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A9165B" w:rsidTr="00435A35">
        <w:tc>
          <w:tcPr>
            <w:tcW w:w="4536" w:type="dxa"/>
          </w:tcPr>
          <w:p w:rsidR="00897DD6" w:rsidRPr="0081480A" w:rsidRDefault="00A9165B" w:rsidP="00435A35">
            <w:pPr>
              <w:jc w:val="center"/>
              <w:rPr>
                <w:rFonts w:cs="Arial"/>
                <w:b/>
                <w:sz w:val="26"/>
                <w:szCs w:val="26"/>
              </w:rPr>
            </w:pPr>
            <w:r>
              <w:rPr>
                <w:rFonts w:cs="Arial"/>
                <w:b/>
                <w:sz w:val="26"/>
                <w:szCs w:val="26"/>
              </w:rPr>
              <w:t>E</w:t>
            </w:r>
            <w:r w:rsidR="00897DD6" w:rsidRPr="0081480A">
              <w:rPr>
                <w:rFonts w:cs="Arial"/>
                <w:b/>
                <w:sz w:val="26"/>
                <w:szCs w:val="26"/>
              </w:rPr>
              <w:t>i</w:t>
            </w:r>
            <w:r>
              <w:rPr>
                <w:rFonts w:cs="Arial"/>
                <w:b/>
                <w:sz w:val="26"/>
                <w:szCs w:val="26"/>
              </w:rPr>
              <w:t>n</w:t>
            </w:r>
            <w:r w:rsidR="00897DD6" w:rsidRPr="0081480A">
              <w:rPr>
                <w:rFonts w:cs="Arial"/>
                <w:b/>
                <w:sz w:val="26"/>
                <w:szCs w:val="26"/>
              </w:rPr>
              <w:t>seitige Geheimhaltungsvereinbarung</w:t>
            </w:r>
          </w:p>
          <w:p w:rsidR="00435A35" w:rsidRPr="0081480A" w:rsidRDefault="00435A35" w:rsidP="00435A35">
            <w:pPr>
              <w:jc w:val="center"/>
              <w:rPr>
                <w:rFonts w:cs="Arial"/>
                <w:b/>
                <w:sz w:val="26"/>
                <w:szCs w:val="26"/>
              </w:rPr>
            </w:pPr>
          </w:p>
          <w:p w:rsidR="00E9048A" w:rsidRPr="0081480A" w:rsidRDefault="00E9048A" w:rsidP="00435A35">
            <w:pPr>
              <w:rPr>
                <w:rFonts w:cs="Arial"/>
                <w:sz w:val="26"/>
                <w:szCs w:val="26"/>
                <w:lang w:eastAsia="de-DE"/>
              </w:rPr>
            </w:pPr>
          </w:p>
        </w:tc>
        <w:tc>
          <w:tcPr>
            <w:tcW w:w="567" w:type="dxa"/>
          </w:tcPr>
          <w:p w:rsidR="00E9048A" w:rsidRPr="0081480A" w:rsidRDefault="00E9048A"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p w:rsidR="00435A35" w:rsidRPr="0081480A" w:rsidRDefault="00435A35" w:rsidP="00435A35">
            <w:pPr>
              <w:rPr>
                <w:rFonts w:cs="Arial"/>
                <w:sz w:val="26"/>
                <w:szCs w:val="26"/>
                <w:lang w:eastAsia="de-DE"/>
              </w:rPr>
            </w:pPr>
          </w:p>
        </w:tc>
        <w:tc>
          <w:tcPr>
            <w:tcW w:w="4536" w:type="dxa"/>
          </w:tcPr>
          <w:p w:rsidR="006F2803" w:rsidRPr="00A9165B" w:rsidRDefault="00A9165B" w:rsidP="00435A35">
            <w:pPr>
              <w:jc w:val="center"/>
              <w:rPr>
                <w:rFonts w:cs="Arial"/>
                <w:b/>
                <w:sz w:val="26"/>
                <w:szCs w:val="26"/>
                <w:lang w:val="en-US"/>
              </w:rPr>
            </w:pPr>
            <w:r w:rsidRPr="00A9165B">
              <w:rPr>
                <w:rFonts w:cs="Arial"/>
                <w:b/>
                <w:sz w:val="26"/>
                <w:szCs w:val="26"/>
                <w:lang w:val="en-US"/>
              </w:rPr>
              <w:t>One-Sided</w:t>
            </w:r>
            <w:r w:rsidR="0081480A" w:rsidRPr="00A9165B">
              <w:rPr>
                <w:rFonts w:cs="Arial"/>
                <w:b/>
                <w:sz w:val="26"/>
                <w:szCs w:val="26"/>
                <w:lang w:val="en-US"/>
              </w:rPr>
              <w:br/>
            </w:r>
            <w:r w:rsidR="006F2803" w:rsidRPr="00A9165B">
              <w:rPr>
                <w:rFonts w:cs="Arial"/>
                <w:b/>
                <w:sz w:val="26"/>
                <w:szCs w:val="26"/>
                <w:lang w:val="en-US"/>
              </w:rPr>
              <w:t>Non-disclosure agreement</w:t>
            </w:r>
          </w:p>
          <w:p w:rsidR="006F2803" w:rsidRPr="00A9165B" w:rsidRDefault="006F2803" w:rsidP="00435A35">
            <w:pPr>
              <w:jc w:val="center"/>
              <w:rPr>
                <w:rFonts w:cs="Arial"/>
                <w:sz w:val="26"/>
                <w:szCs w:val="26"/>
                <w:lang w:val="en-US"/>
              </w:rPr>
            </w:pPr>
          </w:p>
          <w:p w:rsidR="00E9048A" w:rsidRPr="00A9165B" w:rsidRDefault="00E9048A" w:rsidP="00435A35">
            <w:pPr>
              <w:jc w:val="center"/>
              <w:rPr>
                <w:rFonts w:cs="Arial"/>
                <w:sz w:val="26"/>
                <w:szCs w:val="26"/>
                <w:lang w:val="en-US" w:eastAsia="de-DE"/>
              </w:rPr>
            </w:pPr>
          </w:p>
        </w:tc>
      </w:tr>
      <w:tr w:rsidR="00897DD6" w:rsidRPr="00A752E3" w:rsidTr="00435A35">
        <w:tc>
          <w:tcPr>
            <w:tcW w:w="4536" w:type="dxa"/>
          </w:tcPr>
          <w:p w:rsidR="00897DD6" w:rsidRPr="00897DD6" w:rsidRDefault="00897DD6" w:rsidP="00435A35">
            <w:pPr>
              <w:widowControl/>
              <w:adjustRightInd/>
              <w:spacing w:after="120" w:line="260" w:lineRule="atLeast"/>
              <w:jc w:val="center"/>
              <w:rPr>
                <w:rFonts w:cs="Arial"/>
                <w:lang w:eastAsia="de-DE"/>
              </w:rPr>
            </w:pPr>
            <w:r w:rsidRPr="00897DD6">
              <w:rPr>
                <w:rFonts w:cs="Arial"/>
                <w:lang w:eastAsia="de-DE"/>
              </w:rPr>
              <w:t>zwischen der</w:t>
            </w:r>
          </w:p>
          <w:p w:rsidR="00897DD6" w:rsidRPr="00897DD6" w:rsidRDefault="00897DD6" w:rsidP="00435A35">
            <w:pPr>
              <w:widowControl/>
              <w:adjustRightInd/>
              <w:spacing w:after="120" w:line="260" w:lineRule="atLeast"/>
              <w:jc w:val="center"/>
              <w:rPr>
                <w:rFonts w:cs="Arial"/>
                <w:lang w:eastAsia="de-DE"/>
              </w:rPr>
            </w:pPr>
          </w:p>
          <w:p w:rsidR="00E9048A" w:rsidRPr="00A752E3" w:rsidRDefault="00E9048A" w:rsidP="00435A35">
            <w:pPr>
              <w:rPr>
                <w:rFonts w:cs="Arial"/>
                <w:lang w:eastAsia="de-DE"/>
              </w:rPr>
            </w:pPr>
          </w:p>
        </w:tc>
        <w:tc>
          <w:tcPr>
            <w:tcW w:w="567" w:type="dxa"/>
          </w:tcPr>
          <w:p w:rsidR="00E9048A" w:rsidRDefault="00E9048A" w:rsidP="00435A35">
            <w:pPr>
              <w:rPr>
                <w:rFonts w:cs="Arial"/>
                <w:lang w:eastAsia="de-DE"/>
              </w:rPr>
            </w:pPr>
          </w:p>
          <w:p w:rsidR="00435A35" w:rsidRDefault="00435A35" w:rsidP="00435A35">
            <w:pPr>
              <w:rPr>
                <w:rFonts w:cs="Arial"/>
                <w:lang w:eastAsia="de-DE"/>
              </w:rPr>
            </w:pPr>
          </w:p>
          <w:p w:rsidR="00435A35" w:rsidRPr="00A752E3" w:rsidRDefault="00435A35" w:rsidP="00435A35">
            <w:pPr>
              <w:rPr>
                <w:rFonts w:cs="Arial"/>
                <w:lang w:eastAsia="de-DE"/>
              </w:rPr>
            </w:pPr>
          </w:p>
        </w:tc>
        <w:tc>
          <w:tcPr>
            <w:tcW w:w="4536" w:type="dxa"/>
          </w:tcPr>
          <w:p w:rsidR="006F2803" w:rsidRPr="0081480A" w:rsidRDefault="006F2803" w:rsidP="00435A35">
            <w:pPr>
              <w:jc w:val="center"/>
              <w:rPr>
                <w:rFonts w:cs="Arial"/>
              </w:rPr>
            </w:pPr>
            <w:r w:rsidRPr="0081480A">
              <w:rPr>
                <w:rFonts w:cs="Arial"/>
              </w:rPr>
              <w:t>between</w:t>
            </w:r>
          </w:p>
          <w:p w:rsidR="006F2803" w:rsidRPr="0081480A" w:rsidRDefault="006F2803" w:rsidP="00435A35">
            <w:pPr>
              <w:jc w:val="center"/>
              <w:rPr>
                <w:rFonts w:cs="Arial"/>
              </w:rPr>
            </w:pPr>
          </w:p>
          <w:p w:rsidR="00E9048A" w:rsidRPr="00A752E3" w:rsidRDefault="00E9048A" w:rsidP="004B3CAF">
            <w:pPr>
              <w:ind w:firstLine="720"/>
              <w:rPr>
                <w:rFonts w:cs="Arial"/>
                <w:lang w:eastAsia="de-DE"/>
              </w:rPr>
            </w:pPr>
          </w:p>
        </w:tc>
      </w:tr>
      <w:tr w:rsidR="00897DD6" w:rsidRPr="004230A5" w:rsidTr="00435A35">
        <w:trPr>
          <w:trHeight w:val="20"/>
        </w:trPr>
        <w:tc>
          <w:tcPr>
            <w:tcW w:w="4536" w:type="dxa"/>
          </w:tcPr>
          <w:p w:rsidR="00E87AFB" w:rsidRDefault="00E87AFB" w:rsidP="00E87AFB">
            <w:pPr>
              <w:autoSpaceDE w:val="0"/>
              <w:autoSpaceDN w:val="0"/>
              <w:ind w:right="-1"/>
              <w:jc w:val="center"/>
              <w:rPr>
                <w:rFonts w:eastAsia="SimSun" w:cs="Arial"/>
                <w:b/>
                <w:lang w:eastAsia="zh-CN"/>
              </w:rPr>
            </w:pPr>
            <w:r>
              <w:rPr>
                <w:rFonts w:eastAsia="SimSun" w:cs="Arial"/>
                <w:b/>
                <w:lang w:eastAsia="zh-CN"/>
              </w:rPr>
              <w:t xml:space="preserve">TenneT Offshore GmbH </w:t>
            </w:r>
            <w:bookmarkStart w:id="0" w:name="_DV_M5"/>
            <w:bookmarkEnd w:id="0"/>
            <w:r>
              <w:rPr>
                <w:rFonts w:eastAsia="SimSun" w:cs="Arial"/>
                <w:b/>
                <w:lang w:eastAsia="zh-CN"/>
              </w:rPr>
              <w:t xml:space="preserve">Bernecker Str. 70 </w:t>
            </w:r>
            <w:bookmarkStart w:id="1" w:name="_DV_M6"/>
            <w:bookmarkEnd w:id="1"/>
            <w:r>
              <w:rPr>
                <w:rFonts w:eastAsia="SimSun" w:cs="Arial"/>
                <w:b/>
                <w:lang w:eastAsia="zh-CN"/>
              </w:rPr>
              <w:t>95448 Bayreuth,</w:t>
            </w:r>
          </w:p>
          <w:p w:rsidR="00897DD6" w:rsidRDefault="00897DD6" w:rsidP="00435A35">
            <w:pPr>
              <w:jc w:val="center"/>
              <w:rPr>
                <w:rFonts w:cs="Arial"/>
              </w:rPr>
            </w:pPr>
          </w:p>
          <w:p w:rsidR="00897DD6" w:rsidRPr="006609C7" w:rsidRDefault="00897DD6" w:rsidP="00435A35">
            <w:pPr>
              <w:jc w:val="center"/>
              <w:rPr>
                <w:rFonts w:cs="Arial"/>
              </w:rPr>
            </w:pPr>
          </w:p>
          <w:p w:rsidR="00897DD6" w:rsidRPr="006609C7" w:rsidRDefault="00897DD6"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rsidR="00897DD6"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87AFB" w:rsidRPr="00930AE4" w:rsidRDefault="00E87AFB" w:rsidP="00E87AFB">
            <w:pPr>
              <w:autoSpaceDE w:val="0"/>
              <w:autoSpaceDN w:val="0"/>
              <w:ind w:right="-1"/>
              <w:jc w:val="center"/>
              <w:rPr>
                <w:rFonts w:eastAsia="SimSun" w:cs="Arial"/>
                <w:b/>
                <w:lang w:val="en-US" w:eastAsia="zh-CN"/>
              </w:rPr>
            </w:pPr>
            <w:r w:rsidRPr="00930AE4">
              <w:rPr>
                <w:rFonts w:eastAsia="SimSun" w:cs="Arial"/>
                <w:b/>
                <w:lang w:val="en-US" w:eastAsia="zh-CN"/>
              </w:rPr>
              <w:t>TenneT Offshore GmbH Bernecker Str. 70 95448 Bayreuth,</w:t>
            </w:r>
          </w:p>
          <w:p w:rsidR="006F2803" w:rsidRPr="006609C7" w:rsidRDefault="00A207AE" w:rsidP="00B3320D">
            <w:pPr>
              <w:tabs>
                <w:tab w:val="left" w:pos="3481"/>
              </w:tabs>
              <w:rPr>
                <w:rFonts w:cs="Arial"/>
                <w:lang w:val="en-US"/>
              </w:rPr>
            </w:pPr>
            <w:r>
              <w:rPr>
                <w:rFonts w:cs="Arial"/>
                <w:lang w:val="en-US"/>
              </w:rPr>
              <w:tab/>
            </w:r>
          </w:p>
          <w:p w:rsidR="006F2803" w:rsidRPr="006609C7" w:rsidRDefault="006F2803"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6F2803" w:rsidRPr="006609C7" w:rsidRDefault="006F2803" w:rsidP="00435A35">
            <w:pPr>
              <w:jc w:val="center"/>
              <w:rPr>
                <w:rFonts w:cs="Arial"/>
                <w:lang w:val="en-US"/>
              </w:rPr>
            </w:pPr>
          </w:p>
          <w:p w:rsidR="00E9048A" w:rsidRPr="006F2803" w:rsidRDefault="00E9048A" w:rsidP="00435A35">
            <w:pPr>
              <w:rPr>
                <w:rFonts w:cs="Arial"/>
                <w:lang w:val="en-US" w:eastAsia="de-DE"/>
              </w:rPr>
            </w:pPr>
          </w:p>
        </w:tc>
      </w:tr>
      <w:tr w:rsidR="00897DD6" w:rsidRPr="00897DD6" w:rsidTr="00435A35">
        <w:trPr>
          <w:trHeight w:val="20"/>
        </w:trPr>
        <w:tc>
          <w:tcPr>
            <w:tcW w:w="4536" w:type="dxa"/>
          </w:tcPr>
          <w:p w:rsidR="00897DD6" w:rsidRPr="006F2803" w:rsidRDefault="00897DD6" w:rsidP="00435A35">
            <w:pPr>
              <w:jc w:val="center"/>
              <w:rPr>
                <w:rFonts w:cs="Arial"/>
                <w:lang w:val="en-US"/>
              </w:rPr>
            </w:pPr>
          </w:p>
          <w:p w:rsidR="00897DD6" w:rsidRDefault="00897DD6" w:rsidP="00435A35">
            <w:pPr>
              <w:jc w:val="center"/>
              <w:rPr>
                <w:rFonts w:cs="Arial"/>
              </w:rPr>
            </w:pPr>
            <w:r>
              <w:rPr>
                <w:rFonts w:cs="Arial"/>
              </w:rPr>
              <w:t>u</w:t>
            </w:r>
            <w:r w:rsidRPr="006609C7">
              <w:rPr>
                <w:rFonts w:cs="Arial"/>
              </w:rPr>
              <w:t>nd</w:t>
            </w:r>
          </w:p>
          <w:p w:rsidR="00897DD6" w:rsidRPr="006609C7" w:rsidRDefault="00897DD6" w:rsidP="00435A35">
            <w:pPr>
              <w:jc w:val="center"/>
              <w:rPr>
                <w:rFonts w:cs="Arial"/>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F2803" w:rsidRPr="006609C7" w:rsidRDefault="006F2803" w:rsidP="00435A35">
            <w:pPr>
              <w:jc w:val="center"/>
              <w:rPr>
                <w:rFonts w:cs="Arial"/>
                <w:lang w:val="en-US"/>
              </w:rPr>
            </w:pPr>
          </w:p>
          <w:p w:rsidR="006F2803" w:rsidRPr="006609C7" w:rsidRDefault="006F2803" w:rsidP="00435A35">
            <w:pPr>
              <w:jc w:val="center"/>
              <w:rPr>
                <w:rFonts w:cs="Arial"/>
                <w:lang w:val="en-US"/>
              </w:rPr>
            </w:pPr>
            <w:r w:rsidRPr="006609C7">
              <w:rPr>
                <w:rFonts w:cs="Arial"/>
                <w:lang w:val="en-US"/>
              </w:rPr>
              <w:t>and</w:t>
            </w:r>
          </w:p>
          <w:p w:rsidR="006F2803" w:rsidRPr="000801E2" w:rsidRDefault="006F2803" w:rsidP="00435A35">
            <w:pPr>
              <w:jc w:val="center"/>
              <w:rPr>
                <w:rFonts w:cs="Arial"/>
                <w:lang w:val="en-US"/>
              </w:rPr>
            </w:pPr>
          </w:p>
          <w:p w:rsidR="00E9048A" w:rsidRPr="00897DD6" w:rsidRDefault="00E9048A" w:rsidP="00435A35">
            <w:pPr>
              <w:rPr>
                <w:rFonts w:cs="Arial"/>
                <w:lang w:eastAsia="de-DE"/>
              </w:rPr>
            </w:pPr>
          </w:p>
        </w:tc>
      </w:tr>
      <w:tr w:rsidR="00897DD6" w:rsidRPr="00B3320D" w:rsidTr="00435A35">
        <w:trPr>
          <w:trHeight w:val="20"/>
        </w:trPr>
        <w:tc>
          <w:tcPr>
            <w:tcW w:w="4536" w:type="dxa"/>
          </w:tcPr>
          <w:p w:rsidR="00897DD6" w:rsidRPr="00A963FD" w:rsidRDefault="00897DD6" w:rsidP="00435A35">
            <w:pPr>
              <w:jc w:val="center"/>
              <w:rPr>
                <w:rFonts w:cs="Arial"/>
              </w:rPr>
            </w:pPr>
            <w:permStart w:id="843672700" w:edGrp="everyone"/>
            <w:r w:rsidRPr="00A963FD">
              <w:rPr>
                <w:rFonts w:cs="Arial"/>
              </w:rPr>
              <w:t>Name des Unternehmens,</w:t>
            </w:r>
          </w:p>
          <w:p w:rsidR="00897DD6" w:rsidRPr="00A963FD" w:rsidRDefault="00897DD6" w:rsidP="00435A35">
            <w:pPr>
              <w:jc w:val="center"/>
              <w:rPr>
                <w:rFonts w:cs="Arial"/>
              </w:rPr>
            </w:pPr>
            <w:r w:rsidRPr="00A963FD">
              <w:rPr>
                <w:rFonts w:cs="Arial"/>
              </w:rPr>
              <w:t>Straße und Hausnummer, PLZ und Ort</w:t>
            </w:r>
            <w:permEnd w:id="843672700"/>
            <w:r w:rsidRPr="00A963FD">
              <w:rPr>
                <w:rFonts w:cs="Arial"/>
              </w:rPr>
              <w:t xml:space="preserve">, </w:t>
            </w:r>
          </w:p>
          <w:p w:rsidR="00897DD6" w:rsidRPr="00A963FD" w:rsidRDefault="00897DD6" w:rsidP="00435A35">
            <w:pPr>
              <w:jc w:val="center"/>
              <w:rPr>
                <w:rFonts w:cs="Arial"/>
              </w:rPr>
            </w:pPr>
          </w:p>
          <w:p w:rsidR="00897DD6" w:rsidRPr="00A963FD" w:rsidRDefault="00897DD6" w:rsidP="00435A35">
            <w:pPr>
              <w:jc w:val="center"/>
              <w:rPr>
                <w:rFonts w:cs="Arial"/>
              </w:rPr>
            </w:pPr>
          </w:p>
          <w:p w:rsidR="00897DD6" w:rsidRPr="00A963FD" w:rsidRDefault="00897DD6" w:rsidP="00435A35">
            <w:pPr>
              <w:jc w:val="center"/>
              <w:rPr>
                <w:rFonts w:cs="Arial"/>
              </w:rPr>
            </w:pPr>
          </w:p>
          <w:p w:rsidR="00897DD6" w:rsidRPr="00A963FD" w:rsidRDefault="00A9165B" w:rsidP="00435A35">
            <w:pPr>
              <w:jc w:val="center"/>
              <w:rPr>
                <w:rFonts w:cs="Arial"/>
              </w:rPr>
            </w:pPr>
            <w:r w:rsidRPr="00A963FD">
              <w:rPr>
                <w:rFonts w:cs="Arial"/>
              </w:rPr>
              <w:t>– im Folgenden „</w:t>
            </w:r>
            <w:permStart w:id="1308772335" w:edGrp="everyone"/>
            <w:r w:rsidRPr="00A963FD">
              <w:rPr>
                <w:rFonts w:cs="Arial"/>
              </w:rPr>
              <w:t>……</w:t>
            </w:r>
            <w:permEnd w:id="1308772335"/>
            <w:r w:rsidRPr="00A963FD">
              <w:rPr>
                <w:rFonts w:cs="Arial"/>
              </w:rPr>
              <w:t xml:space="preserve">“ oder </w:t>
            </w:r>
            <w:r w:rsidRPr="00A963FD">
              <w:rPr>
                <w:rFonts w:cs="Arial"/>
              </w:rPr>
              <w:br/>
              <w:t>„Empfangende Partei“ genannt –,</w:t>
            </w:r>
          </w:p>
          <w:p w:rsidR="00897DD6" w:rsidRPr="00A963FD" w:rsidRDefault="00897DD6" w:rsidP="00435A35">
            <w:pPr>
              <w:jc w:val="center"/>
              <w:rPr>
                <w:rFonts w:cs="Arial"/>
                <w:sz w:val="22"/>
                <w:szCs w:val="22"/>
              </w:rPr>
            </w:pPr>
          </w:p>
          <w:p w:rsidR="00E9048A" w:rsidRPr="00A963FD" w:rsidRDefault="00E9048A" w:rsidP="00B3320D">
            <w:pPr>
              <w:jc w:val="center"/>
              <w:rPr>
                <w:rFonts w:cs="Arial"/>
                <w:sz w:val="22"/>
                <w:szCs w:val="22"/>
              </w:rPr>
            </w:pPr>
          </w:p>
        </w:tc>
        <w:tc>
          <w:tcPr>
            <w:tcW w:w="567" w:type="dxa"/>
          </w:tcPr>
          <w:p w:rsidR="00E9048A" w:rsidRPr="00A963FD" w:rsidRDefault="00E9048A" w:rsidP="00B3320D">
            <w:pPr>
              <w:jc w:val="center"/>
              <w:rPr>
                <w:rFonts w:cs="Arial"/>
                <w:sz w:val="22"/>
                <w:szCs w:val="22"/>
              </w:rPr>
            </w:pPr>
          </w:p>
        </w:tc>
        <w:tc>
          <w:tcPr>
            <w:tcW w:w="4536" w:type="dxa"/>
          </w:tcPr>
          <w:p w:rsidR="006F2803" w:rsidRPr="00A963FD" w:rsidRDefault="006F2803" w:rsidP="00435A35">
            <w:pPr>
              <w:jc w:val="center"/>
              <w:rPr>
                <w:rFonts w:cs="Arial"/>
                <w:lang w:val="en-US"/>
              </w:rPr>
            </w:pPr>
            <w:permStart w:id="1105287015" w:edGrp="everyone"/>
            <w:r w:rsidRPr="00A963FD">
              <w:rPr>
                <w:rFonts w:cs="Arial"/>
                <w:lang w:val="en-US"/>
              </w:rPr>
              <w:t>Name of the company,</w:t>
            </w:r>
          </w:p>
          <w:p w:rsidR="006F2803" w:rsidRPr="00A963FD" w:rsidRDefault="006F2803" w:rsidP="00435A35">
            <w:pPr>
              <w:jc w:val="center"/>
              <w:rPr>
                <w:rFonts w:cs="Arial"/>
                <w:lang w:val="en-US"/>
              </w:rPr>
            </w:pPr>
            <w:r w:rsidRPr="00A963FD">
              <w:rPr>
                <w:rFonts w:cs="Arial"/>
                <w:lang w:val="en-US"/>
              </w:rPr>
              <w:t>street name and house number, postal code,</w:t>
            </w:r>
          </w:p>
          <w:p w:rsidR="006F2803" w:rsidRPr="00A963FD" w:rsidRDefault="006F2803" w:rsidP="00435A35">
            <w:pPr>
              <w:jc w:val="center"/>
              <w:rPr>
                <w:rFonts w:cs="Arial"/>
                <w:lang w:val="en-US"/>
              </w:rPr>
            </w:pPr>
            <w:r w:rsidRPr="00A963FD">
              <w:rPr>
                <w:rFonts w:cs="Arial"/>
                <w:lang w:val="en-US"/>
              </w:rPr>
              <w:t>town</w:t>
            </w:r>
            <w:r w:rsidR="002674E6" w:rsidRPr="00A963FD">
              <w:rPr>
                <w:rFonts w:cs="Arial"/>
                <w:lang w:val="en-US"/>
              </w:rPr>
              <w:t>,</w:t>
            </w:r>
          </w:p>
          <w:permEnd w:id="1105287015"/>
          <w:p w:rsidR="006F2803" w:rsidRPr="00A963FD" w:rsidRDefault="006F2803" w:rsidP="00435A35">
            <w:pPr>
              <w:jc w:val="center"/>
              <w:rPr>
                <w:rFonts w:cs="Arial"/>
                <w:lang w:val="en-US"/>
              </w:rPr>
            </w:pPr>
          </w:p>
          <w:p w:rsidR="006F2803" w:rsidRPr="00A963FD" w:rsidRDefault="006F2803" w:rsidP="00435A35">
            <w:pPr>
              <w:jc w:val="center"/>
              <w:rPr>
                <w:rFonts w:cs="Arial"/>
                <w:lang w:val="en-US"/>
              </w:rPr>
            </w:pPr>
          </w:p>
          <w:p w:rsidR="006F2803" w:rsidRPr="00A963FD" w:rsidRDefault="003856EF" w:rsidP="00435A35">
            <w:pPr>
              <w:jc w:val="center"/>
              <w:rPr>
                <w:rFonts w:cs="Arial"/>
                <w:lang w:val="en-US"/>
              </w:rPr>
            </w:pPr>
            <w:r w:rsidRPr="00A963FD">
              <w:rPr>
                <w:rFonts w:cs="Arial"/>
                <w:lang w:val="en-US"/>
              </w:rPr>
              <w:t>- hereinafter referred to as „</w:t>
            </w:r>
            <w:bookmarkStart w:id="2" w:name="_GoBack"/>
            <w:permStart w:id="2140800279" w:edGrp="everyone"/>
            <w:r w:rsidRPr="00A963FD">
              <w:rPr>
                <w:rFonts w:cs="Arial"/>
                <w:lang w:val="en-US"/>
              </w:rPr>
              <w:t>……</w:t>
            </w:r>
            <w:bookmarkEnd w:id="2"/>
            <w:permEnd w:id="2140800279"/>
            <w:r w:rsidRPr="00A963FD">
              <w:rPr>
                <w:rFonts w:cs="Arial"/>
                <w:lang w:val="en-US"/>
              </w:rPr>
              <w:t xml:space="preserve">“ </w:t>
            </w:r>
            <w:r w:rsidRPr="00A963FD">
              <w:rPr>
                <w:rFonts w:cs="Arial"/>
                <w:lang w:val="en-US"/>
              </w:rPr>
              <w:br/>
              <w:t>or as “Recipient Party”, -</w:t>
            </w:r>
          </w:p>
          <w:p w:rsidR="006F2803" w:rsidRPr="00A963FD" w:rsidRDefault="006F2803" w:rsidP="00435A35">
            <w:pPr>
              <w:jc w:val="center"/>
              <w:rPr>
                <w:rFonts w:cs="Arial"/>
                <w:lang w:val="en-US"/>
              </w:rPr>
            </w:pPr>
          </w:p>
          <w:p w:rsidR="00E9048A" w:rsidRPr="00A963FD" w:rsidRDefault="00E9048A" w:rsidP="00B3320D">
            <w:pPr>
              <w:jc w:val="center"/>
              <w:rPr>
                <w:rFonts w:cs="Arial"/>
                <w:lang w:val="en-US"/>
              </w:rPr>
            </w:pPr>
          </w:p>
        </w:tc>
      </w:tr>
      <w:tr w:rsidR="00897DD6" w:rsidRPr="00D60F65" w:rsidTr="00435A35">
        <w:trPr>
          <w:trHeight w:val="20"/>
        </w:trPr>
        <w:tc>
          <w:tcPr>
            <w:tcW w:w="4536" w:type="dxa"/>
          </w:tcPr>
          <w:p w:rsidR="00897DD6" w:rsidRPr="00B3320D" w:rsidRDefault="00897DD6" w:rsidP="00B3320D">
            <w:pPr>
              <w:spacing w:line="240" w:lineRule="atLeast"/>
              <w:jc w:val="center"/>
              <w:rPr>
                <w:rFonts w:cs="Arial"/>
              </w:rPr>
            </w:pPr>
          </w:p>
          <w:p w:rsidR="00897DD6" w:rsidRPr="00B3320D" w:rsidRDefault="00897DD6"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rsidR="00897DD6" w:rsidRPr="00B3320D" w:rsidRDefault="00897DD6" w:rsidP="00B3320D">
            <w:pPr>
              <w:spacing w:line="240" w:lineRule="atLeast"/>
              <w:jc w:val="center"/>
              <w:rPr>
                <w:rFonts w:cs="Arial"/>
              </w:rPr>
            </w:pPr>
          </w:p>
          <w:p w:rsidR="00897DD6" w:rsidRPr="00D60F65" w:rsidRDefault="00897DD6" w:rsidP="00B3320D">
            <w:pPr>
              <w:spacing w:line="240" w:lineRule="atLeast"/>
              <w:jc w:val="center"/>
              <w:rPr>
                <w:rFonts w:cs="Arial"/>
                <w:sz w:val="22"/>
                <w:szCs w:val="22"/>
              </w:rPr>
            </w:pPr>
          </w:p>
          <w:p w:rsidR="00897DD6" w:rsidRPr="00D60F65" w:rsidRDefault="00897DD6" w:rsidP="00AA28F8">
            <w:pPr>
              <w:rPr>
                <w:rFonts w:cs="Arial"/>
                <w:sz w:val="22"/>
                <w:szCs w:val="22"/>
              </w:rPr>
            </w:pPr>
          </w:p>
          <w:p w:rsidR="00B106C4" w:rsidRDefault="00B106C4" w:rsidP="00AC1429">
            <w:pPr>
              <w:pStyle w:val="Paragraph"/>
              <w:spacing w:before="0" w:after="0"/>
              <w:ind w:left="0" w:right="268" w:firstLine="0"/>
              <w:rPr>
                <w:rFonts w:ascii="Arial" w:hAnsi="Arial" w:cs="Arial"/>
                <w:szCs w:val="22"/>
              </w:rPr>
            </w:pPr>
            <w:bookmarkStart w:id="3" w:name="_Toc230505353"/>
          </w:p>
          <w:p w:rsidR="00897DD6" w:rsidRPr="00D60F65" w:rsidRDefault="00897DD6" w:rsidP="00AC1429">
            <w:pPr>
              <w:pStyle w:val="Paragraph"/>
              <w:spacing w:before="0" w:after="0"/>
              <w:ind w:left="0" w:right="268" w:firstLine="0"/>
              <w:rPr>
                <w:rFonts w:ascii="Arial" w:hAnsi="Arial" w:cs="Arial"/>
                <w:szCs w:val="22"/>
              </w:rPr>
            </w:pPr>
            <w:r w:rsidRPr="00D60F65">
              <w:rPr>
                <w:rFonts w:ascii="Arial" w:hAnsi="Arial" w:cs="Arial"/>
                <w:szCs w:val="22"/>
              </w:rPr>
              <w:t>Präambel</w:t>
            </w:r>
            <w:bookmarkEnd w:id="3"/>
          </w:p>
          <w:p w:rsidR="00897DD6" w:rsidRPr="00D60F65" w:rsidRDefault="00897DD6" w:rsidP="00435A35">
            <w:pPr>
              <w:pStyle w:val="Paragraph"/>
              <w:spacing w:before="0" w:after="0"/>
              <w:ind w:left="0" w:right="268" w:firstLine="0"/>
              <w:rPr>
                <w:rFonts w:ascii="Arial" w:hAnsi="Arial" w:cs="Arial"/>
                <w:szCs w:val="22"/>
              </w:rPr>
            </w:pP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6F2803" w:rsidRPr="00B3320D" w:rsidRDefault="006F2803" w:rsidP="00B3320D">
            <w:pPr>
              <w:spacing w:line="240" w:lineRule="atLeast"/>
              <w:jc w:val="center"/>
              <w:rPr>
                <w:rFonts w:cs="Arial"/>
                <w:lang w:val="en-US"/>
              </w:rPr>
            </w:pPr>
          </w:p>
          <w:p w:rsidR="006F2803" w:rsidRPr="00B3320D" w:rsidRDefault="006F2803" w:rsidP="00B3320D">
            <w:pPr>
              <w:spacing w:line="240" w:lineRule="atLeast"/>
              <w:jc w:val="center"/>
              <w:rPr>
                <w:rFonts w:cs="Arial"/>
                <w:lang w:val="en-US"/>
              </w:rPr>
            </w:pPr>
            <w:r w:rsidRPr="00B3320D">
              <w:rPr>
                <w:rFonts w:cs="Arial"/>
                <w:lang w:val="en-US"/>
              </w:rPr>
              <w:t>The contracting parties collectively are hereinafter referred to as "Parties"</w:t>
            </w:r>
          </w:p>
          <w:p w:rsidR="006F2803" w:rsidRPr="00B3320D" w:rsidRDefault="006F2803" w:rsidP="00B3320D">
            <w:pPr>
              <w:spacing w:line="240" w:lineRule="atLeast"/>
              <w:jc w:val="center"/>
              <w:rPr>
                <w:rFonts w:cs="Arial"/>
              </w:rPr>
            </w:pPr>
            <w:r w:rsidRPr="00B3320D">
              <w:rPr>
                <w:rFonts w:cs="Arial"/>
              </w:rPr>
              <w:t>or individually as "Party".</w:t>
            </w:r>
          </w:p>
          <w:p w:rsidR="006F2803" w:rsidRPr="00B3320D" w:rsidRDefault="006F2803" w:rsidP="00B3320D">
            <w:pPr>
              <w:spacing w:line="240" w:lineRule="atLeast"/>
              <w:jc w:val="center"/>
              <w:rPr>
                <w:rFonts w:cs="Arial"/>
              </w:rPr>
            </w:pPr>
          </w:p>
          <w:p w:rsidR="006F2803" w:rsidRPr="00B3320D" w:rsidRDefault="006F2803" w:rsidP="00B3320D">
            <w:pPr>
              <w:spacing w:line="240" w:lineRule="atLeast"/>
              <w:jc w:val="center"/>
              <w:rPr>
                <w:rFonts w:cs="Arial"/>
              </w:rPr>
            </w:pPr>
          </w:p>
          <w:p w:rsidR="00175320" w:rsidRPr="00B3320D" w:rsidRDefault="00175320" w:rsidP="00435A35">
            <w:pPr>
              <w:rPr>
                <w:rFonts w:cs="Arial"/>
                <w:lang w:eastAsia="de-DE"/>
              </w:rPr>
            </w:pPr>
          </w:p>
          <w:p w:rsidR="00B106C4" w:rsidRDefault="00B106C4" w:rsidP="00F700C8">
            <w:pPr>
              <w:ind w:right="-16"/>
              <w:jc w:val="center"/>
              <w:rPr>
                <w:rFonts w:cs="Arial"/>
                <w:b/>
                <w:sz w:val="22"/>
                <w:szCs w:val="22"/>
                <w:lang w:val="en-US"/>
              </w:rPr>
            </w:pPr>
          </w:p>
          <w:p w:rsidR="00066BEF" w:rsidRPr="00B3320D" w:rsidRDefault="00175320" w:rsidP="00F700C8">
            <w:pPr>
              <w:ind w:right="-16"/>
              <w:jc w:val="center"/>
              <w:rPr>
                <w:rFonts w:cs="Arial"/>
                <w:b/>
                <w:sz w:val="22"/>
                <w:szCs w:val="22"/>
                <w:lang w:val="en-US"/>
              </w:rPr>
            </w:pPr>
            <w:r w:rsidRPr="00640E03">
              <w:rPr>
                <w:rFonts w:cs="Arial"/>
                <w:b/>
                <w:sz w:val="22"/>
                <w:szCs w:val="22"/>
                <w:lang w:val="en-US"/>
              </w:rPr>
              <w:t>Preamble</w:t>
            </w:r>
          </w:p>
          <w:p w:rsidR="00175320" w:rsidRPr="00B3320D" w:rsidRDefault="00175320" w:rsidP="00435A35">
            <w:pPr>
              <w:rPr>
                <w:rFonts w:cs="Arial"/>
                <w:lang w:eastAsia="de-DE"/>
              </w:rPr>
            </w:pPr>
          </w:p>
        </w:tc>
      </w:tr>
      <w:tr w:rsidR="00897DD6" w:rsidRPr="004230A5" w:rsidTr="00435A35">
        <w:trPr>
          <w:trHeight w:val="20"/>
        </w:trPr>
        <w:tc>
          <w:tcPr>
            <w:tcW w:w="4536" w:type="dxa"/>
          </w:tcPr>
          <w:p w:rsidR="00897DD6" w:rsidRPr="00897DD6" w:rsidRDefault="00A9165B" w:rsidP="000B188E">
            <w:pPr>
              <w:pStyle w:val="Abstze"/>
              <w:tabs>
                <w:tab w:val="clear" w:pos="851"/>
                <w:tab w:val="num" w:pos="567"/>
              </w:tabs>
              <w:spacing w:after="0"/>
              <w:ind w:left="567" w:right="-17"/>
              <w:rPr>
                <w:rFonts w:cs="Arial"/>
              </w:rPr>
            </w:pPr>
            <w:r>
              <w:rPr>
                <w:rFonts w:ascii="Arial" w:hAnsi="Arial" w:cs="Arial"/>
                <w:szCs w:val="20"/>
              </w:rPr>
              <w:lastRenderedPageBreak/>
              <w:t>TenneT wird der Empfangenden Partei</w:t>
            </w:r>
            <w:r w:rsidRPr="006609C7">
              <w:rPr>
                <w:rFonts w:ascii="Arial" w:hAnsi="Arial" w:cs="Arial"/>
                <w:szCs w:val="20"/>
              </w:rPr>
              <w:t xml:space="preserve"> vertrauliche Informationen bezüglich des Projekts </w:t>
            </w:r>
            <w:r w:rsidR="00E87AFB">
              <w:rPr>
                <w:rFonts w:ascii="Arial" w:hAnsi="Arial" w:cs="Arial"/>
                <w:szCs w:val="20"/>
              </w:rPr>
              <w:t>„</w:t>
            </w:r>
            <w:r w:rsidR="00E87AFB" w:rsidRPr="00E87AFB">
              <w:rPr>
                <w:rFonts w:ascii="Arial" w:hAnsi="Arial" w:cs="Arial"/>
                <w:szCs w:val="20"/>
              </w:rPr>
              <w:t>Client Representatives for maritime consultancy and services</w:t>
            </w:r>
            <w:r w:rsidR="00E87AFB">
              <w:rPr>
                <w:rFonts w:ascii="Arial" w:hAnsi="Arial" w:cs="Arial"/>
                <w:szCs w:val="20"/>
              </w:rPr>
              <w:t>“</w:t>
            </w:r>
            <w:r w:rsidRPr="006609C7">
              <w:rPr>
                <w:rFonts w:ascii="Arial" w:hAnsi="Arial" w:cs="Arial"/>
                <w:szCs w:val="20"/>
              </w:rPr>
              <w:t xml:space="preserve"> (nachfolgend "Projekt" genannt) </w:t>
            </w:r>
            <w:r>
              <w:rPr>
                <w:rFonts w:ascii="Arial" w:hAnsi="Arial" w:cs="Arial"/>
                <w:szCs w:val="20"/>
              </w:rPr>
              <w:t xml:space="preserve">zur Verfügung stellen </w:t>
            </w:r>
            <w:r w:rsidRPr="006609C7">
              <w:rPr>
                <w:rFonts w:ascii="Arial" w:hAnsi="Arial" w:cs="Arial"/>
                <w:szCs w:val="20"/>
              </w:rPr>
              <w:t>bzw. beabsichtig</w:t>
            </w:r>
            <w:r>
              <w:rPr>
                <w:rFonts w:ascii="Arial" w:hAnsi="Arial" w:cs="Arial"/>
                <w:szCs w:val="20"/>
              </w:rPr>
              <w:t>t</w:t>
            </w:r>
            <w:r w:rsidRPr="006609C7">
              <w:rPr>
                <w:rFonts w:ascii="Arial" w:hAnsi="Arial" w:cs="Arial"/>
                <w:szCs w:val="20"/>
              </w:rPr>
              <w:t xml:space="preserve"> solche Informationen </w:t>
            </w:r>
            <w:r>
              <w:rPr>
                <w:rFonts w:ascii="Arial" w:hAnsi="Arial" w:cs="Arial"/>
                <w:szCs w:val="20"/>
              </w:rPr>
              <w:t>zur Verfügung zu stellen.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175320" w:rsidRPr="009B2C32" w:rsidRDefault="003856EF" w:rsidP="00435A35">
            <w:pPr>
              <w:pStyle w:val="Abstze"/>
              <w:numPr>
                <w:ilvl w:val="0"/>
                <w:numId w:val="48"/>
              </w:numPr>
              <w:tabs>
                <w:tab w:val="clear" w:pos="851"/>
                <w:tab w:val="num" w:pos="567"/>
              </w:tabs>
              <w:ind w:left="567"/>
              <w:jc w:val="left"/>
              <w:rPr>
                <w:lang w:val="en-US"/>
              </w:rPr>
            </w:pPr>
            <w:r>
              <w:rPr>
                <w:rFonts w:ascii="Arial" w:hAnsi="Arial" w:cs="Arial"/>
                <w:szCs w:val="20"/>
                <w:lang w:val="en-US"/>
              </w:rPr>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E87AFB" w:rsidRPr="00A963FD">
              <w:rPr>
                <w:rFonts w:ascii="Arial" w:hAnsi="Arial" w:cs="Arial"/>
                <w:szCs w:val="20"/>
                <w:lang w:val="en-US"/>
              </w:rPr>
              <w:t xml:space="preserve">„Client Representatives for maritime consultancy and services“ </w:t>
            </w:r>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175320" w:rsidRPr="006609C7" w:rsidRDefault="00175320" w:rsidP="00435A35">
            <w:pPr>
              <w:pStyle w:val="Abstze"/>
              <w:numPr>
                <w:ilvl w:val="0"/>
                <w:numId w:val="0"/>
              </w:numPr>
              <w:spacing w:after="0"/>
              <w:ind w:right="-299" w:hanging="1134"/>
              <w:rPr>
                <w:rFonts w:ascii="Arial" w:hAnsi="Arial" w:cs="Arial"/>
                <w:szCs w:val="20"/>
                <w:lang w:val="en-US"/>
              </w:rPr>
            </w:pPr>
          </w:p>
          <w:p w:rsidR="00E9048A" w:rsidRPr="00175320" w:rsidRDefault="00E9048A" w:rsidP="00435A35">
            <w:pPr>
              <w:rPr>
                <w:rFonts w:cs="Arial"/>
                <w:lang w:val="en-US" w:eastAsia="de-DE"/>
              </w:rPr>
            </w:pPr>
          </w:p>
        </w:tc>
      </w:tr>
      <w:tr w:rsidR="00897DD6" w:rsidRPr="004230A5" w:rsidTr="00435A35">
        <w:trPr>
          <w:trHeight w:val="20"/>
        </w:trPr>
        <w:tc>
          <w:tcPr>
            <w:tcW w:w="4536" w:type="dxa"/>
          </w:tcPr>
          <w:p w:rsidR="005D55EF" w:rsidRPr="005D55EF" w:rsidRDefault="00A9165B" w:rsidP="000B188E">
            <w:pPr>
              <w:pStyle w:val="Abstze"/>
              <w:numPr>
                <w:ilvl w:val="0"/>
                <w:numId w:val="48"/>
              </w:numPr>
              <w:tabs>
                <w:tab w:val="clear" w:pos="851"/>
                <w:tab w:val="num" w:pos="567"/>
              </w:tabs>
              <w:spacing w:after="0"/>
              <w:ind w:left="567" w:right="-17"/>
              <w:jc w:val="left"/>
              <w:rPr>
                <w:rFonts w:cs="Arial"/>
              </w:rPr>
            </w:pPr>
            <w:r>
              <w:rPr>
                <w:rFonts w:ascii="Arial" w:hAnsi="Arial" w:cs="Arial"/>
                <w:szCs w:val="20"/>
              </w:rPr>
              <w:t xml:space="preserve">TenneT ist </w:t>
            </w:r>
            <w:r w:rsidRPr="006609C7">
              <w:rPr>
                <w:rFonts w:ascii="Arial" w:hAnsi="Arial" w:cs="Arial"/>
                <w:szCs w:val="20"/>
              </w:rPr>
              <w:t xml:space="preserve"> jedoch nur unter der Voraus</w:t>
            </w:r>
            <w:r w:rsidR="00AF77B3">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sidR="00AF77B3">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rsidR="009D39B6" w:rsidRDefault="009D39B6" w:rsidP="009D39B6">
            <w:pPr>
              <w:spacing w:line="240" w:lineRule="atLeast"/>
              <w:rPr>
                <w:rFonts w:cs="Arial"/>
                <w:lang w:eastAsia="de-DE"/>
              </w:rPr>
            </w:pPr>
          </w:p>
          <w:p w:rsidR="009D39B6" w:rsidRDefault="009D39B6" w:rsidP="009D39B6">
            <w:pPr>
              <w:spacing w:line="240" w:lineRule="atLeast"/>
            </w:pPr>
            <w:r w:rsidRPr="00AE508C">
              <w:t>Vor diesem Hintergrund schließen die Parteien folgende Geheimhaltungsvereinbarung:</w:t>
            </w:r>
          </w:p>
          <w:p w:rsidR="00B106C4" w:rsidRPr="00AE508C" w:rsidRDefault="00B106C4" w:rsidP="009D39B6">
            <w:pPr>
              <w:spacing w:line="240" w:lineRule="atLeast"/>
            </w:pPr>
          </w:p>
          <w:p w:rsidR="00E9048A" w:rsidRPr="00A752E3" w:rsidRDefault="00E9048A" w:rsidP="000466E6">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40655C" w:rsidRPr="00664E62" w:rsidRDefault="0040655C"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003856EF" w:rsidRPr="00664E62">
              <w:rPr>
                <w:rFonts w:ascii="Arial" w:hAnsi="Arial" w:cs="Arial"/>
                <w:szCs w:val="20"/>
                <w:lang w:val="en-US"/>
              </w:rPr>
              <w:t>However, TenneT is only prepared to disclose the said information under the condition that it is recognised and treated as confidential by the Recipient Party.</w:t>
            </w:r>
          </w:p>
          <w:p w:rsidR="009D39B6" w:rsidRPr="00B64F66" w:rsidRDefault="009D39B6" w:rsidP="009D39B6">
            <w:pPr>
              <w:pStyle w:val="Abstze"/>
              <w:numPr>
                <w:ilvl w:val="0"/>
                <w:numId w:val="0"/>
              </w:numPr>
              <w:spacing w:after="0" w:line="240" w:lineRule="atLeast"/>
              <w:jc w:val="left"/>
              <w:rPr>
                <w:lang w:val="en-US"/>
              </w:rPr>
            </w:pPr>
          </w:p>
          <w:p w:rsidR="009D39B6" w:rsidRDefault="009D39B6" w:rsidP="00AF77B3">
            <w:pPr>
              <w:spacing w:line="240" w:lineRule="atLeast"/>
              <w:rPr>
                <w:rFonts w:cs="Arial"/>
                <w:lang w:val="en-US"/>
              </w:rPr>
            </w:pPr>
          </w:p>
          <w:p w:rsidR="00016DF0" w:rsidRPr="0040655C" w:rsidRDefault="009D39B6"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897DD6" w:rsidRPr="00D60F65" w:rsidTr="00435A35">
        <w:trPr>
          <w:trHeight w:val="20"/>
        </w:trPr>
        <w:tc>
          <w:tcPr>
            <w:tcW w:w="4536" w:type="dxa"/>
          </w:tcPr>
          <w:p w:rsidR="00D60F65" w:rsidRPr="00435A35" w:rsidRDefault="00D60F65" w:rsidP="00B3320D">
            <w:pPr>
              <w:pStyle w:val="Paragraph"/>
              <w:spacing w:before="0" w:after="0"/>
              <w:ind w:left="0" w:right="266" w:firstLine="0"/>
              <w:rPr>
                <w:rFonts w:ascii="Arial" w:hAnsi="Arial" w:cs="Arial"/>
                <w:szCs w:val="22"/>
                <w:lang w:val="en-US"/>
              </w:rPr>
            </w:pPr>
          </w:p>
          <w:p w:rsidR="0069215F" w:rsidRPr="00D60F65" w:rsidRDefault="0069215F"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rsidR="00E9048A" w:rsidRPr="00D60F65" w:rsidRDefault="00E9048A" w:rsidP="00435A35">
            <w:pPr>
              <w:rPr>
                <w:rFonts w:cs="Arial"/>
                <w:sz w:val="22"/>
                <w:szCs w:val="22"/>
                <w:lang w:eastAsia="de-DE"/>
              </w:rPr>
            </w:pPr>
          </w:p>
        </w:tc>
        <w:tc>
          <w:tcPr>
            <w:tcW w:w="567" w:type="dxa"/>
          </w:tcPr>
          <w:p w:rsidR="00E9048A" w:rsidRPr="00D60F65" w:rsidRDefault="00E9048A" w:rsidP="00435A35">
            <w:pPr>
              <w:rPr>
                <w:rFonts w:cs="Arial"/>
                <w:sz w:val="22"/>
                <w:szCs w:val="22"/>
                <w:lang w:eastAsia="de-DE"/>
              </w:rPr>
            </w:pPr>
          </w:p>
        </w:tc>
        <w:tc>
          <w:tcPr>
            <w:tcW w:w="4536" w:type="dxa"/>
          </w:tcPr>
          <w:p w:rsidR="00D60F65" w:rsidRPr="00D60F65" w:rsidRDefault="00D60F65" w:rsidP="00B3320D">
            <w:pPr>
              <w:spacing w:line="260" w:lineRule="atLeast"/>
              <w:ind w:right="-299" w:hanging="1134"/>
              <w:jc w:val="center"/>
              <w:rPr>
                <w:rFonts w:cs="Arial"/>
                <w:b/>
                <w:sz w:val="22"/>
                <w:szCs w:val="22"/>
              </w:rPr>
            </w:pPr>
          </w:p>
          <w:p w:rsidR="0040655C" w:rsidRPr="00D60F65" w:rsidRDefault="0040655C"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E9048A" w:rsidRPr="00D60F65" w:rsidRDefault="00E9048A" w:rsidP="00435A35">
            <w:pPr>
              <w:rPr>
                <w:rFonts w:cs="Arial"/>
                <w:sz w:val="22"/>
                <w:szCs w:val="22"/>
                <w:lang w:eastAsia="de-DE"/>
              </w:rPr>
            </w:pPr>
          </w:p>
        </w:tc>
      </w:tr>
      <w:tr w:rsidR="00897DD6" w:rsidRPr="004230A5" w:rsidTr="00435A35">
        <w:trPr>
          <w:trHeight w:val="20"/>
        </w:trPr>
        <w:tc>
          <w:tcPr>
            <w:tcW w:w="4536" w:type="dxa"/>
          </w:tcPr>
          <w:p w:rsidR="00E9048A" w:rsidRPr="00A752E3" w:rsidRDefault="00AF77B3"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00F2204B"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sidR="00346303">
              <w:rPr>
                <w:rFonts w:cs="Arial"/>
              </w:rPr>
              <w:br/>
            </w:r>
          </w:p>
        </w:tc>
        <w:tc>
          <w:tcPr>
            <w:tcW w:w="567" w:type="dxa"/>
          </w:tcPr>
          <w:p w:rsidR="00E9048A" w:rsidRPr="00A752E3" w:rsidRDefault="00E9048A" w:rsidP="00435A35">
            <w:pPr>
              <w:rPr>
                <w:rFonts w:cs="Arial"/>
                <w:lang w:eastAsia="de-DE"/>
              </w:rPr>
            </w:pPr>
          </w:p>
        </w:tc>
        <w:tc>
          <w:tcPr>
            <w:tcW w:w="4536" w:type="dxa"/>
          </w:tcPr>
          <w:p w:rsidR="0040655C" w:rsidRPr="0040655C" w:rsidRDefault="00346303"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E9048A" w:rsidRPr="0040655C" w:rsidRDefault="00E9048A" w:rsidP="00435A35">
            <w:pPr>
              <w:rPr>
                <w:rFonts w:cs="Arial"/>
                <w:lang w:val="en-US" w:eastAsia="de-DE"/>
              </w:rPr>
            </w:pPr>
          </w:p>
        </w:tc>
      </w:tr>
    </w:tbl>
    <w:p w:rsidR="00AF77B3" w:rsidRPr="00B3320D" w:rsidRDefault="00AF77B3">
      <w:pPr>
        <w:rPr>
          <w:lang w:val="en-US"/>
        </w:rPr>
      </w:pPr>
      <w:r w:rsidRPr="00B3320D">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897DD6" w:rsidRPr="004230A5" w:rsidTr="00435A35">
        <w:trPr>
          <w:trHeight w:val="20"/>
        </w:trPr>
        <w:tc>
          <w:tcPr>
            <w:tcW w:w="4536" w:type="dxa"/>
          </w:tcPr>
          <w:p w:rsidR="00E9048A" w:rsidRPr="00A752E3" w:rsidRDefault="00BC7367" w:rsidP="00640E03">
            <w:pPr>
              <w:widowControl/>
              <w:numPr>
                <w:ilvl w:val="0"/>
                <w:numId w:val="51"/>
              </w:numPr>
              <w:adjustRightInd/>
              <w:spacing w:line="260" w:lineRule="atLeast"/>
              <w:ind w:left="567" w:hanging="567"/>
              <w:rPr>
                <w:rFonts w:cs="Arial"/>
                <w:lang w:eastAsia="de-DE"/>
              </w:rPr>
            </w:pPr>
            <w:r w:rsidRPr="00BC7367">
              <w:rPr>
                <w:rFonts w:cs="Arial"/>
              </w:rPr>
              <w:lastRenderedPageBreak/>
              <w:t xml:space="preserve">Informationen bezüglich des Projekts, die bereits vor Abschluss dieser Vereinbarung </w:t>
            </w:r>
            <w:r w:rsidR="00AF77B3">
              <w:rPr>
                <w:rFonts w:cs="Arial"/>
              </w:rPr>
              <w:t xml:space="preserve">von TenneT offengelegt </w:t>
            </w:r>
            <w:r w:rsidRPr="00BC7367">
              <w:rPr>
                <w:rFonts w:cs="Arial"/>
              </w:rPr>
              <w:t xml:space="preserve">wurden, sind </w:t>
            </w:r>
            <w:r w:rsidR="00AF77B3">
              <w:rPr>
                <w:rFonts w:cs="Arial"/>
              </w:rPr>
              <w:t xml:space="preserve">ebenfalls </w:t>
            </w:r>
            <w:r w:rsidRPr="00BC7367">
              <w:rPr>
                <w:rFonts w:cs="Arial"/>
              </w:rPr>
              <w:t>Ver</w:t>
            </w:r>
            <w:r w:rsidR="00653C11">
              <w:rPr>
                <w:rFonts w:cs="Arial"/>
              </w:rPr>
              <w:softHyphen/>
            </w:r>
            <w:r w:rsidRPr="00BC7367">
              <w:rPr>
                <w:rFonts w:cs="Arial"/>
              </w:rPr>
              <w:t>trauliche In</w:t>
            </w:r>
            <w:r>
              <w:rPr>
                <w:rFonts w:cs="Arial"/>
              </w:rPr>
              <w:t>formationen im Sinne des Absatz</w:t>
            </w:r>
            <w:r w:rsidR="00AF77B3">
              <w:rPr>
                <w:rFonts w:cs="Arial"/>
              </w:rPr>
              <w:t> </w:t>
            </w:r>
            <w:r w:rsidRPr="00BC7367">
              <w:rPr>
                <w:rFonts w:cs="Arial"/>
              </w:rPr>
              <w:t>1 und unterfallen ebenfalls den Regelungen dieser Vereinbarung.</w:t>
            </w:r>
            <w:r w:rsidR="00B106C4">
              <w:rPr>
                <w:rFonts w:cs="Arial"/>
              </w:rPr>
              <w:br/>
            </w:r>
            <w:r w:rsidR="00B106C4">
              <w:rPr>
                <w:rFonts w:cs="Arial"/>
              </w:rPr>
              <w:br/>
            </w:r>
          </w:p>
        </w:tc>
        <w:tc>
          <w:tcPr>
            <w:tcW w:w="567" w:type="dxa"/>
          </w:tcPr>
          <w:p w:rsidR="00E9048A" w:rsidRPr="00A752E3" w:rsidRDefault="00E9048A" w:rsidP="00B3320D">
            <w:pPr>
              <w:spacing w:line="260" w:lineRule="atLeast"/>
              <w:rPr>
                <w:rFonts w:cs="Arial"/>
                <w:lang w:eastAsia="de-DE"/>
              </w:rPr>
            </w:pPr>
          </w:p>
        </w:tc>
        <w:tc>
          <w:tcPr>
            <w:tcW w:w="4536" w:type="dxa"/>
          </w:tcPr>
          <w:p w:rsidR="0040655C" w:rsidRPr="0040655C" w:rsidRDefault="00346303"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E9048A" w:rsidRPr="0040655C" w:rsidRDefault="00E9048A" w:rsidP="00B3320D">
            <w:pPr>
              <w:spacing w:line="260" w:lineRule="atLeast"/>
              <w:rPr>
                <w:rFonts w:cs="Arial"/>
                <w:lang w:val="en-US" w:eastAsia="de-DE"/>
              </w:rPr>
            </w:pPr>
          </w:p>
        </w:tc>
      </w:tr>
      <w:tr w:rsidR="00897DD6" w:rsidRPr="005574B1" w:rsidTr="00435A35">
        <w:trPr>
          <w:trHeight w:val="20"/>
        </w:trPr>
        <w:tc>
          <w:tcPr>
            <w:tcW w:w="4536" w:type="dxa"/>
          </w:tcPr>
          <w:p w:rsidR="005574B1" w:rsidRPr="00D60F65" w:rsidRDefault="005574B1" w:rsidP="00B3320D">
            <w:pPr>
              <w:spacing w:line="260" w:lineRule="atLeast"/>
              <w:jc w:val="center"/>
              <w:rPr>
                <w:rFonts w:cs="Arial"/>
                <w:b/>
                <w:sz w:val="22"/>
                <w:szCs w:val="22"/>
                <w:lang w:val="en-US"/>
              </w:rPr>
            </w:pPr>
          </w:p>
          <w:p w:rsidR="00284521" w:rsidRPr="00D60F65" w:rsidRDefault="00284521" w:rsidP="00B3320D">
            <w:pPr>
              <w:spacing w:line="260" w:lineRule="atLeast"/>
              <w:jc w:val="center"/>
              <w:rPr>
                <w:rFonts w:cs="Arial"/>
                <w:b/>
                <w:sz w:val="22"/>
                <w:szCs w:val="22"/>
              </w:rPr>
            </w:pPr>
            <w:r w:rsidRPr="00D60F65">
              <w:rPr>
                <w:rFonts w:cs="Arial"/>
                <w:b/>
                <w:sz w:val="22"/>
                <w:szCs w:val="22"/>
              </w:rPr>
              <w:t xml:space="preserve">Artikel 2 - Geheimhaltung und </w:t>
            </w:r>
            <w:r w:rsidR="000F337C">
              <w:rPr>
                <w:rFonts w:cs="Arial"/>
                <w:b/>
                <w:sz w:val="22"/>
                <w:szCs w:val="22"/>
              </w:rPr>
              <w:br/>
            </w:r>
            <w:r w:rsidRPr="00D60F65">
              <w:rPr>
                <w:rFonts w:cs="Arial"/>
                <w:b/>
                <w:sz w:val="22"/>
                <w:szCs w:val="22"/>
              </w:rPr>
              <w:t>Nicht-Weitergabe</w:t>
            </w:r>
          </w:p>
          <w:p w:rsidR="00E9048A" w:rsidRPr="00D60F65" w:rsidRDefault="00E9048A" w:rsidP="00B3320D">
            <w:pPr>
              <w:spacing w:line="260" w:lineRule="atLeast"/>
              <w:rPr>
                <w:rFonts w:cs="Arial"/>
                <w:sz w:val="22"/>
                <w:szCs w:val="22"/>
                <w:lang w:eastAsia="de-DE"/>
              </w:rPr>
            </w:pPr>
          </w:p>
        </w:tc>
        <w:tc>
          <w:tcPr>
            <w:tcW w:w="567" w:type="dxa"/>
          </w:tcPr>
          <w:p w:rsidR="00E9048A" w:rsidRPr="00D60F65" w:rsidRDefault="00E9048A" w:rsidP="00B3320D">
            <w:pPr>
              <w:spacing w:line="260" w:lineRule="atLeast"/>
              <w:rPr>
                <w:rFonts w:cs="Arial"/>
                <w:sz w:val="22"/>
                <w:szCs w:val="22"/>
                <w:lang w:eastAsia="de-DE"/>
              </w:rPr>
            </w:pPr>
          </w:p>
        </w:tc>
        <w:tc>
          <w:tcPr>
            <w:tcW w:w="4536" w:type="dxa"/>
          </w:tcPr>
          <w:p w:rsidR="005574B1" w:rsidRPr="00D60F65" w:rsidRDefault="005574B1" w:rsidP="00B3320D">
            <w:pPr>
              <w:spacing w:line="260" w:lineRule="atLeast"/>
              <w:rPr>
                <w:rFonts w:cs="Arial"/>
                <w:sz w:val="22"/>
                <w:szCs w:val="22"/>
                <w:lang w:eastAsia="de-DE"/>
              </w:rPr>
            </w:pPr>
          </w:p>
          <w:p w:rsidR="0009042C" w:rsidRPr="005574B1" w:rsidRDefault="0009042C"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09042C" w:rsidRPr="005574B1" w:rsidRDefault="0009042C"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w:t>
            </w:r>
            <w:r w:rsidR="001C74D1" w:rsidRPr="005574B1">
              <w:rPr>
                <w:rFonts w:ascii="Arial" w:hAnsi="Arial" w:cs="Arial"/>
                <w:b/>
                <w:sz w:val="22"/>
                <w:szCs w:val="22"/>
                <w:lang w:val="en-US"/>
              </w:rPr>
              <w:t>D</w:t>
            </w:r>
            <w:r w:rsidRPr="005574B1">
              <w:rPr>
                <w:rFonts w:ascii="Arial" w:hAnsi="Arial" w:cs="Arial"/>
                <w:b/>
                <w:sz w:val="22"/>
                <w:szCs w:val="22"/>
                <w:lang w:val="en-US"/>
              </w:rPr>
              <w:t>isclosure</w:t>
            </w:r>
          </w:p>
          <w:p w:rsidR="0009042C" w:rsidRPr="005574B1" w:rsidRDefault="0009042C" w:rsidP="00B3320D">
            <w:pPr>
              <w:spacing w:line="260" w:lineRule="atLeast"/>
              <w:rPr>
                <w:rFonts w:cs="Arial"/>
                <w:sz w:val="22"/>
                <w:szCs w:val="22"/>
                <w:lang w:val="en-US" w:eastAsia="de-DE"/>
              </w:rPr>
            </w:pPr>
          </w:p>
        </w:tc>
      </w:tr>
      <w:tr w:rsidR="00897DD6" w:rsidRPr="004230A5" w:rsidTr="00435A35">
        <w:trPr>
          <w:trHeight w:val="20"/>
        </w:trPr>
        <w:tc>
          <w:tcPr>
            <w:tcW w:w="4536" w:type="dxa"/>
          </w:tcPr>
          <w:p w:rsidR="00284521" w:rsidRPr="009E1EDF" w:rsidRDefault="008C5754"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rsidR="00E9048A" w:rsidRPr="00A752E3" w:rsidRDefault="00E9048A" w:rsidP="00B3320D">
            <w:pPr>
              <w:spacing w:line="260" w:lineRule="atLeast"/>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E9048A" w:rsidRPr="0009042C" w:rsidRDefault="00E9048A" w:rsidP="00B3320D">
            <w:pPr>
              <w:spacing w:line="260" w:lineRule="atLeast"/>
              <w:rPr>
                <w:rFonts w:cs="Arial"/>
                <w:lang w:val="en-US" w:eastAsia="de-DE"/>
              </w:rPr>
            </w:pPr>
          </w:p>
        </w:tc>
      </w:tr>
      <w:tr w:rsidR="00F25BC1" w:rsidRPr="004230A5" w:rsidTr="00435A35">
        <w:trPr>
          <w:trHeight w:val="20"/>
        </w:trPr>
        <w:tc>
          <w:tcPr>
            <w:tcW w:w="4536" w:type="dxa"/>
          </w:tcPr>
          <w:p w:rsidR="00F25BC1" w:rsidRPr="00F25BC1" w:rsidRDefault="008C5754"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rsidR="00F25BC1" w:rsidRPr="006609C7" w:rsidRDefault="00F25BC1" w:rsidP="00640E03">
            <w:pPr>
              <w:pStyle w:val="Abstze"/>
              <w:numPr>
                <w:ilvl w:val="0"/>
                <w:numId w:val="0"/>
              </w:numPr>
              <w:spacing w:after="0"/>
              <w:rPr>
                <w:rFonts w:ascii="Arial" w:hAnsi="Arial" w:cs="Arial"/>
                <w:szCs w:val="20"/>
              </w:rPr>
            </w:pPr>
          </w:p>
        </w:tc>
        <w:tc>
          <w:tcPr>
            <w:tcW w:w="567" w:type="dxa"/>
          </w:tcPr>
          <w:p w:rsidR="00F25BC1" w:rsidRPr="00A752E3" w:rsidRDefault="00F25BC1" w:rsidP="00435A35">
            <w:pPr>
              <w:rPr>
                <w:rFonts w:cs="Arial"/>
                <w:lang w:eastAsia="de-DE"/>
              </w:rPr>
            </w:pPr>
          </w:p>
        </w:tc>
        <w:tc>
          <w:tcPr>
            <w:tcW w:w="4536" w:type="dxa"/>
          </w:tcPr>
          <w:p w:rsidR="0009042C" w:rsidRPr="006609C7" w:rsidRDefault="00AC1D26"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F25BC1" w:rsidRPr="00E15D15" w:rsidRDefault="00F25BC1" w:rsidP="00B3320D">
            <w:pPr>
              <w:spacing w:line="260" w:lineRule="atLeast"/>
              <w:rPr>
                <w:rFonts w:cs="Arial"/>
                <w:lang w:val="en-US" w:eastAsia="de-DE"/>
              </w:rPr>
            </w:pPr>
          </w:p>
        </w:tc>
      </w:tr>
      <w:tr w:rsidR="00897DD6" w:rsidRPr="004230A5" w:rsidTr="00435A35">
        <w:trPr>
          <w:trHeight w:val="20"/>
        </w:trPr>
        <w:tc>
          <w:tcPr>
            <w:tcW w:w="4536" w:type="dxa"/>
          </w:tcPr>
          <w:p w:rsidR="00463307" w:rsidRPr="00BC1CAE"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09042C" w:rsidRPr="005F52C7"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E9048A" w:rsidRPr="0009042C" w:rsidRDefault="00E9048A" w:rsidP="00435A35">
            <w:pPr>
              <w:rPr>
                <w:rFonts w:cs="Arial"/>
                <w:lang w:val="en-US" w:eastAsia="de-DE"/>
              </w:rPr>
            </w:pPr>
          </w:p>
        </w:tc>
      </w:tr>
      <w:tr w:rsidR="00897DD6" w:rsidRPr="004230A5" w:rsidTr="00435A35">
        <w:trPr>
          <w:trHeight w:val="20"/>
        </w:trPr>
        <w:tc>
          <w:tcPr>
            <w:tcW w:w="4536" w:type="dxa"/>
          </w:tcPr>
          <w:p w:rsidR="00284521" w:rsidRPr="00BC1CAE" w:rsidRDefault="0028452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sidR="00653C11">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sidR="00B278C3">
              <w:rPr>
                <w:rFonts w:ascii="Arial" w:hAnsi="Arial" w:cs="Arial"/>
                <w:szCs w:val="20"/>
              </w:rPr>
              <w: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BC1CAE" w:rsidRDefault="005F52C7"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E9048A" w:rsidRPr="009F7D58" w:rsidRDefault="00E9048A" w:rsidP="00435A35">
            <w:pPr>
              <w:rPr>
                <w:rFonts w:cs="Arial"/>
                <w:lang w:val="en-US" w:eastAsia="de-DE"/>
              </w:rPr>
            </w:pPr>
          </w:p>
        </w:tc>
      </w:tr>
      <w:tr w:rsidR="00897DD6" w:rsidRPr="004230A5" w:rsidTr="00435A35">
        <w:trPr>
          <w:trHeight w:val="20"/>
        </w:trPr>
        <w:tc>
          <w:tcPr>
            <w:tcW w:w="4536" w:type="dxa"/>
          </w:tcPr>
          <w:p w:rsidR="00284521" w:rsidRPr="006609C7" w:rsidRDefault="0028452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nicht län</w:t>
            </w:r>
            <w:r w:rsidR="00653C11">
              <w:rPr>
                <w:rFonts w:ascii="Arial" w:hAnsi="Arial" w:cs="Arial"/>
                <w:szCs w:val="20"/>
              </w:rPr>
              <w:softHyphen/>
            </w:r>
            <w:r w:rsidRPr="006609C7">
              <w:rPr>
                <w:rFonts w:ascii="Arial" w:hAnsi="Arial" w:cs="Arial"/>
                <w:szCs w:val="20"/>
              </w:rPr>
              <w:t xml:space="preserve">ger als für die </w:t>
            </w:r>
            <w:r w:rsidR="00255A3E">
              <w:rPr>
                <w:rFonts w:ascii="Arial" w:hAnsi="Arial" w:cs="Arial"/>
                <w:szCs w:val="20"/>
              </w:rPr>
              <w:t>Verwirklichung</w:t>
            </w:r>
            <w:r w:rsidR="00255A3E" w:rsidRPr="006609C7">
              <w:rPr>
                <w:rFonts w:ascii="Arial" w:hAnsi="Arial" w:cs="Arial"/>
                <w:szCs w:val="20"/>
              </w:rPr>
              <w:t xml:space="preserve"> </w:t>
            </w:r>
            <w:r w:rsidRPr="006609C7">
              <w:rPr>
                <w:rFonts w:ascii="Arial" w:hAnsi="Arial" w:cs="Arial"/>
                <w:szCs w:val="20"/>
              </w:rPr>
              <w:t>des Projekts bzw. für die Erfüllung ihrer Aufgabe im Rahmen dieses Projekts not</w:t>
            </w:r>
            <w:r w:rsidR="00653C11">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sidR="00653C11">
              <w:rPr>
                <w:rFonts w:ascii="Arial" w:hAnsi="Arial" w:cs="Arial"/>
                <w:szCs w:val="20"/>
              </w:rPr>
              <w:softHyphen/>
            </w:r>
            <w:r>
              <w:rPr>
                <w:rFonts w:ascii="Arial" w:hAnsi="Arial" w:cs="Arial"/>
                <w:szCs w:val="20"/>
              </w:rPr>
              <w:t>traulich</w:t>
            </w:r>
            <w:r w:rsidRPr="006609C7">
              <w:rPr>
                <w:rFonts w:ascii="Arial" w:hAnsi="Arial" w:cs="Arial"/>
                <w:szCs w:val="20"/>
              </w:rPr>
              <w:t>en Informationen entweder zu ver</w:t>
            </w:r>
            <w:r w:rsidR="00653C11">
              <w:rPr>
                <w:rFonts w:ascii="Arial" w:hAnsi="Arial" w:cs="Arial"/>
                <w:szCs w:val="20"/>
              </w:rPr>
              <w:softHyphen/>
            </w:r>
            <w:r w:rsidRPr="006609C7">
              <w:rPr>
                <w:rFonts w:ascii="Arial" w:hAnsi="Arial" w:cs="Arial"/>
                <w:szCs w:val="20"/>
              </w:rPr>
              <w:t>nichten bzw. zu löschen oder der offen</w:t>
            </w:r>
            <w:r w:rsidR="00653C11">
              <w:rPr>
                <w:rFonts w:ascii="Arial" w:hAnsi="Arial" w:cs="Arial"/>
                <w:szCs w:val="20"/>
              </w:rPr>
              <w:softHyphen/>
            </w:r>
            <w:r w:rsidRPr="006609C7">
              <w:rPr>
                <w:rFonts w:ascii="Arial" w:hAnsi="Arial" w:cs="Arial"/>
                <w:szCs w:val="20"/>
              </w:rPr>
              <w:t xml:space="preserve">legenden Partei zurückzugeben, </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9F7D58" w:rsidRPr="006609C7" w:rsidRDefault="00A874CA" w:rsidP="006723BF">
            <w:pPr>
              <w:pStyle w:val="Abstze"/>
              <w:numPr>
                <w:ilvl w:val="0"/>
                <w:numId w:val="55"/>
              </w:numPr>
              <w:spacing w:after="0"/>
              <w:ind w:left="714" w:hanging="357"/>
              <w:jc w:val="left"/>
              <w:rPr>
                <w:rFonts w:ascii="Arial" w:hAnsi="Arial" w:cs="Arial"/>
                <w:szCs w:val="20"/>
                <w:lang w:val="en-US"/>
              </w:rPr>
            </w:pPr>
            <w:r w:rsidRPr="006609C7">
              <w:rPr>
                <w:rFonts w:ascii="Arial" w:hAnsi="Arial" w:cs="Arial"/>
                <w:szCs w:val="20"/>
                <w:lang w:val="en-US"/>
              </w:rPr>
              <w:t xml:space="preserve">not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9F7D58" w:rsidRPr="006609C7" w:rsidRDefault="009F7D58" w:rsidP="006723BF">
            <w:pPr>
              <w:pStyle w:val="Abstze"/>
              <w:numPr>
                <w:ilvl w:val="0"/>
                <w:numId w:val="0"/>
              </w:numPr>
              <w:spacing w:after="0"/>
              <w:rPr>
                <w:rFonts w:ascii="Arial" w:hAnsi="Arial" w:cs="Arial"/>
                <w:szCs w:val="20"/>
                <w:lang w:val="en-US"/>
              </w:rPr>
            </w:pPr>
          </w:p>
          <w:p w:rsidR="00E9048A" w:rsidRPr="009F7D58" w:rsidRDefault="00E9048A" w:rsidP="00435A35">
            <w:pPr>
              <w:rPr>
                <w:rFonts w:cs="Arial"/>
                <w:lang w:val="en-US" w:eastAsia="de-DE"/>
              </w:rPr>
            </w:pPr>
          </w:p>
        </w:tc>
      </w:tr>
      <w:tr w:rsidR="00897DD6" w:rsidRPr="004230A5" w:rsidTr="00435A35">
        <w:trPr>
          <w:trHeight w:val="20"/>
        </w:trPr>
        <w:tc>
          <w:tcPr>
            <w:tcW w:w="4536" w:type="dxa"/>
          </w:tcPr>
          <w:p w:rsidR="00284521" w:rsidRDefault="008178C0"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sidR="00AF77B3">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w:t>
            </w:r>
            <w:r w:rsidR="00AF77B3">
              <w:rPr>
                <w:rFonts w:ascii="Arial" w:hAnsi="Arial" w:cs="Arial"/>
                <w:szCs w:val="20"/>
              </w:rPr>
              <w:t xml:space="preserve">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w:t>
            </w:r>
            <w:r w:rsidRPr="006609C7">
              <w:rPr>
                <w:rFonts w:ascii="Arial" w:hAnsi="Arial" w:cs="Arial"/>
                <w:szCs w:val="20"/>
              </w:rPr>
              <w:lastRenderedPageBreak/>
              <w:t xml:space="preserve">Bescheinigung, die entweder </w:t>
            </w:r>
            <w:r w:rsidR="00B20062" w:rsidRPr="00C15F97">
              <w:rPr>
                <w:rFonts w:ascii="Arial" w:hAnsi="Arial" w:cs="Arial"/>
                <w:szCs w:val="20"/>
              </w:rPr>
              <w:t>durch einen organschaftlichen Vertreter zu unterzeichnen</w:t>
            </w:r>
            <w:r w:rsidR="00B20062"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rsidR="00BC1CAE" w:rsidRPr="006609C7"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E9048A" w:rsidRPr="009F7D58" w:rsidRDefault="00A874CA"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lastRenderedPageBreak/>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897DD6" w:rsidRPr="00897DD6" w:rsidTr="00435A35">
        <w:trPr>
          <w:trHeight w:val="20"/>
        </w:trPr>
        <w:tc>
          <w:tcPr>
            <w:tcW w:w="4536" w:type="dxa"/>
          </w:tcPr>
          <w:p w:rsidR="0051507E" w:rsidRPr="0051507E" w:rsidRDefault="00AE6616" w:rsidP="00060CCA">
            <w:pPr>
              <w:pStyle w:val="Abstze"/>
              <w:numPr>
                <w:ilvl w:val="0"/>
                <w:numId w:val="54"/>
              </w:numPr>
              <w:spacing w:after="0"/>
              <w:ind w:left="567" w:hanging="567"/>
              <w:jc w:val="left"/>
              <w:rPr>
                <w:rFonts w:cs="Arial"/>
              </w:rPr>
            </w:pPr>
            <w:r w:rsidRPr="006609C7">
              <w:rPr>
                <w:rFonts w:ascii="Arial" w:hAnsi="Arial" w:cs="Arial"/>
                <w:szCs w:val="20"/>
              </w:rPr>
              <w:lastRenderedPageBreak/>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0051507E" w:rsidRPr="0051507E">
              <w:rPr>
                <w:rFonts w:cs="Arial"/>
              </w:rPr>
              <w:t>,</w:t>
            </w:r>
            <w:r w:rsidR="0051507E">
              <w:rPr>
                <w:rFonts w:cs="Arial"/>
              </w:rPr>
              <w:br/>
            </w:r>
          </w:p>
          <w:p w:rsidR="00CC6FDC" w:rsidRDefault="0051507E" w:rsidP="0051507E">
            <w:pPr>
              <w:pStyle w:val="Abstze"/>
              <w:numPr>
                <w:ilvl w:val="0"/>
                <w:numId w:val="0"/>
              </w:numPr>
              <w:spacing w:after="0"/>
              <w:ind w:firstLine="567"/>
              <w:rPr>
                <w:rFonts w:ascii="Arial" w:hAnsi="Arial" w:cs="Arial"/>
                <w:szCs w:val="20"/>
                <w:lang w:val="en-US"/>
              </w:rPr>
            </w:pPr>
            <w:r w:rsidRPr="0051507E">
              <w:rPr>
                <w:rFonts w:ascii="Arial" w:hAnsi="Arial" w:cs="Arial"/>
                <w:szCs w:val="20"/>
                <w:lang w:val="en-US"/>
              </w:rPr>
              <w:t>mit Ausnahme</w:t>
            </w:r>
          </w:p>
          <w:p w:rsidR="00E9048A" w:rsidRPr="0051507E" w:rsidRDefault="00E9048A" w:rsidP="00435A35">
            <w:pPr>
              <w:rPr>
                <w:rFonts w:cs="Arial"/>
                <w:lang w:val="en-US" w:eastAsia="de-DE"/>
              </w:rPr>
            </w:pPr>
          </w:p>
        </w:tc>
        <w:tc>
          <w:tcPr>
            <w:tcW w:w="567" w:type="dxa"/>
          </w:tcPr>
          <w:p w:rsidR="00E9048A" w:rsidRPr="0051507E" w:rsidRDefault="00E9048A" w:rsidP="00435A35">
            <w:pPr>
              <w:rPr>
                <w:rFonts w:cs="Arial"/>
                <w:lang w:val="en-US" w:eastAsia="de-DE"/>
              </w:rPr>
            </w:pPr>
          </w:p>
        </w:tc>
        <w:tc>
          <w:tcPr>
            <w:tcW w:w="4536" w:type="dxa"/>
          </w:tcPr>
          <w:p w:rsidR="009C0CC3" w:rsidRPr="004C4B81" w:rsidRDefault="009C0CC3"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9C0CC3" w:rsidRPr="004C4B81" w:rsidRDefault="009C0CC3" w:rsidP="00E15D15">
            <w:pPr>
              <w:widowControl/>
              <w:adjustRightInd/>
              <w:spacing w:line="260" w:lineRule="atLeast"/>
              <w:ind w:right="266"/>
              <w:jc w:val="both"/>
              <w:rPr>
                <w:rFonts w:cs="Arial"/>
                <w:lang w:val="en-US" w:eastAsia="de-DE"/>
              </w:rPr>
            </w:pPr>
          </w:p>
          <w:p w:rsidR="00AE02D3" w:rsidRPr="004C4B81" w:rsidRDefault="009C0CC3"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E9048A" w:rsidRPr="004C4B81" w:rsidRDefault="00E9048A" w:rsidP="00E15D15">
            <w:pPr>
              <w:ind w:right="266"/>
              <w:rPr>
                <w:rFonts w:cs="Arial"/>
                <w:lang w:eastAsia="de-DE"/>
              </w:rPr>
            </w:pPr>
          </w:p>
        </w:tc>
      </w:tr>
      <w:tr w:rsidR="00897DD6" w:rsidRPr="004230A5" w:rsidTr="00435A35">
        <w:trPr>
          <w:trHeight w:val="20"/>
        </w:trPr>
        <w:tc>
          <w:tcPr>
            <w:tcW w:w="4536" w:type="dxa"/>
          </w:tcPr>
          <w:p w:rsidR="00CC31E2" w:rsidRPr="00BC1CAE" w:rsidRDefault="00BF6780"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0051507E" w:rsidRPr="006609C7">
              <w:rPr>
                <w:rFonts w:ascii="Arial" w:hAnsi="Arial" w:cs="Arial"/>
                <w:szCs w:val="20"/>
              </w:rPr>
              <w:t xml:space="preserve">(unbefristet oder befristet angestellten) Mitarbeiter der </w:t>
            </w:r>
            <w:r w:rsidR="0051507E">
              <w:rPr>
                <w:rFonts w:ascii="Arial" w:hAnsi="Arial" w:cs="Arial"/>
                <w:szCs w:val="20"/>
              </w:rPr>
              <w:t>E</w:t>
            </w:r>
            <w:r w:rsidR="0051507E" w:rsidRPr="006609C7">
              <w:rPr>
                <w:rFonts w:ascii="Arial" w:hAnsi="Arial" w:cs="Arial"/>
                <w:szCs w:val="20"/>
              </w:rPr>
              <w:t xml:space="preserve">mpfangenden Partei und/oder der (unbefristet oder befristet angestellten) Mitarbeiter eines mit der </w:t>
            </w:r>
            <w:r w:rsidR="0051507E">
              <w:rPr>
                <w:rFonts w:ascii="Arial" w:hAnsi="Arial" w:cs="Arial"/>
                <w:szCs w:val="20"/>
              </w:rPr>
              <w:t>E</w:t>
            </w:r>
            <w:r w:rsidR="0051507E" w:rsidRPr="006609C7">
              <w:rPr>
                <w:rFonts w:ascii="Arial" w:hAnsi="Arial" w:cs="Arial"/>
                <w:szCs w:val="20"/>
              </w:rPr>
              <w:t xml:space="preserve">mpfangenden Partei verbundenen Unternehmens, welche notwendigerweise Zugang zu den </w:t>
            </w:r>
            <w:r w:rsidR="0051507E">
              <w:rPr>
                <w:rFonts w:ascii="Arial" w:hAnsi="Arial" w:cs="Arial"/>
                <w:szCs w:val="20"/>
              </w:rPr>
              <w:t>Vertraulich</w:t>
            </w:r>
            <w:r w:rsidR="0051507E"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sidR="0051507E">
              <w:rPr>
                <w:rFonts w:ascii="Arial" w:hAnsi="Arial" w:cs="Arial"/>
                <w:szCs w:val="20"/>
              </w:rPr>
              <w:t>E</w:t>
            </w:r>
            <w:r w:rsidR="0051507E" w:rsidRPr="006609C7">
              <w:rPr>
                <w:rFonts w:ascii="Arial" w:hAnsi="Arial" w:cs="Arial"/>
                <w:szCs w:val="20"/>
              </w:rPr>
              <w:t>mpfangende Partei mit der vorliegenden Vereinbarung eingeht,</w:t>
            </w: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6C5BC8" w:rsidRPr="004C4B81" w:rsidRDefault="006C5BC8"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6C5BC8" w:rsidRPr="004C4B81" w:rsidRDefault="006C5BC8" w:rsidP="00E15D15">
            <w:pPr>
              <w:pStyle w:val="Abstze"/>
              <w:numPr>
                <w:ilvl w:val="0"/>
                <w:numId w:val="0"/>
              </w:numPr>
              <w:ind w:left="774"/>
              <w:jc w:val="left"/>
              <w:rPr>
                <w:rFonts w:ascii="Arial" w:hAnsi="Arial" w:cs="Arial"/>
                <w:lang w:val="en-US"/>
              </w:rPr>
            </w:pPr>
          </w:p>
          <w:p w:rsidR="006C5BC8" w:rsidRPr="004C4B81" w:rsidRDefault="006C5BC8" w:rsidP="00E15D15">
            <w:pPr>
              <w:pStyle w:val="Abstze"/>
              <w:numPr>
                <w:ilvl w:val="0"/>
                <w:numId w:val="0"/>
              </w:numPr>
              <w:ind w:left="774"/>
              <w:jc w:val="left"/>
              <w:rPr>
                <w:rFonts w:ascii="Arial" w:hAnsi="Arial" w:cs="Arial"/>
                <w:lang w:val="en-US"/>
              </w:rPr>
            </w:pPr>
          </w:p>
          <w:p w:rsidR="00E9048A" w:rsidRPr="004C4B81" w:rsidRDefault="00E9048A" w:rsidP="00435A35">
            <w:pPr>
              <w:rPr>
                <w:rFonts w:cs="Arial"/>
                <w:lang w:val="en-US" w:eastAsia="de-DE"/>
              </w:rPr>
            </w:pPr>
          </w:p>
        </w:tc>
      </w:tr>
      <w:tr w:rsidR="00897DD6" w:rsidRPr="004230A5" w:rsidTr="00435A35">
        <w:trPr>
          <w:trHeight w:val="20"/>
        </w:trPr>
        <w:tc>
          <w:tcPr>
            <w:tcW w:w="4536" w:type="dxa"/>
          </w:tcPr>
          <w:p w:rsidR="00CC31E2" w:rsidRDefault="0051507E"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w:t>
            </w:r>
            <w:r w:rsidRPr="006609C7">
              <w:rPr>
                <w:rFonts w:ascii="Arial" w:hAnsi="Arial" w:cs="Arial"/>
                <w:szCs w:val="20"/>
              </w:rPr>
              <w:lastRenderedPageBreak/>
              <w:t xml:space="preserve">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rsidR="00BC1CAE" w:rsidRPr="00BC1CAE" w:rsidRDefault="00BC1CAE" w:rsidP="00BC1CAE">
            <w:pPr>
              <w:pStyle w:val="Abstze"/>
              <w:numPr>
                <w:ilvl w:val="0"/>
                <w:numId w:val="0"/>
              </w:numPr>
              <w:spacing w:after="0"/>
              <w:ind w:left="771"/>
              <w:jc w:val="left"/>
              <w:rPr>
                <w:rFonts w:ascii="Arial" w:hAnsi="Arial" w:cs="Arial"/>
                <w:szCs w:val="20"/>
              </w:rPr>
            </w:pPr>
          </w:p>
          <w:p w:rsidR="00E9048A" w:rsidRPr="00A752E3" w:rsidRDefault="00E9048A" w:rsidP="00435A35">
            <w:pPr>
              <w:rPr>
                <w:rFonts w:cs="Arial"/>
                <w:lang w:eastAsia="de-DE"/>
              </w:rPr>
            </w:pPr>
          </w:p>
        </w:tc>
        <w:tc>
          <w:tcPr>
            <w:tcW w:w="567" w:type="dxa"/>
          </w:tcPr>
          <w:p w:rsidR="00E9048A" w:rsidRPr="00A752E3" w:rsidRDefault="00E9048A" w:rsidP="00435A35">
            <w:pPr>
              <w:rPr>
                <w:rFonts w:cs="Arial"/>
                <w:lang w:eastAsia="de-DE"/>
              </w:rPr>
            </w:pPr>
          </w:p>
        </w:tc>
        <w:tc>
          <w:tcPr>
            <w:tcW w:w="4536" w:type="dxa"/>
          </w:tcPr>
          <w:p w:rsidR="002674E6" w:rsidRDefault="006C5BC8"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E9048A" w:rsidRPr="002674E6" w:rsidRDefault="00E9048A" w:rsidP="00435A35">
            <w:pPr>
              <w:rPr>
                <w:rFonts w:cs="Arial"/>
                <w:lang w:val="en-US" w:eastAsia="de-DE"/>
              </w:rPr>
            </w:pPr>
          </w:p>
        </w:tc>
      </w:tr>
      <w:tr w:rsidR="007565A1" w:rsidRPr="004230A5" w:rsidTr="00435A35">
        <w:trPr>
          <w:trHeight w:val="20"/>
        </w:trPr>
        <w:tc>
          <w:tcPr>
            <w:tcW w:w="4536" w:type="dxa"/>
          </w:tcPr>
          <w:p w:rsidR="00FB68D5" w:rsidRPr="006609C7" w:rsidRDefault="0051507E"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Pr="00454193" w:rsidRDefault="006C5BC8"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647E8B" w:rsidRPr="006609C7" w:rsidRDefault="00647E8B" w:rsidP="00435A35">
            <w:pPr>
              <w:pStyle w:val="Abstze"/>
              <w:numPr>
                <w:ilvl w:val="0"/>
                <w:numId w:val="0"/>
              </w:numPr>
              <w:spacing w:after="0"/>
              <w:rPr>
                <w:rFonts w:ascii="Arial" w:hAnsi="Arial" w:cs="Arial"/>
                <w:szCs w:val="20"/>
                <w:lang w:val="en-US"/>
              </w:rPr>
            </w:pPr>
          </w:p>
          <w:p w:rsidR="007565A1" w:rsidRPr="00647E8B" w:rsidRDefault="007565A1" w:rsidP="00435A35">
            <w:pPr>
              <w:rPr>
                <w:rFonts w:cs="Arial"/>
                <w:lang w:val="en-US" w:eastAsia="de-DE"/>
              </w:rPr>
            </w:pPr>
          </w:p>
        </w:tc>
      </w:tr>
      <w:tr w:rsidR="007565A1" w:rsidRPr="004230A5" w:rsidTr="00435A35">
        <w:trPr>
          <w:trHeight w:val="20"/>
        </w:trPr>
        <w:tc>
          <w:tcPr>
            <w:tcW w:w="4536" w:type="dxa"/>
          </w:tcPr>
          <w:p w:rsidR="00FB68D5" w:rsidRPr="006609C7" w:rsidRDefault="0051507E"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sidR="004021A9">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 xml:space="preserve">er Informationen </w:t>
            </w:r>
            <w:r w:rsidR="004021A9" w:rsidRPr="006609C7">
              <w:rPr>
                <w:rFonts w:ascii="Arial" w:hAnsi="Arial" w:cs="Arial"/>
                <w:szCs w:val="20"/>
              </w:rPr>
              <w:t xml:space="preserve">an Dritte </w:t>
            </w:r>
            <w:r w:rsidRPr="006609C7">
              <w:rPr>
                <w:rFonts w:ascii="Arial" w:hAnsi="Arial" w:cs="Arial"/>
                <w:szCs w:val="20"/>
              </w:rPr>
              <w:t>verhindert</w:t>
            </w:r>
            <w:r w:rsidR="004021A9">
              <w:rPr>
                <w:rFonts w:ascii="Arial" w:hAnsi="Arial" w:cs="Arial"/>
                <w:szCs w:val="20"/>
              </w:rPr>
              <w:t>,</w:t>
            </w:r>
            <w:r w:rsidRPr="006609C7">
              <w:rPr>
                <w:rFonts w:ascii="Arial" w:hAnsi="Arial" w:cs="Arial"/>
                <w:szCs w:val="20"/>
              </w:rPr>
              <w:t xml:space="preserve">. zumindest </w:t>
            </w:r>
            <w:r w:rsidR="004021A9">
              <w:rPr>
                <w:rFonts w:ascii="Arial" w:hAnsi="Arial" w:cs="Arial"/>
                <w:szCs w:val="20"/>
              </w:rPr>
              <w:t xml:space="preserve">jedoch </w:t>
            </w:r>
            <w:r w:rsidRPr="006609C7">
              <w:rPr>
                <w:rFonts w:ascii="Arial" w:hAnsi="Arial" w:cs="Arial"/>
                <w:szCs w:val="20"/>
              </w:rPr>
              <w:t>mit angemessener Vorsicht zu behandeln.</w:t>
            </w:r>
          </w:p>
          <w:p w:rsidR="00FB68D5" w:rsidRPr="006609C7" w:rsidRDefault="00FB68D5" w:rsidP="00435A35">
            <w:pPr>
              <w:pStyle w:val="Abstze"/>
              <w:numPr>
                <w:ilvl w:val="0"/>
                <w:numId w:val="0"/>
              </w:numPr>
              <w:spacing w:after="0"/>
              <w:ind w:left="567"/>
              <w:rPr>
                <w:rFonts w:ascii="Arial" w:hAnsi="Arial" w:cs="Arial"/>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647E8B" w:rsidRDefault="00D92A55"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647E8B" w:rsidRPr="00F005AB" w:rsidRDefault="00647E8B" w:rsidP="00435A35">
            <w:pPr>
              <w:pStyle w:val="Abstze"/>
              <w:numPr>
                <w:ilvl w:val="0"/>
                <w:numId w:val="0"/>
              </w:numPr>
              <w:rPr>
                <w:rFonts w:ascii="Arial" w:hAnsi="Arial" w:cs="Arial"/>
                <w:szCs w:val="20"/>
                <w:lang w:val="en-US"/>
              </w:rPr>
            </w:pPr>
          </w:p>
          <w:p w:rsidR="007565A1" w:rsidRPr="00647E8B" w:rsidRDefault="007565A1" w:rsidP="00435A35">
            <w:pPr>
              <w:rPr>
                <w:rFonts w:cs="Arial"/>
                <w:lang w:val="en-US" w:eastAsia="de-DE"/>
              </w:rPr>
            </w:pPr>
          </w:p>
        </w:tc>
      </w:tr>
      <w:tr w:rsidR="007565A1" w:rsidRPr="004230A5" w:rsidTr="00435A35">
        <w:trPr>
          <w:trHeight w:val="20"/>
        </w:trPr>
        <w:tc>
          <w:tcPr>
            <w:tcW w:w="4536" w:type="dxa"/>
          </w:tcPr>
          <w:p w:rsidR="00FB68D5" w:rsidRPr="006609C7" w:rsidRDefault="0051507E"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rsidR="00FB68D5" w:rsidRPr="006609C7" w:rsidRDefault="00FB68D5" w:rsidP="00435A35">
            <w:pPr>
              <w:pStyle w:val="Paragraph"/>
              <w:spacing w:before="0" w:after="0"/>
              <w:ind w:left="0" w:firstLine="0"/>
              <w:rPr>
                <w:rFonts w:ascii="Arial" w:hAnsi="Arial" w:cs="Arial"/>
                <w:sz w:val="20"/>
                <w:szCs w:val="20"/>
              </w:rPr>
            </w:pP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364E77" w:rsidRPr="00364E77" w:rsidRDefault="00D92A55"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565A1" w:rsidRPr="00364E77" w:rsidRDefault="007565A1" w:rsidP="00435A35">
            <w:pPr>
              <w:rPr>
                <w:rFonts w:cs="Arial"/>
                <w:lang w:val="en-US" w:eastAsia="de-DE"/>
              </w:rPr>
            </w:pPr>
          </w:p>
        </w:tc>
      </w:tr>
      <w:tr w:rsidR="007565A1" w:rsidRPr="008C7BA6" w:rsidTr="00435A35">
        <w:trPr>
          <w:trHeight w:val="20"/>
        </w:trPr>
        <w:tc>
          <w:tcPr>
            <w:tcW w:w="4536" w:type="dxa"/>
          </w:tcPr>
          <w:p w:rsidR="00916B08" w:rsidRPr="008C7BA6" w:rsidRDefault="00916B08" w:rsidP="00B3320D">
            <w:pPr>
              <w:pStyle w:val="Paragraph"/>
              <w:spacing w:before="0" w:after="0"/>
              <w:ind w:left="0" w:firstLine="0"/>
              <w:rPr>
                <w:rFonts w:ascii="Arial" w:hAnsi="Arial" w:cs="Arial"/>
                <w:szCs w:val="22"/>
                <w:lang w:val="en-US"/>
              </w:rPr>
            </w:pPr>
          </w:p>
          <w:p w:rsidR="00916B08" w:rsidRPr="008C7BA6" w:rsidRDefault="00916B08" w:rsidP="00B3320D">
            <w:pPr>
              <w:pStyle w:val="Paragraph"/>
              <w:spacing w:before="0" w:after="0"/>
              <w:ind w:left="0" w:firstLine="0"/>
              <w:rPr>
                <w:rFonts w:ascii="Arial" w:hAnsi="Arial" w:cs="Arial"/>
                <w:szCs w:val="22"/>
              </w:rPr>
            </w:pPr>
            <w:r w:rsidRPr="008C7BA6">
              <w:rPr>
                <w:rFonts w:ascii="Arial" w:hAnsi="Arial" w:cs="Arial"/>
                <w:szCs w:val="22"/>
              </w:rPr>
              <w:t>Artikel 3 - Ausnahmen</w:t>
            </w:r>
          </w:p>
          <w:p w:rsidR="007565A1" w:rsidRPr="008C7BA6" w:rsidRDefault="007565A1" w:rsidP="00435A35">
            <w:pPr>
              <w:spacing w:line="276" w:lineRule="auto"/>
              <w:rPr>
                <w:rFonts w:cs="Arial"/>
                <w:sz w:val="22"/>
                <w:szCs w:val="22"/>
                <w:lang w:eastAsia="de-DE"/>
              </w:rPr>
            </w:pPr>
          </w:p>
        </w:tc>
        <w:tc>
          <w:tcPr>
            <w:tcW w:w="567" w:type="dxa"/>
          </w:tcPr>
          <w:p w:rsidR="007565A1" w:rsidRPr="008C7BA6" w:rsidRDefault="007565A1" w:rsidP="00435A35">
            <w:pPr>
              <w:spacing w:line="276" w:lineRule="auto"/>
              <w:rPr>
                <w:rFonts w:cs="Arial"/>
                <w:sz w:val="22"/>
                <w:szCs w:val="22"/>
                <w:lang w:eastAsia="de-DE"/>
              </w:rPr>
            </w:pPr>
          </w:p>
        </w:tc>
        <w:tc>
          <w:tcPr>
            <w:tcW w:w="4536" w:type="dxa"/>
          </w:tcPr>
          <w:p w:rsidR="002B62B9" w:rsidRDefault="002B62B9" w:rsidP="00B3320D">
            <w:pPr>
              <w:pStyle w:val="Abstze"/>
              <w:numPr>
                <w:ilvl w:val="0"/>
                <w:numId w:val="0"/>
              </w:numPr>
              <w:spacing w:after="0"/>
              <w:ind w:hanging="851"/>
              <w:jc w:val="center"/>
              <w:rPr>
                <w:rFonts w:ascii="Arial" w:hAnsi="Arial" w:cs="Arial"/>
                <w:b/>
                <w:sz w:val="22"/>
                <w:szCs w:val="22"/>
              </w:rPr>
            </w:pPr>
          </w:p>
          <w:p w:rsidR="00413629" w:rsidRPr="008C7BA6" w:rsidRDefault="00413629"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565A1" w:rsidRPr="008C7BA6" w:rsidRDefault="007565A1" w:rsidP="00435A35">
            <w:pPr>
              <w:spacing w:line="276" w:lineRule="auto"/>
              <w:rPr>
                <w:rFonts w:cs="Arial"/>
                <w:sz w:val="22"/>
                <w:szCs w:val="22"/>
                <w:lang w:eastAsia="de-DE"/>
              </w:rPr>
            </w:pPr>
          </w:p>
        </w:tc>
      </w:tr>
      <w:tr w:rsidR="007565A1" w:rsidRPr="004230A5" w:rsidTr="00435A35">
        <w:trPr>
          <w:trHeight w:val="20"/>
        </w:trPr>
        <w:tc>
          <w:tcPr>
            <w:tcW w:w="4536" w:type="dxa"/>
          </w:tcPr>
          <w:p w:rsidR="00916B08" w:rsidRPr="006609C7" w:rsidRDefault="00FD4925"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E1795B" w:rsidRPr="006609C7" w:rsidRDefault="00E1795B"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413629" w:rsidRPr="006609C7" w:rsidRDefault="00413629" w:rsidP="00435A35">
            <w:pPr>
              <w:pStyle w:val="Abstze"/>
              <w:numPr>
                <w:ilvl w:val="0"/>
                <w:numId w:val="0"/>
              </w:numPr>
              <w:spacing w:after="0"/>
              <w:ind w:left="284"/>
              <w:rPr>
                <w:rFonts w:ascii="Arial" w:hAnsi="Arial" w:cs="Arial"/>
                <w:szCs w:val="20"/>
                <w:lang w:val="en-GB"/>
              </w:rPr>
            </w:pPr>
          </w:p>
          <w:p w:rsidR="007565A1" w:rsidRPr="00413629" w:rsidRDefault="007565A1" w:rsidP="00435A35">
            <w:pPr>
              <w:rPr>
                <w:rFonts w:cs="Arial"/>
                <w:lang w:val="en-GB" w:eastAsia="de-DE"/>
              </w:rPr>
            </w:pPr>
          </w:p>
        </w:tc>
      </w:tr>
      <w:tr w:rsidR="007565A1" w:rsidRPr="004230A5" w:rsidTr="00435A35">
        <w:trPr>
          <w:trHeight w:val="20"/>
        </w:trPr>
        <w:tc>
          <w:tcPr>
            <w:tcW w:w="4536" w:type="dxa"/>
          </w:tcPr>
          <w:p w:rsidR="00916B08" w:rsidRPr="005574B1" w:rsidRDefault="00916B08"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sidR="00653C11">
              <w:rPr>
                <w:rFonts w:ascii="Arial" w:hAnsi="Arial" w:cs="Arial"/>
                <w:szCs w:val="20"/>
              </w:rPr>
              <w:softHyphen/>
            </w:r>
            <w:r w:rsidRPr="006609C7">
              <w:rPr>
                <w:rFonts w:ascii="Arial" w:hAnsi="Arial" w:cs="Arial"/>
                <w:szCs w:val="20"/>
              </w:rPr>
              <w:t>fentlich bekannt sind oder ohne Verstoß gegen diese Geheimhaltungsverein</w:t>
            </w:r>
            <w:r w:rsidR="00653C11">
              <w:rPr>
                <w:rFonts w:ascii="Arial" w:hAnsi="Arial" w:cs="Arial"/>
                <w:szCs w:val="20"/>
              </w:rPr>
              <w:softHyphen/>
            </w:r>
            <w:r w:rsidRPr="006609C7">
              <w:rPr>
                <w:rFonts w:ascii="Arial" w:hAnsi="Arial" w:cs="Arial"/>
                <w:szCs w:val="20"/>
              </w:rPr>
              <w:t>barung öffentlich bekannt werden,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40E03" w:rsidRDefault="00413629"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Pr="00B3320D">
              <w:rPr>
                <w:rFonts w:ascii="Arial" w:hAnsi="Arial" w:cs="Arial"/>
                <w:szCs w:val="20"/>
                <w:lang w:val="en-GB"/>
              </w:rPr>
              <w:t>knowledge at the time of disclo</w:t>
            </w:r>
            <w:r w:rsidR="00653C11" w:rsidRPr="00B3320D">
              <w:rPr>
                <w:rFonts w:ascii="Arial" w:hAnsi="Arial" w:cs="Arial"/>
                <w:szCs w:val="20"/>
                <w:lang w:val="en-GB"/>
              </w:rPr>
              <w:softHyphen/>
            </w:r>
            <w:r w:rsidRPr="00B3320D">
              <w:rPr>
                <w:rFonts w:ascii="Arial" w:hAnsi="Arial" w:cs="Arial"/>
                <w:szCs w:val="20"/>
                <w:lang w:val="en-GB"/>
              </w:rPr>
              <w:t>sure or becomes public knowledge with</w:t>
            </w:r>
            <w:r w:rsidR="00653C11" w:rsidRPr="00B3320D">
              <w:rPr>
                <w:rFonts w:ascii="Arial" w:hAnsi="Arial" w:cs="Arial"/>
                <w:szCs w:val="20"/>
                <w:lang w:val="en-GB"/>
              </w:rPr>
              <w:softHyphen/>
            </w:r>
            <w:r w:rsidRPr="00B3320D">
              <w:rPr>
                <w:rFonts w:ascii="Arial" w:hAnsi="Arial" w:cs="Arial"/>
                <w:szCs w:val="20"/>
                <w:lang w:val="en-GB"/>
              </w:rPr>
              <w:t>out breach of this non-disclosure agree</w:t>
            </w:r>
            <w:r w:rsidR="00653C11" w:rsidRPr="00B3320D">
              <w:rPr>
                <w:rFonts w:ascii="Arial" w:hAnsi="Arial" w:cs="Arial"/>
                <w:szCs w:val="20"/>
                <w:lang w:val="en-GB"/>
              </w:rPr>
              <w:softHyphen/>
            </w:r>
            <w:r w:rsidRPr="00B3320D">
              <w:rPr>
                <w:rFonts w:ascii="Arial" w:hAnsi="Arial" w:cs="Arial"/>
                <w:szCs w:val="20"/>
                <w:lang w:val="en-GB"/>
              </w:rPr>
              <w:t xml:space="preserve">ment taking place, </w:t>
            </w:r>
          </w:p>
          <w:p w:rsidR="007565A1" w:rsidRPr="00413629" w:rsidRDefault="007565A1" w:rsidP="00435A35">
            <w:pPr>
              <w:rPr>
                <w:rFonts w:cs="Arial"/>
                <w:lang w:val="en-GB" w:eastAsia="de-DE"/>
              </w:rPr>
            </w:pPr>
          </w:p>
        </w:tc>
      </w:tr>
      <w:tr w:rsidR="007565A1" w:rsidRPr="004230A5" w:rsidTr="00435A35">
        <w:trPr>
          <w:trHeight w:val="20"/>
        </w:trPr>
        <w:tc>
          <w:tcPr>
            <w:tcW w:w="4536" w:type="dxa"/>
          </w:tcPr>
          <w:p w:rsidR="007565A1" w:rsidRPr="005574B1"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sidR="002B62B9">
              <w:rPr>
                <w:rFonts w:ascii="Arial" w:hAnsi="Arial" w:cs="Arial"/>
                <w:szCs w:val="20"/>
              </w:rPr>
              <w:br/>
            </w: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565A1" w:rsidRPr="00413629" w:rsidRDefault="007565A1" w:rsidP="00967F1B">
            <w:pPr>
              <w:spacing w:line="260" w:lineRule="atLeast"/>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4230A5" w:rsidTr="00435A35">
        <w:trPr>
          <w:trHeight w:val="20"/>
        </w:trPr>
        <w:tc>
          <w:tcPr>
            <w:tcW w:w="4536" w:type="dxa"/>
          </w:tcPr>
          <w:p w:rsidR="005574B1" w:rsidRPr="00967F1B"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413629" w:rsidRPr="006609C7" w:rsidRDefault="00A62C18"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565A1" w:rsidRPr="00413629" w:rsidRDefault="007565A1" w:rsidP="00967F1B">
            <w:pPr>
              <w:spacing w:line="260" w:lineRule="atLeast"/>
              <w:rPr>
                <w:rFonts w:cs="Arial"/>
                <w:lang w:val="en-US" w:eastAsia="de-DE"/>
              </w:rPr>
            </w:pPr>
          </w:p>
        </w:tc>
      </w:tr>
      <w:tr w:rsidR="007565A1" w:rsidRPr="004230A5" w:rsidTr="00435A35">
        <w:trPr>
          <w:trHeight w:val="20"/>
        </w:trPr>
        <w:tc>
          <w:tcPr>
            <w:tcW w:w="4536" w:type="dxa"/>
          </w:tcPr>
          <w:p w:rsidR="00AE62C6" w:rsidRPr="006609C7" w:rsidRDefault="00FD4925"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rsidR="007565A1" w:rsidRPr="00A752E3" w:rsidRDefault="007565A1" w:rsidP="00435A35">
            <w:pPr>
              <w:rPr>
                <w:rFonts w:cs="Arial"/>
                <w:lang w:eastAsia="de-DE"/>
              </w:rPr>
            </w:pPr>
          </w:p>
        </w:tc>
        <w:tc>
          <w:tcPr>
            <w:tcW w:w="567" w:type="dxa"/>
          </w:tcPr>
          <w:p w:rsidR="007565A1" w:rsidRPr="00A752E3" w:rsidRDefault="007565A1" w:rsidP="00435A35">
            <w:pPr>
              <w:rPr>
                <w:rFonts w:cs="Arial"/>
                <w:lang w:eastAsia="de-DE"/>
              </w:rPr>
            </w:pPr>
          </w:p>
        </w:tc>
        <w:tc>
          <w:tcPr>
            <w:tcW w:w="4536" w:type="dxa"/>
          </w:tcPr>
          <w:p w:rsidR="009F2112" w:rsidRPr="006609C7" w:rsidRDefault="000E19D3" w:rsidP="00967F1B">
            <w:pPr>
              <w:pStyle w:val="Abstze"/>
              <w:numPr>
                <w:ilvl w:val="0"/>
                <w:numId w:val="35"/>
              </w:numPr>
              <w:spacing w:after="0"/>
              <w:ind w:left="771" w:hanging="357"/>
              <w:jc w:val="left"/>
              <w:rPr>
                <w:rFonts w:ascii="Arial" w:hAnsi="Arial" w:cs="Arial"/>
                <w:szCs w:val="20"/>
                <w:lang w:val="en-US"/>
              </w:rPr>
            </w:pPr>
            <w:r w:rsidRPr="0090186B">
              <w:rPr>
                <w:rFonts w:ascii="Arial" w:hAnsi="Arial" w:cs="Arial"/>
                <w:szCs w:val="20"/>
                <w:lang w:val="en-US"/>
              </w:rPr>
              <w:t xml:space="preserve">must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public</w:t>
            </w:r>
            <w:r w:rsidR="002B62B9">
              <w:rPr>
                <w:rFonts w:ascii="Arial" w:hAnsi="Arial" w:cs="Arial"/>
                <w:szCs w:val="20"/>
                <w:lang w:val="en-US"/>
              </w:rPr>
              <w:t xml:space="preserve">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r w:rsidR="009F2112" w:rsidRPr="006609C7">
              <w:rPr>
                <w:rFonts w:ascii="Arial" w:hAnsi="Arial" w:cs="Arial"/>
                <w:szCs w:val="20"/>
                <w:lang w:val="en-US"/>
              </w:rPr>
              <w:t xml:space="preserve"> </w:t>
            </w:r>
          </w:p>
          <w:p w:rsidR="009F2112" w:rsidRPr="006609C7" w:rsidRDefault="009F2112" w:rsidP="00967F1B">
            <w:pPr>
              <w:pStyle w:val="Abstze"/>
              <w:numPr>
                <w:ilvl w:val="0"/>
                <w:numId w:val="0"/>
              </w:numPr>
              <w:spacing w:after="0"/>
              <w:ind w:left="774"/>
              <w:rPr>
                <w:rFonts w:ascii="Arial" w:hAnsi="Arial" w:cs="Arial"/>
                <w:szCs w:val="20"/>
                <w:lang w:val="en-US"/>
              </w:rPr>
            </w:pPr>
          </w:p>
          <w:p w:rsidR="009F2112" w:rsidRPr="006609C7" w:rsidRDefault="009F2112" w:rsidP="00967F1B">
            <w:pPr>
              <w:pStyle w:val="Abstze"/>
              <w:numPr>
                <w:ilvl w:val="0"/>
                <w:numId w:val="0"/>
              </w:numPr>
              <w:spacing w:after="0"/>
              <w:ind w:left="774"/>
              <w:rPr>
                <w:rFonts w:ascii="Arial" w:hAnsi="Arial" w:cs="Arial"/>
                <w:szCs w:val="20"/>
                <w:lang w:val="en-US"/>
              </w:rPr>
            </w:pPr>
          </w:p>
          <w:p w:rsidR="007565A1" w:rsidRPr="009F2112" w:rsidRDefault="007565A1" w:rsidP="00967F1B">
            <w:pPr>
              <w:spacing w:line="260" w:lineRule="atLeast"/>
              <w:rPr>
                <w:rFonts w:cs="Arial"/>
                <w:lang w:val="en-US" w:eastAsia="de-DE"/>
              </w:rPr>
            </w:pPr>
          </w:p>
        </w:tc>
      </w:tr>
      <w:tr w:rsidR="007565A1" w:rsidRPr="004230A5" w:rsidTr="00435A35">
        <w:trPr>
          <w:trHeight w:val="20"/>
        </w:trPr>
        <w:tc>
          <w:tcPr>
            <w:tcW w:w="4536" w:type="dxa"/>
          </w:tcPr>
          <w:p w:rsidR="00AE62C6" w:rsidRPr="006609C7" w:rsidRDefault="00FD4925"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rsidR="00AE62C6" w:rsidRPr="006609C7" w:rsidRDefault="00AE62C6" w:rsidP="00B3320D">
            <w:pPr>
              <w:pStyle w:val="Abstze"/>
              <w:numPr>
                <w:ilvl w:val="0"/>
                <w:numId w:val="0"/>
              </w:numPr>
              <w:spacing w:after="0"/>
              <w:ind w:left="851" w:hanging="567"/>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0E19D3" w:rsidRPr="000E19D3" w:rsidRDefault="000E19D3"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9F2112" w:rsidRPr="009F2112" w:rsidRDefault="009F2112" w:rsidP="00B3320D">
            <w:pPr>
              <w:spacing w:line="260" w:lineRule="atLeast"/>
              <w:rPr>
                <w:rFonts w:cs="Arial"/>
                <w:lang w:val="en-US" w:eastAsia="de-DE"/>
              </w:rPr>
            </w:pPr>
          </w:p>
          <w:p w:rsidR="007565A1" w:rsidRPr="009F2112" w:rsidRDefault="007565A1" w:rsidP="00B3320D">
            <w:pPr>
              <w:spacing w:line="260" w:lineRule="atLeast"/>
              <w:rPr>
                <w:rFonts w:cs="Arial"/>
                <w:lang w:val="en-US" w:eastAsia="de-DE"/>
              </w:rPr>
            </w:pPr>
          </w:p>
        </w:tc>
      </w:tr>
      <w:tr w:rsidR="007565A1" w:rsidRPr="008C7BA6" w:rsidTr="00435A35">
        <w:trPr>
          <w:trHeight w:val="20"/>
        </w:trPr>
        <w:tc>
          <w:tcPr>
            <w:tcW w:w="4536" w:type="dxa"/>
          </w:tcPr>
          <w:p w:rsidR="001A64E7" w:rsidRPr="008C7BA6" w:rsidRDefault="001A64E7" w:rsidP="00640E03">
            <w:pPr>
              <w:pStyle w:val="Abstze"/>
              <w:numPr>
                <w:ilvl w:val="0"/>
                <w:numId w:val="0"/>
              </w:numPr>
              <w:spacing w:after="0"/>
              <w:ind w:left="851" w:hanging="567"/>
              <w:rPr>
                <w:rFonts w:ascii="Arial" w:hAnsi="Arial" w:cs="Arial"/>
                <w:sz w:val="22"/>
                <w:szCs w:val="22"/>
                <w:lang w:val="en-US"/>
              </w:rPr>
            </w:pPr>
          </w:p>
          <w:p w:rsidR="001A64E7" w:rsidRPr="008C7BA6" w:rsidRDefault="001A64E7" w:rsidP="00B3320D">
            <w:pPr>
              <w:pStyle w:val="Paragraph"/>
              <w:spacing w:before="0" w:after="0"/>
              <w:ind w:left="0" w:firstLine="0"/>
              <w:rPr>
                <w:rFonts w:ascii="Arial" w:hAnsi="Arial" w:cs="Arial"/>
                <w:szCs w:val="22"/>
              </w:rPr>
            </w:pPr>
            <w:r w:rsidRPr="008C7BA6">
              <w:rPr>
                <w:rFonts w:ascii="Arial" w:hAnsi="Arial" w:cs="Arial"/>
                <w:szCs w:val="22"/>
              </w:rPr>
              <w:t>Artikel 4 - Rechte</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EC776B" w:rsidRPr="008C7BA6" w:rsidRDefault="00EC776B" w:rsidP="00640E03">
            <w:pPr>
              <w:pStyle w:val="Paragraph"/>
              <w:spacing w:before="0" w:after="0"/>
              <w:ind w:left="0" w:firstLine="0"/>
              <w:jc w:val="both"/>
              <w:rPr>
                <w:rFonts w:ascii="Arial" w:hAnsi="Arial" w:cs="Arial"/>
                <w:szCs w:val="22"/>
                <w:lang w:val="en-US"/>
              </w:rPr>
            </w:pPr>
          </w:p>
          <w:p w:rsidR="00EC776B" w:rsidRPr="008C7BA6" w:rsidRDefault="00EC776B"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1A64E7"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rsidR="001A64E7" w:rsidRPr="006609C7" w:rsidRDefault="001A64E7" w:rsidP="00435A35">
            <w:pPr>
              <w:pStyle w:val="Abstze"/>
              <w:numPr>
                <w:ilvl w:val="0"/>
                <w:numId w:val="0"/>
              </w:numPr>
              <w:spacing w:after="0"/>
              <w:ind w:left="567"/>
              <w:rPr>
                <w:rFonts w:ascii="Arial" w:hAnsi="Arial" w:cs="Arial"/>
                <w:szCs w:val="20"/>
              </w:rPr>
            </w:pPr>
          </w:p>
          <w:p w:rsidR="007565A1" w:rsidRPr="00A752E3" w:rsidRDefault="007565A1" w:rsidP="00435A35">
            <w:pPr>
              <w:pStyle w:val="Abstze"/>
              <w:numPr>
                <w:ilvl w:val="0"/>
                <w:numId w:val="0"/>
              </w:numPr>
              <w:spacing w:after="0"/>
              <w:ind w:left="567"/>
              <w:rPr>
                <w:rFonts w:cs="Arial"/>
              </w:rPr>
            </w:pPr>
          </w:p>
        </w:tc>
        <w:tc>
          <w:tcPr>
            <w:tcW w:w="567" w:type="dxa"/>
          </w:tcPr>
          <w:p w:rsidR="007565A1" w:rsidRPr="00A752E3" w:rsidRDefault="007565A1" w:rsidP="00435A35">
            <w:pPr>
              <w:rPr>
                <w:rFonts w:cs="Arial"/>
                <w:lang w:eastAsia="de-DE"/>
              </w:rPr>
            </w:pPr>
          </w:p>
        </w:tc>
        <w:tc>
          <w:tcPr>
            <w:tcW w:w="4536" w:type="dxa"/>
          </w:tcPr>
          <w:p w:rsidR="00AD7CD2" w:rsidRPr="006609C7" w:rsidRDefault="00AD7CD2"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B575C5" w:rsidRPr="00E15D15" w:rsidRDefault="00B575C5" w:rsidP="00435A35">
            <w:pPr>
              <w:pStyle w:val="Abstze"/>
              <w:numPr>
                <w:ilvl w:val="0"/>
                <w:numId w:val="0"/>
              </w:numPr>
              <w:spacing w:after="0"/>
              <w:ind w:left="851" w:hanging="567"/>
              <w:rPr>
                <w:rFonts w:ascii="Arial" w:hAnsi="Arial" w:cs="Arial"/>
                <w:szCs w:val="20"/>
                <w:lang w:val="en-GB"/>
              </w:rPr>
            </w:pPr>
          </w:p>
          <w:p w:rsidR="00B575C5" w:rsidRPr="006609C7" w:rsidRDefault="00B575C5" w:rsidP="00435A35">
            <w:pPr>
              <w:pStyle w:val="Abstze"/>
              <w:numPr>
                <w:ilvl w:val="0"/>
                <w:numId w:val="0"/>
              </w:numPr>
              <w:spacing w:after="0"/>
              <w:ind w:left="851" w:hanging="567"/>
              <w:rPr>
                <w:rFonts w:ascii="Arial" w:hAnsi="Arial" w:cs="Arial"/>
                <w:szCs w:val="20"/>
                <w:lang w:val="en-US"/>
              </w:rPr>
            </w:pPr>
          </w:p>
          <w:p w:rsidR="008F2F5B" w:rsidRDefault="008F2F5B" w:rsidP="00D36ED7">
            <w:pPr>
              <w:pStyle w:val="Abstze"/>
              <w:numPr>
                <w:ilvl w:val="0"/>
                <w:numId w:val="0"/>
              </w:numPr>
              <w:spacing w:after="0"/>
              <w:rPr>
                <w:rFonts w:ascii="Arial" w:hAnsi="Arial" w:cs="Arial"/>
                <w:szCs w:val="20"/>
                <w:lang w:val="en-GB" w:eastAsia="en-GB"/>
              </w:rPr>
            </w:pPr>
          </w:p>
          <w:p w:rsidR="00D36ED7" w:rsidRPr="006609C7" w:rsidRDefault="00D36ED7" w:rsidP="00D36ED7">
            <w:pPr>
              <w:pStyle w:val="Abstze"/>
              <w:numPr>
                <w:ilvl w:val="0"/>
                <w:numId w:val="0"/>
              </w:numPr>
              <w:spacing w:after="0"/>
              <w:rPr>
                <w:rFonts w:ascii="Arial" w:hAnsi="Arial" w:cs="Arial"/>
                <w:szCs w:val="20"/>
                <w:lang w:val="en-GB" w:eastAsia="en-GB"/>
              </w:rPr>
            </w:pPr>
          </w:p>
          <w:p w:rsidR="007565A1" w:rsidRPr="00EC776B" w:rsidRDefault="007565A1" w:rsidP="00435A35">
            <w:pPr>
              <w:rPr>
                <w:rFonts w:cs="Arial"/>
                <w:lang w:val="en-GB" w:eastAsia="de-DE"/>
              </w:rPr>
            </w:pPr>
          </w:p>
        </w:tc>
      </w:tr>
      <w:tr w:rsidR="00EC776B" w:rsidRPr="004230A5" w:rsidTr="00435A35">
        <w:trPr>
          <w:trHeight w:val="20"/>
        </w:trPr>
        <w:tc>
          <w:tcPr>
            <w:tcW w:w="4536" w:type="dxa"/>
          </w:tcPr>
          <w:p w:rsidR="00DD40C4" w:rsidRPr="006609C7" w:rsidRDefault="00FD4925"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rsidR="00DD40C4" w:rsidRPr="006609C7" w:rsidRDefault="00DD40C4" w:rsidP="00435A35">
            <w:pPr>
              <w:pStyle w:val="Abstze"/>
              <w:numPr>
                <w:ilvl w:val="0"/>
                <w:numId w:val="0"/>
              </w:numPr>
              <w:spacing w:after="0"/>
              <w:ind w:left="567"/>
              <w:rPr>
                <w:rFonts w:ascii="Arial" w:hAnsi="Arial" w:cs="Arial"/>
                <w:szCs w:val="20"/>
              </w:rPr>
            </w:pPr>
          </w:p>
          <w:p w:rsidR="00EC776B" w:rsidRPr="006609C7" w:rsidRDefault="00EC776B" w:rsidP="00435A35">
            <w:pPr>
              <w:pStyle w:val="Abstze"/>
              <w:numPr>
                <w:ilvl w:val="0"/>
                <w:numId w:val="0"/>
              </w:numPr>
              <w:spacing w:after="0"/>
              <w:ind w:left="567"/>
              <w:jc w:val="left"/>
              <w:rPr>
                <w:rFonts w:ascii="Arial" w:hAnsi="Arial" w:cs="Arial"/>
                <w:szCs w:val="20"/>
              </w:rPr>
            </w:pPr>
          </w:p>
        </w:tc>
        <w:tc>
          <w:tcPr>
            <w:tcW w:w="567" w:type="dxa"/>
          </w:tcPr>
          <w:p w:rsidR="00EC776B" w:rsidRPr="00A752E3" w:rsidRDefault="00EC776B" w:rsidP="00435A35">
            <w:pPr>
              <w:rPr>
                <w:rFonts w:cs="Arial"/>
                <w:lang w:eastAsia="de-DE"/>
              </w:rPr>
            </w:pPr>
          </w:p>
        </w:tc>
        <w:tc>
          <w:tcPr>
            <w:tcW w:w="4536" w:type="dxa"/>
          </w:tcPr>
          <w:p w:rsidR="00B575C5" w:rsidRPr="006609C7" w:rsidRDefault="008B3896"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B575C5" w:rsidRPr="006609C7" w:rsidRDefault="00B575C5" w:rsidP="00435A35">
            <w:pPr>
              <w:pStyle w:val="Abstze"/>
              <w:numPr>
                <w:ilvl w:val="0"/>
                <w:numId w:val="0"/>
              </w:numPr>
              <w:spacing w:after="0"/>
              <w:ind w:left="567"/>
              <w:rPr>
                <w:rFonts w:ascii="Arial" w:hAnsi="Arial" w:cs="Arial"/>
                <w:szCs w:val="20"/>
                <w:lang w:val="en-GB" w:eastAsia="en-GB"/>
              </w:rPr>
            </w:pPr>
          </w:p>
          <w:p w:rsidR="00EC776B" w:rsidRPr="00B575C5" w:rsidRDefault="00EC776B" w:rsidP="00435A35">
            <w:pPr>
              <w:rPr>
                <w:rFonts w:cs="Arial"/>
                <w:lang w:val="en-GB" w:eastAsia="de-DE"/>
              </w:rPr>
            </w:pPr>
          </w:p>
        </w:tc>
      </w:tr>
    </w:tbl>
    <w:p w:rsidR="00641140" w:rsidRPr="004B3CAF" w:rsidRDefault="00641140">
      <w:pPr>
        <w:rPr>
          <w:lang w:val="en-US"/>
        </w:rPr>
      </w:pPr>
      <w:r w:rsidRPr="004B3CAF">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4230A5" w:rsidTr="00435A35">
        <w:trPr>
          <w:trHeight w:val="20"/>
        </w:trPr>
        <w:tc>
          <w:tcPr>
            <w:tcW w:w="4536" w:type="dxa"/>
          </w:tcPr>
          <w:p w:rsidR="001A64E7" w:rsidRPr="006609C7" w:rsidRDefault="00FD4925" w:rsidP="00640E03">
            <w:pPr>
              <w:pStyle w:val="Abstze"/>
              <w:numPr>
                <w:ilvl w:val="0"/>
                <w:numId w:val="39"/>
              </w:numPr>
              <w:spacing w:after="0"/>
              <w:ind w:left="567" w:hanging="567"/>
              <w:jc w:val="left"/>
              <w:rPr>
                <w:rFonts w:ascii="Arial" w:hAnsi="Arial" w:cs="Arial"/>
                <w:szCs w:val="20"/>
              </w:rPr>
            </w:pPr>
            <w:r w:rsidRPr="006609C7">
              <w:rPr>
                <w:rFonts w:ascii="Arial" w:hAnsi="Arial" w:cs="Arial"/>
                <w:szCs w:val="20"/>
              </w:rPr>
              <w:lastRenderedPageBreak/>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sidR="008F2F5B">
              <w:rPr>
                <w:rFonts w:ascii="Arial" w:hAnsi="Arial" w:cs="Arial"/>
                <w:szCs w:val="20"/>
              </w:rPr>
              <w:br/>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B575C5" w:rsidRPr="006609C7" w:rsidRDefault="008B3896"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565A1" w:rsidRPr="00B575C5" w:rsidRDefault="007565A1" w:rsidP="00B3320D">
            <w:pPr>
              <w:spacing w:line="260" w:lineRule="atLeast"/>
              <w:rPr>
                <w:rFonts w:cs="Arial"/>
                <w:lang w:val="en-GB" w:eastAsia="de-DE"/>
              </w:rPr>
            </w:pPr>
          </w:p>
        </w:tc>
      </w:tr>
      <w:tr w:rsidR="007565A1" w:rsidRPr="008C7BA6" w:rsidTr="00435A35">
        <w:trPr>
          <w:trHeight w:val="20"/>
        </w:trPr>
        <w:tc>
          <w:tcPr>
            <w:tcW w:w="4536" w:type="dxa"/>
          </w:tcPr>
          <w:p w:rsidR="00B575C5" w:rsidRPr="00435A35" w:rsidRDefault="00B575C5" w:rsidP="00640E03">
            <w:pPr>
              <w:pStyle w:val="Listenabsatz"/>
              <w:spacing w:after="0"/>
              <w:ind w:left="786"/>
              <w:jc w:val="center"/>
              <w:rPr>
                <w:rFonts w:ascii="Arial" w:hAnsi="Arial" w:cs="Arial"/>
                <w:b/>
                <w:sz w:val="22"/>
                <w:szCs w:val="22"/>
                <w:lang w:val="en-US"/>
              </w:rPr>
            </w:pPr>
          </w:p>
          <w:p w:rsidR="00F869CC" w:rsidRDefault="00F869CC"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Artikel 5 -</w:t>
            </w:r>
            <w:r w:rsidRPr="008C7BA6">
              <w:rPr>
                <w:sz w:val="22"/>
                <w:szCs w:val="22"/>
              </w:rPr>
              <w:t xml:space="preserve"> </w:t>
            </w:r>
            <w:r w:rsidR="00B575C5" w:rsidRPr="008C7BA6">
              <w:rPr>
                <w:sz w:val="22"/>
                <w:szCs w:val="22"/>
              </w:rPr>
              <w:br/>
            </w:r>
            <w:r w:rsidRPr="008C7BA6">
              <w:rPr>
                <w:rFonts w:ascii="Arial" w:hAnsi="Arial" w:cs="Arial"/>
                <w:b/>
                <w:sz w:val="22"/>
                <w:szCs w:val="22"/>
              </w:rPr>
              <w:t>Pauschalierter Schadensersatz</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B575C5" w:rsidRPr="008C7BA6" w:rsidRDefault="00B575C5" w:rsidP="00640E03">
            <w:pPr>
              <w:pStyle w:val="Listenabsatz"/>
              <w:spacing w:after="0"/>
              <w:ind w:left="567"/>
              <w:jc w:val="center"/>
              <w:rPr>
                <w:rFonts w:ascii="Arial" w:hAnsi="Arial" w:cs="Arial"/>
                <w:b/>
                <w:sz w:val="22"/>
                <w:szCs w:val="22"/>
              </w:rPr>
            </w:pPr>
          </w:p>
          <w:p w:rsidR="00886D91"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sidR="00886D91">
              <w:rPr>
                <w:rFonts w:ascii="Arial" w:hAnsi="Arial" w:cs="Arial"/>
                <w:b/>
                <w:sz w:val="22"/>
                <w:szCs w:val="22"/>
              </w:rPr>
              <w:t>–</w:t>
            </w:r>
          </w:p>
          <w:p w:rsidR="00886D91" w:rsidRPr="00F700C8" w:rsidRDefault="00B575C5"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F869CC" w:rsidRPr="006609C7" w:rsidRDefault="00D81D12" w:rsidP="00640E03">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rsidR="00F869CC" w:rsidRPr="006609C7"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17653D" w:rsidRPr="00D00685" w:rsidRDefault="0017653D"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33222B"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 xml:space="preserve">Artikel 6 - </w:t>
            </w:r>
            <w:r w:rsidR="0086127A">
              <w:rPr>
                <w:rFonts w:ascii="Arial" w:hAnsi="Arial" w:cs="Arial"/>
                <w:szCs w:val="22"/>
              </w:rPr>
              <w:t>Ver</w:t>
            </w:r>
            <w:r w:rsidR="00D81D12">
              <w:rPr>
                <w:rFonts w:ascii="Arial" w:hAnsi="Arial" w:cs="Arial"/>
                <w:szCs w:val="22"/>
              </w:rPr>
              <w:t>ständnis</w:t>
            </w:r>
            <w:r w:rsidR="0086127A" w:rsidRPr="008C7BA6">
              <w:rPr>
                <w:rFonts w:ascii="Arial" w:hAnsi="Arial" w:cs="Arial"/>
                <w:szCs w:val="22"/>
              </w:rPr>
              <w:t xml:space="preserve"> </w:t>
            </w:r>
            <w:r w:rsidRPr="008C7BA6">
              <w:rPr>
                <w:rFonts w:ascii="Arial" w:hAnsi="Arial" w:cs="Arial"/>
                <w:szCs w:val="22"/>
              </w:rPr>
              <w:t>der Parteien</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33222B" w:rsidRDefault="0017653D" w:rsidP="00640E03">
            <w:pPr>
              <w:pStyle w:val="Paragraph"/>
              <w:spacing w:before="0" w:after="0"/>
              <w:ind w:left="0" w:firstLine="0"/>
              <w:jc w:val="both"/>
              <w:rPr>
                <w:rFonts w:ascii="Arial" w:hAnsi="Arial" w:cs="Arial"/>
                <w:b w:val="0"/>
                <w:szCs w:val="22"/>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6 - Understanding of the parties </w:t>
            </w:r>
          </w:p>
          <w:p w:rsidR="007565A1" w:rsidRPr="0033222B"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F869CC" w:rsidRPr="00D00685" w:rsidRDefault="00D81D12"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rsidR="00F869CC" w:rsidRPr="00D00685" w:rsidRDefault="00F869CC"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17653D" w:rsidRDefault="0017653D" w:rsidP="00B3320D">
            <w:pPr>
              <w:pStyle w:val="Paragraph"/>
              <w:spacing w:before="0" w:after="0"/>
              <w:ind w:left="0" w:firstLine="0"/>
              <w:jc w:val="both"/>
              <w:rPr>
                <w:rFonts w:ascii="Arial" w:hAnsi="Arial" w:cs="Arial"/>
                <w:b w:val="0"/>
                <w:sz w:val="20"/>
                <w:szCs w:val="20"/>
                <w:lang w:val="en-US"/>
              </w:rPr>
            </w:pPr>
          </w:p>
          <w:p w:rsidR="0041513F" w:rsidRDefault="0041513F" w:rsidP="00B3320D">
            <w:pPr>
              <w:pStyle w:val="Paragraph"/>
              <w:spacing w:before="0" w:after="0"/>
              <w:ind w:left="0" w:firstLine="0"/>
              <w:jc w:val="both"/>
              <w:rPr>
                <w:rFonts w:ascii="Arial" w:hAnsi="Arial" w:cs="Arial"/>
                <w:b w:val="0"/>
                <w:sz w:val="20"/>
                <w:szCs w:val="20"/>
                <w:lang w:val="en-US"/>
              </w:rPr>
            </w:pP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F869CC" w:rsidRPr="008C7BA6" w:rsidRDefault="00F869CC" w:rsidP="00640E03">
            <w:pPr>
              <w:pStyle w:val="Abstze"/>
              <w:numPr>
                <w:ilvl w:val="0"/>
                <w:numId w:val="0"/>
              </w:numPr>
              <w:spacing w:after="0"/>
              <w:rPr>
                <w:rFonts w:ascii="Arial" w:hAnsi="Arial" w:cs="Arial"/>
                <w:sz w:val="22"/>
                <w:szCs w:val="22"/>
                <w:lang w:val="en-US"/>
              </w:rPr>
            </w:pPr>
          </w:p>
          <w:p w:rsidR="00F869CC" w:rsidRPr="008C7BA6" w:rsidRDefault="00F869CC" w:rsidP="00B3320D">
            <w:pPr>
              <w:pStyle w:val="Paragraph"/>
              <w:spacing w:before="0" w:after="0"/>
              <w:ind w:left="0" w:firstLine="0"/>
              <w:rPr>
                <w:rFonts w:ascii="Arial" w:hAnsi="Arial" w:cs="Arial"/>
                <w:szCs w:val="22"/>
              </w:rPr>
            </w:pPr>
            <w:r w:rsidRPr="008C7BA6">
              <w:rPr>
                <w:rFonts w:ascii="Arial" w:hAnsi="Arial" w:cs="Arial"/>
                <w:szCs w:val="22"/>
              </w:rPr>
              <w:t>Artikel 7 - Gewährleistungsausschluss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7 - Exclusion of warranty</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2C5DFA" w:rsidRPr="00D00685" w:rsidRDefault="00133C55"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rsidR="002C5DFA" w:rsidRPr="00D00685" w:rsidRDefault="002C5DFA"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A76F71"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2C5DFA" w:rsidRPr="008C7BA6" w:rsidRDefault="002C5DFA" w:rsidP="00640E03">
            <w:pPr>
              <w:pStyle w:val="Abstze"/>
              <w:numPr>
                <w:ilvl w:val="0"/>
                <w:numId w:val="0"/>
              </w:numPr>
              <w:spacing w:after="0"/>
              <w:rPr>
                <w:rFonts w:ascii="Arial" w:hAnsi="Arial" w:cs="Arial"/>
                <w:sz w:val="22"/>
                <w:szCs w:val="22"/>
                <w:lang w:val="en-US"/>
              </w:rPr>
            </w:pPr>
          </w:p>
          <w:p w:rsidR="002C5DFA" w:rsidRPr="008C7BA6" w:rsidRDefault="002C5DFA" w:rsidP="00B3320D">
            <w:pPr>
              <w:pStyle w:val="Paragraph"/>
              <w:spacing w:before="0" w:after="0"/>
              <w:ind w:left="0" w:firstLine="0"/>
              <w:rPr>
                <w:rFonts w:ascii="Arial" w:hAnsi="Arial" w:cs="Arial"/>
                <w:szCs w:val="22"/>
              </w:rPr>
            </w:pPr>
            <w:r w:rsidRPr="008C7BA6">
              <w:rPr>
                <w:rFonts w:ascii="Arial" w:hAnsi="Arial" w:cs="Arial"/>
                <w:szCs w:val="22"/>
              </w:rPr>
              <w:t>Artikel 8 - Laufzeit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ind w:left="0" w:firstLine="0"/>
              <w:jc w:val="both"/>
              <w:rPr>
                <w:rFonts w:ascii="Arial" w:hAnsi="Arial" w:cs="Arial"/>
                <w:b w:val="0"/>
                <w:szCs w:val="22"/>
                <w:lang w:val="en-US"/>
              </w:rPr>
            </w:pPr>
          </w:p>
          <w:p w:rsidR="0017653D" w:rsidRPr="008C7BA6" w:rsidRDefault="0017653D" w:rsidP="00B3320D">
            <w:pPr>
              <w:pStyle w:val="Paragraph"/>
              <w:spacing w:before="0" w:after="0"/>
              <w:ind w:left="0" w:firstLine="0"/>
              <w:rPr>
                <w:rFonts w:ascii="Arial" w:hAnsi="Arial" w:cs="Arial"/>
                <w:szCs w:val="22"/>
                <w:lang w:val="en-US"/>
              </w:rPr>
            </w:pPr>
            <w:r w:rsidRPr="008C7BA6">
              <w:rPr>
                <w:rFonts w:ascii="Arial" w:hAnsi="Arial" w:cs="Arial"/>
                <w:szCs w:val="22"/>
                <w:lang w:val="en-US"/>
              </w:rPr>
              <w:t>Article 8 - Term</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2C5DFA" w:rsidRPr="00D00685" w:rsidRDefault="002C5DFA"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sidR="00653C11">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sidR="00653C11">
              <w:rPr>
                <w:rFonts w:ascii="Arial" w:hAnsi="Arial" w:cs="Arial"/>
                <w:szCs w:val="20"/>
              </w:rPr>
              <w:softHyphen/>
            </w:r>
            <w:r w:rsidRPr="002B5DB5">
              <w:rPr>
                <w:rFonts w:ascii="Arial" w:hAnsi="Arial" w:cs="Arial"/>
                <w:szCs w:val="20"/>
              </w:rPr>
              <w:t>lichkeit gelten für 3 weitere Jahre nach Ablauf die</w:t>
            </w:r>
            <w:r w:rsidR="00653C11">
              <w:rPr>
                <w:rFonts w:ascii="Arial" w:hAnsi="Arial" w:cs="Arial"/>
                <w:szCs w:val="20"/>
              </w:rPr>
              <w:softHyphen/>
            </w:r>
            <w:r w:rsidRPr="002B5DB5">
              <w:rPr>
                <w:rFonts w:ascii="Arial" w:hAnsi="Arial" w:cs="Arial"/>
                <w:szCs w:val="20"/>
              </w:rPr>
              <w:t>ser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4F7B71"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sidR="0017653D">
              <w:rPr>
                <w:rFonts w:ascii="Arial" w:hAnsi="Arial" w:cs="Arial"/>
                <w:b w:val="0"/>
                <w:sz w:val="20"/>
                <w:szCs w:val="20"/>
                <w:lang w:val="en-US"/>
              </w:rPr>
              <w:t xml:space="preserve"> </w:t>
            </w:r>
          </w:p>
          <w:p w:rsidR="007565A1" w:rsidRPr="0017653D" w:rsidRDefault="007565A1" w:rsidP="00B3320D">
            <w:pPr>
              <w:spacing w:line="260" w:lineRule="atLeast"/>
              <w:rPr>
                <w:rFonts w:cs="Arial"/>
                <w:lang w:val="en-US" w:eastAsia="de-DE"/>
              </w:rPr>
            </w:pPr>
          </w:p>
        </w:tc>
      </w:tr>
      <w:tr w:rsidR="007565A1" w:rsidRPr="004230A5" w:rsidTr="00435A35">
        <w:trPr>
          <w:trHeight w:val="20"/>
        </w:trPr>
        <w:tc>
          <w:tcPr>
            <w:tcW w:w="4536" w:type="dxa"/>
          </w:tcPr>
          <w:p w:rsidR="000739E4" w:rsidRPr="008C7BA6" w:rsidRDefault="000739E4" w:rsidP="00640E03">
            <w:pPr>
              <w:pStyle w:val="Abstze"/>
              <w:numPr>
                <w:ilvl w:val="0"/>
                <w:numId w:val="0"/>
              </w:numPr>
              <w:spacing w:after="0"/>
              <w:rPr>
                <w:rFonts w:ascii="Arial" w:hAnsi="Arial" w:cs="Arial"/>
                <w:sz w:val="22"/>
                <w:szCs w:val="22"/>
                <w:lang w:val="en-US"/>
              </w:rPr>
            </w:pPr>
          </w:p>
          <w:p w:rsidR="000739E4" w:rsidRPr="008C7BA6" w:rsidRDefault="000739E4" w:rsidP="00B3320D">
            <w:pPr>
              <w:pStyle w:val="Paragraph"/>
              <w:spacing w:before="0" w:after="0"/>
              <w:ind w:left="0" w:firstLine="0"/>
              <w:rPr>
                <w:rFonts w:ascii="Arial" w:hAnsi="Arial" w:cs="Arial"/>
                <w:szCs w:val="22"/>
              </w:rPr>
            </w:pPr>
            <w:r w:rsidRPr="008C7BA6">
              <w:rPr>
                <w:rFonts w:ascii="Arial" w:hAnsi="Arial" w:cs="Arial"/>
                <w:szCs w:val="22"/>
              </w:rPr>
              <w:t xml:space="preserve">Artikel 9 - Gerichtsstand und </w:t>
            </w:r>
            <w:r w:rsidR="00693F6E">
              <w:rPr>
                <w:rFonts w:ascii="Arial" w:hAnsi="Arial" w:cs="Arial"/>
                <w:szCs w:val="22"/>
              </w:rPr>
              <w:br/>
            </w:r>
            <w:r w:rsidRPr="008C7BA6">
              <w:rPr>
                <w:rFonts w:ascii="Arial" w:hAnsi="Arial" w:cs="Arial"/>
                <w:szCs w:val="22"/>
              </w:rPr>
              <w:t>anwendbares Recht</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6E7FB1" w:rsidRDefault="0017653D" w:rsidP="00640E03">
            <w:pPr>
              <w:pStyle w:val="Paragraph"/>
              <w:spacing w:before="0" w:after="0"/>
              <w:ind w:left="0" w:firstLine="0"/>
              <w:jc w:val="both"/>
              <w:rPr>
                <w:rFonts w:ascii="Arial" w:hAnsi="Arial" w:cs="Arial"/>
                <w:b w:val="0"/>
                <w:szCs w:val="22"/>
                <w:lang w:val="en-US"/>
              </w:rPr>
            </w:pPr>
          </w:p>
          <w:p w:rsidR="0017653D" w:rsidRPr="00F63AE6" w:rsidRDefault="0017653D" w:rsidP="00B3320D">
            <w:pPr>
              <w:pStyle w:val="Paragraph"/>
              <w:spacing w:before="0" w:after="0"/>
              <w:ind w:left="0" w:firstLine="0"/>
              <w:rPr>
                <w:rFonts w:ascii="Arial" w:hAnsi="Arial" w:cs="Arial"/>
                <w:szCs w:val="22"/>
                <w:lang w:val="en-US"/>
              </w:rPr>
            </w:pPr>
            <w:r w:rsidRPr="00F63AE6">
              <w:rPr>
                <w:rFonts w:ascii="Arial" w:hAnsi="Arial" w:cs="Arial"/>
                <w:szCs w:val="22"/>
                <w:lang w:val="en-US"/>
              </w:rPr>
              <w:t>Article 9 - Place of jurisdiction and applicable law</w:t>
            </w:r>
          </w:p>
          <w:p w:rsidR="007565A1" w:rsidRPr="00F63AE6" w:rsidRDefault="007565A1" w:rsidP="00B3320D">
            <w:pPr>
              <w:spacing w:line="260" w:lineRule="atLeast"/>
              <w:rPr>
                <w:rFonts w:cs="Arial"/>
                <w:sz w:val="22"/>
                <w:szCs w:val="22"/>
                <w:lang w:val="en-US" w:eastAsia="de-DE"/>
              </w:rPr>
            </w:pPr>
          </w:p>
        </w:tc>
      </w:tr>
      <w:tr w:rsidR="007565A1" w:rsidRPr="004230A5" w:rsidTr="00435A35">
        <w:trPr>
          <w:trHeight w:val="20"/>
        </w:trPr>
        <w:tc>
          <w:tcPr>
            <w:tcW w:w="4536" w:type="dxa"/>
          </w:tcPr>
          <w:p w:rsidR="000739E4" w:rsidRPr="00A678FA" w:rsidRDefault="00E35FB6"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 xml:space="preserve">Ausschließlicher </w:t>
            </w:r>
            <w:r w:rsidR="000739E4" w:rsidRPr="00F700C8">
              <w:rPr>
                <w:rFonts w:ascii="Arial" w:hAnsi="Arial" w:cs="Arial"/>
                <w:szCs w:val="20"/>
              </w:rPr>
              <w:t>Gerichtsstand</w:t>
            </w:r>
            <w:r w:rsidR="000739E4" w:rsidRPr="00DC442B">
              <w:rPr>
                <w:rFonts w:ascii="Arial" w:hAnsi="Arial" w:cs="Arial"/>
                <w:szCs w:val="20"/>
              </w:rPr>
              <w:t xml:space="preserve"> für</w:t>
            </w:r>
            <w:r w:rsidR="000739E4" w:rsidRPr="006609C7">
              <w:rPr>
                <w:rFonts w:ascii="Arial" w:hAnsi="Arial" w:cs="Arial"/>
                <w:szCs w:val="20"/>
              </w:rPr>
              <w:t xml:space="preserve"> etwaige Streitigkeiten aus </w:t>
            </w:r>
            <w:r w:rsidR="000739E4">
              <w:rPr>
                <w:rFonts w:ascii="Arial" w:hAnsi="Arial" w:cs="Arial"/>
                <w:szCs w:val="20"/>
              </w:rPr>
              <w:t xml:space="preserve">und / oder im Zusammenhang mit </w:t>
            </w:r>
            <w:r w:rsidR="000739E4" w:rsidRPr="006609C7">
              <w:rPr>
                <w:rFonts w:ascii="Arial" w:hAnsi="Arial" w:cs="Arial"/>
                <w:szCs w:val="20"/>
              </w:rPr>
              <w:t xml:space="preserve">dieser Geheimhaltungsvereinbarung ist der Sitz der </w:t>
            </w:r>
            <w:r w:rsidR="000739E4">
              <w:rPr>
                <w:rFonts w:ascii="Arial" w:hAnsi="Arial" w:cs="Arial"/>
                <w:szCs w:val="20"/>
              </w:rPr>
              <w:t xml:space="preserve">TenneT. </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7565A1"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 xml:space="preserve">The </w:t>
            </w:r>
            <w:r w:rsidR="00E35FB6" w:rsidRPr="00014C8B">
              <w:rPr>
                <w:rFonts w:ascii="Arial" w:hAnsi="Arial" w:cs="Arial"/>
                <w:szCs w:val="20"/>
                <w:lang w:val="en-US"/>
              </w:rPr>
              <w:t xml:space="preserve">exclusive </w:t>
            </w:r>
            <w:r w:rsidRPr="00014C8B">
              <w:rPr>
                <w:rFonts w:ascii="Arial" w:hAnsi="Arial" w:cs="Arial"/>
                <w:szCs w:val="20"/>
                <w:lang w:val="en-US"/>
              </w:rPr>
              <w:t>place of jurisdiction for any disputes arising from and / or in connection with this non-disclosure agreement shall be the registered office of TenneT.</w:t>
            </w:r>
          </w:p>
        </w:tc>
      </w:tr>
      <w:tr w:rsidR="007565A1" w:rsidRPr="004230A5" w:rsidTr="00435A35">
        <w:trPr>
          <w:trHeight w:val="20"/>
        </w:trPr>
        <w:tc>
          <w:tcPr>
            <w:tcW w:w="4536" w:type="dxa"/>
          </w:tcPr>
          <w:p w:rsidR="007565A1" w:rsidRDefault="000739E4"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rsidR="00D60F65" w:rsidRPr="00D60F65" w:rsidRDefault="00D60F65" w:rsidP="00B3320D">
            <w:pPr>
              <w:spacing w:line="260" w:lineRule="atLeast"/>
              <w:rPr>
                <w:rFonts w:cs="Arial"/>
              </w:rPr>
            </w:pPr>
          </w:p>
          <w:p w:rsidR="000739E4" w:rsidRPr="000739E4" w:rsidRDefault="000739E4" w:rsidP="00B3320D">
            <w:pPr>
              <w:spacing w:line="260" w:lineRule="atLeast"/>
              <w:rPr>
                <w:rFonts w:cs="Arial"/>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014C8B" w:rsidRDefault="0017653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7565A1" w:rsidRPr="00014C8B"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10 - Schriftform</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Paragraph"/>
              <w:spacing w:before="0" w:after="0"/>
              <w:rPr>
                <w:rFonts w:ascii="Arial" w:hAnsi="Arial" w:cs="Arial"/>
                <w:szCs w:val="22"/>
                <w:lang w:val="en-US"/>
              </w:rPr>
            </w:pPr>
          </w:p>
          <w:p w:rsidR="0017653D" w:rsidRPr="008C7BA6" w:rsidRDefault="0017653D" w:rsidP="00B3320D">
            <w:pPr>
              <w:pStyle w:val="Paragraph"/>
              <w:spacing w:before="0" w:after="0"/>
              <w:rPr>
                <w:rFonts w:ascii="Arial" w:hAnsi="Arial" w:cs="Arial"/>
                <w:szCs w:val="22"/>
                <w:lang w:val="en-US"/>
              </w:rPr>
            </w:pPr>
            <w:r w:rsidRPr="008C7BA6">
              <w:rPr>
                <w:rFonts w:ascii="Arial" w:hAnsi="Arial" w:cs="Arial"/>
                <w:szCs w:val="22"/>
                <w:lang w:val="en-US"/>
              </w:rPr>
              <w:t>Article 10 - Written form</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4E67FD" w:rsidRPr="00D00685" w:rsidRDefault="004E67FD"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rsidR="004E67FD" w:rsidRPr="00D00685" w:rsidRDefault="004E67FD" w:rsidP="00B3320D">
            <w:pPr>
              <w:pStyle w:val="Abstze"/>
              <w:numPr>
                <w:ilvl w:val="0"/>
                <w:numId w:val="0"/>
              </w:numPr>
              <w:spacing w:after="0"/>
              <w:rPr>
                <w:rFonts w:ascii="Arial" w:hAnsi="Arial" w:cs="Arial"/>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17653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565A1" w:rsidRPr="0017653D" w:rsidRDefault="007565A1" w:rsidP="00B3320D">
            <w:pPr>
              <w:spacing w:line="260" w:lineRule="atLeast"/>
              <w:rPr>
                <w:rFonts w:cs="Arial"/>
                <w:lang w:val="en-US" w:eastAsia="de-DE"/>
              </w:rPr>
            </w:pPr>
          </w:p>
        </w:tc>
      </w:tr>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11 - Übertragung</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rPr>
                <w:rFonts w:ascii="Arial" w:hAnsi="Arial" w:cs="Arial"/>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11 - Assignment</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4E67FD" w:rsidRPr="00D00685" w:rsidRDefault="00133C55"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sidR="004021A9">
              <w:rPr>
                <w:rFonts w:ascii="Arial" w:hAnsi="Arial" w:cs="Arial"/>
                <w:szCs w:val="20"/>
              </w:rPr>
              <w:t>Übertrag</w:t>
            </w:r>
            <w:r w:rsidR="004021A9" w:rsidRPr="00310091">
              <w:rPr>
                <w:rFonts w:ascii="Arial" w:hAnsi="Arial" w:cs="Arial"/>
                <w:szCs w:val="20"/>
              </w:rPr>
              <w:t xml:space="preserve">ung </w:t>
            </w:r>
            <w:r w:rsidRPr="00310091">
              <w:rPr>
                <w:rFonts w:ascii="Arial" w:hAnsi="Arial" w:cs="Arial"/>
                <w:szCs w:val="20"/>
              </w:rPr>
              <w:t>schriftlich in Kenntnis zu setzen.</w:t>
            </w:r>
          </w:p>
          <w:p w:rsidR="004E67FD" w:rsidRPr="00D00685" w:rsidRDefault="004E67FD" w:rsidP="00640E03">
            <w:pPr>
              <w:pStyle w:val="Paragraph"/>
              <w:spacing w:before="0" w:after="0"/>
              <w:ind w:left="0" w:firstLine="0"/>
              <w:jc w:val="both"/>
              <w:rPr>
                <w:rFonts w:ascii="Arial" w:hAnsi="Arial" w:cs="Arial"/>
                <w:sz w:val="20"/>
                <w:szCs w:val="20"/>
              </w:rPr>
            </w:pP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17653D" w:rsidRPr="00D00685" w:rsidRDefault="008F04C2"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17653D" w:rsidRPr="00D00685" w:rsidRDefault="0017653D" w:rsidP="00640E03">
            <w:pPr>
              <w:pStyle w:val="Abstze"/>
              <w:numPr>
                <w:ilvl w:val="0"/>
                <w:numId w:val="0"/>
              </w:numPr>
              <w:spacing w:after="0"/>
              <w:ind w:left="567" w:hanging="567"/>
              <w:rPr>
                <w:rFonts w:ascii="Arial" w:hAnsi="Arial" w:cs="Arial"/>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17653D" w:rsidRDefault="0017653D" w:rsidP="00B3320D">
            <w:pPr>
              <w:pStyle w:val="Paragraph"/>
              <w:spacing w:before="0" w:after="0"/>
              <w:ind w:left="0" w:firstLine="0"/>
              <w:jc w:val="both"/>
              <w:rPr>
                <w:rFonts w:ascii="Arial" w:hAnsi="Arial" w:cs="Arial"/>
                <w:sz w:val="20"/>
                <w:szCs w:val="20"/>
                <w:lang w:val="en-US"/>
              </w:rPr>
            </w:pPr>
          </w:p>
          <w:p w:rsidR="007565A1" w:rsidRPr="0017653D" w:rsidRDefault="007565A1" w:rsidP="00B3320D">
            <w:pPr>
              <w:spacing w:line="260" w:lineRule="atLeast"/>
              <w:rPr>
                <w:rFonts w:cs="Arial"/>
                <w:lang w:val="en-US" w:eastAsia="de-DE"/>
              </w:rPr>
            </w:pPr>
          </w:p>
        </w:tc>
      </w:tr>
    </w:tbl>
    <w:p w:rsidR="00115008" w:rsidRPr="006E7FB1" w:rsidRDefault="00115008">
      <w:pPr>
        <w:rPr>
          <w:lang w:val="en-US"/>
        </w:rPr>
      </w:pPr>
      <w:r w:rsidRPr="006E7FB1">
        <w:rPr>
          <w:lang w:val="en-US"/>
        </w:rPr>
        <w:br w:type="page"/>
      </w:r>
    </w:p>
    <w:tbl>
      <w:tblPr>
        <w:tblW w:w="9639" w:type="dxa"/>
        <w:tblLayout w:type="fixed"/>
        <w:tblCellMar>
          <w:left w:w="0" w:type="dxa"/>
          <w:right w:w="0" w:type="dxa"/>
        </w:tblCellMar>
        <w:tblLook w:val="04A0" w:firstRow="1" w:lastRow="0" w:firstColumn="1" w:lastColumn="0" w:noHBand="0" w:noVBand="1"/>
      </w:tblPr>
      <w:tblGrid>
        <w:gridCol w:w="4536"/>
        <w:gridCol w:w="567"/>
        <w:gridCol w:w="4536"/>
      </w:tblGrid>
      <w:tr w:rsidR="007565A1" w:rsidRPr="008C7BA6" w:rsidTr="00435A35">
        <w:trPr>
          <w:trHeight w:val="20"/>
        </w:trPr>
        <w:tc>
          <w:tcPr>
            <w:tcW w:w="4536" w:type="dxa"/>
          </w:tcPr>
          <w:p w:rsidR="004E67FD" w:rsidRPr="008C7BA6" w:rsidRDefault="004E67FD" w:rsidP="00640E03">
            <w:pPr>
              <w:pStyle w:val="Abstze"/>
              <w:numPr>
                <w:ilvl w:val="0"/>
                <w:numId w:val="0"/>
              </w:numPr>
              <w:spacing w:after="0"/>
              <w:rPr>
                <w:rFonts w:ascii="Arial" w:hAnsi="Arial" w:cs="Arial"/>
                <w:sz w:val="22"/>
                <w:szCs w:val="22"/>
                <w:lang w:val="en-US"/>
              </w:rPr>
            </w:pPr>
          </w:p>
          <w:p w:rsidR="004E67FD" w:rsidRPr="008C7BA6" w:rsidRDefault="004E67FD" w:rsidP="00B3320D">
            <w:pPr>
              <w:pStyle w:val="Paragraph"/>
              <w:spacing w:before="0" w:after="0"/>
              <w:ind w:left="0" w:firstLine="0"/>
              <w:rPr>
                <w:rFonts w:ascii="Arial" w:hAnsi="Arial" w:cs="Arial"/>
                <w:szCs w:val="22"/>
              </w:rPr>
            </w:pPr>
            <w:r w:rsidRPr="008C7BA6">
              <w:rPr>
                <w:rFonts w:ascii="Arial" w:hAnsi="Arial" w:cs="Arial"/>
                <w:szCs w:val="22"/>
              </w:rPr>
              <w:t>Artikel 12 - Sonstiges</w:t>
            </w:r>
          </w:p>
          <w:p w:rsidR="007565A1" w:rsidRPr="008C7BA6" w:rsidRDefault="007565A1" w:rsidP="00B3320D">
            <w:pPr>
              <w:spacing w:line="260" w:lineRule="atLeast"/>
              <w:rPr>
                <w:rFonts w:cs="Arial"/>
                <w:sz w:val="22"/>
                <w:szCs w:val="22"/>
                <w:lang w:eastAsia="de-DE"/>
              </w:rPr>
            </w:pPr>
          </w:p>
        </w:tc>
        <w:tc>
          <w:tcPr>
            <w:tcW w:w="567" w:type="dxa"/>
          </w:tcPr>
          <w:p w:rsidR="007565A1" w:rsidRPr="008C7BA6" w:rsidRDefault="007565A1" w:rsidP="00B3320D">
            <w:pPr>
              <w:spacing w:line="260" w:lineRule="atLeast"/>
              <w:rPr>
                <w:rFonts w:cs="Arial"/>
                <w:sz w:val="22"/>
                <w:szCs w:val="22"/>
                <w:lang w:eastAsia="de-DE"/>
              </w:rPr>
            </w:pPr>
          </w:p>
        </w:tc>
        <w:tc>
          <w:tcPr>
            <w:tcW w:w="4536" w:type="dxa"/>
          </w:tcPr>
          <w:p w:rsidR="0017653D" w:rsidRPr="008C7BA6" w:rsidRDefault="0017653D" w:rsidP="00640E03">
            <w:pPr>
              <w:pStyle w:val="Abstze"/>
              <w:numPr>
                <w:ilvl w:val="0"/>
                <w:numId w:val="0"/>
              </w:numPr>
              <w:spacing w:after="0"/>
              <w:ind w:left="567" w:hanging="567"/>
              <w:jc w:val="center"/>
              <w:rPr>
                <w:rFonts w:ascii="Arial" w:hAnsi="Arial" w:cs="Arial"/>
                <w:b/>
                <w:sz w:val="22"/>
                <w:szCs w:val="22"/>
                <w:lang w:val="en-US"/>
              </w:rPr>
            </w:pPr>
          </w:p>
          <w:p w:rsidR="0017653D" w:rsidRPr="008C7BA6" w:rsidRDefault="0017653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12 - Miscellaneous</w:t>
            </w:r>
          </w:p>
          <w:p w:rsidR="007565A1" w:rsidRPr="008C7BA6" w:rsidRDefault="007565A1" w:rsidP="00B3320D">
            <w:pPr>
              <w:spacing w:line="260" w:lineRule="atLeast"/>
              <w:rPr>
                <w:rFonts w:cs="Arial"/>
                <w:sz w:val="22"/>
                <w:szCs w:val="22"/>
                <w:lang w:eastAsia="de-DE"/>
              </w:rPr>
            </w:pPr>
          </w:p>
        </w:tc>
      </w:tr>
      <w:tr w:rsidR="007565A1" w:rsidRPr="004230A5" w:rsidTr="00435A35">
        <w:trPr>
          <w:trHeight w:val="20"/>
        </w:trPr>
        <w:tc>
          <w:tcPr>
            <w:tcW w:w="4536" w:type="dxa"/>
          </w:tcPr>
          <w:p w:rsidR="004E67FD" w:rsidRPr="00D00685" w:rsidRDefault="004E67FD"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sidR="00653C11">
              <w:rPr>
                <w:rFonts w:ascii="Arial" w:hAnsi="Arial" w:cs="Arial"/>
                <w:szCs w:val="20"/>
              </w:rPr>
              <w:softHyphen/>
            </w:r>
            <w:r w:rsidRPr="00D00685">
              <w:rPr>
                <w:rFonts w:ascii="Arial" w:hAnsi="Arial" w:cs="Arial"/>
                <w:szCs w:val="20"/>
              </w:rPr>
              <w:t>ser Vereinbarung ganz oder teilweise un</w:t>
            </w:r>
            <w:r w:rsidR="00653C11">
              <w:rPr>
                <w:rFonts w:ascii="Arial" w:hAnsi="Arial" w:cs="Arial"/>
                <w:szCs w:val="20"/>
              </w:rPr>
              <w:softHyphen/>
            </w:r>
            <w:r w:rsidRPr="00D00685">
              <w:rPr>
                <w:rFonts w:ascii="Arial" w:hAnsi="Arial" w:cs="Arial"/>
                <w:szCs w:val="20"/>
              </w:rPr>
              <w:t>wirksam oder ganz oder teilweise undurch</w:t>
            </w:r>
            <w:r w:rsidR="00653C11">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sidR="00653C11">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sidR="00653C11">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rsidR="007565A1" w:rsidRPr="00A752E3"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r w:rsidR="00653C11">
              <w:rPr>
                <w:rFonts w:ascii="Arial" w:hAnsi="Arial" w:cs="Arial"/>
                <w:szCs w:val="20"/>
                <w:lang w:val="en-US"/>
              </w:rPr>
              <w:softHyphen/>
            </w:r>
            <w:r w:rsidRPr="00D00685">
              <w:rPr>
                <w:rFonts w:ascii="Arial" w:hAnsi="Arial" w:cs="Arial"/>
                <w:szCs w:val="20"/>
                <w:lang w:val="en-US"/>
              </w:rPr>
              <w:t>enforceable in full or in part, the effective</w:t>
            </w:r>
            <w:r w:rsidR="00653C11">
              <w:rPr>
                <w:rFonts w:ascii="Arial" w:hAnsi="Arial" w:cs="Arial"/>
                <w:szCs w:val="20"/>
                <w:lang w:val="en-US"/>
              </w:rPr>
              <w:softHyphen/>
            </w:r>
            <w:r w:rsidRPr="00D00685">
              <w:rPr>
                <w:rFonts w:ascii="Arial" w:hAnsi="Arial" w:cs="Arial"/>
                <w:szCs w:val="20"/>
                <w:lang w:val="en-US"/>
              </w:rPr>
              <w:t>ness or enforceability of the remaining pro</w:t>
            </w:r>
            <w:r w:rsidR="00653C11">
              <w:rPr>
                <w:rFonts w:ascii="Arial" w:hAnsi="Arial" w:cs="Arial"/>
                <w:szCs w:val="20"/>
                <w:lang w:val="en-US"/>
              </w:rPr>
              <w:softHyphen/>
            </w:r>
            <w:r w:rsidRPr="00D00685">
              <w:rPr>
                <w:rFonts w:ascii="Arial" w:hAnsi="Arial" w:cs="Arial"/>
                <w:szCs w:val="20"/>
                <w:lang w:val="en-US"/>
              </w:rPr>
              <w:t>visions of this agreement shall not be af</w:t>
            </w:r>
            <w:r w:rsidR="00653C11">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w:t>
            </w:r>
            <w:r w:rsidR="00653C11">
              <w:rPr>
                <w:rFonts w:ascii="Arial" w:hAnsi="Arial" w:cs="Arial"/>
                <w:szCs w:val="20"/>
                <w:lang w:val="en-US"/>
              </w:rPr>
              <w:softHyphen/>
            </w:r>
            <w:r w:rsidRPr="00D00685">
              <w:rPr>
                <w:rFonts w:ascii="Arial" w:hAnsi="Arial" w:cs="Arial"/>
                <w:szCs w:val="20"/>
                <w:lang w:val="en-US"/>
              </w:rPr>
              <w:t>tive provision which comes as close as possible to the will of the Parties. The same shall also apply in respect of any contrac</w:t>
            </w:r>
            <w:r w:rsidR="00653C11">
              <w:rPr>
                <w:rFonts w:ascii="Arial" w:hAnsi="Arial" w:cs="Arial"/>
                <w:szCs w:val="20"/>
                <w:lang w:val="en-US"/>
              </w:rPr>
              <w:softHyphen/>
            </w:r>
            <w:r w:rsidRPr="00D00685">
              <w:rPr>
                <w:rFonts w:ascii="Arial" w:hAnsi="Arial" w:cs="Arial"/>
                <w:szCs w:val="20"/>
                <w:lang w:val="en-US"/>
              </w:rPr>
              <w:t>tual loopholes.</w:t>
            </w:r>
          </w:p>
          <w:p w:rsidR="007565A1" w:rsidRPr="00573179" w:rsidRDefault="007565A1" w:rsidP="00B3320D">
            <w:pPr>
              <w:spacing w:line="260" w:lineRule="atLeast"/>
              <w:rPr>
                <w:rFonts w:cs="Arial"/>
                <w:lang w:val="en-US" w:eastAsia="de-DE"/>
              </w:rPr>
            </w:pPr>
          </w:p>
        </w:tc>
      </w:tr>
      <w:tr w:rsidR="007565A1" w:rsidRPr="004230A5" w:rsidTr="00435A35">
        <w:trPr>
          <w:trHeight w:val="20"/>
        </w:trPr>
        <w:tc>
          <w:tcPr>
            <w:tcW w:w="4536" w:type="dxa"/>
          </w:tcPr>
          <w:p w:rsidR="004E67FD" w:rsidRPr="00014C8B" w:rsidRDefault="004E67FD"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00653C11" w:rsidRPr="00014C8B">
              <w:rPr>
                <w:rFonts w:ascii="Arial" w:hAnsi="Arial" w:cs="Arial"/>
              </w:rPr>
              <w:softHyphen/>
            </w:r>
            <w:r w:rsidRPr="00014C8B">
              <w:rPr>
                <w:rFonts w:ascii="Arial" w:hAnsi="Arial" w:cs="Arial"/>
              </w:rPr>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rsidR="007565A1" w:rsidRPr="00014C8B" w:rsidRDefault="007565A1" w:rsidP="00B3320D">
            <w:pPr>
              <w:spacing w:line="260" w:lineRule="atLeast"/>
              <w:rPr>
                <w:rFonts w:cs="Arial"/>
                <w:lang w:eastAsia="de-DE"/>
              </w:rPr>
            </w:pPr>
          </w:p>
        </w:tc>
        <w:tc>
          <w:tcPr>
            <w:tcW w:w="567" w:type="dxa"/>
          </w:tcPr>
          <w:p w:rsidR="007565A1" w:rsidRPr="00A752E3" w:rsidRDefault="007565A1" w:rsidP="00B3320D">
            <w:pPr>
              <w:spacing w:line="260" w:lineRule="atLeast"/>
              <w:rPr>
                <w:rFonts w:cs="Arial"/>
                <w:lang w:eastAsia="de-DE"/>
              </w:rPr>
            </w:pPr>
          </w:p>
        </w:tc>
        <w:tc>
          <w:tcPr>
            <w:tcW w:w="4536" w:type="dxa"/>
          </w:tcPr>
          <w:p w:rsidR="00573179" w:rsidRDefault="00573179"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This agreement supersedes all prior agree</w:t>
            </w:r>
            <w:r w:rsidR="00653C11">
              <w:rPr>
                <w:rFonts w:ascii="Arial" w:hAnsi="Arial" w:cs="Arial"/>
                <w:szCs w:val="20"/>
                <w:lang w:val="en-US"/>
              </w:rPr>
              <w:softHyphen/>
            </w:r>
            <w:r w:rsidRPr="00B02821">
              <w:rPr>
                <w:rFonts w:ascii="Arial" w:hAnsi="Arial" w:cs="Arial"/>
                <w:szCs w:val="20"/>
                <w:lang w:val="en-US"/>
              </w:rPr>
              <w:t xml:space="preserve">ments, written or oral, </w:t>
            </w:r>
            <w:r w:rsidRPr="00435A35">
              <w:rPr>
                <w:rFonts w:cs="Arial"/>
                <w:lang w:val="en-US"/>
              </w:rPr>
              <w:t>between</w:t>
            </w:r>
            <w:r w:rsidRPr="00B02821">
              <w:rPr>
                <w:rFonts w:ascii="Arial" w:hAnsi="Arial" w:cs="Arial"/>
                <w:szCs w:val="20"/>
                <w:lang w:val="en-US"/>
              </w:rPr>
              <w:t xml:space="preserve"> the parties re</w:t>
            </w:r>
            <w:r w:rsidR="00653C11">
              <w:rPr>
                <w:rFonts w:ascii="Arial" w:hAnsi="Arial" w:cs="Arial"/>
                <w:szCs w:val="20"/>
                <w:lang w:val="en-US"/>
              </w:rPr>
              <w:softHyphen/>
            </w:r>
            <w:r w:rsidRPr="00B02821">
              <w:rPr>
                <w:rFonts w:ascii="Arial" w:hAnsi="Arial" w:cs="Arial"/>
                <w:szCs w:val="20"/>
                <w:lang w:val="en-US"/>
              </w:rPr>
              <w:t>lating to the subject matter of this agreement.</w:t>
            </w:r>
          </w:p>
          <w:p w:rsidR="007565A1" w:rsidRPr="00573179" w:rsidRDefault="007565A1" w:rsidP="00B3320D">
            <w:pPr>
              <w:spacing w:line="260" w:lineRule="atLeast"/>
              <w:rPr>
                <w:rFonts w:cs="Arial"/>
                <w:lang w:val="en-US" w:eastAsia="de-DE"/>
              </w:rPr>
            </w:pPr>
          </w:p>
        </w:tc>
      </w:tr>
      <w:tr w:rsidR="007565A1" w:rsidRPr="004230A5" w:rsidTr="00435A35">
        <w:trPr>
          <w:trHeight w:val="20"/>
        </w:trPr>
        <w:tc>
          <w:tcPr>
            <w:tcW w:w="4536" w:type="dxa"/>
          </w:tcPr>
          <w:p w:rsidR="007565A1" w:rsidRPr="00014C8B" w:rsidRDefault="00FF6ED5" w:rsidP="00B3320D">
            <w:pPr>
              <w:pStyle w:val="Listenabsatz"/>
              <w:numPr>
                <w:ilvl w:val="0"/>
                <w:numId w:val="70"/>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sidR="00313E26">
              <w:rPr>
                <w:rFonts w:ascii="Arial" w:hAnsi="Arial" w:cs="Arial"/>
              </w:rPr>
              <w:t xml:space="preserve"> </w:t>
            </w:r>
            <w:r w:rsidRPr="00014C8B">
              <w:rPr>
                <w:rFonts w:ascii="Arial" w:hAnsi="Arial" w:cs="Arial"/>
              </w:rPr>
              <w:t>hat die deutsche Fassung Vorrang.</w:t>
            </w:r>
          </w:p>
        </w:tc>
        <w:tc>
          <w:tcPr>
            <w:tcW w:w="567" w:type="dxa"/>
          </w:tcPr>
          <w:p w:rsidR="007565A1" w:rsidRPr="00A752E3" w:rsidRDefault="007565A1" w:rsidP="00B3320D">
            <w:pPr>
              <w:spacing w:line="260" w:lineRule="atLeast"/>
              <w:rPr>
                <w:rFonts w:cs="Arial"/>
                <w:lang w:eastAsia="de-DE"/>
              </w:rPr>
            </w:pPr>
          </w:p>
        </w:tc>
        <w:tc>
          <w:tcPr>
            <w:tcW w:w="4536" w:type="dxa"/>
          </w:tcPr>
          <w:p w:rsidR="00573179" w:rsidRPr="00D00685" w:rsidRDefault="00573179"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sidR="00313E26">
              <w:rPr>
                <w:rFonts w:ascii="Arial" w:hAnsi="Arial" w:cs="Arial"/>
                <w:szCs w:val="20"/>
                <w:lang w:val="en-US"/>
              </w:rPr>
              <w:t>,</w:t>
            </w:r>
            <w:r w:rsidRPr="00D00685">
              <w:rPr>
                <w:rFonts w:ascii="Arial" w:hAnsi="Arial" w:cs="Arial"/>
                <w:szCs w:val="20"/>
                <w:lang w:val="en-US"/>
              </w:rPr>
              <w:t xml:space="preserve"> the German version shall prevail.</w:t>
            </w:r>
          </w:p>
          <w:p w:rsidR="00573179" w:rsidRPr="00E16BB3" w:rsidRDefault="00573179" w:rsidP="00B3320D">
            <w:pPr>
              <w:pStyle w:val="Abstze"/>
              <w:numPr>
                <w:ilvl w:val="0"/>
                <w:numId w:val="0"/>
              </w:numPr>
              <w:spacing w:after="0"/>
              <w:rPr>
                <w:rFonts w:ascii="Arial" w:hAnsi="Arial" w:cs="Arial"/>
                <w:szCs w:val="20"/>
                <w:lang w:val="en-US"/>
              </w:rPr>
            </w:pPr>
          </w:p>
          <w:p w:rsidR="00573179" w:rsidRPr="00E16BB3" w:rsidRDefault="00573179" w:rsidP="00B3320D">
            <w:pPr>
              <w:pStyle w:val="Abstze"/>
              <w:numPr>
                <w:ilvl w:val="0"/>
                <w:numId w:val="0"/>
              </w:numPr>
              <w:spacing w:after="0"/>
              <w:rPr>
                <w:rFonts w:ascii="Arial" w:hAnsi="Arial" w:cs="Arial"/>
                <w:szCs w:val="20"/>
                <w:lang w:val="en-US"/>
              </w:rPr>
            </w:pPr>
          </w:p>
          <w:p w:rsidR="007565A1" w:rsidRPr="00573179" w:rsidRDefault="007565A1" w:rsidP="00B3320D">
            <w:pPr>
              <w:spacing w:line="260" w:lineRule="atLeast"/>
              <w:rPr>
                <w:rFonts w:cs="Arial"/>
                <w:lang w:val="en-US" w:eastAsia="de-DE"/>
              </w:rPr>
            </w:pPr>
          </w:p>
        </w:tc>
      </w:tr>
      <w:tr w:rsidR="007565A1" w:rsidRPr="004230A5" w:rsidTr="00435A35">
        <w:trPr>
          <w:trHeight w:val="20"/>
        </w:trPr>
        <w:tc>
          <w:tcPr>
            <w:tcW w:w="4536" w:type="dxa"/>
          </w:tcPr>
          <w:p w:rsidR="007565A1" w:rsidRPr="00573179" w:rsidRDefault="007565A1" w:rsidP="00B3320D">
            <w:pPr>
              <w:spacing w:line="260" w:lineRule="atLeast"/>
              <w:rPr>
                <w:rFonts w:cs="Arial"/>
                <w:lang w:val="en-US" w:eastAsia="de-DE"/>
              </w:rPr>
            </w:pPr>
          </w:p>
        </w:tc>
        <w:tc>
          <w:tcPr>
            <w:tcW w:w="567" w:type="dxa"/>
          </w:tcPr>
          <w:p w:rsidR="007565A1" w:rsidRPr="00573179" w:rsidRDefault="007565A1" w:rsidP="00B3320D">
            <w:pPr>
              <w:spacing w:line="260" w:lineRule="atLeast"/>
              <w:rPr>
                <w:rFonts w:cs="Arial"/>
                <w:lang w:val="en-US" w:eastAsia="de-DE"/>
              </w:rPr>
            </w:pPr>
          </w:p>
        </w:tc>
        <w:tc>
          <w:tcPr>
            <w:tcW w:w="4536" w:type="dxa"/>
          </w:tcPr>
          <w:p w:rsidR="007565A1" w:rsidRPr="00573179" w:rsidRDefault="007565A1" w:rsidP="00B3320D">
            <w:pPr>
              <w:spacing w:line="260" w:lineRule="atLeast"/>
              <w:rPr>
                <w:rFonts w:cs="Arial"/>
                <w:lang w:val="en-US" w:eastAsia="de-DE"/>
              </w:rPr>
            </w:pPr>
          </w:p>
        </w:tc>
      </w:tr>
      <w:tr w:rsidR="007565A1" w:rsidRPr="00897DD6" w:rsidTr="00435A35">
        <w:trPr>
          <w:trHeight w:val="20"/>
        </w:trPr>
        <w:tc>
          <w:tcPr>
            <w:tcW w:w="4536" w:type="dxa"/>
          </w:tcPr>
          <w:p w:rsidR="007565A1" w:rsidRPr="00A963FD" w:rsidRDefault="007565A1" w:rsidP="00435A35">
            <w:pPr>
              <w:rPr>
                <w:rFonts w:cs="Arial"/>
                <w:lang w:eastAsia="de-DE"/>
              </w:rPr>
            </w:pPr>
            <w:permStart w:id="888471586" w:edGrp="everyone"/>
            <w:permEnd w:id="888471586"/>
          </w:p>
        </w:tc>
        <w:tc>
          <w:tcPr>
            <w:tcW w:w="567" w:type="dxa"/>
          </w:tcPr>
          <w:p w:rsidR="007565A1" w:rsidRPr="00A963FD" w:rsidRDefault="007565A1" w:rsidP="00435A35">
            <w:pPr>
              <w:rPr>
                <w:rFonts w:cs="Arial"/>
                <w:lang w:eastAsia="de-DE"/>
              </w:rPr>
            </w:pPr>
          </w:p>
        </w:tc>
        <w:tc>
          <w:tcPr>
            <w:tcW w:w="4536" w:type="dxa"/>
          </w:tcPr>
          <w:p w:rsidR="00573179" w:rsidRPr="00A963FD" w:rsidRDefault="00573179" w:rsidP="00435A35">
            <w:pPr>
              <w:spacing w:line="240" w:lineRule="auto"/>
              <w:rPr>
                <w:rFonts w:cs="Arial"/>
                <w:lang w:eastAsia="de-DE"/>
              </w:rPr>
            </w:pPr>
          </w:p>
          <w:p w:rsidR="00573179" w:rsidRPr="00A963FD" w:rsidRDefault="00573179" w:rsidP="00435A35">
            <w:pPr>
              <w:pStyle w:val="Abstze"/>
              <w:numPr>
                <w:ilvl w:val="0"/>
                <w:numId w:val="0"/>
              </w:numPr>
              <w:spacing w:after="0" w:line="240" w:lineRule="auto"/>
              <w:rPr>
                <w:rFonts w:ascii="Arial" w:hAnsi="Arial" w:cs="Arial"/>
                <w:szCs w:val="20"/>
              </w:rPr>
            </w:pPr>
            <w:r w:rsidRPr="00A963FD">
              <w:rPr>
                <w:rFonts w:ascii="Arial" w:hAnsi="Arial" w:cs="Arial"/>
                <w:szCs w:val="20"/>
              </w:rPr>
              <w:t xml:space="preserve">Ort / Place, </w:t>
            </w:r>
            <w:permStart w:id="199901114" w:edGrp="everyone"/>
            <w:r w:rsidRPr="00A963FD">
              <w:rPr>
                <w:rFonts w:ascii="Arial" w:hAnsi="Arial" w:cs="Arial"/>
                <w:szCs w:val="20"/>
              </w:rPr>
              <w:t>_____._____ _____</w:t>
            </w:r>
            <w:permEnd w:id="199901114"/>
          </w:p>
          <w:p w:rsidR="00573179" w:rsidRPr="00A963FD" w:rsidRDefault="00573179" w:rsidP="00435A35">
            <w:pPr>
              <w:pStyle w:val="Abstze"/>
              <w:numPr>
                <w:ilvl w:val="0"/>
                <w:numId w:val="0"/>
              </w:numPr>
              <w:spacing w:after="0"/>
              <w:rPr>
                <w:rFonts w:ascii="Arial" w:hAnsi="Arial" w:cs="Arial"/>
                <w:szCs w:val="20"/>
              </w:rPr>
            </w:pPr>
          </w:p>
          <w:p w:rsidR="00115008" w:rsidRPr="00A963FD" w:rsidRDefault="00115008" w:rsidP="00435A35">
            <w:pPr>
              <w:pStyle w:val="Abstze"/>
              <w:numPr>
                <w:ilvl w:val="0"/>
                <w:numId w:val="0"/>
              </w:numPr>
              <w:spacing w:after="0"/>
              <w:rPr>
                <w:rFonts w:ascii="Arial" w:hAnsi="Arial" w:cs="Arial"/>
                <w:szCs w:val="20"/>
              </w:rPr>
            </w:pPr>
          </w:p>
          <w:p w:rsidR="00573179" w:rsidRPr="00A963FD" w:rsidRDefault="00573179" w:rsidP="00435A35">
            <w:pPr>
              <w:pStyle w:val="Abstze"/>
              <w:numPr>
                <w:ilvl w:val="0"/>
                <w:numId w:val="0"/>
              </w:numPr>
              <w:spacing w:after="0"/>
              <w:rPr>
                <w:rFonts w:ascii="Arial" w:hAnsi="Arial" w:cs="Arial"/>
                <w:szCs w:val="20"/>
              </w:rPr>
            </w:pPr>
            <w:permStart w:id="430328280" w:edGrp="everyone"/>
            <w:r w:rsidRPr="00A963FD">
              <w:rPr>
                <w:rFonts w:ascii="Arial" w:hAnsi="Arial" w:cs="Arial"/>
                <w:szCs w:val="20"/>
              </w:rPr>
              <w:t>_________________________</w:t>
            </w:r>
            <w:permEnd w:id="430328280"/>
          </w:p>
          <w:p w:rsidR="00573179" w:rsidRPr="00A963FD" w:rsidRDefault="00573179" w:rsidP="00435A35">
            <w:pPr>
              <w:pStyle w:val="Abstze"/>
              <w:numPr>
                <w:ilvl w:val="0"/>
                <w:numId w:val="0"/>
              </w:numPr>
              <w:spacing w:after="0"/>
              <w:rPr>
                <w:rFonts w:ascii="Arial" w:hAnsi="Arial" w:cs="Arial"/>
                <w:szCs w:val="20"/>
              </w:rPr>
            </w:pPr>
            <w:r w:rsidRPr="00A963FD">
              <w:rPr>
                <w:rFonts w:ascii="Arial" w:hAnsi="Arial" w:cs="Arial"/>
                <w:szCs w:val="20"/>
              </w:rPr>
              <w:t xml:space="preserve">Name des Unternehmens / </w:t>
            </w:r>
          </w:p>
          <w:p w:rsidR="00573179" w:rsidRPr="00A963FD" w:rsidRDefault="00573179" w:rsidP="00435A35">
            <w:pPr>
              <w:pStyle w:val="Abstze"/>
              <w:numPr>
                <w:ilvl w:val="0"/>
                <w:numId w:val="0"/>
              </w:numPr>
              <w:spacing w:after="0"/>
              <w:rPr>
                <w:rFonts w:ascii="Arial" w:hAnsi="Arial" w:cs="Arial"/>
                <w:szCs w:val="20"/>
                <w:lang w:val="en-US"/>
              </w:rPr>
            </w:pPr>
            <w:r w:rsidRPr="00A963FD">
              <w:rPr>
                <w:rFonts w:ascii="Arial" w:hAnsi="Arial" w:cs="Arial"/>
                <w:szCs w:val="20"/>
                <w:lang w:val="en-US"/>
              </w:rPr>
              <w:t>Name of company</w:t>
            </w:r>
          </w:p>
          <w:p w:rsidR="00573179" w:rsidRPr="00A963FD" w:rsidRDefault="00573179" w:rsidP="00435A35">
            <w:pPr>
              <w:pStyle w:val="Abstze"/>
              <w:numPr>
                <w:ilvl w:val="0"/>
                <w:numId w:val="0"/>
              </w:numPr>
              <w:spacing w:after="0"/>
              <w:rPr>
                <w:rFonts w:ascii="Arial" w:hAnsi="Arial" w:cs="Arial"/>
                <w:szCs w:val="20"/>
                <w:lang w:val="en-US"/>
              </w:rPr>
            </w:pPr>
          </w:p>
          <w:p w:rsidR="00573179" w:rsidRPr="00A963FD" w:rsidRDefault="00573179" w:rsidP="00435A35">
            <w:pPr>
              <w:pStyle w:val="Abstze"/>
              <w:numPr>
                <w:ilvl w:val="0"/>
                <w:numId w:val="0"/>
              </w:numPr>
              <w:spacing w:after="0"/>
              <w:rPr>
                <w:rFonts w:ascii="Arial" w:hAnsi="Arial" w:cs="Arial"/>
                <w:szCs w:val="20"/>
                <w:lang w:val="en-US"/>
              </w:rPr>
            </w:pPr>
          </w:p>
          <w:p w:rsidR="00573179" w:rsidRPr="00A963FD" w:rsidRDefault="00573179" w:rsidP="00435A35">
            <w:pPr>
              <w:rPr>
                <w:rFonts w:cs="Arial"/>
                <w:lang w:eastAsia="de-DE"/>
              </w:rPr>
            </w:pPr>
          </w:p>
        </w:tc>
      </w:tr>
      <w:tr w:rsidR="007565A1" w:rsidRPr="00897DD6" w:rsidTr="00435A35">
        <w:trPr>
          <w:trHeight w:val="20"/>
        </w:trPr>
        <w:tc>
          <w:tcPr>
            <w:tcW w:w="4536" w:type="dxa"/>
          </w:tcPr>
          <w:p w:rsidR="007565A1" w:rsidRPr="00A963FD" w:rsidRDefault="007565A1" w:rsidP="00435A35">
            <w:pPr>
              <w:rPr>
                <w:rFonts w:cs="Arial"/>
                <w:lang w:eastAsia="de-DE"/>
              </w:rPr>
            </w:pPr>
          </w:p>
        </w:tc>
        <w:tc>
          <w:tcPr>
            <w:tcW w:w="567" w:type="dxa"/>
          </w:tcPr>
          <w:p w:rsidR="007565A1" w:rsidRPr="00A963FD" w:rsidRDefault="007565A1" w:rsidP="00435A35">
            <w:pPr>
              <w:rPr>
                <w:rFonts w:cs="Arial"/>
                <w:lang w:eastAsia="de-DE"/>
              </w:rPr>
            </w:pPr>
          </w:p>
        </w:tc>
        <w:tc>
          <w:tcPr>
            <w:tcW w:w="4536" w:type="dxa"/>
          </w:tcPr>
          <w:p w:rsidR="00573179" w:rsidRPr="00A963FD" w:rsidRDefault="00573179" w:rsidP="00435A35">
            <w:pPr>
              <w:pStyle w:val="Abstze"/>
              <w:numPr>
                <w:ilvl w:val="0"/>
                <w:numId w:val="0"/>
              </w:numPr>
              <w:spacing w:after="0"/>
              <w:rPr>
                <w:rFonts w:ascii="Arial" w:hAnsi="Arial" w:cs="Arial"/>
                <w:szCs w:val="20"/>
                <w:lang w:val="en-US"/>
              </w:rPr>
            </w:pPr>
            <w:permStart w:id="1709393553" w:edGrp="everyone"/>
            <w:r w:rsidRPr="00A963FD">
              <w:rPr>
                <w:rFonts w:ascii="Arial" w:hAnsi="Arial" w:cs="Arial"/>
                <w:szCs w:val="20"/>
                <w:lang w:val="en-US"/>
              </w:rPr>
              <w:t>_________________________</w:t>
            </w:r>
          </w:p>
          <w:permEnd w:id="1709393553"/>
          <w:p w:rsidR="00573179" w:rsidRPr="00A963FD" w:rsidRDefault="00573179" w:rsidP="00435A35">
            <w:pPr>
              <w:pStyle w:val="Abstze"/>
              <w:numPr>
                <w:ilvl w:val="0"/>
                <w:numId w:val="0"/>
              </w:numPr>
              <w:spacing w:after="0"/>
              <w:jc w:val="left"/>
              <w:rPr>
                <w:rFonts w:ascii="Arial" w:hAnsi="Arial" w:cs="Arial"/>
                <w:szCs w:val="20"/>
                <w:lang w:val="en-US"/>
              </w:rPr>
            </w:pPr>
            <w:r w:rsidRPr="00A963FD">
              <w:rPr>
                <w:rFonts w:ascii="Arial" w:hAnsi="Arial" w:cs="Arial"/>
                <w:szCs w:val="20"/>
                <w:lang w:val="en-US"/>
              </w:rPr>
              <w:t>Unterschrift / Signature</w:t>
            </w:r>
          </w:p>
          <w:p w:rsidR="00573179" w:rsidRPr="00A963FD" w:rsidRDefault="00573179" w:rsidP="00435A35">
            <w:pPr>
              <w:pStyle w:val="Abstze"/>
              <w:numPr>
                <w:ilvl w:val="0"/>
                <w:numId w:val="0"/>
              </w:numPr>
              <w:spacing w:after="0"/>
              <w:jc w:val="left"/>
              <w:rPr>
                <w:rFonts w:ascii="Arial" w:hAnsi="Arial" w:cs="Arial"/>
                <w:szCs w:val="20"/>
                <w:lang w:val="en-US"/>
              </w:rPr>
            </w:pPr>
          </w:p>
          <w:p w:rsidR="007565A1" w:rsidRPr="00A963FD" w:rsidRDefault="007565A1" w:rsidP="00435A35">
            <w:pPr>
              <w:rPr>
                <w:rFonts w:cs="Arial"/>
                <w:lang w:eastAsia="de-DE"/>
              </w:rPr>
            </w:pPr>
          </w:p>
        </w:tc>
      </w:tr>
      <w:tr w:rsidR="007565A1" w:rsidRPr="00897DD6" w:rsidTr="00435A35">
        <w:trPr>
          <w:trHeight w:val="20"/>
        </w:trPr>
        <w:tc>
          <w:tcPr>
            <w:tcW w:w="4536" w:type="dxa"/>
          </w:tcPr>
          <w:p w:rsidR="007565A1" w:rsidRPr="00A963FD" w:rsidRDefault="007565A1" w:rsidP="00435A35">
            <w:pPr>
              <w:rPr>
                <w:rFonts w:cs="Arial"/>
                <w:lang w:eastAsia="de-DE"/>
              </w:rPr>
            </w:pPr>
          </w:p>
        </w:tc>
        <w:tc>
          <w:tcPr>
            <w:tcW w:w="567" w:type="dxa"/>
          </w:tcPr>
          <w:p w:rsidR="007565A1" w:rsidRPr="00A963FD" w:rsidRDefault="007565A1" w:rsidP="00435A35">
            <w:pPr>
              <w:rPr>
                <w:rFonts w:cs="Arial"/>
                <w:lang w:eastAsia="de-DE"/>
              </w:rPr>
            </w:pPr>
          </w:p>
        </w:tc>
        <w:tc>
          <w:tcPr>
            <w:tcW w:w="4536" w:type="dxa"/>
          </w:tcPr>
          <w:p w:rsidR="00573179" w:rsidRPr="00A963FD" w:rsidRDefault="00573179" w:rsidP="00435A35">
            <w:pPr>
              <w:pStyle w:val="Abstze"/>
              <w:numPr>
                <w:ilvl w:val="0"/>
                <w:numId w:val="0"/>
              </w:numPr>
              <w:spacing w:after="0"/>
              <w:jc w:val="left"/>
              <w:rPr>
                <w:rFonts w:ascii="Arial" w:hAnsi="Arial" w:cs="Arial"/>
                <w:szCs w:val="20"/>
                <w:lang w:val="en-US"/>
              </w:rPr>
            </w:pPr>
            <w:permStart w:id="1917460648" w:edGrp="everyone"/>
            <w:r w:rsidRPr="00A963FD">
              <w:rPr>
                <w:rFonts w:ascii="Arial" w:hAnsi="Arial" w:cs="Arial"/>
                <w:szCs w:val="20"/>
                <w:lang w:val="en-US"/>
              </w:rPr>
              <w:t>__________________________</w:t>
            </w:r>
          </w:p>
          <w:permEnd w:id="1917460648"/>
          <w:p w:rsidR="007565A1" w:rsidRPr="00A963FD" w:rsidRDefault="00E35FB6" w:rsidP="00B3320D">
            <w:pPr>
              <w:pStyle w:val="Abstze"/>
              <w:numPr>
                <w:ilvl w:val="0"/>
                <w:numId w:val="0"/>
              </w:numPr>
              <w:spacing w:after="0"/>
              <w:jc w:val="left"/>
              <w:rPr>
                <w:rFonts w:cs="Arial"/>
              </w:rPr>
            </w:pPr>
            <w:r w:rsidRPr="00A963FD">
              <w:rPr>
                <w:rFonts w:ascii="Arial" w:hAnsi="Arial" w:cs="Arial"/>
                <w:szCs w:val="20"/>
                <w:lang w:val="en-US"/>
              </w:rPr>
              <w:t>Unterzeichne</w:t>
            </w:r>
            <w:r w:rsidR="00573179" w:rsidRPr="00A963FD">
              <w:rPr>
                <w:rFonts w:ascii="Arial" w:hAnsi="Arial" w:cs="Arial"/>
                <w:szCs w:val="20"/>
                <w:lang w:val="en-US"/>
              </w:rPr>
              <w:t xml:space="preserve">r / Signatory </w:t>
            </w:r>
          </w:p>
        </w:tc>
      </w:tr>
    </w:tbl>
    <w:p w:rsidR="00030FCA" w:rsidRPr="00AF0DF9" w:rsidRDefault="00030FCA" w:rsidP="00640E03">
      <w:pPr>
        <w:tabs>
          <w:tab w:val="left" w:pos="1155"/>
        </w:tabs>
      </w:pP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02" w:rsidRDefault="00496402">
      <w:r>
        <w:separator/>
      </w:r>
    </w:p>
  </w:endnote>
  <w:endnote w:type="continuationSeparator" w:id="0">
    <w:p w:rsidR="00496402" w:rsidRDefault="00496402">
      <w:r>
        <w:continuationSeparator/>
      </w:r>
    </w:p>
  </w:endnote>
  <w:endnote w:type="continuationNotice" w:id="1">
    <w:p w:rsidR="00496402" w:rsidRDefault="004964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10" w:name="bmAdres1" w:colFirst="0" w:colLast="0"/>
        </w:p>
      </w:tc>
    </w:tr>
    <w:bookmarkEnd w:id="10"/>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02" w:rsidRDefault="00496402">
      <w:r>
        <w:separator/>
      </w:r>
    </w:p>
  </w:footnote>
  <w:footnote w:type="continuationSeparator" w:id="0">
    <w:p w:rsidR="00496402" w:rsidRDefault="00496402">
      <w:r>
        <w:continuationSeparator/>
      </w:r>
    </w:p>
  </w:footnote>
  <w:footnote w:type="continuationNotice" w:id="1">
    <w:p w:rsidR="00496402" w:rsidRDefault="0049640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8B3BC9" w:rsidRPr="00507862" w:rsidRDefault="004E4CC7" w:rsidP="00F63AE6">
                                <w:pPr>
                                  <w:tabs>
                                    <w:tab w:val="left" w:pos="1474"/>
                                  </w:tabs>
                                  <w:spacing w:line="210" w:lineRule="exact"/>
                                  <w:ind w:left="1474" w:hanging="1474"/>
                                  <w:rPr>
                                    <w:rStyle w:val="Huisstijl-Gegeven"/>
                                  </w:rPr>
                                </w:pPr>
                                <w:bookmarkStart w:id="4" w:name="bmGegevens2" w:colFirst="0" w:colLast="0"/>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4230A5">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4230A5">
                                  <w:rPr>
                                    <w:rStyle w:val="Huisstijl-Gegeven"/>
                                    <w:noProof/>
                                    <w:szCs w:val="17"/>
                                  </w:rPr>
                                  <w:t>9</w:t>
                                </w:r>
                                <w:r w:rsidR="00BB0999">
                                  <w:rPr>
                                    <w:rStyle w:val="Huisstijl-Gegeven"/>
                                    <w:szCs w:val="17"/>
                                  </w:rPr>
                                  <w:fldChar w:fldCharType="end"/>
                                </w:r>
                              </w:p>
                            </w:tc>
                          </w:tr>
                          <w:bookmarkEnd w:id="4"/>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8B3BC9" w:rsidRPr="00507862" w:rsidRDefault="004E4CC7" w:rsidP="00F63AE6">
                          <w:pPr>
                            <w:tabs>
                              <w:tab w:val="left" w:pos="1474"/>
                            </w:tabs>
                            <w:spacing w:line="210" w:lineRule="exact"/>
                            <w:ind w:left="1474" w:hanging="1474"/>
                            <w:rPr>
                              <w:rStyle w:val="Huisstijl-Gegeven"/>
                            </w:rPr>
                          </w:pPr>
                          <w:bookmarkStart w:id="5" w:name="bmGegevens2" w:colFirst="0" w:colLast="0"/>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4230A5">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4230A5">
                            <w:rPr>
                              <w:rStyle w:val="Huisstijl-Gegeven"/>
                              <w:noProof/>
                              <w:szCs w:val="17"/>
                            </w:rPr>
                            <w:t>9</w:t>
                          </w:r>
                          <w:r w:rsidR="00BB0999">
                            <w:rPr>
                              <w:rStyle w:val="Huisstijl-Gegeven"/>
                              <w:szCs w:val="17"/>
                            </w:rPr>
                            <w:fldChar w:fldCharType="end"/>
                          </w:r>
                        </w:p>
                      </w:tc>
                    </w:tr>
                    <w:bookmarkEnd w:id="5"/>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6" w:name="bmSjabloonnaam1" w:colFirst="0" w:colLast="0"/>
          <w:r>
            <w:rPr>
              <w:caps w:val="0"/>
              <w:lang w:eastAsia="de-DE"/>
            </w:rPr>
            <w:drawing>
              <wp:anchor distT="0" distB="0" distL="114300" distR="114300" simplePos="0" relativeHeight="251657728" behindDoc="0" locked="0" layoutInCell="1" allowOverlap="1" wp14:anchorId="38874678" wp14:editId="38A73113">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6"/>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7" w:name="bmGegevens1" w:colFirst="2" w:colLast="2"/>
          <w:bookmarkStart w:id="8" w:name="bmNaw1" w:colFirst="0" w:colLast="0"/>
        </w:p>
      </w:tc>
      <w:tc>
        <w:tcPr>
          <w:tcW w:w="420" w:type="dxa"/>
        </w:tcPr>
        <w:p w:rsidR="008B3BC9" w:rsidRDefault="008B3BC9" w:rsidP="00CE5761">
          <w:pPr>
            <w:spacing w:line="210" w:lineRule="exact"/>
          </w:pPr>
        </w:p>
      </w:tc>
      <w:tc>
        <w:tcPr>
          <w:tcW w:w="4478" w:type="dxa"/>
        </w:tcPr>
        <w:p w:rsidR="008B3BC9" w:rsidRDefault="008B3BC9" w:rsidP="00C305A8">
          <w:pPr>
            <w:tabs>
              <w:tab w:val="left" w:pos="1474"/>
            </w:tabs>
            <w:spacing w:line="210" w:lineRule="exact"/>
            <w:ind w:left="1474" w:hanging="1474"/>
            <w:rPr>
              <w:rStyle w:val="Huisstijl-Gegeven"/>
            </w:rPr>
          </w:pPr>
          <w:permStart w:id="1855607248" w:edGrp="everyone"/>
          <w:permEnd w:id="1855607248"/>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4230A5">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4230A5" w:rsidRPr="004230A5">
            <w:rPr>
              <w:rStyle w:val="Huisstijl-Gegeven"/>
              <w:noProof/>
            </w:rPr>
            <w:t>9</w:t>
          </w:r>
          <w:r w:rsidRPr="00525CBB">
            <w:rPr>
              <w:sz w:val="17"/>
              <w:szCs w:val="17"/>
            </w:rPr>
            <w:fldChar w:fldCharType="end"/>
          </w:r>
        </w:p>
      </w:tc>
    </w:tr>
    <w:bookmarkEnd w:id="7"/>
    <w:bookmarkEnd w:id="8"/>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9" w:name="bmOnderwerp1" w:colFirst="0" w:colLast="0"/>
        </w:p>
      </w:tc>
    </w:tr>
    <w:tr w:rsidR="009A540D" w:rsidTr="008378E5">
      <w:trPr>
        <w:trHeight w:val="255"/>
      </w:trPr>
      <w:tc>
        <w:tcPr>
          <w:tcW w:w="9617" w:type="dxa"/>
          <w:gridSpan w:val="3"/>
          <w:shd w:val="clear" w:color="auto" w:fill="auto"/>
        </w:tcPr>
        <w:p w:rsidR="009A540D" w:rsidRDefault="009A540D" w:rsidP="009A540D">
          <w:pPr>
            <w:widowControl/>
            <w:tabs>
              <w:tab w:val="center" w:pos="4808"/>
              <w:tab w:val="left" w:pos="7675"/>
            </w:tabs>
            <w:adjustRightInd/>
            <w:spacing w:line="240" w:lineRule="auto"/>
            <w:jc w:val="center"/>
          </w:pPr>
        </w:p>
      </w:tc>
    </w:tr>
    <w:bookmarkEnd w:id="9"/>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eLcBoNRlp+DE2iana3pOUl1Gfw=" w:salt="0/enWggvFz9kEMxP/d4rWg=="/>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A6FA2"/>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222B"/>
    <w:rsid w:val="003353B6"/>
    <w:rsid w:val="00346303"/>
    <w:rsid w:val="00364E77"/>
    <w:rsid w:val="00384E5A"/>
    <w:rsid w:val="003856EF"/>
    <w:rsid w:val="00387723"/>
    <w:rsid w:val="00391E38"/>
    <w:rsid w:val="003B2F03"/>
    <w:rsid w:val="003B4B52"/>
    <w:rsid w:val="003D2BD5"/>
    <w:rsid w:val="003F702E"/>
    <w:rsid w:val="004004EC"/>
    <w:rsid w:val="004021A9"/>
    <w:rsid w:val="0040655C"/>
    <w:rsid w:val="00413629"/>
    <w:rsid w:val="0041513F"/>
    <w:rsid w:val="00417464"/>
    <w:rsid w:val="004230A5"/>
    <w:rsid w:val="00432CC1"/>
    <w:rsid w:val="00435A35"/>
    <w:rsid w:val="00441581"/>
    <w:rsid w:val="00463307"/>
    <w:rsid w:val="004663F3"/>
    <w:rsid w:val="0046785B"/>
    <w:rsid w:val="004744C3"/>
    <w:rsid w:val="004770CC"/>
    <w:rsid w:val="00480959"/>
    <w:rsid w:val="00496243"/>
    <w:rsid w:val="00496402"/>
    <w:rsid w:val="004B3CAF"/>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E7FB1"/>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0AE4"/>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207AE"/>
    <w:rsid w:val="00A22ADC"/>
    <w:rsid w:val="00A44B7C"/>
    <w:rsid w:val="00A577C5"/>
    <w:rsid w:val="00A62C18"/>
    <w:rsid w:val="00A73427"/>
    <w:rsid w:val="00A76F71"/>
    <w:rsid w:val="00A80A79"/>
    <w:rsid w:val="00A8511B"/>
    <w:rsid w:val="00A874CA"/>
    <w:rsid w:val="00A9060F"/>
    <w:rsid w:val="00A9165B"/>
    <w:rsid w:val="00A963FD"/>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3FE4"/>
    <w:rsid w:val="00CC0A85"/>
    <w:rsid w:val="00CC31E2"/>
    <w:rsid w:val="00CC33D4"/>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60F8"/>
    <w:rsid w:val="00E26E64"/>
    <w:rsid w:val="00E35FB6"/>
    <w:rsid w:val="00E42EA0"/>
    <w:rsid w:val="00E4545A"/>
    <w:rsid w:val="00E51854"/>
    <w:rsid w:val="00E615D4"/>
    <w:rsid w:val="00E66589"/>
    <w:rsid w:val="00E84F1B"/>
    <w:rsid w:val="00E87AF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customStyle="1" w:styleId="tendertamettl">
    <w:name w:val="tender_tame_ttl"/>
    <w:basedOn w:val="Absatz-Standardschriftart"/>
    <w:rsid w:val="00E87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customStyle="1" w:styleId="tendertamettl">
    <w:name w:val="tender_tame_ttl"/>
    <w:basedOn w:val="Absatz-Standardschriftart"/>
    <w:rsid w:val="00E8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6926">
      <w:bodyDiv w:val="1"/>
      <w:marLeft w:val="0"/>
      <w:marRight w:val="0"/>
      <w:marTop w:val="0"/>
      <w:marBottom w:val="0"/>
      <w:divBdr>
        <w:top w:val="none" w:sz="0" w:space="0" w:color="auto"/>
        <w:left w:val="none" w:sz="0" w:space="0" w:color="auto"/>
        <w:bottom w:val="none" w:sz="0" w:space="0" w:color="auto"/>
        <w:right w:val="none" w:sz="0" w:space="0" w:color="auto"/>
      </w:divBdr>
    </w:div>
    <w:div w:id="109852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32E9C4-DF90-4FCE-9DF3-E508B284EB8F}">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4.xml><?xml version="1.0" encoding="utf-8"?>
<ds:datastoreItem xmlns:ds="http://schemas.openxmlformats.org/officeDocument/2006/customXml" ds:itemID="{06B90261-3B70-4EF5-9546-72631231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9</Pages>
  <Words>2748</Words>
  <Characters>17045</Characters>
  <Application>Microsoft Office Word</Application>
  <DocSecurity>8</DocSecurity>
  <Lines>142</Lines>
  <Paragraphs>39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Natelberg, Corinna</cp:lastModifiedBy>
  <cp:revision>5</cp:revision>
  <cp:lastPrinted>2014-08-21T13:14:00Z</cp:lastPrinted>
  <dcterms:created xsi:type="dcterms:W3CDTF">2018-11-26T10:16:00Z</dcterms:created>
  <dcterms:modified xsi:type="dcterms:W3CDTF">2018-12-13T08:43:00Z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