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06" w:rsidRPr="004F497B" w:rsidRDefault="009D7906" w:rsidP="009D7906">
      <w:pPr>
        <w:rPr>
          <w:b/>
          <w:szCs w:val="20"/>
        </w:rPr>
      </w:pPr>
      <w:r w:rsidRPr="004F497B">
        <w:rPr>
          <w:b/>
          <w:caps/>
          <w:szCs w:val="20"/>
        </w:rPr>
        <w:t>Details uitvoering opdracht</w:t>
      </w:r>
      <w:r w:rsidR="004F497B" w:rsidRPr="004F497B">
        <w:rPr>
          <w:b/>
          <w:caps/>
          <w:szCs w:val="20"/>
        </w:rPr>
        <w:t xml:space="preserve"> (</w:t>
      </w:r>
      <w:r w:rsidR="001C4A2E">
        <w:rPr>
          <w:b/>
          <w:szCs w:val="20"/>
        </w:rPr>
        <w:t>Versie 23</w:t>
      </w:r>
      <w:r w:rsidR="004F497B" w:rsidRPr="004F497B">
        <w:rPr>
          <w:b/>
          <w:szCs w:val="20"/>
        </w:rPr>
        <w:t>-01-2018</w:t>
      </w:r>
      <w:r w:rsidR="004F497B" w:rsidRPr="004F497B">
        <w:rPr>
          <w:b/>
          <w:caps/>
          <w:szCs w:val="20"/>
        </w:rPr>
        <w:t>)</w:t>
      </w:r>
    </w:p>
    <w:p w:rsidR="009D7906" w:rsidRDefault="009D7906" w:rsidP="009D7906">
      <w:pPr>
        <w:rPr>
          <w:b/>
        </w:rPr>
      </w:pPr>
      <w:r w:rsidRPr="0074213D">
        <w:rPr>
          <w:b/>
        </w:rPr>
        <w:t>Omschrijving van de opdracht</w:t>
      </w:r>
    </w:p>
    <w:p w:rsidR="009D7906" w:rsidRDefault="009D7906" w:rsidP="009D7906">
      <w:pPr>
        <w:spacing w:line="284" w:lineRule="exact"/>
        <w:ind w:left="-11"/>
      </w:pPr>
      <w:r w:rsidRPr="00710EB6">
        <w:t xml:space="preserve">De </w:t>
      </w:r>
      <w:r>
        <w:t>zelfstandige werkzaamheden van de projectleider pilots Omgevingswet bestaan uit:</w:t>
      </w:r>
    </w:p>
    <w:p w:rsidR="009D7906" w:rsidRDefault="009D7906" w:rsidP="009D7906">
      <w:pPr>
        <w:pStyle w:val="Lijstalinea"/>
        <w:numPr>
          <w:ilvl w:val="0"/>
          <w:numId w:val="5"/>
        </w:numPr>
        <w:rPr>
          <w:szCs w:val="20"/>
        </w:rPr>
      </w:pPr>
      <w:r w:rsidRPr="009D7906">
        <w:rPr>
          <w:szCs w:val="20"/>
        </w:rPr>
        <w:t xml:space="preserve">Inventarisatie resultaten </w:t>
      </w:r>
      <w:r w:rsidR="009B633D">
        <w:rPr>
          <w:szCs w:val="20"/>
        </w:rPr>
        <w:t xml:space="preserve">in plan </w:t>
      </w:r>
      <w:r w:rsidRPr="009D7906">
        <w:rPr>
          <w:szCs w:val="20"/>
        </w:rPr>
        <w:t>beschreven pilots</w:t>
      </w:r>
    </w:p>
    <w:p w:rsidR="009D7906" w:rsidRDefault="00B8649D" w:rsidP="009B633D">
      <w:pPr>
        <w:pStyle w:val="Lijstalinea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Inventarisatie landschap </w:t>
      </w:r>
      <w:r w:rsidR="000C748F">
        <w:rPr>
          <w:szCs w:val="20"/>
        </w:rPr>
        <w:t>projectleiders/</w:t>
      </w:r>
      <w:r w:rsidR="009D7906">
        <w:rPr>
          <w:szCs w:val="20"/>
        </w:rPr>
        <w:t>overlegstructuren</w:t>
      </w:r>
      <w:r>
        <w:rPr>
          <w:szCs w:val="20"/>
        </w:rPr>
        <w:t xml:space="preserve"> etc.</w:t>
      </w:r>
      <w:r w:rsidR="009D7906">
        <w:rPr>
          <w:szCs w:val="20"/>
        </w:rPr>
        <w:t>;</w:t>
      </w:r>
    </w:p>
    <w:p w:rsidR="009D7906" w:rsidRDefault="009D7906" w:rsidP="009B633D">
      <w:pPr>
        <w:pStyle w:val="Lijstalinea"/>
        <w:numPr>
          <w:ilvl w:val="1"/>
          <w:numId w:val="9"/>
        </w:numPr>
        <w:rPr>
          <w:szCs w:val="20"/>
        </w:rPr>
      </w:pPr>
      <w:r>
        <w:rPr>
          <w:szCs w:val="20"/>
        </w:rPr>
        <w:t>Inventarisatie aanpak en (voorlopig) resultaat per pilot;</w:t>
      </w:r>
    </w:p>
    <w:p w:rsidR="009D7906" w:rsidRPr="009D7906" w:rsidRDefault="000C748F" w:rsidP="009B633D">
      <w:pPr>
        <w:pStyle w:val="Lijstalinea"/>
        <w:numPr>
          <w:ilvl w:val="1"/>
          <w:numId w:val="9"/>
        </w:numPr>
        <w:rPr>
          <w:szCs w:val="20"/>
        </w:rPr>
      </w:pPr>
      <w:r>
        <w:rPr>
          <w:szCs w:val="20"/>
        </w:rPr>
        <w:t>Inventarisatie</w:t>
      </w:r>
      <w:r w:rsidR="009D7906">
        <w:rPr>
          <w:szCs w:val="20"/>
        </w:rPr>
        <w:t xml:space="preserve"> behoeften per </w:t>
      </w:r>
      <w:r w:rsidR="004F189C">
        <w:rPr>
          <w:szCs w:val="20"/>
        </w:rPr>
        <w:t xml:space="preserve">(door te starten) </w:t>
      </w:r>
      <w:r w:rsidR="009D7906">
        <w:rPr>
          <w:szCs w:val="20"/>
        </w:rPr>
        <w:t>pilot</w:t>
      </w:r>
      <w:r>
        <w:rPr>
          <w:szCs w:val="20"/>
        </w:rPr>
        <w:t>.</w:t>
      </w:r>
      <w:r w:rsidR="009D7906">
        <w:rPr>
          <w:szCs w:val="20"/>
        </w:rPr>
        <w:br/>
      </w:r>
    </w:p>
    <w:p w:rsidR="009D7906" w:rsidRDefault="009D7906" w:rsidP="000C748F">
      <w:pPr>
        <w:pStyle w:val="Lijstalinea"/>
        <w:numPr>
          <w:ilvl w:val="0"/>
          <w:numId w:val="5"/>
        </w:numPr>
        <w:rPr>
          <w:szCs w:val="20"/>
        </w:rPr>
      </w:pPr>
      <w:r w:rsidRPr="009D7906">
        <w:rPr>
          <w:szCs w:val="20"/>
        </w:rPr>
        <w:t xml:space="preserve">Vervolgtraject </w:t>
      </w:r>
      <w:r w:rsidR="009B633D">
        <w:rPr>
          <w:szCs w:val="20"/>
        </w:rPr>
        <w:t xml:space="preserve">pilots </w:t>
      </w:r>
      <w:r w:rsidRPr="009D7906">
        <w:rPr>
          <w:szCs w:val="20"/>
        </w:rPr>
        <w:t>vaststellen</w:t>
      </w:r>
      <w:r w:rsidR="00E40977">
        <w:rPr>
          <w:szCs w:val="20"/>
        </w:rPr>
        <w:t xml:space="preserve"> en </w:t>
      </w:r>
      <w:r w:rsidR="004F189C">
        <w:rPr>
          <w:szCs w:val="20"/>
        </w:rPr>
        <w:t>uitvoering faciliteren</w:t>
      </w:r>
    </w:p>
    <w:p w:rsidR="000C748F" w:rsidRDefault="000C748F" w:rsidP="009B633D">
      <w:pPr>
        <w:pStyle w:val="Lijstalinea"/>
        <w:numPr>
          <w:ilvl w:val="1"/>
          <w:numId w:val="8"/>
        </w:numPr>
        <w:rPr>
          <w:szCs w:val="20"/>
        </w:rPr>
      </w:pPr>
      <w:r>
        <w:rPr>
          <w:szCs w:val="20"/>
        </w:rPr>
        <w:t xml:space="preserve">Algemeen beoordelingskader opstellen voor (door)starten pilot </w:t>
      </w:r>
    </w:p>
    <w:p w:rsidR="009D7906" w:rsidRDefault="000C748F" w:rsidP="009B633D">
      <w:pPr>
        <w:pStyle w:val="Lijstalinea"/>
        <w:numPr>
          <w:ilvl w:val="1"/>
          <w:numId w:val="8"/>
        </w:numPr>
        <w:rPr>
          <w:szCs w:val="20"/>
        </w:rPr>
      </w:pPr>
      <w:r>
        <w:rPr>
          <w:szCs w:val="20"/>
        </w:rPr>
        <w:t>(Her)d</w:t>
      </w:r>
      <w:r w:rsidR="009D7906" w:rsidRPr="009D7906">
        <w:rPr>
          <w:szCs w:val="20"/>
        </w:rPr>
        <w:t xml:space="preserve">efiniëren doel </w:t>
      </w:r>
      <w:r>
        <w:rPr>
          <w:szCs w:val="20"/>
        </w:rPr>
        <w:t xml:space="preserve">verschillende </w:t>
      </w:r>
      <w:r w:rsidR="009D7906" w:rsidRPr="009D7906">
        <w:rPr>
          <w:szCs w:val="20"/>
        </w:rPr>
        <w:t>pilots</w:t>
      </w:r>
      <w:r>
        <w:rPr>
          <w:szCs w:val="20"/>
        </w:rPr>
        <w:t xml:space="preserve"> en toepassen beoordelingskader;</w:t>
      </w:r>
    </w:p>
    <w:p w:rsidR="00E40977" w:rsidRDefault="009D7906" w:rsidP="009B633D">
      <w:pPr>
        <w:pStyle w:val="Lijstalinea"/>
        <w:numPr>
          <w:ilvl w:val="1"/>
          <w:numId w:val="8"/>
        </w:numPr>
        <w:rPr>
          <w:szCs w:val="20"/>
        </w:rPr>
      </w:pPr>
      <w:r>
        <w:rPr>
          <w:szCs w:val="20"/>
        </w:rPr>
        <w:t>Voorstel voor vervolgaanpak voorbereiden</w:t>
      </w:r>
      <w:r w:rsidR="000C748F">
        <w:rPr>
          <w:szCs w:val="20"/>
        </w:rPr>
        <w:t xml:space="preserve"> en inbrengen voor besluitvorming</w:t>
      </w:r>
      <w:r w:rsidR="006D3B17">
        <w:rPr>
          <w:szCs w:val="20"/>
        </w:rPr>
        <w:t xml:space="preserve">; </w:t>
      </w:r>
      <w:r w:rsidR="00B8649D">
        <w:rPr>
          <w:szCs w:val="20"/>
        </w:rPr>
        <w:t>I</w:t>
      </w:r>
      <w:r w:rsidR="006D3B17">
        <w:rPr>
          <w:szCs w:val="20"/>
        </w:rPr>
        <w:t>n dit voorstel komt aan de orde hoe de inrichting en sturing voor uitvoering van de pilots vervolg krijgt</w:t>
      </w:r>
      <w:r w:rsidR="001C4A2E">
        <w:rPr>
          <w:szCs w:val="20"/>
        </w:rPr>
        <w:t xml:space="preserve"> en wijze van</w:t>
      </w:r>
      <w:r w:rsidR="00F23582">
        <w:rPr>
          <w:szCs w:val="20"/>
        </w:rPr>
        <w:t xml:space="preserve"> borging van resultaten</w:t>
      </w:r>
      <w:r w:rsidR="00E40977">
        <w:rPr>
          <w:szCs w:val="20"/>
        </w:rPr>
        <w:t>;</w:t>
      </w:r>
    </w:p>
    <w:p w:rsidR="009D7906" w:rsidRDefault="00B8649D" w:rsidP="009B633D">
      <w:pPr>
        <w:pStyle w:val="Lijstalinea"/>
        <w:numPr>
          <w:ilvl w:val="1"/>
          <w:numId w:val="8"/>
        </w:numPr>
        <w:rPr>
          <w:szCs w:val="20"/>
        </w:rPr>
      </w:pPr>
      <w:r>
        <w:rPr>
          <w:szCs w:val="20"/>
        </w:rPr>
        <w:t>V</w:t>
      </w:r>
      <w:r w:rsidR="00E40977">
        <w:rPr>
          <w:szCs w:val="20"/>
        </w:rPr>
        <w:t xml:space="preserve">ervolgtraject </w:t>
      </w:r>
      <w:r w:rsidR="004F189C">
        <w:rPr>
          <w:szCs w:val="20"/>
        </w:rPr>
        <w:t>faciliteren.</w:t>
      </w:r>
    </w:p>
    <w:p w:rsidR="004F189C" w:rsidRDefault="004F189C" w:rsidP="004F189C">
      <w:pPr>
        <w:pStyle w:val="Lijstalinea"/>
        <w:ind w:left="1440"/>
        <w:rPr>
          <w:szCs w:val="20"/>
        </w:rPr>
      </w:pPr>
    </w:p>
    <w:p w:rsidR="009B633D" w:rsidRPr="009B633D" w:rsidRDefault="009B633D" w:rsidP="009B633D">
      <w:pPr>
        <w:pStyle w:val="Lijstalinea"/>
        <w:numPr>
          <w:ilvl w:val="0"/>
          <w:numId w:val="5"/>
        </w:numPr>
        <w:rPr>
          <w:szCs w:val="20"/>
        </w:rPr>
      </w:pPr>
      <w:r w:rsidRPr="009B633D">
        <w:rPr>
          <w:szCs w:val="20"/>
        </w:rPr>
        <w:t xml:space="preserve">Inventariseren mogelijkheden </w:t>
      </w:r>
      <w:r w:rsidR="001C4A2E">
        <w:rPr>
          <w:szCs w:val="20"/>
        </w:rPr>
        <w:t xml:space="preserve">en voorbereiden </w:t>
      </w:r>
      <w:r w:rsidR="003F0F6F">
        <w:rPr>
          <w:szCs w:val="20"/>
        </w:rPr>
        <w:t xml:space="preserve">uitrol start </w:t>
      </w:r>
      <w:r w:rsidRPr="009B633D">
        <w:rPr>
          <w:szCs w:val="20"/>
        </w:rPr>
        <w:t>grote nieuwe pilot</w:t>
      </w:r>
    </w:p>
    <w:p w:rsidR="009B633D" w:rsidRPr="009B633D" w:rsidRDefault="00471523" w:rsidP="009B633D">
      <w:pPr>
        <w:pStyle w:val="Lijstalinea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Criteria </w:t>
      </w:r>
      <w:r w:rsidR="006447FB">
        <w:rPr>
          <w:szCs w:val="20"/>
        </w:rPr>
        <w:t xml:space="preserve">voor gebieden </w:t>
      </w:r>
      <w:r>
        <w:rPr>
          <w:szCs w:val="20"/>
        </w:rPr>
        <w:t xml:space="preserve">bepalen en </w:t>
      </w:r>
      <w:r w:rsidR="006447FB">
        <w:rPr>
          <w:szCs w:val="20"/>
        </w:rPr>
        <w:t>gebied</w:t>
      </w:r>
      <w:r>
        <w:rPr>
          <w:szCs w:val="20"/>
        </w:rPr>
        <w:t xml:space="preserve"> </w:t>
      </w:r>
      <w:r w:rsidR="006447FB">
        <w:rPr>
          <w:szCs w:val="20"/>
        </w:rPr>
        <w:t xml:space="preserve">voor grote pilot onderbouwd </w:t>
      </w:r>
      <w:r>
        <w:rPr>
          <w:szCs w:val="20"/>
        </w:rPr>
        <w:t>selecteren;</w:t>
      </w:r>
    </w:p>
    <w:p w:rsidR="009B633D" w:rsidRPr="009B633D" w:rsidRDefault="00471523" w:rsidP="009B633D">
      <w:pPr>
        <w:pStyle w:val="Lijstalinea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Bepalen van de reikwijdte </w:t>
      </w:r>
      <w:r w:rsidR="006447FB">
        <w:rPr>
          <w:szCs w:val="20"/>
        </w:rPr>
        <w:t>van</w:t>
      </w:r>
      <w:r>
        <w:rPr>
          <w:szCs w:val="20"/>
        </w:rPr>
        <w:t xml:space="preserve"> de grote pilot, mede in relatie tot de basisprocessen;</w:t>
      </w:r>
    </w:p>
    <w:p w:rsidR="009B633D" w:rsidRDefault="00471523" w:rsidP="009B633D">
      <w:pPr>
        <w:pStyle w:val="Lijstalinea"/>
        <w:numPr>
          <w:ilvl w:val="1"/>
          <w:numId w:val="9"/>
        </w:numPr>
        <w:rPr>
          <w:szCs w:val="20"/>
        </w:rPr>
      </w:pPr>
      <w:r>
        <w:rPr>
          <w:szCs w:val="20"/>
        </w:rPr>
        <w:t>Verkennen van de juridische mogelijkheden/beperkingen;</w:t>
      </w:r>
    </w:p>
    <w:p w:rsidR="00471523" w:rsidRPr="009B633D" w:rsidRDefault="00471523" w:rsidP="009B633D">
      <w:pPr>
        <w:pStyle w:val="Lijstalinea"/>
        <w:numPr>
          <w:ilvl w:val="1"/>
          <w:numId w:val="9"/>
        </w:numPr>
        <w:rPr>
          <w:szCs w:val="20"/>
        </w:rPr>
      </w:pPr>
      <w:r>
        <w:rPr>
          <w:szCs w:val="20"/>
        </w:rPr>
        <w:t>Verkennen van interne organisatorische mogelijkheden</w:t>
      </w:r>
      <w:r w:rsidR="006447FB">
        <w:rPr>
          <w:szCs w:val="20"/>
        </w:rPr>
        <w:t>/beperkingen</w:t>
      </w:r>
      <w:r>
        <w:rPr>
          <w:szCs w:val="20"/>
        </w:rPr>
        <w:t xml:space="preserve"> en deelname bereidheid;</w:t>
      </w:r>
    </w:p>
    <w:p w:rsidR="00471523" w:rsidRDefault="00471523" w:rsidP="009B633D">
      <w:pPr>
        <w:pStyle w:val="Lijstalinea"/>
        <w:numPr>
          <w:ilvl w:val="1"/>
          <w:numId w:val="9"/>
        </w:numPr>
        <w:rPr>
          <w:szCs w:val="20"/>
        </w:rPr>
      </w:pPr>
      <w:r>
        <w:rPr>
          <w:szCs w:val="20"/>
        </w:rPr>
        <w:t>Verkennen van mogelijkheden</w:t>
      </w:r>
      <w:r w:rsidR="006447FB">
        <w:rPr>
          <w:szCs w:val="20"/>
        </w:rPr>
        <w:t>/beperkingen</w:t>
      </w:r>
      <w:r>
        <w:rPr>
          <w:szCs w:val="20"/>
        </w:rPr>
        <w:t xml:space="preserve"> voor deelname management, bestuur en extern</w:t>
      </w:r>
      <w:r w:rsidR="006447FB">
        <w:rPr>
          <w:szCs w:val="20"/>
        </w:rPr>
        <w:t>en</w:t>
      </w:r>
      <w:r>
        <w:rPr>
          <w:szCs w:val="20"/>
        </w:rPr>
        <w:t xml:space="preserve"> (waaronder ketenpartners);</w:t>
      </w:r>
    </w:p>
    <w:p w:rsidR="009B633D" w:rsidRDefault="00471523" w:rsidP="009B633D">
      <w:pPr>
        <w:pStyle w:val="Lijstalinea"/>
        <w:numPr>
          <w:ilvl w:val="1"/>
          <w:numId w:val="9"/>
        </w:numPr>
        <w:rPr>
          <w:szCs w:val="20"/>
        </w:rPr>
      </w:pPr>
      <w:r>
        <w:rPr>
          <w:szCs w:val="20"/>
        </w:rPr>
        <w:t>Voorstel voor opzet en invulling grote pilot voorbereiden e</w:t>
      </w:r>
      <w:r w:rsidR="001C4A2E">
        <w:rPr>
          <w:szCs w:val="20"/>
        </w:rPr>
        <w:t>n inbrengen voor besluitvorming;</w:t>
      </w:r>
    </w:p>
    <w:p w:rsidR="009D7906" w:rsidRDefault="009B633D" w:rsidP="009D7906">
      <w:pPr>
        <w:pStyle w:val="Lijstalinea"/>
        <w:numPr>
          <w:ilvl w:val="1"/>
          <w:numId w:val="9"/>
        </w:numPr>
        <w:rPr>
          <w:szCs w:val="20"/>
        </w:rPr>
      </w:pPr>
      <w:r>
        <w:rPr>
          <w:szCs w:val="20"/>
        </w:rPr>
        <w:t xml:space="preserve">Voorbereiden </w:t>
      </w:r>
      <w:r w:rsidR="006447FB">
        <w:rPr>
          <w:szCs w:val="20"/>
        </w:rPr>
        <w:t xml:space="preserve">en uitrol </w:t>
      </w:r>
      <w:r w:rsidR="00EA5642">
        <w:rPr>
          <w:szCs w:val="20"/>
        </w:rPr>
        <w:t>start grote nieuwe pilot.</w:t>
      </w:r>
      <w:r w:rsidR="008469C3">
        <w:rPr>
          <w:szCs w:val="20"/>
        </w:rPr>
        <w:br/>
      </w:r>
    </w:p>
    <w:p w:rsidR="008469C3" w:rsidRDefault="006447FB" w:rsidP="008469C3">
      <w:pPr>
        <w:pStyle w:val="Lijstalinea"/>
        <w:numPr>
          <w:ilvl w:val="0"/>
          <w:numId w:val="5"/>
        </w:numPr>
        <w:rPr>
          <w:szCs w:val="20"/>
        </w:rPr>
      </w:pPr>
      <w:r>
        <w:rPr>
          <w:szCs w:val="20"/>
        </w:rPr>
        <w:t>F</w:t>
      </w:r>
      <w:r w:rsidR="008469C3">
        <w:rPr>
          <w:szCs w:val="20"/>
        </w:rPr>
        <w:t xml:space="preserve">aciliteren van </w:t>
      </w:r>
      <w:r>
        <w:rPr>
          <w:szCs w:val="20"/>
        </w:rPr>
        <w:t>alle pilots in kader van de Omgevingswet</w:t>
      </w:r>
      <w:r w:rsidR="008469C3">
        <w:rPr>
          <w:szCs w:val="20"/>
        </w:rPr>
        <w:t>;</w:t>
      </w:r>
    </w:p>
    <w:p w:rsidR="008469C3" w:rsidRDefault="008469C3" w:rsidP="008469C3">
      <w:pPr>
        <w:pStyle w:val="Lijstalinea"/>
        <w:numPr>
          <w:ilvl w:val="1"/>
          <w:numId w:val="10"/>
        </w:numPr>
        <w:rPr>
          <w:szCs w:val="20"/>
        </w:rPr>
      </w:pPr>
      <w:r>
        <w:rPr>
          <w:szCs w:val="20"/>
        </w:rPr>
        <w:t xml:space="preserve">Aanspreekpunt voor projectleiders </w:t>
      </w:r>
      <w:r w:rsidR="00F23582">
        <w:rPr>
          <w:szCs w:val="20"/>
        </w:rPr>
        <w:t xml:space="preserve">en initiatiefnemers voor </w:t>
      </w:r>
      <w:r>
        <w:rPr>
          <w:szCs w:val="20"/>
        </w:rPr>
        <w:t>pilots</w:t>
      </w:r>
      <w:r w:rsidR="006447FB">
        <w:rPr>
          <w:szCs w:val="20"/>
        </w:rPr>
        <w:t>, link naar de programmaorganisatie</w:t>
      </w:r>
      <w:r>
        <w:rPr>
          <w:szCs w:val="20"/>
        </w:rPr>
        <w:t>;</w:t>
      </w:r>
    </w:p>
    <w:p w:rsidR="00F23582" w:rsidRDefault="00EA5642" w:rsidP="00F23582">
      <w:pPr>
        <w:pStyle w:val="Lijstalinea"/>
        <w:numPr>
          <w:ilvl w:val="1"/>
          <w:numId w:val="10"/>
        </w:numPr>
        <w:rPr>
          <w:szCs w:val="20"/>
        </w:rPr>
      </w:pPr>
      <w:r>
        <w:rPr>
          <w:szCs w:val="20"/>
        </w:rPr>
        <w:t>V</w:t>
      </w:r>
      <w:r w:rsidR="008469C3">
        <w:rPr>
          <w:szCs w:val="20"/>
        </w:rPr>
        <w:t xml:space="preserve">erbindingen </w:t>
      </w:r>
      <w:r>
        <w:rPr>
          <w:szCs w:val="20"/>
        </w:rPr>
        <w:t xml:space="preserve">leggen </w:t>
      </w:r>
      <w:r w:rsidR="008469C3">
        <w:rPr>
          <w:szCs w:val="20"/>
        </w:rPr>
        <w:t xml:space="preserve">tussen </w:t>
      </w:r>
      <w:r w:rsidR="00F23582">
        <w:rPr>
          <w:szCs w:val="20"/>
        </w:rPr>
        <w:t xml:space="preserve">betrokken partijen bij </w:t>
      </w:r>
      <w:r w:rsidR="008469C3">
        <w:rPr>
          <w:szCs w:val="20"/>
        </w:rPr>
        <w:t>de pilots</w:t>
      </w:r>
      <w:r w:rsidR="006447FB">
        <w:rPr>
          <w:szCs w:val="20"/>
        </w:rPr>
        <w:t xml:space="preserve"> </w:t>
      </w:r>
      <w:r w:rsidR="008469C3">
        <w:rPr>
          <w:szCs w:val="20"/>
        </w:rPr>
        <w:t xml:space="preserve">en </w:t>
      </w:r>
      <w:r>
        <w:rPr>
          <w:szCs w:val="20"/>
        </w:rPr>
        <w:t>inspireren</w:t>
      </w:r>
      <w:r w:rsidR="00F23582">
        <w:rPr>
          <w:szCs w:val="20"/>
        </w:rPr>
        <w:t xml:space="preserve">/stimuleren </w:t>
      </w:r>
      <w:r w:rsidR="006447FB">
        <w:rPr>
          <w:szCs w:val="20"/>
        </w:rPr>
        <w:t>(ook voor nieuwe pilots)</w:t>
      </w:r>
      <w:r>
        <w:rPr>
          <w:szCs w:val="20"/>
        </w:rPr>
        <w:t xml:space="preserve"> zowe</w:t>
      </w:r>
      <w:r w:rsidR="003104D1">
        <w:rPr>
          <w:szCs w:val="20"/>
        </w:rPr>
        <w:t>l binnen de organisatie als met keten</w:t>
      </w:r>
      <w:r>
        <w:rPr>
          <w:szCs w:val="20"/>
        </w:rPr>
        <w:t>partners</w:t>
      </w:r>
      <w:r w:rsidR="008F7127">
        <w:rPr>
          <w:szCs w:val="20"/>
        </w:rPr>
        <w:t xml:space="preserve"> en derden (participatie)</w:t>
      </w:r>
      <w:r w:rsidR="00F23582">
        <w:rPr>
          <w:szCs w:val="20"/>
        </w:rPr>
        <w:t>;</w:t>
      </w:r>
    </w:p>
    <w:p w:rsidR="00F23582" w:rsidRPr="00F23582" w:rsidRDefault="00F23582" w:rsidP="00F23582">
      <w:pPr>
        <w:pStyle w:val="Lijstalinea"/>
        <w:numPr>
          <w:ilvl w:val="1"/>
          <w:numId w:val="10"/>
        </w:numPr>
        <w:rPr>
          <w:szCs w:val="20"/>
        </w:rPr>
      </w:pPr>
      <w:r w:rsidRPr="005F338B">
        <w:t>Inventariseren (lopende) initiatieven die passen binnen werken in de geest van de Ow</w:t>
      </w:r>
      <w:r>
        <w:t>;</w:t>
      </w:r>
    </w:p>
    <w:p w:rsidR="008469C3" w:rsidRDefault="00EA5642" w:rsidP="008469C3">
      <w:pPr>
        <w:pStyle w:val="Lijstalinea"/>
        <w:numPr>
          <w:ilvl w:val="1"/>
          <w:numId w:val="10"/>
        </w:numPr>
        <w:rPr>
          <w:szCs w:val="20"/>
        </w:rPr>
      </w:pPr>
      <w:r>
        <w:rPr>
          <w:szCs w:val="20"/>
        </w:rPr>
        <w:t>V</w:t>
      </w:r>
      <w:r w:rsidR="008469C3">
        <w:rPr>
          <w:szCs w:val="20"/>
        </w:rPr>
        <w:t xml:space="preserve">oortgang </w:t>
      </w:r>
      <w:r>
        <w:rPr>
          <w:szCs w:val="20"/>
        </w:rPr>
        <w:t xml:space="preserve">pilots </w:t>
      </w:r>
      <w:r w:rsidR="008469C3">
        <w:rPr>
          <w:szCs w:val="20"/>
        </w:rPr>
        <w:t>bij</w:t>
      </w:r>
      <w:r>
        <w:rPr>
          <w:szCs w:val="20"/>
        </w:rPr>
        <w:t>houden</w:t>
      </w:r>
      <w:r w:rsidR="008469C3">
        <w:rPr>
          <w:szCs w:val="20"/>
        </w:rPr>
        <w:t xml:space="preserve"> en bij</w:t>
      </w:r>
      <w:r>
        <w:rPr>
          <w:szCs w:val="20"/>
        </w:rPr>
        <w:t>sturen</w:t>
      </w:r>
      <w:r w:rsidR="00F23582">
        <w:rPr>
          <w:szCs w:val="20"/>
        </w:rPr>
        <w:t>/stimuleren</w:t>
      </w:r>
      <w:r w:rsidR="008469C3">
        <w:rPr>
          <w:szCs w:val="20"/>
        </w:rPr>
        <w:t xml:space="preserve"> indien nodig;</w:t>
      </w:r>
    </w:p>
    <w:p w:rsidR="009D7906" w:rsidRDefault="00EA5642" w:rsidP="009D7906">
      <w:pPr>
        <w:pStyle w:val="Lijstalinea"/>
        <w:numPr>
          <w:ilvl w:val="1"/>
          <w:numId w:val="10"/>
        </w:numPr>
        <w:rPr>
          <w:szCs w:val="20"/>
        </w:rPr>
      </w:pPr>
      <w:r>
        <w:rPr>
          <w:szCs w:val="20"/>
        </w:rPr>
        <w:t>E</w:t>
      </w:r>
      <w:r w:rsidR="008469C3">
        <w:rPr>
          <w:szCs w:val="20"/>
        </w:rPr>
        <w:t xml:space="preserve">rvaringen pilots </w:t>
      </w:r>
      <w:r>
        <w:rPr>
          <w:szCs w:val="20"/>
        </w:rPr>
        <w:t xml:space="preserve">verbinden </w:t>
      </w:r>
      <w:r w:rsidR="008469C3">
        <w:rPr>
          <w:szCs w:val="20"/>
        </w:rPr>
        <w:t>aan leren en ontwikkelen in de (programma)</w:t>
      </w:r>
      <w:r>
        <w:rPr>
          <w:szCs w:val="20"/>
        </w:rPr>
        <w:t xml:space="preserve"> </w:t>
      </w:r>
      <w:r w:rsidR="00E40977">
        <w:rPr>
          <w:szCs w:val="20"/>
        </w:rPr>
        <w:t>organisatie</w:t>
      </w:r>
      <w:r>
        <w:rPr>
          <w:szCs w:val="20"/>
        </w:rPr>
        <w:t xml:space="preserve"> en behoefte </w:t>
      </w:r>
      <w:r w:rsidR="004F497B">
        <w:rPr>
          <w:szCs w:val="20"/>
        </w:rPr>
        <w:t xml:space="preserve">vanuit (programma)organisatie </w:t>
      </w:r>
      <w:r>
        <w:rPr>
          <w:szCs w:val="20"/>
        </w:rPr>
        <w:t xml:space="preserve">aan leren en ontwikkelen </w:t>
      </w:r>
      <w:r w:rsidR="00291FC5">
        <w:rPr>
          <w:szCs w:val="20"/>
        </w:rPr>
        <w:t>betrekken</w:t>
      </w:r>
      <w:r>
        <w:rPr>
          <w:szCs w:val="20"/>
        </w:rPr>
        <w:t xml:space="preserve"> </w:t>
      </w:r>
      <w:r w:rsidR="004F497B">
        <w:rPr>
          <w:szCs w:val="20"/>
        </w:rPr>
        <w:t>in de pilots</w:t>
      </w:r>
      <w:r w:rsidR="004F189C">
        <w:rPr>
          <w:szCs w:val="20"/>
        </w:rPr>
        <w:t>;</w:t>
      </w:r>
    </w:p>
    <w:p w:rsidR="00F23582" w:rsidRDefault="00EA5642" w:rsidP="00291FC5">
      <w:pPr>
        <w:pStyle w:val="Lijstalinea"/>
        <w:numPr>
          <w:ilvl w:val="1"/>
          <w:numId w:val="10"/>
        </w:numPr>
        <w:rPr>
          <w:szCs w:val="20"/>
        </w:rPr>
      </w:pPr>
      <w:r>
        <w:rPr>
          <w:szCs w:val="20"/>
        </w:rPr>
        <w:t>Opzet en ervaringen p</w:t>
      </w:r>
      <w:r w:rsidR="004F189C">
        <w:rPr>
          <w:szCs w:val="20"/>
        </w:rPr>
        <w:t xml:space="preserve">ilots </w:t>
      </w:r>
      <w:r>
        <w:rPr>
          <w:szCs w:val="20"/>
        </w:rPr>
        <w:t xml:space="preserve">verbinden </w:t>
      </w:r>
      <w:r w:rsidR="004F189C">
        <w:rPr>
          <w:szCs w:val="20"/>
        </w:rPr>
        <w:t xml:space="preserve">aan </w:t>
      </w:r>
      <w:r>
        <w:rPr>
          <w:szCs w:val="20"/>
        </w:rPr>
        <w:t>de</w:t>
      </w:r>
      <w:r w:rsidR="001C4A2E">
        <w:rPr>
          <w:szCs w:val="20"/>
        </w:rPr>
        <w:t xml:space="preserve"> trekkers van de basisprocessen;</w:t>
      </w:r>
    </w:p>
    <w:p w:rsidR="001C4A2E" w:rsidRPr="00F23582" w:rsidRDefault="001C4A2E" w:rsidP="00291FC5">
      <w:pPr>
        <w:pStyle w:val="Lijstalinea"/>
        <w:numPr>
          <w:ilvl w:val="1"/>
          <w:numId w:val="10"/>
        </w:numPr>
        <w:rPr>
          <w:szCs w:val="20"/>
        </w:rPr>
      </w:pPr>
      <w:r>
        <w:rPr>
          <w:szCs w:val="20"/>
        </w:rPr>
        <w:t xml:space="preserve">Borging van de (tussen)resultaten van de pilots. Borging vindt plaats door onder andere inzichten (over proces en inhoud) ook tussentijds te delen. </w:t>
      </w:r>
      <w:r>
        <w:rPr>
          <w:szCs w:val="20"/>
        </w:rPr>
        <w:br/>
        <w:t xml:space="preserve">Centrale vraag hierbij: Waarom werkt welke aanpak wel of niet en onder welke relevante condities is dat? </w:t>
      </w:r>
    </w:p>
    <w:sectPr w:rsidR="001C4A2E" w:rsidRPr="00F23582" w:rsidSect="001C4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247" w:bottom="1135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E4" w:rsidRDefault="00260CE4" w:rsidP="006447FB">
      <w:pPr>
        <w:spacing w:after="0" w:line="240" w:lineRule="auto"/>
      </w:pPr>
      <w:r>
        <w:separator/>
      </w:r>
    </w:p>
  </w:endnote>
  <w:endnote w:type="continuationSeparator" w:id="0">
    <w:p w:rsidR="00260CE4" w:rsidRDefault="00260CE4" w:rsidP="0064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FB" w:rsidRDefault="006447F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FB" w:rsidRDefault="006447F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FB" w:rsidRDefault="006447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E4" w:rsidRDefault="00260CE4" w:rsidP="006447FB">
      <w:pPr>
        <w:spacing w:after="0" w:line="240" w:lineRule="auto"/>
      </w:pPr>
      <w:r>
        <w:separator/>
      </w:r>
    </w:p>
  </w:footnote>
  <w:footnote w:type="continuationSeparator" w:id="0">
    <w:p w:rsidR="00260CE4" w:rsidRDefault="00260CE4" w:rsidP="0064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FB" w:rsidRDefault="00260CE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78907" o:spid="_x0000_s2050" type="#_x0000_t136" style="position:absolute;margin-left:0;margin-top:0;width:473.2pt;height:11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FB" w:rsidRDefault="00260CE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78908" o:spid="_x0000_s2051" type="#_x0000_t136" style="position:absolute;margin-left:0;margin-top:0;width:473.2pt;height:11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FB" w:rsidRDefault="00260CE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78906" o:spid="_x0000_s2049" type="#_x0000_t136" style="position:absolute;margin-left:0;margin-top:0;width:473.2pt;height:11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700"/>
    <w:multiLevelType w:val="hybridMultilevel"/>
    <w:tmpl w:val="FB487E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0B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3771"/>
    <w:multiLevelType w:val="hybridMultilevel"/>
    <w:tmpl w:val="55065372"/>
    <w:lvl w:ilvl="0" w:tplc="57E0B7F8">
      <w:start w:val="1"/>
      <w:numFmt w:val="bullet"/>
      <w:lvlText w:val=""/>
      <w:lvlJc w:val="left"/>
      <w:pPr>
        <w:tabs>
          <w:tab w:val="num" w:pos="632"/>
        </w:tabs>
        <w:ind w:left="632" w:hanging="284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3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3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" w15:restartNumberingAfterBreak="0">
    <w:nsid w:val="2B6447B6"/>
    <w:multiLevelType w:val="hybridMultilevel"/>
    <w:tmpl w:val="9FF640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0B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F25"/>
    <w:multiLevelType w:val="hybridMultilevel"/>
    <w:tmpl w:val="B8DAF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1AA1"/>
    <w:multiLevelType w:val="hybridMultilevel"/>
    <w:tmpl w:val="0E1A664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381663"/>
    <w:multiLevelType w:val="hybridMultilevel"/>
    <w:tmpl w:val="030E7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601FA"/>
    <w:multiLevelType w:val="hybridMultilevel"/>
    <w:tmpl w:val="F216C9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7C7E"/>
    <w:multiLevelType w:val="hybridMultilevel"/>
    <w:tmpl w:val="5FC212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0B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262E9"/>
    <w:multiLevelType w:val="hybridMultilevel"/>
    <w:tmpl w:val="9BC2ED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0B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85311"/>
    <w:multiLevelType w:val="hybridMultilevel"/>
    <w:tmpl w:val="BE147C14"/>
    <w:lvl w:ilvl="0" w:tplc="6C30DC3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06"/>
    <w:rsid w:val="000C748F"/>
    <w:rsid w:val="001C4A2E"/>
    <w:rsid w:val="00260CE4"/>
    <w:rsid w:val="00280AD7"/>
    <w:rsid w:val="00291FC5"/>
    <w:rsid w:val="003104D1"/>
    <w:rsid w:val="003F0F6F"/>
    <w:rsid w:val="00471523"/>
    <w:rsid w:val="004A0598"/>
    <w:rsid w:val="004F189C"/>
    <w:rsid w:val="004F497B"/>
    <w:rsid w:val="006447FB"/>
    <w:rsid w:val="006D3B17"/>
    <w:rsid w:val="006F641A"/>
    <w:rsid w:val="007F2FB7"/>
    <w:rsid w:val="008469C3"/>
    <w:rsid w:val="008F7127"/>
    <w:rsid w:val="009B633D"/>
    <w:rsid w:val="009D7906"/>
    <w:rsid w:val="00B8649D"/>
    <w:rsid w:val="00BD0B97"/>
    <w:rsid w:val="00C84FFC"/>
    <w:rsid w:val="00D545A8"/>
    <w:rsid w:val="00D737CD"/>
    <w:rsid w:val="00E40977"/>
    <w:rsid w:val="00EA5642"/>
    <w:rsid w:val="00F23582"/>
    <w:rsid w:val="00F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C2B668B-F3AE-44B2-91D4-9CF7A762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7906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790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D7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9D7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4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47FB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4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47FB"/>
    <w:rPr>
      <w:rFonts w:ascii="Arial" w:hAnsi="Arial" w:cs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05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59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598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5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598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843F-049A-45CE-819F-DA88F3B2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7AA7D357</Template>
  <TotalTime>1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Verschoor R. (Remco)</dc:creator>
  <cp:keywords/>
  <dc:description/>
  <cp:lastModifiedBy>Verschoor R. (Remco)</cp:lastModifiedBy>
  <cp:revision>3</cp:revision>
  <dcterms:created xsi:type="dcterms:W3CDTF">2018-01-23T15:24:00Z</dcterms:created>
  <dcterms:modified xsi:type="dcterms:W3CDTF">2018-01-23T15:24:00Z</dcterms:modified>
</cp:coreProperties>
</file>