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5909" w14:textId="1BD7583A" w:rsidR="00985BD0" w:rsidRDefault="007640AF" w:rsidP="007640AF">
      <w:pPr>
        <w:pStyle w:val="Kop1"/>
        <w:rPr>
          <w:color w:val="339933"/>
        </w:rPr>
      </w:pPr>
      <w:r>
        <w:rPr>
          <w:color w:val="339933"/>
        </w:rPr>
        <w:t xml:space="preserve">Privacy </w:t>
      </w:r>
      <w:r w:rsidR="001E68A8">
        <w:rPr>
          <w:color w:val="339933"/>
        </w:rPr>
        <w:t>adviseu</w:t>
      </w:r>
      <w:r>
        <w:rPr>
          <w:color w:val="339933"/>
        </w:rPr>
        <w:t>r – cluster Dienstverlening</w:t>
      </w:r>
    </w:p>
    <w:p w14:paraId="36CC2691" w14:textId="77777777" w:rsidR="007640AF" w:rsidRPr="007640AF" w:rsidRDefault="007640AF" w:rsidP="007640AF"/>
    <w:p w14:paraId="458499D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1E68A8" w:rsidRPr="00BB5ABD" w14:paraId="48D40434" w14:textId="77777777" w:rsidTr="001C6FAE">
        <w:tc>
          <w:tcPr>
            <w:tcW w:w="3086" w:type="dxa"/>
          </w:tcPr>
          <w:p w14:paraId="0B0FAD32" w14:textId="77777777" w:rsidR="001E68A8" w:rsidRPr="00DE1798" w:rsidRDefault="001E68A8" w:rsidP="001E68A8">
            <w:pPr>
              <w:rPr>
                <w:b/>
              </w:rPr>
            </w:pPr>
            <w:r w:rsidRPr="00DE1798">
              <w:rPr>
                <w:b/>
              </w:rPr>
              <w:t>Werklocatie:</w:t>
            </w:r>
          </w:p>
        </w:tc>
        <w:tc>
          <w:tcPr>
            <w:tcW w:w="5295" w:type="dxa"/>
          </w:tcPr>
          <w:p w14:paraId="73741EF1" w14:textId="0666D9D8" w:rsidR="001E68A8" w:rsidRPr="00DE1798" w:rsidRDefault="001E68A8" w:rsidP="001E68A8">
            <w:r w:rsidRPr="00DE1798">
              <w:t>De opdracht zal conform het huidige Covid-19 beleid niet vanuit een gemeentelijk kantoor kunnen worden uitgevoerd. Dit kan veranderen indien het beleid wordt aangepast.</w:t>
            </w:r>
          </w:p>
        </w:tc>
      </w:tr>
      <w:tr w:rsidR="001E68A8" w:rsidRPr="00BB5ABD" w14:paraId="0B63617B" w14:textId="77777777" w:rsidTr="001C6FAE">
        <w:tc>
          <w:tcPr>
            <w:tcW w:w="3086" w:type="dxa"/>
          </w:tcPr>
          <w:p w14:paraId="08B21416" w14:textId="77777777" w:rsidR="001E68A8" w:rsidRDefault="001E68A8" w:rsidP="001E68A8">
            <w:pPr>
              <w:rPr>
                <w:b/>
              </w:rPr>
            </w:pPr>
            <w:r>
              <w:rPr>
                <w:b/>
              </w:rPr>
              <w:t>Startdatum:</w:t>
            </w:r>
          </w:p>
        </w:tc>
        <w:tc>
          <w:tcPr>
            <w:tcW w:w="5295" w:type="dxa"/>
          </w:tcPr>
          <w:p w14:paraId="32B957A0" w14:textId="7FE07C3C" w:rsidR="001E68A8" w:rsidRPr="00BB5ABD" w:rsidRDefault="001E68A8" w:rsidP="001E68A8">
            <w:r>
              <w:t>01-10-2020</w:t>
            </w:r>
          </w:p>
        </w:tc>
      </w:tr>
      <w:tr w:rsidR="001E68A8" w:rsidRPr="00BB5ABD" w14:paraId="75BBFA00" w14:textId="77777777" w:rsidTr="001C6FAE">
        <w:tc>
          <w:tcPr>
            <w:tcW w:w="3086" w:type="dxa"/>
          </w:tcPr>
          <w:p w14:paraId="7E9F62AD" w14:textId="77777777" w:rsidR="001E68A8" w:rsidRDefault="001E68A8" w:rsidP="001E68A8">
            <w:pPr>
              <w:rPr>
                <w:b/>
              </w:rPr>
            </w:pPr>
            <w:r>
              <w:rPr>
                <w:b/>
              </w:rPr>
              <w:t>Aantal medewerkers:</w:t>
            </w:r>
          </w:p>
        </w:tc>
        <w:tc>
          <w:tcPr>
            <w:tcW w:w="5295" w:type="dxa"/>
          </w:tcPr>
          <w:p w14:paraId="4399937D" w14:textId="1E358D4E" w:rsidR="001E68A8" w:rsidRPr="00BB5ABD" w:rsidRDefault="001E68A8" w:rsidP="001E68A8">
            <w:r>
              <w:t>1</w:t>
            </w:r>
          </w:p>
        </w:tc>
      </w:tr>
      <w:tr w:rsidR="001E68A8" w14:paraId="05B9C2C5" w14:textId="77777777" w:rsidTr="001C6FAE">
        <w:tc>
          <w:tcPr>
            <w:tcW w:w="3086" w:type="dxa"/>
          </w:tcPr>
          <w:p w14:paraId="4772B8CD" w14:textId="77777777" w:rsidR="001E68A8" w:rsidRPr="00F50CE0" w:rsidRDefault="001E68A8" w:rsidP="001E68A8">
            <w:pPr>
              <w:rPr>
                <w:b/>
              </w:rPr>
            </w:pPr>
            <w:r w:rsidRPr="00F50CE0">
              <w:rPr>
                <w:b/>
              </w:rPr>
              <w:t>Uren per week:</w:t>
            </w:r>
          </w:p>
        </w:tc>
        <w:tc>
          <w:tcPr>
            <w:tcW w:w="5295" w:type="dxa"/>
          </w:tcPr>
          <w:p w14:paraId="17287268" w14:textId="5B268F38" w:rsidR="001E68A8" w:rsidRPr="00F50CE0" w:rsidRDefault="001E68A8" w:rsidP="001E68A8">
            <w:r>
              <w:t>32</w:t>
            </w:r>
          </w:p>
        </w:tc>
      </w:tr>
      <w:tr w:rsidR="001E68A8" w:rsidRPr="00BB5ABD" w14:paraId="08F425DE" w14:textId="77777777" w:rsidTr="001C6FAE">
        <w:tc>
          <w:tcPr>
            <w:tcW w:w="3086" w:type="dxa"/>
          </w:tcPr>
          <w:p w14:paraId="4271C1E1" w14:textId="77777777" w:rsidR="001E68A8" w:rsidRDefault="001E68A8" w:rsidP="001E68A8">
            <w:pPr>
              <w:rPr>
                <w:b/>
              </w:rPr>
            </w:pPr>
            <w:r>
              <w:rPr>
                <w:b/>
              </w:rPr>
              <w:t>Duur opdracht:</w:t>
            </w:r>
          </w:p>
        </w:tc>
        <w:tc>
          <w:tcPr>
            <w:tcW w:w="5295" w:type="dxa"/>
          </w:tcPr>
          <w:p w14:paraId="2127A510" w14:textId="051F9AA1" w:rsidR="001E68A8" w:rsidRPr="00BB5ABD" w:rsidRDefault="001E68A8" w:rsidP="001E68A8">
            <w:r>
              <w:t>6 maanden</w:t>
            </w:r>
          </w:p>
        </w:tc>
      </w:tr>
      <w:tr w:rsidR="001E68A8" w:rsidRPr="00BB5ABD" w14:paraId="5BAC89AA" w14:textId="77777777" w:rsidTr="001C6FAE">
        <w:tc>
          <w:tcPr>
            <w:tcW w:w="3086" w:type="dxa"/>
          </w:tcPr>
          <w:p w14:paraId="195D5AF7" w14:textId="77777777" w:rsidR="001E68A8" w:rsidRDefault="001E68A8" w:rsidP="001E68A8">
            <w:pPr>
              <w:rPr>
                <w:b/>
              </w:rPr>
            </w:pPr>
            <w:r>
              <w:rPr>
                <w:b/>
              </w:rPr>
              <w:t>Verlengingsopties:</w:t>
            </w:r>
          </w:p>
        </w:tc>
        <w:tc>
          <w:tcPr>
            <w:tcW w:w="5295" w:type="dxa"/>
          </w:tcPr>
          <w:p w14:paraId="2D777ABE" w14:textId="3071BA60" w:rsidR="001E68A8" w:rsidRPr="00BB5ABD" w:rsidRDefault="001E68A8" w:rsidP="001E68A8">
            <w:r>
              <w:t xml:space="preserve">1 x 3 maanden </w:t>
            </w:r>
          </w:p>
        </w:tc>
      </w:tr>
      <w:tr w:rsidR="001E68A8" w:rsidRPr="00BB5ABD" w14:paraId="0A3FB374" w14:textId="77777777" w:rsidTr="001C6FAE">
        <w:tc>
          <w:tcPr>
            <w:tcW w:w="3086" w:type="dxa"/>
          </w:tcPr>
          <w:p w14:paraId="052A12E8" w14:textId="77777777" w:rsidR="001E68A8" w:rsidRDefault="001E68A8" w:rsidP="001E68A8">
            <w:pPr>
              <w:rPr>
                <w:b/>
              </w:rPr>
            </w:pPr>
            <w:r>
              <w:rPr>
                <w:b/>
              </w:rPr>
              <w:t>FSK:</w:t>
            </w:r>
          </w:p>
          <w:p w14:paraId="3A240115" w14:textId="77777777" w:rsidR="001E68A8" w:rsidRDefault="001E68A8" w:rsidP="001E68A8">
            <w:pPr>
              <w:rPr>
                <w:b/>
              </w:rPr>
            </w:pPr>
            <w:r>
              <w:rPr>
                <w:b/>
              </w:rPr>
              <w:t>Afwijkende werktijden:</w:t>
            </w:r>
          </w:p>
          <w:p w14:paraId="124A6251" w14:textId="77777777" w:rsidR="001E68A8" w:rsidRDefault="001E68A8" w:rsidP="001E68A8">
            <w:pPr>
              <w:rPr>
                <w:b/>
              </w:rPr>
            </w:pPr>
            <w:proofErr w:type="spellStart"/>
            <w:r>
              <w:rPr>
                <w:b/>
              </w:rPr>
              <w:t>Detavast</w:t>
            </w:r>
            <w:proofErr w:type="spellEnd"/>
            <w:r>
              <w:rPr>
                <w:b/>
              </w:rPr>
              <w:t>:</w:t>
            </w:r>
          </w:p>
        </w:tc>
        <w:tc>
          <w:tcPr>
            <w:tcW w:w="5295" w:type="dxa"/>
          </w:tcPr>
          <w:p w14:paraId="4AAA6F2E" w14:textId="4DA047B7" w:rsidR="001E68A8" w:rsidRDefault="001E68A8" w:rsidP="001E68A8">
            <w:r>
              <w:t>8</w:t>
            </w:r>
          </w:p>
          <w:p w14:paraId="08A8C8AF" w14:textId="59CC629C" w:rsidR="001E68A8" w:rsidRDefault="001E68A8" w:rsidP="001E68A8">
            <w:r>
              <w:t>Nee</w:t>
            </w:r>
          </w:p>
          <w:p w14:paraId="220739C3" w14:textId="2FF29772" w:rsidR="001E68A8" w:rsidRPr="00BB5ABD" w:rsidRDefault="001E68A8" w:rsidP="001E68A8">
            <w:r>
              <w:t>Nee</w:t>
            </w:r>
          </w:p>
        </w:tc>
      </w:tr>
      <w:tr w:rsidR="001E68A8" w:rsidRPr="00BB5ABD" w14:paraId="1F597B41" w14:textId="77777777" w:rsidTr="001C6FAE">
        <w:tc>
          <w:tcPr>
            <w:tcW w:w="3086" w:type="dxa"/>
          </w:tcPr>
          <w:p w14:paraId="48D412CD" w14:textId="77777777" w:rsidR="001E68A8" w:rsidRPr="001C6FAE" w:rsidRDefault="001E68A8" w:rsidP="001E68A8">
            <w:pPr>
              <w:rPr>
                <w:b/>
              </w:rPr>
            </w:pPr>
            <w:r w:rsidRPr="001C6FAE">
              <w:rPr>
                <w:b/>
              </w:rPr>
              <w:t>Data voor verificatiegesprek:</w:t>
            </w:r>
          </w:p>
        </w:tc>
        <w:tc>
          <w:tcPr>
            <w:tcW w:w="5295" w:type="dxa"/>
          </w:tcPr>
          <w:p w14:paraId="0AE21C04" w14:textId="1D82306D" w:rsidR="001E68A8" w:rsidRPr="001C6FAE" w:rsidRDefault="001E68A8" w:rsidP="001E68A8">
            <w:r>
              <w:t>Week 37</w:t>
            </w:r>
            <w:r w:rsidR="00D77D4E">
              <w:t>/38</w:t>
            </w:r>
          </w:p>
        </w:tc>
      </w:tr>
      <w:tr w:rsidR="001E68A8" w:rsidRPr="00BB5ABD" w14:paraId="13CE3E8A" w14:textId="77777777" w:rsidTr="00862AF7">
        <w:trPr>
          <w:trHeight w:val="190"/>
        </w:trPr>
        <w:tc>
          <w:tcPr>
            <w:tcW w:w="3086" w:type="dxa"/>
          </w:tcPr>
          <w:p w14:paraId="46DA3020" w14:textId="77777777" w:rsidR="001E68A8" w:rsidRPr="00AD74CA" w:rsidRDefault="001E68A8" w:rsidP="001E68A8">
            <w:pPr>
              <w:rPr>
                <w:b/>
              </w:rPr>
            </w:pPr>
            <w:r w:rsidRPr="00AD74CA">
              <w:rPr>
                <w:b/>
              </w:rPr>
              <w:t>Tariefrange:</w:t>
            </w:r>
          </w:p>
        </w:tc>
        <w:tc>
          <w:tcPr>
            <w:tcW w:w="5295" w:type="dxa"/>
          </w:tcPr>
          <w:p w14:paraId="3B75085A" w14:textId="021FF9D0" w:rsidR="001E68A8" w:rsidRPr="00AD74CA" w:rsidRDefault="001E68A8" w:rsidP="001E68A8">
            <w:r>
              <w:t>€ 45 – € 55</w:t>
            </w:r>
          </w:p>
        </w:tc>
      </w:tr>
      <w:tr w:rsidR="001E68A8" w:rsidRPr="00BB5ABD" w14:paraId="50FA7C46" w14:textId="77777777" w:rsidTr="001C6FAE">
        <w:tc>
          <w:tcPr>
            <w:tcW w:w="3086" w:type="dxa"/>
          </w:tcPr>
          <w:p w14:paraId="6A41DF70" w14:textId="77777777" w:rsidR="001E68A8" w:rsidRPr="00AD74CA" w:rsidRDefault="001E68A8" w:rsidP="001E68A8">
            <w:pPr>
              <w:rPr>
                <w:b/>
              </w:rPr>
            </w:pPr>
            <w:r w:rsidRPr="00AD74CA">
              <w:rPr>
                <w:b/>
              </w:rPr>
              <w:t>Verhouding prijs/kwaliteit:</w:t>
            </w:r>
          </w:p>
        </w:tc>
        <w:tc>
          <w:tcPr>
            <w:tcW w:w="5295" w:type="dxa"/>
          </w:tcPr>
          <w:p w14:paraId="7C25CB70" w14:textId="48BC2D90" w:rsidR="001E68A8" w:rsidRPr="00AD74CA" w:rsidRDefault="00DE1798" w:rsidP="001E68A8">
            <w:r>
              <w:t>30</w:t>
            </w:r>
            <w:r w:rsidR="001E68A8">
              <w:t xml:space="preserve">% – </w:t>
            </w:r>
            <w:r>
              <w:t>7</w:t>
            </w:r>
            <w:r w:rsidR="001E68A8">
              <w:t>0%</w:t>
            </w:r>
          </w:p>
        </w:tc>
      </w:tr>
    </w:tbl>
    <w:p w14:paraId="347E7B8C" w14:textId="77777777" w:rsidR="00BB5ABD" w:rsidRPr="00BB5ABD" w:rsidRDefault="00BB5ABD" w:rsidP="00BB5ABD"/>
    <w:p w14:paraId="735675D5" w14:textId="26A62AA5" w:rsidR="00985BD0" w:rsidRDefault="00E26C9F" w:rsidP="00E26C9F">
      <w:pPr>
        <w:pStyle w:val="Kop2"/>
      </w:pPr>
      <w:r>
        <w:t>Jouw functie</w:t>
      </w:r>
    </w:p>
    <w:p w14:paraId="705C2896" w14:textId="77777777" w:rsidR="007640AF" w:rsidRPr="007640AF" w:rsidRDefault="007640AF" w:rsidP="007640AF">
      <w:pPr>
        <w:rPr>
          <w:bCs/>
        </w:rPr>
      </w:pPr>
      <w:r w:rsidRPr="007640AF">
        <w:rPr>
          <w:bCs/>
        </w:rPr>
        <w:t>De Privacy adviseur heeft toegang tot alle persoonsgegevens die in de organisatie in omloop zijn en de diverse verwerkingsactiviteiten die daarmee gepaard gaan. De Privacy adviseur is betrokken bij ‘alle aangelegenheden die verband houden met de bescherming van persoonsgegevens’, aldus art. 38 Algemene verordening gegevensbescherming. De adviseur is deskundig op het gebied van de wetgeving. De functionaris is in overeenstemming met EU en nationaal recht tot geheimhouding of vertrouwelijkheid verplicht. De adviseur heeft de volgende taken:</w:t>
      </w:r>
    </w:p>
    <w:p w14:paraId="1A8DF4AF" w14:textId="3D397442" w:rsidR="007640AF" w:rsidRPr="001E68A8" w:rsidRDefault="007640AF" w:rsidP="001E68A8">
      <w:pPr>
        <w:pStyle w:val="Lijstalinea"/>
        <w:numPr>
          <w:ilvl w:val="0"/>
          <w:numId w:val="3"/>
        </w:numPr>
      </w:pPr>
      <w:r w:rsidRPr="001E68A8">
        <w:t>De privacy adviseur controleert of de verwerking van persoonsgegevens in overeenstemming is met de AVG.</w:t>
      </w:r>
    </w:p>
    <w:p w14:paraId="52F0B085" w14:textId="6FBAA04C" w:rsidR="007640AF" w:rsidRPr="001E68A8" w:rsidRDefault="007640AF" w:rsidP="001E68A8">
      <w:pPr>
        <w:pStyle w:val="Lijstalinea"/>
        <w:numPr>
          <w:ilvl w:val="0"/>
          <w:numId w:val="3"/>
        </w:numPr>
      </w:pPr>
      <w:r w:rsidRPr="001E68A8">
        <w:t>Het uitbrengen van een verslag bij onregelmatigheden.</w:t>
      </w:r>
    </w:p>
    <w:p w14:paraId="76B0BB13" w14:textId="38C15412" w:rsidR="007640AF" w:rsidRPr="001E68A8" w:rsidRDefault="007640AF" w:rsidP="001E68A8">
      <w:pPr>
        <w:pStyle w:val="Lijstalinea"/>
        <w:numPr>
          <w:ilvl w:val="0"/>
          <w:numId w:val="3"/>
        </w:numPr>
      </w:pPr>
      <w:r w:rsidRPr="001E68A8">
        <w:t>Rapporteert op basis van inventarisaties periodiek over de correcte wijze van verwerking van persoonsgegevens.</w:t>
      </w:r>
    </w:p>
    <w:p w14:paraId="7505C328" w14:textId="7ABE27CF" w:rsidR="007640AF" w:rsidRPr="001E68A8" w:rsidRDefault="007640AF" w:rsidP="001E68A8">
      <w:pPr>
        <w:pStyle w:val="Lijstalinea"/>
        <w:numPr>
          <w:ilvl w:val="0"/>
          <w:numId w:val="3"/>
        </w:numPr>
      </w:pPr>
      <w:r w:rsidRPr="001E68A8">
        <w:t xml:space="preserve">Behandelt vragen van mensen binnen en buiten de organisatie. </w:t>
      </w:r>
    </w:p>
    <w:p w14:paraId="791CCE16" w14:textId="1D6F2801" w:rsidR="007640AF" w:rsidRPr="001E68A8" w:rsidRDefault="007640AF" w:rsidP="001E68A8">
      <w:pPr>
        <w:pStyle w:val="Lijstalinea"/>
        <w:numPr>
          <w:ilvl w:val="0"/>
          <w:numId w:val="3"/>
        </w:numPr>
      </w:pPr>
      <w:r w:rsidRPr="001E68A8">
        <w:t>Ontwikkelt interne regelingen.</w:t>
      </w:r>
    </w:p>
    <w:p w14:paraId="611B2C3C" w14:textId="648BE189" w:rsidR="007640AF" w:rsidRPr="001E68A8" w:rsidRDefault="007640AF" w:rsidP="001E68A8">
      <w:pPr>
        <w:pStyle w:val="Lijstalinea"/>
        <w:numPr>
          <w:ilvl w:val="0"/>
          <w:numId w:val="3"/>
        </w:numPr>
      </w:pPr>
      <w:r w:rsidRPr="001E68A8">
        <w:t>Adviseert over technologie en beveiliging.</w:t>
      </w:r>
    </w:p>
    <w:p w14:paraId="6A7CD894" w14:textId="5F19837A" w:rsidR="007640AF" w:rsidRPr="001E68A8" w:rsidRDefault="007640AF" w:rsidP="001E68A8">
      <w:pPr>
        <w:pStyle w:val="Lijstalinea"/>
        <w:numPr>
          <w:ilvl w:val="0"/>
          <w:numId w:val="3"/>
        </w:numPr>
      </w:pPr>
      <w:r w:rsidRPr="001E68A8">
        <w:t xml:space="preserve">Doet aanbevelingen m.b.t. werkwijzen en procedures. </w:t>
      </w:r>
    </w:p>
    <w:p w14:paraId="528D9D5A" w14:textId="2015377D" w:rsidR="007640AF" w:rsidRPr="001E68A8" w:rsidRDefault="007640AF" w:rsidP="001E68A8">
      <w:pPr>
        <w:pStyle w:val="Lijstalinea"/>
        <w:numPr>
          <w:ilvl w:val="0"/>
          <w:numId w:val="3"/>
        </w:numPr>
      </w:pPr>
      <w:r w:rsidRPr="001E68A8">
        <w:t>Levert input bij het opstellen of aanpassen van een gedragscode.</w:t>
      </w:r>
    </w:p>
    <w:p w14:paraId="1DDA5BA4" w14:textId="56370F8B" w:rsidR="007640AF" w:rsidRPr="001E68A8" w:rsidRDefault="007640AF" w:rsidP="001E68A8">
      <w:pPr>
        <w:pStyle w:val="Lijstalinea"/>
        <w:numPr>
          <w:ilvl w:val="0"/>
          <w:numId w:val="3"/>
        </w:numPr>
      </w:pPr>
      <w:r w:rsidRPr="001E68A8">
        <w:t>Verzorgt de toewijzing van verantwoordelijkheden, bewustmaking en opleiding van de medewerkers DV.</w:t>
      </w:r>
    </w:p>
    <w:p w14:paraId="5CFA632A" w14:textId="06F9B6AA" w:rsidR="007640AF" w:rsidRPr="001E68A8" w:rsidRDefault="007640AF" w:rsidP="001E68A8">
      <w:pPr>
        <w:pStyle w:val="Lijstalinea"/>
        <w:numPr>
          <w:ilvl w:val="0"/>
          <w:numId w:val="3"/>
        </w:numPr>
      </w:pPr>
      <w:r w:rsidRPr="001E68A8">
        <w:t>Werkt samen en is contactpunt voor de Autoriteit Persoonsgegevens.</w:t>
      </w:r>
    </w:p>
    <w:p w14:paraId="0CBB3221" w14:textId="05798836" w:rsidR="007640AF" w:rsidRPr="001E68A8" w:rsidRDefault="007640AF" w:rsidP="001E68A8">
      <w:pPr>
        <w:pStyle w:val="Lijstalinea"/>
        <w:numPr>
          <w:ilvl w:val="0"/>
          <w:numId w:val="3"/>
        </w:numPr>
      </w:pPr>
      <w:r w:rsidRPr="001E68A8">
        <w:t xml:space="preserve">Onderhoudt interne en externe contacten over uit te voeren werkzaamheden, opdrachten en (vak)inhoudelijke ontwikkelingen. </w:t>
      </w:r>
    </w:p>
    <w:p w14:paraId="068648B4" w14:textId="4B02C173" w:rsidR="008F65D6" w:rsidRDefault="007640AF" w:rsidP="00E26C9F">
      <w:pPr>
        <w:pStyle w:val="Lijstalinea"/>
        <w:numPr>
          <w:ilvl w:val="0"/>
          <w:numId w:val="3"/>
        </w:numPr>
      </w:pPr>
      <w:r w:rsidRPr="001E68A8">
        <w:lastRenderedPageBreak/>
        <w:t>Ondersteunen bij het in kaart brengen van de risico’s door bijvoorbeeld een Privacy Impact Assessment (PIA) uit te voeren.</w:t>
      </w:r>
    </w:p>
    <w:p w14:paraId="4CC04F8E" w14:textId="3F1E3FE7" w:rsidR="00985BD0" w:rsidRPr="00E26C9F" w:rsidRDefault="00E26C9F" w:rsidP="00E26C9F">
      <w:pPr>
        <w:pStyle w:val="Kop2"/>
      </w:pPr>
      <w:r w:rsidRPr="00E26C9F">
        <w:t>Jouw</w:t>
      </w:r>
      <w:r w:rsidR="00985BD0" w:rsidRPr="00E26C9F">
        <w:t xml:space="preserve"> profiel</w:t>
      </w:r>
    </w:p>
    <w:p w14:paraId="4EDBBC9A" w14:textId="5313CD1C" w:rsidR="00985BD0" w:rsidRDefault="008F65D6" w:rsidP="00985BD0">
      <w:r>
        <w:t xml:space="preserve">Rotterdam is jouw stad. En jij zet je met hart en ziel in voor de Rotterdammers. Je hebt inzicht en kennis in de verwerkingsactiviteiten van </w:t>
      </w:r>
      <w:proofErr w:type="spellStart"/>
      <w:r>
        <w:t>persoongegevens</w:t>
      </w:r>
      <w:proofErr w:type="spellEnd"/>
      <w:r>
        <w:t xml:space="preserve">. Dat niet alleen. Je bent specialist op het gebied van bescherming </w:t>
      </w:r>
      <w:proofErr w:type="spellStart"/>
      <w:r>
        <w:t>persoongegevens</w:t>
      </w:r>
      <w:proofErr w:type="spellEnd"/>
      <w:r>
        <w:t xml:space="preserve">. De AVG wet- en regelgeving kent voor jou geen geheimen. Je bent pragmatisch, zelfstandig en initiatiefrijk. Je kent de ontwikkelingen binnen jouw vakgebied en bent klaar voor de toekomst. Je deelt graag jouw kennis door middel van gesprekken en workshops. Zo positioneer jij je als stevige gesprekspartner die kritisch is en goede adviezen geeft. Daarnaast werk je secuur en weet je overzicht te behouden. </w:t>
      </w:r>
    </w:p>
    <w:p w14:paraId="5EDF41E0" w14:textId="432AFE6D" w:rsidR="00985BD0" w:rsidRDefault="00985BD0" w:rsidP="00E26C9F">
      <w:pPr>
        <w:pStyle w:val="Kop2"/>
      </w:pPr>
      <w:r>
        <w:t>Ei</w:t>
      </w:r>
      <w:r w:rsidR="008F65D6">
        <w:t>s</w:t>
      </w:r>
      <w:r>
        <w:t>en</w:t>
      </w:r>
    </w:p>
    <w:p w14:paraId="33042973" w14:textId="3DEC33B3" w:rsidR="007C7BEE" w:rsidRDefault="008F65D6" w:rsidP="00C55881">
      <w:pPr>
        <w:pStyle w:val="Lijstalinea"/>
        <w:numPr>
          <w:ilvl w:val="0"/>
          <w:numId w:val="3"/>
        </w:numPr>
      </w:pPr>
      <w:r>
        <w:t>Je hebt een a</w:t>
      </w:r>
      <w:r w:rsidR="007C7BEE">
        <w:t>fgeronde WO opleiding</w:t>
      </w:r>
      <w:r w:rsidR="007640AF">
        <w:t>;</w:t>
      </w:r>
    </w:p>
    <w:p w14:paraId="7F6B5E46" w14:textId="6CBCBD6C" w:rsidR="008F65D6" w:rsidRDefault="008F65D6" w:rsidP="00C55881">
      <w:pPr>
        <w:pStyle w:val="Lijstalinea"/>
        <w:numPr>
          <w:ilvl w:val="0"/>
          <w:numId w:val="3"/>
        </w:numPr>
      </w:pPr>
      <w:r>
        <w:t>Je hebt ervaring op het gebied van bescherming persoonsgegevens, specifiek op de in ‘jouw functie’ beschreven werkzaamheden;</w:t>
      </w:r>
    </w:p>
    <w:p w14:paraId="12AEF0AE" w14:textId="0BB370F3" w:rsidR="007640AF" w:rsidRDefault="008F65D6" w:rsidP="00C55881">
      <w:pPr>
        <w:pStyle w:val="Lijstalinea"/>
        <w:numPr>
          <w:ilvl w:val="0"/>
          <w:numId w:val="3"/>
        </w:numPr>
      </w:pPr>
      <w:r>
        <w:t xml:space="preserve">Je hebt kennis van en ervaring met de </w:t>
      </w:r>
      <w:r w:rsidR="001E68A8">
        <w:t xml:space="preserve">wet </w:t>
      </w:r>
      <w:r>
        <w:t>A</w:t>
      </w:r>
      <w:r w:rsidR="001E68A8">
        <w:t>lgemene verordening gegevensbescherming</w:t>
      </w:r>
      <w:r>
        <w:t xml:space="preserve"> </w:t>
      </w:r>
      <w:r w:rsidR="001E68A8">
        <w:t>(AVG)</w:t>
      </w:r>
      <w:r>
        <w:t>;</w:t>
      </w:r>
    </w:p>
    <w:p w14:paraId="068B3A6E" w14:textId="6B29A33A" w:rsidR="00C55881" w:rsidRDefault="008F65D6" w:rsidP="00C55881">
      <w:pPr>
        <w:pStyle w:val="Lijstalinea"/>
        <w:numPr>
          <w:ilvl w:val="0"/>
          <w:numId w:val="3"/>
        </w:numPr>
      </w:pPr>
      <w:r>
        <w:t>Je hebt werkervaring binnen een gemeente</w:t>
      </w:r>
      <w:r w:rsidR="00474A8C">
        <w:t xml:space="preserve"> van meer dan 66.817 inwoners</w:t>
      </w:r>
      <w:r>
        <w:t>;</w:t>
      </w:r>
    </w:p>
    <w:p w14:paraId="0BE975A8" w14:textId="2E019A5A" w:rsidR="001E68A8" w:rsidRDefault="008F65D6" w:rsidP="001E68A8">
      <w:pPr>
        <w:pStyle w:val="Lijstalinea"/>
        <w:numPr>
          <w:ilvl w:val="0"/>
          <w:numId w:val="3"/>
        </w:numPr>
      </w:pPr>
      <w:r>
        <w:t xml:space="preserve">Je hebt ervaring met het verzorgen en geven van workshops over de </w:t>
      </w:r>
      <w:r w:rsidR="001E68A8">
        <w:t>wet Algemene verordening gegevensbescherming (AVG).</w:t>
      </w:r>
    </w:p>
    <w:p w14:paraId="264485F3" w14:textId="77777777" w:rsidR="00985BD0" w:rsidRDefault="00985BD0" w:rsidP="00E26C9F">
      <w:pPr>
        <w:pStyle w:val="Kop2"/>
      </w:pPr>
      <w:r>
        <w:t>Wensen</w:t>
      </w:r>
      <w:bookmarkStart w:id="0" w:name="_GoBack"/>
      <w:bookmarkEnd w:id="0"/>
    </w:p>
    <w:p w14:paraId="5F850FCF" w14:textId="2BAFA8C9" w:rsidR="00640E14" w:rsidRDefault="00640E14" w:rsidP="008F65D6">
      <w:pPr>
        <w:pStyle w:val="Lijstalinea"/>
        <w:numPr>
          <w:ilvl w:val="0"/>
          <w:numId w:val="3"/>
        </w:numPr>
      </w:pPr>
      <w:r>
        <w:t>Een afgeronde masteropleiding Recht</w:t>
      </w:r>
      <w:r w:rsidR="00862AF7">
        <w:t>s</w:t>
      </w:r>
      <w:r>
        <w:t>geleerdheid;</w:t>
      </w:r>
    </w:p>
    <w:p w14:paraId="7554A08D" w14:textId="0CF2E0C2" w:rsidR="001E68A8" w:rsidRDefault="001E68A8" w:rsidP="00DE1798">
      <w:pPr>
        <w:pStyle w:val="Lijstalinea"/>
        <w:numPr>
          <w:ilvl w:val="0"/>
          <w:numId w:val="3"/>
        </w:numPr>
      </w:pPr>
      <w:r>
        <w:t xml:space="preserve">Je hebt ervaring met het ondersteunen en/of coördineren van het proces van datalekken binnen het gemeentelijk domein. </w:t>
      </w:r>
    </w:p>
    <w:p w14:paraId="30AB888F" w14:textId="77777777" w:rsidR="00985BD0" w:rsidRDefault="00985BD0" w:rsidP="00E26C9F">
      <w:pPr>
        <w:pStyle w:val="Kop2"/>
      </w:pPr>
      <w:r>
        <w:t>De afdeling</w:t>
      </w:r>
    </w:p>
    <w:p w14:paraId="44B75765" w14:textId="01BF4313" w:rsidR="00985BD0" w:rsidRDefault="00DE1798" w:rsidP="00985BD0">
      <w:r w:rsidRPr="00DE1798">
        <w:t xml:space="preserve">De afdeling Proces, Data en Innovatie ondersteunt het cluster Dienstverlening. Binnen de afdeling zijn de teams Functioneel Beheer, ICT Belastingen en Privacy Office gepositioneerd. De afdeling kent ook een adviseur op de gebied van </w:t>
      </w:r>
      <w:proofErr w:type="spellStart"/>
      <w:r w:rsidRPr="00DE1798">
        <w:t>Datagedreven</w:t>
      </w:r>
      <w:proofErr w:type="spellEnd"/>
      <w:r w:rsidRPr="00DE1798">
        <w:t xml:space="preserve"> werken. Het team bestaat uit ongeveer 35 FTE. Alle medewerkers van de afdeling zijn voornamelijk IT-gedreven en daar ligt ook de passie. Als Privacy adviseur ben je werkzaam binnen het team van Privacy Office en voer je zelfstandig taken uit. Het team is hecht en werkt nauw samen met de overige bedrijfsonderdelen van het cluster Dienstverlening maar ook met de andere clusters binnen Rotterdam.</w:t>
      </w:r>
    </w:p>
    <w:p w14:paraId="48A0A76A" w14:textId="77777777" w:rsidR="00985BD0" w:rsidRPr="00985BD0" w:rsidRDefault="00985BD0" w:rsidP="00E26C9F">
      <w:pPr>
        <w:pStyle w:val="Kop2"/>
      </w:pPr>
      <w:r>
        <w:t>Onze organisatie</w:t>
      </w:r>
    </w:p>
    <w:p w14:paraId="4577756C" w14:textId="2A3ABEA6" w:rsidR="00397E10" w:rsidRDefault="008F65D6" w:rsidP="00985BD0">
      <w:r w:rsidRPr="008F65D6">
        <w:t xml:space="preserve">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w:t>
      </w:r>
      <w:r w:rsidRPr="008F65D6">
        <w:lastRenderedPageBreak/>
        <w:t>regelen. Of het nu gaat om het inzien van historische boeken in het archief, het innen van belastingen zo makkelijk mogelijk maken of snelle en eenvoudige levering van burgerzakenproducten.</w:t>
      </w:r>
    </w:p>
    <w:p w14:paraId="287BD4AA" w14:textId="2AB0AAB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F620" w14:textId="77777777" w:rsidR="009910CE" w:rsidRDefault="009910CE" w:rsidP="00985BD0">
      <w:pPr>
        <w:spacing w:line="240" w:lineRule="auto"/>
      </w:pPr>
      <w:r>
        <w:separator/>
      </w:r>
    </w:p>
  </w:endnote>
  <w:endnote w:type="continuationSeparator" w:id="0">
    <w:p w14:paraId="1FCF4CE8" w14:textId="77777777" w:rsidR="009910CE" w:rsidRDefault="009910C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3D07" w14:textId="77777777" w:rsidR="00985BD0" w:rsidRDefault="00985BD0" w:rsidP="00985BD0">
    <w:pPr>
      <w:pStyle w:val="Voettekst"/>
      <w:jc w:val="right"/>
    </w:pPr>
    <w:r w:rsidRPr="00985BD0">
      <w:rPr>
        <w:noProof/>
      </w:rPr>
      <w:drawing>
        <wp:inline distT="0" distB="0" distL="0" distR="0" wp14:anchorId="793156EE" wp14:editId="74E0DFD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EDD8" w14:textId="77777777" w:rsidR="009910CE" w:rsidRDefault="009910CE" w:rsidP="00985BD0">
      <w:pPr>
        <w:spacing w:line="240" w:lineRule="auto"/>
      </w:pPr>
      <w:r>
        <w:separator/>
      </w:r>
    </w:p>
  </w:footnote>
  <w:footnote w:type="continuationSeparator" w:id="0">
    <w:p w14:paraId="63E74C43" w14:textId="77777777" w:rsidR="009910CE" w:rsidRDefault="009910C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ED67" w14:textId="77777777" w:rsidR="00985BD0" w:rsidRDefault="00985BD0" w:rsidP="00985BD0">
    <w:pPr>
      <w:pStyle w:val="Koptekst"/>
      <w:jc w:val="right"/>
    </w:pPr>
    <w:r w:rsidRPr="00985BD0">
      <w:rPr>
        <w:noProof/>
      </w:rPr>
      <w:drawing>
        <wp:inline distT="0" distB="0" distL="0" distR="0" wp14:anchorId="5DA739B7" wp14:editId="735E06A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DC9"/>
    <w:multiLevelType w:val="hybridMultilevel"/>
    <w:tmpl w:val="08AC12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2D0D77"/>
    <w:multiLevelType w:val="hybridMultilevel"/>
    <w:tmpl w:val="62745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FD17D6"/>
    <w:multiLevelType w:val="hybridMultilevel"/>
    <w:tmpl w:val="26700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2D5AA0"/>
    <w:multiLevelType w:val="hybridMultilevel"/>
    <w:tmpl w:val="7DF6E526"/>
    <w:lvl w:ilvl="0" w:tplc="E0ACC24C">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4D418B"/>
    <w:multiLevelType w:val="hybridMultilevel"/>
    <w:tmpl w:val="4648986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CE"/>
    <w:rsid w:val="00094A27"/>
    <w:rsid w:val="00184C7F"/>
    <w:rsid w:val="001C6FAE"/>
    <w:rsid w:val="001E68A8"/>
    <w:rsid w:val="00397E10"/>
    <w:rsid w:val="0044045D"/>
    <w:rsid w:val="00474A8C"/>
    <w:rsid w:val="004D48F9"/>
    <w:rsid w:val="0056054F"/>
    <w:rsid w:val="005E2C40"/>
    <w:rsid w:val="00640E14"/>
    <w:rsid w:val="007640AF"/>
    <w:rsid w:val="007C7BEE"/>
    <w:rsid w:val="00862AF7"/>
    <w:rsid w:val="0088610C"/>
    <w:rsid w:val="008E4698"/>
    <w:rsid w:val="008E4CE4"/>
    <w:rsid w:val="008F501F"/>
    <w:rsid w:val="008F65D6"/>
    <w:rsid w:val="00985BD0"/>
    <w:rsid w:val="009910CE"/>
    <w:rsid w:val="009F7A12"/>
    <w:rsid w:val="00A3520A"/>
    <w:rsid w:val="00AD74CA"/>
    <w:rsid w:val="00B177C6"/>
    <w:rsid w:val="00B55D50"/>
    <w:rsid w:val="00BA42DB"/>
    <w:rsid w:val="00BB5ABD"/>
    <w:rsid w:val="00C55881"/>
    <w:rsid w:val="00D75A02"/>
    <w:rsid w:val="00D77D4E"/>
    <w:rsid w:val="00DE1798"/>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CECE4"/>
  <w15:chartTrackingRefBased/>
  <w15:docId w15:val="{8514411D-3211-4640-9E7E-A8584474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8E4CE4"/>
    <w:rPr>
      <w:sz w:val="16"/>
      <w:szCs w:val="16"/>
    </w:rPr>
  </w:style>
  <w:style w:type="paragraph" w:styleId="Tekstopmerking">
    <w:name w:val="annotation text"/>
    <w:basedOn w:val="Standaard"/>
    <w:link w:val="TekstopmerkingChar"/>
    <w:uiPriority w:val="99"/>
    <w:semiHidden/>
    <w:unhideWhenUsed/>
    <w:rsid w:val="008E4CE4"/>
    <w:pPr>
      <w:spacing w:line="240" w:lineRule="auto"/>
    </w:pPr>
    <w:rPr>
      <w:szCs w:val="20"/>
    </w:rPr>
  </w:style>
  <w:style w:type="character" w:customStyle="1" w:styleId="TekstopmerkingChar">
    <w:name w:val="Tekst opmerking Char"/>
    <w:basedOn w:val="Standaardalinea-lettertype"/>
    <w:link w:val="Tekstopmerking"/>
    <w:uiPriority w:val="99"/>
    <w:semiHidden/>
    <w:rsid w:val="008E4CE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E4CE4"/>
    <w:rPr>
      <w:b/>
      <w:bCs/>
    </w:rPr>
  </w:style>
  <w:style w:type="character" w:customStyle="1" w:styleId="OnderwerpvanopmerkingChar">
    <w:name w:val="Onderwerp van opmerking Char"/>
    <w:basedOn w:val="TekstopmerkingChar"/>
    <w:link w:val="Onderwerpvanopmerking"/>
    <w:uiPriority w:val="99"/>
    <w:semiHidden/>
    <w:rsid w:val="008E4CE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4410-4007-4C8D-8098-FF69618E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Functieprofiel voor DAS uitvragen</Template>
  <TotalTime>264</TotalTime>
  <Pages>3</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8</cp:revision>
  <dcterms:created xsi:type="dcterms:W3CDTF">2020-08-25T10:37:00Z</dcterms:created>
  <dcterms:modified xsi:type="dcterms:W3CDTF">2020-08-31T07:31:00Z</dcterms:modified>
</cp:coreProperties>
</file>