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07388" w14:textId="24ABADE7" w:rsidR="00985BD0" w:rsidRDefault="000B3FD3" w:rsidP="00985BD0">
      <w:pPr>
        <w:pStyle w:val="Kop1"/>
        <w:rPr>
          <w:color w:val="339933"/>
        </w:rPr>
      </w:pPr>
      <w:r>
        <w:rPr>
          <w:color w:val="339933"/>
        </w:rPr>
        <w:t>Projectsecretaris Inkoop</w:t>
      </w:r>
    </w:p>
    <w:p w14:paraId="59AD0863" w14:textId="430493B3" w:rsidR="00F52525" w:rsidRPr="00F52525" w:rsidRDefault="00473F3B" w:rsidP="00F52525">
      <w:r>
        <w:t>C</w:t>
      </w:r>
      <w:r w:rsidR="008F501F">
        <w:t>luster</w:t>
      </w:r>
      <w:r>
        <w:t xml:space="preserve"> BCO</w:t>
      </w:r>
    </w:p>
    <w:p w14:paraId="5E27B207" w14:textId="77777777" w:rsidR="00985BD0" w:rsidRDefault="00985BD0" w:rsidP="00985BD0"/>
    <w:p w14:paraId="33E59E3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D619307" w14:textId="77777777" w:rsidTr="001C6FAE">
        <w:tc>
          <w:tcPr>
            <w:tcW w:w="3086" w:type="dxa"/>
          </w:tcPr>
          <w:p w14:paraId="0AF4995A" w14:textId="77777777" w:rsidR="00BB5ABD" w:rsidRDefault="00BB5ABD" w:rsidP="00D24F8E">
            <w:pPr>
              <w:rPr>
                <w:b/>
              </w:rPr>
            </w:pPr>
            <w:r>
              <w:rPr>
                <w:b/>
              </w:rPr>
              <w:t>Werklocatie:</w:t>
            </w:r>
          </w:p>
        </w:tc>
        <w:tc>
          <w:tcPr>
            <w:tcW w:w="5295" w:type="dxa"/>
          </w:tcPr>
          <w:p w14:paraId="64ABC997" w14:textId="2D86D3FD" w:rsidR="00BB5ABD" w:rsidRPr="00BB5ABD" w:rsidRDefault="00473F3B" w:rsidP="00D24F8E">
            <w:r>
              <w:t xml:space="preserve">Vanuit huis </w:t>
            </w:r>
            <w:r w:rsidR="00D1504B">
              <w:t xml:space="preserve">en </w:t>
            </w:r>
            <w:r w:rsidR="001172B4">
              <w:t xml:space="preserve">indien nodig </w:t>
            </w:r>
            <w:r w:rsidR="00D1504B">
              <w:t xml:space="preserve">een aantal dagen op locatie ivm inwerken. </w:t>
            </w:r>
          </w:p>
        </w:tc>
      </w:tr>
      <w:tr w:rsidR="00BB5ABD" w:rsidRPr="00BB5ABD" w14:paraId="4F769E64" w14:textId="77777777" w:rsidTr="001C6FAE">
        <w:tc>
          <w:tcPr>
            <w:tcW w:w="3086" w:type="dxa"/>
          </w:tcPr>
          <w:p w14:paraId="13523FF9" w14:textId="77777777" w:rsidR="00BB5ABD" w:rsidRDefault="00BB5ABD" w:rsidP="00D24F8E">
            <w:pPr>
              <w:rPr>
                <w:b/>
              </w:rPr>
            </w:pPr>
            <w:r>
              <w:rPr>
                <w:b/>
              </w:rPr>
              <w:t>Startdatum:</w:t>
            </w:r>
          </w:p>
        </w:tc>
        <w:tc>
          <w:tcPr>
            <w:tcW w:w="5295" w:type="dxa"/>
          </w:tcPr>
          <w:p w14:paraId="556CF16C" w14:textId="77777777" w:rsidR="00BB5ABD" w:rsidRPr="00BB5ABD" w:rsidRDefault="00F405EC" w:rsidP="00D24F8E">
            <w:r>
              <w:t>1 oktober 2020</w:t>
            </w:r>
          </w:p>
        </w:tc>
      </w:tr>
      <w:tr w:rsidR="00BB5ABD" w:rsidRPr="00BB5ABD" w14:paraId="0C7CC87B" w14:textId="77777777" w:rsidTr="001C6FAE">
        <w:tc>
          <w:tcPr>
            <w:tcW w:w="3086" w:type="dxa"/>
          </w:tcPr>
          <w:p w14:paraId="14A73A39" w14:textId="77777777" w:rsidR="00BB5ABD" w:rsidRDefault="00BB5ABD" w:rsidP="00D24F8E">
            <w:pPr>
              <w:rPr>
                <w:b/>
              </w:rPr>
            </w:pPr>
            <w:r>
              <w:rPr>
                <w:b/>
              </w:rPr>
              <w:t>Aantal medewerkers:</w:t>
            </w:r>
          </w:p>
        </w:tc>
        <w:tc>
          <w:tcPr>
            <w:tcW w:w="5295" w:type="dxa"/>
          </w:tcPr>
          <w:p w14:paraId="6E7152A7" w14:textId="77777777" w:rsidR="00BB5ABD" w:rsidRPr="00BB5ABD" w:rsidRDefault="00F405EC" w:rsidP="00D24F8E">
            <w:r>
              <w:t>1</w:t>
            </w:r>
          </w:p>
        </w:tc>
      </w:tr>
      <w:tr w:rsidR="00BB5ABD" w14:paraId="307BDB23" w14:textId="77777777" w:rsidTr="001C6FAE">
        <w:tc>
          <w:tcPr>
            <w:tcW w:w="3086" w:type="dxa"/>
          </w:tcPr>
          <w:p w14:paraId="2A23DB3F" w14:textId="77777777" w:rsidR="00BB5ABD" w:rsidRPr="00F50CE0" w:rsidRDefault="00BB5ABD" w:rsidP="00D24F8E">
            <w:pPr>
              <w:rPr>
                <w:b/>
              </w:rPr>
            </w:pPr>
            <w:r w:rsidRPr="00F50CE0">
              <w:rPr>
                <w:b/>
              </w:rPr>
              <w:t>Uren per week:</w:t>
            </w:r>
          </w:p>
        </w:tc>
        <w:tc>
          <w:tcPr>
            <w:tcW w:w="5295" w:type="dxa"/>
          </w:tcPr>
          <w:p w14:paraId="3C9EBB15" w14:textId="77777777" w:rsidR="00BB5ABD" w:rsidRPr="00F50CE0" w:rsidRDefault="00F50CE0" w:rsidP="00D24F8E">
            <w:r w:rsidRPr="00F50CE0">
              <w:t>32-</w:t>
            </w:r>
            <w:r w:rsidR="00F405EC">
              <w:t>36</w:t>
            </w:r>
          </w:p>
        </w:tc>
      </w:tr>
      <w:tr w:rsidR="00BB5ABD" w:rsidRPr="00BB5ABD" w14:paraId="74E5CFA1" w14:textId="77777777" w:rsidTr="001C6FAE">
        <w:tc>
          <w:tcPr>
            <w:tcW w:w="3086" w:type="dxa"/>
          </w:tcPr>
          <w:p w14:paraId="1A92A4A2" w14:textId="77777777" w:rsidR="00BB5ABD" w:rsidRDefault="00BB5ABD" w:rsidP="00D24F8E">
            <w:pPr>
              <w:rPr>
                <w:b/>
              </w:rPr>
            </w:pPr>
            <w:r>
              <w:rPr>
                <w:b/>
              </w:rPr>
              <w:t>Duur opdracht:</w:t>
            </w:r>
          </w:p>
        </w:tc>
        <w:tc>
          <w:tcPr>
            <w:tcW w:w="5295" w:type="dxa"/>
          </w:tcPr>
          <w:p w14:paraId="06C2A94E" w14:textId="77777777" w:rsidR="00BB5ABD" w:rsidRPr="00BB5ABD" w:rsidRDefault="00F405EC" w:rsidP="00D24F8E">
            <w:r>
              <w:t>6 maanden</w:t>
            </w:r>
          </w:p>
        </w:tc>
      </w:tr>
      <w:tr w:rsidR="00BB5ABD" w:rsidRPr="00BB5ABD" w14:paraId="132009FD" w14:textId="77777777" w:rsidTr="001C6FAE">
        <w:tc>
          <w:tcPr>
            <w:tcW w:w="3086" w:type="dxa"/>
          </w:tcPr>
          <w:p w14:paraId="2F5B3978" w14:textId="77777777" w:rsidR="00BB5ABD" w:rsidRDefault="00BB5ABD" w:rsidP="00D24F8E">
            <w:pPr>
              <w:rPr>
                <w:b/>
              </w:rPr>
            </w:pPr>
            <w:r>
              <w:rPr>
                <w:b/>
              </w:rPr>
              <w:t>Verlengingsopties:</w:t>
            </w:r>
          </w:p>
        </w:tc>
        <w:tc>
          <w:tcPr>
            <w:tcW w:w="5295" w:type="dxa"/>
          </w:tcPr>
          <w:p w14:paraId="59B86C4F" w14:textId="0C59062B" w:rsidR="00BB5ABD" w:rsidRPr="00BB5ABD" w:rsidRDefault="00F50CE0" w:rsidP="00D24F8E">
            <w:r>
              <w:t>2</w:t>
            </w:r>
            <w:r w:rsidR="00AC5877">
              <w:t xml:space="preserve"> </w:t>
            </w:r>
            <w:r>
              <w:t xml:space="preserve">x </w:t>
            </w:r>
            <w:r w:rsidR="00AC5877">
              <w:t>3</w:t>
            </w:r>
            <w:r>
              <w:t xml:space="preserve"> maanden </w:t>
            </w:r>
          </w:p>
        </w:tc>
      </w:tr>
      <w:tr w:rsidR="001C6FAE" w:rsidRPr="00BB5ABD" w14:paraId="4E9E9142" w14:textId="77777777" w:rsidTr="001C6FAE">
        <w:tc>
          <w:tcPr>
            <w:tcW w:w="3086" w:type="dxa"/>
          </w:tcPr>
          <w:p w14:paraId="6514A09C" w14:textId="77777777" w:rsidR="001C6FAE" w:rsidRDefault="001C6FAE" w:rsidP="00D24F8E">
            <w:pPr>
              <w:rPr>
                <w:b/>
              </w:rPr>
            </w:pPr>
            <w:r w:rsidRPr="001C6FAE">
              <w:rPr>
                <w:b/>
              </w:rPr>
              <w:t>Data voor verificatiegesprek:</w:t>
            </w:r>
          </w:p>
          <w:p w14:paraId="51A6E932" w14:textId="77777777" w:rsidR="00437CEC" w:rsidRDefault="00437CEC" w:rsidP="00437CEC">
            <w:pPr>
              <w:rPr>
                <w:b/>
              </w:rPr>
            </w:pPr>
          </w:p>
          <w:p w14:paraId="3D4F7D80" w14:textId="409AAAFB" w:rsidR="00437CEC" w:rsidRPr="00437CEC" w:rsidRDefault="00437CEC" w:rsidP="00437CEC">
            <w:pPr>
              <w:rPr>
                <w:b/>
                <w:bCs/>
              </w:rPr>
            </w:pPr>
            <w:r w:rsidRPr="00437CEC">
              <w:rPr>
                <w:b/>
                <w:bCs/>
              </w:rPr>
              <w:t>FSK:</w:t>
            </w:r>
          </w:p>
        </w:tc>
        <w:tc>
          <w:tcPr>
            <w:tcW w:w="5295" w:type="dxa"/>
          </w:tcPr>
          <w:p w14:paraId="4B431074" w14:textId="1879BB1D" w:rsidR="00533921" w:rsidRDefault="00D1504B" w:rsidP="00D24F8E">
            <w:r>
              <w:t>In w</w:t>
            </w:r>
            <w:r w:rsidR="00174101">
              <w:t xml:space="preserve">eek </w:t>
            </w:r>
            <w:r w:rsidR="00465A27">
              <w:t>37/</w:t>
            </w:r>
            <w:r>
              <w:t>38 vind</w:t>
            </w:r>
            <w:r w:rsidR="00533921">
              <w:t>t het</w:t>
            </w:r>
            <w:r>
              <w:t xml:space="preserve"> 1</w:t>
            </w:r>
            <w:proofErr w:type="gramStart"/>
            <w:r w:rsidR="00533921" w:rsidRPr="00533921">
              <w:rPr>
                <w:vertAlign w:val="superscript"/>
              </w:rPr>
              <w:t>e</w:t>
            </w:r>
            <w:r w:rsidR="00533921">
              <w:t xml:space="preserve"> </w:t>
            </w:r>
            <w:r>
              <w:t xml:space="preserve"> gesprek</w:t>
            </w:r>
            <w:proofErr w:type="gramEnd"/>
            <w:r>
              <w:t xml:space="preserve"> plaats </w:t>
            </w:r>
          </w:p>
          <w:p w14:paraId="5D3C33AB" w14:textId="77777777" w:rsidR="001C6FAE" w:rsidRDefault="00533921" w:rsidP="00D24F8E">
            <w:r>
              <w:t>In</w:t>
            </w:r>
            <w:r w:rsidR="00D1504B">
              <w:t xml:space="preserve"> week 39 </w:t>
            </w:r>
            <w:r>
              <w:t xml:space="preserve">vindt </w:t>
            </w:r>
            <w:proofErr w:type="gramStart"/>
            <w:r>
              <w:t>het</w:t>
            </w:r>
            <w:r w:rsidR="00D1504B">
              <w:t xml:space="preserve">  2</w:t>
            </w:r>
            <w:proofErr w:type="gramEnd"/>
            <w:r w:rsidR="00D1504B" w:rsidRPr="00D1504B">
              <w:rPr>
                <w:vertAlign w:val="superscript"/>
              </w:rPr>
              <w:t>e</w:t>
            </w:r>
            <w:r w:rsidR="00D1504B">
              <w:t xml:space="preserve"> gesprek</w:t>
            </w:r>
            <w:r w:rsidR="00BC4BC0">
              <w:t xml:space="preserve"> plaats</w:t>
            </w:r>
          </w:p>
          <w:p w14:paraId="2D8E7EAD" w14:textId="469412DA" w:rsidR="00437CEC" w:rsidRPr="001C6FAE" w:rsidRDefault="00437CEC" w:rsidP="00D24F8E">
            <w:r>
              <w:t>1</w:t>
            </w:r>
            <w:r w:rsidR="00B25DE9">
              <w:t>0</w:t>
            </w:r>
          </w:p>
        </w:tc>
      </w:tr>
      <w:tr w:rsidR="00F52525" w:rsidRPr="00BB5ABD" w14:paraId="3B6E9768" w14:textId="77777777" w:rsidTr="001C6FAE">
        <w:tc>
          <w:tcPr>
            <w:tcW w:w="3086" w:type="dxa"/>
          </w:tcPr>
          <w:p w14:paraId="343765B9" w14:textId="77777777" w:rsidR="00F52525" w:rsidRPr="00AD74CA" w:rsidRDefault="00F52525" w:rsidP="00F52525">
            <w:pPr>
              <w:rPr>
                <w:b/>
              </w:rPr>
            </w:pPr>
            <w:r w:rsidRPr="00AD74CA">
              <w:rPr>
                <w:b/>
              </w:rPr>
              <w:t>Tariefrange:</w:t>
            </w:r>
          </w:p>
        </w:tc>
        <w:tc>
          <w:tcPr>
            <w:tcW w:w="5295" w:type="dxa"/>
          </w:tcPr>
          <w:p w14:paraId="4C462E64" w14:textId="0C363595" w:rsidR="00F52525" w:rsidRPr="00AD74CA" w:rsidRDefault="0023093D" w:rsidP="00F52525">
            <w:r>
              <w:t>€</w:t>
            </w:r>
            <w:r w:rsidR="00AC5877">
              <w:t>75</w:t>
            </w:r>
            <w:r w:rsidR="00F405EC">
              <w:t xml:space="preserve"> – </w:t>
            </w:r>
            <w:r>
              <w:t>€</w:t>
            </w:r>
            <w:r w:rsidR="00F405EC">
              <w:t>95 euro</w:t>
            </w:r>
          </w:p>
        </w:tc>
      </w:tr>
      <w:tr w:rsidR="00F52525" w:rsidRPr="00BB5ABD" w14:paraId="56FF8EDB" w14:textId="77777777" w:rsidTr="001C6FAE">
        <w:tc>
          <w:tcPr>
            <w:tcW w:w="3086" w:type="dxa"/>
          </w:tcPr>
          <w:p w14:paraId="1CB34BE6" w14:textId="77777777" w:rsidR="00F52525" w:rsidRPr="00AD74CA" w:rsidRDefault="00F52525" w:rsidP="00F52525">
            <w:pPr>
              <w:rPr>
                <w:b/>
              </w:rPr>
            </w:pPr>
            <w:r w:rsidRPr="00AD74CA">
              <w:rPr>
                <w:b/>
              </w:rPr>
              <w:t>Verhouding prijs/kwaliteit:</w:t>
            </w:r>
          </w:p>
        </w:tc>
        <w:tc>
          <w:tcPr>
            <w:tcW w:w="5295" w:type="dxa"/>
          </w:tcPr>
          <w:p w14:paraId="2573653D" w14:textId="59E99ED1" w:rsidR="00F52525" w:rsidRPr="00AD74CA" w:rsidRDefault="00F405EC" w:rsidP="00F52525">
            <w:r>
              <w:t>20</w:t>
            </w:r>
            <w:r w:rsidR="00AC5877">
              <w:t>%-</w:t>
            </w:r>
            <w:r>
              <w:t>80</w:t>
            </w:r>
            <w:r w:rsidR="00AC5877">
              <w:t>%</w:t>
            </w:r>
          </w:p>
        </w:tc>
      </w:tr>
    </w:tbl>
    <w:p w14:paraId="25183C28" w14:textId="77777777" w:rsidR="00BB5ABD" w:rsidRPr="00BB5ABD" w:rsidRDefault="00BB5ABD" w:rsidP="00BB5ABD"/>
    <w:p w14:paraId="2DC880C8" w14:textId="51047C04" w:rsidR="00985BD0" w:rsidRDefault="00E26C9F" w:rsidP="00E26C9F">
      <w:pPr>
        <w:pStyle w:val="Kop2"/>
      </w:pPr>
      <w:r>
        <w:t xml:space="preserve">Jouw opdracht </w:t>
      </w:r>
    </w:p>
    <w:p w14:paraId="18614AC0" w14:textId="6B73DF3C" w:rsidR="003946E0" w:rsidRPr="00473F3B" w:rsidRDefault="003946E0" w:rsidP="00B872EE">
      <w:pPr>
        <w:pStyle w:val="Geenafstand"/>
      </w:pPr>
      <w:r w:rsidRPr="00473F3B">
        <w:t>Als projectsecretaris Inkoop ben je gericht op het besturen en bewaken van de inkooptrajecten en ben je de rec</w:t>
      </w:r>
      <w:r w:rsidR="00473F3B" w:rsidRPr="00473F3B">
        <w:t>hte</w:t>
      </w:r>
      <w:r w:rsidRPr="00473F3B">
        <w:t>rhand van de inkoopspecialist op het gebied van gebiedsontwikkelingen.</w:t>
      </w:r>
    </w:p>
    <w:p w14:paraId="160FB684" w14:textId="1A6D46ED" w:rsidR="003946E0" w:rsidRPr="00473F3B" w:rsidRDefault="003946E0" w:rsidP="00B872EE">
      <w:pPr>
        <w:pStyle w:val="Geenafstand"/>
      </w:pPr>
      <w:r w:rsidRPr="00473F3B">
        <w:t xml:space="preserve">Wij zoeken een </w:t>
      </w:r>
      <w:r w:rsidR="00473F3B" w:rsidRPr="00473F3B">
        <w:t>project</w:t>
      </w:r>
      <w:r w:rsidRPr="00473F3B">
        <w:t xml:space="preserve">secretaris die in basis een generalist zal zijn. Je focus is net zoals die van de inkoopspecialist gericht op het besturen van inkooptrajecten waarbij het proces van begin tot eind tot een goed resultaat wordt geleid. Als assistent en rechterhand van de inkoopspecialist bewaak jij de organisatie en inrichting van de inkooptrajecten/projecten. Relevante projectdocumenten zoals aanbestedingsstukken en andere beslisdocumenten zijn bij jou in goede handen. </w:t>
      </w:r>
    </w:p>
    <w:p w14:paraId="677D67D0" w14:textId="77777777" w:rsidR="003946E0" w:rsidRDefault="003946E0" w:rsidP="003946E0">
      <w:pPr>
        <w:rPr>
          <w:b/>
          <w:bCs/>
          <w:szCs w:val="20"/>
          <w:u w:val="single"/>
        </w:rPr>
      </w:pPr>
    </w:p>
    <w:p w14:paraId="65853B4E" w14:textId="2B2B8B1D" w:rsidR="00985BD0" w:rsidRDefault="00473F3B" w:rsidP="00985BD0">
      <w:r>
        <w:t>De belangrijkste taken van een projectsecretaris zijn:</w:t>
      </w:r>
    </w:p>
    <w:p w14:paraId="40849B32" w14:textId="3A42A7D4" w:rsidR="00473F3B" w:rsidRDefault="00473F3B" w:rsidP="00985BD0"/>
    <w:p w14:paraId="277D1218" w14:textId="485628CD" w:rsidR="00473F3B" w:rsidRDefault="00473F3B" w:rsidP="00473F3B">
      <w:pPr>
        <w:pStyle w:val="Lijstalinea"/>
        <w:numPr>
          <w:ilvl w:val="0"/>
          <w:numId w:val="4"/>
        </w:numPr>
        <w:spacing w:line="240" w:lineRule="auto"/>
        <w:contextualSpacing w:val="0"/>
        <w:rPr>
          <w:rFonts w:eastAsia="Times New Roman"/>
          <w:szCs w:val="20"/>
        </w:rPr>
      </w:pPr>
      <w:r>
        <w:rPr>
          <w:rFonts w:eastAsia="Times New Roman"/>
          <w:szCs w:val="20"/>
        </w:rPr>
        <w:t>Inrichten van inkooptraject</w:t>
      </w:r>
      <w:r w:rsidR="006F09AA">
        <w:rPr>
          <w:rFonts w:eastAsia="Times New Roman"/>
          <w:szCs w:val="20"/>
        </w:rPr>
        <w:t>en</w:t>
      </w:r>
      <w:r>
        <w:rPr>
          <w:rFonts w:eastAsia="Times New Roman"/>
          <w:szCs w:val="20"/>
        </w:rPr>
        <w:t xml:space="preserve"> (dossiervorming, standaard inkoopdocumenten invullen, inrichten aanbestedingsplatform)</w:t>
      </w:r>
    </w:p>
    <w:p w14:paraId="042BF25F" w14:textId="53C7151F" w:rsidR="00473F3B" w:rsidRDefault="00473F3B" w:rsidP="00473F3B">
      <w:pPr>
        <w:pStyle w:val="Lijstalinea"/>
        <w:numPr>
          <w:ilvl w:val="0"/>
          <w:numId w:val="4"/>
        </w:numPr>
        <w:spacing w:line="240" w:lineRule="auto"/>
        <w:contextualSpacing w:val="0"/>
        <w:rPr>
          <w:rFonts w:eastAsia="Times New Roman"/>
          <w:szCs w:val="20"/>
        </w:rPr>
      </w:pPr>
      <w:r>
        <w:rPr>
          <w:rFonts w:eastAsia="Times New Roman"/>
          <w:szCs w:val="20"/>
        </w:rPr>
        <w:t xml:space="preserve">Beheren aanbestedingsstukken </w:t>
      </w:r>
      <w:r w:rsidR="006F09AA">
        <w:rPr>
          <w:rFonts w:eastAsia="Times New Roman"/>
          <w:szCs w:val="20"/>
        </w:rPr>
        <w:t>van begin tot eind van het inkooptraject</w:t>
      </w:r>
    </w:p>
    <w:p w14:paraId="407759B0" w14:textId="77777777" w:rsidR="00C16A6B" w:rsidRDefault="00C16A6B" w:rsidP="00473F3B">
      <w:pPr>
        <w:pStyle w:val="Lijstalinea"/>
        <w:numPr>
          <w:ilvl w:val="0"/>
          <w:numId w:val="4"/>
        </w:numPr>
        <w:spacing w:line="240" w:lineRule="auto"/>
        <w:contextualSpacing w:val="0"/>
        <w:rPr>
          <w:rFonts w:eastAsia="Times New Roman"/>
          <w:szCs w:val="20"/>
        </w:rPr>
      </w:pPr>
      <w:r>
        <w:rPr>
          <w:rFonts w:eastAsia="Times New Roman"/>
          <w:szCs w:val="20"/>
        </w:rPr>
        <w:t xml:space="preserve">Beheren van lopende inkooptrajecten op het aanbestedingsplatform </w:t>
      </w:r>
    </w:p>
    <w:p w14:paraId="3A1C2B06" w14:textId="19D2A101" w:rsidR="00473F3B" w:rsidRDefault="00473F3B" w:rsidP="00473F3B">
      <w:pPr>
        <w:pStyle w:val="Lijstalinea"/>
        <w:numPr>
          <w:ilvl w:val="0"/>
          <w:numId w:val="4"/>
        </w:numPr>
        <w:spacing w:line="240" w:lineRule="auto"/>
        <w:contextualSpacing w:val="0"/>
        <w:rPr>
          <w:rFonts w:eastAsia="Times New Roman"/>
          <w:szCs w:val="20"/>
        </w:rPr>
      </w:pPr>
      <w:r>
        <w:rPr>
          <w:rFonts w:eastAsia="Times New Roman"/>
          <w:szCs w:val="20"/>
        </w:rPr>
        <w:t>Een enkele keer notuleren of verslagleggen van bijeenkomsten met marktpartijen of beoordelingsmomenten</w:t>
      </w:r>
    </w:p>
    <w:p w14:paraId="65AB46D1" w14:textId="13D23A22" w:rsidR="00473F3B" w:rsidRDefault="00473F3B" w:rsidP="00473F3B">
      <w:pPr>
        <w:pStyle w:val="Lijstalinea"/>
        <w:numPr>
          <w:ilvl w:val="0"/>
          <w:numId w:val="4"/>
        </w:numPr>
        <w:spacing w:line="240" w:lineRule="auto"/>
        <w:contextualSpacing w:val="0"/>
        <w:rPr>
          <w:rFonts w:eastAsia="Times New Roman"/>
          <w:szCs w:val="20"/>
        </w:rPr>
      </w:pPr>
      <w:proofErr w:type="gramStart"/>
      <w:r>
        <w:rPr>
          <w:rFonts w:eastAsia="Times New Roman"/>
          <w:szCs w:val="20"/>
        </w:rPr>
        <w:t>Totaal overzicht</w:t>
      </w:r>
      <w:proofErr w:type="gramEnd"/>
      <w:r>
        <w:rPr>
          <w:rFonts w:eastAsia="Times New Roman"/>
          <w:szCs w:val="20"/>
        </w:rPr>
        <w:t xml:space="preserve"> houden over alle lopende </w:t>
      </w:r>
      <w:proofErr w:type="spellStart"/>
      <w:r w:rsidR="006F09AA">
        <w:rPr>
          <w:rFonts w:eastAsia="Times New Roman"/>
          <w:szCs w:val="20"/>
        </w:rPr>
        <w:t>inkooptajecten</w:t>
      </w:r>
      <w:proofErr w:type="spellEnd"/>
      <w:r w:rsidR="006F09AA">
        <w:rPr>
          <w:rFonts w:eastAsia="Times New Roman"/>
          <w:szCs w:val="20"/>
        </w:rPr>
        <w:t xml:space="preserve"> </w:t>
      </w:r>
      <w:r>
        <w:rPr>
          <w:rFonts w:eastAsia="Times New Roman"/>
          <w:szCs w:val="20"/>
        </w:rPr>
        <w:t>van de inkoopspecialist en actiemomenten inplannen in agenda’s (beheersen van alle lopende projecten)</w:t>
      </w:r>
    </w:p>
    <w:p w14:paraId="096C3E1E" w14:textId="77777777" w:rsidR="00473F3B" w:rsidRDefault="00473F3B" w:rsidP="00473F3B">
      <w:pPr>
        <w:pStyle w:val="Lijstalinea"/>
        <w:numPr>
          <w:ilvl w:val="0"/>
          <w:numId w:val="4"/>
        </w:numPr>
        <w:spacing w:line="240" w:lineRule="auto"/>
        <w:contextualSpacing w:val="0"/>
        <w:rPr>
          <w:rFonts w:eastAsia="Times New Roman"/>
          <w:szCs w:val="20"/>
        </w:rPr>
      </w:pPr>
      <w:proofErr w:type="gramStart"/>
      <w:r>
        <w:rPr>
          <w:rFonts w:eastAsia="Times New Roman"/>
          <w:szCs w:val="20"/>
        </w:rPr>
        <w:t>Basis kennis</w:t>
      </w:r>
      <w:proofErr w:type="gramEnd"/>
      <w:r>
        <w:rPr>
          <w:rFonts w:eastAsia="Times New Roman"/>
          <w:szCs w:val="20"/>
        </w:rPr>
        <w:t xml:space="preserve"> hebben of opdoen van Aanbesteden en Gebiedsontwikkeling, zodat de secretaris overleggen kan waarnemen (met een lage urgentie) </w:t>
      </w:r>
    </w:p>
    <w:p w14:paraId="1897CD5B" w14:textId="77777777" w:rsidR="00473F3B" w:rsidRDefault="00473F3B" w:rsidP="00473F3B">
      <w:pPr>
        <w:pStyle w:val="Lijstalinea"/>
        <w:numPr>
          <w:ilvl w:val="0"/>
          <w:numId w:val="4"/>
        </w:numPr>
        <w:spacing w:line="240" w:lineRule="auto"/>
        <w:contextualSpacing w:val="0"/>
        <w:rPr>
          <w:rFonts w:eastAsia="Times New Roman"/>
          <w:szCs w:val="20"/>
        </w:rPr>
      </w:pPr>
      <w:r>
        <w:rPr>
          <w:rFonts w:eastAsia="Times New Roman"/>
          <w:szCs w:val="20"/>
        </w:rPr>
        <w:t>Samenwerken en schakelen met de inkoopspecialist</w:t>
      </w:r>
    </w:p>
    <w:p w14:paraId="2A2D419D" w14:textId="77777777" w:rsidR="00473F3B" w:rsidRDefault="00473F3B" w:rsidP="00985BD0"/>
    <w:p w14:paraId="4340FFC5" w14:textId="6D46A9FE" w:rsidR="00985AE5" w:rsidRDefault="00985AE5" w:rsidP="00985BD0"/>
    <w:p w14:paraId="4AF46272" w14:textId="1C717BEB" w:rsidR="00146EF2" w:rsidRDefault="00146EF2" w:rsidP="00985BD0"/>
    <w:p w14:paraId="48ABAB4E" w14:textId="7CD7AD5E" w:rsidR="00146EF2" w:rsidRDefault="00146EF2" w:rsidP="00985BD0"/>
    <w:p w14:paraId="7922EDC6" w14:textId="4C08C43C" w:rsidR="00146EF2" w:rsidRDefault="00146EF2" w:rsidP="00985BD0"/>
    <w:p w14:paraId="075CFCA7" w14:textId="77777777" w:rsidR="00146EF2" w:rsidRDefault="00146EF2" w:rsidP="00985BD0"/>
    <w:p w14:paraId="2FA0F9A4" w14:textId="6BC68E3F" w:rsidR="00985BD0" w:rsidRDefault="00985BD0" w:rsidP="00E26C9F">
      <w:pPr>
        <w:pStyle w:val="Kop2"/>
      </w:pPr>
      <w:r>
        <w:lastRenderedPageBreak/>
        <w:t>Eisen</w:t>
      </w:r>
    </w:p>
    <w:p w14:paraId="043CAF70" w14:textId="3E785CFD" w:rsidR="00985AE5" w:rsidRDefault="00473F3B" w:rsidP="00146EF2">
      <w:pPr>
        <w:pStyle w:val="Lijstalinea"/>
        <w:numPr>
          <w:ilvl w:val="0"/>
          <w:numId w:val="6"/>
        </w:numPr>
      </w:pPr>
      <w:r>
        <w:t>Je hebt minimaal een afgeronde opleiding HBO op het gebied van bestuurskunde, rechten, inkoop</w:t>
      </w:r>
      <w:r w:rsidR="00D34F40">
        <w:t xml:space="preserve"> (een minor inkoop en aanbestedingen voldoet ook aan de eis)</w:t>
      </w:r>
      <w:r>
        <w:t xml:space="preserve"> of binnen het ruimtelijk domein</w:t>
      </w:r>
      <w:bookmarkStart w:id="0" w:name="_GoBack"/>
      <w:bookmarkEnd w:id="0"/>
    </w:p>
    <w:p w14:paraId="040CF256" w14:textId="55598C72" w:rsidR="00985AE5" w:rsidRDefault="00146EF2" w:rsidP="00146EF2">
      <w:pPr>
        <w:pStyle w:val="Lijstalinea"/>
        <w:numPr>
          <w:ilvl w:val="0"/>
          <w:numId w:val="6"/>
        </w:numPr>
      </w:pPr>
      <w:r w:rsidRPr="00146EF2">
        <w:t>Je hebt minimaal 2 jaar</w:t>
      </w:r>
      <w:r w:rsidRPr="00146EF2">
        <w:rPr>
          <w:b/>
          <w:bCs/>
        </w:rPr>
        <w:t xml:space="preserve"> </w:t>
      </w:r>
      <w:r>
        <w:t>e</w:t>
      </w:r>
      <w:r w:rsidR="00985AE5">
        <w:t xml:space="preserve">rvaring </w:t>
      </w:r>
      <w:r w:rsidR="00CF3AC7">
        <w:t>met</w:t>
      </w:r>
      <w:r w:rsidR="00985AE5">
        <w:t xml:space="preserve"> Inkoop</w:t>
      </w:r>
      <w:r w:rsidR="00A3077C">
        <w:t>/aanbesteden</w:t>
      </w:r>
      <w:r w:rsidR="00985AE5">
        <w:t xml:space="preserve"> </w:t>
      </w:r>
    </w:p>
    <w:p w14:paraId="7FB96FEE" w14:textId="2BF8B4BA" w:rsidR="00985AE5" w:rsidRDefault="00146EF2" w:rsidP="00146EF2">
      <w:pPr>
        <w:pStyle w:val="Lijstalinea"/>
        <w:numPr>
          <w:ilvl w:val="0"/>
          <w:numId w:val="6"/>
        </w:numPr>
      </w:pPr>
      <w:r>
        <w:t>Je hebt e</w:t>
      </w:r>
      <w:r w:rsidR="00985AE5">
        <w:t xml:space="preserve">rvaring op het gebied van projectbeheersing </w:t>
      </w:r>
    </w:p>
    <w:p w14:paraId="2CB9F3CA" w14:textId="5B39633B" w:rsidR="00146EF2" w:rsidRDefault="00146EF2" w:rsidP="0021624F">
      <w:pPr>
        <w:pStyle w:val="Lijstalinea"/>
        <w:numPr>
          <w:ilvl w:val="0"/>
          <w:numId w:val="7"/>
        </w:numPr>
      </w:pPr>
      <w:r>
        <w:t xml:space="preserve">Je beheerst de Nederlandse taal in woord en geschrift   </w:t>
      </w:r>
    </w:p>
    <w:p w14:paraId="6FD3DDDF" w14:textId="77777777" w:rsidR="00985AE5" w:rsidRDefault="00985AE5" w:rsidP="00985AE5"/>
    <w:p w14:paraId="2DF3A887" w14:textId="77777777" w:rsidR="00985BD0" w:rsidRDefault="00985BD0" w:rsidP="00E26C9F">
      <w:pPr>
        <w:pStyle w:val="Kop2"/>
      </w:pPr>
      <w:r>
        <w:t>Wensen</w:t>
      </w:r>
    </w:p>
    <w:p w14:paraId="43AC06EF" w14:textId="3CDC1778" w:rsidR="00631C81" w:rsidRDefault="00631C81" w:rsidP="00631C81">
      <w:pPr>
        <w:pStyle w:val="Lijstalinea"/>
        <w:numPr>
          <w:ilvl w:val="0"/>
          <w:numId w:val="8"/>
        </w:numPr>
        <w:contextualSpacing w:val="0"/>
        <w:rPr>
          <w:rFonts w:ascii="Calibri" w:eastAsia="Times New Roman" w:hAnsi="Calibri" w:cs="Calibri"/>
          <w:color w:val="000000"/>
        </w:rPr>
      </w:pPr>
      <w:r>
        <w:rPr>
          <w:rFonts w:eastAsia="Times New Roman"/>
          <w:color w:val="000000"/>
        </w:rPr>
        <w:t>Je hebt minimaal twee aanbesteding</w:t>
      </w:r>
      <w:r w:rsidR="00486551">
        <w:rPr>
          <w:rFonts w:eastAsia="Times New Roman"/>
          <w:color w:val="000000"/>
        </w:rPr>
        <w:t>en</w:t>
      </w:r>
      <w:r>
        <w:rPr>
          <w:rFonts w:eastAsia="Times New Roman"/>
          <w:color w:val="000000"/>
        </w:rPr>
        <w:t xml:space="preserve"> uitgevoerd en je kan waar nodig de projectsecretaris waarnemen</w:t>
      </w:r>
    </w:p>
    <w:p w14:paraId="0237EF62" w14:textId="77CAA650" w:rsidR="00631C81" w:rsidRPr="001172B4" w:rsidRDefault="00631C81" w:rsidP="00631C81">
      <w:pPr>
        <w:pStyle w:val="Lijstalinea"/>
        <w:numPr>
          <w:ilvl w:val="0"/>
          <w:numId w:val="8"/>
        </w:numPr>
        <w:rPr>
          <w:szCs w:val="20"/>
        </w:rPr>
      </w:pPr>
      <w:r>
        <w:t>Je hebt gewerkt met het aanbestedingsplatform Negometrix</w:t>
      </w:r>
    </w:p>
    <w:p w14:paraId="1C41E543" w14:textId="6F2A6F90" w:rsidR="00CF3AC7" w:rsidRDefault="00146EF2" w:rsidP="001172B4">
      <w:pPr>
        <w:pStyle w:val="Lijstalinea"/>
        <w:numPr>
          <w:ilvl w:val="0"/>
          <w:numId w:val="8"/>
        </w:numPr>
      </w:pPr>
      <w:r>
        <w:t>Je hebt gewerkt met een</w:t>
      </w:r>
      <w:r w:rsidR="00CF3AC7">
        <w:t xml:space="preserve"> aanbestedingsplatform</w:t>
      </w:r>
      <w:r w:rsidR="00397982">
        <w:t xml:space="preserve"> </w:t>
      </w:r>
    </w:p>
    <w:p w14:paraId="6B5B04D9" w14:textId="56818F98" w:rsidR="005E45C3" w:rsidRDefault="005E45C3" w:rsidP="001172B4">
      <w:pPr>
        <w:pStyle w:val="Lijstalinea"/>
        <w:numPr>
          <w:ilvl w:val="0"/>
          <w:numId w:val="8"/>
        </w:numPr>
      </w:pPr>
      <w:r>
        <w:t xml:space="preserve">Je hebt </w:t>
      </w:r>
      <w:proofErr w:type="spellStart"/>
      <w:r>
        <w:t>Nevi</w:t>
      </w:r>
      <w:proofErr w:type="spellEnd"/>
      <w:r>
        <w:t xml:space="preserve"> 1 afgerond</w:t>
      </w:r>
      <w:r w:rsidR="00397982">
        <w:t xml:space="preserve"> of een soortgelijk inkoop opleiding </w:t>
      </w:r>
    </w:p>
    <w:p w14:paraId="26C7211D" w14:textId="77777777" w:rsidR="00631C81" w:rsidRDefault="00631C81" w:rsidP="00631C81">
      <w:pPr>
        <w:pStyle w:val="Lijstalinea"/>
        <w:numPr>
          <w:ilvl w:val="0"/>
          <w:numId w:val="8"/>
        </w:numPr>
        <w:contextualSpacing w:val="0"/>
        <w:rPr>
          <w:rFonts w:ascii="Calibri" w:eastAsia="Times New Roman" w:hAnsi="Calibri" w:cs="Calibri"/>
        </w:rPr>
      </w:pPr>
      <w:r>
        <w:rPr>
          <w:rFonts w:eastAsia="Times New Roman"/>
        </w:rPr>
        <w:t xml:space="preserve">Je hebt ervaring opgedaan binnen een </w:t>
      </w:r>
      <w:proofErr w:type="gramStart"/>
      <w:r>
        <w:rPr>
          <w:rFonts w:eastAsia="Times New Roman"/>
        </w:rPr>
        <w:t>middel grote</w:t>
      </w:r>
      <w:proofErr w:type="gramEnd"/>
      <w:r>
        <w:rPr>
          <w:rFonts w:eastAsia="Times New Roman"/>
        </w:rPr>
        <w:t xml:space="preserve"> gemeente met meer dan 100.000 inwoners</w:t>
      </w:r>
    </w:p>
    <w:p w14:paraId="5BD5BE94" w14:textId="77777777" w:rsidR="00397982" w:rsidRDefault="00397982" w:rsidP="00397982">
      <w:pPr>
        <w:pStyle w:val="Lijstalinea"/>
        <w:ind w:left="1080"/>
      </w:pPr>
    </w:p>
    <w:p w14:paraId="08D6DDAE" w14:textId="77777777" w:rsidR="00CB501D" w:rsidRDefault="00CB501D" w:rsidP="00985BD0"/>
    <w:p w14:paraId="2F9D17AE" w14:textId="558B73BD" w:rsidR="0044045D" w:rsidRDefault="0044045D" w:rsidP="00146EF2">
      <w:pPr>
        <w:pStyle w:val="Kop2"/>
      </w:pPr>
      <w:r>
        <w:t>Competenties</w:t>
      </w:r>
      <w:r w:rsidR="00CB501D">
        <w:t xml:space="preserve"> </w:t>
      </w:r>
    </w:p>
    <w:p w14:paraId="38A22B21" w14:textId="77777777" w:rsidR="0044045D" w:rsidRDefault="0044045D" w:rsidP="0044045D">
      <w:pPr>
        <w:pStyle w:val="Lijstalinea"/>
        <w:numPr>
          <w:ilvl w:val="0"/>
          <w:numId w:val="1"/>
        </w:numPr>
      </w:pPr>
      <w:r>
        <w:t>Resultaatgericht</w:t>
      </w:r>
    </w:p>
    <w:p w14:paraId="405D5E51" w14:textId="77777777" w:rsidR="00C4102D" w:rsidRDefault="0044045D" w:rsidP="00985AE5">
      <w:pPr>
        <w:pStyle w:val="Lijstalinea"/>
        <w:numPr>
          <w:ilvl w:val="0"/>
          <w:numId w:val="1"/>
        </w:numPr>
      </w:pPr>
      <w:r>
        <w:t>Integriteit</w:t>
      </w:r>
    </w:p>
    <w:p w14:paraId="58F80E49" w14:textId="77777777" w:rsidR="00C4102D" w:rsidRDefault="00985AE5" w:rsidP="00985AE5">
      <w:pPr>
        <w:pStyle w:val="Lijstalinea"/>
        <w:numPr>
          <w:ilvl w:val="0"/>
          <w:numId w:val="1"/>
        </w:numPr>
      </w:pPr>
      <w:r>
        <w:t>Samenwerken</w:t>
      </w:r>
    </w:p>
    <w:p w14:paraId="3F48DD96" w14:textId="77777777" w:rsidR="00C4102D" w:rsidRDefault="00985AE5" w:rsidP="00985AE5">
      <w:pPr>
        <w:pStyle w:val="Lijstalinea"/>
        <w:numPr>
          <w:ilvl w:val="0"/>
          <w:numId w:val="1"/>
        </w:numPr>
      </w:pPr>
      <w:r>
        <w:t>Communicatie</w:t>
      </w:r>
    </w:p>
    <w:p w14:paraId="69699FE0" w14:textId="77777777" w:rsidR="00C4102D" w:rsidRDefault="00985AE5" w:rsidP="00985AE5">
      <w:pPr>
        <w:pStyle w:val="Lijstalinea"/>
        <w:numPr>
          <w:ilvl w:val="0"/>
          <w:numId w:val="1"/>
        </w:numPr>
      </w:pPr>
      <w:r>
        <w:t>Inlevingsvermogen</w:t>
      </w:r>
    </w:p>
    <w:p w14:paraId="14275328" w14:textId="27AA6693" w:rsidR="00C4102D" w:rsidRDefault="00C1361D" w:rsidP="00985AE5">
      <w:pPr>
        <w:pStyle w:val="Lijstalinea"/>
        <w:numPr>
          <w:ilvl w:val="0"/>
          <w:numId w:val="1"/>
        </w:numPr>
      </w:pPr>
      <w:r>
        <w:t xml:space="preserve">Creativiteit </w:t>
      </w:r>
    </w:p>
    <w:p w14:paraId="43ADE5E5" w14:textId="77777777" w:rsidR="00C4102D" w:rsidRDefault="00985AE5" w:rsidP="00985AE5">
      <w:pPr>
        <w:pStyle w:val="Lijstalinea"/>
        <w:numPr>
          <w:ilvl w:val="0"/>
          <w:numId w:val="1"/>
        </w:numPr>
      </w:pPr>
      <w:r>
        <w:t>Omgevingsgericht</w:t>
      </w:r>
    </w:p>
    <w:p w14:paraId="01595D29" w14:textId="77777777" w:rsidR="00C4102D" w:rsidRDefault="00985AE5" w:rsidP="00985AE5">
      <w:pPr>
        <w:pStyle w:val="Lijstalinea"/>
        <w:numPr>
          <w:ilvl w:val="0"/>
          <w:numId w:val="1"/>
        </w:numPr>
      </w:pPr>
      <w:r>
        <w:t>Planmatig</w:t>
      </w:r>
    </w:p>
    <w:p w14:paraId="5C578EA3" w14:textId="77777777" w:rsidR="00C4102D" w:rsidRDefault="00985AE5" w:rsidP="00985AE5">
      <w:pPr>
        <w:pStyle w:val="Lijstalinea"/>
        <w:numPr>
          <w:ilvl w:val="0"/>
          <w:numId w:val="1"/>
        </w:numPr>
      </w:pPr>
      <w:r>
        <w:t>Flexibel</w:t>
      </w:r>
    </w:p>
    <w:p w14:paraId="2607EB85" w14:textId="716EAFDB" w:rsidR="00985AE5" w:rsidRDefault="00985AE5" w:rsidP="00985AE5">
      <w:pPr>
        <w:pStyle w:val="Lijstalinea"/>
        <w:numPr>
          <w:ilvl w:val="0"/>
          <w:numId w:val="1"/>
        </w:numPr>
      </w:pPr>
      <w:r>
        <w:t>Klantgericht</w:t>
      </w:r>
    </w:p>
    <w:p w14:paraId="3E5D67D5" w14:textId="584858A8" w:rsidR="00884A0F" w:rsidRDefault="00884A0F" w:rsidP="00985AE5">
      <w:pPr>
        <w:pStyle w:val="Lijstalinea"/>
        <w:numPr>
          <w:ilvl w:val="0"/>
          <w:numId w:val="1"/>
        </w:numPr>
      </w:pPr>
      <w:r>
        <w:t>Proactief</w:t>
      </w:r>
    </w:p>
    <w:p w14:paraId="404A3AF3" w14:textId="5CA9127D" w:rsidR="00884A0F" w:rsidRDefault="00884A0F" w:rsidP="00985AE5">
      <w:pPr>
        <w:pStyle w:val="Lijstalinea"/>
        <w:numPr>
          <w:ilvl w:val="0"/>
          <w:numId w:val="1"/>
        </w:numPr>
      </w:pPr>
      <w:proofErr w:type="spellStart"/>
      <w:r>
        <w:t>Intiatief</w:t>
      </w:r>
      <w:proofErr w:type="spellEnd"/>
      <w:r>
        <w:t xml:space="preserve"> </w:t>
      </w:r>
    </w:p>
    <w:p w14:paraId="7128751B" w14:textId="685CD5EB" w:rsidR="00146EF2" w:rsidRDefault="00174101" w:rsidP="00B872EE">
      <w:pPr>
        <w:pStyle w:val="Lijstalinea"/>
        <w:numPr>
          <w:ilvl w:val="0"/>
          <w:numId w:val="1"/>
        </w:numPr>
      </w:pPr>
      <w:r>
        <w:t xml:space="preserve">Oplossingsgericht </w:t>
      </w:r>
    </w:p>
    <w:p w14:paraId="7A1A3E9C" w14:textId="77777777" w:rsidR="00146EF2" w:rsidRPr="00DF2476" w:rsidRDefault="00146EF2" w:rsidP="00C4102D">
      <w:pPr>
        <w:pStyle w:val="Geenafstand"/>
        <w:spacing w:line="276" w:lineRule="auto"/>
        <w:jc w:val="both"/>
      </w:pPr>
    </w:p>
    <w:p w14:paraId="782F3D47" w14:textId="77777777" w:rsidR="00985BD0" w:rsidRDefault="00985BD0" w:rsidP="00E26C9F">
      <w:pPr>
        <w:pStyle w:val="Kop2"/>
      </w:pPr>
      <w:r>
        <w:t>De afdeling</w:t>
      </w:r>
    </w:p>
    <w:p w14:paraId="5CF4DD55" w14:textId="77777777" w:rsidR="00146EF2" w:rsidRDefault="00C4102D" w:rsidP="00985BD0">
      <w:r w:rsidRPr="00DF2476">
        <w:t>De afdeling Inkoop en Aanbestedingszaken van het cluster Bestuurs- en Concernondersteuning (BCO) van de gemeente Rotterdam draagt zorg voor de steeds verdere professionalisering van de inkoopfunctie binnen de gemeente en draagt zorg voor het efficiënt, doelmatig en rechtmatig inkopen van leveringen, diensten en werken ten behoeve van he</w:t>
      </w:r>
      <w:r>
        <w:t>t concern. Uitgangspunt is dat de afdeling</w:t>
      </w:r>
      <w:r w:rsidRPr="00DF2476">
        <w:t xml:space="preserve"> ingezet wordt om via de externe markt ‘</w:t>
      </w:r>
      <w:r w:rsidRPr="00667648">
        <w:rPr>
          <w:b/>
        </w:rPr>
        <w:t>het beste voor Rotterdam</w:t>
      </w:r>
      <w:r w:rsidRPr="00DF2476">
        <w:t>’ te verkrijgen. Dit impliceert dat</w:t>
      </w:r>
      <w:r>
        <w:t>, door middel van</w:t>
      </w:r>
      <w:r w:rsidRPr="00DF2476">
        <w:t xml:space="preserve"> inkoop</w:t>
      </w:r>
      <w:r>
        <w:t>,</w:t>
      </w:r>
      <w:r w:rsidRPr="00DF2476">
        <w:t xml:space="preserve"> een bijdrage wordt geleverd aan het verwezenlijken van concerndoelstellingen, zoals het realiseren van besparingen, het optimaliseren van bedrijfsprocessen, kansen bieden voor mensen met een afstand tot de arbeidsmarkt en het verwezenlijken van duurzaamheidsdoelstellingen. </w:t>
      </w:r>
    </w:p>
    <w:p w14:paraId="673EFAB6" w14:textId="77777777" w:rsidR="00146EF2" w:rsidRDefault="00146EF2" w:rsidP="00985BD0"/>
    <w:p w14:paraId="767986F7" w14:textId="77777777" w:rsidR="00533921" w:rsidRDefault="00533921" w:rsidP="00985BD0"/>
    <w:p w14:paraId="20AFE95E" w14:textId="0BED2C92" w:rsidR="00533921" w:rsidRDefault="00533921" w:rsidP="00985BD0"/>
    <w:p w14:paraId="24D398FC" w14:textId="77777777" w:rsidR="00E12FF2" w:rsidRDefault="00E12FF2" w:rsidP="00985BD0"/>
    <w:p w14:paraId="474EB65E" w14:textId="2F3BB588" w:rsidR="00C4102D" w:rsidRDefault="00C4102D" w:rsidP="00985BD0">
      <w:r w:rsidRPr="00DF2476">
        <w:t xml:space="preserve">Om tot deze doelstellingen te komen is een goed ingerichte en efficiënte </w:t>
      </w:r>
      <w:r>
        <w:t xml:space="preserve">afdeling </w:t>
      </w:r>
      <w:r w:rsidRPr="00DF2476">
        <w:t>van belang</w:t>
      </w:r>
    </w:p>
    <w:p w14:paraId="451282A6" w14:textId="5B472D4B" w:rsidR="00C4102D" w:rsidRPr="00146EF2" w:rsidRDefault="00E2696C" w:rsidP="00985BD0">
      <w:pPr>
        <w:rPr>
          <w:szCs w:val="20"/>
        </w:rPr>
      </w:pPr>
      <w:r>
        <w:t xml:space="preserve">Een van de actuele opgave waar deze vraag op is gebaseerd is dat we actief zijn </w:t>
      </w:r>
      <w:r>
        <w:rPr>
          <w:szCs w:val="20"/>
        </w:rPr>
        <w:t>in gebiedsontwikkelingen welke zich vertalen in woningbouwontwikkeling,</w:t>
      </w:r>
      <w:r w:rsidR="00146EF2">
        <w:rPr>
          <w:szCs w:val="20"/>
        </w:rPr>
        <w:t xml:space="preserve"> </w:t>
      </w:r>
      <w:r>
        <w:rPr>
          <w:szCs w:val="20"/>
        </w:rPr>
        <w:t xml:space="preserve">duurzaamheidsopgaven (windmolens/zonneparken) of vastgoedprojecten. </w:t>
      </w:r>
      <w:r>
        <w:t>Het team Aanbestedingszaken is het team dat</w:t>
      </w:r>
      <w:r w:rsidR="00112AB6">
        <w:t xml:space="preserve"> binnen de afdeling de </w:t>
      </w:r>
      <w:proofErr w:type="spellStart"/>
      <w:r w:rsidR="00112AB6">
        <w:t>aanbestedings</w:t>
      </w:r>
      <w:r w:rsidR="00CB501D">
        <w:t>-</w:t>
      </w:r>
      <w:r w:rsidR="00112AB6">
        <w:t>procedures</w:t>
      </w:r>
      <w:proofErr w:type="spellEnd"/>
      <w:r w:rsidR="00112AB6">
        <w:t xml:space="preserve"> begeleidt </w:t>
      </w:r>
      <w:r w:rsidR="00CB501D">
        <w:t xml:space="preserve">voor </w:t>
      </w:r>
      <w:r w:rsidR="00112AB6">
        <w:t xml:space="preserve">het onderdeel Werken </w:t>
      </w:r>
      <w:r w:rsidR="00CB501D">
        <w:t>en de tenders voor gebiedsontwikkelingen</w:t>
      </w:r>
    </w:p>
    <w:p w14:paraId="722AEAB3" w14:textId="77777777" w:rsidR="0088610C" w:rsidRDefault="00CB501D" w:rsidP="00985BD0">
      <w:r>
        <w:t>Het team bestaat uit 18 medewerkers en waarvan 3 med</w:t>
      </w:r>
      <w:r w:rsidR="00851517">
        <w:t>e</w:t>
      </w:r>
      <w:r>
        <w:t>werkers zich bezighouden met de tenders voor gebiedsontwikkelingen.</w:t>
      </w:r>
    </w:p>
    <w:p w14:paraId="737AD168" w14:textId="77777777" w:rsidR="00985BD0" w:rsidRDefault="00985BD0" w:rsidP="00985BD0"/>
    <w:p w14:paraId="49C070B3" w14:textId="77777777" w:rsidR="00985BD0" w:rsidRPr="00985BD0" w:rsidRDefault="00985BD0" w:rsidP="00E26C9F">
      <w:pPr>
        <w:pStyle w:val="Kop2"/>
      </w:pPr>
      <w:r>
        <w:t>Onze organisatie</w:t>
      </w:r>
    </w:p>
    <w:p w14:paraId="62D42F46" w14:textId="77777777" w:rsidR="00146EF2" w:rsidRDefault="00146EF2" w:rsidP="00146EF2">
      <w:r>
        <w:t>Inkoop en aanbestedingszaken valt onder het cluster Bestuurs- en Concernondersteuning. Dit cluster is de spil van de gemeentelijke organisatie en maakt kaders voor het hele concern. Zij zorgt er enerzijds voor dat het college van Burgemeester en Wethouders de stad kan besturen en de schakel is tussen de burgers, het stadsbestuur en de gebieden. Anderzijds is BCO de schakel met de overige (</w:t>
      </w:r>
      <w:proofErr w:type="spellStart"/>
      <w:r>
        <w:t>beleids</w:t>
      </w:r>
      <w:proofErr w:type="spellEnd"/>
      <w:r>
        <w:t>)clusters op het gebied van bedrijfsvoering, ICT, HR, Facilitaire Zaken, Juridische Zaken, Onderzoek, Financiën, Inkoop en Communicatie. Zo ondersteunt BCO de organisatie die het nodig heeft bij het uitvoeren van haar werk voor de stad.</w:t>
      </w:r>
    </w:p>
    <w:p w14:paraId="3C4E6DA4" w14:textId="3DA7EA44" w:rsidR="00146EF2" w:rsidRDefault="00146EF2" w:rsidP="00146EF2">
      <w:r>
        <w:t xml:space="preserve"> Het cluster Bestuurs- en Concernondersteuning biedt professionaliteit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5DD55ADD" w14:textId="77777777" w:rsidR="00397E10" w:rsidRDefault="00397E10" w:rsidP="00985BD0"/>
    <w:p w14:paraId="02339BDF" w14:textId="59739CB2" w:rsidR="00397E10" w:rsidRDefault="001C6FAE" w:rsidP="00146EF2">
      <w:pPr>
        <w:pStyle w:val="Kop2"/>
      </w:pPr>
      <w:r>
        <w:t>De procedure</w:t>
      </w:r>
    </w:p>
    <w:p w14:paraId="10EF6EB1" w14:textId="17984602" w:rsidR="00CB501D" w:rsidRPr="00491098" w:rsidRDefault="00CB501D" w:rsidP="00CB501D">
      <w:pPr>
        <w:rPr>
          <w:szCs w:val="20"/>
        </w:rPr>
      </w:pPr>
      <w:r w:rsidRPr="00491098">
        <w:rPr>
          <w:szCs w:val="20"/>
        </w:rPr>
        <w:t>De kandidaten die aangeboden zijn in de inschrijvingen die het hoogst eindigen in de ranking worden uitgenodigd voor een verificatiegesprek. Dit zijn maximaal </w:t>
      </w:r>
      <w:r w:rsidR="00884A0F">
        <w:rPr>
          <w:szCs w:val="20"/>
        </w:rPr>
        <w:t>3</w:t>
      </w:r>
      <w:r w:rsidRPr="00491098">
        <w:rPr>
          <w:szCs w:val="20"/>
        </w:rPr>
        <w:t> kandidaten.</w:t>
      </w:r>
      <w:r w:rsidR="00146EF2">
        <w:rPr>
          <w:szCs w:val="20"/>
        </w:rPr>
        <w:t xml:space="preserve"> </w:t>
      </w:r>
      <w:r w:rsidRPr="00491098">
        <w:rPr>
          <w:szCs w:val="20"/>
        </w:rPr>
        <w:t>Geschatte gespreksduur per gesprek: 30 - 60 minuten</w:t>
      </w:r>
      <w:r w:rsidR="00146EF2">
        <w:rPr>
          <w:szCs w:val="20"/>
        </w:rPr>
        <w:t xml:space="preserve">. </w:t>
      </w:r>
      <w:r w:rsidRPr="00491098">
        <w:rPr>
          <w:szCs w:val="20"/>
        </w:rPr>
        <w:t>Tijdens het gesprek wordt beoordeeld in welke mate de kandidaat aan het doel van de aanbestedende dienst beantwoord.</w:t>
      </w:r>
    </w:p>
    <w:p w14:paraId="4C762404" w14:textId="77777777" w:rsidR="00397E10" w:rsidRDefault="00397E10" w:rsidP="00985BD0"/>
    <w:p w14:paraId="6B508245" w14:textId="77777777" w:rsidR="00CB501D" w:rsidRDefault="00CB501D" w:rsidP="00985BD0"/>
    <w:p w14:paraId="6C8FFC18" w14:textId="434F2DDC"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75007" w14:textId="77777777" w:rsidR="00F405EC" w:rsidRDefault="00F405EC" w:rsidP="00985BD0">
      <w:pPr>
        <w:spacing w:line="240" w:lineRule="auto"/>
      </w:pPr>
      <w:r>
        <w:separator/>
      </w:r>
    </w:p>
  </w:endnote>
  <w:endnote w:type="continuationSeparator" w:id="0">
    <w:p w14:paraId="35DA04A2" w14:textId="77777777" w:rsidR="00F405EC" w:rsidRDefault="00F405E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DC75" w14:textId="77777777" w:rsidR="00985BD0" w:rsidRDefault="00985BD0" w:rsidP="00985BD0">
    <w:pPr>
      <w:pStyle w:val="Voettekst"/>
      <w:jc w:val="right"/>
    </w:pPr>
    <w:r w:rsidRPr="00985BD0">
      <w:rPr>
        <w:noProof/>
      </w:rPr>
      <w:drawing>
        <wp:inline distT="0" distB="0" distL="0" distR="0" wp14:anchorId="3035FE4C" wp14:editId="226984E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0DD95" w14:textId="77777777" w:rsidR="00F405EC" w:rsidRDefault="00F405EC" w:rsidP="00985BD0">
      <w:pPr>
        <w:spacing w:line="240" w:lineRule="auto"/>
      </w:pPr>
      <w:r>
        <w:separator/>
      </w:r>
    </w:p>
  </w:footnote>
  <w:footnote w:type="continuationSeparator" w:id="0">
    <w:p w14:paraId="62AEAD2A" w14:textId="77777777" w:rsidR="00F405EC" w:rsidRDefault="00F405E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2549" w14:textId="77777777" w:rsidR="00985BD0" w:rsidRDefault="00985BD0" w:rsidP="00985BD0">
    <w:pPr>
      <w:pStyle w:val="Koptekst"/>
      <w:jc w:val="right"/>
    </w:pPr>
    <w:r w:rsidRPr="00985BD0">
      <w:rPr>
        <w:noProof/>
      </w:rPr>
      <w:drawing>
        <wp:inline distT="0" distB="0" distL="0" distR="0" wp14:anchorId="1940526A" wp14:editId="53A65C7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77D5"/>
    <w:multiLevelType w:val="hybridMultilevel"/>
    <w:tmpl w:val="E99C8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535EAD"/>
    <w:multiLevelType w:val="hybridMultilevel"/>
    <w:tmpl w:val="C00E6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DC5C03"/>
    <w:multiLevelType w:val="hybridMultilevel"/>
    <w:tmpl w:val="9042A8EC"/>
    <w:lvl w:ilvl="0" w:tplc="4686F1D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901600"/>
    <w:multiLevelType w:val="hybridMultilevel"/>
    <w:tmpl w:val="6CA0A1FA"/>
    <w:lvl w:ilvl="0" w:tplc="E260FB7C">
      <w:start w:val="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3E63E8"/>
    <w:multiLevelType w:val="hybridMultilevel"/>
    <w:tmpl w:val="13A060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4E24AA4"/>
    <w:multiLevelType w:val="multilevel"/>
    <w:tmpl w:val="55BA2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866423"/>
    <w:multiLevelType w:val="multilevel"/>
    <w:tmpl w:val="C10A1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4"/>
  </w:num>
  <w:num w:numId="4">
    <w:abstractNumId w:val="2"/>
  </w:num>
  <w:num w:numId="5">
    <w:abstractNumId w:val="2"/>
  </w:num>
  <w:num w:numId="6">
    <w:abstractNumId w:val="0"/>
  </w:num>
  <w:num w:numId="7">
    <w:abstractNumId w:val="1"/>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EC"/>
    <w:rsid w:val="000522E3"/>
    <w:rsid w:val="00061F9E"/>
    <w:rsid w:val="00094A27"/>
    <w:rsid w:val="000B3FD3"/>
    <w:rsid w:val="00112AB6"/>
    <w:rsid w:val="001172B4"/>
    <w:rsid w:val="00146EF2"/>
    <w:rsid w:val="00174101"/>
    <w:rsid w:val="001C6FAE"/>
    <w:rsid w:val="0023093D"/>
    <w:rsid w:val="00241DAA"/>
    <w:rsid w:val="00335CA6"/>
    <w:rsid w:val="003946E0"/>
    <w:rsid w:val="00397982"/>
    <w:rsid w:val="00397E10"/>
    <w:rsid w:val="00437CEC"/>
    <w:rsid w:val="0044045D"/>
    <w:rsid w:val="00465A27"/>
    <w:rsid w:val="00473F3B"/>
    <w:rsid w:val="00486551"/>
    <w:rsid w:val="004D48F9"/>
    <w:rsid w:val="00533921"/>
    <w:rsid w:val="0053543C"/>
    <w:rsid w:val="0056054F"/>
    <w:rsid w:val="005E2C40"/>
    <w:rsid w:val="005E45C3"/>
    <w:rsid w:val="00631C81"/>
    <w:rsid w:val="006F09AA"/>
    <w:rsid w:val="00715C0C"/>
    <w:rsid w:val="00851517"/>
    <w:rsid w:val="00884A0F"/>
    <w:rsid w:val="0088610C"/>
    <w:rsid w:val="008901FD"/>
    <w:rsid w:val="008F501F"/>
    <w:rsid w:val="00956EE4"/>
    <w:rsid w:val="00985AE5"/>
    <w:rsid w:val="00985BD0"/>
    <w:rsid w:val="00996F77"/>
    <w:rsid w:val="009E7BFE"/>
    <w:rsid w:val="00A3077C"/>
    <w:rsid w:val="00A3520A"/>
    <w:rsid w:val="00AC5877"/>
    <w:rsid w:val="00AD74CA"/>
    <w:rsid w:val="00B177C6"/>
    <w:rsid w:val="00B25DE9"/>
    <w:rsid w:val="00B55D50"/>
    <w:rsid w:val="00B872EE"/>
    <w:rsid w:val="00BA42DB"/>
    <w:rsid w:val="00BB5ABD"/>
    <w:rsid w:val="00BC4BC0"/>
    <w:rsid w:val="00C1361D"/>
    <w:rsid w:val="00C16A6B"/>
    <w:rsid w:val="00C4102D"/>
    <w:rsid w:val="00CA7F25"/>
    <w:rsid w:val="00CB501D"/>
    <w:rsid w:val="00CF3AC7"/>
    <w:rsid w:val="00D1504B"/>
    <w:rsid w:val="00D34F40"/>
    <w:rsid w:val="00D75A02"/>
    <w:rsid w:val="00E12FF2"/>
    <w:rsid w:val="00E2696C"/>
    <w:rsid w:val="00E26C9F"/>
    <w:rsid w:val="00E72E2B"/>
    <w:rsid w:val="00EB6620"/>
    <w:rsid w:val="00EB6A05"/>
    <w:rsid w:val="00EF4FB6"/>
    <w:rsid w:val="00F405EC"/>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BF8517"/>
  <w15:chartTrackingRefBased/>
  <w15:docId w15:val="{A2DF06BE-732A-481A-89E7-F5DEEDB7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C4102D"/>
    <w:pPr>
      <w:spacing w:after="0" w:line="240" w:lineRule="auto"/>
    </w:pPr>
    <w:rPr>
      <w:rFonts w:ascii="Arial" w:eastAsia="Calibri" w:hAnsi="Arial" w:cs="Arial"/>
      <w:sz w:val="20"/>
    </w:rPr>
  </w:style>
  <w:style w:type="character" w:styleId="Zwaar">
    <w:name w:val="Strong"/>
    <w:basedOn w:val="Standaardalinea-lettertype"/>
    <w:uiPriority w:val="22"/>
    <w:qFormat/>
    <w:rsid w:val="00CB501D"/>
    <w:rPr>
      <w:b/>
      <w:bCs/>
      <w:i w:val="0"/>
      <w:iCs w:val="0"/>
    </w:rPr>
  </w:style>
  <w:style w:type="character" w:styleId="Verwijzingopmerking">
    <w:name w:val="annotation reference"/>
    <w:basedOn w:val="Standaardalinea-lettertype"/>
    <w:uiPriority w:val="99"/>
    <w:semiHidden/>
    <w:unhideWhenUsed/>
    <w:rsid w:val="00241DAA"/>
    <w:rPr>
      <w:sz w:val="16"/>
      <w:szCs w:val="16"/>
    </w:rPr>
  </w:style>
  <w:style w:type="paragraph" w:styleId="Tekstopmerking">
    <w:name w:val="annotation text"/>
    <w:basedOn w:val="Standaard"/>
    <w:link w:val="TekstopmerkingChar"/>
    <w:uiPriority w:val="99"/>
    <w:semiHidden/>
    <w:unhideWhenUsed/>
    <w:rsid w:val="00241DAA"/>
    <w:pPr>
      <w:spacing w:line="240" w:lineRule="auto"/>
    </w:pPr>
    <w:rPr>
      <w:szCs w:val="20"/>
    </w:rPr>
  </w:style>
  <w:style w:type="character" w:customStyle="1" w:styleId="TekstopmerkingChar">
    <w:name w:val="Tekst opmerking Char"/>
    <w:basedOn w:val="Standaardalinea-lettertype"/>
    <w:link w:val="Tekstopmerking"/>
    <w:uiPriority w:val="99"/>
    <w:semiHidden/>
    <w:rsid w:val="00241DA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41DAA"/>
    <w:rPr>
      <w:b/>
      <w:bCs/>
    </w:rPr>
  </w:style>
  <w:style w:type="character" w:customStyle="1" w:styleId="OnderwerpvanopmerkingChar">
    <w:name w:val="Onderwerp van opmerking Char"/>
    <w:basedOn w:val="TekstopmerkingChar"/>
    <w:link w:val="Onderwerpvanopmerking"/>
    <w:uiPriority w:val="99"/>
    <w:semiHidden/>
    <w:rsid w:val="00241DA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72041">
      <w:bodyDiv w:val="1"/>
      <w:marLeft w:val="0"/>
      <w:marRight w:val="0"/>
      <w:marTop w:val="0"/>
      <w:marBottom w:val="0"/>
      <w:divBdr>
        <w:top w:val="none" w:sz="0" w:space="0" w:color="auto"/>
        <w:left w:val="none" w:sz="0" w:space="0" w:color="auto"/>
        <w:bottom w:val="none" w:sz="0" w:space="0" w:color="auto"/>
        <w:right w:val="none" w:sz="0" w:space="0" w:color="auto"/>
      </w:divBdr>
    </w:div>
    <w:div w:id="1799257359">
      <w:bodyDiv w:val="1"/>
      <w:marLeft w:val="0"/>
      <w:marRight w:val="0"/>
      <w:marTop w:val="0"/>
      <w:marBottom w:val="0"/>
      <w:divBdr>
        <w:top w:val="none" w:sz="0" w:space="0" w:color="auto"/>
        <w:left w:val="none" w:sz="0" w:space="0" w:color="auto"/>
        <w:bottom w:val="none" w:sz="0" w:space="0" w:color="auto"/>
        <w:right w:val="none" w:sz="0" w:space="0" w:color="auto"/>
      </w:divBdr>
    </w:div>
    <w:div w:id="18161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236\AppData\Local\Temporary%20Internet%20Files\Content.outlook\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490</TotalTime>
  <Pages>3</Pages>
  <Words>861</Words>
  <Characters>4741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Keldermans F. (Freek)</dc:creator>
  <cp:keywords/>
  <dc:description/>
  <cp:lastModifiedBy>Ramlakhan S.K. (Salini)</cp:lastModifiedBy>
  <cp:revision>27</cp:revision>
  <dcterms:created xsi:type="dcterms:W3CDTF">2020-08-26T12:29:00Z</dcterms:created>
  <dcterms:modified xsi:type="dcterms:W3CDTF">2020-09-02T13:31:00Z</dcterms:modified>
</cp:coreProperties>
</file>