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81480A" w:rsidTr="00435A35">
        <w:tc>
          <w:tcPr>
            <w:tcW w:w="4536" w:type="dxa"/>
          </w:tcPr>
          <w:p w:rsidR="00897DD6" w:rsidRPr="0081480A" w:rsidRDefault="00897DD6" w:rsidP="00435A35">
            <w:pPr>
              <w:jc w:val="center"/>
              <w:rPr>
                <w:rFonts w:cs="Arial"/>
                <w:b/>
                <w:sz w:val="26"/>
                <w:szCs w:val="26"/>
              </w:rPr>
            </w:pPr>
            <w:r w:rsidRPr="0081480A">
              <w:rPr>
                <w:rFonts w:cs="Arial"/>
                <w:b/>
                <w:sz w:val="26"/>
                <w:szCs w:val="26"/>
              </w:rPr>
              <w:t>Zweiseitige Geheimhaltungsvereinbarung</w:t>
            </w:r>
          </w:p>
          <w:p w:rsidR="00435A35" w:rsidRPr="0081480A" w:rsidRDefault="00435A35" w:rsidP="00435A35">
            <w:pPr>
              <w:jc w:val="center"/>
              <w:rPr>
                <w:rFonts w:cs="Arial"/>
                <w:b/>
                <w:sz w:val="26"/>
                <w:szCs w:val="26"/>
              </w:rPr>
            </w:pPr>
          </w:p>
          <w:p w:rsidR="00E9048A" w:rsidRPr="0081480A" w:rsidRDefault="00E9048A" w:rsidP="00435A35">
            <w:pPr>
              <w:rPr>
                <w:rFonts w:cs="Arial"/>
                <w:sz w:val="26"/>
                <w:szCs w:val="26"/>
                <w:lang w:eastAsia="de-DE"/>
              </w:rPr>
            </w:pPr>
          </w:p>
        </w:tc>
        <w:tc>
          <w:tcPr>
            <w:tcW w:w="567" w:type="dxa"/>
          </w:tcPr>
          <w:p w:rsidR="00E9048A" w:rsidRPr="0081480A" w:rsidRDefault="00E9048A"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tc>
        <w:tc>
          <w:tcPr>
            <w:tcW w:w="4536" w:type="dxa"/>
          </w:tcPr>
          <w:p w:rsidR="006F2803" w:rsidRPr="0081480A" w:rsidRDefault="006F2803" w:rsidP="00435A35">
            <w:pPr>
              <w:jc w:val="center"/>
              <w:rPr>
                <w:rFonts w:cs="Arial"/>
                <w:b/>
                <w:sz w:val="26"/>
                <w:szCs w:val="26"/>
              </w:rPr>
            </w:pPr>
            <w:r w:rsidRPr="0081480A">
              <w:rPr>
                <w:rFonts w:cs="Arial"/>
                <w:b/>
                <w:sz w:val="26"/>
                <w:szCs w:val="26"/>
              </w:rPr>
              <w:t xml:space="preserve">Mutual </w:t>
            </w:r>
            <w:r w:rsidR="0081480A" w:rsidRPr="0081480A">
              <w:rPr>
                <w:rFonts w:cs="Arial"/>
                <w:b/>
                <w:sz w:val="26"/>
                <w:szCs w:val="26"/>
              </w:rPr>
              <w:br/>
            </w:r>
            <w:r w:rsidRPr="0081480A">
              <w:rPr>
                <w:rFonts w:cs="Arial"/>
                <w:b/>
                <w:sz w:val="26"/>
                <w:szCs w:val="26"/>
              </w:rPr>
              <w:t>Non-</w:t>
            </w:r>
            <w:proofErr w:type="spellStart"/>
            <w:r w:rsidRPr="0081480A">
              <w:rPr>
                <w:rFonts w:cs="Arial"/>
                <w:b/>
                <w:sz w:val="26"/>
                <w:szCs w:val="26"/>
              </w:rPr>
              <w:t>disclosure</w:t>
            </w:r>
            <w:proofErr w:type="spellEnd"/>
            <w:r w:rsidRPr="0081480A">
              <w:rPr>
                <w:rFonts w:cs="Arial"/>
                <w:b/>
                <w:sz w:val="26"/>
                <w:szCs w:val="26"/>
              </w:rPr>
              <w:t xml:space="preserve"> </w:t>
            </w:r>
            <w:proofErr w:type="spellStart"/>
            <w:r w:rsidRPr="0081480A">
              <w:rPr>
                <w:rFonts w:cs="Arial"/>
                <w:b/>
                <w:sz w:val="26"/>
                <w:szCs w:val="26"/>
              </w:rPr>
              <w:t>agreement</w:t>
            </w:r>
            <w:proofErr w:type="spellEnd"/>
          </w:p>
          <w:p w:rsidR="006F2803" w:rsidRPr="0081480A" w:rsidRDefault="006F2803" w:rsidP="00435A35">
            <w:pPr>
              <w:jc w:val="center"/>
              <w:rPr>
                <w:rFonts w:cs="Arial"/>
                <w:sz w:val="26"/>
                <w:szCs w:val="26"/>
              </w:rPr>
            </w:pPr>
          </w:p>
          <w:p w:rsidR="00E9048A" w:rsidRPr="0081480A" w:rsidRDefault="00E9048A" w:rsidP="00435A35">
            <w:pPr>
              <w:jc w:val="center"/>
              <w:rPr>
                <w:rFonts w:cs="Arial"/>
                <w:sz w:val="26"/>
                <w:szCs w:val="26"/>
                <w:lang w:eastAsia="de-DE"/>
              </w:rPr>
            </w:pPr>
          </w:p>
        </w:tc>
      </w:tr>
      <w:tr w:rsidR="00897DD6" w:rsidRPr="00A752E3" w:rsidTr="00435A35">
        <w:tc>
          <w:tcPr>
            <w:tcW w:w="4536" w:type="dxa"/>
          </w:tcPr>
          <w:p w:rsidR="00897DD6" w:rsidRPr="00B64F66" w:rsidRDefault="00897DD6" w:rsidP="00435A35">
            <w:pPr>
              <w:widowControl/>
              <w:adjustRightInd/>
              <w:spacing w:after="120" w:line="260" w:lineRule="atLeast"/>
              <w:jc w:val="center"/>
              <w:rPr>
                <w:rFonts w:cs="Arial"/>
                <w:lang w:eastAsia="de-DE"/>
              </w:rPr>
            </w:pPr>
            <w:r w:rsidRPr="00B64F66">
              <w:rPr>
                <w:rFonts w:cs="Arial"/>
                <w:lang w:eastAsia="de-DE"/>
              </w:rPr>
              <w:t>zwischen der</w:t>
            </w:r>
          </w:p>
          <w:p w:rsidR="00897DD6" w:rsidRPr="00B64F66" w:rsidRDefault="00897DD6" w:rsidP="00435A35">
            <w:pPr>
              <w:widowControl/>
              <w:adjustRightInd/>
              <w:spacing w:after="120" w:line="260" w:lineRule="atLeast"/>
              <w:jc w:val="center"/>
              <w:rPr>
                <w:rFonts w:cs="Arial"/>
                <w:lang w:eastAsia="de-DE"/>
              </w:rPr>
            </w:pPr>
          </w:p>
          <w:p w:rsidR="00E9048A" w:rsidRPr="00B64F66" w:rsidRDefault="00E9048A" w:rsidP="00435A35">
            <w:pPr>
              <w:rPr>
                <w:rFonts w:cs="Arial"/>
                <w:lang w:eastAsia="de-DE"/>
              </w:rPr>
            </w:pPr>
          </w:p>
        </w:tc>
        <w:tc>
          <w:tcPr>
            <w:tcW w:w="567" w:type="dxa"/>
          </w:tcPr>
          <w:p w:rsidR="00E9048A" w:rsidRDefault="00E9048A" w:rsidP="00435A35">
            <w:pPr>
              <w:rPr>
                <w:rFonts w:cs="Arial"/>
                <w:lang w:eastAsia="de-DE"/>
              </w:rPr>
            </w:pPr>
          </w:p>
          <w:p w:rsidR="00435A35" w:rsidRDefault="00435A35" w:rsidP="00435A35">
            <w:pPr>
              <w:rPr>
                <w:rFonts w:cs="Arial"/>
                <w:lang w:eastAsia="de-DE"/>
              </w:rPr>
            </w:pPr>
          </w:p>
          <w:p w:rsidR="00435A35" w:rsidRPr="00A752E3" w:rsidRDefault="00435A35" w:rsidP="00435A35">
            <w:pPr>
              <w:rPr>
                <w:rFonts w:cs="Arial"/>
                <w:lang w:eastAsia="de-DE"/>
              </w:rPr>
            </w:pPr>
          </w:p>
        </w:tc>
        <w:tc>
          <w:tcPr>
            <w:tcW w:w="4536" w:type="dxa"/>
          </w:tcPr>
          <w:p w:rsidR="006F2803" w:rsidRPr="0081480A" w:rsidRDefault="006F2803" w:rsidP="00435A35">
            <w:pPr>
              <w:jc w:val="center"/>
              <w:rPr>
                <w:rFonts w:cs="Arial"/>
              </w:rPr>
            </w:pPr>
            <w:proofErr w:type="spellStart"/>
            <w:r w:rsidRPr="0081480A">
              <w:rPr>
                <w:rFonts w:cs="Arial"/>
              </w:rPr>
              <w:t>between</w:t>
            </w:r>
            <w:proofErr w:type="spellEnd"/>
          </w:p>
          <w:p w:rsidR="006F2803" w:rsidRPr="0081480A" w:rsidRDefault="006F2803" w:rsidP="00435A35">
            <w:pPr>
              <w:jc w:val="center"/>
              <w:rPr>
                <w:rFonts w:cs="Arial"/>
              </w:rPr>
            </w:pPr>
          </w:p>
          <w:p w:rsidR="00E9048A" w:rsidRPr="00A752E3" w:rsidRDefault="00E9048A" w:rsidP="00435A35">
            <w:pPr>
              <w:rPr>
                <w:rFonts w:cs="Arial"/>
                <w:lang w:eastAsia="de-DE"/>
              </w:rPr>
            </w:pPr>
          </w:p>
        </w:tc>
      </w:tr>
      <w:tr w:rsidR="00897DD6" w:rsidRPr="00125BEA" w:rsidTr="00435A35">
        <w:trPr>
          <w:trHeight w:val="20"/>
        </w:trPr>
        <w:tc>
          <w:tcPr>
            <w:tcW w:w="4536" w:type="dxa"/>
          </w:tcPr>
          <w:p w:rsidR="00897DD6" w:rsidRPr="00EE5DB8" w:rsidRDefault="00EE5DB8" w:rsidP="00435A35">
            <w:pPr>
              <w:jc w:val="center"/>
              <w:rPr>
                <w:rFonts w:cs="Arial"/>
              </w:rPr>
            </w:pPr>
            <w:r w:rsidRPr="00EE5DB8">
              <w:rPr>
                <w:rFonts w:cs="Arial"/>
              </w:rPr>
              <w:t>TenneT Offshore GmbH</w:t>
            </w:r>
            <w:r w:rsidR="00897DD6" w:rsidRPr="00EE5DB8">
              <w:rPr>
                <w:rFonts w:cs="Arial"/>
              </w:rPr>
              <w:t>,</w:t>
            </w:r>
          </w:p>
          <w:p w:rsidR="00897DD6" w:rsidRPr="00B64F66" w:rsidRDefault="00EE5DB8" w:rsidP="00435A35">
            <w:pPr>
              <w:jc w:val="center"/>
              <w:rPr>
                <w:rFonts w:cs="Arial"/>
              </w:rPr>
            </w:pPr>
            <w:r w:rsidRPr="00EE5DB8">
              <w:rPr>
                <w:rFonts w:cs="Arial"/>
              </w:rPr>
              <w:t>Bernecker Straße 70, 95448 Bayreuth</w:t>
            </w:r>
          </w:p>
          <w:p w:rsidR="00897DD6" w:rsidRPr="00B64F66" w:rsidRDefault="00897DD6" w:rsidP="00435A35">
            <w:pPr>
              <w:jc w:val="center"/>
              <w:rPr>
                <w:rFonts w:cs="Arial"/>
              </w:rPr>
            </w:pPr>
          </w:p>
          <w:p w:rsidR="00897DD6" w:rsidRPr="00B64F66" w:rsidRDefault="00897DD6" w:rsidP="00435A35">
            <w:pPr>
              <w:jc w:val="center"/>
              <w:rPr>
                <w:rFonts w:cs="Arial"/>
              </w:rPr>
            </w:pPr>
          </w:p>
          <w:p w:rsidR="00897DD6" w:rsidRPr="00B64F66" w:rsidRDefault="00897DD6" w:rsidP="00435A35">
            <w:pPr>
              <w:jc w:val="center"/>
              <w:rPr>
                <w:rFonts w:cs="Arial"/>
              </w:rPr>
            </w:pPr>
            <w:r w:rsidRPr="00B64F66">
              <w:rPr>
                <w:rFonts w:cs="Arial"/>
              </w:rPr>
              <w:t>- im Folgenden „TenneT“ genannt -,</w:t>
            </w:r>
          </w:p>
          <w:p w:rsidR="00897DD6" w:rsidRPr="00B64F66" w:rsidRDefault="00897DD6" w:rsidP="00435A35">
            <w:pPr>
              <w:jc w:val="center"/>
              <w:rPr>
                <w:rFonts w:cs="Arial"/>
              </w:rPr>
            </w:pPr>
          </w:p>
          <w:p w:rsidR="00E9048A" w:rsidRPr="00B64F66"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F2803" w:rsidRPr="00EE5DB8" w:rsidRDefault="00EE5DB8" w:rsidP="00435A35">
            <w:pPr>
              <w:jc w:val="center"/>
              <w:rPr>
                <w:rFonts w:cs="Arial"/>
                <w:highlight w:val="yellow"/>
              </w:rPr>
            </w:pPr>
            <w:r w:rsidRPr="00EE5DB8">
              <w:rPr>
                <w:rFonts w:cs="Arial"/>
              </w:rPr>
              <w:t>TenneT Offshore GmbH,</w:t>
            </w:r>
          </w:p>
          <w:p w:rsidR="006F2803" w:rsidRPr="00EE5DB8" w:rsidRDefault="00EE5DB8" w:rsidP="00435A35">
            <w:pPr>
              <w:jc w:val="center"/>
              <w:rPr>
                <w:rFonts w:cs="Arial"/>
                <w:highlight w:val="yellow"/>
              </w:rPr>
            </w:pPr>
            <w:r w:rsidRPr="00EE5DB8">
              <w:rPr>
                <w:rFonts w:cs="Arial"/>
              </w:rPr>
              <w:t>Bernecker Straße 70, 95448 Bayreuth</w:t>
            </w:r>
          </w:p>
          <w:p w:rsidR="006F2803" w:rsidRPr="0016097B" w:rsidRDefault="006F2803" w:rsidP="00435A35">
            <w:pPr>
              <w:jc w:val="center"/>
              <w:rPr>
                <w:rFonts w:cs="Arial"/>
              </w:rPr>
            </w:pPr>
          </w:p>
          <w:p w:rsidR="006F2803" w:rsidRPr="0016097B" w:rsidRDefault="006F2803" w:rsidP="00435A35">
            <w:pPr>
              <w:jc w:val="center"/>
              <w:rPr>
                <w:rFonts w:cs="Arial"/>
              </w:rPr>
            </w:pPr>
          </w:p>
          <w:p w:rsidR="006F2803" w:rsidRPr="006609C7" w:rsidRDefault="006F2803"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rsidR="006F2803" w:rsidRPr="006609C7" w:rsidRDefault="006F2803" w:rsidP="00435A35">
            <w:pPr>
              <w:jc w:val="center"/>
              <w:rPr>
                <w:rFonts w:cs="Arial"/>
                <w:lang w:val="en-US"/>
              </w:rPr>
            </w:pPr>
          </w:p>
          <w:p w:rsidR="00E9048A" w:rsidRPr="006F2803" w:rsidRDefault="00E9048A" w:rsidP="00435A35">
            <w:pPr>
              <w:rPr>
                <w:rFonts w:cs="Arial"/>
                <w:lang w:val="en-US" w:eastAsia="de-DE"/>
              </w:rPr>
            </w:pPr>
          </w:p>
        </w:tc>
      </w:tr>
      <w:tr w:rsidR="00897DD6" w:rsidRPr="00897DD6" w:rsidTr="00435A35">
        <w:trPr>
          <w:trHeight w:val="20"/>
        </w:trPr>
        <w:tc>
          <w:tcPr>
            <w:tcW w:w="4536" w:type="dxa"/>
          </w:tcPr>
          <w:p w:rsidR="00897DD6" w:rsidRPr="00B64F66" w:rsidRDefault="00897DD6" w:rsidP="00435A35">
            <w:pPr>
              <w:jc w:val="center"/>
              <w:rPr>
                <w:rFonts w:cs="Arial"/>
                <w:lang w:val="en-US"/>
              </w:rPr>
            </w:pPr>
          </w:p>
          <w:p w:rsidR="00897DD6" w:rsidRPr="00B64F66" w:rsidRDefault="00897DD6" w:rsidP="00435A35">
            <w:pPr>
              <w:jc w:val="center"/>
              <w:rPr>
                <w:rFonts w:cs="Arial"/>
              </w:rPr>
            </w:pPr>
            <w:r w:rsidRPr="00B64F66">
              <w:rPr>
                <w:rFonts w:cs="Arial"/>
              </w:rPr>
              <w:t>und</w:t>
            </w:r>
          </w:p>
          <w:p w:rsidR="00897DD6" w:rsidRPr="00B64F66" w:rsidRDefault="00897DD6" w:rsidP="00435A35">
            <w:pPr>
              <w:jc w:val="center"/>
              <w:rPr>
                <w:rFonts w:cs="Arial"/>
              </w:rPr>
            </w:pPr>
          </w:p>
          <w:p w:rsidR="00E9048A" w:rsidRPr="00B64F66"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F2803" w:rsidRPr="006609C7" w:rsidRDefault="006F2803" w:rsidP="00435A35">
            <w:pPr>
              <w:jc w:val="center"/>
              <w:rPr>
                <w:rFonts w:cs="Arial"/>
                <w:lang w:val="en-US"/>
              </w:rPr>
            </w:pPr>
          </w:p>
          <w:p w:rsidR="006F2803" w:rsidRPr="006609C7" w:rsidRDefault="006F2803" w:rsidP="00435A35">
            <w:pPr>
              <w:jc w:val="center"/>
              <w:rPr>
                <w:rFonts w:cs="Arial"/>
                <w:lang w:val="en-US"/>
              </w:rPr>
            </w:pPr>
            <w:r w:rsidRPr="006609C7">
              <w:rPr>
                <w:rFonts w:cs="Arial"/>
                <w:lang w:val="en-US"/>
              </w:rPr>
              <w:t>and</w:t>
            </w:r>
          </w:p>
          <w:p w:rsidR="006F2803" w:rsidRPr="000801E2" w:rsidRDefault="006F2803" w:rsidP="00435A35">
            <w:pPr>
              <w:jc w:val="center"/>
              <w:rPr>
                <w:rFonts w:cs="Arial"/>
                <w:lang w:val="en-US"/>
              </w:rPr>
            </w:pPr>
          </w:p>
          <w:p w:rsidR="00E9048A" w:rsidRPr="00897DD6" w:rsidRDefault="00E9048A" w:rsidP="00435A35">
            <w:pPr>
              <w:rPr>
                <w:rFonts w:cs="Arial"/>
                <w:lang w:eastAsia="de-DE"/>
              </w:rPr>
            </w:pPr>
          </w:p>
        </w:tc>
      </w:tr>
      <w:tr w:rsidR="00897DD6" w:rsidRPr="000D5ED1" w:rsidTr="00435A35">
        <w:trPr>
          <w:trHeight w:val="20"/>
        </w:trPr>
        <w:tc>
          <w:tcPr>
            <w:tcW w:w="4536" w:type="dxa"/>
          </w:tcPr>
          <w:sdt>
            <w:sdtPr>
              <w:rPr>
                <w:rFonts w:cs="Arial"/>
                <w:highlight w:val="yellow"/>
              </w:rPr>
              <w:id w:val="138240052"/>
              <w:placeholder>
                <w:docPart w:val="906CF9D20C64452EBA7D83C1BC2D2C41"/>
              </w:placeholder>
            </w:sdtPr>
            <w:sdtContent>
              <w:p w:rsidR="000D5ED1" w:rsidRPr="00B64F66" w:rsidRDefault="000D5ED1" w:rsidP="000D5ED1">
                <w:pPr>
                  <w:jc w:val="center"/>
                  <w:rPr>
                    <w:rFonts w:cs="Arial"/>
                    <w:highlight w:val="yellow"/>
                  </w:rPr>
                </w:pPr>
                <w:r w:rsidRPr="00B64F66">
                  <w:rPr>
                    <w:rFonts w:cs="Arial"/>
                    <w:highlight w:val="yellow"/>
                  </w:rPr>
                  <w:t>Name des Unternehmens,</w:t>
                </w:r>
              </w:p>
              <w:p w:rsidR="000D5ED1" w:rsidRDefault="000D5ED1" w:rsidP="000D5ED1">
                <w:pPr>
                  <w:jc w:val="center"/>
                  <w:rPr>
                    <w:rFonts w:cs="Arial"/>
                    <w:highlight w:val="yellow"/>
                  </w:rPr>
                </w:pPr>
                <w:r w:rsidRPr="00B64F66">
                  <w:rPr>
                    <w:rFonts w:cs="Arial"/>
                    <w:highlight w:val="yellow"/>
                  </w:rPr>
                  <w:t xml:space="preserve">Straße und Hausnummer, PLZ und Ort, </w:t>
                </w:r>
              </w:p>
            </w:sdtContent>
          </w:sdt>
          <w:p w:rsidR="00897DD6" w:rsidRPr="00B64F66" w:rsidRDefault="000D5ED1" w:rsidP="000D5ED1">
            <w:pPr>
              <w:jc w:val="center"/>
              <w:rPr>
                <w:rFonts w:cs="Arial"/>
                <w:highlight w:val="green"/>
              </w:rPr>
            </w:pPr>
            <w:r w:rsidRPr="00B64F66">
              <w:rPr>
                <w:rFonts w:cs="Arial"/>
                <w:highlight w:val="green"/>
              </w:rPr>
              <w:t xml:space="preserve"> </w:t>
            </w:r>
          </w:p>
          <w:p w:rsidR="00897DD6" w:rsidRPr="00B64F66" w:rsidRDefault="00897DD6" w:rsidP="00435A35">
            <w:pPr>
              <w:jc w:val="center"/>
              <w:rPr>
                <w:rFonts w:cs="Arial"/>
              </w:rPr>
            </w:pPr>
          </w:p>
          <w:p w:rsidR="00897DD6" w:rsidRPr="00B64F66" w:rsidRDefault="00897DD6" w:rsidP="00435A35">
            <w:pPr>
              <w:jc w:val="center"/>
              <w:rPr>
                <w:rFonts w:cs="Arial"/>
              </w:rPr>
            </w:pPr>
          </w:p>
          <w:p w:rsidR="00897DD6" w:rsidRPr="00C60907" w:rsidRDefault="005933D8" w:rsidP="00435A35">
            <w:pPr>
              <w:jc w:val="center"/>
              <w:rPr>
                <w:rFonts w:cs="Arial"/>
                <w:lang w:val="en-GB"/>
              </w:rPr>
            </w:pPr>
            <w:r w:rsidRPr="00C60907">
              <w:rPr>
                <w:rFonts w:cs="Arial"/>
                <w:lang w:val="en-GB"/>
              </w:rPr>
              <w:t>-</w:t>
            </w:r>
            <w:r w:rsidR="00897DD6" w:rsidRPr="00C60907">
              <w:rPr>
                <w:rFonts w:cs="Arial"/>
                <w:lang w:val="en-GB"/>
              </w:rPr>
              <w:t xml:space="preserve"> </w:t>
            </w:r>
            <w:proofErr w:type="spellStart"/>
            <w:r w:rsidR="00897DD6" w:rsidRPr="00C60907">
              <w:rPr>
                <w:rFonts w:cs="Arial"/>
                <w:lang w:val="en-GB"/>
              </w:rPr>
              <w:t>im</w:t>
            </w:r>
            <w:proofErr w:type="spellEnd"/>
            <w:r w:rsidR="00897DD6" w:rsidRPr="00C60907">
              <w:rPr>
                <w:rFonts w:cs="Arial"/>
                <w:lang w:val="en-GB"/>
              </w:rPr>
              <w:t xml:space="preserve"> </w:t>
            </w:r>
            <w:proofErr w:type="spellStart"/>
            <w:r w:rsidR="00897DD6" w:rsidRPr="00C60907">
              <w:rPr>
                <w:rFonts w:cs="Arial"/>
                <w:lang w:val="en-GB"/>
              </w:rPr>
              <w:t>Folgenden</w:t>
            </w:r>
            <w:proofErr w:type="spellEnd"/>
            <w:r w:rsidR="00897DD6" w:rsidRPr="00C60907">
              <w:rPr>
                <w:rFonts w:cs="Arial"/>
                <w:lang w:val="en-GB"/>
              </w:rPr>
              <w:t xml:space="preserve"> </w:t>
            </w:r>
            <w:sdt>
              <w:sdtPr>
                <w:rPr>
                  <w:rFonts w:cs="Arial"/>
                  <w:highlight w:val="yellow"/>
                  <w:lang w:val="en-GB"/>
                </w:rPr>
                <w:id w:val="-412094298"/>
                <w:placeholder>
                  <w:docPart w:val="BFF2C6A68ABC467190670AB0EEEE3F2F"/>
                </w:placeholder>
                <w:text/>
              </w:sdtPr>
              <w:sdtContent>
                <w:r w:rsidR="000D5ED1" w:rsidRPr="000D5ED1">
                  <w:rPr>
                    <w:rFonts w:cs="Arial"/>
                    <w:highlight w:val="yellow"/>
                    <w:lang w:val="en-GB"/>
                  </w:rPr>
                  <w:t>"</w:t>
                </w:r>
                <w:r w:rsidR="000D5ED1">
                  <w:rPr>
                    <w:rFonts w:cs="Arial"/>
                    <w:highlight w:val="yellow"/>
                    <w:lang w:val="en-GB"/>
                  </w:rPr>
                  <w:t>…"</w:t>
                </w:r>
                <w:r w:rsidR="000D5ED1" w:rsidRPr="000D5ED1">
                  <w:rPr>
                    <w:rFonts w:cs="Arial"/>
                    <w:highlight w:val="yellow"/>
                    <w:lang w:val="en-GB"/>
                  </w:rPr>
                  <w:t xml:space="preserve"> </w:t>
                </w:r>
              </w:sdtContent>
            </w:sdt>
            <w:r w:rsidR="000D5ED1" w:rsidRPr="00C60907">
              <w:rPr>
                <w:rFonts w:cs="Arial"/>
                <w:lang w:val="en-GB"/>
              </w:rPr>
              <w:t xml:space="preserve"> </w:t>
            </w:r>
            <w:proofErr w:type="spellStart"/>
            <w:r w:rsidR="00897DD6" w:rsidRPr="00C60907">
              <w:rPr>
                <w:rFonts w:cs="Arial"/>
                <w:lang w:val="en-GB"/>
              </w:rPr>
              <w:t>genannt</w:t>
            </w:r>
            <w:proofErr w:type="spellEnd"/>
            <w:r w:rsidR="00897DD6" w:rsidRPr="00C60907">
              <w:rPr>
                <w:rFonts w:cs="Arial"/>
                <w:lang w:val="en-GB"/>
              </w:rPr>
              <w:t xml:space="preserve"> </w:t>
            </w:r>
            <w:r w:rsidRPr="00C60907">
              <w:rPr>
                <w:rFonts w:cs="Arial"/>
                <w:lang w:val="en-GB"/>
              </w:rPr>
              <w:t>-</w:t>
            </w:r>
            <w:r w:rsidR="00897DD6" w:rsidRPr="00C60907">
              <w:rPr>
                <w:rFonts w:cs="Arial"/>
                <w:lang w:val="en-GB"/>
              </w:rPr>
              <w:t>,</w:t>
            </w:r>
          </w:p>
          <w:p w:rsidR="00897DD6" w:rsidRPr="00C60907" w:rsidRDefault="00897DD6" w:rsidP="00435A35">
            <w:pPr>
              <w:jc w:val="center"/>
              <w:rPr>
                <w:rFonts w:cs="Arial"/>
                <w:lang w:val="en-GB"/>
              </w:rPr>
            </w:pPr>
          </w:p>
          <w:p w:rsidR="00E9048A" w:rsidRPr="00C60907" w:rsidRDefault="00E9048A" w:rsidP="00435A35">
            <w:pPr>
              <w:rPr>
                <w:rFonts w:cs="Arial"/>
                <w:lang w:val="en-GB" w:eastAsia="de-DE"/>
              </w:rPr>
            </w:pPr>
          </w:p>
        </w:tc>
        <w:tc>
          <w:tcPr>
            <w:tcW w:w="567" w:type="dxa"/>
          </w:tcPr>
          <w:p w:rsidR="00E9048A" w:rsidRPr="00C60907" w:rsidRDefault="00E9048A" w:rsidP="00435A35">
            <w:pPr>
              <w:rPr>
                <w:rFonts w:cs="Arial"/>
                <w:lang w:val="en-GB" w:eastAsia="de-DE"/>
              </w:rPr>
            </w:pPr>
          </w:p>
        </w:tc>
        <w:tc>
          <w:tcPr>
            <w:tcW w:w="4536" w:type="dxa"/>
          </w:tcPr>
          <w:sdt>
            <w:sdtPr>
              <w:rPr>
                <w:rFonts w:cs="Arial"/>
                <w:highlight w:val="yellow"/>
              </w:rPr>
              <w:id w:val="631748128"/>
              <w:placeholder>
                <w:docPart w:val="CE83035691664016816BA2FF3FB677D3"/>
              </w:placeholder>
            </w:sdtPr>
            <w:sdtContent>
              <w:p w:rsidR="000D5ED1" w:rsidRPr="000D5ED1" w:rsidRDefault="000D5ED1" w:rsidP="000D5ED1">
                <w:pPr>
                  <w:jc w:val="center"/>
                  <w:rPr>
                    <w:rFonts w:cs="Arial"/>
                    <w:highlight w:val="yellow"/>
                    <w:lang w:val="en-GB"/>
                  </w:rPr>
                </w:pPr>
                <w:r w:rsidRPr="000D5ED1">
                  <w:rPr>
                    <w:rFonts w:cs="Arial"/>
                    <w:highlight w:val="yellow"/>
                    <w:lang w:val="en-GB"/>
                  </w:rPr>
                  <w:t xml:space="preserve">Name </w:t>
                </w:r>
                <w:r>
                  <w:rPr>
                    <w:rFonts w:cs="Arial"/>
                    <w:highlight w:val="yellow"/>
                    <w:lang w:val="en-GB"/>
                  </w:rPr>
                  <w:t>of t</w:t>
                </w:r>
                <w:r w:rsidRPr="000D5ED1">
                  <w:rPr>
                    <w:rFonts w:cs="Arial"/>
                    <w:highlight w:val="yellow"/>
                    <w:lang w:val="en-GB"/>
                  </w:rPr>
                  <w:t>he company,</w:t>
                </w:r>
              </w:p>
              <w:p w:rsidR="000D5ED1" w:rsidRPr="000D5ED1" w:rsidRDefault="000D5ED1" w:rsidP="000D5ED1">
                <w:pPr>
                  <w:jc w:val="center"/>
                  <w:rPr>
                    <w:rFonts w:cs="Arial"/>
                    <w:highlight w:val="yellow"/>
                    <w:lang w:val="en-GB"/>
                  </w:rPr>
                </w:pPr>
                <w:r w:rsidRPr="000D5ED1">
                  <w:rPr>
                    <w:rFonts w:cs="Arial"/>
                    <w:highlight w:val="yellow"/>
                    <w:lang w:val="en-GB"/>
                  </w:rPr>
                  <w:t>street name and house number</w:t>
                </w:r>
                <w:r w:rsidRPr="000D5ED1">
                  <w:rPr>
                    <w:rFonts w:cs="Arial"/>
                    <w:highlight w:val="yellow"/>
                    <w:lang w:val="en-GB"/>
                  </w:rPr>
                  <w:t xml:space="preserve">, </w:t>
                </w:r>
                <w:r>
                  <w:rPr>
                    <w:rFonts w:cs="Arial"/>
                    <w:highlight w:val="yellow"/>
                    <w:lang w:val="en-GB"/>
                  </w:rPr>
                  <w:t>postal code</w:t>
                </w:r>
                <w:r w:rsidRPr="000D5ED1">
                  <w:rPr>
                    <w:rFonts w:cs="Arial"/>
                    <w:highlight w:val="yellow"/>
                    <w:lang w:val="en-GB"/>
                  </w:rPr>
                  <w:t>,</w:t>
                </w:r>
                <w:r>
                  <w:rPr>
                    <w:rFonts w:cs="Arial"/>
                    <w:highlight w:val="yellow"/>
                    <w:lang w:val="en-GB"/>
                  </w:rPr>
                  <w:t xml:space="preserve"> town</w:t>
                </w:r>
                <w:r w:rsidRPr="000D5ED1">
                  <w:rPr>
                    <w:rFonts w:cs="Arial"/>
                    <w:highlight w:val="yellow"/>
                    <w:lang w:val="en-GB"/>
                  </w:rPr>
                  <w:t xml:space="preserve"> </w:t>
                </w:r>
              </w:p>
            </w:sdtContent>
          </w:sdt>
          <w:p w:rsidR="006F2803" w:rsidRPr="000D5ED1" w:rsidRDefault="000D5ED1" w:rsidP="000D5ED1">
            <w:pPr>
              <w:jc w:val="center"/>
              <w:rPr>
                <w:rFonts w:cs="Arial"/>
                <w:highlight w:val="yellow"/>
                <w:lang w:val="en-GB"/>
              </w:rPr>
            </w:pPr>
            <w:r w:rsidRPr="000D5ED1">
              <w:rPr>
                <w:rFonts w:cs="Arial"/>
                <w:highlight w:val="yellow"/>
                <w:lang w:val="en-GB"/>
              </w:rPr>
              <w:t xml:space="preserve"> </w:t>
            </w:r>
          </w:p>
          <w:p w:rsidR="006F2803" w:rsidRPr="000D5ED1" w:rsidRDefault="006F2803" w:rsidP="00435A35">
            <w:pPr>
              <w:jc w:val="center"/>
              <w:rPr>
                <w:rFonts w:cs="Arial"/>
                <w:highlight w:val="green"/>
                <w:lang w:val="en-GB"/>
              </w:rPr>
            </w:pPr>
          </w:p>
          <w:p w:rsidR="006F2803" w:rsidRPr="000D5ED1" w:rsidRDefault="006F2803" w:rsidP="00435A35">
            <w:pPr>
              <w:jc w:val="center"/>
              <w:rPr>
                <w:rFonts w:cs="Arial"/>
                <w:lang w:val="en-GB"/>
              </w:rPr>
            </w:pPr>
          </w:p>
          <w:p w:rsidR="006F2803" w:rsidRPr="000D5ED1" w:rsidRDefault="006F2803" w:rsidP="00435A35">
            <w:pPr>
              <w:jc w:val="center"/>
              <w:rPr>
                <w:rFonts w:cs="Arial"/>
                <w:lang w:val="en-GB"/>
              </w:rPr>
            </w:pPr>
            <w:r w:rsidRPr="000D5ED1">
              <w:rPr>
                <w:rFonts w:cs="Arial"/>
                <w:lang w:val="en-GB"/>
              </w:rPr>
              <w:t xml:space="preserve">- hereinafter referred to as </w:t>
            </w:r>
            <w:sdt>
              <w:sdtPr>
                <w:rPr>
                  <w:rFonts w:cs="Arial"/>
                  <w:highlight w:val="yellow"/>
                  <w:lang w:val="en-GB"/>
                </w:rPr>
                <w:id w:val="456616167"/>
                <w:placeholder>
                  <w:docPart w:val="9827028EFC01408394972F9E52A10A79"/>
                </w:placeholder>
                <w:text/>
              </w:sdtPr>
              <w:sdtContent>
                <w:r w:rsidR="000D5ED1" w:rsidRPr="000D5ED1">
                  <w:rPr>
                    <w:rFonts w:cs="Arial"/>
                    <w:highlight w:val="yellow"/>
                    <w:lang w:val="en-GB"/>
                  </w:rPr>
                  <w:t xml:space="preserve"> </w:t>
                </w:r>
                <w:r w:rsidR="000D5ED1" w:rsidRPr="000D5ED1">
                  <w:rPr>
                    <w:rFonts w:cs="Arial"/>
                    <w:highlight w:val="yellow"/>
                    <w:lang w:val="en-GB"/>
                  </w:rPr>
                  <w:t>"…"</w:t>
                </w:r>
              </w:sdtContent>
            </w:sdt>
            <w:r w:rsidR="000D5ED1" w:rsidRPr="000D5ED1">
              <w:rPr>
                <w:rFonts w:cs="Arial"/>
                <w:lang w:val="en-GB"/>
              </w:rPr>
              <w:t xml:space="preserve"> </w:t>
            </w:r>
            <w:r w:rsidRPr="000D5ED1">
              <w:rPr>
                <w:rFonts w:cs="Arial"/>
                <w:lang w:val="en-GB"/>
              </w:rPr>
              <w:t>-,</w:t>
            </w:r>
          </w:p>
          <w:p w:rsidR="006F2803" w:rsidRPr="000D5ED1" w:rsidRDefault="006F2803" w:rsidP="00435A35">
            <w:pPr>
              <w:jc w:val="center"/>
              <w:rPr>
                <w:rFonts w:cs="Arial"/>
                <w:lang w:val="en-GB"/>
              </w:rPr>
            </w:pPr>
          </w:p>
          <w:p w:rsidR="00E9048A" w:rsidRPr="000D5ED1" w:rsidRDefault="00E9048A" w:rsidP="00435A35">
            <w:pPr>
              <w:rPr>
                <w:rFonts w:cs="Arial"/>
                <w:lang w:val="en-GB" w:eastAsia="de-DE"/>
              </w:rPr>
            </w:pPr>
          </w:p>
        </w:tc>
      </w:tr>
      <w:tr w:rsidR="00897DD6" w:rsidRPr="00AE508C" w:rsidTr="00435A35">
        <w:trPr>
          <w:trHeight w:val="20"/>
        </w:trPr>
        <w:tc>
          <w:tcPr>
            <w:tcW w:w="4536" w:type="dxa"/>
          </w:tcPr>
          <w:p w:rsidR="00897DD6" w:rsidRPr="000D5ED1" w:rsidRDefault="00897DD6" w:rsidP="00435A35">
            <w:pPr>
              <w:jc w:val="center"/>
              <w:rPr>
                <w:rFonts w:cs="Arial"/>
                <w:lang w:val="en-GB"/>
              </w:rPr>
            </w:pPr>
          </w:p>
          <w:p w:rsidR="00897DD6" w:rsidRPr="00AE508C" w:rsidRDefault="00897DD6" w:rsidP="00435A35">
            <w:pPr>
              <w:jc w:val="center"/>
              <w:rPr>
                <w:rFonts w:cs="Arial"/>
              </w:rPr>
            </w:pPr>
            <w:r w:rsidRPr="000D5ED1">
              <w:rPr>
                <w:rFonts w:cs="Arial"/>
                <w:lang w:val="en-GB"/>
              </w:rPr>
              <w:t xml:space="preserve">Die </w:t>
            </w:r>
            <w:proofErr w:type="spellStart"/>
            <w:r w:rsidRPr="000D5ED1">
              <w:rPr>
                <w:rFonts w:cs="Arial"/>
                <w:lang w:val="en-GB"/>
              </w:rPr>
              <w:t>Vertra</w:t>
            </w:r>
            <w:r w:rsidRPr="00AE508C">
              <w:rPr>
                <w:rFonts w:cs="Arial"/>
              </w:rPr>
              <w:t>gsparteien</w:t>
            </w:r>
            <w:proofErr w:type="spellEnd"/>
            <w:r w:rsidRPr="00AE508C">
              <w:rPr>
                <w:rFonts w:cs="Arial"/>
              </w:rPr>
              <w:t xml:space="preserve"> werden nachfolgend gemeinsam als "Parteien"</w:t>
            </w:r>
            <w:r w:rsidRPr="00AE508C">
              <w:rPr>
                <w:rFonts w:cs="Arial"/>
              </w:rPr>
              <w:br/>
              <w:t>oder einzeln als "Partei" bezeichnet.</w:t>
            </w:r>
          </w:p>
          <w:p w:rsidR="00897DD6" w:rsidRPr="00AE508C" w:rsidRDefault="00897DD6" w:rsidP="00435A35">
            <w:pPr>
              <w:jc w:val="center"/>
              <w:rPr>
                <w:rFonts w:cs="Arial"/>
              </w:rPr>
            </w:pPr>
          </w:p>
          <w:p w:rsidR="00897DD6" w:rsidRPr="00AE508C" w:rsidRDefault="00897DD6" w:rsidP="00435A35">
            <w:pPr>
              <w:jc w:val="center"/>
              <w:rPr>
                <w:rFonts w:cs="Arial"/>
              </w:rPr>
            </w:pPr>
          </w:p>
          <w:p w:rsidR="00897DD6" w:rsidRPr="00AE508C" w:rsidRDefault="00897DD6" w:rsidP="00435A35">
            <w:pPr>
              <w:jc w:val="center"/>
              <w:rPr>
                <w:rFonts w:cs="Arial"/>
              </w:rPr>
            </w:pPr>
          </w:p>
          <w:p w:rsidR="00897DD6" w:rsidRPr="00AE508C" w:rsidRDefault="00897DD6" w:rsidP="00AE508C">
            <w:pPr>
              <w:rPr>
                <w:rFonts w:cs="Arial"/>
              </w:rPr>
            </w:pPr>
          </w:p>
          <w:p w:rsidR="00897DD6" w:rsidRPr="00B64F66" w:rsidRDefault="00897DD6" w:rsidP="00AC1429">
            <w:pPr>
              <w:pStyle w:val="Paragraph"/>
              <w:spacing w:before="0" w:after="0"/>
              <w:ind w:left="0" w:right="268" w:firstLine="0"/>
              <w:rPr>
                <w:rFonts w:ascii="Arial" w:hAnsi="Arial" w:cs="Arial"/>
                <w:szCs w:val="22"/>
              </w:rPr>
            </w:pPr>
            <w:bookmarkStart w:id="0" w:name="_Toc230505353"/>
            <w:r w:rsidRPr="00B64F66">
              <w:rPr>
                <w:rFonts w:ascii="Arial" w:hAnsi="Arial" w:cs="Arial"/>
                <w:szCs w:val="22"/>
              </w:rPr>
              <w:lastRenderedPageBreak/>
              <w:t>Präambel</w:t>
            </w:r>
            <w:bookmarkEnd w:id="0"/>
          </w:p>
          <w:p w:rsidR="00E9048A" w:rsidRPr="00AE508C" w:rsidRDefault="00E9048A" w:rsidP="00435A35">
            <w:pPr>
              <w:rPr>
                <w:rFonts w:cs="Arial"/>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6F2803" w:rsidRPr="0016097B" w:rsidRDefault="006F2803" w:rsidP="00435A35">
            <w:pPr>
              <w:jc w:val="center"/>
              <w:rPr>
                <w:rFonts w:cs="Arial"/>
                <w:sz w:val="22"/>
                <w:szCs w:val="22"/>
                <w:lang w:val="en-GB"/>
              </w:rPr>
            </w:pPr>
          </w:p>
          <w:p w:rsidR="006F2803" w:rsidRPr="00AE508C" w:rsidRDefault="006F2803" w:rsidP="00435A35">
            <w:pPr>
              <w:jc w:val="center"/>
              <w:rPr>
                <w:rFonts w:cs="Arial"/>
                <w:szCs w:val="22"/>
                <w:lang w:val="en-US"/>
              </w:rPr>
            </w:pPr>
            <w:r w:rsidRPr="0016097B">
              <w:rPr>
                <w:rFonts w:cs="Arial"/>
                <w:szCs w:val="22"/>
                <w:lang w:val="en-GB"/>
              </w:rPr>
              <w:t>The co</w:t>
            </w:r>
            <w:proofErr w:type="spellStart"/>
            <w:r w:rsidRPr="00AE508C">
              <w:rPr>
                <w:rFonts w:cs="Arial"/>
                <w:szCs w:val="22"/>
                <w:lang w:val="en-US"/>
              </w:rPr>
              <w:t>ntracting</w:t>
            </w:r>
            <w:proofErr w:type="spellEnd"/>
            <w:r w:rsidRPr="00AE508C">
              <w:rPr>
                <w:rFonts w:cs="Arial"/>
                <w:szCs w:val="22"/>
                <w:lang w:val="en-US"/>
              </w:rPr>
              <w:t xml:space="preserve"> parties collectively are hereinafter referred to as "Parties"</w:t>
            </w:r>
          </w:p>
          <w:p w:rsidR="006F2803" w:rsidRPr="00AE508C" w:rsidRDefault="006F2803" w:rsidP="00435A35">
            <w:pPr>
              <w:jc w:val="center"/>
              <w:rPr>
                <w:rFonts w:cs="Arial"/>
                <w:szCs w:val="22"/>
                <w:lang w:val="en-US"/>
              </w:rPr>
            </w:pPr>
            <w:r w:rsidRPr="00AE508C">
              <w:rPr>
                <w:rFonts w:cs="Arial"/>
                <w:szCs w:val="22"/>
                <w:lang w:val="en-US"/>
              </w:rPr>
              <w:t>or individually as "Party".</w:t>
            </w:r>
          </w:p>
          <w:p w:rsidR="006F2803" w:rsidRPr="00AE508C" w:rsidRDefault="006F2803" w:rsidP="00435A35">
            <w:pPr>
              <w:jc w:val="center"/>
              <w:rPr>
                <w:rFonts w:cs="Arial"/>
                <w:sz w:val="22"/>
                <w:szCs w:val="22"/>
                <w:lang w:val="en-US"/>
              </w:rPr>
            </w:pPr>
          </w:p>
          <w:p w:rsidR="006F2803" w:rsidRPr="00AE508C" w:rsidRDefault="006F2803" w:rsidP="00435A35">
            <w:pPr>
              <w:jc w:val="center"/>
              <w:rPr>
                <w:rFonts w:cs="Arial"/>
                <w:sz w:val="22"/>
                <w:szCs w:val="22"/>
                <w:lang w:val="en-US"/>
              </w:rPr>
            </w:pPr>
          </w:p>
          <w:p w:rsidR="006F2803" w:rsidRPr="00AE508C" w:rsidRDefault="006F2803" w:rsidP="00435A35">
            <w:pPr>
              <w:jc w:val="center"/>
              <w:rPr>
                <w:rFonts w:cs="Arial"/>
                <w:sz w:val="22"/>
                <w:szCs w:val="22"/>
                <w:lang w:val="en-US"/>
              </w:rPr>
            </w:pPr>
          </w:p>
          <w:p w:rsidR="006F2803" w:rsidRPr="00AE508C" w:rsidRDefault="006F2803" w:rsidP="00435A35">
            <w:pPr>
              <w:jc w:val="center"/>
              <w:rPr>
                <w:rFonts w:cs="Arial"/>
                <w:sz w:val="22"/>
                <w:szCs w:val="22"/>
                <w:lang w:val="en-US"/>
              </w:rPr>
            </w:pPr>
          </w:p>
          <w:p w:rsidR="00066BEF" w:rsidRPr="00D60F65" w:rsidRDefault="00175320" w:rsidP="00F700C8">
            <w:pPr>
              <w:ind w:right="-16"/>
              <w:jc w:val="center"/>
              <w:rPr>
                <w:rFonts w:cs="Arial"/>
                <w:b/>
                <w:sz w:val="22"/>
                <w:szCs w:val="22"/>
                <w:lang w:val="en-US"/>
              </w:rPr>
            </w:pPr>
            <w:r w:rsidRPr="00D60F65">
              <w:rPr>
                <w:rFonts w:cs="Arial"/>
                <w:b/>
                <w:sz w:val="22"/>
                <w:szCs w:val="22"/>
                <w:lang w:val="en-US"/>
              </w:rPr>
              <w:lastRenderedPageBreak/>
              <w:t>Preamble</w:t>
            </w:r>
          </w:p>
          <w:p w:rsidR="00175320" w:rsidRPr="00AE508C" w:rsidRDefault="00175320" w:rsidP="00435A35">
            <w:pPr>
              <w:rPr>
                <w:rFonts w:cs="Arial"/>
                <w:sz w:val="22"/>
                <w:szCs w:val="22"/>
                <w:lang w:val="en-US" w:eastAsia="de-DE"/>
              </w:rPr>
            </w:pPr>
          </w:p>
        </w:tc>
      </w:tr>
      <w:tr w:rsidR="00897DD6" w:rsidRPr="00125BEA" w:rsidTr="00435A35">
        <w:trPr>
          <w:trHeight w:val="20"/>
        </w:trPr>
        <w:tc>
          <w:tcPr>
            <w:tcW w:w="4536" w:type="dxa"/>
          </w:tcPr>
          <w:p w:rsidR="00897DD6" w:rsidRPr="000568B0" w:rsidRDefault="00897DD6" w:rsidP="00AE508C">
            <w:pPr>
              <w:pStyle w:val="Abstze"/>
              <w:numPr>
                <w:ilvl w:val="0"/>
                <w:numId w:val="82"/>
              </w:numPr>
              <w:spacing w:after="0"/>
              <w:ind w:right="-17" w:hanging="720"/>
              <w:jc w:val="left"/>
              <w:rPr>
                <w:rFonts w:ascii="Arial" w:hAnsi="Arial" w:cs="Arial"/>
                <w:szCs w:val="20"/>
              </w:rPr>
            </w:pPr>
            <w:bookmarkStart w:id="1" w:name="_GoBack"/>
            <w:bookmarkEnd w:id="1"/>
            <w:r w:rsidRPr="000568B0">
              <w:rPr>
                <w:rFonts w:ascii="Arial" w:hAnsi="Arial" w:cs="Arial"/>
                <w:szCs w:val="20"/>
              </w:rPr>
              <w:lastRenderedPageBreak/>
              <w:t>Die Parteien werden wechselseitig vertrau</w:t>
            </w:r>
            <w:r w:rsidR="00653C11" w:rsidRPr="000568B0">
              <w:rPr>
                <w:rFonts w:ascii="Arial" w:hAnsi="Arial" w:cs="Arial"/>
                <w:szCs w:val="20"/>
              </w:rPr>
              <w:softHyphen/>
            </w:r>
            <w:r w:rsidRPr="000568B0">
              <w:rPr>
                <w:rFonts w:ascii="Arial" w:hAnsi="Arial" w:cs="Arial"/>
                <w:szCs w:val="20"/>
              </w:rPr>
              <w:t>liche Informationen bezüglich des Projekt</w:t>
            </w:r>
            <w:r w:rsidR="00C82D17" w:rsidRPr="000568B0">
              <w:rPr>
                <w:rFonts w:ascii="Arial" w:hAnsi="Arial" w:cs="Arial"/>
                <w:szCs w:val="20"/>
              </w:rPr>
              <w:t>e</w:t>
            </w:r>
            <w:r w:rsidRPr="000568B0">
              <w:rPr>
                <w:rFonts w:ascii="Arial" w:hAnsi="Arial" w:cs="Arial"/>
                <w:szCs w:val="20"/>
              </w:rPr>
              <w:t xml:space="preserve">s </w:t>
            </w:r>
            <w:r w:rsidR="00125BEA" w:rsidRPr="000568B0">
              <w:rPr>
                <w:rFonts w:ascii="Arial" w:hAnsi="Arial" w:cs="Arial"/>
                <w:b/>
                <w:szCs w:val="20"/>
              </w:rPr>
              <w:t>BorWin6</w:t>
            </w:r>
            <w:r w:rsidR="00DC3EE1" w:rsidRPr="000568B0">
              <w:rPr>
                <w:rFonts w:ascii="Arial" w:hAnsi="Arial" w:cs="Arial"/>
                <w:szCs w:val="20"/>
              </w:rPr>
              <w:t xml:space="preserve"> </w:t>
            </w:r>
            <w:r w:rsidRPr="000568B0">
              <w:rPr>
                <w:rFonts w:ascii="Arial" w:hAnsi="Arial" w:cs="Arial"/>
                <w:szCs w:val="20"/>
              </w:rPr>
              <w:t>(nachfolgend "Projekt" genannt) austauschen bzw. beabsichtigen solche Informationen auszutauschen.</w:t>
            </w:r>
          </w:p>
          <w:p w:rsidR="00E9048A" w:rsidRPr="000568B0" w:rsidRDefault="00E9048A" w:rsidP="002B65B4">
            <w:pPr>
              <w:rPr>
                <w:rFonts w:cs="Arial"/>
                <w:lang w:eastAsia="de-DE"/>
              </w:rPr>
            </w:pPr>
          </w:p>
        </w:tc>
        <w:tc>
          <w:tcPr>
            <w:tcW w:w="567" w:type="dxa"/>
          </w:tcPr>
          <w:p w:rsidR="00E9048A" w:rsidRPr="000568B0" w:rsidRDefault="00E9048A">
            <w:pPr>
              <w:rPr>
                <w:rFonts w:cs="Arial"/>
                <w:lang w:eastAsia="de-DE"/>
              </w:rPr>
            </w:pPr>
          </w:p>
        </w:tc>
        <w:tc>
          <w:tcPr>
            <w:tcW w:w="4536" w:type="dxa"/>
          </w:tcPr>
          <w:p w:rsidR="00175320" w:rsidRPr="000568B0" w:rsidRDefault="00175320" w:rsidP="00AE508C">
            <w:pPr>
              <w:pStyle w:val="Abstze"/>
              <w:numPr>
                <w:ilvl w:val="0"/>
                <w:numId w:val="81"/>
              </w:numPr>
              <w:ind w:hanging="720"/>
              <w:jc w:val="left"/>
              <w:rPr>
                <w:rFonts w:ascii="Arial" w:hAnsi="Arial" w:cs="Arial"/>
                <w:szCs w:val="20"/>
                <w:lang w:val="en-US"/>
              </w:rPr>
            </w:pPr>
            <w:r w:rsidRPr="000568B0">
              <w:rPr>
                <w:rFonts w:ascii="Arial" w:hAnsi="Arial" w:cs="Arial"/>
                <w:szCs w:val="20"/>
                <w:lang w:val="en-US"/>
              </w:rPr>
              <w:t xml:space="preserve">The Parties will mutually exchange confidential information in respect of the project </w:t>
            </w:r>
            <w:r w:rsidR="00125BEA" w:rsidRPr="000568B0">
              <w:rPr>
                <w:rFonts w:ascii="Arial" w:hAnsi="Arial" w:cs="Arial"/>
                <w:b/>
                <w:szCs w:val="20"/>
                <w:lang w:val="en-US"/>
              </w:rPr>
              <w:t>BorWin6</w:t>
            </w:r>
            <w:r w:rsidR="00DC3EE1" w:rsidRPr="000568B0">
              <w:rPr>
                <w:rFonts w:ascii="Arial" w:hAnsi="Arial" w:cs="Arial"/>
                <w:szCs w:val="20"/>
                <w:lang w:val="en-US"/>
              </w:rPr>
              <w:t xml:space="preserve"> </w:t>
            </w:r>
            <w:r w:rsidRPr="000568B0">
              <w:rPr>
                <w:rFonts w:ascii="Arial" w:hAnsi="Arial" w:cs="Arial"/>
                <w:szCs w:val="20"/>
                <w:lang w:val="en-US"/>
              </w:rPr>
              <w:t>(hereinafter referred to as “Project”) and/or intend to exchange such information.</w:t>
            </w:r>
          </w:p>
          <w:p w:rsidR="00E9048A" w:rsidRPr="000568B0" w:rsidRDefault="00E9048A" w:rsidP="002B65B4">
            <w:pPr>
              <w:rPr>
                <w:rFonts w:cs="Arial"/>
                <w:lang w:val="en-US" w:eastAsia="de-DE"/>
              </w:rPr>
            </w:pPr>
          </w:p>
        </w:tc>
      </w:tr>
      <w:tr w:rsidR="00897DD6" w:rsidRPr="00125BEA" w:rsidTr="00435A35">
        <w:trPr>
          <w:trHeight w:val="20"/>
        </w:trPr>
        <w:tc>
          <w:tcPr>
            <w:tcW w:w="4536" w:type="dxa"/>
          </w:tcPr>
          <w:p w:rsidR="005D55EF" w:rsidRPr="00B64F66" w:rsidRDefault="005D55EF" w:rsidP="00AE508C">
            <w:pPr>
              <w:pStyle w:val="Abstze"/>
              <w:numPr>
                <w:ilvl w:val="0"/>
                <w:numId w:val="82"/>
              </w:numPr>
              <w:spacing w:after="0" w:line="240" w:lineRule="atLeast"/>
              <w:ind w:right="-17" w:hanging="720"/>
              <w:jc w:val="left"/>
              <w:rPr>
                <w:rFonts w:ascii="Arial" w:hAnsi="Arial" w:cs="Arial"/>
                <w:szCs w:val="20"/>
              </w:rPr>
            </w:pPr>
            <w:r w:rsidRPr="00B64F66">
              <w:rPr>
                <w:rFonts w:ascii="Arial" w:hAnsi="Arial" w:cs="Arial"/>
                <w:szCs w:val="20"/>
              </w:rPr>
              <w:t>Die Parteien sind jedoch nur unter der Voraussetzung, dass die Informationen von beiden Parteien als vertraulich anerkannt und behandelt werden, zum Austausch die</w:t>
            </w:r>
            <w:r w:rsidR="00653C11" w:rsidRPr="00B64F66">
              <w:rPr>
                <w:rFonts w:ascii="Arial" w:hAnsi="Arial" w:cs="Arial"/>
                <w:szCs w:val="20"/>
              </w:rPr>
              <w:softHyphen/>
            </w:r>
            <w:r w:rsidRPr="00B64F66">
              <w:rPr>
                <w:rFonts w:ascii="Arial" w:hAnsi="Arial" w:cs="Arial"/>
                <w:szCs w:val="20"/>
              </w:rPr>
              <w:t>ser Informationen bereit.</w:t>
            </w:r>
          </w:p>
          <w:p w:rsidR="005D55EF" w:rsidRDefault="005D55EF" w:rsidP="00AE508C">
            <w:pPr>
              <w:spacing w:line="240" w:lineRule="atLeast"/>
              <w:rPr>
                <w:rFonts w:cs="Arial"/>
                <w:lang w:eastAsia="de-DE"/>
              </w:rPr>
            </w:pPr>
          </w:p>
          <w:p w:rsidR="000466E6" w:rsidRPr="00AE508C" w:rsidRDefault="000466E6" w:rsidP="00AE508C">
            <w:pPr>
              <w:spacing w:line="240" w:lineRule="atLeast"/>
            </w:pPr>
            <w:r w:rsidRPr="00AE508C">
              <w:t>Vor diesem Hintergrund schließen die Parteien folgende Geheimhaltungsvereinbarung:</w:t>
            </w:r>
          </w:p>
          <w:p w:rsidR="00E9048A" w:rsidRDefault="00E9048A">
            <w:pPr>
              <w:rPr>
                <w:rFonts w:cs="Arial"/>
                <w:lang w:eastAsia="de-DE"/>
              </w:rPr>
            </w:pPr>
          </w:p>
          <w:p w:rsidR="00D926B4" w:rsidRPr="002B65B4" w:rsidRDefault="00D926B4">
            <w:pPr>
              <w:rPr>
                <w:rFonts w:cs="Arial"/>
                <w:lang w:eastAsia="de-DE"/>
              </w:rPr>
            </w:pPr>
          </w:p>
        </w:tc>
        <w:tc>
          <w:tcPr>
            <w:tcW w:w="567" w:type="dxa"/>
          </w:tcPr>
          <w:p w:rsidR="00E9048A" w:rsidRPr="00A752E3" w:rsidRDefault="00E9048A">
            <w:pPr>
              <w:rPr>
                <w:rFonts w:cs="Arial"/>
                <w:lang w:eastAsia="de-DE"/>
              </w:rPr>
            </w:pPr>
          </w:p>
        </w:tc>
        <w:tc>
          <w:tcPr>
            <w:tcW w:w="4536" w:type="dxa"/>
          </w:tcPr>
          <w:p w:rsidR="00016DF0" w:rsidRDefault="0040655C" w:rsidP="00AE508C">
            <w:pPr>
              <w:pStyle w:val="Abstze"/>
              <w:numPr>
                <w:ilvl w:val="0"/>
                <w:numId w:val="81"/>
              </w:numPr>
              <w:spacing w:after="0" w:line="240" w:lineRule="atLeast"/>
              <w:ind w:hanging="720"/>
              <w:jc w:val="left"/>
              <w:rPr>
                <w:lang w:val="en-US"/>
              </w:rPr>
            </w:pPr>
            <w:r w:rsidRPr="00B64F66">
              <w:rPr>
                <w:rFonts w:ascii="Arial" w:hAnsi="Arial" w:cs="Arial"/>
                <w:szCs w:val="20"/>
                <w:lang w:val="en-US"/>
              </w:rPr>
              <w:t xml:space="preserve">However, the Parties are only prepared to exchange </w:t>
            </w:r>
            <w:r w:rsidRPr="000B26AE">
              <w:rPr>
                <w:rFonts w:ascii="Arial" w:hAnsi="Arial" w:cs="Arial"/>
                <w:szCs w:val="20"/>
                <w:lang w:val="en-US"/>
              </w:rPr>
              <w:t>the</w:t>
            </w:r>
            <w:r w:rsidRPr="00B64F66">
              <w:rPr>
                <w:rFonts w:ascii="Arial" w:hAnsi="Arial" w:cs="Arial"/>
                <w:szCs w:val="20"/>
                <w:lang w:val="en-US"/>
              </w:rPr>
              <w:t xml:space="preserve"> said information under the condition that it is </w:t>
            </w:r>
            <w:proofErr w:type="spellStart"/>
            <w:r w:rsidRPr="00B64F66">
              <w:rPr>
                <w:rFonts w:ascii="Arial" w:hAnsi="Arial" w:cs="Arial"/>
                <w:szCs w:val="20"/>
                <w:lang w:val="en-US"/>
              </w:rPr>
              <w:t>recognised</w:t>
            </w:r>
            <w:proofErr w:type="spellEnd"/>
            <w:r w:rsidRPr="00B64F66">
              <w:rPr>
                <w:rFonts w:ascii="Arial" w:hAnsi="Arial" w:cs="Arial"/>
                <w:szCs w:val="20"/>
                <w:lang w:val="en-US"/>
              </w:rPr>
              <w:t xml:space="preserve"> and treated as confidential by both Parties.</w:t>
            </w:r>
          </w:p>
          <w:p w:rsidR="00646A53" w:rsidRPr="00B64F66" w:rsidRDefault="00646A53" w:rsidP="00AE508C">
            <w:pPr>
              <w:pStyle w:val="Abstze"/>
              <w:numPr>
                <w:ilvl w:val="0"/>
                <w:numId w:val="0"/>
              </w:numPr>
              <w:spacing w:after="0" w:line="240" w:lineRule="atLeast"/>
              <w:jc w:val="left"/>
              <w:rPr>
                <w:lang w:val="en-US"/>
              </w:rPr>
            </w:pPr>
          </w:p>
          <w:p w:rsidR="007634B5" w:rsidRDefault="007634B5" w:rsidP="00AE508C">
            <w:pPr>
              <w:spacing w:line="240" w:lineRule="atLeast"/>
              <w:rPr>
                <w:rFonts w:cs="Arial"/>
                <w:lang w:val="en-US"/>
              </w:rPr>
            </w:pPr>
          </w:p>
          <w:p w:rsidR="00016DF0" w:rsidRPr="000B6F57" w:rsidRDefault="000466E6" w:rsidP="00AE508C">
            <w:pPr>
              <w:spacing w:line="240" w:lineRule="atLeast"/>
              <w:rPr>
                <w:rFonts w:cs="Arial"/>
                <w:lang w:val="en-US"/>
              </w:rPr>
            </w:pPr>
            <w:r w:rsidRPr="007634B5">
              <w:rPr>
                <w:rFonts w:cs="Arial"/>
                <w:lang w:val="en-US"/>
              </w:rPr>
              <w:t>This being said, the Parties enter into the following Non-Disclosure-Agreement:</w:t>
            </w:r>
          </w:p>
        </w:tc>
      </w:tr>
      <w:tr w:rsidR="00897DD6" w:rsidRPr="00D60F65" w:rsidTr="00435A35">
        <w:trPr>
          <w:trHeight w:val="20"/>
        </w:trPr>
        <w:tc>
          <w:tcPr>
            <w:tcW w:w="4536" w:type="dxa"/>
          </w:tcPr>
          <w:p w:rsidR="00D60F65" w:rsidRPr="00435A35" w:rsidRDefault="00D60F65" w:rsidP="00435A35">
            <w:pPr>
              <w:pStyle w:val="Paragraph"/>
              <w:spacing w:before="0" w:after="0"/>
              <w:ind w:left="0" w:right="268" w:firstLine="0"/>
              <w:rPr>
                <w:rFonts w:ascii="Arial" w:hAnsi="Arial" w:cs="Arial"/>
                <w:szCs w:val="22"/>
                <w:lang w:val="en-US"/>
              </w:rPr>
            </w:pPr>
          </w:p>
          <w:p w:rsidR="0069215F" w:rsidRPr="00D60F65" w:rsidRDefault="0069215F" w:rsidP="00435A35">
            <w:pPr>
              <w:pStyle w:val="Paragraph"/>
              <w:spacing w:before="0" w:after="0"/>
              <w:ind w:left="0" w:right="268" w:firstLine="0"/>
              <w:rPr>
                <w:rFonts w:ascii="Arial" w:hAnsi="Arial" w:cs="Arial"/>
                <w:szCs w:val="22"/>
              </w:rPr>
            </w:pPr>
            <w:r w:rsidRPr="00D60F65">
              <w:rPr>
                <w:rFonts w:ascii="Arial" w:hAnsi="Arial" w:cs="Arial"/>
                <w:szCs w:val="22"/>
              </w:rPr>
              <w:t>Artikel 1 - Vertrauliche Informationen</w:t>
            </w: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D60F65" w:rsidRPr="00D60F65" w:rsidRDefault="00D60F65" w:rsidP="00AE508C">
            <w:pPr>
              <w:spacing w:line="260" w:lineRule="atLeast"/>
              <w:ind w:right="-301" w:hanging="1134"/>
              <w:jc w:val="center"/>
              <w:rPr>
                <w:rFonts w:cs="Arial"/>
                <w:b/>
                <w:sz w:val="22"/>
                <w:szCs w:val="22"/>
              </w:rPr>
            </w:pPr>
          </w:p>
          <w:p w:rsidR="0040655C" w:rsidRPr="00D60F65" w:rsidRDefault="0040655C" w:rsidP="00435A35">
            <w:pPr>
              <w:pStyle w:val="Paragraph"/>
              <w:spacing w:before="0" w:after="0"/>
              <w:ind w:left="0" w:right="268" w:firstLine="0"/>
              <w:rPr>
                <w:rFonts w:ascii="Arial" w:hAnsi="Arial" w:cs="Arial"/>
                <w:b w:val="0"/>
                <w:szCs w:val="22"/>
              </w:rPr>
            </w:pPr>
            <w:proofErr w:type="spellStart"/>
            <w:r w:rsidRPr="00D60F65">
              <w:rPr>
                <w:rFonts w:ascii="Arial" w:hAnsi="Arial" w:cs="Arial"/>
                <w:szCs w:val="22"/>
              </w:rPr>
              <w:t>Article</w:t>
            </w:r>
            <w:proofErr w:type="spellEnd"/>
            <w:r w:rsidRPr="00D60F65">
              <w:rPr>
                <w:rFonts w:ascii="Arial" w:hAnsi="Arial" w:cs="Arial"/>
                <w:szCs w:val="22"/>
              </w:rPr>
              <w:t xml:space="preserve"> 1 - </w:t>
            </w:r>
            <w:proofErr w:type="spellStart"/>
            <w:r w:rsidRPr="00D60F65">
              <w:rPr>
                <w:rFonts w:ascii="Arial" w:hAnsi="Arial" w:cs="Arial"/>
                <w:szCs w:val="22"/>
              </w:rPr>
              <w:t>Confidential</w:t>
            </w:r>
            <w:proofErr w:type="spellEnd"/>
            <w:r w:rsidRPr="00D60F65">
              <w:rPr>
                <w:rFonts w:ascii="Arial" w:hAnsi="Arial" w:cs="Arial"/>
                <w:szCs w:val="22"/>
              </w:rPr>
              <w:t xml:space="preserve"> Information</w:t>
            </w:r>
          </w:p>
          <w:p w:rsidR="00E9048A" w:rsidRPr="00D60F65" w:rsidRDefault="00E9048A" w:rsidP="00435A35">
            <w:pPr>
              <w:rPr>
                <w:rFonts w:cs="Arial"/>
                <w:sz w:val="22"/>
                <w:szCs w:val="22"/>
                <w:lang w:eastAsia="de-DE"/>
              </w:rPr>
            </w:pPr>
          </w:p>
        </w:tc>
      </w:tr>
      <w:tr w:rsidR="00897DD6" w:rsidRPr="00125BEA" w:rsidTr="00435A35">
        <w:trPr>
          <w:trHeight w:val="20"/>
        </w:trPr>
        <w:tc>
          <w:tcPr>
            <w:tcW w:w="4536" w:type="dxa"/>
          </w:tcPr>
          <w:p w:rsidR="00E9048A" w:rsidRDefault="00BC7367" w:rsidP="002B65B4">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sidR="00653C11">
              <w:rPr>
                <w:rFonts w:cs="Arial"/>
              </w:rPr>
              <w:softHyphen/>
            </w:r>
            <w:r w:rsidRPr="00BC7367">
              <w:rPr>
                <w:rFonts w:cs="Arial"/>
              </w:rPr>
              <w:t xml:space="preserve">gen, Dokumente, Namen und Daten </w:t>
            </w:r>
            <w:r w:rsidR="00F36D60">
              <w:rPr>
                <w:rFonts w:cs="Arial"/>
              </w:rPr>
              <w:t>sowie</w:t>
            </w:r>
            <w:r w:rsidRPr="00BC7367">
              <w:rPr>
                <w:rFonts w:cs="Arial"/>
              </w:rPr>
              <w:t xml:space="preserve"> andere wirtschaftliche, betriebsbezogene, finanzielle oder technische und/oder anderweitig aus wettbewerblicher Sicht sen</w:t>
            </w:r>
            <w:r w:rsidR="00653C11">
              <w:rPr>
                <w:rFonts w:cs="Arial"/>
              </w:rPr>
              <w:softHyphen/>
            </w:r>
            <w:r w:rsidRPr="00BC7367">
              <w:rPr>
                <w:rFonts w:cs="Arial"/>
              </w:rPr>
              <w:t xml:space="preserve">sible Informationen, insbesondere </w:t>
            </w:r>
            <w:r w:rsidR="00F36D60">
              <w:rPr>
                <w:rFonts w:cs="Arial"/>
              </w:rPr>
              <w:t>Geschäfts</w:t>
            </w:r>
            <w:r w:rsidRPr="00BC7367">
              <w:rPr>
                <w:rFonts w:cs="Arial"/>
              </w:rPr>
              <w:t>kontakte, Kenntnisse, Fähigkeiten, Erfahrungen, Finanz-, Produktions- oder Vertriebsdat</w:t>
            </w:r>
            <w:r w:rsidR="00B011E8">
              <w:rPr>
                <w:rFonts w:cs="Arial"/>
              </w:rPr>
              <w:t xml:space="preserve">en und / oder </w:t>
            </w:r>
            <w:proofErr w:type="spellStart"/>
            <w:r w:rsidR="00B011E8">
              <w:rPr>
                <w:rFonts w:cs="Arial"/>
              </w:rPr>
              <w:t>Entwicklungslei</w:t>
            </w:r>
            <w:r w:rsidR="00653C11">
              <w:rPr>
                <w:rFonts w:cs="Arial"/>
              </w:rPr>
              <w:softHyphen/>
            </w:r>
            <w:r w:rsidR="00B011E8">
              <w:rPr>
                <w:rFonts w:cs="Arial"/>
              </w:rPr>
              <w:t>stun</w:t>
            </w:r>
            <w:r w:rsidRPr="00BC7367">
              <w:rPr>
                <w:rFonts w:cs="Arial"/>
              </w:rPr>
              <w:t>gen</w:t>
            </w:r>
            <w:proofErr w:type="spellEnd"/>
            <w:r w:rsidRPr="00BC7367">
              <w:rPr>
                <w:rFonts w:cs="Arial"/>
              </w:rPr>
              <w:t xml:space="preserve"> oder -verfahren, Betriebs- und Geschäftsgeheimnisse, </w:t>
            </w:r>
            <w:proofErr w:type="spellStart"/>
            <w:r w:rsidRPr="00BC7367">
              <w:rPr>
                <w:rFonts w:cs="Arial"/>
              </w:rPr>
              <w:t>Personalinforma</w:t>
            </w:r>
            <w:r w:rsidR="00653C11">
              <w:rPr>
                <w:rFonts w:cs="Arial"/>
              </w:rPr>
              <w:softHyphen/>
            </w:r>
            <w:r w:rsidRPr="00BC7367">
              <w:rPr>
                <w:rFonts w:cs="Arial"/>
              </w:rPr>
              <w:t>tionen</w:t>
            </w:r>
            <w:proofErr w:type="spellEnd"/>
            <w:r w:rsidRPr="00BC7367">
              <w:rPr>
                <w:rFonts w:cs="Arial"/>
              </w:rPr>
              <w:t xml:space="preserve"> und/oder die andere Partei betref</w:t>
            </w:r>
            <w:r w:rsidR="00653C11">
              <w:rPr>
                <w:rFonts w:cs="Arial"/>
              </w:rPr>
              <w:softHyphen/>
            </w:r>
            <w:r w:rsidRPr="00BC7367">
              <w:rPr>
                <w:rFonts w:cs="Arial"/>
              </w:rPr>
              <w:t>fende Daten, einschließlich Informationen über ihre Niederlassungen und Tochter</w:t>
            </w:r>
            <w:r w:rsidR="00653C11">
              <w:rPr>
                <w:rFonts w:cs="Arial"/>
              </w:rPr>
              <w:softHyphen/>
            </w:r>
            <w:r w:rsidRPr="00BC7367">
              <w:rPr>
                <w:rFonts w:cs="Arial"/>
              </w:rPr>
              <w:t>gesellschaften, unabhängig davon, ob diese Informationen schriftlich, mündlich, visuell oder anderweitig weitergegeben wurden.</w:t>
            </w:r>
          </w:p>
          <w:p w:rsidR="00717B4C" w:rsidRDefault="00717B4C" w:rsidP="00717B4C">
            <w:pPr>
              <w:widowControl/>
              <w:adjustRightInd/>
              <w:spacing w:line="260" w:lineRule="atLeast"/>
              <w:ind w:left="567"/>
              <w:rPr>
                <w:rFonts w:cs="Arial"/>
              </w:rPr>
            </w:pPr>
          </w:p>
          <w:p w:rsidR="00717B4C" w:rsidRPr="00A752E3" w:rsidRDefault="00717B4C" w:rsidP="00717B4C">
            <w:pPr>
              <w:widowControl/>
              <w:adjustRightInd/>
              <w:spacing w:line="260" w:lineRule="atLeast"/>
              <w:ind w:left="567"/>
              <w:rPr>
                <w:rFonts w:cs="Arial"/>
                <w:lang w:eastAsia="de-DE"/>
              </w:rPr>
            </w:pPr>
          </w:p>
        </w:tc>
        <w:tc>
          <w:tcPr>
            <w:tcW w:w="567" w:type="dxa"/>
          </w:tcPr>
          <w:p w:rsidR="00E9048A" w:rsidRPr="00A752E3" w:rsidRDefault="00E9048A">
            <w:pPr>
              <w:rPr>
                <w:rFonts w:cs="Arial"/>
                <w:lang w:eastAsia="de-DE"/>
              </w:rPr>
            </w:pPr>
          </w:p>
        </w:tc>
        <w:tc>
          <w:tcPr>
            <w:tcW w:w="4536" w:type="dxa"/>
          </w:tcPr>
          <w:p w:rsidR="0040655C" w:rsidRPr="00A0758A" w:rsidRDefault="0040655C" w:rsidP="00AE508C">
            <w:pPr>
              <w:pStyle w:val="Listenabsatz"/>
              <w:numPr>
                <w:ilvl w:val="0"/>
                <w:numId w:val="51"/>
              </w:numPr>
              <w:ind w:left="567" w:hanging="567"/>
              <w:jc w:val="left"/>
              <w:rPr>
                <w:rFonts w:ascii="Arial" w:hAnsi="Arial" w:cs="Arial"/>
                <w:lang w:val="en-US"/>
              </w:rPr>
            </w:pPr>
            <w:r w:rsidRPr="00A0758A">
              <w:rPr>
                <w:rFonts w:ascii="Arial" w:hAnsi="Arial" w:cs="Arial"/>
                <w:lang w:val="en-US"/>
              </w:rPr>
              <w:t xml:space="preserve">Confidential Information according to this agreement shall be all records, documents, names and data, as well as other economic, operational, financial or technical </w:t>
            </w:r>
            <w:r w:rsidRPr="00A0758A">
              <w:rPr>
                <w:rFonts w:ascii="Arial" w:hAnsi="Arial" w:cs="Arial"/>
                <w:lang w:val="en-US" w:eastAsia="nl-NL"/>
              </w:rPr>
              <w:t>infor</w:t>
            </w:r>
            <w:r w:rsidR="00653C11" w:rsidRPr="00A0758A">
              <w:rPr>
                <w:rFonts w:ascii="Arial" w:hAnsi="Arial" w:cs="Arial"/>
                <w:lang w:val="en-US" w:eastAsia="nl-NL"/>
              </w:rPr>
              <w:softHyphen/>
            </w:r>
            <w:r w:rsidRPr="00A0758A">
              <w:rPr>
                <w:rFonts w:ascii="Arial" w:hAnsi="Arial" w:cs="Arial"/>
                <w:lang w:val="en-US" w:eastAsia="nl-NL"/>
              </w:rPr>
              <w:t>mation</w:t>
            </w:r>
            <w:r w:rsidRPr="00A0758A">
              <w:rPr>
                <w:rFonts w:ascii="Arial" w:hAnsi="Arial" w:cs="Arial"/>
                <w:lang w:val="en-US"/>
              </w:rPr>
              <w:t>, and/or information which is other</w:t>
            </w:r>
            <w:r w:rsidR="00653C11" w:rsidRPr="00A0758A">
              <w:rPr>
                <w:rFonts w:ascii="Arial" w:hAnsi="Arial" w:cs="Arial"/>
                <w:lang w:val="en-US"/>
              </w:rPr>
              <w:softHyphen/>
            </w:r>
            <w:r w:rsidRPr="00A0758A">
              <w:rPr>
                <w:rFonts w:ascii="Arial" w:hAnsi="Arial" w:cs="Arial"/>
                <w:lang w:val="en-US"/>
              </w:rPr>
              <w:t>wise sensitive from a competition point of view, in particular business contacts, knowledge, capabilities, experience, finan</w:t>
            </w:r>
            <w:r w:rsidR="00653C11" w:rsidRPr="00A0758A">
              <w:rPr>
                <w:rFonts w:ascii="Arial" w:hAnsi="Arial" w:cs="Arial"/>
                <w:lang w:val="en-US"/>
              </w:rPr>
              <w:softHyphen/>
            </w:r>
            <w:r w:rsidRPr="00A0758A">
              <w:rPr>
                <w:rFonts w:ascii="Arial" w:hAnsi="Arial" w:cs="Arial"/>
                <w:lang w:val="en-US"/>
              </w:rPr>
              <w:t>cial, production or sales data and or/development services or procedures, operating and business secrets, employee information and/or data concerning the other party, including information concerning its branches and subsidiaries, regardless of whether the said information was disclosed in writing, orally, visually or in any other way.</w:t>
            </w:r>
          </w:p>
          <w:p w:rsidR="00E9048A" w:rsidRPr="0040655C" w:rsidRDefault="00E9048A">
            <w:pPr>
              <w:rPr>
                <w:rFonts w:cs="Arial"/>
                <w:lang w:val="en-US" w:eastAsia="de-DE"/>
              </w:rPr>
            </w:pPr>
          </w:p>
        </w:tc>
      </w:tr>
    </w:tbl>
    <w:p w:rsidR="00EC0032" w:rsidRPr="000B26AE" w:rsidRDefault="00EC0032">
      <w:pPr>
        <w:rPr>
          <w:lang w:val="en-US"/>
        </w:rPr>
      </w:pPr>
      <w:r w:rsidRPr="000B26AE">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125BEA" w:rsidTr="00435A35">
        <w:trPr>
          <w:trHeight w:val="20"/>
        </w:trPr>
        <w:tc>
          <w:tcPr>
            <w:tcW w:w="4536" w:type="dxa"/>
          </w:tcPr>
          <w:p w:rsidR="00E9048A" w:rsidRPr="00A752E3" w:rsidRDefault="00BC7367" w:rsidP="00435A35">
            <w:pPr>
              <w:widowControl/>
              <w:numPr>
                <w:ilvl w:val="0"/>
                <w:numId w:val="51"/>
              </w:numPr>
              <w:adjustRightInd/>
              <w:spacing w:line="260" w:lineRule="atLeast"/>
              <w:ind w:left="567" w:hanging="567"/>
              <w:rPr>
                <w:rFonts w:cs="Arial"/>
                <w:lang w:eastAsia="de-DE"/>
              </w:rPr>
            </w:pPr>
            <w:r w:rsidRPr="00BC7367">
              <w:rPr>
                <w:rFonts w:cs="Arial"/>
              </w:rPr>
              <w:lastRenderedPageBreak/>
              <w:t>Informationen bezüglich des Projekts, die bereits vor Abschluss dieser Vereinbarung ausgetauscht wurden, sind ebenfalls Ver</w:t>
            </w:r>
            <w:r w:rsidR="00653C11">
              <w:rPr>
                <w:rFonts w:cs="Arial"/>
              </w:rPr>
              <w:softHyphen/>
            </w:r>
            <w:r w:rsidRPr="00BC7367">
              <w:rPr>
                <w:rFonts w:cs="Arial"/>
              </w:rPr>
              <w:t>trauliche In</w:t>
            </w:r>
            <w:r>
              <w:rPr>
                <w:rFonts w:cs="Arial"/>
              </w:rPr>
              <w:t>formationen im Sinne des Absatz</w:t>
            </w:r>
            <w:r w:rsidRPr="00BC7367">
              <w:rPr>
                <w:rFonts w:cs="Arial"/>
              </w:rPr>
              <w:t xml:space="preserve"> 1 und unterfallen ebenfalls den Regelungen dieser Vereinbarung.</w:t>
            </w:r>
          </w:p>
        </w:tc>
        <w:tc>
          <w:tcPr>
            <w:tcW w:w="567" w:type="dxa"/>
          </w:tcPr>
          <w:p w:rsidR="00E9048A" w:rsidRPr="00A752E3" w:rsidRDefault="00E9048A" w:rsidP="00435A35">
            <w:pPr>
              <w:rPr>
                <w:rFonts w:cs="Arial"/>
                <w:lang w:eastAsia="de-DE"/>
              </w:rPr>
            </w:pPr>
          </w:p>
        </w:tc>
        <w:tc>
          <w:tcPr>
            <w:tcW w:w="4536" w:type="dxa"/>
          </w:tcPr>
          <w:p w:rsidR="0040655C" w:rsidRPr="00AE508C" w:rsidRDefault="0040655C" w:rsidP="00AE508C">
            <w:pPr>
              <w:pStyle w:val="Listenabsatz"/>
              <w:numPr>
                <w:ilvl w:val="0"/>
                <w:numId w:val="53"/>
              </w:numPr>
              <w:ind w:left="567" w:hanging="567"/>
              <w:jc w:val="left"/>
              <w:rPr>
                <w:rFonts w:ascii="Arial" w:hAnsi="Arial" w:cs="Arial"/>
                <w:lang w:val="en-US"/>
              </w:rPr>
            </w:pPr>
            <w:r w:rsidRPr="00AE508C">
              <w:rPr>
                <w:rFonts w:ascii="Arial" w:hAnsi="Arial" w:cs="Arial"/>
                <w:lang w:val="en-US"/>
              </w:rPr>
              <w:t>Information regarding the Project which was exchanged prior to conclusion of this agreement shall also be treated as Confidential Information within the meaning of section 1 of this Article and be subject to the provision of this agreement.</w:t>
            </w:r>
          </w:p>
          <w:p w:rsidR="00E9048A" w:rsidRPr="0040655C" w:rsidRDefault="00E9048A" w:rsidP="00435A35">
            <w:pPr>
              <w:rPr>
                <w:rFonts w:cs="Arial"/>
                <w:lang w:val="en-US" w:eastAsia="de-DE"/>
              </w:rPr>
            </w:pPr>
          </w:p>
        </w:tc>
      </w:tr>
      <w:tr w:rsidR="00897DD6" w:rsidRPr="00D60F65" w:rsidTr="00435A35">
        <w:trPr>
          <w:trHeight w:val="20"/>
        </w:trPr>
        <w:tc>
          <w:tcPr>
            <w:tcW w:w="4536" w:type="dxa"/>
          </w:tcPr>
          <w:p w:rsidR="00284521" w:rsidRPr="00D60F65" w:rsidRDefault="00284521" w:rsidP="00435A35">
            <w:pPr>
              <w:jc w:val="center"/>
              <w:rPr>
                <w:rFonts w:cs="Arial"/>
                <w:b/>
                <w:sz w:val="22"/>
                <w:szCs w:val="22"/>
                <w:lang w:val="en-US"/>
              </w:rPr>
            </w:pPr>
          </w:p>
          <w:p w:rsidR="00E12B04" w:rsidRDefault="00284521" w:rsidP="00AE508C">
            <w:pPr>
              <w:spacing w:line="260" w:lineRule="atLeast"/>
              <w:jc w:val="center"/>
              <w:rPr>
                <w:rFonts w:cs="Arial"/>
                <w:b/>
                <w:sz w:val="22"/>
                <w:szCs w:val="22"/>
              </w:rPr>
            </w:pPr>
            <w:r w:rsidRPr="00D60F65">
              <w:rPr>
                <w:rFonts w:cs="Arial"/>
                <w:b/>
                <w:sz w:val="22"/>
                <w:szCs w:val="22"/>
              </w:rPr>
              <w:t xml:space="preserve">Artikel 2 - Geheimhaltung und </w:t>
            </w:r>
          </w:p>
          <w:p w:rsidR="00284521" w:rsidRPr="00D60F65" w:rsidRDefault="00284521" w:rsidP="00435A35">
            <w:pPr>
              <w:jc w:val="center"/>
              <w:rPr>
                <w:rFonts w:cs="Arial"/>
                <w:b/>
                <w:sz w:val="22"/>
                <w:szCs w:val="22"/>
              </w:rPr>
            </w:pPr>
            <w:r w:rsidRPr="00D60F65">
              <w:rPr>
                <w:rFonts w:cs="Arial"/>
                <w:b/>
                <w:sz w:val="22"/>
                <w:szCs w:val="22"/>
              </w:rPr>
              <w:t>Nicht-Weitergabe</w:t>
            </w: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E9048A" w:rsidRPr="00D60F65" w:rsidRDefault="00E9048A" w:rsidP="00435A35">
            <w:pPr>
              <w:rPr>
                <w:rFonts w:cs="Arial"/>
                <w:sz w:val="22"/>
                <w:szCs w:val="22"/>
                <w:lang w:eastAsia="de-DE"/>
              </w:rPr>
            </w:pPr>
          </w:p>
          <w:p w:rsidR="0009042C" w:rsidRPr="00D60F65" w:rsidRDefault="0009042C" w:rsidP="00435A35">
            <w:pPr>
              <w:pStyle w:val="Abstze"/>
              <w:numPr>
                <w:ilvl w:val="0"/>
                <w:numId w:val="0"/>
              </w:numPr>
              <w:spacing w:after="0"/>
              <w:ind w:left="284"/>
              <w:jc w:val="center"/>
              <w:rPr>
                <w:rFonts w:ascii="Arial" w:hAnsi="Arial" w:cs="Arial"/>
                <w:sz w:val="22"/>
                <w:szCs w:val="22"/>
              </w:rPr>
            </w:pPr>
            <w:proofErr w:type="spellStart"/>
            <w:r w:rsidRPr="000F337C">
              <w:rPr>
                <w:rFonts w:ascii="Arial" w:hAnsi="Arial" w:cs="Arial"/>
                <w:b/>
                <w:sz w:val="22"/>
                <w:szCs w:val="22"/>
              </w:rPr>
              <w:t>Article</w:t>
            </w:r>
            <w:proofErr w:type="spellEnd"/>
            <w:r w:rsidRPr="000F337C">
              <w:rPr>
                <w:rFonts w:ascii="Arial" w:hAnsi="Arial" w:cs="Arial"/>
                <w:b/>
                <w:sz w:val="22"/>
                <w:szCs w:val="22"/>
              </w:rPr>
              <w:t xml:space="preserve"> 2 - Secrecy </w:t>
            </w:r>
            <w:proofErr w:type="spellStart"/>
            <w:r w:rsidRPr="000F337C">
              <w:rPr>
                <w:rFonts w:ascii="Arial" w:hAnsi="Arial" w:cs="Arial"/>
                <w:b/>
                <w:sz w:val="22"/>
                <w:szCs w:val="22"/>
              </w:rPr>
              <w:t>and</w:t>
            </w:r>
            <w:proofErr w:type="spellEnd"/>
            <w:r w:rsidR="00E12B04">
              <w:rPr>
                <w:rFonts w:ascii="Arial" w:hAnsi="Arial" w:cs="Arial"/>
                <w:b/>
                <w:sz w:val="22"/>
                <w:szCs w:val="22"/>
              </w:rPr>
              <w:t xml:space="preserve"> </w:t>
            </w:r>
          </w:p>
          <w:p w:rsidR="0009042C" w:rsidRPr="000F337C" w:rsidRDefault="0009042C" w:rsidP="00435A35">
            <w:pPr>
              <w:pStyle w:val="Abstze"/>
              <w:numPr>
                <w:ilvl w:val="0"/>
                <w:numId w:val="0"/>
              </w:numPr>
              <w:spacing w:after="0"/>
              <w:ind w:firstLine="284"/>
              <w:jc w:val="center"/>
              <w:rPr>
                <w:rFonts w:ascii="Arial" w:hAnsi="Arial" w:cs="Arial"/>
                <w:b/>
                <w:sz w:val="22"/>
                <w:szCs w:val="22"/>
              </w:rPr>
            </w:pPr>
            <w:r w:rsidRPr="000F337C">
              <w:rPr>
                <w:rFonts w:ascii="Arial" w:hAnsi="Arial" w:cs="Arial"/>
                <w:b/>
                <w:sz w:val="22"/>
                <w:szCs w:val="22"/>
              </w:rPr>
              <w:t>Non-</w:t>
            </w:r>
            <w:proofErr w:type="spellStart"/>
            <w:r w:rsidR="001C74D1">
              <w:rPr>
                <w:rFonts w:ascii="Arial" w:hAnsi="Arial" w:cs="Arial"/>
                <w:b/>
                <w:sz w:val="22"/>
                <w:szCs w:val="22"/>
              </w:rPr>
              <w:t>D</w:t>
            </w:r>
            <w:r w:rsidRPr="000F337C">
              <w:rPr>
                <w:rFonts w:ascii="Arial" w:hAnsi="Arial" w:cs="Arial"/>
                <w:b/>
                <w:sz w:val="22"/>
                <w:szCs w:val="22"/>
              </w:rPr>
              <w:t>isclosure</w:t>
            </w:r>
            <w:proofErr w:type="spellEnd"/>
          </w:p>
          <w:p w:rsidR="0009042C" w:rsidRPr="00D60F65" w:rsidRDefault="0009042C" w:rsidP="00435A35">
            <w:pPr>
              <w:rPr>
                <w:rFonts w:cs="Arial"/>
                <w:sz w:val="22"/>
                <w:szCs w:val="22"/>
                <w:lang w:eastAsia="de-DE"/>
              </w:rPr>
            </w:pPr>
          </w:p>
        </w:tc>
      </w:tr>
      <w:tr w:rsidR="00897DD6" w:rsidRPr="00125BEA" w:rsidTr="00435A35">
        <w:trPr>
          <w:trHeight w:val="20"/>
        </w:trPr>
        <w:tc>
          <w:tcPr>
            <w:tcW w:w="4536" w:type="dxa"/>
          </w:tcPr>
          <w:p w:rsidR="00284521" w:rsidRPr="00C15F97" w:rsidRDefault="00284521" w:rsidP="00AE508C">
            <w:pPr>
              <w:pStyle w:val="Listenabsatz"/>
              <w:numPr>
                <w:ilvl w:val="0"/>
                <w:numId w:val="37"/>
              </w:numPr>
              <w:spacing w:after="0"/>
              <w:ind w:left="567" w:hanging="567"/>
              <w:jc w:val="left"/>
              <w:rPr>
                <w:rFonts w:ascii="Arial" w:hAnsi="Arial" w:cs="Arial"/>
              </w:rPr>
            </w:pPr>
            <w:r w:rsidRPr="00C15F97">
              <w:rPr>
                <w:rFonts w:ascii="Arial" w:hAnsi="Arial" w:cs="Arial"/>
              </w:rPr>
              <w:t>Die Parteien verpflichten sich wie folgt zur Geheimhaltung und Nicht-Weitergabe von Vertraulichen Informationen:</w:t>
            </w:r>
          </w:p>
          <w:p w:rsidR="00E9048A" w:rsidRPr="00C15F97"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09042C" w:rsidRPr="006609C7" w:rsidRDefault="0009042C" w:rsidP="00AE508C">
            <w:pPr>
              <w:widowControl/>
              <w:numPr>
                <w:ilvl w:val="0"/>
                <w:numId w:val="54"/>
              </w:numPr>
              <w:adjustRightInd/>
              <w:spacing w:line="260" w:lineRule="atLeast"/>
              <w:ind w:left="567" w:right="-17" w:hanging="567"/>
              <w:rPr>
                <w:rFonts w:cs="Arial"/>
                <w:lang w:val="en-US"/>
              </w:rPr>
            </w:pPr>
            <w:r w:rsidRPr="006609C7">
              <w:rPr>
                <w:rFonts w:cs="Arial"/>
                <w:lang w:val="en-US"/>
              </w:rPr>
              <w:t xml:space="preserve">The Parties shall be obliged as follows in respect of the secrecy and non-disclosure of </w:t>
            </w:r>
            <w:r>
              <w:rPr>
                <w:rFonts w:cs="Arial"/>
                <w:lang w:val="en-US"/>
              </w:rPr>
              <w:t>Confidential I</w:t>
            </w:r>
            <w:r w:rsidRPr="006609C7">
              <w:rPr>
                <w:rFonts w:cs="Arial"/>
                <w:lang w:val="en-US"/>
              </w:rPr>
              <w:t>nformation:</w:t>
            </w:r>
          </w:p>
          <w:p w:rsidR="00E9048A" w:rsidRPr="0009042C" w:rsidRDefault="00E9048A" w:rsidP="00435A35">
            <w:pPr>
              <w:rPr>
                <w:rFonts w:cs="Arial"/>
                <w:lang w:val="en-US" w:eastAsia="de-DE"/>
              </w:rPr>
            </w:pPr>
          </w:p>
        </w:tc>
      </w:tr>
      <w:tr w:rsidR="00F25BC1" w:rsidRPr="00897DD6" w:rsidTr="00435A35">
        <w:trPr>
          <w:trHeight w:val="20"/>
        </w:trPr>
        <w:tc>
          <w:tcPr>
            <w:tcW w:w="4536" w:type="dxa"/>
          </w:tcPr>
          <w:p w:rsidR="00F25BC1" w:rsidRPr="00C15F97" w:rsidRDefault="00F25BC1" w:rsidP="00AE508C">
            <w:pPr>
              <w:pStyle w:val="Listenabsatz"/>
              <w:numPr>
                <w:ilvl w:val="0"/>
                <w:numId w:val="37"/>
              </w:numPr>
              <w:spacing w:after="0"/>
              <w:ind w:left="567" w:hanging="567"/>
              <w:rPr>
                <w:rFonts w:ascii="Arial" w:hAnsi="Arial" w:cs="Arial"/>
              </w:rPr>
            </w:pPr>
            <w:r w:rsidRPr="00C15F97">
              <w:rPr>
                <w:rFonts w:ascii="Arial" w:hAnsi="Arial" w:cs="Arial"/>
              </w:rPr>
              <w:t>Die Parteien vereinbaren,</w:t>
            </w:r>
          </w:p>
          <w:p w:rsidR="00F25BC1" w:rsidRPr="00C15F97" w:rsidRDefault="00F25BC1" w:rsidP="00435A35">
            <w:pPr>
              <w:pStyle w:val="Abstze"/>
              <w:numPr>
                <w:ilvl w:val="0"/>
                <w:numId w:val="0"/>
              </w:numPr>
              <w:spacing w:after="0"/>
              <w:rPr>
                <w:rFonts w:ascii="Arial" w:hAnsi="Arial" w:cs="Arial"/>
                <w:szCs w:val="20"/>
              </w:rPr>
            </w:pPr>
          </w:p>
        </w:tc>
        <w:tc>
          <w:tcPr>
            <w:tcW w:w="567" w:type="dxa"/>
          </w:tcPr>
          <w:p w:rsidR="00F25BC1" w:rsidRPr="00A752E3" w:rsidRDefault="00F25BC1" w:rsidP="00435A35">
            <w:pPr>
              <w:rPr>
                <w:rFonts w:cs="Arial"/>
                <w:lang w:eastAsia="de-DE"/>
              </w:rPr>
            </w:pPr>
          </w:p>
        </w:tc>
        <w:tc>
          <w:tcPr>
            <w:tcW w:w="4536" w:type="dxa"/>
          </w:tcPr>
          <w:p w:rsidR="0009042C" w:rsidRPr="006609C7" w:rsidRDefault="0009042C" w:rsidP="00435A35">
            <w:pPr>
              <w:widowControl/>
              <w:numPr>
                <w:ilvl w:val="0"/>
                <w:numId w:val="54"/>
              </w:numPr>
              <w:adjustRightInd/>
              <w:spacing w:line="260" w:lineRule="atLeast"/>
              <w:ind w:left="567" w:right="-16" w:hanging="567"/>
              <w:jc w:val="both"/>
              <w:rPr>
                <w:rFonts w:cs="Arial"/>
                <w:lang w:val="en-US"/>
              </w:rPr>
            </w:pPr>
            <w:r w:rsidRPr="006609C7">
              <w:rPr>
                <w:rFonts w:cs="Arial"/>
                <w:lang w:val="en-US"/>
              </w:rPr>
              <w:t>The Parties hereby agree</w:t>
            </w:r>
          </w:p>
          <w:p w:rsidR="00F25BC1" w:rsidRPr="00897DD6" w:rsidRDefault="00F25BC1" w:rsidP="00435A35">
            <w:pPr>
              <w:rPr>
                <w:rFonts w:cs="Arial"/>
                <w:lang w:eastAsia="de-DE"/>
              </w:rPr>
            </w:pPr>
          </w:p>
        </w:tc>
      </w:tr>
      <w:tr w:rsidR="00897DD6" w:rsidRPr="00125BEA" w:rsidTr="00435A35">
        <w:trPr>
          <w:trHeight w:val="20"/>
        </w:trPr>
        <w:tc>
          <w:tcPr>
            <w:tcW w:w="4536" w:type="dxa"/>
          </w:tcPr>
          <w:p w:rsidR="00284521" w:rsidRPr="00C15F97" w:rsidRDefault="00284521"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t>die Vertraulichen Informationen aus</w:t>
            </w:r>
            <w:r w:rsidR="00653C11" w:rsidRPr="00C15F97">
              <w:rPr>
                <w:rFonts w:ascii="Arial" w:hAnsi="Arial" w:cs="Arial"/>
                <w:szCs w:val="20"/>
              </w:rPr>
              <w:softHyphen/>
            </w:r>
            <w:r w:rsidRPr="00C15F97">
              <w:rPr>
                <w:rFonts w:ascii="Arial" w:hAnsi="Arial" w:cs="Arial"/>
                <w:szCs w:val="20"/>
              </w:rPr>
              <w:t>schließlich im Zusammenhang mit dem Projekt und nicht für andere Zwecke zu verwenden,</w:t>
            </w:r>
          </w:p>
          <w:p w:rsidR="00E9048A" w:rsidRPr="00C15F97"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09042C" w:rsidRDefault="0009042C" w:rsidP="00AE508C">
            <w:pPr>
              <w:pStyle w:val="Abstze"/>
              <w:numPr>
                <w:ilvl w:val="0"/>
                <w:numId w:val="55"/>
              </w:numPr>
              <w:spacing w:after="0"/>
              <w:ind w:left="714" w:hanging="357"/>
              <w:jc w:val="left"/>
              <w:rPr>
                <w:rFonts w:ascii="Arial" w:hAnsi="Arial" w:cs="Arial"/>
                <w:szCs w:val="20"/>
                <w:lang w:val="en-US"/>
              </w:rPr>
            </w:pPr>
            <w:r w:rsidRPr="006609C7">
              <w:rPr>
                <w:rFonts w:ascii="Arial" w:hAnsi="Arial" w:cs="Arial"/>
                <w:szCs w:val="20"/>
                <w:lang w:val="en-US"/>
              </w:rPr>
              <w:t xml:space="preserve">to exclusively use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w:t>
            </w:r>
            <w:r w:rsidR="00653C11">
              <w:rPr>
                <w:rFonts w:ascii="Arial" w:hAnsi="Arial" w:cs="Arial"/>
                <w:szCs w:val="20"/>
                <w:lang w:val="en-US"/>
              </w:rPr>
              <w:softHyphen/>
            </w:r>
            <w:r>
              <w:rPr>
                <w:rFonts w:ascii="Arial" w:hAnsi="Arial" w:cs="Arial"/>
                <w:szCs w:val="20"/>
                <w:lang w:val="en-US"/>
              </w:rPr>
              <w:t>mation</w:t>
            </w:r>
            <w:r w:rsidRPr="006609C7">
              <w:rPr>
                <w:rFonts w:ascii="Arial" w:hAnsi="Arial" w:cs="Arial"/>
                <w:szCs w:val="20"/>
                <w:lang w:val="en-US"/>
              </w:rPr>
              <w:t xml:space="preserve"> in connection with the Project and not for other purposes,</w:t>
            </w:r>
          </w:p>
          <w:p w:rsidR="00E9048A" w:rsidRPr="0009042C" w:rsidRDefault="00E9048A" w:rsidP="00435A35">
            <w:pPr>
              <w:rPr>
                <w:rFonts w:cs="Arial"/>
                <w:lang w:val="en-US" w:eastAsia="de-DE"/>
              </w:rPr>
            </w:pPr>
          </w:p>
        </w:tc>
      </w:tr>
      <w:tr w:rsidR="00897DD6" w:rsidRPr="00125BEA" w:rsidTr="00435A35">
        <w:trPr>
          <w:trHeight w:val="20"/>
        </w:trPr>
        <w:tc>
          <w:tcPr>
            <w:tcW w:w="4536" w:type="dxa"/>
          </w:tcPr>
          <w:p w:rsidR="00284521" w:rsidRPr="00717B4C" w:rsidRDefault="00284521" w:rsidP="00717B4C">
            <w:pPr>
              <w:pStyle w:val="Listenabsatz"/>
              <w:numPr>
                <w:ilvl w:val="0"/>
                <w:numId w:val="35"/>
              </w:numPr>
              <w:spacing w:after="0"/>
              <w:ind w:left="771" w:hanging="357"/>
              <w:jc w:val="left"/>
              <w:rPr>
                <w:rFonts w:ascii="Arial" w:hAnsi="Arial" w:cs="Arial"/>
                <w:szCs w:val="20"/>
              </w:rPr>
            </w:pPr>
            <w:r w:rsidRPr="00C15F97">
              <w:rPr>
                <w:rFonts w:ascii="Arial" w:hAnsi="Arial" w:cs="Arial"/>
                <w:szCs w:val="20"/>
              </w:rPr>
              <w:t xml:space="preserve">die Vertraulichen Informationen nur soweit zu vervielfältigen, wie dies mit dem </w:t>
            </w:r>
            <w:proofErr w:type="spellStart"/>
            <w:r w:rsidRPr="00C15F97">
              <w:rPr>
                <w:rFonts w:ascii="Arial" w:hAnsi="Arial" w:cs="Arial"/>
                <w:szCs w:val="20"/>
              </w:rPr>
              <w:t>Ver</w:t>
            </w:r>
            <w:r w:rsidR="00653C11" w:rsidRPr="00C15F97">
              <w:rPr>
                <w:rFonts w:ascii="Arial" w:hAnsi="Arial" w:cs="Arial"/>
                <w:szCs w:val="20"/>
              </w:rPr>
              <w:softHyphen/>
            </w:r>
            <w:r w:rsidRPr="00C15F97">
              <w:rPr>
                <w:rFonts w:ascii="Arial" w:hAnsi="Arial" w:cs="Arial"/>
                <w:szCs w:val="20"/>
              </w:rPr>
              <w:t>tragszweck</w:t>
            </w:r>
            <w:proofErr w:type="spellEnd"/>
            <w:r w:rsidRPr="00C15F97">
              <w:rPr>
                <w:rFonts w:ascii="Arial" w:hAnsi="Arial" w:cs="Arial"/>
                <w:szCs w:val="20"/>
              </w:rPr>
              <w:t xml:space="preserve"> vereinbar ist und angefertigte Vervielfältigungen ebenfalls vertraulich zu behandeln</w:t>
            </w:r>
            <w:r w:rsidR="00B278C3" w:rsidRPr="00C15F97">
              <w:rPr>
                <w:rFonts w:ascii="Arial" w:hAnsi="Arial" w:cs="Arial"/>
                <w:szCs w:val="20"/>
              </w:rPr>
              <w:t>,</w:t>
            </w:r>
          </w:p>
          <w:p w:rsidR="00E9048A" w:rsidRPr="00C15F97"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9F7D58" w:rsidRPr="00717B4C" w:rsidRDefault="009F7D58" w:rsidP="00717B4C">
            <w:pPr>
              <w:pStyle w:val="Abstze"/>
              <w:numPr>
                <w:ilvl w:val="0"/>
                <w:numId w:val="55"/>
              </w:numPr>
              <w:spacing w:after="0"/>
              <w:ind w:left="714" w:hanging="357"/>
              <w:jc w:val="left"/>
              <w:rPr>
                <w:rFonts w:ascii="Arial" w:hAnsi="Arial" w:cs="Arial"/>
                <w:szCs w:val="20"/>
                <w:lang w:val="en-US"/>
              </w:rPr>
            </w:pPr>
            <w:r w:rsidRPr="00782719">
              <w:rPr>
                <w:rFonts w:ascii="Arial" w:hAnsi="Arial" w:cs="Arial"/>
                <w:szCs w:val="20"/>
                <w:lang w:val="en-US"/>
              </w:rPr>
              <w:t xml:space="preserve">to reproduce </w:t>
            </w:r>
            <w:r>
              <w:rPr>
                <w:rFonts w:ascii="Arial" w:hAnsi="Arial" w:cs="Arial"/>
                <w:szCs w:val="20"/>
                <w:lang w:val="en-US"/>
              </w:rPr>
              <w:t>Confidential</w:t>
            </w:r>
            <w:r w:rsidRPr="00782719">
              <w:rPr>
                <w:rFonts w:ascii="Arial" w:hAnsi="Arial" w:cs="Arial"/>
                <w:szCs w:val="20"/>
                <w:lang w:val="en-US"/>
              </w:rPr>
              <w:t xml:space="preserve"> Information only to the extent necessary and to pursue the purposes set forth in this agreement, with all such reproductions being considered also as </w:t>
            </w:r>
            <w:r>
              <w:rPr>
                <w:rFonts w:ascii="Arial" w:hAnsi="Arial" w:cs="Arial"/>
                <w:szCs w:val="20"/>
                <w:lang w:val="en-US"/>
              </w:rPr>
              <w:t xml:space="preserve">Confidential </w:t>
            </w:r>
            <w:r w:rsidRPr="00782719">
              <w:rPr>
                <w:rFonts w:ascii="Arial" w:hAnsi="Arial" w:cs="Arial"/>
                <w:szCs w:val="20"/>
                <w:lang w:val="en-US"/>
              </w:rPr>
              <w:t xml:space="preserve"> Information</w:t>
            </w:r>
            <w:r w:rsidR="00B278C3">
              <w:rPr>
                <w:rFonts w:ascii="Arial" w:hAnsi="Arial" w:cs="Arial"/>
                <w:szCs w:val="20"/>
                <w:lang w:val="en-US"/>
              </w:rPr>
              <w:t>,</w:t>
            </w:r>
          </w:p>
          <w:p w:rsidR="00E9048A" w:rsidRPr="009F7D58" w:rsidRDefault="00E9048A" w:rsidP="00435A35">
            <w:pPr>
              <w:rPr>
                <w:rFonts w:cs="Arial"/>
                <w:lang w:val="en-US" w:eastAsia="de-DE"/>
              </w:rPr>
            </w:pPr>
          </w:p>
        </w:tc>
      </w:tr>
      <w:tr w:rsidR="00897DD6" w:rsidRPr="00125BEA" w:rsidTr="00435A35">
        <w:trPr>
          <w:trHeight w:val="20"/>
        </w:trPr>
        <w:tc>
          <w:tcPr>
            <w:tcW w:w="4536" w:type="dxa"/>
          </w:tcPr>
          <w:p w:rsidR="00284521" w:rsidRPr="00C15F97" w:rsidRDefault="00284521"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t>die Vertraulichen Informationen nicht län</w:t>
            </w:r>
            <w:r w:rsidR="00653C11" w:rsidRPr="00C15F97">
              <w:rPr>
                <w:rFonts w:ascii="Arial" w:hAnsi="Arial" w:cs="Arial"/>
                <w:szCs w:val="20"/>
              </w:rPr>
              <w:softHyphen/>
            </w:r>
            <w:r w:rsidRPr="00C15F97">
              <w:rPr>
                <w:rFonts w:ascii="Arial" w:hAnsi="Arial" w:cs="Arial"/>
                <w:szCs w:val="20"/>
              </w:rPr>
              <w:t xml:space="preserve">ger als für die </w:t>
            </w:r>
            <w:r w:rsidR="00255A3E" w:rsidRPr="00C15F97">
              <w:rPr>
                <w:rFonts w:ascii="Arial" w:hAnsi="Arial" w:cs="Arial"/>
                <w:szCs w:val="20"/>
              </w:rPr>
              <w:t xml:space="preserve">Verwirklichung </w:t>
            </w:r>
            <w:r w:rsidRPr="00C15F97">
              <w:rPr>
                <w:rFonts w:ascii="Arial" w:hAnsi="Arial" w:cs="Arial"/>
                <w:szCs w:val="20"/>
              </w:rPr>
              <w:t>des Projekts bzw. für die Erfüllung ihrer Aufgabe im Rahmen dieses Projekts not</w:t>
            </w:r>
            <w:r w:rsidR="00653C11" w:rsidRPr="00C15F97">
              <w:rPr>
                <w:rFonts w:ascii="Arial" w:hAnsi="Arial" w:cs="Arial"/>
                <w:szCs w:val="20"/>
              </w:rPr>
              <w:softHyphen/>
            </w:r>
            <w:r w:rsidRPr="00C15F97">
              <w:rPr>
                <w:rFonts w:ascii="Arial" w:hAnsi="Arial" w:cs="Arial"/>
                <w:szCs w:val="20"/>
              </w:rPr>
              <w:t>wendig zu behalten. Danach sind die Ver</w:t>
            </w:r>
            <w:r w:rsidR="00653C11" w:rsidRPr="00C15F97">
              <w:rPr>
                <w:rFonts w:ascii="Arial" w:hAnsi="Arial" w:cs="Arial"/>
                <w:szCs w:val="20"/>
              </w:rPr>
              <w:softHyphen/>
            </w:r>
            <w:r w:rsidRPr="00C15F97">
              <w:rPr>
                <w:rFonts w:ascii="Arial" w:hAnsi="Arial" w:cs="Arial"/>
                <w:szCs w:val="20"/>
              </w:rPr>
              <w:t>traulichen Informationen entweder zu ver</w:t>
            </w:r>
            <w:r w:rsidR="00653C11" w:rsidRPr="00C15F97">
              <w:rPr>
                <w:rFonts w:ascii="Arial" w:hAnsi="Arial" w:cs="Arial"/>
                <w:szCs w:val="20"/>
              </w:rPr>
              <w:softHyphen/>
            </w:r>
            <w:r w:rsidRPr="00C15F97">
              <w:rPr>
                <w:rFonts w:ascii="Arial" w:hAnsi="Arial" w:cs="Arial"/>
                <w:szCs w:val="20"/>
              </w:rPr>
              <w:t>nichten bzw. zu löschen oder der offen</w:t>
            </w:r>
            <w:r w:rsidR="00653C11" w:rsidRPr="00C15F97">
              <w:rPr>
                <w:rFonts w:ascii="Arial" w:hAnsi="Arial" w:cs="Arial"/>
                <w:szCs w:val="20"/>
              </w:rPr>
              <w:softHyphen/>
            </w:r>
            <w:r w:rsidRPr="00C15F97">
              <w:rPr>
                <w:rFonts w:ascii="Arial" w:hAnsi="Arial" w:cs="Arial"/>
                <w:szCs w:val="20"/>
              </w:rPr>
              <w:t xml:space="preserve">legenden Partei zurückzugeben, </w:t>
            </w:r>
          </w:p>
          <w:p w:rsidR="00E9048A" w:rsidRPr="00C15F97"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9F7D58" w:rsidRPr="006609C7" w:rsidRDefault="009F7D58" w:rsidP="00AE508C">
            <w:pPr>
              <w:pStyle w:val="Abstze"/>
              <w:numPr>
                <w:ilvl w:val="0"/>
                <w:numId w:val="55"/>
              </w:numPr>
              <w:spacing w:after="0"/>
              <w:ind w:left="714" w:hanging="357"/>
              <w:jc w:val="left"/>
              <w:rPr>
                <w:rFonts w:ascii="Arial" w:hAnsi="Arial" w:cs="Arial"/>
                <w:szCs w:val="20"/>
                <w:lang w:val="en-US"/>
              </w:rPr>
            </w:pPr>
            <w:r w:rsidRPr="006609C7">
              <w:rPr>
                <w:rFonts w:ascii="Arial" w:hAnsi="Arial" w:cs="Arial"/>
                <w:szCs w:val="20"/>
                <w:lang w:val="en-US"/>
              </w:rPr>
              <w:t xml:space="preserve">not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w:t>
            </w:r>
            <w:proofErr w:type="spellStart"/>
            <w:r w:rsidRPr="006609C7">
              <w:rPr>
                <w:rFonts w:ascii="Arial" w:hAnsi="Arial" w:cs="Arial"/>
                <w:szCs w:val="20"/>
                <w:lang w:val="en-US"/>
              </w:rPr>
              <w:t>realisation</w:t>
            </w:r>
            <w:proofErr w:type="spellEnd"/>
            <w:r w:rsidRPr="006609C7">
              <w:rPr>
                <w:rFonts w:ascii="Arial" w:hAnsi="Arial" w:cs="Arial"/>
                <w:szCs w:val="20"/>
                <w:lang w:val="en-US"/>
              </w:rPr>
              <w:t xml:space="preserve">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the disclosing Party,</w:t>
            </w:r>
          </w:p>
          <w:p w:rsidR="009F7D58" w:rsidRPr="006609C7" w:rsidRDefault="009F7D58" w:rsidP="00435A35">
            <w:pPr>
              <w:pStyle w:val="Abstze"/>
              <w:numPr>
                <w:ilvl w:val="0"/>
                <w:numId w:val="0"/>
              </w:numPr>
              <w:spacing w:after="0"/>
              <w:ind w:left="720"/>
              <w:rPr>
                <w:rFonts w:ascii="Arial" w:hAnsi="Arial" w:cs="Arial"/>
                <w:szCs w:val="20"/>
                <w:lang w:val="en-US"/>
              </w:rPr>
            </w:pPr>
          </w:p>
          <w:p w:rsidR="009F7D58" w:rsidRPr="006609C7" w:rsidRDefault="009F7D58" w:rsidP="00435A35">
            <w:pPr>
              <w:pStyle w:val="Abstze"/>
              <w:numPr>
                <w:ilvl w:val="0"/>
                <w:numId w:val="0"/>
              </w:numPr>
              <w:spacing w:after="0"/>
              <w:ind w:left="720"/>
              <w:rPr>
                <w:rFonts w:ascii="Arial" w:hAnsi="Arial" w:cs="Arial"/>
                <w:szCs w:val="20"/>
                <w:lang w:val="en-US"/>
              </w:rPr>
            </w:pPr>
          </w:p>
          <w:p w:rsidR="00E9048A" w:rsidRPr="009F7D58" w:rsidRDefault="00E9048A" w:rsidP="00435A35">
            <w:pPr>
              <w:rPr>
                <w:rFonts w:cs="Arial"/>
                <w:lang w:val="en-US" w:eastAsia="de-DE"/>
              </w:rPr>
            </w:pPr>
          </w:p>
        </w:tc>
      </w:tr>
      <w:tr w:rsidR="00897DD6" w:rsidRPr="00125BEA" w:rsidTr="00435A35">
        <w:trPr>
          <w:trHeight w:val="20"/>
        </w:trPr>
        <w:tc>
          <w:tcPr>
            <w:tcW w:w="4536" w:type="dxa"/>
          </w:tcPr>
          <w:p w:rsidR="00284521" w:rsidRPr="00C15F97" w:rsidRDefault="00284521"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t>dass</w:t>
            </w:r>
            <w:r w:rsidR="00DC442B" w:rsidRPr="00C15F97">
              <w:rPr>
                <w:rFonts w:ascii="Arial" w:hAnsi="Arial" w:cs="Arial"/>
                <w:szCs w:val="20"/>
              </w:rPr>
              <w:t xml:space="preserve"> - </w:t>
            </w:r>
            <w:r w:rsidRPr="00C15F97">
              <w:rPr>
                <w:rFonts w:ascii="Arial" w:hAnsi="Arial" w:cs="Arial"/>
                <w:szCs w:val="20"/>
              </w:rPr>
              <w:t>auf Aufforderung der offenlegenden Partei</w:t>
            </w:r>
            <w:r w:rsidR="00DC442B" w:rsidRPr="00C15F97">
              <w:rPr>
                <w:rFonts w:ascii="Arial" w:hAnsi="Arial" w:cs="Arial"/>
                <w:szCs w:val="20"/>
              </w:rPr>
              <w:t xml:space="preserve"> -</w:t>
            </w:r>
            <w:r w:rsidRPr="00C15F97">
              <w:rPr>
                <w:rFonts w:ascii="Arial" w:hAnsi="Arial" w:cs="Arial"/>
                <w:szCs w:val="20"/>
              </w:rPr>
              <w:t xml:space="preserve"> die empfangende Partei die Ver</w:t>
            </w:r>
            <w:r w:rsidR="00653C11" w:rsidRPr="00C15F97">
              <w:rPr>
                <w:rFonts w:ascii="Arial" w:hAnsi="Arial" w:cs="Arial"/>
                <w:szCs w:val="20"/>
              </w:rPr>
              <w:softHyphen/>
            </w:r>
            <w:r w:rsidRPr="00C15F97">
              <w:rPr>
                <w:rFonts w:ascii="Arial" w:hAnsi="Arial" w:cs="Arial"/>
                <w:szCs w:val="20"/>
              </w:rPr>
              <w:t xml:space="preserve">traulichen Informationen unverzüglich zu vernichten bzw. zu löschen oder der offenlegenden Partei zurückzugeben hat. Werden die Vertraulichen Informationen vernichtet bzw. gelöscht, hat die empfangende Partei durch eine </w:t>
            </w:r>
            <w:r w:rsidRPr="00C15F97">
              <w:rPr>
                <w:rFonts w:ascii="Arial" w:hAnsi="Arial" w:cs="Arial"/>
                <w:szCs w:val="20"/>
              </w:rPr>
              <w:lastRenderedPageBreak/>
              <w:t>schriftliche Be</w:t>
            </w:r>
            <w:r w:rsidR="00653C11" w:rsidRPr="00C15F97">
              <w:rPr>
                <w:rFonts w:ascii="Arial" w:hAnsi="Arial" w:cs="Arial"/>
                <w:szCs w:val="20"/>
              </w:rPr>
              <w:softHyphen/>
            </w:r>
            <w:r w:rsidRPr="00C15F97">
              <w:rPr>
                <w:rFonts w:ascii="Arial" w:hAnsi="Arial" w:cs="Arial"/>
                <w:szCs w:val="20"/>
              </w:rPr>
              <w:t>scheinigung, die durch ein</w:t>
            </w:r>
            <w:r w:rsidR="00DC442B" w:rsidRPr="00C15F97">
              <w:rPr>
                <w:rFonts w:ascii="Arial" w:hAnsi="Arial" w:cs="Arial"/>
                <w:szCs w:val="20"/>
              </w:rPr>
              <w:t>en organschaftlichen Vertreter</w:t>
            </w:r>
            <w:r w:rsidRPr="00C15F97">
              <w:rPr>
                <w:rFonts w:ascii="Arial" w:hAnsi="Arial" w:cs="Arial"/>
                <w:szCs w:val="20"/>
              </w:rPr>
              <w:t xml:space="preserve"> zu unterzeich</w:t>
            </w:r>
            <w:r w:rsidR="00CC6FDC" w:rsidRPr="00C15F97">
              <w:rPr>
                <w:rFonts w:ascii="Arial" w:hAnsi="Arial" w:cs="Arial"/>
                <w:szCs w:val="20"/>
              </w:rPr>
              <w:t>n</w:t>
            </w:r>
            <w:r w:rsidRPr="00C15F97">
              <w:rPr>
                <w:rFonts w:ascii="Arial" w:hAnsi="Arial" w:cs="Arial"/>
                <w:szCs w:val="20"/>
              </w:rPr>
              <w:t>en ist, die Vernichtung bzw. die Löschung der Vertraulichen Informationen nachzuweisen.</w:t>
            </w:r>
          </w:p>
          <w:p w:rsidR="006843CD" w:rsidRPr="00C15F97" w:rsidRDefault="006843CD"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E9048A" w:rsidRPr="009F7D58" w:rsidRDefault="009F7D58" w:rsidP="00AE508C">
            <w:pPr>
              <w:pStyle w:val="Abstze"/>
              <w:numPr>
                <w:ilvl w:val="0"/>
                <w:numId w:val="35"/>
              </w:numPr>
              <w:spacing w:after="0"/>
              <w:ind w:left="771" w:hanging="357"/>
              <w:jc w:val="left"/>
              <w:rPr>
                <w:rFonts w:cs="Arial"/>
                <w:szCs w:val="20"/>
                <w:lang w:val="en-US"/>
              </w:rPr>
            </w:pPr>
            <w:r w:rsidRPr="005A4269">
              <w:rPr>
                <w:rFonts w:ascii="Arial" w:hAnsi="Arial" w:cs="Arial"/>
                <w:szCs w:val="20"/>
                <w:lang w:val="en-US"/>
              </w:rPr>
              <w:t xml:space="preserve">that the recipient Party shall, at the request of the disclosing Party, destroy or delete the Confidential Information </w:t>
            </w:r>
            <w:r w:rsidRPr="00435A35">
              <w:rPr>
                <w:rFonts w:ascii="Arial" w:hAnsi="Arial" w:cs="Arial"/>
                <w:szCs w:val="20"/>
                <w:lang w:val="en-US"/>
              </w:rPr>
              <w:t>imme</w:t>
            </w:r>
            <w:r w:rsidR="00653C11">
              <w:rPr>
                <w:rFonts w:ascii="Arial" w:hAnsi="Arial" w:cs="Arial"/>
                <w:szCs w:val="20"/>
                <w:lang w:val="en-US"/>
              </w:rPr>
              <w:softHyphen/>
            </w:r>
            <w:r w:rsidRPr="00435A35">
              <w:rPr>
                <w:rFonts w:ascii="Arial" w:hAnsi="Arial" w:cs="Arial"/>
                <w:szCs w:val="20"/>
                <w:lang w:val="en-US"/>
              </w:rPr>
              <w:t>diately</w:t>
            </w:r>
            <w:r w:rsidRPr="005A4269">
              <w:rPr>
                <w:rFonts w:ascii="Arial" w:hAnsi="Arial" w:cs="Arial"/>
                <w:szCs w:val="20"/>
                <w:lang w:val="en-US"/>
              </w:rPr>
              <w:t xml:space="preserve"> or return the said Information to the disclosing Party. Should the Confidential Information be destroyed or deleted, the recipient Party shall provide </w:t>
            </w:r>
            <w:r w:rsidR="00F36D60">
              <w:rPr>
                <w:rFonts w:ascii="Arial" w:hAnsi="Arial" w:cs="Arial"/>
                <w:szCs w:val="20"/>
                <w:lang w:val="en-US"/>
              </w:rPr>
              <w:t>evidence</w:t>
            </w:r>
            <w:r w:rsidRPr="005A4269">
              <w:rPr>
                <w:rFonts w:ascii="Arial" w:hAnsi="Arial" w:cs="Arial"/>
                <w:szCs w:val="20"/>
                <w:lang w:val="en-US"/>
              </w:rPr>
              <w:t xml:space="preserve"> of the destruction or deletion of the said </w:t>
            </w:r>
            <w:r w:rsidRPr="005A4269">
              <w:rPr>
                <w:rFonts w:ascii="Arial" w:hAnsi="Arial" w:cs="Arial"/>
                <w:szCs w:val="20"/>
                <w:lang w:val="en-US"/>
              </w:rPr>
              <w:lastRenderedPageBreak/>
              <w:t>Confidential Information by means of written confirmation, which is to be signed either by a member of the management team or a member of the board of directors.</w:t>
            </w:r>
          </w:p>
        </w:tc>
      </w:tr>
      <w:tr w:rsidR="00897DD6" w:rsidRPr="00897DD6" w:rsidTr="00435A35">
        <w:trPr>
          <w:trHeight w:val="20"/>
        </w:trPr>
        <w:tc>
          <w:tcPr>
            <w:tcW w:w="4536" w:type="dxa"/>
          </w:tcPr>
          <w:p w:rsidR="00CC6FDC" w:rsidRDefault="00CC6FDC" w:rsidP="00AE508C">
            <w:pPr>
              <w:pStyle w:val="Abstze"/>
              <w:numPr>
                <w:ilvl w:val="0"/>
                <w:numId w:val="54"/>
              </w:numPr>
              <w:spacing w:after="0"/>
              <w:ind w:left="567" w:hanging="567"/>
              <w:jc w:val="left"/>
              <w:rPr>
                <w:rFonts w:ascii="Arial" w:hAnsi="Arial" w:cs="Arial"/>
                <w:szCs w:val="20"/>
              </w:rPr>
            </w:pPr>
            <w:r w:rsidRPr="006609C7">
              <w:rPr>
                <w:rFonts w:ascii="Arial" w:hAnsi="Arial" w:cs="Arial"/>
                <w:szCs w:val="20"/>
              </w:rPr>
              <w:lastRenderedPageBreak/>
              <w:t xml:space="preserve">Sämtliche </w:t>
            </w:r>
            <w:r>
              <w:rPr>
                <w:rFonts w:ascii="Arial" w:hAnsi="Arial" w:cs="Arial"/>
                <w:szCs w:val="20"/>
              </w:rPr>
              <w:t>Vertraulich</w:t>
            </w:r>
            <w:r w:rsidRPr="006609C7">
              <w:rPr>
                <w:rFonts w:ascii="Arial" w:hAnsi="Arial" w:cs="Arial"/>
                <w:szCs w:val="20"/>
              </w:rPr>
              <w:t>e Informationen</w:t>
            </w:r>
            <w:r w:rsidR="003E5080">
              <w:rPr>
                <w:rFonts w:ascii="Arial" w:hAnsi="Arial" w:cs="Arial"/>
                <w:szCs w:val="20"/>
              </w:rPr>
              <w:t xml:space="preserve"> sind durch</w:t>
            </w:r>
            <w:r w:rsidRPr="006609C7">
              <w:rPr>
                <w:rFonts w:ascii="Arial" w:hAnsi="Arial" w:cs="Arial"/>
                <w:szCs w:val="20"/>
              </w:rPr>
              <w:t xml:space="preserve"> die empfangende Partei streng vertraulich zu behandeln und dürfen niemandem zugänglich gemacht werden,</w:t>
            </w:r>
          </w:p>
          <w:p w:rsidR="00CC6FDC" w:rsidRPr="006609C7" w:rsidRDefault="00CC6FDC" w:rsidP="00435A35">
            <w:pPr>
              <w:pStyle w:val="Abstze"/>
              <w:numPr>
                <w:ilvl w:val="0"/>
                <w:numId w:val="0"/>
              </w:numPr>
              <w:spacing w:after="0"/>
              <w:ind w:left="567"/>
              <w:rPr>
                <w:rFonts w:ascii="Arial" w:hAnsi="Arial" w:cs="Arial"/>
                <w:szCs w:val="20"/>
              </w:rPr>
            </w:pPr>
          </w:p>
          <w:p w:rsidR="00CC6FDC" w:rsidRPr="006609C7" w:rsidRDefault="00CC6FDC" w:rsidP="00435A35">
            <w:pPr>
              <w:pStyle w:val="Abstze"/>
              <w:numPr>
                <w:ilvl w:val="0"/>
                <w:numId w:val="0"/>
              </w:numPr>
              <w:spacing w:after="0"/>
              <w:ind w:firstLine="567"/>
              <w:rPr>
                <w:rFonts w:ascii="Arial" w:hAnsi="Arial" w:cs="Arial"/>
                <w:szCs w:val="20"/>
              </w:rPr>
            </w:pPr>
            <w:r w:rsidRPr="006609C7">
              <w:rPr>
                <w:rFonts w:ascii="Arial" w:hAnsi="Arial" w:cs="Arial"/>
                <w:szCs w:val="20"/>
              </w:rPr>
              <w:t>mit Ausnahme</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AE02D3" w:rsidRPr="006609C7" w:rsidRDefault="00AE02D3" w:rsidP="007634B5">
            <w:pPr>
              <w:widowControl/>
              <w:numPr>
                <w:ilvl w:val="0"/>
                <w:numId w:val="57"/>
              </w:numPr>
              <w:adjustRightInd/>
              <w:spacing w:line="260" w:lineRule="atLeast"/>
              <w:ind w:left="567" w:hanging="567"/>
              <w:rPr>
                <w:rFonts w:cs="Arial"/>
                <w:lang w:val="en-US"/>
              </w:rPr>
            </w:pPr>
            <w:r>
              <w:rPr>
                <w:rFonts w:cs="Arial"/>
                <w:lang w:val="en-US"/>
              </w:rPr>
              <w:t>All C</w:t>
            </w:r>
            <w:r w:rsidRPr="006609C7">
              <w:rPr>
                <w:rFonts w:cs="Arial"/>
                <w:lang w:val="en-US"/>
              </w:rPr>
              <w:t xml:space="preserve">onfidential </w:t>
            </w:r>
            <w:r>
              <w:rPr>
                <w:rFonts w:cs="Arial"/>
                <w:lang w:val="en-US"/>
              </w:rPr>
              <w:t>Information</w:t>
            </w:r>
            <w:r w:rsidRPr="006609C7">
              <w:rPr>
                <w:rFonts w:cs="Arial"/>
                <w:lang w:val="en-US"/>
              </w:rPr>
              <w:t xml:space="preserve"> shall be treated strictly confidentially by the recipient Party and must not be made accessible to anybody,</w:t>
            </w:r>
          </w:p>
          <w:p w:rsidR="00AE02D3" w:rsidRPr="006609C7" w:rsidRDefault="00AE02D3" w:rsidP="00697C8A">
            <w:pPr>
              <w:pStyle w:val="Abstze"/>
              <w:numPr>
                <w:ilvl w:val="0"/>
                <w:numId w:val="0"/>
              </w:numPr>
              <w:spacing w:after="0"/>
              <w:ind w:left="502" w:right="268"/>
              <w:rPr>
                <w:rFonts w:ascii="Arial" w:hAnsi="Arial" w:cs="Arial"/>
                <w:szCs w:val="20"/>
                <w:lang w:val="en-US"/>
              </w:rPr>
            </w:pPr>
          </w:p>
          <w:p w:rsidR="00AE02D3" w:rsidRPr="006609C7" w:rsidRDefault="00AE02D3" w:rsidP="00435A35">
            <w:pPr>
              <w:pStyle w:val="Abstze"/>
              <w:numPr>
                <w:ilvl w:val="0"/>
                <w:numId w:val="0"/>
              </w:numPr>
              <w:spacing w:after="0"/>
              <w:ind w:right="268" w:firstLine="567"/>
              <w:rPr>
                <w:rFonts w:ascii="Arial" w:hAnsi="Arial" w:cs="Arial"/>
                <w:szCs w:val="20"/>
              </w:rPr>
            </w:pPr>
            <w:proofErr w:type="spellStart"/>
            <w:r w:rsidRPr="006609C7">
              <w:rPr>
                <w:rFonts w:ascii="Arial" w:hAnsi="Arial" w:cs="Arial"/>
                <w:szCs w:val="20"/>
              </w:rPr>
              <w:t>with</w:t>
            </w:r>
            <w:proofErr w:type="spellEnd"/>
            <w:r w:rsidRPr="006609C7">
              <w:rPr>
                <w:rFonts w:ascii="Arial" w:hAnsi="Arial" w:cs="Arial"/>
                <w:szCs w:val="20"/>
              </w:rPr>
              <w:t xml:space="preserve"> </w:t>
            </w:r>
            <w:proofErr w:type="spellStart"/>
            <w:r w:rsidRPr="006609C7">
              <w:rPr>
                <w:rFonts w:ascii="Arial" w:hAnsi="Arial" w:cs="Arial"/>
                <w:szCs w:val="20"/>
              </w:rPr>
              <w:t>the</w:t>
            </w:r>
            <w:proofErr w:type="spellEnd"/>
            <w:r w:rsidRPr="006609C7">
              <w:rPr>
                <w:rFonts w:ascii="Arial" w:hAnsi="Arial" w:cs="Arial"/>
                <w:szCs w:val="20"/>
              </w:rPr>
              <w:t xml:space="preserve"> </w:t>
            </w:r>
            <w:proofErr w:type="spellStart"/>
            <w:r w:rsidRPr="006609C7">
              <w:rPr>
                <w:rFonts w:ascii="Arial" w:hAnsi="Arial" w:cs="Arial"/>
                <w:szCs w:val="20"/>
              </w:rPr>
              <w:t>exception</w:t>
            </w:r>
            <w:proofErr w:type="spellEnd"/>
            <w:r w:rsidRPr="006609C7">
              <w:rPr>
                <w:rFonts w:ascii="Arial" w:hAnsi="Arial" w:cs="Arial"/>
                <w:szCs w:val="20"/>
              </w:rPr>
              <w:t xml:space="preserve"> </w:t>
            </w:r>
            <w:proofErr w:type="spellStart"/>
            <w:r w:rsidRPr="006609C7">
              <w:rPr>
                <w:rFonts w:ascii="Arial" w:hAnsi="Arial" w:cs="Arial"/>
                <w:szCs w:val="20"/>
              </w:rPr>
              <w:t>of</w:t>
            </w:r>
            <w:proofErr w:type="spellEnd"/>
          </w:p>
          <w:p w:rsidR="00E9048A" w:rsidRPr="00897DD6" w:rsidRDefault="00E9048A" w:rsidP="00435A35">
            <w:pPr>
              <w:rPr>
                <w:rFonts w:cs="Arial"/>
                <w:lang w:eastAsia="de-DE"/>
              </w:rPr>
            </w:pPr>
          </w:p>
        </w:tc>
      </w:tr>
      <w:tr w:rsidR="00897DD6" w:rsidRPr="00125BEA" w:rsidTr="00435A35">
        <w:trPr>
          <w:trHeight w:val="20"/>
        </w:trPr>
        <w:tc>
          <w:tcPr>
            <w:tcW w:w="4536" w:type="dxa"/>
          </w:tcPr>
          <w:p w:rsidR="00CC31E2" w:rsidRPr="006843CD" w:rsidRDefault="00CC31E2" w:rsidP="006843CD">
            <w:pPr>
              <w:pStyle w:val="Abstze"/>
              <w:numPr>
                <w:ilvl w:val="0"/>
                <w:numId w:val="35"/>
              </w:numPr>
              <w:spacing w:after="0"/>
              <w:ind w:left="771" w:hanging="357"/>
              <w:jc w:val="left"/>
              <w:rPr>
                <w:rFonts w:ascii="Arial" w:hAnsi="Arial" w:cs="Arial"/>
                <w:szCs w:val="20"/>
              </w:rPr>
            </w:pPr>
            <w:r w:rsidRPr="006609C7">
              <w:rPr>
                <w:rFonts w:ascii="Arial" w:hAnsi="Arial" w:cs="Arial"/>
                <w:szCs w:val="20"/>
              </w:rPr>
              <w:t>der (unbefristet oder befristet angestell</w:t>
            </w:r>
            <w:r w:rsidR="00653C11">
              <w:rPr>
                <w:rFonts w:ascii="Arial" w:hAnsi="Arial" w:cs="Arial"/>
                <w:szCs w:val="20"/>
              </w:rPr>
              <w:softHyphen/>
            </w:r>
            <w:r w:rsidRPr="006609C7">
              <w:rPr>
                <w:rFonts w:ascii="Arial" w:hAnsi="Arial" w:cs="Arial"/>
                <w:szCs w:val="20"/>
              </w:rPr>
              <w:t>ten) Mitarbeiter der empfangenden Partei und/oder der (unbefristet oder befristet angestellten) Mitarbeiter eines mit der empfangenden Partei verbundenen Un</w:t>
            </w:r>
            <w:r w:rsidR="00653C11">
              <w:rPr>
                <w:rFonts w:ascii="Arial" w:hAnsi="Arial" w:cs="Arial"/>
                <w:szCs w:val="20"/>
              </w:rPr>
              <w:softHyphen/>
            </w:r>
            <w:r w:rsidRPr="006609C7">
              <w:rPr>
                <w:rFonts w:ascii="Arial" w:hAnsi="Arial" w:cs="Arial"/>
                <w:szCs w:val="20"/>
              </w:rPr>
              <w:t xml:space="preserve">ternehmens, welche notwendigerweise Zugang zu den </w:t>
            </w:r>
            <w:r>
              <w:rPr>
                <w:rFonts w:ascii="Arial" w:hAnsi="Arial" w:cs="Arial"/>
                <w:szCs w:val="20"/>
              </w:rPr>
              <w:t>Vertraulich</w:t>
            </w:r>
            <w:r w:rsidRPr="006609C7">
              <w:rPr>
                <w:rFonts w:ascii="Arial" w:hAnsi="Arial" w:cs="Arial"/>
                <w:szCs w:val="20"/>
              </w:rPr>
              <w:t>en Informa</w:t>
            </w:r>
            <w:r w:rsidR="00653C11">
              <w:rPr>
                <w:rFonts w:ascii="Arial" w:hAnsi="Arial" w:cs="Arial"/>
                <w:szCs w:val="20"/>
              </w:rPr>
              <w:softHyphen/>
            </w:r>
            <w:r w:rsidRPr="006609C7">
              <w:rPr>
                <w:rFonts w:ascii="Arial" w:hAnsi="Arial" w:cs="Arial"/>
                <w:szCs w:val="20"/>
              </w:rPr>
              <w:t>tionen benötigen, um Aufgaben im Zusammenhang mit dem Projekt durch</w:t>
            </w:r>
            <w:r w:rsidR="00653C11">
              <w:rPr>
                <w:rFonts w:ascii="Arial" w:hAnsi="Arial" w:cs="Arial"/>
                <w:szCs w:val="20"/>
              </w:rPr>
              <w:softHyphen/>
            </w:r>
            <w:r w:rsidRPr="006609C7">
              <w:rPr>
                <w:rFonts w:ascii="Arial" w:hAnsi="Arial" w:cs="Arial"/>
                <w:szCs w:val="20"/>
              </w:rPr>
              <w:t>zuführen, und die zur Vertraulichkeit ver</w:t>
            </w:r>
            <w:r w:rsidR="00653C11">
              <w:rPr>
                <w:rFonts w:ascii="Arial" w:hAnsi="Arial" w:cs="Arial"/>
                <w:szCs w:val="20"/>
              </w:rPr>
              <w:softHyphen/>
            </w:r>
            <w:r w:rsidRPr="006609C7">
              <w:rPr>
                <w:rFonts w:ascii="Arial" w:hAnsi="Arial" w:cs="Arial"/>
                <w:szCs w:val="20"/>
              </w:rPr>
              <w:t>pflichtet sind, und zwar entweder bereits durch ihren Arbeitsvertrag oder durch eine schriftliche Geheimhaltungsvereinbarung, die nicht weniger streng ausgestaltet sein darf, als die Verpflichtungen, die die empfangende Partei mit der vorliegenden Vereinbarung eingeht,</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2674E6" w:rsidRPr="006609C7" w:rsidRDefault="002674E6" w:rsidP="007634B5">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(permanent or temporary) employees of the recipient Party and/or (permanent or temporary) employees of a company af</w:t>
            </w:r>
            <w:r w:rsidR="00653C11">
              <w:rPr>
                <w:rFonts w:ascii="Arial" w:hAnsi="Arial" w:cs="Arial"/>
                <w:szCs w:val="20"/>
                <w:lang w:val="en-US"/>
              </w:rPr>
              <w:softHyphen/>
            </w:r>
            <w:r w:rsidRPr="006609C7">
              <w:rPr>
                <w:rFonts w:ascii="Arial" w:hAnsi="Arial" w:cs="Arial"/>
                <w:szCs w:val="20"/>
                <w:lang w:val="en-US"/>
              </w:rPr>
              <w:t xml:space="preserve">filiated with the recipient Party for whom access to the </w:t>
            </w:r>
            <w:r>
              <w:rPr>
                <w:rFonts w:ascii="Arial" w:hAnsi="Arial" w:cs="Arial"/>
                <w:szCs w:val="20"/>
                <w:lang w:val="en-US"/>
              </w:rPr>
              <w:t>Con</w:t>
            </w:r>
            <w:r w:rsidRPr="00F63AE6">
              <w:rPr>
                <w:rFonts w:ascii="Arial" w:hAnsi="Arial" w:cs="Arial"/>
                <w:szCs w:val="20"/>
                <w:lang w:val="en-US"/>
              </w:rPr>
              <w:t>f</w:t>
            </w:r>
            <w:r>
              <w:rPr>
                <w:rFonts w:ascii="Arial" w:hAnsi="Arial" w:cs="Arial"/>
                <w:szCs w:val="20"/>
                <w:lang w:val="en-US"/>
              </w:rPr>
              <w:t>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recipient Party under the agreement at hand,</w:t>
            </w:r>
          </w:p>
          <w:p w:rsidR="002674E6" w:rsidRDefault="002674E6" w:rsidP="006843CD">
            <w:pPr>
              <w:pStyle w:val="Abstze"/>
              <w:numPr>
                <w:ilvl w:val="0"/>
                <w:numId w:val="0"/>
              </w:numPr>
              <w:spacing w:after="0"/>
              <w:ind w:right="268"/>
              <w:rPr>
                <w:rFonts w:ascii="Arial" w:hAnsi="Arial" w:cs="Arial"/>
                <w:szCs w:val="20"/>
                <w:lang w:val="en-US"/>
              </w:rPr>
            </w:pPr>
          </w:p>
          <w:p w:rsidR="00E9048A" w:rsidRPr="002674E6" w:rsidRDefault="00E9048A" w:rsidP="00435A35">
            <w:pPr>
              <w:rPr>
                <w:rFonts w:cs="Arial"/>
                <w:lang w:val="en-US" w:eastAsia="de-DE"/>
              </w:rPr>
            </w:pPr>
          </w:p>
        </w:tc>
      </w:tr>
      <w:tr w:rsidR="00897DD6" w:rsidRPr="00125BEA" w:rsidTr="00435A35">
        <w:trPr>
          <w:trHeight w:val="20"/>
        </w:trPr>
        <w:tc>
          <w:tcPr>
            <w:tcW w:w="4536" w:type="dxa"/>
          </w:tcPr>
          <w:p w:rsidR="002674E6" w:rsidRDefault="002674E6"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der Rechtsanwälte, Wirtschaftsprüfer, Steuer- oder anderer Berater, welche notwendigerweise Zugang zu den vertrau</w:t>
            </w:r>
            <w:r w:rsidR="00653C11">
              <w:rPr>
                <w:rFonts w:ascii="Arial" w:hAnsi="Arial" w:cs="Arial"/>
                <w:szCs w:val="20"/>
              </w:rPr>
              <w:softHyphen/>
            </w:r>
            <w:r w:rsidRPr="006609C7">
              <w:rPr>
                <w:rFonts w:ascii="Arial" w:hAnsi="Arial" w:cs="Arial"/>
                <w:szCs w:val="20"/>
              </w:rPr>
              <w:t>lichen Informationen benötigen, um Auf</w:t>
            </w:r>
            <w:r w:rsidR="00653C11">
              <w:rPr>
                <w:rFonts w:ascii="Arial" w:hAnsi="Arial" w:cs="Arial"/>
                <w:szCs w:val="20"/>
              </w:rPr>
              <w:softHyphen/>
            </w:r>
            <w:r w:rsidRPr="006609C7">
              <w:rPr>
                <w:rFonts w:ascii="Arial" w:hAnsi="Arial" w:cs="Arial"/>
                <w:szCs w:val="20"/>
              </w:rPr>
              <w:t>gaben im Zusammenh</w:t>
            </w:r>
            <w:r>
              <w:rPr>
                <w:rFonts w:ascii="Arial" w:hAnsi="Arial" w:cs="Arial"/>
                <w:szCs w:val="20"/>
              </w:rPr>
              <w:t>ang mit dem Pro</w:t>
            </w:r>
            <w:r w:rsidR="00653C11">
              <w:rPr>
                <w:rFonts w:ascii="Arial" w:hAnsi="Arial" w:cs="Arial"/>
                <w:szCs w:val="20"/>
              </w:rPr>
              <w:softHyphen/>
            </w:r>
            <w:r>
              <w:rPr>
                <w:rFonts w:ascii="Arial" w:hAnsi="Arial" w:cs="Arial"/>
                <w:szCs w:val="20"/>
              </w:rPr>
              <w:t>jekt durchzuführe</w:t>
            </w:r>
            <w:r w:rsidR="00BE1428">
              <w:rPr>
                <w:rFonts w:ascii="Arial" w:hAnsi="Arial" w:cs="Arial"/>
                <w:szCs w:val="20"/>
              </w:rPr>
              <w:t>n</w:t>
            </w:r>
            <w:r w:rsidRPr="006609C7">
              <w:rPr>
                <w:rFonts w:ascii="Arial" w:hAnsi="Arial" w:cs="Arial"/>
                <w:szCs w:val="20"/>
              </w:rPr>
              <w:t xml:space="preserve"> und die bereits ent</w:t>
            </w:r>
            <w:r w:rsidR="00653C11">
              <w:rPr>
                <w:rFonts w:ascii="Arial" w:hAnsi="Arial" w:cs="Arial"/>
                <w:szCs w:val="20"/>
              </w:rPr>
              <w:softHyphen/>
            </w:r>
            <w:r w:rsidRPr="006609C7">
              <w:rPr>
                <w:rFonts w:ascii="Arial" w:hAnsi="Arial" w:cs="Arial"/>
                <w:szCs w:val="20"/>
              </w:rPr>
              <w:t xml:space="preserve">weder von Gesetzes wegen oder durch eine schriftliche </w:t>
            </w:r>
            <w:proofErr w:type="spellStart"/>
            <w:r w:rsidRPr="006609C7">
              <w:rPr>
                <w:rFonts w:ascii="Arial" w:hAnsi="Arial" w:cs="Arial"/>
                <w:szCs w:val="20"/>
              </w:rPr>
              <w:t>Geheimhaltungsverein</w:t>
            </w:r>
            <w:r w:rsidR="00653C11">
              <w:rPr>
                <w:rFonts w:ascii="Arial" w:hAnsi="Arial" w:cs="Arial"/>
                <w:szCs w:val="20"/>
              </w:rPr>
              <w:softHyphen/>
            </w:r>
            <w:r w:rsidRPr="006609C7">
              <w:rPr>
                <w:rFonts w:ascii="Arial" w:hAnsi="Arial" w:cs="Arial"/>
                <w:szCs w:val="20"/>
              </w:rPr>
              <w:t>barung</w:t>
            </w:r>
            <w:proofErr w:type="spellEnd"/>
            <w:r w:rsidRPr="006609C7">
              <w:rPr>
                <w:rFonts w:ascii="Arial" w:hAnsi="Arial" w:cs="Arial"/>
                <w:szCs w:val="20"/>
              </w:rPr>
              <w:t>, die nicht weniger streng ausge</w:t>
            </w:r>
            <w:r w:rsidR="00653C11">
              <w:rPr>
                <w:rFonts w:ascii="Arial" w:hAnsi="Arial" w:cs="Arial"/>
                <w:szCs w:val="20"/>
              </w:rPr>
              <w:softHyphen/>
            </w:r>
            <w:r w:rsidRPr="006609C7">
              <w:rPr>
                <w:rFonts w:ascii="Arial" w:hAnsi="Arial" w:cs="Arial"/>
                <w:szCs w:val="20"/>
              </w:rPr>
              <w:t>staltet sein darf als die Verpflichtungen, die die empfangende Partei mit der vorlie</w:t>
            </w:r>
            <w:r w:rsidR="00653C11">
              <w:rPr>
                <w:rFonts w:ascii="Arial" w:hAnsi="Arial" w:cs="Arial"/>
                <w:szCs w:val="20"/>
              </w:rPr>
              <w:softHyphen/>
            </w:r>
            <w:r w:rsidRPr="006609C7">
              <w:rPr>
                <w:rFonts w:ascii="Arial" w:hAnsi="Arial" w:cs="Arial"/>
                <w:szCs w:val="20"/>
              </w:rPr>
              <w:t>genden Vereinbarung eingeht, zur Ge</w:t>
            </w:r>
            <w:r w:rsidR="00653C11">
              <w:rPr>
                <w:rFonts w:ascii="Arial" w:hAnsi="Arial" w:cs="Arial"/>
                <w:szCs w:val="20"/>
              </w:rPr>
              <w:softHyphen/>
            </w:r>
            <w:r w:rsidRPr="006609C7">
              <w:rPr>
                <w:rFonts w:ascii="Arial" w:hAnsi="Arial" w:cs="Arial"/>
                <w:szCs w:val="20"/>
              </w:rPr>
              <w:t>heimhaltung verpflichtet sind</w:t>
            </w:r>
            <w:r>
              <w:rPr>
                <w:rFonts w:ascii="Arial" w:hAnsi="Arial" w:cs="Arial"/>
                <w:szCs w:val="20"/>
              </w:rPr>
              <w:t>.</w:t>
            </w:r>
            <w:r w:rsidRPr="00DB74B1">
              <w:t xml:space="preserve"> </w:t>
            </w:r>
            <w:r w:rsidRPr="00DB74B1">
              <w:rPr>
                <w:rFonts w:ascii="Arial" w:hAnsi="Arial" w:cs="Arial"/>
                <w:szCs w:val="20"/>
              </w:rPr>
              <w:t>Die empfangende Partei verpflichtet sich dazu, auf Aufforde</w:t>
            </w:r>
            <w:r>
              <w:rPr>
                <w:rFonts w:ascii="Arial" w:hAnsi="Arial" w:cs="Arial"/>
                <w:szCs w:val="20"/>
              </w:rPr>
              <w:t>rung der offenlegen</w:t>
            </w:r>
            <w:r w:rsidRPr="00DB74B1">
              <w:rPr>
                <w:rFonts w:ascii="Arial" w:hAnsi="Arial" w:cs="Arial"/>
                <w:szCs w:val="20"/>
              </w:rPr>
              <w:t xml:space="preserve">den Partei diejenigen Personen, die Zugang </w:t>
            </w:r>
            <w:r w:rsidRPr="00DB74B1">
              <w:rPr>
                <w:rFonts w:ascii="Arial" w:hAnsi="Arial" w:cs="Arial"/>
                <w:szCs w:val="20"/>
              </w:rPr>
              <w:lastRenderedPageBreak/>
              <w:t>zu Vertraulichen Informationen haben, zu benennen.</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2674E6" w:rsidRDefault="002674E6" w:rsidP="00AE508C">
            <w:pPr>
              <w:pStyle w:val="Abstze"/>
              <w:numPr>
                <w:ilvl w:val="0"/>
                <w:numId w:val="35"/>
              </w:numPr>
              <w:spacing w:after="0"/>
              <w:ind w:left="771" w:hanging="357"/>
              <w:jc w:val="left"/>
              <w:rPr>
                <w:rFonts w:ascii="Arial" w:hAnsi="Arial" w:cs="Arial"/>
                <w:szCs w:val="20"/>
                <w:lang w:val="en-US"/>
              </w:rPr>
            </w:pPr>
            <w:r w:rsidRPr="005A4269">
              <w:rPr>
                <w:rFonts w:ascii="Arial" w:hAnsi="Arial" w:cs="Arial"/>
                <w:szCs w:val="20"/>
                <w:lang w:val="en-US"/>
              </w:rPr>
              <w:t>lawyers, auditors, tax or other consult</w:t>
            </w:r>
            <w:r>
              <w:rPr>
                <w:rFonts w:ascii="Arial" w:hAnsi="Arial" w:cs="Arial"/>
                <w:szCs w:val="20"/>
                <w:lang w:val="en-US"/>
              </w:rPr>
              <w:t>ants for whom access to the Confidential I</w:t>
            </w:r>
            <w:r w:rsidRPr="005A4269">
              <w:rPr>
                <w:rFonts w:ascii="Arial" w:hAnsi="Arial" w:cs="Arial"/>
                <w:szCs w:val="20"/>
                <w:lang w:val="en-US"/>
              </w:rPr>
              <w:t>nformation is necessary in order to carry out tasks in connection with the Project and who are obliged to maintain confidentiality either by law</w:t>
            </w:r>
            <w:r w:rsidRPr="006609C7">
              <w:rPr>
                <w:rFonts w:ascii="Arial" w:hAnsi="Arial" w:cs="Arial"/>
                <w:szCs w:val="20"/>
                <w:lang w:val="en-US"/>
              </w:rPr>
              <w:t xml:space="preserve"> or by means of a written non-disclosure agreement, which must not be less strict than the obligations entered into by the </w:t>
            </w:r>
            <w:proofErr w:type="spellStart"/>
            <w:r w:rsidRPr="006609C7">
              <w:rPr>
                <w:rFonts w:ascii="Arial" w:hAnsi="Arial" w:cs="Arial"/>
                <w:szCs w:val="20"/>
                <w:lang w:val="en-US"/>
              </w:rPr>
              <w:t>recipientParty</w:t>
            </w:r>
            <w:proofErr w:type="spellEnd"/>
            <w:r w:rsidRPr="006609C7">
              <w:rPr>
                <w:rFonts w:ascii="Arial" w:hAnsi="Arial" w:cs="Arial"/>
                <w:szCs w:val="20"/>
                <w:lang w:val="en-US"/>
              </w:rPr>
              <w:t xml:space="preserve"> under the agreement at hand. The recipient Party shall be obliged to name the persons who have access to the confi</w:t>
            </w:r>
            <w:r w:rsidR="00653C11">
              <w:rPr>
                <w:rFonts w:ascii="Arial" w:hAnsi="Arial" w:cs="Arial"/>
                <w:szCs w:val="20"/>
                <w:lang w:val="en-US"/>
              </w:rPr>
              <w:softHyphen/>
            </w:r>
            <w:r w:rsidRPr="006609C7">
              <w:rPr>
                <w:rFonts w:ascii="Arial" w:hAnsi="Arial" w:cs="Arial"/>
                <w:szCs w:val="20"/>
                <w:lang w:val="en-US"/>
              </w:rPr>
              <w:t>dential information at the request of the disclosing Party.</w:t>
            </w:r>
            <w:r>
              <w:rPr>
                <w:rFonts w:ascii="Arial" w:hAnsi="Arial" w:cs="Arial"/>
                <w:szCs w:val="20"/>
                <w:lang w:val="en-US"/>
              </w:rPr>
              <w:t xml:space="preserve"> </w:t>
            </w:r>
          </w:p>
          <w:p w:rsidR="00E9048A" w:rsidRPr="002674E6" w:rsidRDefault="00E9048A" w:rsidP="00435A35">
            <w:pPr>
              <w:rPr>
                <w:rFonts w:cs="Arial"/>
                <w:lang w:val="en-US" w:eastAsia="de-DE"/>
              </w:rPr>
            </w:pPr>
          </w:p>
        </w:tc>
      </w:tr>
      <w:tr w:rsidR="007565A1" w:rsidRPr="00125BEA" w:rsidTr="00435A35">
        <w:trPr>
          <w:trHeight w:val="20"/>
        </w:trPr>
        <w:tc>
          <w:tcPr>
            <w:tcW w:w="4536" w:type="dxa"/>
          </w:tcPr>
          <w:p w:rsidR="00FB68D5" w:rsidRPr="006609C7" w:rsidRDefault="00FB68D5" w:rsidP="00AE508C">
            <w:pPr>
              <w:pStyle w:val="Abstze"/>
              <w:numPr>
                <w:ilvl w:val="0"/>
                <w:numId w:val="57"/>
              </w:numPr>
              <w:spacing w:after="0"/>
              <w:ind w:left="567" w:hanging="56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w:t>
            </w:r>
            <w:r w:rsidRPr="006609C7">
              <w:rPr>
                <w:rFonts w:ascii="Arial" w:hAnsi="Arial" w:cs="Arial"/>
                <w:szCs w:val="20"/>
              </w:rPr>
              <w:t>ertraulichen Informationen dürfen mit Ausnahme der in Absatz (3) genannten Per</w:t>
            </w:r>
            <w:r w:rsidR="00653C11">
              <w:rPr>
                <w:rFonts w:ascii="Arial" w:hAnsi="Arial" w:cs="Arial"/>
                <w:szCs w:val="20"/>
              </w:rPr>
              <w:softHyphen/>
            </w:r>
            <w:r w:rsidRPr="006609C7">
              <w:rPr>
                <w:rFonts w:ascii="Arial" w:hAnsi="Arial" w:cs="Arial"/>
                <w:szCs w:val="20"/>
              </w:rPr>
              <w:t>sonen Dritten nur mit schriftlicher Zustim</w:t>
            </w:r>
            <w:r w:rsidR="00653C11">
              <w:rPr>
                <w:rFonts w:ascii="Arial" w:hAnsi="Arial" w:cs="Arial"/>
                <w:szCs w:val="20"/>
              </w:rPr>
              <w:softHyphen/>
            </w:r>
            <w:r w:rsidRPr="006609C7">
              <w:rPr>
                <w:rFonts w:ascii="Arial" w:hAnsi="Arial" w:cs="Arial"/>
                <w:szCs w:val="20"/>
              </w:rPr>
              <w:t>mung der offenlegenden Partei zugänglich gemacht werden.</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647E8B" w:rsidRPr="00454193" w:rsidRDefault="00647E8B" w:rsidP="00AE508C">
            <w:pPr>
              <w:pStyle w:val="Abstze"/>
              <w:numPr>
                <w:ilvl w:val="0"/>
                <w:numId w:val="59"/>
              </w:numPr>
              <w:spacing w:after="0"/>
              <w:ind w:left="567" w:hanging="567"/>
              <w:jc w:val="left"/>
              <w:rPr>
                <w:rFonts w:ascii="Arial" w:hAnsi="Arial" w:cs="Arial"/>
                <w:szCs w:val="20"/>
                <w:lang w:val="en-US"/>
              </w:rPr>
            </w:pPr>
            <w:r w:rsidRPr="00454193">
              <w:rPr>
                <w:rFonts w:ascii="Arial" w:hAnsi="Arial" w:cs="Arial"/>
                <w:szCs w:val="20"/>
                <w:lang w:val="en-US"/>
              </w:rPr>
              <w:t>With the exception of the persons named in Paragraph 3, the Confidential</w:t>
            </w:r>
            <w:r>
              <w:rPr>
                <w:rFonts w:ascii="Arial" w:hAnsi="Arial" w:cs="Arial"/>
                <w:szCs w:val="20"/>
                <w:lang w:val="en-US"/>
              </w:rPr>
              <w:t xml:space="preserve"> I</w:t>
            </w:r>
            <w:r w:rsidRPr="00454193">
              <w:rPr>
                <w:rFonts w:ascii="Arial" w:hAnsi="Arial" w:cs="Arial"/>
                <w:szCs w:val="20"/>
                <w:lang w:val="en-US"/>
              </w:rPr>
              <w:t>nformation may only be made accessible to third parties with the written consent of the disclosing Party.</w:t>
            </w:r>
          </w:p>
          <w:p w:rsidR="007565A1" w:rsidRPr="00647E8B" w:rsidRDefault="007565A1" w:rsidP="00AE508C">
            <w:pPr>
              <w:ind w:left="505" w:hanging="505"/>
              <w:rPr>
                <w:rFonts w:cs="Arial"/>
                <w:lang w:val="en-US" w:eastAsia="de-DE"/>
              </w:rPr>
            </w:pPr>
          </w:p>
        </w:tc>
      </w:tr>
      <w:tr w:rsidR="007565A1" w:rsidRPr="00125BEA" w:rsidTr="00435A35">
        <w:trPr>
          <w:trHeight w:val="20"/>
        </w:trPr>
        <w:tc>
          <w:tcPr>
            <w:tcW w:w="4536" w:type="dxa"/>
          </w:tcPr>
          <w:p w:rsidR="00FB68D5" w:rsidRPr="006609C7" w:rsidRDefault="00FB68D5" w:rsidP="007634B5">
            <w:pPr>
              <w:pStyle w:val="Abstze"/>
              <w:numPr>
                <w:ilvl w:val="0"/>
                <w:numId w:val="5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ertraulichen Informationen sind durch die empfangene Partei mit derselben Sorg</w:t>
            </w:r>
            <w:r w:rsidR="00653C11">
              <w:rPr>
                <w:rFonts w:ascii="Arial" w:hAnsi="Arial" w:cs="Arial"/>
                <w:szCs w:val="20"/>
              </w:rPr>
              <w:softHyphen/>
            </w:r>
            <w:r w:rsidRPr="006609C7">
              <w:rPr>
                <w:rFonts w:ascii="Arial" w:hAnsi="Arial" w:cs="Arial"/>
                <w:szCs w:val="20"/>
              </w:rPr>
              <w:t xml:space="preserve">falt, mit der </w:t>
            </w:r>
            <w:r w:rsidR="00BD2463">
              <w:rPr>
                <w:rFonts w:ascii="Arial" w:hAnsi="Arial" w:cs="Arial"/>
                <w:szCs w:val="20"/>
              </w:rPr>
              <w:t>s</w:t>
            </w:r>
            <w:r w:rsidRPr="006609C7">
              <w:rPr>
                <w:rFonts w:ascii="Arial" w:hAnsi="Arial" w:cs="Arial"/>
                <w:szCs w:val="20"/>
              </w:rPr>
              <w:t xml:space="preserve">ie die Offenlegung gleichwertiger eigener </w:t>
            </w:r>
            <w:r>
              <w:rPr>
                <w:rFonts w:ascii="Arial" w:hAnsi="Arial" w:cs="Arial"/>
                <w:szCs w:val="20"/>
              </w:rPr>
              <w:t>Vertraulich</w:t>
            </w:r>
            <w:r w:rsidRPr="006609C7">
              <w:rPr>
                <w:rFonts w:ascii="Arial" w:hAnsi="Arial" w:cs="Arial"/>
                <w:szCs w:val="20"/>
              </w:rPr>
              <w:t xml:space="preserve">er Informationen </w:t>
            </w:r>
            <w:r w:rsidR="00BD2463">
              <w:rPr>
                <w:rFonts w:ascii="Arial" w:hAnsi="Arial" w:cs="Arial"/>
                <w:szCs w:val="20"/>
              </w:rPr>
              <w:t xml:space="preserve">an Dritte </w:t>
            </w:r>
            <w:r w:rsidRPr="006609C7">
              <w:rPr>
                <w:rFonts w:ascii="Arial" w:hAnsi="Arial" w:cs="Arial"/>
                <w:szCs w:val="20"/>
              </w:rPr>
              <w:t>verhindert</w:t>
            </w:r>
            <w:r w:rsidR="007634B5">
              <w:rPr>
                <w:rFonts w:ascii="Arial" w:hAnsi="Arial" w:cs="Arial"/>
                <w:szCs w:val="20"/>
              </w:rPr>
              <w:t>, z</w:t>
            </w:r>
            <w:r w:rsidRPr="006609C7">
              <w:rPr>
                <w:rFonts w:ascii="Arial" w:hAnsi="Arial" w:cs="Arial"/>
                <w:szCs w:val="20"/>
              </w:rPr>
              <w:t xml:space="preserve">umindest </w:t>
            </w:r>
            <w:r w:rsidR="007634B5">
              <w:rPr>
                <w:rFonts w:ascii="Arial" w:hAnsi="Arial" w:cs="Arial"/>
                <w:szCs w:val="20"/>
              </w:rPr>
              <w:t xml:space="preserve">jedoch </w:t>
            </w:r>
            <w:r w:rsidRPr="006609C7">
              <w:rPr>
                <w:rFonts w:ascii="Arial" w:hAnsi="Arial" w:cs="Arial"/>
                <w:szCs w:val="20"/>
              </w:rPr>
              <w:t>mit angemessener Vorsicht</w:t>
            </w:r>
            <w:r w:rsidR="00254A84">
              <w:rPr>
                <w:rFonts w:ascii="Arial" w:hAnsi="Arial" w:cs="Arial"/>
                <w:szCs w:val="20"/>
              </w:rPr>
              <w:t xml:space="preserve"> </w:t>
            </w:r>
            <w:r w:rsidR="007634B5">
              <w:rPr>
                <w:rFonts w:ascii="Arial" w:hAnsi="Arial" w:cs="Arial"/>
                <w:szCs w:val="20"/>
              </w:rPr>
              <w:t>zu behandeln</w:t>
            </w:r>
            <w:r w:rsidRPr="006609C7">
              <w:rPr>
                <w:rFonts w:ascii="Arial" w:hAnsi="Arial" w:cs="Arial"/>
                <w:szCs w:val="20"/>
              </w:rPr>
              <w:t>.</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647E8B" w:rsidRDefault="00647E8B" w:rsidP="007634B5">
            <w:pPr>
              <w:pStyle w:val="Abstze"/>
              <w:numPr>
                <w:ilvl w:val="0"/>
                <w:numId w:val="59"/>
              </w:numPr>
              <w:ind w:left="567" w:hanging="567"/>
              <w:jc w:val="left"/>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recipient Party with the same care with which the recipient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w:t>
            </w:r>
            <w:r>
              <w:rPr>
                <w:rFonts w:ascii="Arial" w:hAnsi="Arial" w:cs="Arial"/>
                <w:szCs w:val="20"/>
                <w:lang w:val="en-US"/>
              </w:rPr>
              <w:t xml:space="preserve"> least with reasonable caution.</w:t>
            </w:r>
          </w:p>
          <w:p w:rsidR="007565A1" w:rsidRPr="00647E8B" w:rsidRDefault="007565A1" w:rsidP="007634B5">
            <w:pPr>
              <w:ind w:left="505" w:hanging="505"/>
              <w:rPr>
                <w:rFonts w:cs="Arial"/>
                <w:lang w:val="en-US" w:eastAsia="de-DE"/>
              </w:rPr>
            </w:pPr>
          </w:p>
        </w:tc>
      </w:tr>
      <w:tr w:rsidR="007565A1" w:rsidRPr="00125BEA" w:rsidTr="00435A35">
        <w:trPr>
          <w:trHeight w:val="20"/>
        </w:trPr>
        <w:tc>
          <w:tcPr>
            <w:tcW w:w="4536" w:type="dxa"/>
          </w:tcPr>
          <w:p w:rsidR="00FB68D5" w:rsidRPr="006609C7" w:rsidRDefault="00FB68D5" w:rsidP="00AE508C">
            <w:pPr>
              <w:pStyle w:val="Abstze"/>
              <w:numPr>
                <w:ilvl w:val="0"/>
                <w:numId w:val="5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bleiben Eigentum der offenlegenden Partei.</w:t>
            </w:r>
          </w:p>
          <w:p w:rsidR="00FB68D5" w:rsidRPr="006609C7" w:rsidRDefault="00FB68D5" w:rsidP="00435A35">
            <w:pPr>
              <w:pStyle w:val="Paragraph"/>
              <w:spacing w:before="0" w:after="0"/>
              <w:ind w:left="0" w:firstLine="0"/>
              <w:rPr>
                <w:rFonts w:ascii="Arial" w:hAnsi="Arial" w:cs="Arial"/>
                <w:sz w:val="20"/>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364E77" w:rsidRPr="00AE508C" w:rsidRDefault="00364E77" w:rsidP="00AE508C">
            <w:pPr>
              <w:pStyle w:val="Listenabsatz"/>
              <w:numPr>
                <w:ilvl w:val="0"/>
                <w:numId w:val="62"/>
              </w:numPr>
              <w:spacing w:after="0"/>
              <w:ind w:left="567" w:hanging="567"/>
              <w:rPr>
                <w:rFonts w:ascii="Arial" w:hAnsi="Arial" w:cs="Arial"/>
                <w:lang w:val="en-US"/>
              </w:rPr>
            </w:pPr>
            <w:r w:rsidRPr="00AE508C">
              <w:rPr>
                <w:rFonts w:ascii="Arial" w:hAnsi="Arial" w:cs="Arial"/>
                <w:lang w:val="en-US"/>
              </w:rPr>
              <w:t>The Confidential Information shall remain the property of the disclosing Party.</w:t>
            </w:r>
          </w:p>
          <w:p w:rsidR="007565A1" w:rsidRPr="00364E77" w:rsidRDefault="007565A1" w:rsidP="00AE508C">
            <w:pPr>
              <w:ind w:left="505" w:hanging="505"/>
              <w:rPr>
                <w:rFonts w:cs="Arial"/>
                <w:lang w:val="en-US" w:eastAsia="de-DE"/>
              </w:rPr>
            </w:pPr>
          </w:p>
        </w:tc>
      </w:tr>
      <w:tr w:rsidR="007565A1" w:rsidRPr="008C7BA6" w:rsidTr="00435A35">
        <w:trPr>
          <w:trHeight w:val="20"/>
        </w:trPr>
        <w:tc>
          <w:tcPr>
            <w:tcW w:w="4536" w:type="dxa"/>
          </w:tcPr>
          <w:p w:rsidR="00916B08" w:rsidRPr="008C7BA6" w:rsidRDefault="00916B08" w:rsidP="00435A35">
            <w:pPr>
              <w:pStyle w:val="Paragraph"/>
              <w:spacing w:before="0" w:after="0" w:line="276" w:lineRule="auto"/>
              <w:ind w:left="0" w:firstLine="0"/>
              <w:rPr>
                <w:rFonts w:ascii="Arial" w:hAnsi="Arial" w:cs="Arial"/>
                <w:szCs w:val="22"/>
                <w:lang w:val="en-US"/>
              </w:rPr>
            </w:pPr>
          </w:p>
          <w:p w:rsidR="00916B08" w:rsidRPr="008C7BA6" w:rsidRDefault="00916B08" w:rsidP="00435A35">
            <w:pPr>
              <w:pStyle w:val="Paragraph"/>
              <w:spacing w:before="0" w:after="0" w:line="276" w:lineRule="auto"/>
              <w:ind w:left="0" w:firstLine="0"/>
              <w:rPr>
                <w:rFonts w:ascii="Arial" w:hAnsi="Arial" w:cs="Arial"/>
                <w:szCs w:val="22"/>
              </w:rPr>
            </w:pPr>
            <w:r w:rsidRPr="008C7BA6">
              <w:rPr>
                <w:rFonts w:ascii="Arial" w:hAnsi="Arial" w:cs="Arial"/>
                <w:szCs w:val="22"/>
              </w:rPr>
              <w:t>Artikel 3 - Ausnahmen</w:t>
            </w:r>
          </w:p>
          <w:p w:rsidR="007565A1" w:rsidRPr="008C7BA6" w:rsidRDefault="007565A1" w:rsidP="00435A35">
            <w:pPr>
              <w:spacing w:line="276" w:lineRule="auto"/>
              <w:rPr>
                <w:rFonts w:cs="Arial"/>
                <w:sz w:val="22"/>
                <w:szCs w:val="22"/>
                <w:lang w:eastAsia="de-DE"/>
              </w:rPr>
            </w:pPr>
          </w:p>
        </w:tc>
        <w:tc>
          <w:tcPr>
            <w:tcW w:w="567" w:type="dxa"/>
          </w:tcPr>
          <w:p w:rsidR="007565A1" w:rsidRPr="008C7BA6" w:rsidRDefault="007565A1" w:rsidP="00435A35">
            <w:pPr>
              <w:spacing w:line="276" w:lineRule="auto"/>
              <w:rPr>
                <w:rFonts w:cs="Arial"/>
                <w:sz w:val="22"/>
                <w:szCs w:val="22"/>
                <w:lang w:eastAsia="de-DE"/>
              </w:rPr>
            </w:pPr>
          </w:p>
        </w:tc>
        <w:tc>
          <w:tcPr>
            <w:tcW w:w="4536" w:type="dxa"/>
          </w:tcPr>
          <w:p w:rsidR="00413629" w:rsidRPr="008C7BA6" w:rsidRDefault="008C7BA6" w:rsidP="00F700C8">
            <w:pPr>
              <w:pStyle w:val="Abstze"/>
              <w:numPr>
                <w:ilvl w:val="0"/>
                <w:numId w:val="0"/>
              </w:numPr>
              <w:spacing w:after="0" w:line="276" w:lineRule="auto"/>
              <w:ind w:hanging="851"/>
              <w:jc w:val="center"/>
              <w:rPr>
                <w:rFonts w:ascii="Arial" w:hAnsi="Arial" w:cs="Arial"/>
                <w:b/>
                <w:sz w:val="22"/>
                <w:szCs w:val="22"/>
              </w:rPr>
            </w:pPr>
            <w:r w:rsidRPr="008C7BA6">
              <w:rPr>
                <w:rFonts w:ascii="Arial" w:hAnsi="Arial" w:cs="Arial"/>
                <w:b/>
                <w:sz w:val="22"/>
                <w:szCs w:val="22"/>
              </w:rPr>
              <w:br/>
            </w:r>
            <w:proofErr w:type="spellStart"/>
            <w:r w:rsidR="00413629" w:rsidRPr="008C7BA6">
              <w:rPr>
                <w:rFonts w:ascii="Arial" w:hAnsi="Arial" w:cs="Arial"/>
                <w:b/>
                <w:sz w:val="22"/>
                <w:szCs w:val="22"/>
              </w:rPr>
              <w:t>Article</w:t>
            </w:r>
            <w:proofErr w:type="spellEnd"/>
            <w:r w:rsidR="00413629" w:rsidRPr="008C7BA6">
              <w:rPr>
                <w:rFonts w:ascii="Arial" w:hAnsi="Arial" w:cs="Arial"/>
                <w:b/>
                <w:sz w:val="22"/>
                <w:szCs w:val="22"/>
              </w:rPr>
              <w:t xml:space="preserve"> 3 - </w:t>
            </w:r>
            <w:proofErr w:type="spellStart"/>
            <w:r w:rsidR="00413629" w:rsidRPr="008C7BA6">
              <w:rPr>
                <w:rFonts w:ascii="Arial" w:hAnsi="Arial" w:cs="Arial"/>
                <w:b/>
                <w:sz w:val="22"/>
                <w:szCs w:val="22"/>
              </w:rPr>
              <w:t>Exceptions</w:t>
            </w:r>
            <w:proofErr w:type="spellEnd"/>
          </w:p>
          <w:p w:rsidR="007565A1" w:rsidRPr="008C7BA6" w:rsidRDefault="007565A1" w:rsidP="00435A35">
            <w:pPr>
              <w:spacing w:line="276" w:lineRule="auto"/>
              <w:rPr>
                <w:rFonts w:cs="Arial"/>
                <w:sz w:val="22"/>
                <w:szCs w:val="22"/>
                <w:lang w:eastAsia="de-DE"/>
              </w:rPr>
            </w:pPr>
          </w:p>
        </w:tc>
      </w:tr>
      <w:tr w:rsidR="007565A1" w:rsidRPr="00125BEA" w:rsidTr="00435A35">
        <w:trPr>
          <w:trHeight w:val="20"/>
        </w:trPr>
        <w:tc>
          <w:tcPr>
            <w:tcW w:w="4536" w:type="dxa"/>
          </w:tcPr>
          <w:p w:rsidR="00916B08" w:rsidRDefault="00916B08" w:rsidP="00435A35">
            <w:pPr>
              <w:pStyle w:val="Abstze"/>
              <w:numPr>
                <w:ilvl w:val="0"/>
                <w:numId w:val="38"/>
              </w:numPr>
              <w:spacing w:after="0"/>
              <w:ind w:left="567" w:hanging="567"/>
              <w:jc w:val="left"/>
              <w:rPr>
                <w:rFonts w:ascii="Arial" w:hAnsi="Arial" w:cs="Arial"/>
                <w:szCs w:val="20"/>
              </w:rPr>
            </w:pPr>
            <w:r w:rsidRPr="006609C7">
              <w:rPr>
                <w:rFonts w:ascii="Arial" w:hAnsi="Arial" w:cs="Arial"/>
                <w:szCs w:val="20"/>
              </w:rPr>
              <w:t>Die unter Artikel 2 genannten Verpflich</w:t>
            </w:r>
            <w:r w:rsidR="00653C11">
              <w:rPr>
                <w:rFonts w:ascii="Arial" w:hAnsi="Arial" w:cs="Arial"/>
                <w:szCs w:val="20"/>
              </w:rPr>
              <w:softHyphen/>
            </w:r>
            <w:r w:rsidRPr="006609C7">
              <w:rPr>
                <w:rFonts w:ascii="Arial" w:hAnsi="Arial" w:cs="Arial"/>
                <w:szCs w:val="20"/>
              </w:rPr>
              <w:t xml:space="preserve">tungen finden keine Anwendung auf </w:t>
            </w:r>
            <w:r>
              <w:rPr>
                <w:rFonts w:ascii="Arial" w:hAnsi="Arial" w:cs="Arial"/>
                <w:szCs w:val="20"/>
              </w:rPr>
              <w:t>Ver</w:t>
            </w:r>
            <w:r w:rsidR="00653C11">
              <w:rPr>
                <w:rFonts w:ascii="Arial" w:hAnsi="Arial" w:cs="Arial"/>
                <w:szCs w:val="20"/>
              </w:rPr>
              <w:softHyphen/>
            </w:r>
            <w:r>
              <w:rPr>
                <w:rFonts w:ascii="Arial" w:hAnsi="Arial" w:cs="Arial"/>
                <w:szCs w:val="20"/>
              </w:rPr>
              <w:t>traulich</w:t>
            </w:r>
            <w:r w:rsidRPr="006609C7">
              <w:rPr>
                <w:rFonts w:ascii="Arial" w:hAnsi="Arial" w:cs="Arial"/>
                <w:szCs w:val="20"/>
              </w:rPr>
              <w:t>e Informationen, die</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3629" w:rsidRPr="006609C7" w:rsidRDefault="00413629" w:rsidP="00AE508C">
            <w:pPr>
              <w:widowControl/>
              <w:numPr>
                <w:ilvl w:val="0"/>
                <w:numId w:val="63"/>
              </w:numPr>
              <w:adjustRightInd/>
              <w:spacing w:line="260" w:lineRule="atLeast"/>
              <w:ind w:left="567" w:right="-17" w:hanging="567"/>
              <w:jc w:val="both"/>
              <w:rPr>
                <w:rFonts w:cs="Arial"/>
                <w:lang w:val="en-GB"/>
              </w:rPr>
            </w:pPr>
            <w:r w:rsidRPr="00435A35">
              <w:rPr>
                <w:rFonts w:cs="Arial"/>
                <w:lang w:val="en-US"/>
              </w:rPr>
              <w:t>The obligations n</w:t>
            </w:r>
            <w:proofErr w:type="spellStart"/>
            <w:r w:rsidRPr="006609C7">
              <w:rPr>
                <w:rFonts w:cs="Arial"/>
                <w:lang w:val="en-GB"/>
              </w:rPr>
              <w:t>amed</w:t>
            </w:r>
            <w:proofErr w:type="spellEnd"/>
            <w:r w:rsidRPr="006609C7">
              <w:rPr>
                <w:rFonts w:cs="Arial"/>
                <w:lang w:val="en-GB"/>
              </w:rPr>
              <w:t xml:space="preserve">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rsidR="00413629" w:rsidRPr="006609C7" w:rsidRDefault="00413629" w:rsidP="00AE508C">
            <w:pPr>
              <w:pStyle w:val="Abstze"/>
              <w:numPr>
                <w:ilvl w:val="0"/>
                <w:numId w:val="0"/>
              </w:numPr>
              <w:spacing w:after="0"/>
              <w:ind w:left="505" w:hanging="505"/>
              <w:rPr>
                <w:rFonts w:ascii="Arial" w:hAnsi="Arial" w:cs="Arial"/>
                <w:szCs w:val="20"/>
                <w:lang w:val="en-GB"/>
              </w:rPr>
            </w:pPr>
          </w:p>
          <w:p w:rsidR="007565A1" w:rsidRPr="00413629" w:rsidRDefault="007565A1" w:rsidP="00AE508C">
            <w:pPr>
              <w:ind w:left="505" w:hanging="505"/>
              <w:rPr>
                <w:rFonts w:cs="Arial"/>
                <w:lang w:val="en-GB" w:eastAsia="de-DE"/>
              </w:rPr>
            </w:pPr>
          </w:p>
        </w:tc>
      </w:tr>
      <w:tr w:rsidR="007565A1" w:rsidRPr="00125BEA" w:rsidTr="00435A35">
        <w:trPr>
          <w:trHeight w:val="20"/>
        </w:trPr>
        <w:tc>
          <w:tcPr>
            <w:tcW w:w="4536" w:type="dxa"/>
          </w:tcPr>
          <w:p w:rsidR="00916B08" w:rsidRPr="006843CD" w:rsidRDefault="00916B08" w:rsidP="006843CD">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sidR="00653C11">
              <w:rPr>
                <w:rFonts w:ascii="Arial" w:hAnsi="Arial" w:cs="Arial"/>
                <w:szCs w:val="20"/>
              </w:rPr>
              <w:softHyphen/>
            </w:r>
            <w:r w:rsidRPr="006609C7">
              <w:rPr>
                <w:rFonts w:ascii="Arial" w:hAnsi="Arial" w:cs="Arial"/>
                <w:szCs w:val="20"/>
              </w:rPr>
              <w:t xml:space="preserve">fentlich bekannt sind oder ohne Verstoß gegen diese </w:t>
            </w:r>
            <w:proofErr w:type="spellStart"/>
            <w:r w:rsidRPr="006609C7">
              <w:rPr>
                <w:rFonts w:ascii="Arial" w:hAnsi="Arial" w:cs="Arial"/>
                <w:szCs w:val="20"/>
              </w:rPr>
              <w:t>Geheimhaltungsverein</w:t>
            </w:r>
            <w:r w:rsidR="00653C11">
              <w:rPr>
                <w:rFonts w:ascii="Arial" w:hAnsi="Arial" w:cs="Arial"/>
                <w:szCs w:val="20"/>
              </w:rPr>
              <w:softHyphen/>
            </w:r>
            <w:r w:rsidRPr="006609C7">
              <w:rPr>
                <w:rFonts w:ascii="Arial" w:hAnsi="Arial" w:cs="Arial"/>
                <w:szCs w:val="20"/>
              </w:rPr>
              <w:t>b</w:t>
            </w:r>
            <w:r w:rsidR="006843CD">
              <w:rPr>
                <w:rFonts w:ascii="Arial" w:hAnsi="Arial" w:cs="Arial"/>
                <w:szCs w:val="20"/>
              </w:rPr>
              <w:t>arung</w:t>
            </w:r>
            <w:proofErr w:type="spellEnd"/>
            <w:r w:rsidR="006843CD">
              <w:rPr>
                <w:rFonts w:ascii="Arial" w:hAnsi="Arial" w:cs="Arial"/>
                <w:szCs w:val="20"/>
              </w:rPr>
              <w:t xml:space="preserve"> öffentlich bekannt werden,</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3629" w:rsidRPr="006843CD" w:rsidRDefault="00413629" w:rsidP="006843CD">
            <w:pPr>
              <w:pStyle w:val="Abstze"/>
              <w:numPr>
                <w:ilvl w:val="0"/>
                <w:numId w:val="35"/>
              </w:numPr>
              <w:spacing w:after="0"/>
              <w:ind w:left="771" w:hanging="357"/>
              <w:jc w:val="left"/>
              <w:rPr>
                <w:rFonts w:ascii="Arial" w:hAnsi="Arial" w:cs="Arial"/>
                <w:szCs w:val="20"/>
                <w:lang w:val="en-GB"/>
              </w:rPr>
            </w:pPr>
            <w:r w:rsidRPr="006609C7">
              <w:rPr>
                <w:rFonts w:ascii="Arial" w:hAnsi="Arial" w:cs="Arial"/>
                <w:szCs w:val="20"/>
                <w:lang w:val="en-GB"/>
              </w:rPr>
              <w:t>is public knowledge at the time of disclo</w:t>
            </w:r>
            <w:r w:rsidR="00653C11">
              <w:rPr>
                <w:rFonts w:ascii="Arial" w:hAnsi="Arial" w:cs="Arial"/>
                <w:szCs w:val="20"/>
                <w:lang w:val="en-GB"/>
              </w:rPr>
              <w:softHyphen/>
            </w:r>
            <w:r w:rsidRPr="006609C7">
              <w:rPr>
                <w:rFonts w:ascii="Arial" w:hAnsi="Arial" w:cs="Arial"/>
                <w:szCs w:val="20"/>
                <w:lang w:val="en-GB"/>
              </w:rPr>
              <w:t>sure or becomes public knowledge with</w:t>
            </w:r>
            <w:r w:rsidR="00653C11">
              <w:rPr>
                <w:rFonts w:ascii="Arial" w:hAnsi="Arial" w:cs="Arial"/>
                <w:szCs w:val="20"/>
                <w:lang w:val="en-GB"/>
              </w:rPr>
              <w:softHyphen/>
            </w:r>
            <w:r w:rsidRPr="006609C7">
              <w:rPr>
                <w:rFonts w:ascii="Arial" w:hAnsi="Arial" w:cs="Arial"/>
                <w:szCs w:val="20"/>
                <w:lang w:val="en-GB"/>
              </w:rPr>
              <w:t>out breach of this non-disclosure agree</w:t>
            </w:r>
            <w:r w:rsidR="00653C11">
              <w:rPr>
                <w:rFonts w:ascii="Arial" w:hAnsi="Arial" w:cs="Arial"/>
                <w:szCs w:val="20"/>
                <w:lang w:val="en-GB"/>
              </w:rPr>
              <w:softHyphen/>
            </w:r>
            <w:r w:rsidRPr="006609C7">
              <w:rPr>
                <w:rFonts w:ascii="Arial" w:hAnsi="Arial" w:cs="Arial"/>
                <w:szCs w:val="20"/>
                <w:lang w:val="en-GB"/>
              </w:rPr>
              <w:t xml:space="preserve">ment taking place, </w:t>
            </w:r>
          </w:p>
          <w:p w:rsidR="007565A1" w:rsidRPr="00413629" w:rsidRDefault="007565A1" w:rsidP="00435A35">
            <w:pPr>
              <w:rPr>
                <w:rFonts w:cs="Arial"/>
                <w:lang w:val="en-GB" w:eastAsia="de-DE"/>
              </w:rPr>
            </w:pPr>
          </w:p>
        </w:tc>
      </w:tr>
      <w:tr w:rsidR="007565A1" w:rsidRPr="00125BEA" w:rsidTr="00435A35">
        <w:trPr>
          <w:trHeight w:val="20"/>
        </w:trPr>
        <w:tc>
          <w:tcPr>
            <w:tcW w:w="4536" w:type="dxa"/>
          </w:tcPr>
          <w:p w:rsidR="00916B08" w:rsidRPr="006609C7" w:rsidRDefault="00916B0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die empfangende Partei von einem Dritten erhalten hat, sofern dieser Dritte seiner</w:t>
            </w:r>
            <w:r w:rsidR="00653C11">
              <w:rPr>
                <w:rFonts w:ascii="Arial" w:hAnsi="Arial" w:cs="Arial"/>
                <w:szCs w:val="20"/>
              </w:rPr>
              <w:softHyphen/>
            </w:r>
            <w:r w:rsidRPr="006609C7">
              <w:rPr>
                <w:rFonts w:ascii="Arial" w:hAnsi="Arial" w:cs="Arial"/>
                <w:szCs w:val="20"/>
              </w:rPr>
              <w:t xml:space="preserve">seits nicht gegen eine </w:t>
            </w:r>
            <w:proofErr w:type="spellStart"/>
            <w:r w:rsidRPr="006609C7">
              <w:rPr>
                <w:rFonts w:ascii="Arial" w:hAnsi="Arial" w:cs="Arial"/>
                <w:szCs w:val="20"/>
              </w:rPr>
              <w:t>Vertraulichkeitsver</w:t>
            </w:r>
            <w:r w:rsidR="00653C11">
              <w:rPr>
                <w:rFonts w:ascii="Arial" w:hAnsi="Arial" w:cs="Arial"/>
                <w:szCs w:val="20"/>
              </w:rPr>
              <w:softHyphen/>
            </w:r>
            <w:r w:rsidRPr="006609C7">
              <w:rPr>
                <w:rFonts w:ascii="Arial" w:hAnsi="Arial" w:cs="Arial"/>
                <w:szCs w:val="20"/>
              </w:rPr>
              <w:t>einbarung</w:t>
            </w:r>
            <w:proofErr w:type="spellEnd"/>
            <w:r w:rsidRPr="006609C7">
              <w:rPr>
                <w:rFonts w:ascii="Arial" w:hAnsi="Arial" w:cs="Arial"/>
                <w:szCs w:val="20"/>
              </w:rPr>
              <w:t xml:space="preserve"> verstoßen hat und die empfan</w:t>
            </w:r>
            <w:r w:rsidR="00653C11">
              <w:rPr>
                <w:rFonts w:ascii="Arial" w:hAnsi="Arial" w:cs="Arial"/>
                <w:szCs w:val="20"/>
              </w:rPr>
              <w:softHyphen/>
            </w:r>
            <w:r w:rsidRPr="006609C7">
              <w:rPr>
                <w:rFonts w:ascii="Arial" w:hAnsi="Arial" w:cs="Arial"/>
                <w:szCs w:val="20"/>
              </w:rPr>
              <w:t>gende Partei davon Kenntnis hatte,</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3629" w:rsidRPr="006843CD" w:rsidRDefault="00413629" w:rsidP="006843CD">
            <w:pPr>
              <w:pStyle w:val="Abstze"/>
              <w:numPr>
                <w:ilvl w:val="0"/>
                <w:numId w:val="35"/>
              </w:numPr>
              <w:spacing w:after="0"/>
              <w:ind w:left="771" w:hanging="357"/>
              <w:jc w:val="left"/>
              <w:rPr>
                <w:rFonts w:ascii="Arial" w:hAnsi="Arial" w:cs="Arial"/>
                <w:szCs w:val="20"/>
                <w:lang w:val="en-GB"/>
              </w:rPr>
            </w:pPr>
            <w:r w:rsidRPr="006609C7">
              <w:rPr>
                <w:rFonts w:ascii="Arial" w:hAnsi="Arial" w:cs="Arial"/>
                <w:szCs w:val="20"/>
                <w:lang w:val="en-GB"/>
              </w:rPr>
              <w:t xml:space="preserve">the recipient Party received from a third party, provided the said third party has not breached a non-disclosure agreement for its part and the recipient Party was aware of this, </w:t>
            </w:r>
          </w:p>
          <w:p w:rsidR="007565A1" w:rsidRPr="00413629" w:rsidRDefault="007565A1" w:rsidP="00435A35">
            <w:pPr>
              <w:rPr>
                <w:rFonts w:cs="Arial"/>
                <w:lang w:val="en-GB" w:eastAsia="de-DE"/>
              </w:rPr>
            </w:pPr>
          </w:p>
        </w:tc>
      </w:tr>
      <w:tr w:rsidR="007565A1" w:rsidRPr="00125BEA" w:rsidTr="00435A35">
        <w:trPr>
          <w:trHeight w:val="20"/>
        </w:trPr>
        <w:tc>
          <w:tcPr>
            <w:tcW w:w="4536" w:type="dxa"/>
          </w:tcPr>
          <w:p w:rsidR="00916B08" w:rsidRPr="006609C7" w:rsidRDefault="00916B0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w:t>
            </w:r>
            <w:r>
              <w:rPr>
                <w:rFonts w:ascii="Arial" w:hAnsi="Arial" w:cs="Arial"/>
                <w:szCs w:val="20"/>
              </w:rPr>
              <w:t xml:space="preserve">Zustimmung (Einwilligung) </w:t>
            </w:r>
            <w:r w:rsidRPr="006609C7">
              <w:rPr>
                <w:rFonts w:ascii="Arial" w:hAnsi="Arial" w:cs="Arial"/>
                <w:szCs w:val="20"/>
              </w:rPr>
              <w:t>der offenlegenden Partei zur Veröffentlichung bestimmt worden sind,</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3629" w:rsidRPr="006609C7" w:rsidRDefault="00413629" w:rsidP="00AE508C">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written approval of the disclosing Party</w:t>
            </w:r>
            <w:r>
              <w:rPr>
                <w:rFonts w:ascii="Arial" w:hAnsi="Arial" w:cs="Arial"/>
                <w:szCs w:val="20"/>
                <w:lang w:val="en-US"/>
              </w:rPr>
              <w:t xml:space="preserve">, </w:t>
            </w:r>
            <w:r w:rsidRPr="006609C7">
              <w:rPr>
                <w:rFonts w:ascii="Arial" w:hAnsi="Arial" w:cs="Arial"/>
                <w:szCs w:val="20"/>
                <w:lang w:val="en-US"/>
              </w:rPr>
              <w:t>to make the information public,</w:t>
            </w:r>
          </w:p>
          <w:p w:rsidR="007565A1" w:rsidRPr="00413629" w:rsidRDefault="007565A1" w:rsidP="00435A35">
            <w:pPr>
              <w:rPr>
                <w:rFonts w:cs="Arial"/>
                <w:lang w:val="en-US" w:eastAsia="de-DE"/>
              </w:rPr>
            </w:pPr>
          </w:p>
        </w:tc>
      </w:tr>
      <w:tr w:rsidR="007565A1" w:rsidRPr="00125BEA" w:rsidTr="00435A35">
        <w:trPr>
          <w:trHeight w:val="20"/>
        </w:trPr>
        <w:tc>
          <w:tcPr>
            <w:tcW w:w="4536" w:type="dxa"/>
          </w:tcPr>
          <w:p w:rsidR="00AE62C6" w:rsidRPr="006609C7" w:rsidRDefault="00AE62C6" w:rsidP="00435A35">
            <w:pPr>
              <w:pStyle w:val="Abstze"/>
              <w:numPr>
                <w:ilvl w:val="0"/>
                <w:numId w:val="35"/>
              </w:numPr>
              <w:spacing w:after="0"/>
              <w:jc w:val="left"/>
              <w:rPr>
                <w:rFonts w:ascii="Arial" w:hAnsi="Arial" w:cs="Arial"/>
                <w:szCs w:val="20"/>
              </w:rPr>
            </w:pPr>
            <w:r w:rsidRPr="006609C7">
              <w:rPr>
                <w:rFonts w:ascii="Arial" w:hAnsi="Arial" w:cs="Arial"/>
                <w:szCs w:val="20"/>
              </w:rPr>
              <w:t>auf Grund einer gesetzlichen Verpflich</w:t>
            </w:r>
            <w:r w:rsidR="00653C11">
              <w:rPr>
                <w:rFonts w:ascii="Arial" w:hAnsi="Arial" w:cs="Arial"/>
                <w:szCs w:val="20"/>
              </w:rPr>
              <w:softHyphen/>
            </w:r>
            <w:r w:rsidRPr="006609C7">
              <w:rPr>
                <w:rFonts w:ascii="Arial" w:hAnsi="Arial" w:cs="Arial"/>
                <w:szCs w:val="20"/>
              </w:rPr>
              <w:t xml:space="preserve">tung, einer gerichtlichen Entscheidung </w:t>
            </w:r>
            <w:r w:rsidRPr="006609C7">
              <w:rPr>
                <w:rFonts w:ascii="Arial" w:hAnsi="Arial" w:cs="Arial"/>
                <w:szCs w:val="20"/>
              </w:rPr>
              <w:lastRenderedPageBreak/>
              <w:t xml:space="preserve">oder einer </w:t>
            </w:r>
            <w:r>
              <w:rPr>
                <w:rFonts w:ascii="Arial" w:hAnsi="Arial" w:cs="Arial"/>
                <w:szCs w:val="20"/>
              </w:rPr>
              <w:t>behördlichen Anordnung</w:t>
            </w:r>
            <w:r w:rsidRPr="006609C7">
              <w:rPr>
                <w:rFonts w:ascii="Arial" w:hAnsi="Arial" w:cs="Arial"/>
                <w:szCs w:val="20"/>
              </w:rPr>
              <w:t xml:space="preserve"> offen</w:t>
            </w:r>
            <w:r w:rsidR="00653C11">
              <w:rPr>
                <w:rFonts w:ascii="Arial" w:hAnsi="Arial" w:cs="Arial"/>
                <w:szCs w:val="20"/>
              </w:rPr>
              <w:softHyphen/>
            </w:r>
            <w:r w:rsidRPr="006609C7">
              <w:rPr>
                <w:rFonts w:ascii="Arial" w:hAnsi="Arial" w:cs="Arial"/>
                <w:szCs w:val="20"/>
              </w:rPr>
              <w:t>gelegt werden müssen. In diesem Fall hat die empfangen</w:t>
            </w:r>
            <w:r>
              <w:rPr>
                <w:rFonts w:ascii="Arial" w:hAnsi="Arial" w:cs="Arial"/>
                <w:szCs w:val="20"/>
              </w:rPr>
              <w:t>d</w:t>
            </w:r>
            <w:r w:rsidRPr="006609C7">
              <w:rPr>
                <w:rFonts w:ascii="Arial" w:hAnsi="Arial" w:cs="Arial"/>
                <w:szCs w:val="20"/>
              </w:rPr>
              <w:t>e Partei dies der offen</w:t>
            </w:r>
            <w:r w:rsidR="00653C11">
              <w:rPr>
                <w:rFonts w:ascii="Arial" w:hAnsi="Arial" w:cs="Arial"/>
                <w:szCs w:val="20"/>
              </w:rPr>
              <w:softHyphen/>
            </w:r>
            <w:r w:rsidRPr="006609C7">
              <w:rPr>
                <w:rFonts w:ascii="Arial" w:hAnsi="Arial" w:cs="Arial"/>
                <w:szCs w:val="20"/>
              </w:rPr>
              <w:t>legenden Partei unverzüglich schriftlich</w:t>
            </w:r>
            <w:r>
              <w:rPr>
                <w:rFonts w:ascii="Arial" w:hAnsi="Arial" w:cs="Arial"/>
                <w:szCs w:val="20"/>
              </w:rPr>
              <w:t xml:space="preserve"> vor Offenlegung </w:t>
            </w:r>
            <w:r w:rsidRPr="006609C7">
              <w:rPr>
                <w:rFonts w:ascii="Arial" w:hAnsi="Arial" w:cs="Arial"/>
                <w:szCs w:val="20"/>
              </w:rPr>
              <w:t>anzuzeigen.</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9F2112" w:rsidRPr="006609C7" w:rsidRDefault="009F2112" w:rsidP="00AE508C">
            <w:pPr>
              <w:pStyle w:val="Abstze"/>
              <w:numPr>
                <w:ilvl w:val="0"/>
                <w:numId w:val="35"/>
              </w:numPr>
              <w:spacing w:after="0"/>
              <w:ind w:left="771" w:hanging="357"/>
              <w:jc w:val="left"/>
              <w:rPr>
                <w:rFonts w:ascii="Arial" w:hAnsi="Arial" w:cs="Arial"/>
                <w:szCs w:val="20"/>
                <w:lang w:val="en-US"/>
              </w:rPr>
            </w:pPr>
            <w:r w:rsidRPr="005F719F">
              <w:rPr>
                <w:rFonts w:ascii="Arial" w:hAnsi="Arial" w:cs="Arial"/>
                <w:szCs w:val="20"/>
                <w:lang w:val="en-US"/>
              </w:rPr>
              <w:t xml:space="preserve">must </w:t>
            </w:r>
            <w:r w:rsidRPr="000F24D4">
              <w:rPr>
                <w:rFonts w:ascii="Arial" w:hAnsi="Arial" w:cs="Arial"/>
                <w:szCs w:val="20"/>
                <w:lang w:val="en-GB"/>
              </w:rPr>
              <w:t>be</w:t>
            </w:r>
            <w:r w:rsidRPr="005F719F">
              <w:rPr>
                <w:rFonts w:ascii="Arial" w:hAnsi="Arial" w:cs="Arial"/>
                <w:szCs w:val="20"/>
                <w:lang w:val="en-US"/>
              </w:rPr>
              <w:t xml:space="preserve"> </w:t>
            </w:r>
            <w:r w:rsidRPr="000F24D4">
              <w:rPr>
                <w:rFonts w:ascii="Arial" w:hAnsi="Arial" w:cs="Arial"/>
                <w:szCs w:val="20"/>
                <w:lang w:val="en-GB"/>
              </w:rPr>
              <w:t>disclosed</w:t>
            </w:r>
            <w:r w:rsidRPr="005F719F">
              <w:rPr>
                <w:rFonts w:ascii="Arial" w:hAnsi="Arial" w:cs="Arial"/>
                <w:szCs w:val="20"/>
                <w:lang w:val="en-US"/>
              </w:rPr>
              <w:t xml:space="preserve"> due </w:t>
            </w:r>
            <w:r w:rsidRPr="005F719F">
              <w:rPr>
                <w:rFonts w:ascii="Arial" w:hAnsi="Arial" w:cs="Arial"/>
                <w:szCs w:val="20"/>
                <w:lang w:val="en-GB"/>
              </w:rPr>
              <w:t>to</w:t>
            </w:r>
            <w:r w:rsidRPr="005F719F">
              <w:rPr>
                <w:rFonts w:ascii="Arial" w:hAnsi="Arial" w:cs="Arial"/>
                <w:szCs w:val="20"/>
                <w:lang w:val="en-US"/>
              </w:rPr>
              <w:t xml:space="preserve"> a statutory obli</w:t>
            </w:r>
            <w:r w:rsidR="00653C11">
              <w:rPr>
                <w:rFonts w:ascii="Arial" w:hAnsi="Arial" w:cs="Arial"/>
                <w:szCs w:val="20"/>
                <w:lang w:val="en-US"/>
              </w:rPr>
              <w:softHyphen/>
            </w:r>
            <w:r w:rsidRPr="005F719F">
              <w:rPr>
                <w:rFonts w:ascii="Arial" w:hAnsi="Arial" w:cs="Arial"/>
                <w:szCs w:val="20"/>
                <w:lang w:val="en-US"/>
              </w:rPr>
              <w:t xml:space="preserve">gation, decision of a court or of a </w:t>
            </w:r>
            <w:r>
              <w:rPr>
                <w:rFonts w:ascii="Arial" w:hAnsi="Arial" w:cs="Arial"/>
                <w:szCs w:val="20"/>
                <w:lang w:val="en-US"/>
              </w:rPr>
              <w:t xml:space="preserve">public </w:t>
            </w:r>
            <w:r w:rsidRPr="005F719F">
              <w:rPr>
                <w:rFonts w:ascii="Arial" w:hAnsi="Arial" w:cs="Arial"/>
                <w:szCs w:val="20"/>
                <w:lang w:val="en-US"/>
              </w:rPr>
              <w:lastRenderedPageBreak/>
              <w:t xml:space="preserve">authority. </w:t>
            </w:r>
            <w:r w:rsidRPr="006609C7">
              <w:rPr>
                <w:rFonts w:ascii="Arial" w:hAnsi="Arial" w:cs="Arial"/>
                <w:szCs w:val="20"/>
                <w:lang w:val="en-US"/>
              </w:rPr>
              <w:t xml:space="preserve">In such cases, the recipient Party shall notify the disclosing Party of this in writing without delay. </w:t>
            </w:r>
          </w:p>
          <w:p w:rsidR="009F2112" w:rsidRPr="006609C7" w:rsidRDefault="009F2112" w:rsidP="00435A35">
            <w:pPr>
              <w:pStyle w:val="Abstze"/>
              <w:numPr>
                <w:ilvl w:val="0"/>
                <w:numId w:val="0"/>
              </w:numPr>
              <w:spacing w:after="0"/>
              <w:ind w:left="774"/>
              <w:rPr>
                <w:rFonts w:ascii="Arial" w:hAnsi="Arial" w:cs="Arial"/>
                <w:szCs w:val="20"/>
                <w:lang w:val="en-US"/>
              </w:rPr>
            </w:pPr>
          </w:p>
          <w:p w:rsidR="009F2112" w:rsidRPr="006609C7" w:rsidRDefault="009F2112" w:rsidP="00435A35">
            <w:pPr>
              <w:pStyle w:val="Abstze"/>
              <w:numPr>
                <w:ilvl w:val="0"/>
                <w:numId w:val="0"/>
              </w:numPr>
              <w:spacing w:after="0"/>
              <w:ind w:left="774"/>
              <w:rPr>
                <w:rFonts w:ascii="Arial" w:hAnsi="Arial" w:cs="Arial"/>
                <w:szCs w:val="20"/>
                <w:lang w:val="en-US"/>
              </w:rPr>
            </w:pPr>
          </w:p>
          <w:p w:rsidR="007565A1" w:rsidRPr="009F2112" w:rsidRDefault="007565A1" w:rsidP="00435A35">
            <w:pPr>
              <w:rPr>
                <w:rFonts w:cs="Arial"/>
                <w:lang w:val="en-US" w:eastAsia="de-DE"/>
              </w:rPr>
            </w:pPr>
          </w:p>
        </w:tc>
      </w:tr>
      <w:tr w:rsidR="007565A1" w:rsidRPr="00125BEA" w:rsidTr="00435A35">
        <w:trPr>
          <w:trHeight w:val="20"/>
        </w:trPr>
        <w:tc>
          <w:tcPr>
            <w:tcW w:w="4536" w:type="dxa"/>
          </w:tcPr>
          <w:p w:rsidR="00AE62C6" w:rsidRPr="006609C7" w:rsidRDefault="00AE62C6" w:rsidP="00435A35">
            <w:pPr>
              <w:pStyle w:val="Abstze"/>
              <w:numPr>
                <w:ilvl w:val="0"/>
                <w:numId w:val="38"/>
              </w:numPr>
              <w:spacing w:after="0"/>
              <w:ind w:left="567" w:hanging="567"/>
              <w:jc w:val="left"/>
              <w:rPr>
                <w:rFonts w:ascii="Arial" w:hAnsi="Arial" w:cs="Arial"/>
                <w:szCs w:val="20"/>
              </w:rPr>
            </w:pPr>
            <w:r w:rsidRPr="006609C7">
              <w:rPr>
                <w:rFonts w:ascii="Arial" w:hAnsi="Arial" w:cs="Arial"/>
                <w:szCs w:val="20"/>
              </w:rPr>
              <w:lastRenderedPageBreak/>
              <w:t>Der Beweis für das Vorliegen der Voraus</w:t>
            </w:r>
            <w:r w:rsidR="00653C11">
              <w:rPr>
                <w:rFonts w:ascii="Arial" w:hAnsi="Arial" w:cs="Arial"/>
                <w:szCs w:val="20"/>
              </w:rPr>
              <w:softHyphen/>
            </w:r>
            <w:r w:rsidRPr="006609C7">
              <w:rPr>
                <w:rFonts w:ascii="Arial" w:hAnsi="Arial" w:cs="Arial"/>
                <w:szCs w:val="20"/>
              </w:rPr>
              <w:t xml:space="preserve">setzungen eines dieser </w:t>
            </w:r>
            <w:proofErr w:type="spellStart"/>
            <w:r w:rsidRPr="006609C7">
              <w:rPr>
                <w:rFonts w:ascii="Arial" w:hAnsi="Arial" w:cs="Arial"/>
                <w:szCs w:val="20"/>
              </w:rPr>
              <w:t>Ausnahmetatbe</w:t>
            </w:r>
            <w:r w:rsidR="00653C11">
              <w:rPr>
                <w:rFonts w:ascii="Arial" w:hAnsi="Arial" w:cs="Arial"/>
                <w:szCs w:val="20"/>
              </w:rPr>
              <w:softHyphen/>
            </w:r>
            <w:r w:rsidRPr="006609C7">
              <w:rPr>
                <w:rFonts w:ascii="Arial" w:hAnsi="Arial" w:cs="Arial"/>
                <w:szCs w:val="20"/>
              </w:rPr>
              <w:t>stände</w:t>
            </w:r>
            <w:proofErr w:type="spellEnd"/>
            <w:r w:rsidRPr="006609C7">
              <w:rPr>
                <w:rFonts w:ascii="Arial" w:hAnsi="Arial" w:cs="Arial"/>
                <w:szCs w:val="20"/>
              </w:rPr>
              <w:t xml:space="preserve"> obliegt derjenigen Partei, die sich auf den Ausnahmetatbestand beruft.</w:t>
            </w:r>
          </w:p>
          <w:p w:rsidR="00AE62C6" w:rsidRPr="006609C7" w:rsidRDefault="00AE62C6" w:rsidP="00435A35">
            <w:pPr>
              <w:pStyle w:val="Abstze"/>
              <w:numPr>
                <w:ilvl w:val="0"/>
                <w:numId w:val="0"/>
              </w:numPr>
              <w:spacing w:after="0"/>
              <w:ind w:left="851" w:hanging="567"/>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9F2112" w:rsidRPr="009F2112" w:rsidRDefault="009F2112" w:rsidP="00F700C8">
            <w:pPr>
              <w:numPr>
                <w:ilvl w:val="0"/>
                <w:numId w:val="63"/>
              </w:numPr>
              <w:spacing w:line="240" w:lineRule="atLeast"/>
              <w:ind w:left="567" w:hanging="567"/>
              <w:rPr>
                <w:rFonts w:cs="Arial"/>
                <w:lang w:val="en-US" w:eastAsia="de-DE"/>
              </w:rPr>
            </w:pPr>
            <w:r w:rsidRPr="009F2112">
              <w:rPr>
                <w:rFonts w:cs="Arial"/>
                <w:lang w:val="en-US" w:eastAsia="de-DE"/>
              </w:rPr>
              <w:t>The Party which makes use of an exception clause shall bear the burden of proof in relation to the existence of the exceptional circumstances.</w:t>
            </w:r>
          </w:p>
          <w:p w:rsidR="009F2112" w:rsidRPr="009F2112" w:rsidRDefault="009F2112" w:rsidP="00435A35">
            <w:pPr>
              <w:rPr>
                <w:rFonts w:cs="Arial"/>
                <w:lang w:val="en-US" w:eastAsia="de-DE"/>
              </w:rPr>
            </w:pPr>
          </w:p>
          <w:p w:rsidR="007565A1" w:rsidRPr="009F2112" w:rsidRDefault="007565A1" w:rsidP="00435A35">
            <w:pPr>
              <w:rPr>
                <w:rFonts w:cs="Arial"/>
                <w:lang w:val="en-US" w:eastAsia="de-DE"/>
              </w:rPr>
            </w:pPr>
          </w:p>
        </w:tc>
      </w:tr>
      <w:tr w:rsidR="007565A1" w:rsidRPr="008C7BA6" w:rsidTr="00435A35">
        <w:trPr>
          <w:trHeight w:val="20"/>
        </w:trPr>
        <w:tc>
          <w:tcPr>
            <w:tcW w:w="4536" w:type="dxa"/>
          </w:tcPr>
          <w:p w:rsidR="001A64E7" w:rsidRPr="008C7BA6" w:rsidRDefault="001A64E7" w:rsidP="00435A35">
            <w:pPr>
              <w:pStyle w:val="Abstze"/>
              <w:numPr>
                <w:ilvl w:val="0"/>
                <w:numId w:val="0"/>
              </w:numPr>
              <w:spacing w:after="0"/>
              <w:ind w:left="851" w:hanging="567"/>
              <w:rPr>
                <w:rFonts w:ascii="Arial" w:hAnsi="Arial" w:cs="Arial"/>
                <w:sz w:val="22"/>
                <w:szCs w:val="22"/>
                <w:lang w:val="en-US"/>
              </w:rPr>
            </w:pPr>
          </w:p>
          <w:p w:rsidR="001A64E7" w:rsidRPr="008C7BA6" w:rsidRDefault="001A64E7" w:rsidP="00435A35">
            <w:pPr>
              <w:pStyle w:val="Paragraph"/>
              <w:spacing w:before="0" w:after="0"/>
              <w:ind w:left="0" w:firstLine="0"/>
              <w:rPr>
                <w:rFonts w:ascii="Arial" w:hAnsi="Arial" w:cs="Arial"/>
                <w:szCs w:val="22"/>
              </w:rPr>
            </w:pPr>
            <w:r w:rsidRPr="008C7BA6">
              <w:rPr>
                <w:rFonts w:ascii="Arial" w:hAnsi="Arial" w:cs="Arial"/>
                <w:szCs w:val="22"/>
              </w:rPr>
              <w:t>Artikel 4 - Rechte</w:t>
            </w:r>
          </w:p>
          <w:p w:rsidR="007565A1" w:rsidRPr="008C7BA6" w:rsidRDefault="007565A1" w:rsidP="00435A35">
            <w:pPr>
              <w:rPr>
                <w:rFonts w:cs="Arial"/>
                <w:sz w:val="22"/>
                <w:szCs w:val="22"/>
                <w:lang w:eastAsia="de-DE"/>
              </w:rPr>
            </w:pPr>
          </w:p>
        </w:tc>
        <w:tc>
          <w:tcPr>
            <w:tcW w:w="567" w:type="dxa"/>
          </w:tcPr>
          <w:p w:rsidR="007565A1" w:rsidRPr="008C7BA6" w:rsidRDefault="007565A1" w:rsidP="00435A35">
            <w:pPr>
              <w:rPr>
                <w:rFonts w:cs="Arial"/>
                <w:sz w:val="22"/>
                <w:szCs w:val="22"/>
                <w:lang w:eastAsia="de-DE"/>
              </w:rPr>
            </w:pPr>
          </w:p>
        </w:tc>
        <w:tc>
          <w:tcPr>
            <w:tcW w:w="4536" w:type="dxa"/>
          </w:tcPr>
          <w:p w:rsidR="00EC776B" w:rsidRPr="008C7BA6" w:rsidRDefault="00EC776B" w:rsidP="00435A35">
            <w:pPr>
              <w:pStyle w:val="Paragraph"/>
              <w:spacing w:before="0" w:after="0"/>
              <w:ind w:left="0" w:firstLine="0"/>
              <w:jc w:val="both"/>
              <w:rPr>
                <w:rFonts w:ascii="Arial" w:hAnsi="Arial" w:cs="Arial"/>
                <w:szCs w:val="22"/>
                <w:lang w:val="en-US"/>
              </w:rPr>
            </w:pPr>
          </w:p>
          <w:p w:rsidR="00EC776B" w:rsidRPr="008C7BA6" w:rsidRDefault="00EC776B" w:rsidP="00435A35">
            <w:pPr>
              <w:pStyle w:val="Paragraph"/>
              <w:spacing w:before="0" w:after="0"/>
              <w:ind w:left="0" w:firstLine="0"/>
              <w:rPr>
                <w:rFonts w:ascii="Arial" w:hAnsi="Arial" w:cs="Arial"/>
                <w:szCs w:val="22"/>
              </w:rPr>
            </w:pPr>
            <w:proofErr w:type="spellStart"/>
            <w:r w:rsidRPr="008C7BA6">
              <w:rPr>
                <w:rFonts w:ascii="Arial" w:hAnsi="Arial" w:cs="Arial"/>
                <w:szCs w:val="22"/>
              </w:rPr>
              <w:t>Article</w:t>
            </w:r>
            <w:proofErr w:type="spellEnd"/>
            <w:r w:rsidRPr="008C7BA6">
              <w:rPr>
                <w:rFonts w:ascii="Arial" w:hAnsi="Arial" w:cs="Arial"/>
                <w:szCs w:val="22"/>
              </w:rPr>
              <w:t xml:space="preserve"> 4 - </w:t>
            </w:r>
            <w:proofErr w:type="spellStart"/>
            <w:r w:rsidRPr="008C7BA6">
              <w:rPr>
                <w:rFonts w:ascii="Arial" w:hAnsi="Arial" w:cs="Arial"/>
                <w:szCs w:val="22"/>
              </w:rPr>
              <w:t>Rights</w:t>
            </w:r>
            <w:proofErr w:type="spellEnd"/>
          </w:p>
          <w:p w:rsidR="007565A1" w:rsidRPr="008C7BA6" w:rsidRDefault="007565A1" w:rsidP="00435A35">
            <w:pPr>
              <w:rPr>
                <w:rFonts w:cs="Arial"/>
                <w:sz w:val="22"/>
                <w:szCs w:val="22"/>
                <w:lang w:eastAsia="de-DE"/>
              </w:rPr>
            </w:pPr>
          </w:p>
        </w:tc>
      </w:tr>
      <w:tr w:rsidR="007565A1" w:rsidRPr="00125BEA" w:rsidTr="00435A35">
        <w:trPr>
          <w:trHeight w:val="20"/>
        </w:trPr>
        <w:tc>
          <w:tcPr>
            <w:tcW w:w="4536" w:type="dxa"/>
          </w:tcPr>
          <w:p w:rsidR="001A64E7" w:rsidRPr="006609C7" w:rsidRDefault="001A64E7"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Weder werden durch diese </w:t>
            </w:r>
            <w:proofErr w:type="spellStart"/>
            <w:r w:rsidRPr="006609C7">
              <w:rPr>
                <w:rFonts w:ascii="Arial" w:hAnsi="Arial" w:cs="Arial"/>
                <w:szCs w:val="20"/>
              </w:rPr>
              <w:t>Geheimhaltungs</w:t>
            </w:r>
            <w:r w:rsidR="00653C11">
              <w:rPr>
                <w:rFonts w:ascii="Arial" w:hAnsi="Arial" w:cs="Arial"/>
                <w:szCs w:val="20"/>
              </w:rPr>
              <w:softHyphen/>
            </w:r>
            <w:r w:rsidRPr="006609C7">
              <w:rPr>
                <w:rFonts w:ascii="Arial" w:hAnsi="Arial" w:cs="Arial"/>
                <w:szCs w:val="20"/>
              </w:rPr>
              <w:t>vereinbarung</w:t>
            </w:r>
            <w:proofErr w:type="spellEnd"/>
            <w:r w:rsidRPr="006609C7">
              <w:rPr>
                <w:rFonts w:ascii="Arial" w:hAnsi="Arial" w:cs="Arial"/>
                <w:szCs w:val="20"/>
              </w:rPr>
              <w:t xml:space="preserve"> Lizenzen und andere Rechte, insbesondere Patente, Gebrauchsmuster, Handels- und Markenrechte eingeräumt und/oder übertragen, noch werden die Par</w:t>
            </w:r>
            <w:r w:rsidR="00653C11">
              <w:rPr>
                <w:rFonts w:ascii="Arial" w:hAnsi="Arial" w:cs="Arial"/>
                <w:szCs w:val="20"/>
              </w:rPr>
              <w:softHyphen/>
            </w:r>
            <w:r w:rsidRPr="006609C7">
              <w:rPr>
                <w:rFonts w:ascii="Arial" w:hAnsi="Arial" w:cs="Arial"/>
                <w:szCs w:val="20"/>
              </w:rPr>
              <w:t xml:space="preserve">teien durch diese </w:t>
            </w:r>
            <w:proofErr w:type="spellStart"/>
            <w:r w:rsidRPr="006609C7">
              <w:rPr>
                <w:rFonts w:ascii="Arial" w:hAnsi="Arial" w:cs="Arial"/>
                <w:szCs w:val="20"/>
              </w:rPr>
              <w:t>Geheimhaltungsvereinba</w:t>
            </w:r>
            <w:r w:rsidR="00653C11">
              <w:rPr>
                <w:rFonts w:ascii="Arial" w:hAnsi="Arial" w:cs="Arial"/>
                <w:szCs w:val="20"/>
              </w:rPr>
              <w:softHyphen/>
            </w:r>
            <w:r w:rsidRPr="006609C7">
              <w:rPr>
                <w:rFonts w:ascii="Arial" w:hAnsi="Arial" w:cs="Arial"/>
                <w:szCs w:val="20"/>
              </w:rPr>
              <w:t>rung</w:t>
            </w:r>
            <w:proofErr w:type="spellEnd"/>
            <w:r w:rsidRPr="006609C7">
              <w:rPr>
                <w:rFonts w:ascii="Arial" w:hAnsi="Arial" w:cs="Arial"/>
                <w:szCs w:val="20"/>
              </w:rPr>
              <w:t xml:space="preserve"> zur Gewährung von Lizenzen und anderen Rechten, insbesondere von Patenten, Gebrauchsmustern, Handels- und Markenrechten gegenüber der jeweils ande</w:t>
            </w:r>
            <w:r w:rsidR="00653C11">
              <w:rPr>
                <w:rFonts w:ascii="Arial" w:hAnsi="Arial" w:cs="Arial"/>
                <w:szCs w:val="20"/>
              </w:rPr>
              <w:softHyphen/>
            </w:r>
            <w:r w:rsidRPr="006609C7">
              <w:rPr>
                <w:rFonts w:ascii="Arial" w:hAnsi="Arial" w:cs="Arial"/>
                <w:szCs w:val="20"/>
              </w:rPr>
              <w:t>ren Partei verpflichtet.</w:t>
            </w:r>
          </w:p>
          <w:p w:rsidR="007565A1" w:rsidRPr="00A752E3" w:rsidRDefault="007565A1" w:rsidP="00435A35">
            <w:pPr>
              <w:pStyle w:val="Abstze"/>
              <w:numPr>
                <w:ilvl w:val="0"/>
                <w:numId w:val="0"/>
              </w:numPr>
              <w:spacing w:after="0"/>
              <w:ind w:left="567"/>
              <w:rPr>
                <w:rFonts w:cs="Arial"/>
              </w:rPr>
            </w:pPr>
          </w:p>
        </w:tc>
        <w:tc>
          <w:tcPr>
            <w:tcW w:w="567" w:type="dxa"/>
          </w:tcPr>
          <w:p w:rsidR="007565A1" w:rsidRPr="00A752E3" w:rsidRDefault="007565A1" w:rsidP="00435A35">
            <w:pPr>
              <w:rPr>
                <w:rFonts w:cs="Arial"/>
                <w:lang w:eastAsia="de-DE"/>
              </w:rPr>
            </w:pPr>
          </w:p>
        </w:tc>
        <w:tc>
          <w:tcPr>
            <w:tcW w:w="4536" w:type="dxa"/>
          </w:tcPr>
          <w:p w:rsidR="00B575C5" w:rsidRPr="006609C7" w:rsidRDefault="00B575C5" w:rsidP="00435A35">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US"/>
              </w:rPr>
              <w:t xml:space="preserve">No </w:t>
            </w:r>
            <w:proofErr w:type="spellStart"/>
            <w:r w:rsidRPr="006609C7">
              <w:rPr>
                <w:rFonts w:ascii="Arial" w:hAnsi="Arial" w:cs="Arial"/>
                <w:szCs w:val="20"/>
                <w:lang w:val="en-US"/>
              </w:rPr>
              <w:t>licences</w:t>
            </w:r>
            <w:proofErr w:type="spellEnd"/>
            <w:r w:rsidRPr="006609C7">
              <w:rPr>
                <w:rFonts w:ascii="Arial" w:hAnsi="Arial" w:cs="Arial"/>
                <w:szCs w:val="20"/>
                <w:lang w:val="en-US"/>
              </w:rPr>
              <w:t xml:space="preserve"> or other rights, in particular patents, utility models, trade or trademark rights, are being granted and/or assigned by means of this non-disclosure agreement. Furthermore, the Parties shall not be obliged to grant </w:t>
            </w:r>
            <w:r w:rsidRPr="00781029">
              <w:rPr>
                <w:rFonts w:ascii="Arial" w:hAnsi="Arial" w:cs="Arial"/>
                <w:szCs w:val="20"/>
                <w:lang w:val="en-GB"/>
              </w:rPr>
              <w:t>licences</w:t>
            </w:r>
            <w:r w:rsidRPr="006609C7">
              <w:rPr>
                <w:rFonts w:ascii="Arial" w:hAnsi="Arial" w:cs="Arial"/>
                <w:szCs w:val="20"/>
                <w:lang w:val="en-US"/>
              </w:rPr>
              <w:t xml:space="preserve"> and other rights, in partic</w:t>
            </w:r>
            <w:r w:rsidR="00653C11">
              <w:rPr>
                <w:rFonts w:ascii="Arial" w:hAnsi="Arial" w:cs="Arial"/>
                <w:szCs w:val="20"/>
                <w:lang w:val="en-US"/>
              </w:rPr>
              <w:softHyphen/>
            </w:r>
            <w:r w:rsidRPr="006609C7">
              <w:rPr>
                <w:rFonts w:ascii="Arial" w:hAnsi="Arial" w:cs="Arial"/>
                <w:szCs w:val="20"/>
                <w:lang w:val="en-US"/>
              </w:rPr>
              <w:t>ular patents, utility models, trade or trade</w:t>
            </w:r>
            <w:r w:rsidR="00653C11">
              <w:rPr>
                <w:rFonts w:ascii="Arial" w:hAnsi="Arial" w:cs="Arial"/>
                <w:szCs w:val="20"/>
                <w:lang w:val="en-US"/>
              </w:rPr>
              <w:softHyphen/>
            </w:r>
            <w:r w:rsidRPr="006609C7">
              <w:rPr>
                <w:rFonts w:ascii="Arial" w:hAnsi="Arial" w:cs="Arial"/>
                <w:szCs w:val="20"/>
                <w:lang w:val="en-US"/>
              </w:rPr>
              <w:t>mark rights, to the respective other Party under this non-disclosure agreement.</w:t>
            </w:r>
          </w:p>
          <w:p w:rsidR="00B575C5" w:rsidRPr="006609C7" w:rsidRDefault="00B575C5" w:rsidP="00435A35">
            <w:pPr>
              <w:pStyle w:val="Abstze"/>
              <w:numPr>
                <w:ilvl w:val="0"/>
                <w:numId w:val="0"/>
              </w:numPr>
              <w:spacing w:after="0"/>
              <w:ind w:left="851" w:hanging="567"/>
              <w:rPr>
                <w:rFonts w:ascii="Arial" w:hAnsi="Arial" w:cs="Arial"/>
                <w:szCs w:val="20"/>
                <w:lang w:val="en-US"/>
              </w:rPr>
            </w:pPr>
          </w:p>
          <w:p w:rsidR="00B575C5" w:rsidRPr="006609C7" w:rsidRDefault="00B575C5" w:rsidP="00435A35">
            <w:pPr>
              <w:pStyle w:val="Abstze"/>
              <w:numPr>
                <w:ilvl w:val="0"/>
                <w:numId w:val="0"/>
              </w:numPr>
              <w:spacing w:after="0"/>
              <w:ind w:left="851" w:hanging="567"/>
              <w:rPr>
                <w:rFonts w:ascii="Arial" w:hAnsi="Arial" w:cs="Arial"/>
                <w:szCs w:val="20"/>
                <w:lang w:val="en-US"/>
              </w:rPr>
            </w:pPr>
          </w:p>
          <w:p w:rsidR="007565A1" w:rsidRPr="00EC776B" w:rsidRDefault="007565A1" w:rsidP="00435A35">
            <w:pPr>
              <w:rPr>
                <w:rFonts w:cs="Arial"/>
                <w:lang w:val="en-GB" w:eastAsia="de-DE"/>
              </w:rPr>
            </w:pPr>
          </w:p>
        </w:tc>
      </w:tr>
      <w:tr w:rsidR="00EC776B" w:rsidRPr="00125BEA" w:rsidTr="00435A35">
        <w:trPr>
          <w:trHeight w:val="20"/>
        </w:trPr>
        <w:tc>
          <w:tcPr>
            <w:tcW w:w="4536" w:type="dxa"/>
          </w:tcPr>
          <w:p w:rsidR="00DD40C4" w:rsidRPr="006609C7" w:rsidRDefault="00DD40C4"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Die empfangende Partei ist nicht dazu be</w:t>
            </w:r>
            <w:r w:rsidR="00653C11">
              <w:rPr>
                <w:rFonts w:ascii="Arial" w:hAnsi="Arial" w:cs="Arial"/>
                <w:szCs w:val="20"/>
              </w:rPr>
              <w:softHyphen/>
            </w:r>
            <w:r w:rsidRPr="006609C7">
              <w:rPr>
                <w:rFonts w:ascii="Arial" w:hAnsi="Arial" w:cs="Arial"/>
                <w:szCs w:val="20"/>
              </w:rPr>
              <w:t xml:space="preserv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offen legenden Partei auf Aufforderung unentgeltlich zu übertragen. </w:t>
            </w:r>
          </w:p>
          <w:p w:rsidR="00EC776B" w:rsidRPr="006609C7" w:rsidRDefault="00EC776B" w:rsidP="00435A35">
            <w:pPr>
              <w:pStyle w:val="Abstze"/>
              <w:numPr>
                <w:ilvl w:val="0"/>
                <w:numId w:val="0"/>
              </w:numPr>
              <w:spacing w:after="0"/>
              <w:ind w:left="567"/>
              <w:jc w:val="left"/>
              <w:rPr>
                <w:rFonts w:ascii="Arial" w:hAnsi="Arial" w:cs="Arial"/>
                <w:szCs w:val="20"/>
              </w:rPr>
            </w:pPr>
          </w:p>
        </w:tc>
        <w:tc>
          <w:tcPr>
            <w:tcW w:w="567" w:type="dxa"/>
          </w:tcPr>
          <w:p w:rsidR="00EC776B" w:rsidRPr="00A752E3" w:rsidRDefault="00EC776B" w:rsidP="00435A35">
            <w:pPr>
              <w:rPr>
                <w:rFonts w:cs="Arial"/>
                <w:lang w:eastAsia="de-DE"/>
              </w:rPr>
            </w:pPr>
          </w:p>
        </w:tc>
        <w:tc>
          <w:tcPr>
            <w:tcW w:w="4536" w:type="dxa"/>
          </w:tcPr>
          <w:p w:rsidR="00B575C5" w:rsidRPr="006609C7" w:rsidRDefault="00B575C5" w:rsidP="00435A35">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The recipient Party shall not be entitled to register patents and/or other property rights in Germany or any other country on the ba</w:t>
            </w:r>
            <w:r w:rsidR="00653C11">
              <w:rPr>
                <w:rFonts w:ascii="Arial" w:hAnsi="Arial" w:cs="Arial"/>
                <w:szCs w:val="20"/>
                <w:lang w:val="en-GB" w:eastAsia="en-GB"/>
              </w:rPr>
              <w:softHyphen/>
            </w:r>
            <w:r w:rsidRPr="006609C7">
              <w:rPr>
                <w:rFonts w:ascii="Arial" w:hAnsi="Arial" w:cs="Arial"/>
                <w:szCs w:val="20"/>
                <w:lang w:val="en-GB" w:eastAsia="en-GB"/>
              </w:rPr>
              <w:t xml:space="preserve">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Registered patents and/or other property rights shall be assigned to the disclosing Party free of charge on request.</w:t>
            </w:r>
          </w:p>
          <w:p w:rsidR="00B575C5" w:rsidRPr="006609C7" w:rsidRDefault="00B575C5" w:rsidP="00435A35">
            <w:pPr>
              <w:pStyle w:val="Abstze"/>
              <w:numPr>
                <w:ilvl w:val="0"/>
                <w:numId w:val="0"/>
              </w:numPr>
              <w:spacing w:after="0"/>
              <w:ind w:left="567"/>
              <w:rPr>
                <w:rFonts w:ascii="Arial" w:hAnsi="Arial" w:cs="Arial"/>
                <w:szCs w:val="20"/>
                <w:lang w:val="en-GB" w:eastAsia="en-GB"/>
              </w:rPr>
            </w:pPr>
          </w:p>
          <w:p w:rsidR="00EC776B" w:rsidRPr="00B575C5" w:rsidRDefault="00EC776B" w:rsidP="00435A35">
            <w:pPr>
              <w:rPr>
                <w:rFonts w:cs="Arial"/>
                <w:lang w:val="en-GB" w:eastAsia="de-DE"/>
              </w:rPr>
            </w:pPr>
          </w:p>
        </w:tc>
      </w:tr>
      <w:tr w:rsidR="007565A1" w:rsidRPr="00125BEA" w:rsidTr="00435A35">
        <w:trPr>
          <w:trHeight w:val="20"/>
        </w:trPr>
        <w:tc>
          <w:tcPr>
            <w:tcW w:w="4536" w:type="dxa"/>
          </w:tcPr>
          <w:p w:rsidR="001A64E7" w:rsidRPr="006609C7" w:rsidRDefault="001A64E7"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Die Offenlegung von Informationen begrün</w:t>
            </w:r>
            <w:r w:rsidR="00653C11">
              <w:rPr>
                <w:rFonts w:ascii="Arial" w:hAnsi="Arial" w:cs="Arial"/>
                <w:szCs w:val="20"/>
              </w:rPr>
              <w:softHyphen/>
            </w:r>
            <w:r w:rsidRPr="006609C7">
              <w:rPr>
                <w:rFonts w:ascii="Arial" w:hAnsi="Arial" w:cs="Arial"/>
                <w:szCs w:val="20"/>
              </w:rPr>
              <w:t>det keinen Anspruch der empfangenden Partei auf ein Vorbenutzungsrecht.</w:t>
            </w:r>
            <w:r w:rsidR="008F2F5B">
              <w:rPr>
                <w:rFonts w:ascii="Arial" w:hAnsi="Arial" w:cs="Arial"/>
                <w:szCs w:val="20"/>
              </w:rPr>
              <w:br/>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B575C5" w:rsidRPr="006609C7" w:rsidRDefault="00B575C5" w:rsidP="00435A35">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Information</w:t>
            </w:r>
            <w:r w:rsidRPr="006609C7">
              <w:rPr>
                <w:rFonts w:ascii="Arial" w:hAnsi="Arial" w:cs="Arial"/>
                <w:szCs w:val="20"/>
                <w:lang w:val="en-GB" w:eastAsia="en-GB"/>
              </w:rPr>
              <w:t xml:space="preserve"> shall not sub</w:t>
            </w:r>
            <w:r w:rsidR="00653C11">
              <w:rPr>
                <w:rFonts w:ascii="Arial" w:hAnsi="Arial" w:cs="Arial"/>
                <w:szCs w:val="20"/>
                <w:lang w:val="en-GB" w:eastAsia="en-GB"/>
              </w:rPr>
              <w:softHyphen/>
            </w:r>
            <w:r w:rsidRPr="006609C7">
              <w:rPr>
                <w:rFonts w:ascii="Arial" w:hAnsi="Arial" w:cs="Arial"/>
                <w:szCs w:val="20"/>
                <w:lang w:val="en-GB" w:eastAsia="en-GB"/>
              </w:rPr>
              <w:t>stantiate a claim to a right of prior use on the part of the recipient Party.</w:t>
            </w:r>
          </w:p>
          <w:p w:rsidR="007565A1" w:rsidRPr="00B575C5" w:rsidRDefault="007565A1" w:rsidP="00435A35">
            <w:pPr>
              <w:rPr>
                <w:rFonts w:cs="Arial"/>
                <w:lang w:val="en-GB" w:eastAsia="de-DE"/>
              </w:rPr>
            </w:pPr>
          </w:p>
        </w:tc>
      </w:tr>
      <w:tr w:rsidR="007565A1" w:rsidRPr="008C7BA6" w:rsidTr="00435A35">
        <w:trPr>
          <w:trHeight w:val="20"/>
        </w:trPr>
        <w:tc>
          <w:tcPr>
            <w:tcW w:w="4536" w:type="dxa"/>
          </w:tcPr>
          <w:p w:rsidR="00B575C5" w:rsidRPr="00435A35" w:rsidRDefault="00B575C5" w:rsidP="00F700C8">
            <w:pPr>
              <w:pStyle w:val="Listenabsatz"/>
              <w:spacing w:after="0"/>
              <w:ind w:left="786"/>
              <w:jc w:val="center"/>
              <w:rPr>
                <w:rFonts w:ascii="Arial" w:hAnsi="Arial" w:cs="Arial"/>
                <w:b/>
                <w:sz w:val="22"/>
                <w:szCs w:val="22"/>
                <w:lang w:val="en-US"/>
              </w:rPr>
            </w:pPr>
          </w:p>
          <w:p w:rsidR="00F869CC" w:rsidRPr="008C7BA6" w:rsidRDefault="00F869CC" w:rsidP="00F700C8">
            <w:pPr>
              <w:pStyle w:val="Listenabsatz"/>
              <w:spacing w:after="0"/>
              <w:ind w:left="567" w:hanging="567"/>
              <w:jc w:val="center"/>
              <w:rPr>
                <w:rFonts w:ascii="Arial" w:hAnsi="Arial" w:cs="Arial"/>
                <w:b/>
                <w:sz w:val="22"/>
                <w:szCs w:val="22"/>
              </w:rPr>
            </w:pPr>
            <w:r w:rsidRPr="008C7BA6">
              <w:rPr>
                <w:rFonts w:ascii="Arial" w:hAnsi="Arial" w:cs="Arial"/>
                <w:b/>
                <w:sz w:val="22"/>
                <w:szCs w:val="22"/>
              </w:rPr>
              <w:t>Artikel 5 -</w:t>
            </w:r>
            <w:r w:rsidRPr="008C7BA6">
              <w:rPr>
                <w:sz w:val="22"/>
                <w:szCs w:val="22"/>
              </w:rPr>
              <w:t xml:space="preserve"> </w:t>
            </w:r>
            <w:r w:rsidR="00B575C5" w:rsidRPr="008C7BA6">
              <w:rPr>
                <w:sz w:val="22"/>
                <w:szCs w:val="22"/>
              </w:rPr>
              <w:br/>
            </w:r>
            <w:r w:rsidRPr="008C7BA6">
              <w:rPr>
                <w:rFonts w:ascii="Arial" w:hAnsi="Arial" w:cs="Arial"/>
                <w:b/>
                <w:sz w:val="22"/>
                <w:szCs w:val="22"/>
              </w:rPr>
              <w:t>Pauschalierter Schadensersatz</w:t>
            </w:r>
          </w:p>
          <w:p w:rsidR="007565A1" w:rsidRPr="008C7BA6" w:rsidRDefault="007565A1" w:rsidP="00435A35">
            <w:pPr>
              <w:rPr>
                <w:rFonts w:cs="Arial"/>
                <w:sz w:val="22"/>
                <w:szCs w:val="22"/>
                <w:lang w:eastAsia="de-DE"/>
              </w:rPr>
            </w:pPr>
          </w:p>
        </w:tc>
        <w:tc>
          <w:tcPr>
            <w:tcW w:w="567" w:type="dxa"/>
          </w:tcPr>
          <w:p w:rsidR="007565A1" w:rsidRPr="008C7BA6" w:rsidRDefault="007565A1" w:rsidP="00435A35">
            <w:pPr>
              <w:rPr>
                <w:rFonts w:cs="Arial"/>
                <w:sz w:val="22"/>
                <w:szCs w:val="22"/>
                <w:lang w:eastAsia="de-DE"/>
              </w:rPr>
            </w:pPr>
          </w:p>
        </w:tc>
        <w:tc>
          <w:tcPr>
            <w:tcW w:w="4536" w:type="dxa"/>
          </w:tcPr>
          <w:p w:rsidR="00B575C5" w:rsidRPr="008C7BA6" w:rsidRDefault="00B575C5" w:rsidP="00F700C8">
            <w:pPr>
              <w:pStyle w:val="Listenabsatz"/>
              <w:spacing w:after="0"/>
              <w:ind w:left="567"/>
              <w:jc w:val="center"/>
              <w:rPr>
                <w:rFonts w:ascii="Arial" w:hAnsi="Arial" w:cs="Arial"/>
                <w:b/>
                <w:sz w:val="22"/>
                <w:szCs w:val="22"/>
              </w:rPr>
            </w:pPr>
          </w:p>
          <w:p w:rsidR="00886D91" w:rsidRDefault="00B575C5" w:rsidP="00F700C8">
            <w:pPr>
              <w:pStyle w:val="Listenabsatz"/>
              <w:spacing w:after="0"/>
              <w:ind w:left="567" w:hanging="567"/>
              <w:jc w:val="center"/>
              <w:rPr>
                <w:rFonts w:ascii="Arial" w:hAnsi="Arial" w:cs="Arial"/>
                <w:b/>
                <w:sz w:val="22"/>
                <w:szCs w:val="22"/>
              </w:rPr>
            </w:pPr>
            <w:proofErr w:type="spellStart"/>
            <w:r w:rsidRPr="008C7BA6">
              <w:rPr>
                <w:rFonts w:ascii="Arial" w:hAnsi="Arial" w:cs="Arial"/>
                <w:b/>
                <w:sz w:val="22"/>
                <w:szCs w:val="22"/>
              </w:rPr>
              <w:t>Article</w:t>
            </w:r>
            <w:proofErr w:type="spellEnd"/>
            <w:r w:rsidRPr="008C7BA6">
              <w:rPr>
                <w:rFonts w:ascii="Arial" w:hAnsi="Arial" w:cs="Arial"/>
                <w:b/>
                <w:sz w:val="22"/>
                <w:szCs w:val="22"/>
              </w:rPr>
              <w:t xml:space="preserve"> 5 </w:t>
            </w:r>
            <w:r w:rsidR="00F637FC">
              <w:rPr>
                <w:rFonts w:ascii="Arial" w:hAnsi="Arial" w:cs="Arial"/>
                <w:b/>
                <w:sz w:val="22"/>
                <w:szCs w:val="22"/>
              </w:rPr>
              <w:t>-</w:t>
            </w:r>
          </w:p>
          <w:p w:rsidR="00886D91" w:rsidRPr="00F700C8" w:rsidRDefault="00B575C5" w:rsidP="00F700C8">
            <w:pPr>
              <w:pStyle w:val="Listenabsatz"/>
              <w:spacing w:after="0"/>
              <w:ind w:left="567" w:hanging="567"/>
              <w:jc w:val="center"/>
              <w:rPr>
                <w:rFonts w:ascii="Arial" w:hAnsi="Arial" w:cs="Arial"/>
                <w:b/>
                <w:sz w:val="22"/>
                <w:szCs w:val="22"/>
              </w:rPr>
            </w:pPr>
            <w:proofErr w:type="spellStart"/>
            <w:r w:rsidRPr="008C7BA6">
              <w:rPr>
                <w:rFonts w:ascii="Arial" w:hAnsi="Arial" w:cs="Arial"/>
                <w:b/>
                <w:sz w:val="22"/>
                <w:szCs w:val="22"/>
              </w:rPr>
              <w:t>Liquidated</w:t>
            </w:r>
            <w:proofErr w:type="spellEnd"/>
            <w:r w:rsidRPr="008C7BA6">
              <w:rPr>
                <w:rFonts w:ascii="Arial" w:hAnsi="Arial" w:cs="Arial"/>
                <w:b/>
                <w:sz w:val="22"/>
                <w:szCs w:val="22"/>
              </w:rPr>
              <w:t xml:space="preserve"> </w:t>
            </w:r>
            <w:proofErr w:type="spellStart"/>
            <w:r w:rsidRPr="008C7BA6">
              <w:rPr>
                <w:rFonts w:ascii="Arial" w:hAnsi="Arial" w:cs="Arial"/>
                <w:b/>
                <w:sz w:val="22"/>
                <w:szCs w:val="22"/>
              </w:rPr>
              <w:t>damages</w:t>
            </w:r>
            <w:proofErr w:type="spellEnd"/>
          </w:p>
          <w:p w:rsidR="007565A1" w:rsidRPr="008C7BA6" w:rsidRDefault="007565A1" w:rsidP="00435A35">
            <w:pPr>
              <w:rPr>
                <w:rFonts w:cs="Arial"/>
                <w:sz w:val="22"/>
                <w:szCs w:val="22"/>
                <w:lang w:eastAsia="de-DE"/>
              </w:rPr>
            </w:pPr>
          </w:p>
        </w:tc>
      </w:tr>
      <w:tr w:rsidR="007565A1" w:rsidRPr="00125BEA" w:rsidTr="00435A35">
        <w:trPr>
          <w:trHeight w:val="20"/>
        </w:trPr>
        <w:tc>
          <w:tcPr>
            <w:tcW w:w="4536" w:type="dxa"/>
          </w:tcPr>
          <w:p w:rsidR="00F869CC" w:rsidRPr="006609C7" w:rsidRDefault="00F869CC" w:rsidP="00435A35">
            <w:pPr>
              <w:pStyle w:val="Paragraph"/>
              <w:spacing w:before="0" w:after="0"/>
              <w:ind w:left="0" w:firstLine="0"/>
              <w:jc w:val="left"/>
              <w:rPr>
                <w:rFonts w:ascii="Arial" w:hAnsi="Arial" w:cs="Arial"/>
                <w:b w:val="0"/>
                <w:sz w:val="20"/>
                <w:szCs w:val="20"/>
              </w:rPr>
            </w:pPr>
            <w:r w:rsidRPr="006609C7">
              <w:rPr>
                <w:rFonts w:ascii="Arial" w:hAnsi="Arial" w:cs="Arial"/>
                <w:b w:val="0"/>
                <w:sz w:val="20"/>
                <w:szCs w:val="20"/>
              </w:rPr>
              <w:t xml:space="preserve">Die Parteien verpflichten sich, für jeden Fall des schuldhaften Verstoßes gegen diese Vereinbarung </w:t>
            </w:r>
            <w:r w:rsidRPr="006609C7">
              <w:rPr>
                <w:rFonts w:ascii="Arial" w:hAnsi="Arial" w:cs="Arial"/>
                <w:b w:val="0"/>
                <w:sz w:val="20"/>
                <w:szCs w:val="20"/>
              </w:rPr>
              <w:lastRenderedPageBreak/>
              <w:t xml:space="preserve">einen pauschalierten Schadensersatz in Höhe von EUR 50.000,00 zu zahlen. </w:t>
            </w:r>
            <w:r w:rsidR="002D252A">
              <w:rPr>
                <w:rFonts w:ascii="Arial" w:hAnsi="Arial" w:cs="Arial"/>
                <w:b w:val="0"/>
                <w:sz w:val="20"/>
                <w:szCs w:val="20"/>
              </w:rPr>
              <w:t xml:space="preserve">Die Einrede </w:t>
            </w:r>
            <w:r w:rsidR="002D252A" w:rsidRPr="006609C7">
              <w:rPr>
                <w:rFonts w:ascii="Arial" w:hAnsi="Arial" w:cs="Arial"/>
                <w:b w:val="0"/>
                <w:sz w:val="20"/>
                <w:szCs w:val="20"/>
              </w:rPr>
              <w:t>des Fortsetzungszusammenhangs</w:t>
            </w:r>
            <w:r w:rsidR="002D252A">
              <w:rPr>
                <w:rFonts w:ascii="Arial" w:hAnsi="Arial" w:cs="Arial"/>
                <w:b w:val="0"/>
                <w:sz w:val="20"/>
                <w:szCs w:val="20"/>
              </w:rPr>
              <w:t xml:space="preserve"> ist ausgeschlossen.</w:t>
            </w:r>
            <w:r w:rsidR="002D252A" w:rsidRPr="006609C7">
              <w:rPr>
                <w:rFonts w:ascii="Arial" w:hAnsi="Arial" w:cs="Arial"/>
                <w:b w:val="0"/>
                <w:sz w:val="20"/>
                <w:szCs w:val="20"/>
              </w:rPr>
              <w:t xml:space="preserve"> </w:t>
            </w:r>
            <w:r w:rsidRPr="006609C7">
              <w:rPr>
                <w:rFonts w:ascii="Arial" w:hAnsi="Arial" w:cs="Arial"/>
                <w:b w:val="0"/>
                <w:sz w:val="20"/>
                <w:szCs w:val="20"/>
              </w:rPr>
              <w:t>De</w:t>
            </w:r>
            <w:r>
              <w:rPr>
                <w:rFonts w:ascii="Arial" w:hAnsi="Arial" w:cs="Arial"/>
                <w:b w:val="0"/>
                <w:sz w:val="20"/>
                <w:szCs w:val="20"/>
              </w:rPr>
              <w:t>r</w:t>
            </w:r>
            <w:r w:rsidRPr="006609C7">
              <w:rPr>
                <w:rFonts w:ascii="Arial" w:hAnsi="Arial" w:cs="Arial"/>
                <w:b w:val="0"/>
                <w:sz w:val="20"/>
                <w:szCs w:val="20"/>
              </w:rPr>
              <w:t xml:space="preserve"> aufgrund dieser Vereinbarung zur Zahlung verpflichtete</w:t>
            </w:r>
            <w:r>
              <w:rPr>
                <w:rFonts w:ascii="Arial" w:hAnsi="Arial" w:cs="Arial"/>
                <w:b w:val="0"/>
                <w:sz w:val="20"/>
                <w:szCs w:val="20"/>
              </w:rPr>
              <w:t>n</w:t>
            </w:r>
            <w:r w:rsidRPr="006609C7">
              <w:rPr>
                <w:rFonts w:ascii="Arial" w:hAnsi="Arial" w:cs="Arial"/>
                <w:b w:val="0"/>
                <w:sz w:val="20"/>
                <w:szCs w:val="20"/>
              </w:rPr>
              <w:t xml:space="preserve"> Partei 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 xml:space="preserve">oder </w:t>
            </w:r>
            <w:r w:rsidRPr="006609C7">
              <w:rPr>
                <w:rFonts w:ascii="Arial" w:hAnsi="Arial" w:cs="Arial"/>
                <w:b w:val="0"/>
                <w:sz w:val="20"/>
                <w:szCs w:val="20"/>
              </w:rPr>
              <w:t>wesentlich niedriger als die Pauschale</w:t>
            </w:r>
            <w:r>
              <w:rPr>
                <w:rFonts w:ascii="Arial" w:hAnsi="Arial" w:cs="Arial"/>
                <w:b w:val="0"/>
                <w:sz w:val="20"/>
                <w:szCs w:val="20"/>
              </w:rPr>
              <w:t xml:space="preserve"> </w:t>
            </w:r>
            <w:r w:rsidRPr="006609C7">
              <w:rPr>
                <w:rFonts w:ascii="Arial" w:hAnsi="Arial" w:cs="Arial"/>
                <w:b w:val="0"/>
                <w:sz w:val="20"/>
                <w:szCs w:val="20"/>
              </w:rPr>
              <w:t>ist.</w:t>
            </w:r>
          </w:p>
          <w:p w:rsidR="00F869CC" w:rsidRPr="006609C7" w:rsidRDefault="00F869CC" w:rsidP="00435A35">
            <w:pPr>
              <w:pStyle w:val="Abstze"/>
              <w:numPr>
                <w:ilvl w:val="0"/>
                <w:numId w:val="0"/>
              </w:numPr>
              <w:spacing w:after="0"/>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17653D" w:rsidRPr="00D00685" w:rsidRDefault="0017653D" w:rsidP="00435A35">
            <w:pPr>
              <w:pStyle w:val="Paragraph"/>
              <w:spacing w:before="0" w:after="0"/>
              <w:ind w:left="0" w:firstLine="0"/>
              <w:jc w:val="left"/>
              <w:rPr>
                <w:rFonts w:ascii="Arial" w:hAnsi="Arial" w:cs="Arial"/>
                <w:b w:val="0"/>
                <w:sz w:val="20"/>
                <w:szCs w:val="20"/>
                <w:lang w:val="en-US"/>
              </w:rPr>
            </w:pPr>
            <w:r w:rsidRPr="00F30781">
              <w:rPr>
                <w:rFonts w:ascii="Arial" w:hAnsi="Arial" w:cs="Arial"/>
                <w:b w:val="0"/>
                <w:sz w:val="20"/>
                <w:szCs w:val="20"/>
                <w:lang w:val="en-US"/>
              </w:rPr>
              <w:t xml:space="preserve">The Parties shall be obliged, for each case of willful or negligent breach </w:t>
            </w:r>
            <w:r w:rsidR="00F30781" w:rsidRPr="00F21FBE">
              <w:rPr>
                <w:rFonts w:ascii="Arial" w:hAnsi="Arial" w:cs="Arial"/>
                <w:b w:val="0"/>
                <w:sz w:val="20"/>
                <w:szCs w:val="20"/>
                <w:lang w:val="en-US"/>
              </w:rPr>
              <w:t>o</w:t>
            </w:r>
            <w:r w:rsidR="00F30781">
              <w:rPr>
                <w:rFonts w:ascii="Arial" w:hAnsi="Arial" w:cs="Arial"/>
                <w:b w:val="0"/>
                <w:sz w:val="20"/>
                <w:szCs w:val="20"/>
                <w:lang w:val="en-US"/>
              </w:rPr>
              <w:t>f</w:t>
            </w:r>
            <w:r w:rsidR="00F30781" w:rsidRPr="00F30781">
              <w:rPr>
                <w:rFonts w:ascii="Arial" w:hAnsi="Arial" w:cs="Arial"/>
                <w:b w:val="0"/>
                <w:sz w:val="20"/>
                <w:szCs w:val="20"/>
                <w:lang w:val="en-US"/>
              </w:rPr>
              <w:t xml:space="preserve"> </w:t>
            </w:r>
            <w:r w:rsidRPr="00F30781">
              <w:rPr>
                <w:rFonts w:ascii="Arial" w:hAnsi="Arial" w:cs="Arial"/>
                <w:b w:val="0"/>
                <w:sz w:val="20"/>
                <w:szCs w:val="20"/>
                <w:lang w:val="en-US"/>
              </w:rPr>
              <w:t>this agreement</w:t>
            </w:r>
            <w:r w:rsidR="00F30781">
              <w:rPr>
                <w:rFonts w:ascii="Arial" w:hAnsi="Arial" w:cs="Arial"/>
                <w:b w:val="0"/>
                <w:sz w:val="20"/>
                <w:szCs w:val="20"/>
                <w:lang w:val="en-US"/>
              </w:rPr>
              <w:t>,</w:t>
            </w:r>
            <w:r w:rsidRPr="00F30781">
              <w:rPr>
                <w:rFonts w:ascii="Arial" w:hAnsi="Arial" w:cs="Arial"/>
                <w:b w:val="0"/>
                <w:sz w:val="20"/>
                <w:szCs w:val="20"/>
                <w:lang w:val="en-US"/>
              </w:rPr>
              <w:t xml:space="preserve"> </w:t>
            </w:r>
            <w:r w:rsidRPr="00D00685">
              <w:rPr>
                <w:rFonts w:ascii="Arial" w:hAnsi="Arial" w:cs="Arial"/>
                <w:b w:val="0"/>
                <w:sz w:val="20"/>
                <w:szCs w:val="20"/>
                <w:lang w:val="en-US"/>
              </w:rPr>
              <w:t xml:space="preserve">to pay </w:t>
            </w:r>
            <w:r w:rsidRPr="00D00685">
              <w:rPr>
                <w:rFonts w:ascii="Arial" w:hAnsi="Arial" w:cs="Arial"/>
                <w:b w:val="0"/>
                <w:sz w:val="20"/>
                <w:szCs w:val="20"/>
                <w:lang w:val="en-US"/>
              </w:rPr>
              <w:lastRenderedPageBreak/>
              <w:t xml:space="preserve">liquidated damages in </w:t>
            </w:r>
            <w:r>
              <w:rPr>
                <w:rFonts w:ascii="Arial" w:hAnsi="Arial" w:cs="Arial"/>
                <w:b w:val="0"/>
                <w:sz w:val="20"/>
                <w:szCs w:val="20"/>
                <w:lang w:val="en-US"/>
              </w:rPr>
              <w:t xml:space="preserve">an </w:t>
            </w:r>
            <w:r w:rsidRPr="00D00685">
              <w:rPr>
                <w:rFonts w:ascii="Arial" w:hAnsi="Arial" w:cs="Arial"/>
                <w:b w:val="0"/>
                <w:sz w:val="20"/>
                <w:szCs w:val="20"/>
                <w:lang w:val="en-US"/>
              </w:rPr>
              <w:t>amount of EUR</w:t>
            </w:r>
            <w:r>
              <w:rPr>
                <w:rFonts w:ascii="Arial" w:hAnsi="Arial" w:cs="Arial"/>
                <w:b w:val="0"/>
                <w:sz w:val="20"/>
                <w:szCs w:val="20"/>
                <w:lang w:val="en-US"/>
              </w:rPr>
              <w:t> </w:t>
            </w:r>
            <w:r w:rsidRPr="00D00685">
              <w:rPr>
                <w:rFonts w:ascii="Arial" w:hAnsi="Arial" w:cs="Arial"/>
                <w:b w:val="0"/>
                <w:sz w:val="20"/>
                <w:szCs w:val="20"/>
                <w:lang w:val="en-US"/>
              </w:rPr>
              <w:t xml:space="preserve">50.000,00. </w:t>
            </w:r>
            <w:r w:rsidR="00F30781">
              <w:rPr>
                <w:rFonts w:ascii="Arial" w:hAnsi="Arial" w:cs="Arial"/>
                <w:b w:val="0"/>
                <w:sz w:val="20"/>
                <w:szCs w:val="20"/>
                <w:lang w:val="en-US"/>
              </w:rPr>
              <w:t xml:space="preserve">The </w:t>
            </w:r>
            <w:proofErr w:type="spellStart"/>
            <w:r w:rsidR="00F30781">
              <w:rPr>
                <w:rFonts w:ascii="Arial" w:hAnsi="Arial" w:cs="Arial"/>
                <w:b w:val="0"/>
                <w:sz w:val="20"/>
                <w:szCs w:val="20"/>
                <w:lang w:val="en-US"/>
              </w:rPr>
              <w:t>defence</w:t>
            </w:r>
            <w:proofErr w:type="spellEnd"/>
            <w:r w:rsidR="00F30781">
              <w:rPr>
                <w:rFonts w:ascii="Arial" w:hAnsi="Arial" w:cs="Arial"/>
                <w:b w:val="0"/>
                <w:sz w:val="20"/>
                <w:szCs w:val="20"/>
                <w:lang w:val="en-US"/>
              </w:rPr>
              <w:t xml:space="preserve"> of continuation of the offence is excluded. </w:t>
            </w:r>
            <w:r w:rsidRPr="00D00685">
              <w:rPr>
                <w:rFonts w:ascii="Arial" w:hAnsi="Arial" w:cs="Arial"/>
                <w:b w:val="0"/>
                <w:sz w:val="20"/>
                <w:szCs w:val="20"/>
                <w:lang w:val="en-US"/>
              </w:rPr>
              <w:t xml:space="preserve">The respective Party which is responsible for payment under this agreement is expressly permitted to provide evidence </w:t>
            </w:r>
            <w:r>
              <w:rPr>
                <w:rFonts w:ascii="Arial" w:hAnsi="Arial" w:cs="Arial"/>
                <w:b w:val="0"/>
                <w:sz w:val="20"/>
                <w:szCs w:val="20"/>
                <w:lang w:val="en-US"/>
              </w:rPr>
              <w:t xml:space="preserve">and prove </w:t>
            </w:r>
            <w:r w:rsidRPr="00D00685">
              <w:rPr>
                <w:rFonts w:ascii="Arial" w:hAnsi="Arial" w:cs="Arial"/>
                <w:b w:val="0"/>
                <w:sz w:val="20"/>
                <w:szCs w:val="20"/>
                <w:lang w:val="en-US"/>
              </w:rPr>
              <w:t xml:space="preserve">that no damages have been incurred or that any such damages were considerably less than the </w:t>
            </w:r>
            <w:r>
              <w:rPr>
                <w:rFonts w:ascii="Arial" w:hAnsi="Arial" w:cs="Arial"/>
                <w:b w:val="0"/>
                <w:sz w:val="20"/>
                <w:szCs w:val="20"/>
                <w:lang w:val="en-US"/>
              </w:rPr>
              <w:t>above stated fixed amount</w:t>
            </w:r>
            <w:r w:rsidRPr="00D00685">
              <w:rPr>
                <w:rFonts w:ascii="Arial" w:hAnsi="Arial" w:cs="Arial"/>
                <w:b w:val="0"/>
                <w:sz w:val="20"/>
                <w:szCs w:val="20"/>
                <w:lang w:val="en-US"/>
              </w:rPr>
              <w:t>.</w:t>
            </w:r>
          </w:p>
          <w:p w:rsidR="0017653D" w:rsidRPr="00D00685" w:rsidRDefault="0017653D" w:rsidP="00435A35">
            <w:pPr>
              <w:pStyle w:val="Paragraph"/>
              <w:spacing w:before="0" w:after="0"/>
              <w:ind w:left="0" w:firstLine="0"/>
              <w:jc w:val="both"/>
              <w:rPr>
                <w:rFonts w:ascii="Arial" w:hAnsi="Arial" w:cs="Arial"/>
                <w:b w:val="0"/>
                <w:sz w:val="20"/>
                <w:szCs w:val="20"/>
                <w:lang w:val="en-US"/>
              </w:rPr>
            </w:pPr>
          </w:p>
          <w:p w:rsidR="007565A1" w:rsidRPr="0017653D" w:rsidRDefault="007565A1" w:rsidP="00435A35">
            <w:pPr>
              <w:rPr>
                <w:rFonts w:cs="Arial"/>
                <w:lang w:val="en-US" w:eastAsia="de-DE"/>
              </w:rPr>
            </w:pPr>
          </w:p>
        </w:tc>
      </w:tr>
      <w:tr w:rsidR="007565A1" w:rsidRPr="008C7BA6" w:rsidTr="00435A35">
        <w:trPr>
          <w:trHeight w:val="20"/>
        </w:trPr>
        <w:tc>
          <w:tcPr>
            <w:tcW w:w="4536" w:type="dxa"/>
          </w:tcPr>
          <w:p w:rsidR="00F869CC" w:rsidRPr="008C7BA6" w:rsidRDefault="00F869CC" w:rsidP="00435A35">
            <w:pPr>
              <w:pStyle w:val="Abstze"/>
              <w:numPr>
                <w:ilvl w:val="0"/>
                <w:numId w:val="0"/>
              </w:numPr>
              <w:spacing w:after="0"/>
              <w:rPr>
                <w:rFonts w:ascii="Arial" w:hAnsi="Arial" w:cs="Arial"/>
                <w:sz w:val="22"/>
                <w:szCs w:val="22"/>
                <w:lang w:val="en-US"/>
              </w:rPr>
            </w:pPr>
          </w:p>
          <w:p w:rsidR="00F869CC" w:rsidRPr="008C7BA6" w:rsidRDefault="00F869CC" w:rsidP="00435A35">
            <w:pPr>
              <w:pStyle w:val="Paragraph"/>
              <w:spacing w:before="0" w:after="0"/>
              <w:ind w:left="0" w:firstLine="0"/>
              <w:rPr>
                <w:rFonts w:ascii="Arial" w:hAnsi="Arial" w:cs="Arial"/>
                <w:szCs w:val="22"/>
              </w:rPr>
            </w:pPr>
            <w:r w:rsidRPr="008C7BA6">
              <w:rPr>
                <w:rFonts w:ascii="Arial" w:hAnsi="Arial" w:cs="Arial"/>
                <w:szCs w:val="22"/>
              </w:rPr>
              <w:t xml:space="preserve">Artikel 6 - </w:t>
            </w:r>
            <w:r w:rsidR="008B5F0E">
              <w:rPr>
                <w:rFonts w:ascii="Arial" w:hAnsi="Arial" w:cs="Arial"/>
                <w:szCs w:val="22"/>
              </w:rPr>
              <w:t xml:space="preserve">Verständnis </w:t>
            </w:r>
            <w:r w:rsidRPr="008C7BA6">
              <w:rPr>
                <w:rFonts w:ascii="Arial" w:hAnsi="Arial" w:cs="Arial"/>
                <w:szCs w:val="22"/>
              </w:rPr>
              <w:t>der Parteien</w:t>
            </w:r>
          </w:p>
          <w:p w:rsidR="007565A1" w:rsidRPr="008C7BA6" w:rsidRDefault="007565A1" w:rsidP="00435A35">
            <w:pPr>
              <w:rPr>
                <w:rFonts w:cs="Arial"/>
                <w:sz w:val="22"/>
                <w:szCs w:val="22"/>
                <w:lang w:eastAsia="de-DE"/>
              </w:rPr>
            </w:pPr>
          </w:p>
        </w:tc>
        <w:tc>
          <w:tcPr>
            <w:tcW w:w="567" w:type="dxa"/>
          </w:tcPr>
          <w:p w:rsidR="007565A1" w:rsidRPr="008C7BA6" w:rsidRDefault="007565A1" w:rsidP="00435A35">
            <w:pPr>
              <w:rPr>
                <w:rFonts w:cs="Arial"/>
                <w:sz w:val="22"/>
                <w:szCs w:val="22"/>
                <w:lang w:eastAsia="de-DE"/>
              </w:rPr>
            </w:pPr>
          </w:p>
        </w:tc>
        <w:tc>
          <w:tcPr>
            <w:tcW w:w="4536" w:type="dxa"/>
          </w:tcPr>
          <w:p w:rsidR="0017653D" w:rsidRPr="00F700C8" w:rsidRDefault="0017653D" w:rsidP="00435A35">
            <w:pPr>
              <w:pStyle w:val="Paragraph"/>
              <w:spacing w:before="0" w:after="0"/>
              <w:ind w:left="0" w:firstLine="0"/>
              <w:jc w:val="both"/>
              <w:rPr>
                <w:rFonts w:ascii="Arial" w:hAnsi="Arial" w:cs="Arial"/>
                <w:b w:val="0"/>
                <w:szCs w:val="22"/>
              </w:rPr>
            </w:pPr>
          </w:p>
          <w:p w:rsidR="0017653D" w:rsidRPr="008C7BA6" w:rsidRDefault="0017653D" w:rsidP="00435A35">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6 - Understanding of the parties </w:t>
            </w:r>
          </w:p>
          <w:p w:rsidR="007565A1" w:rsidRPr="008C7BA6" w:rsidRDefault="007565A1" w:rsidP="00435A35">
            <w:pPr>
              <w:rPr>
                <w:rFonts w:cs="Arial"/>
                <w:sz w:val="22"/>
                <w:szCs w:val="22"/>
                <w:lang w:eastAsia="de-DE"/>
              </w:rPr>
            </w:pPr>
          </w:p>
        </w:tc>
      </w:tr>
      <w:tr w:rsidR="007565A1" w:rsidRPr="00125BEA" w:rsidTr="00435A35">
        <w:trPr>
          <w:trHeight w:val="20"/>
        </w:trPr>
        <w:tc>
          <w:tcPr>
            <w:tcW w:w="4536" w:type="dxa"/>
          </w:tcPr>
          <w:p w:rsidR="00F869CC" w:rsidRPr="00D00685" w:rsidRDefault="00F869CC" w:rsidP="00435A35">
            <w:pPr>
              <w:pStyle w:val="Abstze"/>
              <w:numPr>
                <w:ilvl w:val="0"/>
                <w:numId w:val="0"/>
              </w:numPr>
              <w:spacing w:after="0"/>
              <w:jc w:val="left"/>
              <w:rPr>
                <w:rFonts w:ascii="Arial" w:hAnsi="Arial" w:cs="Arial"/>
                <w:szCs w:val="20"/>
              </w:rPr>
            </w:pPr>
            <w:r w:rsidRPr="00D00685">
              <w:rPr>
                <w:rFonts w:ascii="Arial" w:hAnsi="Arial" w:cs="Arial"/>
                <w:szCs w:val="20"/>
              </w:rPr>
              <w:t xml:space="preserve">Diese Vereinbarung ist nicht als </w:t>
            </w:r>
            <w:proofErr w:type="spellStart"/>
            <w:r w:rsidRPr="00D00685">
              <w:rPr>
                <w:rFonts w:ascii="Arial" w:hAnsi="Arial" w:cs="Arial"/>
                <w:szCs w:val="20"/>
              </w:rPr>
              <w:t>Kooperationsver</w:t>
            </w:r>
            <w:r w:rsidR="00653C11">
              <w:rPr>
                <w:rFonts w:ascii="Arial" w:hAnsi="Arial" w:cs="Arial"/>
                <w:szCs w:val="20"/>
              </w:rPr>
              <w:softHyphen/>
            </w:r>
            <w:r w:rsidRPr="00D00685">
              <w:rPr>
                <w:rFonts w:ascii="Arial" w:hAnsi="Arial" w:cs="Arial"/>
                <w:szCs w:val="20"/>
              </w:rPr>
              <w:t>einbarung</w:t>
            </w:r>
            <w:proofErr w:type="spellEnd"/>
            <w:r w:rsidRPr="00D00685">
              <w:rPr>
                <w:rFonts w:ascii="Arial" w:hAnsi="Arial" w:cs="Arial"/>
                <w:szCs w:val="20"/>
              </w:rPr>
              <w:t>, Joint Venture, Beteiligung oder ähn</w:t>
            </w:r>
            <w:r w:rsidR="00653C11">
              <w:rPr>
                <w:rFonts w:ascii="Arial" w:hAnsi="Arial" w:cs="Arial"/>
                <w:szCs w:val="20"/>
              </w:rPr>
              <w:softHyphen/>
            </w:r>
            <w:r w:rsidRPr="00D00685">
              <w:rPr>
                <w:rFonts w:ascii="Arial" w:hAnsi="Arial" w:cs="Arial"/>
                <w:szCs w:val="20"/>
              </w:rPr>
              <w:t>liches auszulegen. Diese Vereinbarung verpflichtet die Parteien nicht zum Abschluss weiterer Ver</w:t>
            </w:r>
            <w:r w:rsidR="00653C11">
              <w:rPr>
                <w:rFonts w:ascii="Arial" w:hAnsi="Arial" w:cs="Arial"/>
                <w:szCs w:val="20"/>
              </w:rPr>
              <w:softHyphen/>
            </w:r>
            <w:r w:rsidRPr="00D00685">
              <w:rPr>
                <w:rFonts w:ascii="Arial" w:hAnsi="Arial" w:cs="Arial"/>
                <w:szCs w:val="20"/>
              </w:rPr>
              <w:t>träge.</w:t>
            </w:r>
          </w:p>
          <w:p w:rsidR="00F869CC" w:rsidRPr="00D00685" w:rsidRDefault="00F869CC" w:rsidP="00435A35">
            <w:pPr>
              <w:pStyle w:val="Abstze"/>
              <w:numPr>
                <w:ilvl w:val="0"/>
                <w:numId w:val="0"/>
              </w:numPr>
              <w:spacing w:after="0"/>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513F" w:rsidRDefault="0017653D" w:rsidP="0013602D">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This agreement shall not be interpreted as a coop</w:t>
            </w:r>
            <w:r w:rsidR="00653C11">
              <w:rPr>
                <w:rFonts w:ascii="Arial" w:hAnsi="Arial" w:cs="Arial"/>
                <w:b w:val="0"/>
                <w:sz w:val="20"/>
                <w:szCs w:val="20"/>
                <w:lang w:val="en-US"/>
              </w:rPr>
              <w:softHyphen/>
            </w:r>
            <w:r w:rsidRPr="00D00685">
              <w:rPr>
                <w:rFonts w:ascii="Arial" w:hAnsi="Arial" w:cs="Arial"/>
                <w:b w:val="0"/>
                <w:sz w:val="20"/>
                <w:szCs w:val="20"/>
                <w:lang w:val="en-US"/>
              </w:rPr>
              <w:t xml:space="preserve">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rsidR="0041513F" w:rsidRDefault="0041513F" w:rsidP="00435A35">
            <w:pPr>
              <w:pStyle w:val="Paragraph"/>
              <w:spacing w:before="0" w:after="0"/>
              <w:ind w:left="0" w:firstLine="0"/>
              <w:jc w:val="both"/>
              <w:rPr>
                <w:rFonts w:ascii="Arial" w:hAnsi="Arial" w:cs="Arial"/>
                <w:b w:val="0"/>
                <w:sz w:val="20"/>
                <w:szCs w:val="20"/>
                <w:lang w:val="en-US"/>
              </w:rPr>
            </w:pPr>
          </w:p>
          <w:p w:rsidR="007565A1" w:rsidRPr="0017653D" w:rsidRDefault="007565A1" w:rsidP="00435A35">
            <w:pPr>
              <w:rPr>
                <w:rFonts w:cs="Arial"/>
                <w:lang w:val="en-US" w:eastAsia="de-DE"/>
              </w:rPr>
            </w:pPr>
          </w:p>
        </w:tc>
      </w:tr>
      <w:tr w:rsidR="007565A1" w:rsidRPr="008C7BA6" w:rsidTr="00435A35">
        <w:trPr>
          <w:trHeight w:val="20"/>
        </w:trPr>
        <w:tc>
          <w:tcPr>
            <w:tcW w:w="4536" w:type="dxa"/>
          </w:tcPr>
          <w:p w:rsidR="00F869CC" w:rsidRPr="008C7BA6" w:rsidRDefault="00F869CC" w:rsidP="00435A35">
            <w:pPr>
              <w:pStyle w:val="Abstze"/>
              <w:numPr>
                <w:ilvl w:val="0"/>
                <w:numId w:val="0"/>
              </w:numPr>
              <w:spacing w:after="0"/>
              <w:rPr>
                <w:rFonts w:ascii="Arial" w:hAnsi="Arial" w:cs="Arial"/>
                <w:sz w:val="22"/>
                <w:szCs w:val="22"/>
                <w:lang w:val="en-US"/>
              </w:rPr>
            </w:pPr>
          </w:p>
          <w:p w:rsidR="00F869CC" w:rsidRPr="008C7BA6" w:rsidRDefault="00F869CC" w:rsidP="00435A35">
            <w:pPr>
              <w:pStyle w:val="Paragraph"/>
              <w:spacing w:before="0" w:after="0"/>
              <w:ind w:left="0" w:firstLine="0"/>
              <w:rPr>
                <w:rFonts w:ascii="Arial" w:hAnsi="Arial" w:cs="Arial"/>
                <w:szCs w:val="22"/>
              </w:rPr>
            </w:pPr>
            <w:r w:rsidRPr="008C7BA6">
              <w:rPr>
                <w:rFonts w:ascii="Arial" w:hAnsi="Arial" w:cs="Arial"/>
                <w:szCs w:val="22"/>
              </w:rPr>
              <w:t>Artikel 7 - Gewährleistungsausschluss</w:t>
            </w:r>
          </w:p>
          <w:p w:rsidR="007565A1" w:rsidRPr="008C7BA6" w:rsidRDefault="007565A1" w:rsidP="00435A35">
            <w:pPr>
              <w:rPr>
                <w:rFonts w:cs="Arial"/>
                <w:sz w:val="22"/>
                <w:szCs w:val="22"/>
                <w:lang w:eastAsia="de-DE"/>
              </w:rPr>
            </w:pPr>
          </w:p>
        </w:tc>
        <w:tc>
          <w:tcPr>
            <w:tcW w:w="567" w:type="dxa"/>
          </w:tcPr>
          <w:p w:rsidR="007565A1" w:rsidRPr="008C7BA6" w:rsidRDefault="007565A1" w:rsidP="00435A35">
            <w:pPr>
              <w:rPr>
                <w:rFonts w:cs="Arial"/>
                <w:sz w:val="22"/>
                <w:szCs w:val="22"/>
                <w:lang w:eastAsia="de-DE"/>
              </w:rPr>
            </w:pPr>
          </w:p>
        </w:tc>
        <w:tc>
          <w:tcPr>
            <w:tcW w:w="4536" w:type="dxa"/>
          </w:tcPr>
          <w:p w:rsidR="0017653D" w:rsidRPr="008C7BA6" w:rsidRDefault="0017653D" w:rsidP="00435A35">
            <w:pPr>
              <w:pStyle w:val="Paragraph"/>
              <w:spacing w:before="0" w:after="0"/>
              <w:ind w:left="0" w:firstLine="0"/>
              <w:jc w:val="both"/>
              <w:rPr>
                <w:rFonts w:ascii="Arial" w:hAnsi="Arial" w:cs="Arial"/>
                <w:b w:val="0"/>
                <w:szCs w:val="22"/>
                <w:lang w:val="en-US"/>
              </w:rPr>
            </w:pPr>
          </w:p>
          <w:p w:rsidR="0017653D" w:rsidRPr="008C7BA6" w:rsidRDefault="0017653D" w:rsidP="0041513F">
            <w:pPr>
              <w:pStyle w:val="Paragraph"/>
              <w:spacing w:before="0" w:after="0"/>
              <w:ind w:left="0" w:firstLine="0"/>
              <w:rPr>
                <w:rFonts w:ascii="Arial" w:hAnsi="Arial" w:cs="Arial"/>
                <w:szCs w:val="22"/>
                <w:lang w:val="en-US"/>
              </w:rPr>
            </w:pPr>
            <w:r w:rsidRPr="008C7BA6">
              <w:rPr>
                <w:rFonts w:ascii="Arial" w:hAnsi="Arial" w:cs="Arial"/>
                <w:szCs w:val="22"/>
                <w:lang w:val="en-US"/>
              </w:rPr>
              <w:t>Article 7 - Exclusion of warranty</w:t>
            </w:r>
          </w:p>
          <w:p w:rsidR="007565A1" w:rsidRPr="008C7BA6" w:rsidRDefault="007565A1" w:rsidP="00435A35">
            <w:pPr>
              <w:rPr>
                <w:rFonts w:cs="Arial"/>
                <w:sz w:val="22"/>
                <w:szCs w:val="22"/>
                <w:lang w:eastAsia="de-DE"/>
              </w:rPr>
            </w:pPr>
          </w:p>
        </w:tc>
      </w:tr>
      <w:tr w:rsidR="007565A1" w:rsidRPr="00125BEA" w:rsidTr="00435A35">
        <w:trPr>
          <w:trHeight w:val="20"/>
        </w:trPr>
        <w:tc>
          <w:tcPr>
            <w:tcW w:w="4536" w:type="dxa"/>
          </w:tcPr>
          <w:p w:rsidR="002C5DFA" w:rsidRPr="00D00685" w:rsidRDefault="002C5DFA" w:rsidP="00435A35">
            <w:pPr>
              <w:pStyle w:val="Abstze"/>
              <w:numPr>
                <w:ilvl w:val="0"/>
                <w:numId w:val="0"/>
              </w:numPr>
              <w:spacing w:after="0"/>
              <w:jc w:val="left"/>
              <w:rPr>
                <w:rFonts w:ascii="Arial" w:hAnsi="Arial" w:cs="Arial"/>
                <w:szCs w:val="20"/>
              </w:rPr>
            </w:pPr>
            <w:r w:rsidRPr="00D00685">
              <w:rPr>
                <w:rFonts w:ascii="Arial" w:hAnsi="Arial" w:cs="Arial"/>
                <w:szCs w:val="20"/>
              </w:rPr>
              <w:t>Die Parteien gewährleisten weder die Richtigkeit noch die Vollständigkeit der mitgeteilten Informa</w:t>
            </w:r>
            <w:r w:rsidR="00653C11">
              <w:rPr>
                <w:rFonts w:ascii="Arial" w:hAnsi="Arial" w:cs="Arial"/>
                <w:szCs w:val="20"/>
              </w:rPr>
              <w:softHyphen/>
            </w:r>
            <w:r w:rsidRPr="00D00685">
              <w:rPr>
                <w:rFonts w:ascii="Arial" w:hAnsi="Arial" w:cs="Arial"/>
                <w:szCs w:val="20"/>
              </w:rPr>
              <w:t>tion.</w:t>
            </w:r>
          </w:p>
          <w:p w:rsidR="002C5DFA" w:rsidRPr="00D00685" w:rsidRDefault="002C5DFA" w:rsidP="00435A35">
            <w:pPr>
              <w:pStyle w:val="Abstze"/>
              <w:numPr>
                <w:ilvl w:val="0"/>
                <w:numId w:val="0"/>
              </w:numPr>
              <w:spacing w:after="0"/>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17653D" w:rsidRPr="00D00685" w:rsidRDefault="0017653D" w:rsidP="00435A35">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The Parties do not hereby guarantee the correct</w:t>
            </w:r>
            <w:r w:rsidR="00653C11">
              <w:rPr>
                <w:rFonts w:ascii="Arial" w:hAnsi="Arial" w:cs="Arial"/>
                <w:b w:val="0"/>
                <w:sz w:val="20"/>
                <w:szCs w:val="20"/>
                <w:lang w:val="en-US"/>
              </w:rPr>
              <w:softHyphen/>
            </w:r>
            <w:r w:rsidRPr="00D00685">
              <w:rPr>
                <w:rFonts w:ascii="Arial" w:hAnsi="Arial" w:cs="Arial"/>
                <w:b w:val="0"/>
                <w:sz w:val="20"/>
                <w:szCs w:val="20"/>
                <w:lang w:val="en-US"/>
              </w:rPr>
              <w:t xml:space="preserve">ness or completeness of the disclosed </w:t>
            </w:r>
            <w:r>
              <w:rPr>
                <w:rFonts w:ascii="Arial" w:hAnsi="Arial" w:cs="Arial"/>
                <w:b w:val="0"/>
                <w:sz w:val="20"/>
                <w:szCs w:val="20"/>
                <w:lang w:val="en-US"/>
              </w:rPr>
              <w:t>information</w:t>
            </w:r>
            <w:r w:rsidRPr="00D00685">
              <w:rPr>
                <w:rFonts w:ascii="Arial" w:hAnsi="Arial" w:cs="Arial"/>
                <w:b w:val="0"/>
                <w:sz w:val="20"/>
                <w:szCs w:val="20"/>
                <w:lang w:val="en-US"/>
              </w:rPr>
              <w:t>.</w:t>
            </w:r>
          </w:p>
          <w:p w:rsidR="0017653D" w:rsidRPr="00D00685" w:rsidRDefault="0017653D" w:rsidP="00435A35">
            <w:pPr>
              <w:pStyle w:val="Paragraph"/>
              <w:spacing w:before="0" w:after="0"/>
              <w:ind w:left="0" w:firstLine="0"/>
              <w:jc w:val="both"/>
              <w:rPr>
                <w:rFonts w:ascii="Arial" w:hAnsi="Arial" w:cs="Arial"/>
                <w:b w:val="0"/>
                <w:sz w:val="20"/>
                <w:szCs w:val="20"/>
                <w:lang w:val="en-US"/>
              </w:rPr>
            </w:pPr>
          </w:p>
          <w:p w:rsidR="007565A1" w:rsidRPr="0017653D" w:rsidRDefault="007565A1" w:rsidP="00435A35">
            <w:pPr>
              <w:rPr>
                <w:rFonts w:cs="Arial"/>
                <w:lang w:val="en-US" w:eastAsia="de-DE"/>
              </w:rPr>
            </w:pPr>
          </w:p>
        </w:tc>
      </w:tr>
      <w:tr w:rsidR="007565A1" w:rsidRPr="008C7BA6" w:rsidTr="00435A35">
        <w:trPr>
          <w:trHeight w:val="20"/>
        </w:trPr>
        <w:tc>
          <w:tcPr>
            <w:tcW w:w="4536" w:type="dxa"/>
          </w:tcPr>
          <w:p w:rsidR="002C5DFA" w:rsidRPr="008C7BA6" w:rsidRDefault="002C5DFA" w:rsidP="00435A35">
            <w:pPr>
              <w:pStyle w:val="Abstze"/>
              <w:numPr>
                <w:ilvl w:val="0"/>
                <w:numId w:val="0"/>
              </w:numPr>
              <w:spacing w:after="0"/>
              <w:rPr>
                <w:rFonts w:ascii="Arial" w:hAnsi="Arial" w:cs="Arial"/>
                <w:sz w:val="22"/>
                <w:szCs w:val="22"/>
                <w:lang w:val="en-US"/>
              </w:rPr>
            </w:pPr>
          </w:p>
          <w:p w:rsidR="002C5DFA" w:rsidRPr="008C7BA6" w:rsidRDefault="002C5DFA" w:rsidP="0041513F">
            <w:pPr>
              <w:pStyle w:val="Paragraph"/>
              <w:spacing w:before="0" w:after="0"/>
              <w:ind w:left="0" w:firstLine="0"/>
              <w:rPr>
                <w:rFonts w:ascii="Arial" w:hAnsi="Arial" w:cs="Arial"/>
                <w:szCs w:val="22"/>
              </w:rPr>
            </w:pPr>
            <w:r w:rsidRPr="008C7BA6">
              <w:rPr>
                <w:rFonts w:ascii="Arial" w:hAnsi="Arial" w:cs="Arial"/>
                <w:szCs w:val="22"/>
              </w:rPr>
              <w:t>Artikel 8 - Laufzeit</w:t>
            </w:r>
          </w:p>
          <w:p w:rsidR="007565A1" w:rsidRPr="008C7BA6" w:rsidRDefault="007565A1" w:rsidP="00435A35">
            <w:pPr>
              <w:rPr>
                <w:rFonts w:cs="Arial"/>
                <w:sz w:val="22"/>
                <w:szCs w:val="22"/>
                <w:lang w:eastAsia="de-DE"/>
              </w:rPr>
            </w:pPr>
          </w:p>
        </w:tc>
        <w:tc>
          <w:tcPr>
            <w:tcW w:w="567" w:type="dxa"/>
          </w:tcPr>
          <w:p w:rsidR="007565A1" w:rsidRPr="008C7BA6" w:rsidRDefault="007565A1" w:rsidP="00435A35">
            <w:pPr>
              <w:rPr>
                <w:rFonts w:cs="Arial"/>
                <w:sz w:val="22"/>
                <w:szCs w:val="22"/>
                <w:lang w:eastAsia="de-DE"/>
              </w:rPr>
            </w:pPr>
          </w:p>
        </w:tc>
        <w:tc>
          <w:tcPr>
            <w:tcW w:w="4536" w:type="dxa"/>
          </w:tcPr>
          <w:p w:rsidR="0017653D" w:rsidRPr="008C7BA6" w:rsidRDefault="0017653D" w:rsidP="00435A35">
            <w:pPr>
              <w:pStyle w:val="Paragraph"/>
              <w:spacing w:before="0" w:after="0"/>
              <w:ind w:left="0" w:firstLine="0"/>
              <w:jc w:val="both"/>
              <w:rPr>
                <w:rFonts w:ascii="Arial" w:hAnsi="Arial" w:cs="Arial"/>
                <w:b w:val="0"/>
                <w:szCs w:val="22"/>
                <w:lang w:val="en-US"/>
              </w:rPr>
            </w:pPr>
          </w:p>
          <w:p w:rsidR="0017653D" w:rsidRPr="008C7BA6" w:rsidRDefault="0017653D" w:rsidP="00F700C8">
            <w:pPr>
              <w:pStyle w:val="Paragraph"/>
              <w:spacing w:before="0" w:after="0"/>
              <w:ind w:left="0" w:firstLine="0"/>
              <w:rPr>
                <w:rFonts w:ascii="Arial" w:hAnsi="Arial" w:cs="Arial"/>
                <w:szCs w:val="22"/>
                <w:lang w:val="en-US"/>
              </w:rPr>
            </w:pPr>
            <w:r w:rsidRPr="008C7BA6">
              <w:rPr>
                <w:rFonts w:ascii="Arial" w:hAnsi="Arial" w:cs="Arial"/>
                <w:szCs w:val="22"/>
                <w:lang w:val="en-US"/>
              </w:rPr>
              <w:t>Article 8 - Term</w:t>
            </w:r>
          </w:p>
          <w:p w:rsidR="007565A1" w:rsidRPr="008C7BA6" w:rsidRDefault="007565A1" w:rsidP="00435A35">
            <w:pPr>
              <w:rPr>
                <w:rFonts w:cs="Arial"/>
                <w:sz w:val="22"/>
                <w:szCs w:val="22"/>
                <w:lang w:eastAsia="de-DE"/>
              </w:rPr>
            </w:pPr>
          </w:p>
        </w:tc>
      </w:tr>
      <w:tr w:rsidR="007565A1" w:rsidRPr="00125BEA" w:rsidTr="00435A35">
        <w:trPr>
          <w:trHeight w:val="20"/>
        </w:trPr>
        <w:tc>
          <w:tcPr>
            <w:tcW w:w="4536" w:type="dxa"/>
          </w:tcPr>
          <w:p w:rsidR="002C5DFA" w:rsidRPr="00D00685" w:rsidRDefault="002C5DFA" w:rsidP="00435A35">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sidR="00653C11">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sidR="00653C11">
              <w:rPr>
                <w:rFonts w:ascii="Arial" w:hAnsi="Arial" w:cs="Arial"/>
                <w:szCs w:val="20"/>
              </w:rPr>
              <w:softHyphen/>
            </w:r>
            <w:r w:rsidRPr="002B5DB5">
              <w:rPr>
                <w:rFonts w:ascii="Arial" w:hAnsi="Arial" w:cs="Arial"/>
                <w:szCs w:val="20"/>
              </w:rPr>
              <w:t>lichkeit gelten für 3 weitere Jahre nach Ablauf die</w:t>
            </w:r>
            <w:r w:rsidR="00653C11">
              <w:rPr>
                <w:rFonts w:ascii="Arial" w:hAnsi="Arial" w:cs="Arial"/>
                <w:szCs w:val="20"/>
              </w:rPr>
              <w:softHyphen/>
            </w:r>
            <w:r w:rsidRPr="002B5DB5">
              <w:rPr>
                <w:rFonts w:ascii="Arial" w:hAnsi="Arial" w:cs="Arial"/>
                <w:szCs w:val="20"/>
              </w:rPr>
              <w:t>ser Vereinbarung.</w:t>
            </w:r>
          </w:p>
          <w:p w:rsidR="002C5DFA" w:rsidRPr="00D00685" w:rsidRDefault="002C5DFA" w:rsidP="00435A35">
            <w:pPr>
              <w:pStyle w:val="Abstze"/>
              <w:numPr>
                <w:ilvl w:val="0"/>
                <w:numId w:val="0"/>
              </w:numPr>
              <w:spacing w:after="0"/>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17653D" w:rsidRPr="00D00685" w:rsidRDefault="0017653D" w:rsidP="00435A35">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D771DB">
              <w:rPr>
                <w:rFonts w:ascii="Arial" w:hAnsi="Arial" w:cs="Arial"/>
                <w:b w:val="0"/>
                <w:sz w:val="20"/>
                <w:szCs w:val="20"/>
                <w:lang w:val="en-US"/>
              </w:rPr>
              <w:t>The confidentiality obligations of this agree</w:t>
            </w:r>
            <w:r w:rsidR="00653C11">
              <w:rPr>
                <w:rFonts w:ascii="Arial" w:hAnsi="Arial" w:cs="Arial"/>
                <w:b w:val="0"/>
                <w:sz w:val="20"/>
                <w:szCs w:val="20"/>
                <w:lang w:val="en-US"/>
              </w:rPr>
              <w:softHyphen/>
            </w:r>
            <w:r w:rsidRPr="00D771DB">
              <w:rPr>
                <w:rFonts w:ascii="Arial" w:hAnsi="Arial" w:cs="Arial"/>
                <w:b w:val="0"/>
                <w:sz w:val="20"/>
                <w:szCs w:val="20"/>
                <w:lang w:val="en-US"/>
              </w:rPr>
              <w:t>ment shall continue to be in force for a</w:t>
            </w:r>
            <w:r>
              <w:rPr>
                <w:rFonts w:ascii="Arial" w:hAnsi="Arial" w:cs="Arial"/>
                <w:b w:val="0"/>
                <w:sz w:val="20"/>
                <w:szCs w:val="20"/>
                <w:lang w:val="en-US"/>
              </w:rPr>
              <w:t>n additional</w:t>
            </w:r>
            <w:r w:rsidRPr="00D771DB">
              <w:rPr>
                <w:rFonts w:ascii="Arial" w:hAnsi="Arial" w:cs="Arial"/>
                <w:b w:val="0"/>
                <w:sz w:val="20"/>
                <w:szCs w:val="20"/>
                <w:lang w:val="en-US"/>
              </w:rPr>
              <w:t xml:space="preserve"> period of 3 years after the term of this agreement has elapsed.</w:t>
            </w:r>
            <w:r>
              <w:rPr>
                <w:rFonts w:ascii="Arial" w:hAnsi="Arial" w:cs="Arial"/>
                <w:b w:val="0"/>
                <w:sz w:val="20"/>
                <w:szCs w:val="20"/>
                <w:lang w:val="en-US"/>
              </w:rPr>
              <w:t xml:space="preserve"> </w:t>
            </w:r>
          </w:p>
          <w:p w:rsidR="0017653D" w:rsidRDefault="0017653D" w:rsidP="00435A35">
            <w:pPr>
              <w:pStyle w:val="Paragraph"/>
              <w:spacing w:before="0" w:after="0"/>
              <w:ind w:left="0" w:firstLine="0"/>
              <w:jc w:val="both"/>
              <w:rPr>
                <w:rFonts w:ascii="Arial" w:hAnsi="Arial" w:cs="Arial"/>
                <w:b w:val="0"/>
                <w:sz w:val="20"/>
                <w:szCs w:val="20"/>
                <w:lang w:val="en-US"/>
              </w:rPr>
            </w:pPr>
          </w:p>
          <w:p w:rsidR="007565A1" w:rsidRPr="0017653D" w:rsidRDefault="007565A1" w:rsidP="00435A35">
            <w:pPr>
              <w:rPr>
                <w:rFonts w:cs="Arial"/>
                <w:lang w:val="en-US" w:eastAsia="de-DE"/>
              </w:rPr>
            </w:pPr>
          </w:p>
        </w:tc>
      </w:tr>
      <w:tr w:rsidR="007565A1" w:rsidRPr="00125BEA" w:rsidTr="00435A35">
        <w:trPr>
          <w:trHeight w:val="20"/>
        </w:trPr>
        <w:tc>
          <w:tcPr>
            <w:tcW w:w="4536" w:type="dxa"/>
          </w:tcPr>
          <w:p w:rsidR="000739E4" w:rsidRPr="008C7BA6" w:rsidRDefault="000739E4" w:rsidP="00435A35">
            <w:pPr>
              <w:pStyle w:val="Abstze"/>
              <w:numPr>
                <w:ilvl w:val="0"/>
                <w:numId w:val="0"/>
              </w:numPr>
              <w:spacing w:after="0"/>
              <w:rPr>
                <w:rFonts w:ascii="Arial" w:hAnsi="Arial" w:cs="Arial"/>
                <w:sz w:val="22"/>
                <w:szCs w:val="22"/>
                <w:lang w:val="en-US"/>
              </w:rPr>
            </w:pPr>
          </w:p>
          <w:p w:rsidR="000739E4" w:rsidRPr="008C7BA6" w:rsidRDefault="000739E4" w:rsidP="00F700C8">
            <w:pPr>
              <w:pStyle w:val="Paragraph"/>
              <w:spacing w:before="0" w:after="0"/>
              <w:ind w:left="0" w:firstLine="0"/>
              <w:rPr>
                <w:rFonts w:ascii="Arial" w:hAnsi="Arial" w:cs="Arial"/>
                <w:szCs w:val="22"/>
              </w:rPr>
            </w:pPr>
            <w:r w:rsidRPr="008C7BA6">
              <w:rPr>
                <w:rFonts w:ascii="Arial" w:hAnsi="Arial" w:cs="Arial"/>
                <w:szCs w:val="22"/>
              </w:rPr>
              <w:t xml:space="preserve">Artikel 9 - Gerichtsstand und </w:t>
            </w:r>
            <w:r w:rsidR="00693F6E">
              <w:rPr>
                <w:rFonts w:ascii="Arial" w:hAnsi="Arial" w:cs="Arial"/>
                <w:szCs w:val="22"/>
              </w:rPr>
              <w:br/>
            </w:r>
            <w:r w:rsidRPr="008C7BA6">
              <w:rPr>
                <w:rFonts w:ascii="Arial" w:hAnsi="Arial" w:cs="Arial"/>
                <w:szCs w:val="22"/>
              </w:rPr>
              <w:t>an</w:t>
            </w:r>
            <w:r w:rsidR="00653C11">
              <w:rPr>
                <w:rFonts w:ascii="Arial" w:hAnsi="Arial" w:cs="Arial"/>
                <w:szCs w:val="22"/>
              </w:rPr>
              <w:softHyphen/>
            </w:r>
            <w:r w:rsidRPr="008C7BA6">
              <w:rPr>
                <w:rFonts w:ascii="Arial" w:hAnsi="Arial" w:cs="Arial"/>
                <w:szCs w:val="22"/>
              </w:rPr>
              <w:t>wendbares Recht</w:t>
            </w:r>
          </w:p>
          <w:p w:rsidR="007565A1" w:rsidRPr="008C7BA6" w:rsidRDefault="007565A1" w:rsidP="00435A35">
            <w:pPr>
              <w:rPr>
                <w:rFonts w:cs="Arial"/>
                <w:sz w:val="22"/>
                <w:szCs w:val="22"/>
                <w:lang w:eastAsia="de-DE"/>
              </w:rPr>
            </w:pPr>
          </w:p>
        </w:tc>
        <w:tc>
          <w:tcPr>
            <w:tcW w:w="567" w:type="dxa"/>
          </w:tcPr>
          <w:p w:rsidR="007565A1" w:rsidRPr="008C7BA6" w:rsidRDefault="007565A1" w:rsidP="00435A35">
            <w:pPr>
              <w:rPr>
                <w:rFonts w:cs="Arial"/>
                <w:sz w:val="22"/>
                <w:szCs w:val="22"/>
                <w:lang w:eastAsia="de-DE"/>
              </w:rPr>
            </w:pPr>
          </w:p>
        </w:tc>
        <w:tc>
          <w:tcPr>
            <w:tcW w:w="4536" w:type="dxa"/>
          </w:tcPr>
          <w:p w:rsidR="0017653D" w:rsidRPr="00F63AE6" w:rsidRDefault="0017653D" w:rsidP="00435A35">
            <w:pPr>
              <w:pStyle w:val="Paragraph"/>
              <w:spacing w:before="0" w:after="0"/>
              <w:ind w:left="0" w:firstLine="0"/>
              <w:jc w:val="both"/>
              <w:rPr>
                <w:rFonts w:ascii="Arial" w:hAnsi="Arial" w:cs="Arial"/>
                <w:b w:val="0"/>
                <w:szCs w:val="22"/>
                <w:lang w:val="en-US"/>
              </w:rPr>
            </w:pPr>
          </w:p>
          <w:p w:rsidR="0017653D" w:rsidRPr="00F63AE6" w:rsidRDefault="0017653D" w:rsidP="00F700C8">
            <w:pPr>
              <w:pStyle w:val="Paragraph"/>
              <w:spacing w:before="0" w:after="0"/>
              <w:ind w:left="0" w:firstLine="0"/>
              <w:rPr>
                <w:rFonts w:ascii="Arial" w:hAnsi="Arial" w:cs="Arial"/>
                <w:szCs w:val="22"/>
                <w:lang w:val="en-US"/>
              </w:rPr>
            </w:pPr>
            <w:r w:rsidRPr="00F63AE6">
              <w:rPr>
                <w:rFonts w:ascii="Arial" w:hAnsi="Arial" w:cs="Arial"/>
                <w:szCs w:val="22"/>
                <w:lang w:val="en-US"/>
              </w:rPr>
              <w:t xml:space="preserve">Article 9 - Place of jurisdiction and </w:t>
            </w:r>
            <w:r w:rsidR="00646A53">
              <w:rPr>
                <w:rFonts w:ascii="Arial" w:hAnsi="Arial" w:cs="Arial"/>
                <w:szCs w:val="22"/>
                <w:lang w:val="en-US"/>
              </w:rPr>
              <w:br/>
            </w:r>
            <w:r w:rsidRPr="00F63AE6">
              <w:rPr>
                <w:rFonts w:ascii="Arial" w:hAnsi="Arial" w:cs="Arial"/>
                <w:szCs w:val="22"/>
                <w:lang w:val="en-US"/>
              </w:rPr>
              <w:t>applicable law</w:t>
            </w:r>
          </w:p>
          <w:p w:rsidR="007565A1" w:rsidRPr="00F63AE6" w:rsidRDefault="007565A1" w:rsidP="00435A35">
            <w:pPr>
              <w:rPr>
                <w:rFonts w:cs="Arial"/>
                <w:sz w:val="22"/>
                <w:szCs w:val="22"/>
                <w:lang w:val="en-US" w:eastAsia="de-DE"/>
              </w:rPr>
            </w:pPr>
          </w:p>
        </w:tc>
      </w:tr>
      <w:tr w:rsidR="007565A1" w:rsidRPr="00125BEA" w:rsidTr="00435A35">
        <w:trPr>
          <w:trHeight w:val="20"/>
        </w:trPr>
        <w:tc>
          <w:tcPr>
            <w:tcW w:w="4536" w:type="dxa"/>
          </w:tcPr>
          <w:p w:rsidR="000739E4" w:rsidRPr="00A678FA" w:rsidRDefault="00E35FB6" w:rsidP="00435A35">
            <w:pPr>
              <w:pStyle w:val="Listenabsatz"/>
              <w:numPr>
                <w:ilvl w:val="0"/>
                <w:numId w:val="41"/>
              </w:numPr>
              <w:ind w:left="567" w:hanging="567"/>
              <w:jc w:val="left"/>
              <w:rPr>
                <w:rFonts w:ascii="Arial" w:hAnsi="Arial" w:cs="Arial"/>
                <w:b/>
                <w:szCs w:val="20"/>
              </w:rPr>
            </w:pPr>
            <w:r w:rsidRPr="00F700C8">
              <w:rPr>
                <w:rFonts w:ascii="Arial" w:hAnsi="Arial" w:cs="Arial"/>
                <w:szCs w:val="20"/>
              </w:rPr>
              <w:t xml:space="preserve">Ausschließlicher </w:t>
            </w:r>
            <w:r w:rsidR="000739E4" w:rsidRPr="00F700C8">
              <w:rPr>
                <w:rFonts w:ascii="Arial" w:hAnsi="Arial" w:cs="Arial"/>
                <w:szCs w:val="20"/>
              </w:rPr>
              <w:t>Gerichtsstand</w:t>
            </w:r>
            <w:r w:rsidR="000739E4" w:rsidRPr="00DC442B">
              <w:rPr>
                <w:rFonts w:ascii="Arial" w:hAnsi="Arial" w:cs="Arial"/>
                <w:szCs w:val="20"/>
              </w:rPr>
              <w:t xml:space="preserve"> für</w:t>
            </w:r>
            <w:r w:rsidR="000739E4" w:rsidRPr="006609C7">
              <w:rPr>
                <w:rFonts w:ascii="Arial" w:hAnsi="Arial" w:cs="Arial"/>
                <w:szCs w:val="20"/>
              </w:rPr>
              <w:t xml:space="preserve"> etwaige Streitigkeiten aus </w:t>
            </w:r>
            <w:r w:rsidR="000739E4">
              <w:rPr>
                <w:rFonts w:ascii="Arial" w:hAnsi="Arial" w:cs="Arial"/>
                <w:szCs w:val="20"/>
              </w:rPr>
              <w:t xml:space="preserve">und / oder im Zusammenhang mit </w:t>
            </w:r>
            <w:r w:rsidR="000739E4" w:rsidRPr="006609C7">
              <w:rPr>
                <w:rFonts w:ascii="Arial" w:hAnsi="Arial" w:cs="Arial"/>
                <w:szCs w:val="20"/>
              </w:rPr>
              <w:t xml:space="preserve">dieser </w:t>
            </w:r>
            <w:r w:rsidR="000739E4" w:rsidRPr="006609C7">
              <w:rPr>
                <w:rFonts w:ascii="Arial" w:hAnsi="Arial" w:cs="Arial"/>
                <w:szCs w:val="20"/>
              </w:rPr>
              <w:lastRenderedPageBreak/>
              <w:t xml:space="preserve">Geheimhaltungsvereinbarung ist der Sitz der </w:t>
            </w:r>
            <w:r w:rsidR="000739E4">
              <w:rPr>
                <w:rFonts w:ascii="Arial" w:hAnsi="Arial" w:cs="Arial"/>
                <w:szCs w:val="20"/>
              </w:rPr>
              <w:t xml:space="preserve">TenneT. </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7565A1" w:rsidRPr="0017653D" w:rsidRDefault="0017653D" w:rsidP="00F700C8">
            <w:pPr>
              <w:pStyle w:val="Listenabsatz"/>
              <w:numPr>
                <w:ilvl w:val="0"/>
                <w:numId w:val="76"/>
              </w:numPr>
              <w:ind w:left="567" w:hanging="567"/>
              <w:jc w:val="left"/>
              <w:rPr>
                <w:rFonts w:cs="Arial"/>
                <w:lang w:val="en-US"/>
              </w:rPr>
            </w:pPr>
            <w:r w:rsidRPr="00B60853">
              <w:rPr>
                <w:rFonts w:cs="Arial"/>
                <w:lang w:val="en-US"/>
              </w:rPr>
              <w:t xml:space="preserve">The </w:t>
            </w:r>
            <w:r w:rsidR="00E35FB6">
              <w:rPr>
                <w:rFonts w:cs="Arial"/>
                <w:lang w:val="en-US"/>
              </w:rPr>
              <w:t xml:space="preserve">exclusive </w:t>
            </w:r>
            <w:r w:rsidRPr="00B60853">
              <w:rPr>
                <w:rFonts w:cs="Arial"/>
                <w:lang w:val="en-US"/>
              </w:rPr>
              <w:t>place of jurisdiction for any disputes</w:t>
            </w:r>
            <w:r w:rsidRPr="00A678FA">
              <w:rPr>
                <w:lang w:val="en-US"/>
              </w:rPr>
              <w:t xml:space="preserve"> </w:t>
            </w:r>
            <w:r w:rsidRPr="00F700C8">
              <w:rPr>
                <w:rFonts w:ascii="Arial" w:hAnsi="Arial" w:cs="Arial"/>
                <w:szCs w:val="20"/>
                <w:lang w:val="en-US"/>
              </w:rPr>
              <w:t>arising</w:t>
            </w:r>
            <w:r w:rsidRPr="00B60853">
              <w:rPr>
                <w:rFonts w:cs="Arial"/>
                <w:lang w:val="en-US"/>
              </w:rPr>
              <w:t xml:space="preserve"> </w:t>
            </w:r>
            <w:r>
              <w:rPr>
                <w:rFonts w:cs="Arial"/>
                <w:lang w:val="en-US"/>
              </w:rPr>
              <w:t xml:space="preserve">from and / </w:t>
            </w:r>
            <w:r w:rsidRPr="00B60853">
              <w:rPr>
                <w:rFonts w:cs="Arial"/>
                <w:lang w:val="en-US"/>
              </w:rPr>
              <w:t xml:space="preserve">or in connection with this non-disclosure agreement shall be </w:t>
            </w:r>
            <w:r w:rsidRPr="00B60853">
              <w:rPr>
                <w:rFonts w:cs="Arial"/>
                <w:lang w:val="en-US"/>
              </w:rPr>
              <w:lastRenderedPageBreak/>
              <w:t xml:space="preserve">the </w:t>
            </w:r>
            <w:r>
              <w:rPr>
                <w:rFonts w:cs="Arial"/>
                <w:lang w:val="en-US"/>
              </w:rPr>
              <w:t>registered office</w:t>
            </w:r>
            <w:r w:rsidRPr="00B60853">
              <w:rPr>
                <w:rFonts w:cs="Arial"/>
                <w:lang w:val="en-US"/>
              </w:rPr>
              <w:t xml:space="preserve"> of TenneT.</w:t>
            </w:r>
          </w:p>
        </w:tc>
      </w:tr>
      <w:tr w:rsidR="007565A1" w:rsidRPr="00125BEA" w:rsidTr="00435A35">
        <w:trPr>
          <w:trHeight w:val="20"/>
        </w:trPr>
        <w:tc>
          <w:tcPr>
            <w:tcW w:w="4536" w:type="dxa"/>
          </w:tcPr>
          <w:p w:rsidR="007565A1" w:rsidRDefault="000739E4" w:rsidP="00435A35">
            <w:pPr>
              <w:pStyle w:val="Listenabsatz"/>
              <w:numPr>
                <w:ilvl w:val="0"/>
                <w:numId w:val="41"/>
              </w:numPr>
              <w:ind w:left="567" w:hanging="567"/>
              <w:jc w:val="left"/>
              <w:rPr>
                <w:rFonts w:cs="Arial"/>
              </w:rPr>
            </w:pPr>
            <w:r w:rsidRPr="000739E4">
              <w:rPr>
                <w:rFonts w:ascii="Arial" w:hAnsi="Arial" w:cs="Arial"/>
                <w:szCs w:val="20"/>
              </w:rPr>
              <w:lastRenderedPageBreak/>
              <w:t>Es gilt das Recht der Bundesrepublik Deutschland. Das UN-Kaufrecht vom 11.4.1980 findet keine Anwendung</w:t>
            </w:r>
            <w:r w:rsidRPr="000739E4">
              <w:rPr>
                <w:rFonts w:cs="Arial"/>
              </w:rPr>
              <w:t>.</w:t>
            </w:r>
          </w:p>
          <w:p w:rsidR="00D60F65" w:rsidRPr="00D60F65" w:rsidRDefault="00D60F65" w:rsidP="00435A35">
            <w:pPr>
              <w:rPr>
                <w:rFonts w:cs="Arial"/>
              </w:rPr>
            </w:pPr>
          </w:p>
          <w:p w:rsidR="000739E4" w:rsidRPr="000739E4" w:rsidRDefault="000739E4" w:rsidP="00435A35">
            <w:pPr>
              <w:rPr>
                <w:rFonts w:cs="Arial"/>
              </w:rPr>
            </w:pPr>
          </w:p>
        </w:tc>
        <w:tc>
          <w:tcPr>
            <w:tcW w:w="567" w:type="dxa"/>
          </w:tcPr>
          <w:p w:rsidR="007565A1" w:rsidRPr="00A752E3" w:rsidRDefault="007565A1" w:rsidP="00435A35">
            <w:pPr>
              <w:rPr>
                <w:rFonts w:cs="Arial"/>
                <w:lang w:eastAsia="de-DE"/>
              </w:rPr>
            </w:pPr>
          </w:p>
        </w:tc>
        <w:tc>
          <w:tcPr>
            <w:tcW w:w="4536" w:type="dxa"/>
          </w:tcPr>
          <w:p w:rsidR="0017653D" w:rsidRPr="00D00685" w:rsidRDefault="0017653D" w:rsidP="00F700C8">
            <w:pPr>
              <w:pStyle w:val="Listenabsatz"/>
              <w:numPr>
                <w:ilvl w:val="0"/>
                <w:numId w:val="76"/>
              </w:numPr>
              <w:ind w:left="567" w:hanging="567"/>
              <w:jc w:val="left"/>
              <w:rPr>
                <w:rFonts w:ascii="Arial" w:hAnsi="Arial" w:cs="Arial"/>
                <w:szCs w:val="20"/>
                <w:lang w:val="en-US"/>
              </w:rPr>
            </w:pPr>
            <w:r w:rsidRPr="00D00685">
              <w:rPr>
                <w:rFonts w:ascii="Arial" w:hAnsi="Arial" w:cs="Arial"/>
                <w:szCs w:val="20"/>
                <w:lang w:val="en-US"/>
              </w:rPr>
              <w:t>The law of the Federal Republic of Germany shall apply. The United Nations Law on the Sale of Goods of 11.4.1980 shall not apply.</w:t>
            </w:r>
          </w:p>
          <w:p w:rsidR="007565A1" w:rsidRPr="0017653D" w:rsidRDefault="007565A1" w:rsidP="00435A35">
            <w:pPr>
              <w:rPr>
                <w:rFonts w:cs="Arial"/>
                <w:lang w:val="en-US" w:eastAsia="de-DE"/>
              </w:rPr>
            </w:pPr>
          </w:p>
        </w:tc>
      </w:tr>
      <w:tr w:rsidR="007565A1" w:rsidRPr="008C7BA6" w:rsidTr="00435A35">
        <w:trPr>
          <w:trHeight w:val="20"/>
        </w:trPr>
        <w:tc>
          <w:tcPr>
            <w:tcW w:w="4536" w:type="dxa"/>
          </w:tcPr>
          <w:p w:rsidR="004E67FD" w:rsidRPr="008C7BA6" w:rsidRDefault="004E67FD" w:rsidP="00435A35">
            <w:pPr>
              <w:pStyle w:val="Abstze"/>
              <w:numPr>
                <w:ilvl w:val="0"/>
                <w:numId w:val="0"/>
              </w:numPr>
              <w:spacing w:after="0"/>
              <w:rPr>
                <w:rFonts w:ascii="Arial" w:hAnsi="Arial" w:cs="Arial"/>
                <w:sz w:val="22"/>
                <w:szCs w:val="22"/>
                <w:lang w:val="en-US"/>
              </w:rPr>
            </w:pPr>
          </w:p>
          <w:p w:rsidR="004E67FD" w:rsidRPr="008C7BA6" w:rsidRDefault="004E67FD" w:rsidP="00503AE3">
            <w:pPr>
              <w:pStyle w:val="Paragraph"/>
              <w:spacing w:before="0" w:after="0"/>
              <w:ind w:left="0" w:firstLine="0"/>
              <w:rPr>
                <w:rFonts w:ascii="Arial" w:hAnsi="Arial" w:cs="Arial"/>
                <w:szCs w:val="22"/>
              </w:rPr>
            </w:pPr>
            <w:r w:rsidRPr="008C7BA6">
              <w:rPr>
                <w:rFonts w:ascii="Arial" w:hAnsi="Arial" w:cs="Arial"/>
                <w:szCs w:val="22"/>
              </w:rPr>
              <w:t>Artikel 10 - Schriftform</w:t>
            </w:r>
          </w:p>
          <w:p w:rsidR="007565A1" w:rsidRPr="008C7BA6" w:rsidRDefault="007565A1" w:rsidP="00435A35">
            <w:pPr>
              <w:rPr>
                <w:rFonts w:cs="Arial"/>
                <w:sz w:val="22"/>
                <w:szCs w:val="22"/>
                <w:lang w:eastAsia="de-DE"/>
              </w:rPr>
            </w:pPr>
          </w:p>
        </w:tc>
        <w:tc>
          <w:tcPr>
            <w:tcW w:w="567" w:type="dxa"/>
          </w:tcPr>
          <w:p w:rsidR="007565A1" w:rsidRPr="008C7BA6" w:rsidRDefault="007565A1" w:rsidP="00435A35">
            <w:pPr>
              <w:rPr>
                <w:rFonts w:cs="Arial"/>
                <w:sz w:val="22"/>
                <w:szCs w:val="22"/>
                <w:lang w:eastAsia="de-DE"/>
              </w:rPr>
            </w:pPr>
          </w:p>
        </w:tc>
        <w:tc>
          <w:tcPr>
            <w:tcW w:w="4536" w:type="dxa"/>
          </w:tcPr>
          <w:p w:rsidR="0017653D" w:rsidRPr="008C7BA6" w:rsidRDefault="0017653D" w:rsidP="00435A35">
            <w:pPr>
              <w:pStyle w:val="Paragraph"/>
              <w:spacing w:before="0" w:after="0"/>
              <w:rPr>
                <w:rFonts w:ascii="Arial" w:hAnsi="Arial" w:cs="Arial"/>
                <w:szCs w:val="22"/>
                <w:lang w:val="en-US"/>
              </w:rPr>
            </w:pPr>
          </w:p>
          <w:p w:rsidR="0017653D" w:rsidRPr="008C7BA6" w:rsidRDefault="0017653D" w:rsidP="00503AE3">
            <w:pPr>
              <w:pStyle w:val="Paragraph"/>
              <w:spacing w:before="0" w:after="0"/>
              <w:rPr>
                <w:rFonts w:ascii="Arial" w:hAnsi="Arial" w:cs="Arial"/>
                <w:szCs w:val="22"/>
                <w:lang w:val="en-US"/>
              </w:rPr>
            </w:pPr>
            <w:r w:rsidRPr="008C7BA6">
              <w:rPr>
                <w:rFonts w:ascii="Arial" w:hAnsi="Arial" w:cs="Arial"/>
                <w:szCs w:val="22"/>
                <w:lang w:val="en-US"/>
              </w:rPr>
              <w:t>Article 10 - Written form</w:t>
            </w:r>
          </w:p>
          <w:p w:rsidR="007565A1" w:rsidRPr="008C7BA6" w:rsidRDefault="007565A1" w:rsidP="00435A35">
            <w:pPr>
              <w:rPr>
                <w:rFonts w:cs="Arial"/>
                <w:sz w:val="22"/>
                <w:szCs w:val="22"/>
                <w:lang w:eastAsia="de-DE"/>
              </w:rPr>
            </w:pPr>
          </w:p>
        </w:tc>
      </w:tr>
      <w:tr w:rsidR="007565A1" w:rsidRPr="00125BEA" w:rsidTr="00435A35">
        <w:trPr>
          <w:trHeight w:val="20"/>
        </w:trPr>
        <w:tc>
          <w:tcPr>
            <w:tcW w:w="4536" w:type="dxa"/>
          </w:tcPr>
          <w:p w:rsidR="004E67FD" w:rsidRPr="00D00685" w:rsidRDefault="004E67FD" w:rsidP="00435A35">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rsidR="004E67FD" w:rsidRPr="00D00685" w:rsidRDefault="004E67FD" w:rsidP="00435A35">
            <w:pPr>
              <w:pStyle w:val="Abstze"/>
              <w:numPr>
                <w:ilvl w:val="0"/>
                <w:numId w:val="0"/>
              </w:numPr>
              <w:spacing w:after="0"/>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17653D" w:rsidRPr="00D00685" w:rsidRDefault="0017653D" w:rsidP="00435A35">
            <w:pPr>
              <w:pStyle w:val="Paragraph"/>
              <w:spacing w:before="0" w:after="0"/>
              <w:ind w:left="0" w:firstLine="0"/>
              <w:jc w:val="left"/>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rsidR="007565A1" w:rsidRDefault="007565A1" w:rsidP="00435A35">
            <w:pPr>
              <w:rPr>
                <w:rFonts w:cs="Arial"/>
                <w:lang w:val="en-US" w:eastAsia="de-DE"/>
              </w:rPr>
            </w:pPr>
          </w:p>
          <w:p w:rsidR="00944567" w:rsidRPr="0017653D" w:rsidRDefault="00944567" w:rsidP="00435A35">
            <w:pPr>
              <w:rPr>
                <w:rFonts w:cs="Arial"/>
                <w:lang w:val="en-US" w:eastAsia="de-DE"/>
              </w:rPr>
            </w:pPr>
          </w:p>
        </w:tc>
      </w:tr>
      <w:tr w:rsidR="007565A1" w:rsidRPr="008C7BA6" w:rsidTr="00435A35">
        <w:trPr>
          <w:trHeight w:val="20"/>
        </w:trPr>
        <w:tc>
          <w:tcPr>
            <w:tcW w:w="4536" w:type="dxa"/>
          </w:tcPr>
          <w:p w:rsidR="004E67FD" w:rsidRPr="008C7BA6" w:rsidRDefault="004E67FD" w:rsidP="00435A35">
            <w:pPr>
              <w:pStyle w:val="Abstze"/>
              <w:numPr>
                <w:ilvl w:val="0"/>
                <w:numId w:val="0"/>
              </w:numPr>
              <w:spacing w:after="0"/>
              <w:rPr>
                <w:rFonts w:ascii="Arial" w:hAnsi="Arial" w:cs="Arial"/>
                <w:sz w:val="22"/>
                <w:szCs w:val="22"/>
                <w:lang w:val="en-US"/>
              </w:rPr>
            </w:pPr>
          </w:p>
          <w:p w:rsidR="004E67FD" w:rsidRPr="008C7BA6" w:rsidRDefault="004E67FD" w:rsidP="00503AE3">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11 - Übertragung</w:t>
            </w:r>
          </w:p>
          <w:p w:rsidR="007565A1" w:rsidRPr="008C7BA6" w:rsidRDefault="007565A1" w:rsidP="00435A35">
            <w:pPr>
              <w:rPr>
                <w:rFonts w:cs="Arial"/>
                <w:sz w:val="22"/>
                <w:szCs w:val="22"/>
                <w:lang w:eastAsia="de-DE"/>
              </w:rPr>
            </w:pPr>
          </w:p>
        </w:tc>
        <w:tc>
          <w:tcPr>
            <w:tcW w:w="567" w:type="dxa"/>
          </w:tcPr>
          <w:p w:rsidR="007565A1" w:rsidRPr="008C7BA6" w:rsidRDefault="007565A1" w:rsidP="00435A35">
            <w:pPr>
              <w:rPr>
                <w:rFonts w:cs="Arial"/>
                <w:sz w:val="22"/>
                <w:szCs w:val="22"/>
                <w:lang w:eastAsia="de-DE"/>
              </w:rPr>
            </w:pPr>
          </w:p>
        </w:tc>
        <w:tc>
          <w:tcPr>
            <w:tcW w:w="4536" w:type="dxa"/>
          </w:tcPr>
          <w:p w:rsidR="0017653D" w:rsidRPr="008C7BA6" w:rsidRDefault="0017653D" w:rsidP="00435A35">
            <w:pPr>
              <w:pStyle w:val="Abstze"/>
              <w:numPr>
                <w:ilvl w:val="0"/>
                <w:numId w:val="0"/>
              </w:numPr>
              <w:spacing w:after="0"/>
              <w:ind w:left="567" w:hanging="567"/>
              <w:rPr>
                <w:rFonts w:ascii="Arial" w:hAnsi="Arial" w:cs="Arial"/>
                <w:sz w:val="22"/>
                <w:szCs w:val="22"/>
                <w:lang w:val="en-US"/>
              </w:rPr>
            </w:pPr>
          </w:p>
          <w:p w:rsidR="0017653D" w:rsidRPr="008C7BA6" w:rsidRDefault="0017653D" w:rsidP="00503AE3">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11 - Assignment</w:t>
            </w:r>
          </w:p>
          <w:p w:rsidR="007565A1" w:rsidRPr="008C7BA6" w:rsidRDefault="007565A1" w:rsidP="00435A35">
            <w:pPr>
              <w:rPr>
                <w:rFonts w:cs="Arial"/>
                <w:sz w:val="22"/>
                <w:szCs w:val="22"/>
                <w:lang w:eastAsia="de-DE"/>
              </w:rPr>
            </w:pPr>
          </w:p>
        </w:tc>
      </w:tr>
      <w:tr w:rsidR="007565A1" w:rsidRPr="00125BEA" w:rsidTr="00435A35">
        <w:trPr>
          <w:trHeight w:val="20"/>
        </w:trPr>
        <w:tc>
          <w:tcPr>
            <w:tcW w:w="4536" w:type="dxa"/>
          </w:tcPr>
          <w:p w:rsidR="004E67FD" w:rsidRPr="00D00685" w:rsidRDefault="004E67FD" w:rsidP="00435A35">
            <w:pPr>
              <w:pStyle w:val="Abstze"/>
              <w:numPr>
                <w:ilvl w:val="0"/>
                <w:numId w:val="0"/>
              </w:numPr>
              <w:spacing w:after="0"/>
              <w:jc w:val="left"/>
              <w:rPr>
                <w:rFonts w:ascii="Arial" w:hAnsi="Arial" w:cs="Arial"/>
                <w:szCs w:val="20"/>
              </w:rPr>
            </w:pPr>
            <w:r w:rsidRPr="002F413D">
              <w:rPr>
                <w:rFonts w:ascii="Arial" w:hAnsi="Arial" w:cs="Arial"/>
                <w:szCs w:val="20"/>
              </w:rPr>
              <w:t>Die Parteien können diese Vereinbarung oder ein</w:t>
            </w:r>
            <w:r w:rsidR="00653C11">
              <w:rPr>
                <w:rFonts w:ascii="Arial" w:hAnsi="Arial" w:cs="Arial"/>
                <w:szCs w:val="20"/>
              </w:rPr>
              <w:softHyphen/>
            </w:r>
            <w:r w:rsidRPr="002F413D">
              <w:rPr>
                <w:rFonts w:ascii="Arial" w:hAnsi="Arial" w:cs="Arial"/>
                <w:szCs w:val="20"/>
              </w:rPr>
              <w:t>zelne Rechte oder Verpflichtungen aus dieser Ver</w:t>
            </w:r>
            <w:r w:rsidR="00653C11">
              <w:rPr>
                <w:rFonts w:ascii="Arial" w:hAnsi="Arial" w:cs="Arial"/>
                <w:szCs w:val="20"/>
              </w:rPr>
              <w:softHyphen/>
            </w:r>
            <w:r w:rsidRPr="002F413D">
              <w:rPr>
                <w:rFonts w:ascii="Arial" w:hAnsi="Arial" w:cs="Arial"/>
                <w:szCs w:val="20"/>
              </w:rPr>
              <w:t>einbarung ganz oder teilweise nicht ohne</w:t>
            </w:r>
            <w:r>
              <w:rPr>
                <w:rFonts w:ascii="Arial" w:hAnsi="Arial" w:cs="Arial"/>
                <w:szCs w:val="20"/>
              </w:rPr>
              <w:t xml:space="preserve"> vorherige</w:t>
            </w:r>
            <w:r w:rsidRPr="002F413D">
              <w:rPr>
                <w:rFonts w:ascii="Arial" w:hAnsi="Arial" w:cs="Arial"/>
                <w:szCs w:val="20"/>
              </w:rPr>
              <w:t xml:space="preserve"> schriftliche Zustimmung der jeweils anderen Partei auf Dritte übertragen. Einer solchen Übertragung der Vereinbarung oder einzelner Rechte oder Ver</w:t>
            </w:r>
            <w:r w:rsidR="00653C11">
              <w:rPr>
                <w:rFonts w:ascii="Arial" w:hAnsi="Arial" w:cs="Arial"/>
                <w:szCs w:val="20"/>
              </w:rPr>
              <w:softHyphen/>
            </w:r>
            <w:r w:rsidRPr="002F413D">
              <w:rPr>
                <w:rFonts w:ascii="Arial" w:hAnsi="Arial" w:cs="Arial"/>
                <w:szCs w:val="20"/>
              </w:rPr>
              <w:t>pflichtungen aus dieser Vereinbarun</w:t>
            </w:r>
            <w:r>
              <w:rPr>
                <w:rFonts w:ascii="Arial" w:hAnsi="Arial" w:cs="Arial"/>
                <w:szCs w:val="20"/>
              </w:rPr>
              <w:t>g, ganz oder teilweise durch TenneT an ein mit TenneT</w:t>
            </w:r>
            <w:r w:rsidRPr="002F413D">
              <w:rPr>
                <w:rFonts w:ascii="Arial" w:hAnsi="Arial" w:cs="Arial"/>
                <w:szCs w:val="20"/>
              </w:rPr>
              <w:t xml:space="preserve"> konzernverbundenes Unternehmen im Sinne der §§ 15 ff. AktG sowie an einen Rechtsnach</w:t>
            </w:r>
            <w:r>
              <w:rPr>
                <w:rFonts w:ascii="Arial" w:hAnsi="Arial" w:cs="Arial"/>
                <w:szCs w:val="20"/>
              </w:rPr>
              <w:t>folger von TenneT</w:t>
            </w:r>
            <w:r w:rsidRPr="002F413D">
              <w:rPr>
                <w:rFonts w:ascii="Arial" w:hAnsi="Arial" w:cs="Arial"/>
                <w:szCs w:val="20"/>
              </w:rPr>
              <w:t xml:space="preserve"> stimmt die andere Partei bereits jetzt zu. Hier</w:t>
            </w:r>
            <w:r>
              <w:rPr>
                <w:rFonts w:ascii="Arial" w:hAnsi="Arial" w:cs="Arial"/>
                <w:szCs w:val="20"/>
              </w:rPr>
              <w:t>von hat TenneT</w:t>
            </w:r>
            <w:r w:rsidRPr="002F413D">
              <w:rPr>
                <w:rFonts w:ascii="Arial" w:hAnsi="Arial" w:cs="Arial"/>
                <w:szCs w:val="20"/>
              </w:rPr>
              <w:t xml:space="preserve"> die andere Partei nach erfolgter </w:t>
            </w:r>
            <w:r w:rsidR="000B26AE">
              <w:rPr>
                <w:rFonts w:ascii="Arial" w:hAnsi="Arial" w:cs="Arial"/>
                <w:szCs w:val="20"/>
              </w:rPr>
              <w:t>Übertrag</w:t>
            </w:r>
            <w:r w:rsidRPr="002F413D">
              <w:rPr>
                <w:rFonts w:ascii="Arial" w:hAnsi="Arial" w:cs="Arial"/>
                <w:szCs w:val="20"/>
              </w:rPr>
              <w:t>ung schriftlich in Kenntnis zu setzen.</w:t>
            </w:r>
          </w:p>
          <w:p w:rsidR="004E67FD" w:rsidRPr="00D00685" w:rsidRDefault="004E67FD" w:rsidP="00435A35">
            <w:pPr>
              <w:pStyle w:val="Paragraph"/>
              <w:spacing w:before="0" w:after="0"/>
              <w:ind w:left="0" w:firstLine="0"/>
              <w:jc w:val="both"/>
              <w:rPr>
                <w:rFonts w:ascii="Arial" w:hAnsi="Arial" w:cs="Arial"/>
                <w:sz w:val="20"/>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17653D" w:rsidRPr="00D00685" w:rsidRDefault="0017653D" w:rsidP="00435A35">
            <w:pPr>
              <w:pStyle w:val="Paragraph"/>
              <w:spacing w:before="0" w:after="0"/>
              <w:ind w:left="0" w:firstLine="0"/>
              <w:jc w:val="left"/>
              <w:rPr>
                <w:rFonts w:ascii="Arial" w:hAnsi="Arial" w:cs="Arial"/>
                <w:b w:val="0"/>
                <w:sz w:val="20"/>
                <w:szCs w:val="20"/>
                <w:lang w:val="en-US"/>
              </w:rPr>
            </w:pPr>
            <w:r w:rsidRPr="00F446BE">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F446BE">
              <w:rPr>
                <w:rFonts w:ascii="Arial" w:hAnsi="Arial" w:cs="Arial"/>
                <w:b w:val="0"/>
                <w:sz w:val="20"/>
                <w:szCs w:val="20"/>
                <w:lang w:val="en-US"/>
              </w:rPr>
              <w:t xml:space="preserve"> assigns </w:t>
            </w:r>
            <w:r>
              <w:rPr>
                <w:rFonts w:ascii="Arial" w:hAnsi="Arial" w:cs="Arial"/>
                <w:b w:val="0"/>
                <w:sz w:val="20"/>
                <w:szCs w:val="20"/>
                <w:lang w:val="en-US"/>
              </w:rPr>
              <w:t xml:space="preserve">or transfers </w:t>
            </w:r>
            <w:r w:rsidRPr="00F446BE">
              <w:rPr>
                <w:rFonts w:ascii="Arial" w:hAnsi="Arial" w:cs="Arial"/>
                <w:b w:val="0"/>
                <w:sz w:val="20"/>
                <w:szCs w:val="20"/>
                <w:lang w:val="en-US"/>
              </w:rPr>
              <w:t>this agreement or any rights or duties under this agreement, wholly or in part to a company affiliated wit</w:t>
            </w:r>
            <w:r>
              <w:rPr>
                <w:rFonts w:ascii="Arial" w:hAnsi="Arial" w:cs="Arial"/>
                <w:b w:val="0"/>
                <w:sz w:val="20"/>
                <w:szCs w:val="20"/>
                <w:lang w:val="en-US"/>
              </w:rPr>
              <w:t>h TenneT</w:t>
            </w:r>
            <w:r w:rsidRPr="00F446BE">
              <w:rPr>
                <w:rFonts w:ascii="Arial" w:hAnsi="Arial" w:cs="Arial"/>
                <w:b w:val="0"/>
                <w:sz w:val="20"/>
                <w:szCs w:val="20"/>
                <w:lang w:val="en-US"/>
              </w:rPr>
              <w:t xml:space="preserve"> as defined in §§ 15 ff. of the German Stock Corporation Act (</w:t>
            </w:r>
            <w:proofErr w:type="spellStart"/>
            <w:r w:rsidRPr="00F446BE">
              <w:rPr>
                <w:rFonts w:ascii="Arial" w:hAnsi="Arial" w:cs="Arial"/>
                <w:b w:val="0"/>
                <w:sz w:val="20"/>
                <w:szCs w:val="20"/>
                <w:lang w:val="en-US"/>
              </w:rPr>
              <w:t>Aktiengesetz</w:t>
            </w:r>
            <w:proofErr w:type="spellEnd"/>
            <w:r>
              <w:rPr>
                <w:rFonts w:ascii="Arial" w:hAnsi="Arial" w:cs="Arial"/>
                <w:b w:val="0"/>
                <w:sz w:val="20"/>
                <w:szCs w:val="20"/>
                <w:lang w:val="en-US"/>
              </w:rPr>
              <w:t>) or to a legal successor of TenneT. TenneT</w:t>
            </w:r>
            <w:r w:rsidRPr="00F446BE">
              <w:rPr>
                <w:rFonts w:ascii="Arial" w:hAnsi="Arial" w:cs="Arial"/>
                <w:b w:val="0"/>
                <w:sz w:val="20"/>
                <w:szCs w:val="20"/>
                <w:lang w:val="en-US"/>
              </w:rPr>
              <w:t xml:space="preserve"> will inform the other Party after the assignment</w:t>
            </w:r>
            <w:r>
              <w:rPr>
                <w:rFonts w:ascii="Arial" w:hAnsi="Arial" w:cs="Arial"/>
                <w:b w:val="0"/>
                <w:sz w:val="20"/>
                <w:szCs w:val="20"/>
                <w:lang w:val="en-US"/>
              </w:rPr>
              <w:t xml:space="preserve"> or transfer</w:t>
            </w:r>
            <w:r w:rsidRPr="00F446BE">
              <w:rPr>
                <w:rFonts w:ascii="Arial" w:hAnsi="Arial" w:cs="Arial"/>
                <w:b w:val="0"/>
                <w:sz w:val="20"/>
                <w:szCs w:val="20"/>
                <w:lang w:val="en-US"/>
              </w:rPr>
              <w:t>.</w:t>
            </w:r>
          </w:p>
          <w:p w:rsidR="0017653D" w:rsidRPr="00D00685" w:rsidRDefault="0017653D" w:rsidP="00435A35">
            <w:pPr>
              <w:pStyle w:val="Abstze"/>
              <w:numPr>
                <w:ilvl w:val="0"/>
                <w:numId w:val="0"/>
              </w:numPr>
              <w:spacing w:after="0"/>
              <w:ind w:left="567" w:hanging="567"/>
              <w:rPr>
                <w:rFonts w:ascii="Arial" w:hAnsi="Arial" w:cs="Arial"/>
                <w:szCs w:val="20"/>
                <w:lang w:val="en-US"/>
              </w:rPr>
            </w:pPr>
          </w:p>
          <w:p w:rsidR="0017653D" w:rsidRDefault="0017653D" w:rsidP="00435A35">
            <w:pPr>
              <w:pStyle w:val="Paragraph"/>
              <w:spacing w:before="0" w:after="0"/>
              <w:ind w:left="0" w:firstLine="0"/>
              <w:jc w:val="both"/>
              <w:rPr>
                <w:rFonts w:ascii="Arial" w:hAnsi="Arial" w:cs="Arial"/>
                <w:sz w:val="20"/>
                <w:szCs w:val="20"/>
                <w:lang w:val="en-US"/>
              </w:rPr>
            </w:pPr>
          </w:p>
          <w:p w:rsidR="0017653D" w:rsidRDefault="0017653D" w:rsidP="00435A35">
            <w:pPr>
              <w:pStyle w:val="Paragraph"/>
              <w:spacing w:before="0" w:after="0"/>
              <w:ind w:left="0" w:firstLine="0"/>
              <w:jc w:val="both"/>
              <w:rPr>
                <w:rFonts w:ascii="Arial" w:hAnsi="Arial" w:cs="Arial"/>
                <w:sz w:val="20"/>
                <w:szCs w:val="20"/>
                <w:lang w:val="en-US"/>
              </w:rPr>
            </w:pPr>
          </w:p>
          <w:p w:rsidR="007565A1" w:rsidRPr="0017653D" w:rsidRDefault="007565A1" w:rsidP="00435A35">
            <w:pPr>
              <w:rPr>
                <w:rFonts w:cs="Arial"/>
                <w:lang w:val="en-US" w:eastAsia="de-DE"/>
              </w:rPr>
            </w:pPr>
          </w:p>
        </w:tc>
      </w:tr>
      <w:tr w:rsidR="007565A1" w:rsidRPr="008C7BA6" w:rsidTr="00435A35">
        <w:trPr>
          <w:trHeight w:val="20"/>
        </w:trPr>
        <w:tc>
          <w:tcPr>
            <w:tcW w:w="4536" w:type="dxa"/>
          </w:tcPr>
          <w:p w:rsidR="004E67FD" w:rsidRPr="008C7BA6" w:rsidRDefault="004E67FD" w:rsidP="00435A35">
            <w:pPr>
              <w:pStyle w:val="Abstze"/>
              <w:numPr>
                <w:ilvl w:val="0"/>
                <w:numId w:val="0"/>
              </w:numPr>
              <w:spacing w:after="0"/>
              <w:rPr>
                <w:rFonts w:ascii="Arial" w:hAnsi="Arial" w:cs="Arial"/>
                <w:sz w:val="22"/>
                <w:szCs w:val="22"/>
                <w:lang w:val="en-US"/>
              </w:rPr>
            </w:pPr>
          </w:p>
          <w:p w:rsidR="004E67FD" w:rsidRPr="008C7BA6" w:rsidRDefault="004E67FD" w:rsidP="00503AE3">
            <w:pPr>
              <w:pStyle w:val="Paragraph"/>
              <w:spacing w:before="0" w:after="0"/>
              <w:ind w:left="0" w:firstLine="0"/>
              <w:rPr>
                <w:rFonts w:ascii="Arial" w:hAnsi="Arial" w:cs="Arial"/>
                <w:szCs w:val="22"/>
              </w:rPr>
            </w:pPr>
            <w:r w:rsidRPr="008C7BA6">
              <w:rPr>
                <w:rFonts w:ascii="Arial" w:hAnsi="Arial" w:cs="Arial"/>
                <w:szCs w:val="22"/>
              </w:rPr>
              <w:t>Artikel 12 - Sonstiges</w:t>
            </w:r>
          </w:p>
          <w:p w:rsidR="007565A1" w:rsidRPr="008C7BA6" w:rsidRDefault="007565A1" w:rsidP="00435A35">
            <w:pPr>
              <w:rPr>
                <w:rFonts w:cs="Arial"/>
                <w:sz w:val="22"/>
                <w:szCs w:val="22"/>
                <w:lang w:eastAsia="de-DE"/>
              </w:rPr>
            </w:pPr>
          </w:p>
        </w:tc>
        <w:tc>
          <w:tcPr>
            <w:tcW w:w="567" w:type="dxa"/>
          </w:tcPr>
          <w:p w:rsidR="007565A1" w:rsidRPr="008C7BA6" w:rsidRDefault="007565A1" w:rsidP="00435A35">
            <w:pPr>
              <w:rPr>
                <w:rFonts w:cs="Arial"/>
                <w:sz w:val="22"/>
                <w:szCs w:val="22"/>
                <w:lang w:eastAsia="de-DE"/>
              </w:rPr>
            </w:pPr>
          </w:p>
        </w:tc>
        <w:tc>
          <w:tcPr>
            <w:tcW w:w="4536" w:type="dxa"/>
          </w:tcPr>
          <w:p w:rsidR="0017653D" w:rsidRPr="008C7BA6" w:rsidRDefault="0017653D" w:rsidP="00435A35">
            <w:pPr>
              <w:pStyle w:val="Abstze"/>
              <w:numPr>
                <w:ilvl w:val="0"/>
                <w:numId w:val="0"/>
              </w:numPr>
              <w:spacing w:after="0"/>
              <w:ind w:left="567" w:hanging="567"/>
              <w:jc w:val="center"/>
              <w:rPr>
                <w:rFonts w:ascii="Arial" w:hAnsi="Arial" w:cs="Arial"/>
                <w:b/>
                <w:sz w:val="22"/>
                <w:szCs w:val="22"/>
                <w:lang w:val="en-US"/>
              </w:rPr>
            </w:pPr>
          </w:p>
          <w:p w:rsidR="0017653D" w:rsidRPr="008C7BA6" w:rsidRDefault="0017653D" w:rsidP="00435A35">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12 - Miscellaneous</w:t>
            </w:r>
          </w:p>
          <w:p w:rsidR="007565A1" w:rsidRPr="008C7BA6" w:rsidRDefault="007565A1" w:rsidP="00435A35">
            <w:pPr>
              <w:rPr>
                <w:rFonts w:cs="Arial"/>
                <w:sz w:val="22"/>
                <w:szCs w:val="22"/>
                <w:lang w:eastAsia="de-DE"/>
              </w:rPr>
            </w:pPr>
          </w:p>
        </w:tc>
      </w:tr>
      <w:tr w:rsidR="007565A1" w:rsidRPr="00125BEA" w:rsidTr="00435A35">
        <w:trPr>
          <w:trHeight w:val="20"/>
        </w:trPr>
        <w:tc>
          <w:tcPr>
            <w:tcW w:w="4536" w:type="dxa"/>
          </w:tcPr>
          <w:p w:rsidR="004E67FD" w:rsidRPr="00D00685" w:rsidRDefault="004E67FD" w:rsidP="00435A35">
            <w:pPr>
              <w:pStyle w:val="Listenabsatz"/>
              <w:numPr>
                <w:ilvl w:val="0"/>
                <w:numId w:val="43"/>
              </w:numPr>
              <w:ind w:left="567" w:hanging="567"/>
              <w:jc w:val="left"/>
              <w:rPr>
                <w:rFonts w:ascii="Arial" w:hAnsi="Arial" w:cs="Arial"/>
                <w:szCs w:val="20"/>
              </w:rPr>
            </w:pPr>
            <w:r w:rsidRPr="00D00685">
              <w:rPr>
                <w:rFonts w:ascii="Arial" w:hAnsi="Arial" w:cs="Arial"/>
                <w:szCs w:val="20"/>
              </w:rPr>
              <w:t>Sollten eine oder mehrere Regelungen die</w:t>
            </w:r>
            <w:r w:rsidR="00653C11">
              <w:rPr>
                <w:rFonts w:ascii="Arial" w:hAnsi="Arial" w:cs="Arial"/>
                <w:szCs w:val="20"/>
              </w:rPr>
              <w:softHyphen/>
            </w:r>
            <w:r w:rsidRPr="00D00685">
              <w:rPr>
                <w:rFonts w:ascii="Arial" w:hAnsi="Arial" w:cs="Arial"/>
                <w:szCs w:val="20"/>
              </w:rPr>
              <w:t>ser Vereinbarung ganz oder teilweise un</w:t>
            </w:r>
            <w:r w:rsidR="00653C11">
              <w:rPr>
                <w:rFonts w:ascii="Arial" w:hAnsi="Arial" w:cs="Arial"/>
                <w:szCs w:val="20"/>
              </w:rPr>
              <w:softHyphen/>
            </w:r>
            <w:r w:rsidRPr="00D00685">
              <w:rPr>
                <w:rFonts w:ascii="Arial" w:hAnsi="Arial" w:cs="Arial"/>
                <w:szCs w:val="20"/>
              </w:rPr>
              <w:t>wirksam oder ganz oder teilweise undurch</w:t>
            </w:r>
            <w:r w:rsidR="00653C11">
              <w:rPr>
                <w:rFonts w:ascii="Arial" w:hAnsi="Arial" w:cs="Arial"/>
                <w:szCs w:val="20"/>
              </w:rPr>
              <w:softHyphen/>
            </w:r>
            <w:r w:rsidRPr="00D00685">
              <w:rPr>
                <w:rFonts w:ascii="Arial" w:hAnsi="Arial" w:cs="Arial"/>
                <w:szCs w:val="20"/>
              </w:rPr>
              <w:t xml:space="preserve">führbar sein oder werden, so betrifft dies nicht die Wirksamkeit oder Durchführbarkeit der übrigen Regelungen der Vereinbarung. </w:t>
            </w:r>
            <w:r w:rsidRPr="00D00685">
              <w:rPr>
                <w:rFonts w:ascii="Arial" w:hAnsi="Arial" w:cs="Arial"/>
                <w:szCs w:val="20"/>
              </w:rPr>
              <w:lastRenderedPageBreak/>
              <w:t>Entsprechendes gilt für Lücken der Verein</w:t>
            </w:r>
            <w:r w:rsidR="00653C11">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sidR="00653C11">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573179" w:rsidRPr="00D00685" w:rsidRDefault="00573179" w:rsidP="00F700C8">
            <w:pPr>
              <w:pStyle w:val="Abstze"/>
              <w:numPr>
                <w:ilvl w:val="0"/>
                <w:numId w:val="67"/>
              </w:numPr>
              <w:spacing w:after="0"/>
              <w:ind w:left="567" w:hanging="567"/>
              <w:jc w:val="left"/>
              <w:rPr>
                <w:rFonts w:ascii="Arial" w:hAnsi="Arial" w:cs="Arial"/>
                <w:szCs w:val="20"/>
                <w:lang w:val="en-US"/>
              </w:rPr>
            </w:pPr>
            <w:r w:rsidRPr="00D00685">
              <w:rPr>
                <w:rFonts w:ascii="Arial" w:hAnsi="Arial" w:cs="Arial"/>
                <w:szCs w:val="20"/>
                <w:lang w:val="en-US"/>
              </w:rPr>
              <w:t>Should one or more provisions of this agreement be or become ineffective or un</w:t>
            </w:r>
            <w:r w:rsidR="00653C11">
              <w:rPr>
                <w:rFonts w:ascii="Arial" w:hAnsi="Arial" w:cs="Arial"/>
                <w:szCs w:val="20"/>
                <w:lang w:val="en-US"/>
              </w:rPr>
              <w:softHyphen/>
            </w:r>
            <w:r w:rsidRPr="00D00685">
              <w:rPr>
                <w:rFonts w:ascii="Arial" w:hAnsi="Arial" w:cs="Arial"/>
                <w:szCs w:val="20"/>
                <w:lang w:val="en-US"/>
              </w:rPr>
              <w:t>enforceable in full or in part, the effective</w:t>
            </w:r>
            <w:r w:rsidR="00653C11">
              <w:rPr>
                <w:rFonts w:ascii="Arial" w:hAnsi="Arial" w:cs="Arial"/>
                <w:szCs w:val="20"/>
                <w:lang w:val="en-US"/>
              </w:rPr>
              <w:softHyphen/>
            </w:r>
            <w:r w:rsidRPr="00D00685">
              <w:rPr>
                <w:rFonts w:ascii="Arial" w:hAnsi="Arial" w:cs="Arial"/>
                <w:szCs w:val="20"/>
                <w:lang w:val="en-US"/>
              </w:rPr>
              <w:t>ness or enforceability of the remaining pro</w:t>
            </w:r>
            <w:r w:rsidR="00653C11">
              <w:rPr>
                <w:rFonts w:ascii="Arial" w:hAnsi="Arial" w:cs="Arial"/>
                <w:szCs w:val="20"/>
                <w:lang w:val="en-US"/>
              </w:rPr>
              <w:softHyphen/>
            </w:r>
            <w:r w:rsidRPr="00D00685">
              <w:rPr>
                <w:rFonts w:ascii="Arial" w:hAnsi="Arial" w:cs="Arial"/>
                <w:szCs w:val="20"/>
                <w:lang w:val="en-US"/>
              </w:rPr>
              <w:t>visions of this agreement shall not be af</w:t>
            </w:r>
            <w:r w:rsidR="00653C11">
              <w:rPr>
                <w:rFonts w:ascii="Arial" w:hAnsi="Arial" w:cs="Arial"/>
                <w:szCs w:val="20"/>
                <w:lang w:val="en-US"/>
              </w:rPr>
              <w:softHyphen/>
            </w:r>
            <w:r w:rsidRPr="00D00685">
              <w:rPr>
                <w:rFonts w:ascii="Arial" w:hAnsi="Arial" w:cs="Arial"/>
                <w:szCs w:val="20"/>
                <w:lang w:val="en-US"/>
              </w:rPr>
              <w:t xml:space="preserve">fected thereby. The same shall also apply in </w:t>
            </w:r>
            <w:r w:rsidRPr="00D00685">
              <w:rPr>
                <w:rFonts w:ascii="Arial" w:hAnsi="Arial" w:cs="Arial"/>
                <w:szCs w:val="20"/>
                <w:lang w:val="en-US"/>
              </w:rPr>
              <w:lastRenderedPageBreak/>
              <w:t>respect of any contractual loopholes. In place of the ineffective or unenforceable provision, the Parties shall agree an effec</w:t>
            </w:r>
            <w:r w:rsidR="00653C11">
              <w:rPr>
                <w:rFonts w:ascii="Arial" w:hAnsi="Arial" w:cs="Arial"/>
                <w:szCs w:val="20"/>
                <w:lang w:val="en-US"/>
              </w:rPr>
              <w:softHyphen/>
            </w:r>
            <w:r w:rsidRPr="00D00685">
              <w:rPr>
                <w:rFonts w:ascii="Arial" w:hAnsi="Arial" w:cs="Arial"/>
                <w:szCs w:val="20"/>
                <w:lang w:val="en-US"/>
              </w:rPr>
              <w:t>tive provision which comes as close as possible to the will of the Parties. The same shall also apply in respect of any contrac</w:t>
            </w:r>
            <w:r w:rsidR="00653C11">
              <w:rPr>
                <w:rFonts w:ascii="Arial" w:hAnsi="Arial" w:cs="Arial"/>
                <w:szCs w:val="20"/>
                <w:lang w:val="en-US"/>
              </w:rPr>
              <w:softHyphen/>
            </w:r>
            <w:r w:rsidRPr="00D00685">
              <w:rPr>
                <w:rFonts w:ascii="Arial" w:hAnsi="Arial" w:cs="Arial"/>
                <w:szCs w:val="20"/>
                <w:lang w:val="en-US"/>
              </w:rPr>
              <w:t>tual loopholes.</w:t>
            </w:r>
          </w:p>
          <w:p w:rsidR="007565A1" w:rsidRPr="00573179" w:rsidRDefault="007565A1" w:rsidP="00435A35">
            <w:pPr>
              <w:rPr>
                <w:rFonts w:cs="Arial"/>
                <w:lang w:val="en-US" w:eastAsia="de-DE"/>
              </w:rPr>
            </w:pPr>
          </w:p>
        </w:tc>
      </w:tr>
      <w:tr w:rsidR="007565A1" w:rsidRPr="00125BEA" w:rsidTr="00435A35">
        <w:trPr>
          <w:trHeight w:val="20"/>
        </w:trPr>
        <w:tc>
          <w:tcPr>
            <w:tcW w:w="4536" w:type="dxa"/>
          </w:tcPr>
          <w:p w:rsidR="004E67FD" w:rsidRPr="004E67FD" w:rsidRDefault="004E67FD" w:rsidP="00435A35">
            <w:pPr>
              <w:pStyle w:val="Listenabsatz"/>
              <w:numPr>
                <w:ilvl w:val="0"/>
                <w:numId w:val="43"/>
              </w:numPr>
              <w:ind w:left="567" w:hanging="567"/>
              <w:jc w:val="left"/>
              <w:rPr>
                <w:rFonts w:cs="Arial"/>
              </w:rPr>
            </w:pPr>
            <w:r w:rsidRPr="004E67FD">
              <w:rPr>
                <w:rFonts w:cs="Arial"/>
              </w:rPr>
              <w:lastRenderedPageBreak/>
              <w:t>Diese Vereinbarung geht allen vorher ge</w:t>
            </w:r>
            <w:r w:rsidR="00653C11">
              <w:rPr>
                <w:rFonts w:cs="Arial"/>
              </w:rPr>
              <w:softHyphen/>
            </w:r>
            <w:r w:rsidRPr="004E67FD">
              <w:rPr>
                <w:rFonts w:cs="Arial"/>
              </w:rPr>
              <w:t xml:space="preserve">troffenen Absprachen </w:t>
            </w:r>
            <w:r w:rsidRPr="004E67FD">
              <w:rPr>
                <w:rFonts w:ascii="Arial" w:hAnsi="Arial" w:cs="Arial"/>
                <w:szCs w:val="20"/>
              </w:rPr>
              <w:t>unabhängig</w:t>
            </w:r>
            <w:r w:rsidRPr="004E67FD">
              <w:rPr>
                <w:rFonts w:cs="Arial"/>
              </w:rPr>
              <w:t xml:space="preserve"> davon, ob sich die Parteien hierauf schriftlich oder mündlich verständigt haben, vor.</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573179" w:rsidRDefault="00573179" w:rsidP="00F700C8">
            <w:pPr>
              <w:pStyle w:val="Listenabsatz"/>
              <w:numPr>
                <w:ilvl w:val="0"/>
                <w:numId w:val="70"/>
              </w:numPr>
              <w:ind w:left="567" w:hanging="567"/>
              <w:jc w:val="left"/>
              <w:rPr>
                <w:rFonts w:ascii="Arial" w:hAnsi="Arial" w:cs="Arial"/>
                <w:szCs w:val="20"/>
                <w:lang w:val="en-US"/>
              </w:rPr>
            </w:pPr>
            <w:r w:rsidRPr="00B02821">
              <w:rPr>
                <w:rFonts w:ascii="Arial" w:hAnsi="Arial" w:cs="Arial"/>
                <w:szCs w:val="20"/>
                <w:lang w:val="en-US"/>
              </w:rPr>
              <w:t>This agreement supersedes all prior agree</w:t>
            </w:r>
            <w:r w:rsidR="00653C11">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relating to the subject matter of this agreement.</w:t>
            </w:r>
          </w:p>
          <w:p w:rsidR="007565A1" w:rsidRPr="00573179" w:rsidRDefault="007565A1" w:rsidP="00435A35">
            <w:pPr>
              <w:rPr>
                <w:rFonts w:cs="Arial"/>
                <w:lang w:val="en-US" w:eastAsia="de-DE"/>
              </w:rPr>
            </w:pPr>
          </w:p>
        </w:tc>
      </w:tr>
      <w:tr w:rsidR="007565A1" w:rsidRPr="00125BEA" w:rsidTr="00435A35">
        <w:trPr>
          <w:trHeight w:val="20"/>
        </w:trPr>
        <w:tc>
          <w:tcPr>
            <w:tcW w:w="4536" w:type="dxa"/>
          </w:tcPr>
          <w:p w:rsidR="007565A1" w:rsidRPr="00A752E3" w:rsidRDefault="00FF6ED5" w:rsidP="00435A35">
            <w:pPr>
              <w:pStyle w:val="Listenabsatz"/>
              <w:numPr>
                <w:ilvl w:val="0"/>
                <w:numId w:val="70"/>
              </w:numPr>
              <w:ind w:left="567" w:hanging="567"/>
              <w:jc w:val="left"/>
              <w:rPr>
                <w:rFonts w:cs="Arial"/>
              </w:rPr>
            </w:pPr>
            <w:r w:rsidRPr="00FF6ED5">
              <w:rPr>
                <w:rFonts w:cs="Arial"/>
              </w:rPr>
              <w:t>Im Fall von Widersprüchen zwischen der deuts</w:t>
            </w:r>
            <w:r w:rsidR="00CA617B">
              <w:rPr>
                <w:rFonts w:cs="Arial"/>
              </w:rPr>
              <w:t>chen und der englischen Fassung</w:t>
            </w:r>
            <w:r w:rsidRPr="00FF6ED5">
              <w:rPr>
                <w:rFonts w:cs="Arial"/>
              </w:rPr>
              <w:t xml:space="preserve"> hat die deutsche Fassung Vorrang.</w:t>
            </w:r>
          </w:p>
        </w:tc>
        <w:tc>
          <w:tcPr>
            <w:tcW w:w="567" w:type="dxa"/>
          </w:tcPr>
          <w:p w:rsidR="007565A1" w:rsidRPr="00A752E3" w:rsidRDefault="007565A1" w:rsidP="00435A35">
            <w:pPr>
              <w:rPr>
                <w:rFonts w:cs="Arial"/>
                <w:lang w:eastAsia="de-DE"/>
              </w:rPr>
            </w:pPr>
          </w:p>
        </w:tc>
        <w:tc>
          <w:tcPr>
            <w:tcW w:w="4536" w:type="dxa"/>
          </w:tcPr>
          <w:p w:rsidR="00573179" w:rsidRPr="00D00685" w:rsidRDefault="00573179" w:rsidP="00F700C8">
            <w:pPr>
              <w:pStyle w:val="Listenabsatz"/>
              <w:numPr>
                <w:ilvl w:val="0"/>
                <w:numId w:val="71"/>
              </w:numPr>
              <w:ind w:left="567" w:hanging="567"/>
              <w:jc w:val="left"/>
              <w:rPr>
                <w:rFonts w:ascii="Arial" w:hAnsi="Arial" w:cs="Arial"/>
                <w:szCs w:val="20"/>
                <w:lang w:val="en-US"/>
              </w:rPr>
            </w:pPr>
            <w:r w:rsidRPr="00D00685">
              <w:rPr>
                <w:rFonts w:ascii="Arial" w:hAnsi="Arial" w:cs="Arial"/>
                <w:szCs w:val="20"/>
                <w:lang w:val="en-US"/>
              </w:rPr>
              <w:t>In the event of contradictions between the German and the English version</w:t>
            </w:r>
            <w:r w:rsidR="00CA617B">
              <w:rPr>
                <w:rFonts w:ascii="Arial" w:hAnsi="Arial" w:cs="Arial"/>
                <w:szCs w:val="20"/>
                <w:lang w:val="en-US"/>
              </w:rPr>
              <w:t>,</w:t>
            </w:r>
            <w:r w:rsidRPr="00D00685">
              <w:rPr>
                <w:rFonts w:ascii="Arial" w:hAnsi="Arial" w:cs="Arial"/>
                <w:szCs w:val="20"/>
                <w:lang w:val="en-US"/>
              </w:rPr>
              <w:t xml:space="preserve"> the German version shall prevail.</w:t>
            </w:r>
          </w:p>
          <w:p w:rsidR="007565A1" w:rsidRPr="00573179" w:rsidRDefault="007565A1" w:rsidP="00435A35">
            <w:pPr>
              <w:rPr>
                <w:rFonts w:cs="Arial"/>
                <w:lang w:val="en-US" w:eastAsia="de-DE"/>
              </w:rPr>
            </w:pPr>
          </w:p>
        </w:tc>
      </w:tr>
      <w:tr w:rsidR="007565A1" w:rsidRPr="00C60907" w:rsidTr="00435A35">
        <w:trPr>
          <w:trHeight w:val="20"/>
        </w:trPr>
        <w:tc>
          <w:tcPr>
            <w:tcW w:w="4536" w:type="dxa"/>
          </w:tcPr>
          <w:p w:rsidR="00944567" w:rsidRPr="00573179" w:rsidRDefault="00944567" w:rsidP="00435A35">
            <w:pPr>
              <w:pStyle w:val="Abstze"/>
              <w:numPr>
                <w:ilvl w:val="0"/>
                <w:numId w:val="0"/>
              </w:numPr>
              <w:spacing w:after="0" w:line="240" w:lineRule="auto"/>
              <w:rPr>
                <w:rFonts w:ascii="Arial" w:hAnsi="Arial" w:cs="Arial"/>
                <w:szCs w:val="20"/>
                <w:lang w:val="en-US"/>
              </w:rPr>
            </w:pPr>
          </w:p>
          <w:p w:rsidR="00901F09" w:rsidRPr="00573179" w:rsidRDefault="00901F09" w:rsidP="00435A35">
            <w:pPr>
              <w:pStyle w:val="Abstze"/>
              <w:numPr>
                <w:ilvl w:val="0"/>
                <w:numId w:val="0"/>
              </w:numPr>
              <w:spacing w:after="0" w:line="240" w:lineRule="auto"/>
              <w:rPr>
                <w:rFonts w:ascii="Arial" w:hAnsi="Arial" w:cs="Arial"/>
                <w:szCs w:val="20"/>
                <w:lang w:val="en-US"/>
              </w:rPr>
            </w:pPr>
          </w:p>
          <w:p w:rsidR="00901F09" w:rsidRPr="00AF787E" w:rsidRDefault="00EE5DB8" w:rsidP="00435A35">
            <w:pPr>
              <w:pStyle w:val="Abstze"/>
              <w:numPr>
                <w:ilvl w:val="0"/>
                <w:numId w:val="0"/>
              </w:numPr>
              <w:spacing w:after="0" w:line="240" w:lineRule="auto"/>
              <w:rPr>
                <w:rFonts w:ascii="Arial" w:hAnsi="Arial" w:cs="Arial"/>
                <w:szCs w:val="20"/>
              </w:rPr>
            </w:pPr>
            <w:r w:rsidRPr="00EE5DB8">
              <w:rPr>
                <w:rFonts w:ascii="Arial" w:hAnsi="Arial" w:cs="Arial"/>
                <w:szCs w:val="20"/>
              </w:rPr>
              <w:t>Bayreuth</w:t>
            </w:r>
            <w:r w:rsidR="00901F09" w:rsidRPr="00EE5DB8">
              <w:rPr>
                <w:rFonts w:ascii="Arial" w:hAnsi="Arial" w:cs="Arial"/>
                <w:szCs w:val="20"/>
              </w:rPr>
              <w:t xml:space="preserve">, </w:t>
            </w:r>
            <w:sdt>
              <w:sdtPr>
                <w:rPr>
                  <w:rFonts w:ascii="Arial" w:hAnsi="Arial" w:cs="Arial"/>
                  <w:szCs w:val="20"/>
                  <w:lang w:val="en-US"/>
                </w:rPr>
                <w:id w:val="-2140025885"/>
                <w:placeholder>
                  <w:docPart w:val="D2FEC04FEE174BF884FB86A2AF42ED31"/>
                </w:placeholder>
                <w:text/>
              </w:sdtPr>
              <w:sdtContent>
                <w:r w:rsidR="00125BEA">
                  <w:rPr>
                    <w:rFonts w:ascii="Arial" w:hAnsi="Arial" w:cs="Arial"/>
                    <w:szCs w:val="20"/>
                    <w:lang w:val="en-US"/>
                  </w:rPr>
                  <w:t>___.___._______</w:t>
                </w:r>
              </w:sdtContent>
            </w:sdt>
          </w:p>
          <w:p w:rsidR="00C60907" w:rsidRDefault="00C60907" w:rsidP="00435A35">
            <w:pPr>
              <w:pStyle w:val="Abstze"/>
              <w:numPr>
                <w:ilvl w:val="0"/>
                <w:numId w:val="0"/>
              </w:numPr>
              <w:spacing w:after="0"/>
              <w:rPr>
                <w:rFonts w:ascii="Arial" w:hAnsi="Arial" w:cs="Arial"/>
                <w:szCs w:val="20"/>
              </w:rPr>
            </w:pPr>
          </w:p>
          <w:p w:rsidR="00C60907" w:rsidRPr="00AF787E" w:rsidRDefault="00C60907" w:rsidP="00435A35">
            <w:pPr>
              <w:pStyle w:val="Abstze"/>
              <w:numPr>
                <w:ilvl w:val="0"/>
                <w:numId w:val="0"/>
              </w:numPr>
              <w:spacing w:after="0"/>
              <w:rPr>
                <w:rFonts w:ascii="Arial" w:hAnsi="Arial" w:cs="Arial"/>
                <w:szCs w:val="20"/>
              </w:rPr>
            </w:pPr>
          </w:p>
          <w:p w:rsidR="00901F09" w:rsidRPr="00125BEA" w:rsidRDefault="00EE5DB8" w:rsidP="00435A35">
            <w:pPr>
              <w:pStyle w:val="Abstze"/>
              <w:numPr>
                <w:ilvl w:val="0"/>
                <w:numId w:val="0"/>
              </w:numPr>
              <w:spacing w:after="0"/>
              <w:rPr>
                <w:rFonts w:ascii="Arial" w:hAnsi="Arial" w:cs="Arial"/>
                <w:b/>
                <w:szCs w:val="20"/>
              </w:rPr>
            </w:pPr>
            <w:r w:rsidRPr="00125BEA">
              <w:rPr>
                <w:rFonts w:ascii="Arial" w:hAnsi="Arial" w:cs="Arial"/>
                <w:b/>
                <w:szCs w:val="20"/>
              </w:rPr>
              <w:t>TenneT Offshore GmbH</w:t>
            </w:r>
          </w:p>
          <w:p w:rsidR="00944567" w:rsidRPr="00604D33" w:rsidRDefault="00944567" w:rsidP="00435A35">
            <w:pPr>
              <w:pStyle w:val="Abstze"/>
              <w:numPr>
                <w:ilvl w:val="0"/>
                <w:numId w:val="0"/>
              </w:numPr>
              <w:spacing w:after="0"/>
              <w:rPr>
                <w:rFonts w:ascii="Arial" w:hAnsi="Arial" w:cs="Arial"/>
                <w:szCs w:val="20"/>
                <w:lang w:val="en-US"/>
              </w:rPr>
            </w:pPr>
          </w:p>
          <w:p w:rsidR="007565A1" w:rsidRDefault="007565A1" w:rsidP="00435A35">
            <w:pPr>
              <w:rPr>
                <w:rFonts w:cs="Arial"/>
                <w:lang w:eastAsia="de-DE"/>
              </w:rPr>
            </w:pPr>
          </w:p>
          <w:p w:rsidR="00C82D17" w:rsidRDefault="00C82D17" w:rsidP="00435A35">
            <w:pPr>
              <w:rPr>
                <w:rFonts w:cs="Arial"/>
                <w:lang w:eastAsia="de-DE"/>
              </w:rPr>
            </w:pPr>
          </w:p>
          <w:p w:rsidR="00C82D17" w:rsidRDefault="00C82D17" w:rsidP="00435A35">
            <w:pPr>
              <w:rPr>
                <w:rFonts w:cs="Arial"/>
                <w:lang w:eastAsia="de-DE"/>
              </w:rPr>
            </w:pPr>
          </w:p>
          <w:p w:rsidR="00C82D17" w:rsidRPr="00A752E3" w:rsidRDefault="00C82D17"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944567" w:rsidRDefault="00944567" w:rsidP="00435A35">
            <w:pPr>
              <w:spacing w:line="240" w:lineRule="auto"/>
              <w:rPr>
                <w:rFonts w:cs="Arial"/>
                <w:lang w:eastAsia="de-DE"/>
              </w:rPr>
            </w:pPr>
          </w:p>
          <w:p w:rsidR="00573179" w:rsidRDefault="00573179" w:rsidP="00435A35">
            <w:pPr>
              <w:spacing w:line="240" w:lineRule="auto"/>
              <w:rPr>
                <w:rFonts w:cs="Arial"/>
                <w:lang w:eastAsia="de-DE"/>
              </w:rPr>
            </w:pPr>
          </w:p>
          <w:sdt>
            <w:sdtPr>
              <w:rPr>
                <w:rFonts w:ascii="Arial" w:hAnsi="Arial" w:cs="Arial"/>
                <w:szCs w:val="20"/>
                <w:highlight w:val="yellow"/>
              </w:rPr>
              <w:id w:val="-1843927774"/>
              <w:placeholder>
                <w:docPart w:val="D9AFDC537EEA4C568921253EC21F958B"/>
              </w:placeholder>
              <w:text/>
            </w:sdtPr>
            <w:sdtContent>
              <w:p w:rsidR="00125BEA" w:rsidRDefault="00125BEA" w:rsidP="008208A5">
                <w:pPr>
                  <w:pStyle w:val="Abstze"/>
                  <w:numPr>
                    <w:ilvl w:val="0"/>
                    <w:numId w:val="0"/>
                  </w:numPr>
                  <w:spacing w:line="240" w:lineRule="auto"/>
                  <w:rPr>
                    <w:rFonts w:cs="Arial"/>
                    <w:highlight w:val="yellow"/>
                  </w:rPr>
                </w:pPr>
                <w:r w:rsidRPr="00573179">
                  <w:rPr>
                    <w:rFonts w:ascii="Arial" w:hAnsi="Arial" w:cs="Arial"/>
                    <w:szCs w:val="20"/>
                    <w:highlight w:val="yellow"/>
                  </w:rPr>
                  <w:t xml:space="preserve">Ort / Place, </w:t>
                </w:r>
                <w:r w:rsidRPr="00604D33">
                  <w:rPr>
                    <w:rFonts w:ascii="Arial" w:hAnsi="Arial" w:cs="Arial"/>
                    <w:szCs w:val="20"/>
                    <w:highlight w:val="yellow"/>
                  </w:rPr>
                  <w:t>_____._____ _____</w:t>
                </w:r>
              </w:p>
            </w:sdtContent>
          </w:sdt>
          <w:p w:rsidR="00C60907" w:rsidRPr="0016097B" w:rsidRDefault="00C60907" w:rsidP="00435A35">
            <w:pPr>
              <w:pStyle w:val="Abstze"/>
              <w:numPr>
                <w:ilvl w:val="0"/>
                <w:numId w:val="0"/>
              </w:numPr>
              <w:spacing w:after="0"/>
              <w:rPr>
                <w:rFonts w:ascii="Arial" w:hAnsi="Arial" w:cs="Arial"/>
                <w:szCs w:val="20"/>
              </w:rPr>
            </w:pPr>
          </w:p>
          <w:sdt>
            <w:sdtPr>
              <w:rPr>
                <w:rFonts w:ascii="Arial" w:hAnsi="Arial" w:cs="Arial"/>
                <w:szCs w:val="20"/>
              </w:rPr>
              <w:id w:val="1108317438"/>
              <w:placeholder>
                <w:docPart w:val="D1442841AB514005B7E3F23D45C0A323"/>
              </w:placeholder>
              <w:text/>
            </w:sdtPr>
            <w:sdtContent>
              <w:p w:rsidR="00125BEA" w:rsidRDefault="00125BEA" w:rsidP="00125BEA">
                <w:pPr>
                  <w:pStyle w:val="Abstze"/>
                  <w:numPr>
                    <w:ilvl w:val="0"/>
                    <w:numId w:val="0"/>
                  </w:numPr>
                  <w:spacing w:after="0"/>
                  <w:rPr>
                    <w:rFonts w:ascii="Arial" w:hAnsi="Arial" w:cs="Arial"/>
                    <w:szCs w:val="20"/>
                    <w:lang w:eastAsia="nl-NL"/>
                  </w:rPr>
                </w:pPr>
                <w:r w:rsidRPr="00604D33">
                  <w:rPr>
                    <w:rFonts w:ascii="Arial" w:hAnsi="Arial" w:cs="Arial"/>
                    <w:szCs w:val="20"/>
                  </w:rPr>
                  <w:t>_________________________</w:t>
                </w:r>
              </w:p>
            </w:sdtContent>
          </w:sdt>
          <w:p w:rsidR="00573179" w:rsidRPr="00125BEA" w:rsidRDefault="00573179" w:rsidP="00435A35">
            <w:pPr>
              <w:pStyle w:val="Abstze"/>
              <w:numPr>
                <w:ilvl w:val="0"/>
                <w:numId w:val="0"/>
              </w:numPr>
              <w:spacing w:after="0"/>
              <w:rPr>
                <w:rFonts w:ascii="Arial" w:hAnsi="Arial" w:cs="Arial"/>
                <w:szCs w:val="20"/>
              </w:rPr>
            </w:pPr>
            <w:r w:rsidRPr="00125BEA">
              <w:rPr>
                <w:rFonts w:ascii="Arial" w:hAnsi="Arial" w:cs="Arial"/>
                <w:b/>
                <w:szCs w:val="20"/>
                <w:highlight w:val="yellow"/>
              </w:rPr>
              <w:t xml:space="preserve">Name des Unternehmens / </w:t>
            </w:r>
          </w:p>
          <w:p w:rsidR="00944567" w:rsidRPr="00125BEA" w:rsidRDefault="00573179" w:rsidP="00435A35">
            <w:pPr>
              <w:pStyle w:val="Abstze"/>
              <w:numPr>
                <w:ilvl w:val="0"/>
                <w:numId w:val="0"/>
              </w:numPr>
              <w:spacing w:after="0"/>
              <w:rPr>
                <w:rFonts w:ascii="Arial" w:hAnsi="Arial" w:cs="Arial"/>
                <w:b/>
                <w:szCs w:val="20"/>
                <w:lang w:val="en-US"/>
              </w:rPr>
            </w:pPr>
            <w:r w:rsidRPr="00125BEA">
              <w:rPr>
                <w:rFonts w:ascii="Arial" w:hAnsi="Arial" w:cs="Arial"/>
                <w:b/>
                <w:szCs w:val="20"/>
                <w:highlight w:val="yellow"/>
                <w:lang w:val="en-US"/>
              </w:rPr>
              <w:t>Name of company</w:t>
            </w:r>
          </w:p>
          <w:p w:rsidR="00573179" w:rsidRPr="00C60907" w:rsidRDefault="00573179" w:rsidP="00435A35">
            <w:pPr>
              <w:rPr>
                <w:rFonts w:cs="Arial"/>
                <w:lang w:val="en-GB" w:eastAsia="de-DE"/>
              </w:rPr>
            </w:pPr>
          </w:p>
        </w:tc>
      </w:tr>
      <w:tr w:rsidR="00125BEA" w:rsidRPr="00897DD6" w:rsidTr="00435A35">
        <w:trPr>
          <w:trHeight w:val="20"/>
        </w:trPr>
        <w:tc>
          <w:tcPr>
            <w:tcW w:w="4536" w:type="dxa"/>
          </w:tcPr>
          <w:sdt>
            <w:sdtPr>
              <w:rPr>
                <w:rFonts w:ascii="Arial" w:hAnsi="Arial" w:cs="Arial"/>
                <w:szCs w:val="20"/>
              </w:rPr>
              <w:id w:val="1080103666"/>
              <w:placeholder>
                <w:docPart w:val="C48950B5D7E74B1D9F6D7159ED3802EB"/>
              </w:placeholder>
              <w:text/>
            </w:sdtPr>
            <w:sdtContent>
              <w:p w:rsidR="00A656E5" w:rsidRDefault="00A656E5" w:rsidP="00A656E5">
                <w:pPr>
                  <w:pStyle w:val="Abstze"/>
                  <w:numPr>
                    <w:ilvl w:val="0"/>
                    <w:numId w:val="0"/>
                  </w:numPr>
                  <w:spacing w:after="0"/>
                  <w:rPr>
                    <w:rFonts w:ascii="Arial" w:hAnsi="Arial" w:cs="Arial"/>
                    <w:szCs w:val="20"/>
                    <w:lang w:eastAsia="nl-NL"/>
                  </w:rPr>
                </w:pPr>
                <w:r w:rsidRPr="00604D33">
                  <w:rPr>
                    <w:rFonts w:ascii="Arial" w:hAnsi="Arial" w:cs="Arial"/>
                    <w:szCs w:val="20"/>
                  </w:rPr>
                  <w:t>_________________________</w:t>
                </w:r>
              </w:p>
            </w:sdtContent>
          </w:sdt>
          <w:p w:rsidR="00A656E5" w:rsidRPr="00674FB0" w:rsidRDefault="00A656E5" w:rsidP="00A656E5">
            <w:pPr>
              <w:pStyle w:val="Abstze"/>
              <w:numPr>
                <w:ilvl w:val="0"/>
                <w:numId w:val="0"/>
              </w:numPr>
              <w:spacing w:after="0"/>
              <w:rPr>
                <w:rFonts w:ascii="Arial" w:hAnsi="Arial" w:cs="Arial"/>
                <w:szCs w:val="20"/>
              </w:rPr>
            </w:pPr>
            <w:r w:rsidRPr="00A656E5">
              <w:rPr>
                <w:rFonts w:ascii="Arial" w:hAnsi="Arial" w:cs="Arial"/>
                <w:szCs w:val="20"/>
              </w:rPr>
              <w:t xml:space="preserve">Unterschrift / </w:t>
            </w:r>
            <w:proofErr w:type="spellStart"/>
            <w:r w:rsidRPr="00A656E5">
              <w:rPr>
                <w:rFonts w:ascii="Arial" w:hAnsi="Arial" w:cs="Arial"/>
                <w:szCs w:val="20"/>
              </w:rPr>
              <w:t>Signature</w:t>
            </w:r>
            <w:proofErr w:type="spellEnd"/>
            <w:r w:rsidRPr="00A656E5">
              <w:rPr>
                <w:rFonts w:ascii="Arial" w:hAnsi="Arial" w:cs="Arial"/>
                <w:szCs w:val="20"/>
              </w:rPr>
              <w:t xml:space="preserve"> </w:t>
            </w:r>
          </w:p>
          <w:p w:rsidR="00125BEA" w:rsidRPr="00AF787E" w:rsidRDefault="00125BEA" w:rsidP="008553A1">
            <w:pPr>
              <w:pStyle w:val="Abstze"/>
              <w:numPr>
                <w:ilvl w:val="0"/>
                <w:numId w:val="0"/>
              </w:numPr>
              <w:spacing w:after="0"/>
              <w:rPr>
                <w:rFonts w:ascii="Arial" w:hAnsi="Arial" w:cs="Arial"/>
                <w:szCs w:val="20"/>
              </w:rPr>
            </w:pPr>
          </w:p>
          <w:p w:rsidR="008208A5" w:rsidRDefault="008208A5" w:rsidP="008553A1">
            <w:pPr>
              <w:pStyle w:val="Abstze"/>
              <w:numPr>
                <w:ilvl w:val="0"/>
                <w:numId w:val="0"/>
              </w:numPr>
              <w:spacing w:after="0"/>
              <w:rPr>
                <w:rFonts w:ascii="Arial" w:hAnsi="Arial" w:cs="Arial"/>
                <w:szCs w:val="20"/>
              </w:rPr>
            </w:pPr>
          </w:p>
          <w:p w:rsidR="00CD45F1" w:rsidRDefault="00CD45F1" w:rsidP="008553A1">
            <w:pPr>
              <w:pStyle w:val="Abstze"/>
              <w:numPr>
                <w:ilvl w:val="0"/>
                <w:numId w:val="0"/>
              </w:numPr>
              <w:spacing w:after="0"/>
              <w:rPr>
                <w:rFonts w:ascii="Arial" w:hAnsi="Arial" w:cs="Arial"/>
                <w:szCs w:val="20"/>
              </w:rPr>
            </w:pPr>
          </w:p>
          <w:p w:rsidR="00CD45F1" w:rsidRDefault="00CD45F1" w:rsidP="008553A1">
            <w:pPr>
              <w:pStyle w:val="Abstze"/>
              <w:numPr>
                <w:ilvl w:val="0"/>
                <w:numId w:val="0"/>
              </w:numPr>
              <w:spacing w:after="0"/>
              <w:rPr>
                <w:rFonts w:ascii="Arial" w:hAnsi="Arial" w:cs="Arial"/>
                <w:szCs w:val="20"/>
              </w:rPr>
            </w:pPr>
          </w:p>
          <w:sdt>
            <w:sdtPr>
              <w:rPr>
                <w:rFonts w:ascii="Arial" w:hAnsi="Arial" w:cs="Arial"/>
                <w:szCs w:val="20"/>
              </w:rPr>
              <w:id w:val="1052881808"/>
              <w:placeholder>
                <w:docPart w:val="8895F4464E4D439C9A937CE0D1EED9CA"/>
              </w:placeholder>
              <w:text/>
            </w:sdtPr>
            <w:sdtContent>
              <w:p w:rsidR="00A656E5" w:rsidRDefault="00A656E5" w:rsidP="00A656E5">
                <w:pPr>
                  <w:pStyle w:val="Abstze"/>
                  <w:numPr>
                    <w:ilvl w:val="0"/>
                    <w:numId w:val="0"/>
                  </w:numPr>
                  <w:spacing w:after="0"/>
                  <w:rPr>
                    <w:rFonts w:ascii="Arial" w:hAnsi="Arial" w:cs="Arial"/>
                    <w:szCs w:val="20"/>
                    <w:lang w:eastAsia="nl-NL"/>
                  </w:rPr>
                </w:pPr>
                <w:r w:rsidRPr="00604D33">
                  <w:rPr>
                    <w:rFonts w:ascii="Arial" w:hAnsi="Arial" w:cs="Arial"/>
                    <w:szCs w:val="20"/>
                  </w:rPr>
                  <w:t>_________________________</w:t>
                </w:r>
                <w:r>
                  <w:rPr>
                    <w:rFonts w:ascii="Arial" w:hAnsi="Arial" w:cs="Arial"/>
                    <w:szCs w:val="20"/>
                  </w:rPr>
                  <w:t>__</w:t>
                </w:r>
              </w:p>
            </w:sdtContent>
          </w:sdt>
          <w:p w:rsidR="00A656E5" w:rsidRPr="00674FB0" w:rsidRDefault="00A656E5" w:rsidP="00A656E5">
            <w:pPr>
              <w:pStyle w:val="Abstze"/>
              <w:numPr>
                <w:ilvl w:val="0"/>
                <w:numId w:val="0"/>
              </w:numPr>
              <w:spacing w:after="0"/>
              <w:rPr>
                <w:rFonts w:ascii="Arial" w:hAnsi="Arial" w:cs="Arial"/>
                <w:szCs w:val="20"/>
              </w:rPr>
            </w:pPr>
            <w:r w:rsidRPr="00A656E5">
              <w:rPr>
                <w:rFonts w:ascii="Arial" w:hAnsi="Arial" w:cs="Arial"/>
                <w:szCs w:val="20"/>
              </w:rPr>
              <w:t>Name Unterzeichner</w:t>
            </w:r>
            <w:r w:rsidRPr="00A656E5">
              <w:rPr>
                <w:rFonts w:ascii="Arial" w:hAnsi="Arial" w:cs="Arial"/>
                <w:szCs w:val="20"/>
              </w:rPr>
              <w:t xml:space="preserve"> / </w:t>
            </w:r>
            <w:proofErr w:type="spellStart"/>
            <w:r w:rsidRPr="00A656E5">
              <w:rPr>
                <w:rFonts w:ascii="Arial" w:hAnsi="Arial" w:cs="Arial"/>
                <w:szCs w:val="20"/>
              </w:rPr>
              <w:t>Signatory</w:t>
            </w:r>
            <w:proofErr w:type="spellEnd"/>
            <w:r w:rsidRPr="00A656E5">
              <w:rPr>
                <w:rFonts w:ascii="Arial" w:hAnsi="Arial" w:cs="Arial"/>
                <w:szCs w:val="20"/>
              </w:rPr>
              <w:t xml:space="preserve"> </w:t>
            </w:r>
          </w:p>
          <w:p w:rsidR="00CD45F1" w:rsidRDefault="00CD45F1" w:rsidP="00CD45F1">
            <w:pPr>
              <w:pStyle w:val="Abstze"/>
              <w:numPr>
                <w:ilvl w:val="0"/>
                <w:numId w:val="0"/>
              </w:numPr>
              <w:spacing w:after="0"/>
              <w:rPr>
                <w:rFonts w:ascii="Arial" w:hAnsi="Arial" w:cs="Arial"/>
                <w:szCs w:val="20"/>
              </w:rPr>
            </w:pPr>
          </w:p>
          <w:p w:rsidR="00CD45F1" w:rsidRPr="00AF787E" w:rsidRDefault="00CD45F1" w:rsidP="00CD45F1">
            <w:pPr>
              <w:pStyle w:val="Abstze"/>
              <w:numPr>
                <w:ilvl w:val="0"/>
                <w:numId w:val="0"/>
              </w:numPr>
              <w:spacing w:after="0"/>
              <w:rPr>
                <w:rFonts w:ascii="Arial" w:hAnsi="Arial" w:cs="Arial"/>
                <w:szCs w:val="20"/>
              </w:rPr>
            </w:pPr>
          </w:p>
          <w:p w:rsidR="00CD45F1" w:rsidRPr="00AF787E" w:rsidRDefault="00CD45F1" w:rsidP="008553A1">
            <w:pPr>
              <w:pStyle w:val="Abstze"/>
              <w:numPr>
                <w:ilvl w:val="0"/>
                <w:numId w:val="0"/>
              </w:numPr>
              <w:spacing w:after="0"/>
              <w:rPr>
                <w:rFonts w:ascii="Arial" w:hAnsi="Arial" w:cs="Arial"/>
                <w:szCs w:val="20"/>
              </w:rPr>
            </w:pPr>
          </w:p>
          <w:p w:rsidR="00125BEA" w:rsidRPr="00A752E3" w:rsidRDefault="00125BEA" w:rsidP="008553A1">
            <w:pPr>
              <w:pStyle w:val="Listenabsatz"/>
              <w:ind w:left="567"/>
              <w:jc w:val="left"/>
              <w:rPr>
                <w:rFonts w:cs="Arial"/>
              </w:rPr>
            </w:pPr>
          </w:p>
        </w:tc>
        <w:tc>
          <w:tcPr>
            <w:tcW w:w="567" w:type="dxa"/>
          </w:tcPr>
          <w:p w:rsidR="00125BEA" w:rsidRPr="00A752E3" w:rsidRDefault="00125BEA" w:rsidP="008553A1">
            <w:pPr>
              <w:rPr>
                <w:rFonts w:cs="Arial"/>
                <w:lang w:eastAsia="de-DE"/>
              </w:rPr>
            </w:pPr>
          </w:p>
        </w:tc>
        <w:tc>
          <w:tcPr>
            <w:tcW w:w="4536" w:type="dxa"/>
          </w:tcPr>
          <w:sdt>
            <w:sdtPr>
              <w:rPr>
                <w:rFonts w:ascii="Arial" w:hAnsi="Arial" w:cs="Arial"/>
                <w:szCs w:val="20"/>
              </w:rPr>
              <w:id w:val="-1498495562"/>
              <w:placeholder>
                <w:docPart w:val="13A4850061674C32B7EA2531C24F7177"/>
              </w:placeholder>
              <w:text/>
            </w:sdtPr>
            <w:sdtContent>
              <w:p w:rsidR="00674FB0" w:rsidRDefault="00674FB0" w:rsidP="00674FB0">
                <w:pPr>
                  <w:pStyle w:val="Abstze"/>
                  <w:numPr>
                    <w:ilvl w:val="0"/>
                    <w:numId w:val="0"/>
                  </w:numPr>
                  <w:spacing w:after="0"/>
                  <w:rPr>
                    <w:rFonts w:ascii="Arial" w:hAnsi="Arial" w:cs="Arial"/>
                    <w:szCs w:val="20"/>
                    <w:lang w:eastAsia="nl-NL"/>
                  </w:rPr>
                </w:pPr>
                <w:r w:rsidRPr="00604D33">
                  <w:rPr>
                    <w:rFonts w:ascii="Arial" w:hAnsi="Arial" w:cs="Arial"/>
                    <w:szCs w:val="20"/>
                  </w:rPr>
                  <w:t>_________________________</w:t>
                </w:r>
              </w:p>
            </w:sdtContent>
          </w:sdt>
          <w:p w:rsidR="00674FB0" w:rsidRPr="00674FB0" w:rsidRDefault="00674FB0" w:rsidP="00674FB0">
            <w:pPr>
              <w:pStyle w:val="Abstze"/>
              <w:numPr>
                <w:ilvl w:val="0"/>
                <w:numId w:val="0"/>
              </w:numPr>
              <w:spacing w:after="0"/>
              <w:rPr>
                <w:rFonts w:ascii="Arial" w:hAnsi="Arial" w:cs="Arial"/>
                <w:szCs w:val="20"/>
              </w:rPr>
            </w:pPr>
            <w:r>
              <w:rPr>
                <w:rFonts w:ascii="Arial" w:hAnsi="Arial" w:cs="Arial"/>
                <w:szCs w:val="20"/>
                <w:highlight w:val="yellow"/>
              </w:rPr>
              <w:t>Unterschrift</w:t>
            </w:r>
            <w:r>
              <w:rPr>
                <w:rFonts w:ascii="Arial" w:hAnsi="Arial" w:cs="Arial"/>
                <w:szCs w:val="20"/>
                <w:highlight w:val="yellow"/>
              </w:rPr>
              <w:t xml:space="preserve"> / </w:t>
            </w:r>
            <w:proofErr w:type="spellStart"/>
            <w:r>
              <w:rPr>
                <w:rFonts w:ascii="Arial" w:hAnsi="Arial" w:cs="Arial"/>
                <w:szCs w:val="20"/>
                <w:highlight w:val="yellow"/>
              </w:rPr>
              <w:t>Signature</w:t>
            </w:r>
            <w:proofErr w:type="spellEnd"/>
            <w:r w:rsidRPr="00674FB0">
              <w:rPr>
                <w:rFonts w:ascii="Arial" w:hAnsi="Arial" w:cs="Arial"/>
                <w:szCs w:val="20"/>
                <w:highlight w:val="yellow"/>
              </w:rPr>
              <w:t xml:space="preserve"> </w:t>
            </w:r>
          </w:p>
          <w:p w:rsidR="00125BEA" w:rsidRPr="006C36C4" w:rsidRDefault="00125BEA" w:rsidP="008553A1">
            <w:pPr>
              <w:pStyle w:val="Abstze"/>
              <w:numPr>
                <w:ilvl w:val="0"/>
                <w:numId w:val="0"/>
              </w:numPr>
              <w:spacing w:after="0"/>
              <w:jc w:val="left"/>
              <w:rPr>
                <w:rFonts w:ascii="Arial" w:hAnsi="Arial" w:cs="Arial"/>
                <w:szCs w:val="20"/>
              </w:rPr>
            </w:pPr>
          </w:p>
          <w:p w:rsidR="00125BEA" w:rsidRPr="006C36C4" w:rsidRDefault="00125BEA" w:rsidP="008553A1">
            <w:pPr>
              <w:pStyle w:val="Abstze"/>
              <w:numPr>
                <w:ilvl w:val="0"/>
                <w:numId w:val="0"/>
              </w:numPr>
              <w:spacing w:after="0"/>
              <w:jc w:val="left"/>
              <w:rPr>
                <w:rFonts w:ascii="Arial" w:hAnsi="Arial" w:cs="Arial"/>
                <w:szCs w:val="20"/>
              </w:rPr>
            </w:pPr>
          </w:p>
          <w:p w:rsidR="00125BEA" w:rsidRPr="006C36C4" w:rsidRDefault="00125BEA" w:rsidP="008553A1">
            <w:pPr>
              <w:pStyle w:val="Abstze"/>
              <w:numPr>
                <w:ilvl w:val="0"/>
                <w:numId w:val="0"/>
              </w:numPr>
              <w:spacing w:after="0"/>
              <w:jc w:val="left"/>
              <w:rPr>
                <w:rFonts w:ascii="Arial" w:hAnsi="Arial" w:cs="Arial"/>
                <w:szCs w:val="20"/>
              </w:rPr>
            </w:pPr>
          </w:p>
          <w:p w:rsidR="00A734F1" w:rsidRPr="006C36C4" w:rsidRDefault="00A734F1" w:rsidP="008553A1">
            <w:pPr>
              <w:pStyle w:val="Abstze"/>
              <w:numPr>
                <w:ilvl w:val="0"/>
                <w:numId w:val="0"/>
              </w:numPr>
              <w:spacing w:after="0"/>
              <w:jc w:val="left"/>
              <w:rPr>
                <w:rFonts w:ascii="Arial" w:hAnsi="Arial" w:cs="Arial"/>
                <w:szCs w:val="20"/>
              </w:rPr>
            </w:pPr>
          </w:p>
          <w:sdt>
            <w:sdtPr>
              <w:rPr>
                <w:rFonts w:ascii="Arial" w:hAnsi="Arial" w:cs="Arial"/>
                <w:szCs w:val="20"/>
              </w:rPr>
              <w:id w:val="-1728901933"/>
              <w:placeholder>
                <w:docPart w:val="1E8B84C50237493DB80A5BDFA47C58B9"/>
              </w:placeholder>
              <w:text/>
            </w:sdtPr>
            <w:sdtContent>
              <w:p w:rsidR="006C36C4" w:rsidRDefault="006C36C4" w:rsidP="006C36C4">
                <w:pPr>
                  <w:pStyle w:val="Abstze"/>
                  <w:numPr>
                    <w:ilvl w:val="0"/>
                    <w:numId w:val="0"/>
                  </w:numPr>
                  <w:spacing w:after="0"/>
                  <w:rPr>
                    <w:rFonts w:ascii="Arial" w:hAnsi="Arial" w:cs="Arial"/>
                    <w:szCs w:val="20"/>
                    <w:lang w:eastAsia="nl-NL"/>
                  </w:rPr>
                </w:pPr>
                <w:r w:rsidRPr="00604D33">
                  <w:rPr>
                    <w:rFonts w:ascii="Arial" w:hAnsi="Arial" w:cs="Arial"/>
                    <w:szCs w:val="20"/>
                  </w:rPr>
                  <w:t>_________________________</w:t>
                </w:r>
                <w:r w:rsidR="00674FB0">
                  <w:rPr>
                    <w:rFonts w:ascii="Arial" w:hAnsi="Arial" w:cs="Arial"/>
                    <w:szCs w:val="20"/>
                  </w:rPr>
                  <w:t>__</w:t>
                </w:r>
              </w:p>
            </w:sdtContent>
          </w:sdt>
          <w:p w:rsidR="006C36C4" w:rsidRPr="00674FB0" w:rsidRDefault="006C36C4" w:rsidP="006C36C4">
            <w:pPr>
              <w:pStyle w:val="Abstze"/>
              <w:numPr>
                <w:ilvl w:val="0"/>
                <w:numId w:val="0"/>
              </w:numPr>
              <w:spacing w:after="0"/>
              <w:rPr>
                <w:rFonts w:ascii="Arial" w:hAnsi="Arial" w:cs="Arial"/>
                <w:szCs w:val="20"/>
              </w:rPr>
            </w:pPr>
            <w:r w:rsidRPr="00674FB0">
              <w:rPr>
                <w:rFonts w:ascii="Arial" w:hAnsi="Arial" w:cs="Arial"/>
                <w:szCs w:val="20"/>
                <w:highlight w:val="yellow"/>
              </w:rPr>
              <w:t xml:space="preserve">Name </w:t>
            </w:r>
            <w:r w:rsidR="00674FB0">
              <w:rPr>
                <w:rFonts w:ascii="Arial" w:hAnsi="Arial" w:cs="Arial"/>
                <w:szCs w:val="20"/>
                <w:highlight w:val="yellow"/>
              </w:rPr>
              <w:t xml:space="preserve">Unterzeichner / </w:t>
            </w:r>
            <w:proofErr w:type="spellStart"/>
            <w:r w:rsidR="00674FB0">
              <w:rPr>
                <w:rFonts w:ascii="Arial" w:hAnsi="Arial" w:cs="Arial"/>
                <w:szCs w:val="20"/>
                <w:highlight w:val="yellow"/>
              </w:rPr>
              <w:t>Signatory</w:t>
            </w:r>
            <w:proofErr w:type="spellEnd"/>
            <w:r w:rsidRPr="00674FB0">
              <w:rPr>
                <w:rFonts w:ascii="Arial" w:hAnsi="Arial" w:cs="Arial"/>
                <w:szCs w:val="20"/>
                <w:highlight w:val="yellow"/>
              </w:rPr>
              <w:t xml:space="preserve"> </w:t>
            </w:r>
          </w:p>
          <w:p w:rsidR="00125BEA" w:rsidRPr="006C36C4" w:rsidRDefault="00125BEA" w:rsidP="00674FB0">
            <w:pPr>
              <w:pStyle w:val="Abstze"/>
              <w:numPr>
                <w:ilvl w:val="0"/>
                <w:numId w:val="0"/>
              </w:numPr>
              <w:spacing w:after="0"/>
              <w:rPr>
                <w:rFonts w:cs="Arial"/>
              </w:rPr>
            </w:pPr>
          </w:p>
        </w:tc>
      </w:tr>
    </w:tbl>
    <w:p w:rsidR="00030FCA" w:rsidRPr="00AF0DF9" w:rsidRDefault="00030FCA" w:rsidP="00AE508C"/>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0D" w:rsidRDefault="006F190D">
      <w:r>
        <w:separator/>
      </w:r>
    </w:p>
  </w:endnote>
  <w:endnote w:type="continuationSeparator" w:id="0">
    <w:p w:rsidR="006F190D" w:rsidRDefault="006F190D">
      <w:r>
        <w:continuationSeparator/>
      </w:r>
    </w:p>
  </w:endnote>
  <w:endnote w:type="continuationNotice" w:id="1">
    <w:p w:rsidR="006F190D" w:rsidRDefault="006F19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8" w:name="bmAdres1" w:colFirst="0" w:colLast="0"/>
        </w:p>
      </w:tc>
    </w:tr>
    <w:bookmarkEnd w:id="8"/>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0D" w:rsidRDefault="006F190D">
      <w:r>
        <w:separator/>
      </w:r>
    </w:p>
  </w:footnote>
  <w:footnote w:type="continuationSeparator" w:id="0">
    <w:p w:rsidR="006F190D" w:rsidRDefault="006F190D">
      <w:r>
        <w:continuationSeparator/>
      </w:r>
    </w:p>
  </w:footnote>
  <w:footnote w:type="continuationNotice" w:id="1">
    <w:p w:rsidR="006F190D" w:rsidRDefault="006F190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7105F" w:rsidP="0005438B">
    <w:r>
      <w:rPr>
        <w:noProof/>
        <w:lang w:eastAsia="de-DE"/>
      </w:rPr>
      <w:drawing>
        <wp:anchor distT="0" distB="0" distL="114300" distR="114300" simplePos="0" relativeHeight="251658752" behindDoc="0" locked="0" layoutInCell="1" allowOverlap="1" wp14:anchorId="6E321391" wp14:editId="122592BF">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467B609C" wp14:editId="0636157F">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w:t>
                                </w:r>
                                <w:r w:rsidR="0016097B">
                                  <w:rPr>
                                    <w:rStyle w:val="Huisstijl-Gegeven"/>
                                  </w:rPr>
                                  <w:t>Offshore</w:t>
                                </w:r>
                                <w:r w:rsidRPr="00507862">
                                  <w:rPr>
                                    <w:rStyle w:val="Huisstijl-Gegeven"/>
                                  </w:rPr>
                                  <w:t xml:space="preserve"> </w:t>
                                </w:r>
                                <w:r w:rsidR="004E4CC7">
                                  <w:rPr>
                                    <w:rStyle w:val="Huisstijl-Gegeven"/>
                                  </w:rPr>
                                  <w:t>GmbH</w:t>
                                </w:r>
                              </w:p>
                              <w:p w:rsidR="007D1ED5" w:rsidRPr="007D1ED5" w:rsidRDefault="00507862" w:rsidP="007D1ED5">
                                <w:pPr>
                                  <w:tabs>
                                    <w:tab w:val="left" w:pos="1474"/>
                                  </w:tabs>
                                  <w:spacing w:line="210" w:lineRule="exact"/>
                                  <w:ind w:left="1474" w:hanging="1474"/>
                                  <w:rPr>
                                    <w:rStyle w:val="Huisstijl-Gegeven"/>
                                    <w:noProof/>
                                    <w:szCs w:val="17"/>
                                  </w:rPr>
                                </w:pPr>
                                <w:r w:rsidRPr="00507862">
                                  <w:rPr>
                                    <w:rStyle w:val="Huisstijl-Kopje"/>
                                  </w:rPr>
                                  <w:t>Datum</w:t>
                                </w:r>
                                <w:r w:rsidRPr="00E615D4">
                                  <w:rPr>
                                    <w:rStyle w:val="Huisstijl-Kopje"/>
                                    <w:sz w:val="17"/>
                                    <w:szCs w:val="17"/>
                                  </w:rPr>
                                  <w:tab/>
                                </w:r>
                                <w:r w:rsidR="00E90706">
                                  <w:rPr>
                                    <w:rStyle w:val="Huisstijl-Gegeven"/>
                                    <w:caps/>
                                  </w:rPr>
                                  <w:t>12.07</w:t>
                                </w:r>
                                <w:r w:rsidR="007D1ED5" w:rsidRPr="007D1ED5">
                                  <w:rPr>
                                    <w:rStyle w:val="Huisstijl-Gegeven"/>
                                    <w:caps/>
                                  </w:rPr>
                                  <w:t>.202</w:t>
                                </w:r>
                                <w:r w:rsidR="00E90706">
                                  <w:rPr>
                                    <w:rStyle w:val="Huisstijl-Gegeven"/>
                                    <w:caps/>
                                  </w:rPr>
                                  <w:t>1</w:t>
                                </w:r>
                              </w:p>
                              <w:p w:rsidR="008B3BC9" w:rsidRPr="00507862" w:rsidRDefault="004E4CC7" w:rsidP="007D1ED5">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0568B0">
                                  <w:rPr>
                                    <w:rStyle w:val="Huisstijl-Gegeven"/>
                                    <w:noProof/>
                                    <w:szCs w:val="17"/>
                                  </w:rPr>
                                  <w:t>2</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0568B0">
                                  <w:rPr>
                                    <w:rStyle w:val="Huisstijl-Gegeven"/>
                                    <w:noProof/>
                                    <w:szCs w:val="17"/>
                                  </w:rPr>
                                  <w:t>9</w:t>
                                </w:r>
                                <w:r w:rsidR="00AE508C">
                                  <w:rPr>
                                    <w:rStyle w:val="Huisstijl-Gegeven"/>
                                    <w:szCs w:val="17"/>
                                  </w:rPr>
                                  <w:fldChar w:fldCharType="end"/>
                                </w:r>
                              </w:p>
                            </w:tc>
                          </w:tr>
                          <w:bookmarkEnd w:id="2"/>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3" w:name="bmGegevens2" w:colFirst="0" w:colLast="0"/>
                          <w:r w:rsidRPr="00507862">
                            <w:rPr>
                              <w:rStyle w:val="Huisstijl-Gegeven"/>
                            </w:rPr>
                            <w:tab/>
                            <w:t xml:space="preserve">TenneT </w:t>
                          </w:r>
                          <w:r w:rsidR="0016097B">
                            <w:rPr>
                              <w:rStyle w:val="Huisstijl-Gegeven"/>
                            </w:rPr>
                            <w:t>Offshore</w:t>
                          </w:r>
                          <w:r w:rsidRPr="00507862">
                            <w:rPr>
                              <w:rStyle w:val="Huisstijl-Gegeven"/>
                            </w:rPr>
                            <w:t xml:space="preserve"> </w:t>
                          </w:r>
                          <w:r w:rsidR="004E4CC7">
                            <w:rPr>
                              <w:rStyle w:val="Huisstijl-Gegeven"/>
                            </w:rPr>
                            <w:t>GmbH</w:t>
                          </w:r>
                        </w:p>
                        <w:p w:rsidR="007D1ED5" w:rsidRPr="007D1ED5" w:rsidRDefault="00507862" w:rsidP="007D1ED5">
                          <w:pPr>
                            <w:tabs>
                              <w:tab w:val="left" w:pos="1474"/>
                            </w:tabs>
                            <w:spacing w:line="210" w:lineRule="exact"/>
                            <w:ind w:left="1474" w:hanging="1474"/>
                            <w:rPr>
                              <w:rStyle w:val="Huisstijl-Gegeven"/>
                              <w:noProof/>
                              <w:szCs w:val="17"/>
                            </w:rPr>
                          </w:pPr>
                          <w:r w:rsidRPr="00507862">
                            <w:rPr>
                              <w:rStyle w:val="Huisstijl-Kopje"/>
                            </w:rPr>
                            <w:t>Datum</w:t>
                          </w:r>
                          <w:r w:rsidRPr="00E615D4">
                            <w:rPr>
                              <w:rStyle w:val="Huisstijl-Kopje"/>
                              <w:sz w:val="17"/>
                              <w:szCs w:val="17"/>
                            </w:rPr>
                            <w:tab/>
                          </w:r>
                          <w:r w:rsidR="00E90706">
                            <w:rPr>
                              <w:rStyle w:val="Huisstijl-Gegeven"/>
                              <w:caps/>
                            </w:rPr>
                            <w:t>12.07</w:t>
                          </w:r>
                          <w:r w:rsidR="007D1ED5" w:rsidRPr="007D1ED5">
                            <w:rPr>
                              <w:rStyle w:val="Huisstijl-Gegeven"/>
                              <w:caps/>
                            </w:rPr>
                            <w:t>.202</w:t>
                          </w:r>
                          <w:r w:rsidR="00E90706">
                            <w:rPr>
                              <w:rStyle w:val="Huisstijl-Gegeven"/>
                              <w:caps/>
                            </w:rPr>
                            <w:t>1</w:t>
                          </w:r>
                        </w:p>
                        <w:p w:rsidR="008B3BC9" w:rsidRPr="00507862" w:rsidRDefault="004E4CC7" w:rsidP="007D1ED5">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0568B0">
                            <w:rPr>
                              <w:rStyle w:val="Huisstijl-Gegeven"/>
                              <w:noProof/>
                              <w:szCs w:val="17"/>
                            </w:rPr>
                            <w:t>2</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0568B0">
                            <w:rPr>
                              <w:rStyle w:val="Huisstijl-Gegeven"/>
                              <w:noProof/>
                              <w:szCs w:val="17"/>
                            </w:rPr>
                            <w:t>9</w:t>
                          </w:r>
                          <w:r w:rsidR="00AE508C">
                            <w:rPr>
                              <w:rStyle w:val="Huisstijl-Gegeven"/>
                              <w:szCs w:val="17"/>
                            </w:rPr>
                            <w:fldChar w:fldCharType="end"/>
                          </w:r>
                        </w:p>
                      </w:tc>
                    </w:tr>
                    <w:bookmarkEnd w:id="3"/>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rsidTr="00507862">
      <w:trPr>
        <w:cantSplit/>
        <w:trHeight w:val="1213"/>
      </w:trPr>
      <w:tc>
        <w:tcPr>
          <w:tcW w:w="4478" w:type="dxa"/>
        </w:tcPr>
        <w:p w:rsidR="008B3BC9" w:rsidRPr="00201BE5" w:rsidRDefault="0087105F" w:rsidP="006F108B">
          <w:pPr>
            <w:pStyle w:val="Huisstijl-Sjabloonnaam"/>
            <w:ind w:left="0" w:firstLine="0"/>
            <w:rPr>
              <w:lang w:val="pt-BR"/>
            </w:rPr>
          </w:pPr>
          <w:bookmarkStart w:id="4" w:name="bmSjabloonnaam1" w:colFirst="0" w:colLast="0"/>
          <w:r>
            <w:rPr>
              <w:caps w:val="0"/>
              <w:lang w:eastAsia="de-DE"/>
            </w:rPr>
            <w:drawing>
              <wp:anchor distT="0" distB="0" distL="114300" distR="114300" simplePos="0" relativeHeight="251657728" behindDoc="0" locked="0" layoutInCell="1" allowOverlap="1" wp14:anchorId="378621A7" wp14:editId="2FC5D6D7">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4"/>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8378E5">
      <w:trPr>
        <w:cantSplit/>
        <w:trHeight w:val="567"/>
      </w:trPr>
      <w:tc>
        <w:tcPr>
          <w:tcW w:w="4718" w:type="dxa"/>
          <w:shd w:val="clear" w:color="auto" w:fill="auto"/>
        </w:tcPr>
        <w:p w:rsidR="008B3BC9" w:rsidRPr="00507862" w:rsidRDefault="008B3BC9" w:rsidP="00C15B2A">
          <w:pPr>
            <w:tabs>
              <w:tab w:val="left" w:pos="1077"/>
            </w:tabs>
            <w:spacing w:line="210" w:lineRule="exact"/>
            <w:ind w:left="1077" w:hanging="1077"/>
            <w:rPr>
              <w:rStyle w:val="Huisstijl-Naw"/>
            </w:rPr>
          </w:pPr>
          <w:bookmarkStart w:id="5" w:name="bmGegevens1" w:colFirst="2" w:colLast="2"/>
          <w:bookmarkStart w:id="6" w:name="bmNaw1" w:colFirst="0" w:colLast="0"/>
        </w:p>
      </w:tc>
      <w:tc>
        <w:tcPr>
          <w:tcW w:w="420" w:type="dxa"/>
        </w:tcPr>
        <w:p w:rsidR="008B3BC9" w:rsidRDefault="008B3BC9" w:rsidP="00CE5761">
          <w:pPr>
            <w:spacing w:line="210" w:lineRule="exact"/>
          </w:pPr>
        </w:p>
      </w:tc>
      <w:tc>
        <w:tcPr>
          <w:tcW w:w="4478" w:type="dxa"/>
        </w:tcPr>
        <w:p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90706">
            <w:rPr>
              <w:rStyle w:val="Huisstijl-Gegeven"/>
            </w:rPr>
            <w:t>12.07.2021</w:t>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0568B0">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0568B0" w:rsidRPr="000568B0">
            <w:rPr>
              <w:rStyle w:val="Huisstijl-Gegeven"/>
              <w:noProof/>
            </w:rPr>
            <w:t>9</w:t>
          </w:r>
          <w:r w:rsidRPr="00525CBB">
            <w:rPr>
              <w:sz w:val="17"/>
              <w:szCs w:val="17"/>
            </w:rPr>
            <w:fldChar w:fldCharType="end"/>
          </w:r>
        </w:p>
      </w:tc>
    </w:tr>
    <w:bookmarkEnd w:id="5"/>
    <w:bookmarkEnd w:id="6"/>
    <w:tr w:rsidR="008378E5" w:rsidTr="002C349D">
      <w:trPr>
        <w:cantSplit/>
        <w:trHeight w:val="425"/>
      </w:trPr>
      <w:tc>
        <w:tcPr>
          <w:tcW w:w="9616" w:type="dxa"/>
          <w:gridSpan w:val="3"/>
          <w:shd w:val="clear" w:color="auto" w:fill="auto"/>
        </w:tcPr>
        <w:p w:rsidR="008378E5" w:rsidRPr="00201BE5" w:rsidRDefault="008378E5" w:rsidP="00C305A8">
          <w:pPr>
            <w:tabs>
              <w:tab w:val="left" w:pos="1474"/>
            </w:tabs>
            <w:spacing w:line="210" w:lineRule="exact"/>
            <w:ind w:left="1474" w:hanging="1474"/>
            <w:rPr>
              <w:rStyle w:val="Huisstijl-Gegeven"/>
            </w:rPr>
          </w:pPr>
        </w:p>
      </w:tc>
    </w:tr>
    <w:tr w:rsidR="008B3BC9" w:rsidTr="008378E5">
      <w:trPr>
        <w:trHeight w:val="255"/>
      </w:trPr>
      <w:tc>
        <w:tcPr>
          <w:tcW w:w="9617" w:type="dxa"/>
          <w:gridSpan w:val="3"/>
          <w:shd w:val="clear" w:color="auto" w:fill="auto"/>
        </w:tcPr>
        <w:p w:rsidR="008B3BC9" w:rsidRPr="00507862" w:rsidRDefault="008B3BC9" w:rsidP="002E7667">
          <w:pPr>
            <w:widowControl/>
            <w:tabs>
              <w:tab w:val="center" w:pos="4808"/>
              <w:tab w:val="left" w:pos="7675"/>
            </w:tabs>
            <w:adjustRightInd/>
            <w:spacing w:line="240" w:lineRule="auto"/>
            <w:jc w:val="center"/>
            <w:rPr>
              <w:rStyle w:val="Huisstijl-OnderwerpGegeven"/>
            </w:rPr>
          </w:pPr>
          <w:bookmarkStart w:id="7" w:name="bmOnderwerp1" w:colFirst="0" w:colLast="0"/>
        </w:p>
      </w:tc>
    </w:tr>
    <w:bookmarkEnd w:id="7"/>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7A3E2E62"/>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nsid w:val="1C354628"/>
    <w:multiLevelType w:val="multilevel"/>
    <w:tmpl w:val="E29AD3B4"/>
    <w:numStyleLink w:val="Huisstijl-Opsomming"/>
  </w:abstractNum>
  <w:abstractNum w:abstractNumId="26">
    <w:nsid w:val="20FF07AD"/>
    <w:multiLevelType w:val="hybridMultilevel"/>
    <w:tmpl w:val="765AC46E"/>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7">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1">
    <w:nsid w:val="2D205E24"/>
    <w:multiLevelType w:val="multilevel"/>
    <w:tmpl w:val="9BCAFC96"/>
    <w:numStyleLink w:val="Huisstijl-Letter"/>
  </w:abstractNum>
  <w:abstractNum w:abstractNumId="32">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3">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6">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A7750FD"/>
    <w:multiLevelType w:val="multilevel"/>
    <w:tmpl w:val="6DB073FA"/>
    <w:numStyleLink w:val="OpmaakprofielGenummerdLinks63mmVerkeerd-om63mm"/>
  </w:abstractNum>
  <w:abstractNum w:abstractNumId="51">
    <w:nsid w:val="5B9239B3"/>
    <w:multiLevelType w:val="hybridMultilevel"/>
    <w:tmpl w:val="83C8EE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1FE116A"/>
    <w:multiLevelType w:val="hybridMultilevel"/>
    <w:tmpl w:val="943420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62965059"/>
    <w:multiLevelType w:val="multilevel"/>
    <w:tmpl w:val="0DD047AE"/>
    <w:numStyleLink w:val="Huisstijl-Nummering"/>
  </w:abstractNum>
  <w:abstractNum w:abstractNumId="57">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nsid w:val="668E333D"/>
    <w:multiLevelType w:val="hybridMultilevel"/>
    <w:tmpl w:val="80F00A94"/>
    <w:lvl w:ilvl="0" w:tplc="04070015">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9">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718843D3"/>
    <w:multiLevelType w:val="hybridMultilevel"/>
    <w:tmpl w:val="51E40D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753D6B5E"/>
    <w:multiLevelType w:val="multilevel"/>
    <w:tmpl w:val="E29AD3B4"/>
    <w:numStyleLink w:val="Huisstijl-Opsomming"/>
  </w:abstractNum>
  <w:abstractNum w:abstractNumId="65">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1"/>
  </w:num>
  <w:num w:numId="11">
    <w:abstractNumId w:val="56"/>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4"/>
  </w:num>
  <w:num w:numId="24">
    <w:abstractNumId w:val="62"/>
  </w:num>
  <w:num w:numId="25">
    <w:abstractNumId w:val="43"/>
  </w:num>
  <w:num w:numId="26">
    <w:abstractNumId w:val="42"/>
  </w:num>
  <w:num w:numId="27">
    <w:abstractNumId w:val="50"/>
  </w:num>
  <w:num w:numId="28">
    <w:abstractNumId w:val="36"/>
  </w:num>
  <w:num w:numId="29">
    <w:abstractNumId w:val="46"/>
  </w:num>
  <w:num w:numId="30">
    <w:abstractNumId w:val="12"/>
  </w:num>
  <w:num w:numId="31">
    <w:abstractNumId w:val="57"/>
  </w:num>
  <w:num w:numId="32">
    <w:abstractNumId w:val="38"/>
  </w:num>
  <w:num w:numId="33">
    <w:abstractNumId w:val="40"/>
  </w:num>
  <w:num w:numId="34">
    <w:abstractNumId w:val="13"/>
  </w:num>
  <w:num w:numId="35">
    <w:abstractNumId w:val="30"/>
  </w:num>
  <w:num w:numId="36">
    <w:abstractNumId w:val="49"/>
  </w:num>
  <w:num w:numId="37">
    <w:abstractNumId w:val="22"/>
  </w:num>
  <w:num w:numId="38">
    <w:abstractNumId w:val="61"/>
  </w:num>
  <w:num w:numId="39">
    <w:abstractNumId w:val="18"/>
  </w:num>
  <w:num w:numId="40">
    <w:abstractNumId w:val="13"/>
  </w:num>
  <w:num w:numId="41">
    <w:abstractNumId w:val="32"/>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8"/>
  </w:num>
  <w:num w:numId="49">
    <w:abstractNumId w:val="13"/>
  </w:num>
  <w:num w:numId="50">
    <w:abstractNumId w:val="13"/>
    <w:lvlOverride w:ilvl="0">
      <w:startOverride w:val="1"/>
    </w:lvlOverride>
  </w:num>
  <w:num w:numId="51">
    <w:abstractNumId w:val="29"/>
  </w:num>
  <w:num w:numId="52">
    <w:abstractNumId w:val="11"/>
  </w:num>
  <w:num w:numId="53">
    <w:abstractNumId w:val="27"/>
  </w:num>
  <w:num w:numId="54">
    <w:abstractNumId w:val="14"/>
  </w:num>
  <w:num w:numId="55">
    <w:abstractNumId w:val="20"/>
  </w:num>
  <w:num w:numId="56">
    <w:abstractNumId w:val="13"/>
  </w:num>
  <w:num w:numId="57">
    <w:abstractNumId w:val="65"/>
  </w:num>
  <w:num w:numId="58">
    <w:abstractNumId w:val="28"/>
  </w:num>
  <w:num w:numId="59">
    <w:abstractNumId w:val="66"/>
  </w:num>
  <w:num w:numId="60">
    <w:abstractNumId w:val="35"/>
  </w:num>
  <w:num w:numId="61">
    <w:abstractNumId w:val="48"/>
  </w:num>
  <w:num w:numId="62">
    <w:abstractNumId w:val="54"/>
  </w:num>
  <w:num w:numId="63">
    <w:abstractNumId w:val="59"/>
  </w:num>
  <w:num w:numId="64">
    <w:abstractNumId w:val="33"/>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7"/>
  </w:num>
  <w:num w:numId="72">
    <w:abstractNumId w:val="13"/>
  </w:num>
  <w:num w:numId="73">
    <w:abstractNumId w:val="13"/>
  </w:num>
  <w:num w:numId="74">
    <w:abstractNumId w:val="13"/>
  </w:num>
  <w:num w:numId="75">
    <w:abstractNumId w:val="13"/>
  </w:num>
  <w:num w:numId="76">
    <w:abstractNumId w:val="45"/>
  </w:num>
  <w:num w:numId="77">
    <w:abstractNumId w:val="52"/>
  </w:num>
  <w:num w:numId="78">
    <w:abstractNumId w:val="13"/>
  </w:num>
  <w:num w:numId="79">
    <w:abstractNumId w:val="55"/>
  </w:num>
  <w:num w:numId="80">
    <w:abstractNumId w:val="26"/>
  </w:num>
  <w:num w:numId="81">
    <w:abstractNumId w:val="63"/>
  </w:num>
  <w:num w:numId="82">
    <w:abstractNumId w:val="5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6DF0"/>
    <w:rsid w:val="00022B0C"/>
    <w:rsid w:val="00030FCA"/>
    <w:rsid w:val="00031749"/>
    <w:rsid w:val="0003346B"/>
    <w:rsid w:val="000369EA"/>
    <w:rsid w:val="00037A54"/>
    <w:rsid w:val="00043421"/>
    <w:rsid w:val="000466E6"/>
    <w:rsid w:val="0004686E"/>
    <w:rsid w:val="0005226D"/>
    <w:rsid w:val="0005438B"/>
    <w:rsid w:val="000568B0"/>
    <w:rsid w:val="00061411"/>
    <w:rsid w:val="00066BEF"/>
    <w:rsid w:val="000739E4"/>
    <w:rsid w:val="00084807"/>
    <w:rsid w:val="00084B00"/>
    <w:rsid w:val="00086187"/>
    <w:rsid w:val="0009042C"/>
    <w:rsid w:val="00093697"/>
    <w:rsid w:val="000A1E50"/>
    <w:rsid w:val="000B26AE"/>
    <w:rsid w:val="000B3652"/>
    <w:rsid w:val="000B6F57"/>
    <w:rsid w:val="000C2564"/>
    <w:rsid w:val="000D02AF"/>
    <w:rsid w:val="000D5ED1"/>
    <w:rsid w:val="000E30B9"/>
    <w:rsid w:val="000E3F77"/>
    <w:rsid w:val="000E7B8B"/>
    <w:rsid w:val="000F15B9"/>
    <w:rsid w:val="000F337C"/>
    <w:rsid w:val="000F646B"/>
    <w:rsid w:val="0011248F"/>
    <w:rsid w:val="00116A47"/>
    <w:rsid w:val="001172F0"/>
    <w:rsid w:val="00124F18"/>
    <w:rsid w:val="00125BEA"/>
    <w:rsid w:val="001261A6"/>
    <w:rsid w:val="00130E32"/>
    <w:rsid w:val="00132F65"/>
    <w:rsid w:val="0013459D"/>
    <w:rsid w:val="0013602D"/>
    <w:rsid w:val="0014114A"/>
    <w:rsid w:val="00143277"/>
    <w:rsid w:val="0016097B"/>
    <w:rsid w:val="001673E6"/>
    <w:rsid w:val="00167E76"/>
    <w:rsid w:val="00175320"/>
    <w:rsid w:val="0017653D"/>
    <w:rsid w:val="001800A6"/>
    <w:rsid w:val="00187EE1"/>
    <w:rsid w:val="001954E7"/>
    <w:rsid w:val="001A1DEE"/>
    <w:rsid w:val="001A64E7"/>
    <w:rsid w:val="001B448D"/>
    <w:rsid w:val="001B73C8"/>
    <w:rsid w:val="001C74D1"/>
    <w:rsid w:val="001D40A7"/>
    <w:rsid w:val="001F0A5C"/>
    <w:rsid w:val="00201BE5"/>
    <w:rsid w:val="00203739"/>
    <w:rsid w:val="0021282E"/>
    <w:rsid w:val="00225714"/>
    <w:rsid w:val="002312C7"/>
    <w:rsid w:val="00237D84"/>
    <w:rsid w:val="0024387D"/>
    <w:rsid w:val="00254A84"/>
    <w:rsid w:val="002554A4"/>
    <w:rsid w:val="00255A3E"/>
    <w:rsid w:val="002674E6"/>
    <w:rsid w:val="00277178"/>
    <w:rsid w:val="002843DC"/>
    <w:rsid w:val="00284521"/>
    <w:rsid w:val="0028473D"/>
    <w:rsid w:val="0028581F"/>
    <w:rsid w:val="00286768"/>
    <w:rsid w:val="00291630"/>
    <w:rsid w:val="00291C8A"/>
    <w:rsid w:val="002A3252"/>
    <w:rsid w:val="002A3AC1"/>
    <w:rsid w:val="002B2EEC"/>
    <w:rsid w:val="002B65B4"/>
    <w:rsid w:val="002C349D"/>
    <w:rsid w:val="002C5DFA"/>
    <w:rsid w:val="002D252A"/>
    <w:rsid w:val="002D63EF"/>
    <w:rsid w:val="002E6C8C"/>
    <w:rsid w:val="002E7667"/>
    <w:rsid w:val="00303787"/>
    <w:rsid w:val="00306838"/>
    <w:rsid w:val="003122C4"/>
    <w:rsid w:val="00326667"/>
    <w:rsid w:val="00330F50"/>
    <w:rsid w:val="003353B6"/>
    <w:rsid w:val="00340CE2"/>
    <w:rsid w:val="00341FB0"/>
    <w:rsid w:val="00364E77"/>
    <w:rsid w:val="00384E5A"/>
    <w:rsid w:val="00391E38"/>
    <w:rsid w:val="00393928"/>
    <w:rsid w:val="003B2F03"/>
    <w:rsid w:val="003B4B52"/>
    <w:rsid w:val="003D1559"/>
    <w:rsid w:val="003D2BD5"/>
    <w:rsid w:val="003E5080"/>
    <w:rsid w:val="003F702E"/>
    <w:rsid w:val="004004EC"/>
    <w:rsid w:val="0040655C"/>
    <w:rsid w:val="00413629"/>
    <w:rsid w:val="0041513F"/>
    <w:rsid w:val="00417464"/>
    <w:rsid w:val="00432CC1"/>
    <w:rsid w:val="00435A35"/>
    <w:rsid w:val="00441581"/>
    <w:rsid w:val="0047199A"/>
    <w:rsid w:val="004744C3"/>
    <w:rsid w:val="004770CC"/>
    <w:rsid w:val="00480959"/>
    <w:rsid w:val="00496243"/>
    <w:rsid w:val="004C1811"/>
    <w:rsid w:val="004C30FF"/>
    <w:rsid w:val="004C64C4"/>
    <w:rsid w:val="004C6B85"/>
    <w:rsid w:val="004C7419"/>
    <w:rsid w:val="004C7BCF"/>
    <w:rsid w:val="004D144E"/>
    <w:rsid w:val="004E2C5A"/>
    <w:rsid w:val="004E4375"/>
    <w:rsid w:val="004E4CC7"/>
    <w:rsid w:val="004E56D0"/>
    <w:rsid w:val="004E5C52"/>
    <w:rsid w:val="004E67FD"/>
    <w:rsid w:val="004F7B82"/>
    <w:rsid w:val="00502D37"/>
    <w:rsid w:val="00503AE3"/>
    <w:rsid w:val="00507862"/>
    <w:rsid w:val="005121BF"/>
    <w:rsid w:val="00517B43"/>
    <w:rsid w:val="00522D2E"/>
    <w:rsid w:val="00525CBB"/>
    <w:rsid w:val="00530C28"/>
    <w:rsid w:val="00537CC6"/>
    <w:rsid w:val="00537EA9"/>
    <w:rsid w:val="005410BE"/>
    <w:rsid w:val="00547C45"/>
    <w:rsid w:val="00552765"/>
    <w:rsid w:val="005608D7"/>
    <w:rsid w:val="0056232E"/>
    <w:rsid w:val="00573179"/>
    <w:rsid w:val="00574DE6"/>
    <w:rsid w:val="00575E5F"/>
    <w:rsid w:val="005776BD"/>
    <w:rsid w:val="00585ADF"/>
    <w:rsid w:val="005933D8"/>
    <w:rsid w:val="00594C5A"/>
    <w:rsid w:val="005A44E8"/>
    <w:rsid w:val="005D05A3"/>
    <w:rsid w:val="005D3B6B"/>
    <w:rsid w:val="005D55EF"/>
    <w:rsid w:val="005E66B4"/>
    <w:rsid w:val="005F6807"/>
    <w:rsid w:val="00610E1F"/>
    <w:rsid w:val="0061780A"/>
    <w:rsid w:val="00623253"/>
    <w:rsid w:val="00623838"/>
    <w:rsid w:val="00623FB6"/>
    <w:rsid w:val="006251BC"/>
    <w:rsid w:val="006423E2"/>
    <w:rsid w:val="00646A53"/>
    <w:rsid w:val="00647E8B"/>
    <w:rsid w:val="00653A99"/>
    <w:rsid w:val="00653C11"/>
    <w:rsid w:val="00665008"/>
    <w:rsid w:val="00674FB0"/>
    <w:rsid w:val="00683A67"/>
    <w:rsid w:val="006843CD"/>
    <w:rsid w:val="00684AF5"/>
    <w:rsid w:val="006908A2"/>
    <w:rsid w:val="0069215F"/>
    <w:rsid w:val="00693F6E"/>
    <w:rsid w:val="00695140"/>
    <w:rsid w:val="0069799B"/>
    <w:rsid w:val="00697C8A"/>
    <w:rsid w:val="006A0008"/>
    <w:rsid w:val="006A0EAB"/>
    <w:rsid w:val="006B2CA1"/>
    <w:rsid w:val="006B3155"/>
    <w:rsid w:val="006B43E2"/>
    <w:rsid w:val="006B6D3C"/>
    <w:rsid w:val="006C36C4"/>
    <w:rsid w:val="006C473B"/>
    <w:rsid w:val="006C7624"/>
    <w:rsid w:val="006D0F60"/>
    <w:rsid w:val="006E1A4A"/>
    <w:rsid w:val="006E34B4"/>
    <w:rsid w:val="006F0C5C"/>
    <w:rsid w:val="006F108B"/>
    <w:rsid w:val="006F190D"/>
    <w:rsid w:val="006F2803"/>
    <w:rsid w:val="006F3076"/>
    <w:rsid w:val="006F3766"/>
    <w:rsid w:val="006F629F"/>
    <w:rsid w:val="00700070"/>
    <w:rsid w:val="007068AE"/>
    <w:rsid w:val="007118FC"/>
    <w:rsid w:val="00714537"/>
    <w:rsid w:val="00717B4C"/>
    <w:rsid w:val="007212ED"/>
    <w:rsid w:val="00726F28"/>
    <w:rsid w:val="0072775B"/>
    <w:rsid w:val="00744DE8"/>
    <w:rsid w:val="007565A1"/>
    <w:rsid w:val="007634B5"/>
    <w:rsid w:val="007831D7"/>
    <w:rsid w:val="00784C9B"/>
    <w:rsid w:val="00784ED3"/>
    <w:rsid w:val="00786DE2"/>
    <w:rsid w:val="007926BE"/>
    <w:rsid w:val="0079689C"/>
    <w:rsid w:val="007B2087"/>
    <w:rsid w:val="007D036B"/>
    <w:rsid w:val="007D1ED5"/>
    <w:rsid w:val="007E0E5F"/>
    <w:rsid w:val="007E157E"/>
    <w:rsid w:val="007E2428"/>
    <w:rsid w:val="007E7351"/>
    <w:rsid w:val="007F0B45"/>
    <w:rsid w:val="007F2239"/>
    <w:rsid w:val="00806D72"/>
    <w:rsid w:val="00811A4E"/>
    <w:rsid w:val="0081480A"/>
    <w:rsid w:val="008208A5"/>
    <w:rsid w:val="00823A31"/>
    <w:rsid w:val="00827520"/>
    <w:rsid w:val="0083122D"/>
    <w:rsid w:val="008315F4"/>
    <w:rsid w:val="008378E5"/>
    <w:rsid w:val="00852B79"/>
    <w:rsid w:val="0086127A"/>
    <w:rsid w:val="0087105F"/>
    <w:rsid w:val="00872E18"/>
    <w:rsid w:val="00884EC3"/>
    <w:rsid w:val="008854FE"/>
    <w:rsid w:val="0088618B"/>
    <w:rsid w:val="00886D91"/>
    <w:rsid w:val="00897DD6"/>
    <w:rsid w:val="008A135B"/>
    <w:rsid w:val="008B3BC9"/>
    <w:rsid w:val="008B5F0E"/>
    <w:rsid w:val="008B6564"/>
    <w:rsid w:val="008C731C"/>
    <w:rsid w:val="008C75FD"/>
    <w:rsid w:val="008C7BA6"/>
    <w:rsid w:val="008D02BD"/>
    <w:rsid w:val="008D2C60"/>
    <w:rsid w:val="008D6B73"/>
    <w:rsid w:val="008F2F5B"/>
    <w:rsid w:val="008F356D"/>
    <w:rsid w:val="008F7BA3"/>
    <w:rsid w:val="008F7C8C"/>
    <w:rsid w:val="00901843"/>
    <w:rsid w:val="00901F09"/>
    <w:rsid w:val="00907D39"/>
    <w:rsid w:val="00916B08"/>
    <w:rsid w:val="009211BD"/>
    <w:rsid w:val="009278D1"/>
    <w:rsid w:val="0093496E"/>
    <w:rsid w:val="00934D5B"/>
    <w:rsid w:val="00934F1D"/>
    <w:rsid w:val="00942BF7"/>
    <w:rsid w:val="00944567"/>
    <w:rsid w:val="00944655"/>
    <w:rsid w:val="009719EB"/>
    <w:rsid w:val="00994E2A"/>
    <w:rsid w:val="009A2AF6"/>
    <w:rsid w:val="009B55E6"/>
    <w:rsid w:val="009B5821"/>
    <w:rsid w:val="009C3AF8"/>
    <w:rsid w:val="009D1A9C"/>
    <w:rsid w:val="009D51AC"/>
    <w:rsid w:val="009E605E"/>
    <w:rsid w:val="009F2112"/>
    <w:rsid w:val="009F4B5F"/>
    <w:rsid w:val="009F4C11"/>
    <w:rsid w:val="009F7D58"/>
    <w:rsid w:val="00A0758A"/>
    <w:rsid w:val="00A11AD2"/>
    <w:rsid w:val="00A22ADC"/>
    <w:rsid w:val="00A40E6A"/>
    <w:rsid w:val="00A44B7C"/>
    <w:rsid w:val="00A577C5"/>
    <w:rsid w:val="00A656E5"/>
    <w:rsid w:val="00A73427"/>
    <w:rsid w:val="00A734F1"/>
    <w:rsid w:val="00A80BC0"/>
    <w:rsid w:val="00A8511B"/>
    <w:rsid w:val="00A9060F"/>
    <w:rsid w:val="00A90C8B"/>
    <w:rsid w:val="00A9798F"/>
    <w:rsid w:val="00AA0214"/>
    <w:rsid w:val="00AB2645"/>
    <w:rsid w:val="00AB399F"/>
    <w:rsid w:val="00AB68AD"/>
    <w:rsid w:val="00AB728C"/>
    <w:rsid w:val="00AC1429"/>
    <w:rsid w:val="00AC425D"/>
    <w:rsid w:val="00AD1697"/>
    <w:rsid w:val="00AD447D"/>
    <w:rsid w:val="00AD5AF5"/>
    <w:rsid w:val="00AE02D3"/>
    <w:rsid w:val="00AE1A30"/>
    <w:rsid w:val="00AE508C"/>
    <w:rsid w:val="00AE62C6"/>
    <w:rsid w:val="00AE6863"/>
    <w:rsid w:val="00AF0DF9"/>
    <w:rsid w:val="00AF2B21"/>
    <w:rsid w:val="00AF3CDD"/>
    <w:rsid w:val="00B011E8"/>
    <w:rsid w:val="00B115A0"/>
    <w:rsid w:val="00B27215"/>
    <w:rsid w:val="00B27779"/>
    <w:rsid w:val="00B278C3"/>
    <w:rsid w:val="00B37340"/>
    <w:rsid w:val="00B575C5"/>
    <w:rsid w:val="00B64F66"/>
    <w:rsid w:val="00B67179"/>
    <w:rsid w:val="00B93664"/>
    <w:rsid w:val="00BB0EF4"/>
    <w:rsid w:val="00BB14CE"/>
    <w:rsid w:val="00BC0E74"/>
    <w:rsid w:val="00BC7367"/>
    <w:rsid w:val="00BD2463"/>
    <w:rsid w:val="00BD7F2F"/>
    <w:rsid w:val="00BE1428"/>
    <w:rsid w:val="00BE5F26"/>
    <w:rsid w:val="00BF4C87"/>
    <w:rsid w:val="00C15B2A"/>
    <w:rsid w:val="00C15F97"/>
    <w:rsid w:val="00C23789"/>
    <w:rsid w:val="00C24E4C"/>
    <w:rsid w:val="00C305A8"/>
    <w:rsid w:val="00C46037"/>
    <w:rsid w:val="00C51F68"/>
    <w:rsid w:val="00C60907"/>
    <w:rsid w:val="00C75EDC"/>
    <w:rsid w:val="00C77F63"/>
    <w:rsid w:val="00C82D17"/>
    <w:rsid w:val="00C926F1"/>
    <w:rsid w:val="00C93FE4"/>
    <w:rsid w:val="00CA617B"/>
    <w:rsid w:val="00CC0A85"/>
    <w:rsid w:val="00CC31E2"/>
    <w:rsid w:val="00CC3A86"/>
    <w:rsid w:val="00CC69E3"/>
    <w:rsid w:val="00CC6FDC"/>
    <w:rsid w:val="00CD21F4"/>
    <w:rsid w:val="00CD45F1"/>
    <w:rsid w:val="00CE3302"/>
    <w:rsid w:val="00CE5761"/>
    <w:rsid w:val="00CE57EC"/>
    <w:rsid w:val="00CF7EF6"/>
    <w:rsid w:val="00D0096F"/>
    <w:rsid w:val="00D13257"/>
    <w:rsid w:val="00D13591"/>
    <w:rsid w:val="00D238F1"/>
    <w:rsid w:val="00D240CD"/>
    <w:rsid w:val="00D33582"/>
    <w:rsid w:val="00D527B3"/>
    <w:rsid w:val="00D57344"/>
    <w:rsid w:val="00D60F65"/>
    <w:rsid w:val="00D64223"/>
    <w:rsid w:val="00D662E8"/>
    <w:rsid w:val="00D7761D"/>
    <w:rsid w:val="00D8421B"/>
    <w:rsid w:val="00D852CB"/>
    <w:rsid w:val="00D918C2"/>
    <w:rsid w:val="00D92311"/>
    <w:rsid w:val="00D926B4"/>
    <w:rsid w:val="00DA7AE3"/>
    <w:rsid w:val="00DC0B52"/>
    <w:rsid w:val="00DC3EE1"/>
    <w:rsid w:val="00DC442B"/>
    <w:rsid w:val="00DC6B9E"/>
    <w:rsid w:val="00DD1111"/>
    <w:rsid w:val="00DD3328"/>
    <w:rsid w:val="00DD40C4"/>
    <w:rsid w:val="00DE4815"/>
    <w:rsid w:val="00DF20CD"/>
    <w:rsid w:val="00E012C0"/>
    <w:rsid w:val="00E12B04"/>
    <w:rsid w:val="00E178A3"/>
    <w:rsid w:val="00E260F8"/>
    <w:rsid w:val="00E26E64"/>
    <w:rsid w:val="00E35FB6"/>
    <w:rsid w:val="00E42EA0"/>
    <w:rsid w:val="00E4545A"/>
    <w:rsid w:val="00E51854"/>
    <w:rsid w:val="00E52CB0"/>
    <w:rsid w:val="00E615D4"/>
    <w:rsid w:val="00E63FAC"/>
    <w:rsid w:val="00E66589"/>
    <w:rsid w:val="00E9048A"/>
    <w:rsid w:val="00E90706"/>
    <w:rsid w:val="00E91BAF"/>
    <w:rsid w:val="00E95D16"/>
    <w:rsid w:val="00EA1AD9"/>
    <w:rsid w:val="00EA4E6F"/>
    <w:rsid w:val="00EC0032"/>
    <w:rsid w:val="00EC776B"/>
    <w:rsid w:val="00EE5DB8"/>
    <w:rsid w:val="00EE6E13"/>
    <w:rsid w:val="00EF33A7"/>
    <w:rsid w:val="00F12267"/>
    <w:rsid w:val="00F12F16"/>
    <w:rsid w:val="00F137CE"/>
    <w:rsid w:val="00F13E37"/>
    <w:rsid w:val="00F21FBE"/>
    <w:rsid w:val="00F25BC1"/>
    <w:rsid w:val="00F26191"/>
    <w:rsid w:val="00F30781"/>
    <w:rsid w:val="00F36194"/>
    <w:rsid w:val="00F36548"/>
    <w:rsid w:val="00F36D60"/>
    <w:rsid w:val="00F53746"/>
    <w:rsid w:val="00F637FC"/>
    <w:rsid w:val="00F63AE6"/>
    <w:rsid w:val="00F6513D"/>
    <w:rsid w:val="00F65319"/>
    <w:rsid w:val="00F700C8"/>
    <w:rsid w:val="00F8022D"/>
    <w:rsid w:val="00F81882"/>
    <w:rsid w:val="00F869CC"/>
    <w:rsid w:val="00F951C9"/>
    <w:rsid w:val="00FA3805"/>
    <w:rsid w:val="00FB68D5"/>
    <w:rsid w:val="00FC0726"/>
    <w:rsid w:val="00FC6B88"/>
    <w:rsid w:val="00FE4129"/>
    <w:rsid w:val="00FF49BD"/>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uiPriority w:val="2"/>
    <w:semiHidden/>
    <w:rsid w:val="00DC442B"/>
    <w:rPr>
      <w:sz w:val="16"/>
      <w:szCs w:val="16"/>
    </w:rPr>
  </w:style>
  <w:style w:type="paragraph" w:styleId="Kommentartext">
    <w:name w:val="annotation text"/>
    <w:basedOn w:val="Standard"/>
    <w:link w:val="KommentartextZchn"/>
    <w:uiPriority w:val="2"/>
    <w:semiHidden/>
    <w:rsid w:val="00DC442B"/>
    <w:pPr>
      <w:spacing w:line="240" w:lineRule="auto"/>
    </w:pPr>
  </w:style>
  <w:style w:type="character" w:customStyle="1" w:styleId="KommentartextZchn">
    <w:name w:val="Kommentartext Zchn"/>
    <w:basedOn w:val="Absatz-Standardschriftart"/>
    <w:link w:val="Kommentartext"/>
    <w:uiPriority w:val="2"/>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uiPriority w:val="2"/>
    <w:semiHidden/>
    <w:rsid w:val="00DC442B"/>
    <w:rPr>
      <w:sz w:val="16"/>
      <w:szCs w:val="16"/>
    </w:rPr>
  </w:style>
  <w:style w:type="paragraph" w:styleId="Kommentartext">
    <w:name w:val="annotation text"/>
    <w:basedOn w:val="Standard"/>
    <w:link w:val="KommentartextZchn"/>
    <w:uiPriority w:val="2"/>
    <w:semiHidden/>
    <w:rsid w:val="00DC442B"/>
    <w:pPr>
      <w:spacing w:line="240" w:lineRule="auto"/>
    </w:pPr>
  </w:style>
  <w:style w:type="character" w:customStyle="1" w:styleId="KommentartextZchn">
    <w:name w:val="Kommentartext Zchn"/>
    <w:basedOn w:val="Absatz-Standardschriftart"/>
    <w:link w:val="Kommentartext"/>
    <w:uiPriority w:val="2"/>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FEC04FEE174BF884FB86A2AF42ED31"/>
        <w:category>
          <w:name w:val="Allgemein"/>
          <w:gallery w:val="placeholder"/>
        </w:category>
        <w:types>
          <w:type w:val="bbPlcHdr"/>
        </w:types>
        <w:behaviors>
          <w:behavior w:val="content"/>
        </w:behaviors>
        <w:guid w:val="{97F8B8C2-D5EE-463B-BB11-A26AD8A1240B}"/>
      </w:docPartPr>
      <w:docPartBody>
        <w:p w:rsidR="00000000" w:rsidRDefault="005A76A9" w:rsidP="005A76A9">
          <w:pPr>
            <w:pStyle w:val="D2FEC04FEE174BF884FB86A2AF42ED31"/>
          </w:pPr>
          <w:r w:rsidRPr="00BA24A1">
            <w:rPr>
              <w:rStyle w:val="Platzhaltertext"/>
            </w:rPr>
            <w:t>Klicken Sie hier, um Text einzugeben.</w:t>
          </w:r>
        </w:p>
      </w:docPartBody>
    </w:docPart>
    <w:docPart>
      <w:docPartPr>
        <w:name w:val="D9AFDC537EEA4C568921253EC21F958B"/>
        <w:category>
          <w:name w:val="Allgemein"/>
          <w:gallery w:val="placeholder"/>
        </w:category>
        <w:types>
          <w:type w:val="bbPlcHdr"/>
        </w:types>
        <w:behaviors>
          <w:behavior w:val="content"/>
        </w:behaviors>
        <w:guid w:val="{DA37923C-0972-4236-A2F1-20A3D12D00A3}"/>
      </w:docPartPr>
      <w:docPartBody>
        <w:p w:rsidR="00000000" w:rsidRDefault="005A76A9" w:rsidP="005A76A9">
          <w:pPr>
            <w:pStyle w:val="D9AFDC537EEA4C568921253EC21F958B"/>
          </w:pPr>
          <w:r w:rsidRPr="00BA24A1">
            <w:rPr>
              <w:rStyle w:val="Platzhaltertext"/>
            </w:rPr>
            <w:t>Klicken Sie hier, um Text einzugeben.</w:t>
          </w:r>
        </w:p>
      </w:docPartBody>
    </w:docPart>
    <w:docPart>
      <w:docPartPr>
        <w:name w:val="D1442841AB514005B7E3F23D45C0A323"/>
        <w:category>
          <w:name w:val="Allgemein"/>
          <w:gallery w:val="placeholder"/>
        </w:category>
        <w:types>
          <w:type w:val="bbPlcHdr"/>
        </w:types>
        <w:behaviors>
          <w:behavior w:val="content"/>
        </w:behaviors>
        <w:guid w:val="{3B236A0E-8E6F-4FD0-AFC9-38F9361CC17B}"/>
      </w:docPartPr>
      <w:docPartBody>
        <w:p w:rsidR="00000000" w:rsidRDefault="005A76A9" w:rsidP="005A76A9">
          <w:pPr>
            <w:pStyle w:val="D1442841AB514005B7E3F23D45C0A323"/>
          </w:pPr>
          <w:r w:rsidRPr="00BA24A1">
            <w:rPr>
              <w:rStyle w:val="Platzhaltertext"/>
            </w:rPr>
            <w:t>Klicken Sie hier, um Text einzugeben.</w:t>
          </w:r>
        </w:p>
      </w:docPartBody>
    </w:docPart>
    <w:docPart>
      <w:docPartPr>
        <w:name w:val="906CF9D20C64452EBA7D83C1BC2D2C41"/>
        <w:category>
          <w:name w:val="Allgemein"/>
          <w:gallery w:val="placeholder"/>
        </w:category>
        <w:types>
          <w:type w:val="bbPlcHdr"/>
        </w:types>
        <w:behaviors>
          <w:behavior w:val="content"/>
        </w:behaviors>
        <w:guid w:val="{88AC4F9F-571A-4B3A-B72F-E3444BA56ADE}"/>
      </w:docPartPr>
      <w:docPartBody>
        <w:p w:rsidR="00000000" w:rsidRDefault="005A76A9" w:rsidP="005A76A9">
          <w:pPr>
            <w:pStyle w:val="906CF9D20C64452EBA7D83C1BC2D2C41"/>
          </w:pPr>
          <w:r w:rsidRPr="00BA24A1">
            <w:rPr>
              <w:rStyle w:val="Platzhaltertext"/>
            </w:rPr>
            <w:t>Klicken Sie hier, um Text einzugeben.</w:t>
          </w:r>
        </w:p>
      </w:docPartBody>
    </w:docPart>
    <w:docPart>
      <w:docPartPr>
        <w:name w:val="BFF2C6A68ABC467190670AB0EEEE3F2F"/>
        <w:category>
          <w:name w:val="Allgemein"/>
          <w:gallery w:val="placeholder"/>
        </w:category>
        <w:types>
          <w:type w:val="bbPlcHdr"/>
        </w:types>
        <w:behaviors>
          <w:behavior w:val="content"/>
        </w:behaviors>
        <w:guid w:val="{AFA011BE-C635-4172-9066-64A0F00B1F8C}"/>
      </w:docPartPr>
      <w:docPartBody>
        <w:p w:rsidR="00000000" w:rsidRDefault="005A76A9" w:rsidP="005A76A9">
          <w:pPr>
            <w:pStyle w:val="BFF2C6A68ABC467190670AB0EEEE3F2F"/>
          </w:pPr>
          <w:r w:rsidRPr="00BA24A1">
            <w:rPr>
              <w:rStyle w:val="Platzhaltertext"/>
            </w:rPr>
            <w:t>Klicken Sie hier, um Text einzugeben.</w:t>
          </w:r>
        </w:p>
      </w:docPartBody>
    </w:docPart>
    <w:docPart>
      <w:docPartPr>
        <w:name w:val="9827028EFC01408394972F9E52A10A79"/>
        <w:category>
          <w:name w:val="Allgemein"/>
          <w:gallery w:val="placeholder"/>
        </w:category>
        <w:types>
          <w:type w:val="bbPlcHdr"/>
        </w:types>
        <w:behaviors>
          <w:behavior w:val="content"/>
        </w:behaviors>
        <w:guid w:val="{26441330-2664-4680-9704-13CEA1498384}"/>
      </w:docPartPr>
      <w:docPartBody>
        <w:p w:rsidR="00000000" w:rsidRDefault="005A76A9" w:rsidP="005A76A9">
          <w:pPr>
            <w:pStyle w:val="9827028EFC01408394972F9E52A10A79"/>
          </w:pPr>
          <w:r w:rsidRPr="00BA24A1">
            <w:rPr>
              <w:rStyle w:val="Platzhaltertext"/>
            </w:rPr>
            <w:t>Klicken Sie hier, um Text einzugeben.</w:t>
          </w:r>
        </w:p>
      </w:docPartBody>
    </w:docPart>
    <w:docPart>
      <w:docPartPr>
        <w:name w:val="CE83035691664016816BA2FF3FB677D3"/>
        <w:category>
          <w:name w:val="Allgemein"/>
          <w:gallery w:val="placeholder"/>
        </w:category>
        <w:types>
          <w:type w:val="bbPlcHdr"/>
        </w:types>
        <w:behaviors>
          <w:behavior w:val="content"/>
        </w:behaviors>
        <w:guid w:val="{E3A75BA1-AC49-4FF0-A5F8-CD8392C13D89}"/>
      </w:docPartPr>
      <w:docPartBody>
        <w:p w:rsidR="00000000" w:rsidRDefault="005A76A9" w:rsidP="005A76A9">
          <w:pPr>
            <w:pStyle w:val="CE83035691664016816BA2FF3FB677D3"/>
          </w:pPr>
          <w:r w:rsidRPr="00BA24A1">
            <w:rPr>
              <w:rStyle w:val="Platzhaltertext"/>
            </w:rPr>
            <w:t>Klicken Sie hier, um Text einzugeben.</w:t>
          </w:r>
        </w:p>
      </w:docPartBody>
    </w:docPart>
    <w:docPart>
      <w:docPartPr>
        <w:name w:val="1E8B84C50237493DB80A5BDFA47C58B9"/>
        <w:category>
          <w:name w:val="Allgemein"/>
          <w:gallery w:val="placeholder"/>
        </w:category>
        <w:types>
          <w:type w:val="bbPlcHdr"/>
        </w:types>
        <w:behaviors>
          <w:behavior w:val="content"/>
        </w:behaviors>
        <w:guid w:val="{D384F639-472D-434B-9867-DC8BF8B57370}"/>
      </w:docPartPr>
      <w:docPartBody>
        <w:p w:rsidR="00000000" w:rsidRDefault="005A76A9" w:rsidP="005A76A9">
          <w:pPr>
            <w:pStyle w:val="1E8B84C50237493DB80A5BDFA47C58B9"/>
          </w:pPr>
          <w:r w:rsidRPr="00BA24A1">
            <w:rPr>
              <w:rStyle w:val="Platzhaltertext"/>
            </w:rPr>
            <w:t>Klicken Sie hier, um Text einzugeben.</w:t>
          </w:r>
        </w:p>
      </w:docPartBody>
    </w:docPart>
    <w:docPart>
      <w:docPartPr>
        <w:name w:val="13A4850061674C32B7EA2531C24F7177"/>
        <w:category>
          <w:name w:val="Allgemein"/>
          <w:gallery w:val="placeholder"/>
        </w:category>
        <w:types>
          <w:type w:val="bbPlcHdr"/>
        </w:types>
        <w:behaviors>
          <w:behavior w:val="content"/>
        </w:behaviors>
        <w:guid w:val="{552B66A1-5196-4DCA-9CE6-CE8AE6A1F38F}"/>
      </w:docPartPr>
      <w:docPartBody>
        <w:p w:rsidR="00000000" w:rsidRDefault="005A76A9" w:rsidP="005A76A9">
          <w:pPr>
            <w:pStyle w:val="13A4850061674C32B7EA2531C24F7177"/>
          </w:pPr>
          <w:r w:rsidRPr="00BA24A1">
            <w:rPr>
              <w:rStyle w:val="Platzhaltertext"/>
            </w:rPr>
            <w:t>Klicken Sie hier, um Text einzugeben.</w:t>
          </w:r>
        </w:p>
      </w:docPartBody>
    </w:docPart>
    <w:docPart>
      <w:docPartPr>
        <w:name w:val="C48950B5D7E74B1D9F6D7159ED3802EB"/>
        <w:category>
          <w:name w:val="Allgemein"/>
          <w:gallery w:val="placeholder"/>
        </w:category>
        <w:types>
          <w:type w:val="bbPlcHdr"/>
        </w:types>
        <w:behaviors>
          <w:behavior w:val="content"/>
        </w:behaviors>
        <w:guid w:val="{A0B699E3-4D15-4F81-86B8-C97282A325F4}"/>
      </w:docPartPr>
      <w:docPartBody>
        <w:p w:rsidR="00000000" w:rsidRDefault="005A76A9" w:rsidP="005A76A9">
          <w:pPr>
            <w:pStyle w:val="C48950B5D7E74B1D9F6D7159ED3802EB"/>
          </w:pPr>
          <w:r w:rsidRPr="00BA24A1">
            <w:rPr>
              <w:rStyle w:val="Platzhaltertext"/>
            </w:rPr>
            <w:t>Klicken Sie hier, um Text einzugeben.</w:t>
          </w:r>
        </w:p>
      </w:docPartBody>
    </w:docPart>
    <w:docPart>
      <w:docPartPr>
        <w:name w:val="8895F4464E4D439C9A937CE0D1EED9CA"/>
        <w:category>
          <w:name w:val="Allgemein"/>
          <w:gallery w:val="placeholder"/>
        </w:category>
        <w:types>
          <w:type w:val="bbPlcHdr"/>
        </w:types>
        <w:behaviors>
          <w:behavior w:val="content"/>
        </w:behaviors>
        <w:guid w:val="{37D1AC30-529C-4C0A-A1E6-3083B5CAC9D8}"/>
      </w:docPartPr>
      <w:docPartBody>
        <w:p w:rsidR="00000000" w:rsidRDefault="005A76A9" w:rsidP="005A76A9">
          <w:pPr>
            <w:pStyle w:val="8895F4464E4D439C9A937CE0D1EED9CA"/>
          </w:pPr>
          <w:r w:rsidRPr="00BA24A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A9"/>
    <w:rsid w:val="003A67CE"/>
    <w:rsid w:val="005A76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76A9"/>
    <w:rPr>
      <w:color w:val="808080"/>
    </w:rPr>
  </w:style>
  <w:style w:type="paragraph" w:customStyle="1" w:styleId="D1C7892AA767460CB3C472062C28AE83">
    <w:name w:val="D1C7892AA767460CB3C472062C28AE83"/>
    <w:rsid w:val="005A76A9"/>
  </w:style>
  <w:style w:type="paragraph" w:customStyle="1" w:styleId="D2FEC04FEE174BF884FB86A2AF42ED31">
    <w:name w:val="D2FEC04FEE174BF884FB86A2AF42ED31"/>
    <w:rsid w:val="005A76A9"/>
  </w:style>
  <w:style w:type="paragraph" w:customStyle="1" w:styleId="520BA5DC52224D86873A8A7B7687569A">
    <w:name w:val="520BA5DC52224D86873A8A7B7687569A"/>
    <w:rsid w:val="005A76A9"/>
  </w:style>
  <w:style w:type="paragraph" w:customStyle="1" w:styleId="D9AFDC537EEA4C568921253EC21F958B">
    <w:name w:val="D9AFDC537EEA4C568921253EC21F958B"/>
    <w:rsid w:val="005A76A9"/>
  </w:style>
  <w:style w:type="paragraph" w:customStyle="1" w:styleId="D1442841AB514005B7E3F23D45C0A323">
    <w:name w:val="D1442841AB514005B7E3F23D45C0A323"/>
    <w:rsid w:val="005A76A9"/>
  </w:style>
  <w:style w:type="paragraph" w:customStyle="1" w:styleId="BC2FC379CD644DDE9782ACBDD4EF5C86">
    <w:name w:val="BC2FC379CD644DDE9782ACBDD4EF5C86"/>
    <w:rsid w:val="005A76A9"/>
  </w:style>
  <w:style w:type="paragraph" w:customStyle="1" w:styleId="6694D51B40674F58BCFB0BD3240E63E4">
    <w:name w:val="6694D51B40674F58BCFB0BD3240E63E4"/>
    <w:rsid w:val="005A76A9"/>
  </w:style>
  <w:style w:type="paragraph" w:customStyle="1" w:styleId="906CF9D20C64452EBA7D83C1BC2D2C41">
    <w:name w:val="906CF9D20C64452EBA7D83C1BC2D2C41"/>
    <w:rsid w:val="005A76A9"/>
  </w:style>
  <w:style w:type="paragraph" w:customStyle="1" w:styleId="0935F86091CA462C82550265B87F2135">
    <w:name w:val="0935F86091CA462C82550265B87F2135"/>
    <w:rsid w:val="005A76A9"/>
  </w:style>
  <w:style w:type="paragraph" w:customStyle="1" w:styleId="BFF2C6A68ABC467190670AB0EEEE3F2F">
    <w:name w:val="BFF2C6A68ABC467190670AB0EEEE3F2F"/>
    <w:rsid w:val="005A76A9"/>
  </w:style>
  <w:style w:type="paragraph" w:customStyle="1" w:styleId="9827028EFC01408394972F9E52A10A79">
    <w:name w:val="9827028EFC01408394972F9E52A10A79"/>
    <w:rsid w:val="005A76A9"/>
  </w:style>
  <w:style w:type="paragraph" w:customStyle="1" w:styleId="CE83035691664016816BA2FF3FB677D3">
    <w:name w:val="CE83035691664016816BA2FF3FB677D3"/>
    <w:rsid w:val="005A76A9"/>
  </w:style>
  <w:style w:type="paragraph" w:customStyle="1" w:styleId="1E8B84C50237493DB80A5BDFA47C58B9">
    <w:name w:val="1E8B84C50237493DB80A5BDFA47C58B9"/>
    <w:rsid w:val="005A76A9"/>
  </w:style>
  <w:style w:type="paragraph" w:customStyle="1" w:styleId="13A4850061674C32B7EA2531C24F7177">
    <w:name w:val="13A4850061674C32B7EA2531C24F7177"/>
    <w:rsid w:val="005A76A9"/>
  </w:style>
  <w:style w:type="paragraph" w:customStyle="1" w:styleId="C48950B5D7E74B1D9F6D7159ED3802EB">
    <w:name w:val="C48950B5D7E74B1D9F6D7159ED3802EB"/>
    <w:rsid w:val="005A76A9"/>
  </w:style>
  <w:style w:type="paragraph" w:customStyle="1" w:styleId="8895F4464E4D439C9A937CE0D1EED9CA">
    <w:name w:val="8895F4464E4D439C9A937CE0D1EED9CA"/>
    <w:rsid w:val="005A76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76A9"/>
    <w:rPr>
      <w:color w:val="808080"/>
    </w:rPr>
  </w:style>
  <w:style w:type="paragraph" w:customStyle="1" w:styleId="D1C7892AA767460CB3C472062C28AE83">
    <w:name w:val="D1C7892AA767460CB3C472062C28AE83"/>
    <w:rsid w:val="005A76A9"/>
  </w:style>
  <w:style w:type="paragraph" w:customStyle="1" w:styleId="D2FEC04FEE174BF884FB86A2AF42ED31">
    <w:name w:val="D2FEC04FEE174BF884FB86A2AF42ED31"/>
    <w:rsid w:val="005A76A9"/>
  </w:style>
  <w:style w:type="paragraph" w:customStyle="1" w:styleId="520BA5DC52224D86873A8A7B7687569A">
    <w:name w:val="520BA5DC52224D86873A8A7B7687569A"/>
    <w:rsid w:val="005A76A9"/>
  </w:style>
  <w:style w:type="paragraph" w:customStyle="1" w:styleId="D9AFDC537EEA4C568921253EC21F958B">
    <w:name w:val="D9AFDC537EEA4C568921253EC21F958B"/>
    <w:rsid w:val="005A76A9"/>
  </w:style>
  <w:style w:type="paragraph" w:customStyle="1" w:styleId="D1442841AB514005B7E3F23D45C0A323">
    <w:name w:val="D1442841AB514005B7E3F23D45C0A323"/>
    <w:rsid w:val="005A76A9"/>
  </w:style>
  <w:style w:type="paragraph" w:customStyle="1" w:styleId="BC2FC379CD644DDE9782ACBDD4EF5C86">
    <w:name w:val="BC2FC379CD644DDE9782ACBDD4EF5C86"/>
    <w:rsid w:val="005A76A9"/>
  </w:style>
  <w:style w:type="paragraph" w:customStyle="1" w:styleId="6694D51B40674F58BCFB0BD3240E63E4">
    <w:name w:val="6694D51B40674F58BCFB0BD3240E63E4"/>
    <w:rsid w:val="005A76A9"/>
  </w:style>
  <w:style w:type="paragraph" w:customStyle="1" w:styleId="906CF9D20C64452EBA7D83C1BC2D2C41">
    <w:name w:val="906CF9D20C64452EBA7D83C1BC2D2C41"/>
    <w:rsid w:val="005A76A9"/>
  </w:style>
  <w:style w:type="paragraph" w:customStyle="1" w:styleId="0935F86091CA462C82550265B87F2135">
    <w:name w:val="0935F86091CA462C82550265B87F2135"/>
    <w:rsid w:val="005A76A9"/>
  </w:style>
  <w:style w:type="paragraph" w:customStyle="1" w:styleId="BFF2C6A68ABC467190670AB0EEEE3F2F">
    <w:name w:val="BFF2C6A68ABC467190670AB0EEEE3F2F"/>
    <w:rsid w:val="005A76A9"/>
  </w:style>
  <w:style w:type="paragraph" w:customStyle="1" w:styleId="9827028EFC01408394972F9E52A10A79">
    <w:name w:val="9827028EFC01408394972F9E52A10A79"/>
    <w:rsid w:val="005A76A9"/>
  </w:style>
  <w:style w:type="paragraph" w:customStyle="1" w:styleId="CE83035691664016816BA2FF3FB677D3">
    <w:name w:val="CE83035691664016816BA2FF3FB677D3"/>
    <w:rsid w:val="005A76A9"/>
  </w:style>
  <w:style w:type="paragraph" w:customStyle="1" w:styleId="1E8B84C50237493DB80A5BDFA47C58B9">
    <w:name w:val="1E8B84C50237493DB80A5BDFA47C58B9"/>
    <w:rsid w:val="005A76A9"/>
  </w:style>
  <w:style w:type="paragraph" w:customStyle="1" w:styleId="13A4850061674C32B7EA2531C24F7177">
    <w:name w:val="13A4850061674C32B7EA2531C24F7177"/>
    <w:rsid w:val="005A76A9"/>
  </w:style>
  <w:style w:type="paragraph" w:customStyle="1" w:styleId="C48950B5D7E74B1D9F6D7159ED3802EB">
    <w:name w:val="C48950B5D7E74B1D9F6D7159ED3802EB"/>
    <w:rsid w:val="005A76A9"/>
  </w:style>
  <w:style w:type="paragraph" w:customStyle="1" w:styleId="8895F4464E4D439C9A937CE0D1EED9CA">
    <w:name w:val="8895F4464E4D439C9A937CE0D1EED9CA"/>
    <w:rsid w:val="005A7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32E9C4-DF90-4FCE-9DF3-E508B284E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4.xml><?xml version="1.0" encoding="utf-8"?>
<ds:datastoreItem xmlns:ds="http://schemas.openxmlformats.org/officeDocument/2006/customXml" ds:itemID="{2C00230D-23A8-465C-AE7D-964C64DA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9</Pages>
  <Words>2764</Words>
  <Characters>17414</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20138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Jahelka, Christian</cp:lastModifiedBy>
  <cp:revision>30</cp:revision>
  <cp:lastPrinted>2020-01-22T08:09:00Z</cp:lastPrinted>
  <dcterms:created xsi:type="dcterms:W3CDTF">2019-04-17T11:23:00Z</dcterms:created>
  <dcterms:modified xsi:type="dcterms:W3CDTF">2021-07-06T11:52:00Z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