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7B5A1E" w:rsidRDefault="00795EC8" w:rsidP="007B5A1E">
      <w:pPr>
        <w:pStyle w:val="Kop1"/>
        <w:rPr>
          <w:color w:val="339933"/>
        </w:rPr>
      </w:pPr>
      <w:r>
        <w:rPr>
          <w:color w:val="339933"/>
        </w:rPr>
        <w:t>Adviseur Control</w:t>
      </w:r>
    </w:p>
    <w:p w:rsidR="00094A27" w:rsidRPr="00795EC8" w:rsidRDefault="00094A27" w:rsidP="00094A27">
      <w:pPr>
        <w:pStyle w:val="Kop2"/>
      </w:pPr>
      <w:r w:rsidRPr="00795EC8">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795EC8" w:rsidTr="001C6FAE">
        <w:tc>
          <w:tcPr>
            <w:tcW w:w="3086" w:type="dxa"/>
          </w:tcPr>
          <w:p w:rsidR="00BB5ABD" w:rsidRPr="00795EC8" w:rsidRDefault="00BB5ABD" w:rsidP="00D24F8E">
            <w:pPr>
              <w:rPr>
                <w:b/>
              </w:rPr>
            </w:pPr>
            <w:r w:rsidRPr="00795EC8">
              <w:rPr>
                <w:b/>
              </w:rPr>
              <w:t>Werklocatie:</w:t>
            </w:r>
          </w:p>
        </w:tc>
        <w:tc>
          <w:tcPr>
            <w:tcW w:w="5295" w:type="dxa"/>
          </w:tcPr>
          <w:p w:rsidR="00BB5ABD" w:rsidRPr="00795EC8" w:rsidRDefault="00332824" w:rsidP="00D24F8E">
            <w:r>
              <w:t xml:space="preserve">Voornamelijk vanuit </w:t>
            </w:r>
            <w:proofErr w:type="gramStart"/>
            <w:r>
              <w:t>huis /</w:t>
            </w:r>
            <w:proofErr w:type="gramEnd"/>
            <w:r>
              <w:t xml:space="preserve"> </w:t>
            </w:r>
            <w:r w:rsidR="00475A30">
              <w:t>af en toe op het</w:t>
            </w:r>
            <w:r>
              <w:t xml:space="preserve"> S</w:t>
            </w:r>
            <w:r w:rsidR="00795EC8" w:rsidRPr="00795EC8">
              <w:t>tadhuis</w:t>
            </w:r>
          </w:p>
        </w:tc>
      </w:tr>
      <w:tr w:rsidR="00BB5ABD" w:rsidRPr="00795EC8" w:rsidTr="001C6FAE">
        <w:tc>
          <w:tcPr>
            <w:tcW w:w="3086" w:type="dxa"/>
          </w:tcPr>
          <w:p w:rsidR="00BB5ABD" w:rsidRPr="00795EC8" w:rsidRDefault="00BB5ABD" w:rsidP="00D24F8E">
            <w:pPr>
              <w:rPr>
                <w:b/>
              </w:rPr>
            </w:pPr>
            <w:r w:rsidRPr="00795EC8">
              <w:rPr>
                <w:b/>
              </w:rPr>
              <w:t>Startdatum:</w:t>
            </w:r>
          </w:p>
        </w:tc>
        <w:tc>
          <w:tcPr>
            <w:tcW w:w="5295" w:type="dxa"/>
          </w:tcPr>
          <w:p w:rsidR="00BB5ABD" w:rsidRPr="00795EC8" w:rsidRDefault="00B1365B" w:rsidP="00D24F8E">
            <w:r>
              <w:t>z.s.m., e</w:t>
            </w:r>
            <w:r w:rsidR="0019563C">
              <w:t xml:space="preserve">ind </w:t>
            </w:r>
            <w:r w:rsidR="00795EC8" w:rsidRPr="00795EC8">
              <w:t>september</w:t>
            </w:r>
            <w:r w:rsidR="00475A30">
              <w:t xml:space="preserve"> 2020</w:t>
            </w:r>
          </w:p>
        </w:tc>
      </w:tr>
      <w:tr w:rsidR="00BB5ABD" w:rsidRPr="00795EC8" w:rsidTr="001C6FAE">
        <w:tc>
          <w:tcPr>
            <w:tcW w:w="3086" w:type="dxa"/>
          </w:tcPr>
          <w:p w:rsidR="00BB5ABD" w:rsidRPr="00795EC8" w:rsidRDefault="00BB5ABD" w:rsidP="00D24F8E">
            <w:pPr>
              <w:rPr>
                <w:b/>
              </w:rPr>
            </w:pPr>
            <w:r w:rsidRPr="00795EC8">
              <w:rPr>
                <w:b/>
              </w:rPr>
              <w:t>Aantal medewerkers:</w:t>
            </w:r>
          </w:p>
        </w:tc>
        <w:tc>
          <w:tcPr>
            <w:tcW w:w="5295" w:type="dxa"/>
          </w:tcPr>
          <w:p w:rsidR="00BB5ABD" w:rsidRPr="00795EC8" w:rsidRDefault="00795EC8" w:rsidP="00D24F8E">
            <w:r w:rsidRPr="00795EC8">
              <w:t>1</w:t>
            </w:r>
          </w:p>
        </w:tc>
      </w:tr>
      <w:tr w:rsidR="00BB5ABD" w:rsidRPr="00795EC8" w:rsidTr="001C6FAE">
        <w:tc>
          <w:tcPr>
            <w:tcW w:w="3086" w:type="dxa"/>
          </w:tcPr>
          <w:p w:rsidR="00BB5ABD" w:rsidRPr="00795EC8" w:rsidRDefault="00BB5ABD" w:rsidP="00D24F8E">
            <w:pPr>
              <w:rPr>
                <w:b/>
              </w:rPr>
            </w:pPr>
            <w:r w:rsidRPr="00795EC8">
              <w:rPr>
                <w:b/>
              </w:rPr>
              <w:t>Uren per week:</w:t>
            </w:r>
          </w:p>
        </w:tc>
        <w:tc>
          <w:tcPr>
            <w:tcW w:w="5295" w:type="dxa"/>
          </w:tcPr>
          <w:p w:rsidR="00BB5ABD" w:rsidRPr="000879E7" w:rsidRDefault="00795EC8" w:rsidP="00D24F8E">
            <w:pPr>
              <w:rPr>
                <w:bCs/>
              </w:rPr>
            </w:pPr>
            <w:r w:rsidRPr="000879E7">
              <w:rPr>
                <w:bCs/>
              </w:rPr>
              <w:t>32-36</w:t>
            </w:r>
          </w:p>
        </w:tc>
      </w:tr>
      <w:tr w:rsidR="00BB5ABD" w:rsidRPr="00795EC8" w:rsidTr="001C6FAE">
        <w:tc>
          <w:tcPr>
            <w:tcW w:w="3086" w:type="dxa"/>
          </w:tcPr>
          <w:p w:rsidR="00BB5ABD" w:rsidRPr="00795EC8" w:rsidRDefault="00BB5ABD" w:rsidP="00D24F8E">
            <w:pPr>
              <w:rPr>
                <w:b/>
              </w:rPr>
            </w:pPr>
            <w:r w:rsidRPr="00795EC8">
              <w:rPr>
                <w:b/>
              </w:rPr>
              <w:t>Duur opdracht:</w:t>
            </w:r>
          </w:p>
        </w:tc>
        <w:tc>
          <w:tcPr>
            <w:tcW w:w="5295" w:type="dxa"/>
          </w:tcPr>
          <w:p w:rsidR="00BB5ABD" w:rsidRPr="00795EC8" w:rsidRDefault="00795EC8" w:rsidP="00D24F8E">
            <w:r w:rsidRPr="00795EC8">
              <w:t>3 maanden</w:t>
            </w:r>
          </w:p>
        </w:tc>
      </w:tr>
      <w:tr w:rsidR="00BB5ABD" w:rsidRPr="00795EC8" w:rsidTr="001C6FAE">
        <w:tc>
          <w:tcPr>
            <w:tcW w:w="3086" w:type="dxa"/>
          </w:tcPr>
          <w:p w:rsidR="00BB5ABD" w:rsidRPr="00795EC8" w:rsidRDefault="00BB5ABD" w:rsidP="00D24F8E">
            <w:pPr>
              <w:rPr>
                <w:b/>
              </w:rPr>
            </w:pPr>
            <w:r w:rsidRPr="00795EC8">
              <w:rPr>
                <w:b/>
              </w:rPr>
              <w:t>Verlengingsopties:</w:t>
            </w:r>
          </w:p>
        </w:tc>
        <w:tc>
          <w:tcPr>
            <w:tcW w:w="5295" w:type="dxa"/>
          </w:tcPr>
          <w:p w:rsidR="00BB5ABD" w:rsidRPr="00795EC8" w:rsidRDefault="00795EC8" w:rsidP="00D24F8E">
            <w:r w:rsidRPr="00795EC8">
              <w:t>1</w:t>
            </w:r>
            <w:r w:rsidR="004F439D">
              <w:t xml:space="preserve"> </w:t>
            </w:r>
            <w:r w:rsidRPr="00795EC8">
              <w:t>x</w:t>
            </w:r>
            <w:r w:rsidR="004F439D">
              <w:t xml:space="preserve"> </w:t>
            </w:r>
            <w:r w:rsidRPr="00795EC8">
              <w:t>3 maanden</w:t>
            </w:r>
          </w:p>
        </w:tc>
      </w:tr>
      <w:tr w:rsidR="00BB5ABD" w:rsidRPr="00795EC8" w:rsidTr="001C6FAE">
        <w:tc>
          <w:tcPr>
            <w:tcW w:w="3086" w:type="dxa"/>
          </w:tcPr>
          <w:p w:rsidR="00BB5ABD" w:rsidRPr="00795EC8" w:rsidRDefault="00BB5ABD" w:rsidP="00D24F8E">
            <w:pPr>
              <w:rPr>
                <w:b/>
              </w:rPr>
            </w:pPr>
            <w:r w:rsidRPr="00795EC8">
              <w:rPr>
                <w:b/>
              </w:rPr>
              <w:t>FSK:</w:t>
            </w:r>
          </w:p>
        </w:tc>
        <w:tc>
          <w:tcPr>
            <w:tcW w:w="5295" w:type="dxa"/>
          </w:tcPr>
          <w:p w:rsidR="00BB5ABD" w:rsidRPr="00795EC8" w:rsidRDefault="00795EC8" w:rsidP="00D24F8E">
            <w:r w:rsidRPr="00795EC8">
              <w:t>12-13</w:t>
            </w:r>
          </w:p>
        </w:tc>
      </w:tr>
      <w:tr w:rsidR="00BB5ABD" w:rsidRPr="00795EC8" w:rsidTr="001C6FAE">
        <w:tc>
          <w:tcPr>
            <w:tcW w:w="3086" w:type="dxa"/>
          </w:tcPr>
          <w:p w:rsidR="00BB5ABD" w:rsidRPr="00795EC8" w:rsidRDefault="00BB5ABD" w:rsidP="00D24F8E">
            <w:pPr>
              <w:rPr>
                <w:b/>
              </w:rPr>
            </w:pPr>
            <w:r w:rsidRPr="00795EC8">
              <w:rPr>
                <w:b/>
              </w:rPr>
              <w:t>Tariefrange:</w:t>
            </w:r>
          </w:p>
        </w:tc>
        <w:tc>
          <w:tcPr>
            <w:tcW w:w="5295" w:type="dxa"/>
          </w:tcPr>
          <w:p w:rsidR="00BB5ABD" w:rsidRPr="00795EC8" w:rsidRDefault="00332824" w:rsidP="00D24F8E">
            <w:r>
              <w:t xml:space="preserve">90 </w:t>
            </w:r>
            <w:r w:rsidR="0019563C">
              <w:t>–</w:t>
            </w:r>
            <w:r>
              <w:t xml:space="preserve"> </w:t>
            </w:r>
            <w:r w:rsidR="00795EC8" w:rsidRPr="00795EC8">
              <w:t>100</w:t>
            </w:r>
            <w:r w:rsidR="0019563C">
              <w:t xml:space="preserve"> euro</w:t>
            </w:r>
          </w:p>
        </w:tc>
      </w:tr>
      <w:tr w:rsidR="00BB5ABD" w:rsidRPr="00795EC8" w:rsidTr="001C6FAE">
        <w:tc>
          <w:tcPr>
            <w:tcW w:w="3086" w:type="dxa"/>
          </w:tcPr>
          <w:p w:rsidR="00BB5ABD" w:rsidRPr="00795EC8" w:rsidRDefault="00BB5ABD" w:rsidP="00D24F8E">
            <w:pPr>
              <w:rPr>
                <w:b/>
              </w:rPr>
            </w:pPr>
            <w:r w:rsidRPr="00795EC8">
              <w:rPr>
                <w:b/>
              </w:rPr>
              <w:t>Verhouding prijs/kwaliteit:</w:t>
            </w:r>
          </w:p>
        </w:tc>
        <w:tc>
          <w:tcPr>
            <w:tcW w:w="5295" w:type="dxa"/>
          </w:tcPr>
          <w:p w:rsidR="00BB5ABD" w:rsidRPr="00795EC8" w:rsidRDefault="00BB5ABD" w:rsidP="00D24F8E">
            <w:r w:rsidRPr="00795EC8">
              <w:t>30% - 70%</w:t>
            </w:r>
          </w:p>
        </w:tc>
      </w:tr>
      <w:tr w:rsidR="00BB5ABD" w:rsidRPr="00795EC8" w:rsidTr="001C6FAE">
        <w:tc>
          <w:tcPr>
            <w:tcW w:w="3086" w:type="dxa"/>
          </w:tcPr>
          <w:p w:rsidR="00BB5ABD" w:rsidRPr="00795EC8" w:rsidRDefault="00BB5ABD" w:rsidP="00D24F8E">
            <w:pPr>
              <w:rPr>
                <w:b/>
              </w:rPr>
            </w:pPr>
            <w:proofErr w:type="spellStart"/>
            <w:r w:rsidRPr="00795EC8">
              <w:rPr>
                <w:b/>
              </w:rPr>
              <w:t>Detavast</w:t>
            </w:r>
            <w:proofErr w:type="spellEnd"/>
            <w:r w:rsidRPr="00795EC8">
              <w:rPr>
                <w:b/>
              </w:rPr>
              <w:t>:</w:t>
            </w:r>
          </w:p>
        </w:tc>
        <w:tc>
          <w:tcPr>
            <w:tcW w:w="5295" w:type="dxa"/>
          </w:tcPr>
          <w:p w:rsidR="001C6FAE" w:rsidRPr="00795EC8" w:rsidRDefault="00332824" w:rsidP="00D24F8E">
            <w:r>
              <w:t xml:space="preserve">Kosteloze </w:t>
            </w:r>
            <w:r w:rsidR="003B7E63">
              <w:t xml:space="preserve">overname mogelijk na </w:t>
            </w:r>
            <w:r>
              <w:t>6 maanden</w:t>
            </w:r>
          </w:p>
        </w:tc>
      </w:tr>
      <w:tr w:rsidR="001C6FAE" w:rsidRPr="00BB5ABD" w:rsidTr="001C6FAE">
        <w:tc>
          <w:tcPr>
            <w:tcW w:w="3086" w:type="dxa"/>
          </w:tcPr>
          <w:p w:rsidR="001C6FAE" w:rsidRPr="00795EC8" w:rsidRDefault="001C6FAE" w:rsidP="00D24F8E">
            <w:pPr>
              <w:rPr>
                <w:b/>
              </w:rPr>
            </w:pPr>
            <w:r w:rsidRPr="00795EC8">
              <w:rPr>
                <w:b/>
              </w:rPr>
              <w:t>Data voor verificatiegesprek:</w:t>
            </w:r>
          </w:p>
        </w:tc>
        <w:tc>
          <w:tcPr>
            <w:tcW w:w="5295" w:type="dxa"/>
          </w:tcPr>
          <w:p w:rsidR="001C6FAE" w:rsidRPr="00912961" w:rsidRDefault="00B1365B" w:rsidP="00D24F8E">
            <w:r>
              <w:t xml:space="preserve">Medio </w:t>
            </w:r>
            <w:r w:rsidR="00795EC8" w:rsidRPr="00795EC8">
              <w:t>september</w:t>
            </w:r>
          </w:p>
        </w:tc>
      </w:tr>
    </w:tbl>
    <w:p w:rsidR="00BB5ABD" w:rsidRPr="00BB5ABD" w:rsidRDefault="00BB5ABD" w:rsidP="00BB5ABD"/>
    <w:p w:rsidR="00985BD0" w:rsidRDefault="00E26C9F" w:rsidP="00E26C9F">
      <w:pPr>
        <w:pStyle w:val="Kop2"/>
      </w:pPr>
      <w:r>
        <w:t xml:space="preserve">Jouw opdracht </w:t>
      </w:r>
    </w:p>
    <w:p w:rsidR="00795EC8" w:rsidRPr="00795EC8" w:rsidRDefault="00795EC8" w:rsidP="00795EC8">
      <w:pPr>
        <w:rPr>
          <w:bCs/>
        </w:rPr>
      </w:pPr>
      <w:r w:rsidRPr="00795EC8">
        <w:rPr>
          <w:bCs/>
        </w:rPr>
        <w:t xml:space="preserve">We zijn voor de afdeling </w:t>
      </w:r>
      <w:proofErr w:type="spellStart"/>
      <w:r w:rsidRPr="00795EC8">
        <w:rPr>
          <w:bCs/>
        </w:rPr>
        <w:t>concerncontrol</w:t>
      </w:r>
      <w:proofErr w:type="spellEnd"/>
      <w:r w:rsidRPr="00795EC8">
        <w:rPr>
          <w:bCs/>
        </w:rPr>
        <w:t xml:space="preserve">, team Begroten en Besturen, op zoek naar een expert op het gebied van controle, verantwoording, rechtmatigheid en interne beheersing. Je vervult daarbij de rol van intermediair tussen de externe accountant, de afdeling financial audit en de </w:t>
      </w:r>
      <w:proofErr w:type="gramStart"/>
      <w:r w:rsidRPr="00795EC8">
        <w:rPr>
          <w:bCs/>
        </w:rPr>
        <w:t>organisatie</w:t>
      </w:r>
      <w:proofErr w:type="gramEnd"/>
      <w:r w:rsidRPr="00795EC8">
        <w:rPr>
          <w:bCs/>
        </w:rPr>
        <w:t xml:space="preserve">. </w:t>
      </w:r>
    </w:p>
    <w:p w:rsidR="00795EC8" w:rsidRDefault="00795EC8" w:rsidP="00795EC8">
      <w:pPr>
        <w:rPr>
          <w:bCs/>
        </w:rPr>
      </w:pPr>
    </w:p>
    <w:p w:rsidR="00985BD0" w:rsidRDefault="00795EC8" w:rsidP="00795EC8">
      <w:r w:rsidRPr="00795EC8">
        <w:rPr>
          <w:bCs/>
        </w:rPr>
        <w:t xml:space="preserve">De komende periode staan we als </w:t>
      </w:r>
      <w:proofErr w:type="spellStart"/>
      <w:r w:rsidRPr="00795EC8">
        <w:rPr>
          <w:bCs/>
        </w:rPr>
        <w:t>concerncontrol</w:t>
      </w:r>
      <w:proofErr w:type="spellEnd"/>
      <w:r w:rsidRPr="00795EC8">
        <w:rPr>
          <w:bCs/>
        </w:rPr>
        <w:t xml:space="preserve"> voor belangrijke opgaven. Er zijn grote ambities om het jaarrekeningproces en controleproces te versnellen en de controle te innoveren door middel van bijvoorbeeld data-analyse en </w:t>
      </w:r>
      <w:proofErr w:type="spellStart"/>
      <w:r w:rsidRPr="00795EC8">
        <w:rPr>
          <w:bCs/>
        </w:rPr>
        <w:t>continuous</w:t>
      </w:r>
      <w:proofErr w:type="spellEnd"/>
      <w:r w:rsidRPr="00795EC8">
        <w:rPr>
          <w:bCs/>
        </w:rPr>
        <w:t xml:space="preserve"> monitoring. Verder zijn er ambities om risicomanagement verder te professionaliseren. Dit vraagt erom in gesprek te gaan met stakeholders (accounting, financial </w:t>
      </w:r>
      <w:proofErr w:type="spellStart"/>
      <w:r w:rsidRPr="00795EC8">
        <w:rPr>
          <w:bCs/>
        </w:rPr>
        <w:t>reporting</w:t>
      </w:r>
      <w:proofErr w:type="spellEnd"/>
      <w:r w:rsidRPr="00795EC8">
        <w:rPr>
          <w:bCs/>
        </w:rPr>
        <w:t xml:space="preserve">, </w:t>
      </w:r>
      <w:proofErr w:type="spellStart"/>
      <w:r w:rsidRPr="00795EC8">
        <w:rPr>
          <w:bCs/>
        </w:rPr>
        <w:t>clustercontrol</w:t>
      </w:r>
      <w:proofErr w:type="spellEnd"/>
      <w:r w:rsidRPr="00795EC8">
        <w:rPr>
          <w:bCs/>
        </w:rPr>
        <w:t>, financial audit en de externe accountant), maar ook de ambtelijke en bestuurlijke stakeholders. Je bent daarbij overtuigend, doortastend, analytisch en enthousiast</w:t>
      </w:r>
      <w:r w:rsidRPr="00795EC8">
        <w:rPr>
          <w:b/>
        </w:rPr>
        <w:t xml:space="preserve">.  </w:t>
      </w:r>
    </w:p>
    <w:p w:rsidR="00985BD0" w:rsidRPr="00E26C9F" w:rsidRDefault="00E26C9F" w:rsidP="00E26C9F">
      <w:pPr>
        <w:pStyle w:val="Kop2"/>
      </w:pPr>
      <w:r w:rsidRPr="00E26C9F">
        <w:t>Jouw</w:t>
      </w:r>
      <w:r w:rsidR="00985BD0" w:rsidRPr="00E26C9F">
        <w:t xml:space="preserve"> profiel</w:t>
      </w:r>
    </w:p>
    <w:p w:rsidR="00985BD0" w:rsidRDefault="00795EC8" w:rsidP="00985BD0">
      <w:r w:rsidRPr="00795EC8">
        <w:t>Je bent iemand die in staat is vanuit een helicopterview naar inhoud en processen te kijken, maar ook zelf de diepte van de inhoud in te duiken en tot producten als agendaposten voor het college van burgemeester en wethouders, brieven aan de gemeenteraad en nota’s en notities te komen. Je hebt daarvoor een vlotte pen en bent in staat belangen te wegen en prioriteren om tot een zo veel mogelijk ambtelijk en bestuurlijk gedragen advies te komen. Je bent gezaghebbend vanuit je expertise, maar kan tegelijkertijd flexibel en pragmatisch zodat je ook tot uitvoerbare en gedragen producten en adviezen kan komen. Je bent een doorzetter die ook in taaie processen volhoudt en tot het uiterste gaat om doortastend, maar vriendelijk tot resultaat te komen. Je bent enthousiast en gedreven om soms alleen, maar vaak in samenwerking met teamleden en andere collega’s binnen en buiten de directie Middelen en Control tot resultaat te komen. Je bent een inhoudelijke expert op het gebied van controle, verantwoording, rechtmatigheid en interne beheersing.</w:t>
      </w:r>
    </w:p>
    <w:p w:rsidR="004F439D" w:rsidRDefault="004F439D" w:rsidP="00985BD0"/>
    <w:p w:rsidR="00284CBD" w:rsidRDefault="00284CBD" w:rsidP="00985BD0"/>
    <w:p w:rsidR="00284CBD" w:rsidRDefault="00284CBD" w:rsidP="003570A2">
      <w:pPr>
        <w:pStyle w:val="Kop2"/>
      </w:pPr>
      <w:r w:rsidRPr="00284CBD">
        <w:lastRenderedPageBreak/>
        <w:t>Competenties</w:t>
      </w:r>
    </w:p>
    <w:p w:rsidR="00284CBD" w:rsidRDefault="00284CBD" w:rsidP="00284CBD">
      <w:pPr>
        <w:pStyle w:val="Lijstalinea"/>
        <w:numPr>
          <w:ilvl w:val="0"/>
          <w:numId w:val="2"/>
        </w:numPr>
      </w:pPr>
      <w:r>
        <w:t>J</w:t>
      </w:r>
      <w:r w:rsidRPr="00284CBD">
        <w:t>e bent iemand die zelfstandig en autonoom processen kan initiëren en trekken;</w:t>
      </w:r>
    </w:p>
    <w:p w:rsidR="00284CBD" w:rsidRDefault="00284CBD" w:rsidP="00284CBD">
      <w:pPr>
        <w:pStyle w:val="Lijstalinea"/>
        <w:numPr>
          <w:ilvl w:val="0"/>
          <w:numId w:val="2"/>
        </w:numPr>
      </w:pPr>
      <w:r w:rsidRPr="00284CBD">
        <w:t>Aantoonbare bestuurlijke en politieke sensitiviteit</w:t>
      </w:r>
    </w:p>
    <w:p w:rsidR="00284CBD" w:rsidRDefault="00284CBD" w:rsidP="00284CBD">
      <w:pPr>
        <w:pStyle w:val="Lijstalinea"/>
        <w:numPr>
          <w:ilvl w:val="0"/>
          <w:numId w:val="2"/>
        </w:numPr>
      </w:pPr>
      <w:r w:rsidRPr="00284CBD">
        <w:t>Analytisch en in staat om complexe (ook cijfermatige) materie snel en adequaat te doorgronden en te vertalen naar (politiek) werkbare adviezen en voorstellen</w:t>
      </w:r>
    </w:p>
    <w:p w:rsidR="00284CBD" w:rsidRDefault="00284CBD" w:rsidP="00284CBD">
      <w:pPr>
        <w:pStyle w:val="Lijstalinea"/>
        <w:numPr>
          <w:ilvl w:val="0"/>
          <w:numId w:val="2"/>
        </w:numPr>
      </w:pPr>
      <w:r w:rsidRPr="00284CBD">
        <w:t>Strategische blik en ervaring op complex strategische inhoudelijke of financiële dossiers en in staat vraagstukken te vertalen in adequate processen waarmee de organisatie verder kan</w:t>
      </w:r>
    </w:p>
    <w:p w:rsidR="00284CBD" w:rsidRDefault="00284CBD" w:rsidP="00284CBD">
      <w:pPr>
        <w:pStyle w:val="Lijstalinea"/>
        <w:numPr>
          <w:ilvl w:val="0"/>
          <w:numId w:val="2"/>
        </w:numPr>
      </w:pPr>
      <w:r w:rsidRPr="00284CBD">
        <w:t>Enthousiast en optimistisch en in staat weerstand om te buigen naar gezamenlijke oplossingen</w:t>
      </w:r>
    </w:p>
    <w:p w:rsidR="00284CBD" w:rsidRPr="00284CBD" w:rsidRDefault="00284CBD" w:rsidP="00284CBD">
      <w:pPr>
        <w:pStyle w:val="Lijstalinea"/>
        <w:numPr>
          <w:ilvl w:val="0"/>
          <w:numId w:val="2"/>
        </w:numPr>
      </w:pPr>
      <w:r w:rsidRPr="00284CBD">
        <w:t>Innovatief in denken en ideeën en in staat die te vertalen naar binnen de organisatie afgestemde uitvoerbare oplossingen.</w:t>
      </w:r>
    </w:p>
    <w:p w:rsidR="00284CBD" w:rsidRPr="00284CBD" w:rsidRDefault="00284CBD" w:rsidP="00985BD0">
      <w:pPr>
        <w:pStyle w:val="Lijstalinea"/>
        <w:numPr>
          <w:ilvl w:val="0"/>
          <w:numId w:val="1"/>
        </w:numPr>
      </w:pPr>
      <w:r w:rsidRPr="00284CBD">
        <w:t>Je beschikt over overtuigingskracht</w:t>
      </w:r>
    </w:p>
    <w:p w:rsidR="00985BD0" w:rsidRDefault="00985BD0" w:rsidP="00E26C9F">
      <w:pPr>
        <w:pStyle w:val="Kop2"/>
      </w:pPr>
      <w:r>
        <w:t>Eisen</w:t>
      </w:r>
    </w:p>
    <w:p w:rsidR="00332824" w:rsidRDefault="00795EC8" w:rsidP="00795EC8">
      <w:pPr>
        <w:pStyle w:val="Lijstalinea"/>
        <w:numPr>
          <w:ilvl w:val="0"/>
          <w:numId w:val="1"/>
        </w:numPr>
      </w:pPr>
      <w:r>
        <w:t xml:space="preserve">Een afgeronde academische opleiding </w:t>
      </w:r>
    </w:p>
    <w:p w:rsidR="00985BD0" w:rsidRDefault="00332824" w:rsidP="00985BD0">
      <w:pPr>
        <w:pStyle w:val="Lijstalinea"/>
        <w:numPr>
          <w:ilvl w:val="0"/>
          <w:numId w:val="1"/>
        </w:numPr>
      </w:pPr>
      <w:r>
        <w:t xml:space="preserve">Minimaal </w:t>
      </w:r>
      <w:r w:rsidR="000879E7">
        <w:t>3</w:t>
      </w:r>
      <w:r>
        <w:t xml:space="preserve"> j</w:t>
      </w:r>
      <w:r w:rsidR="004F439D">
        <w:t>aa</w:t>
      </w:r>
      <w:r>
        <w:t>r erv</w:t>
      </w:r>
      <w:r w:rsidR="004F439D">
        <w:t>aring</w:t>
      </w:r>
      <w:r>
        <w:t xml:space="preserve">, opgedaan </w:t>
      </w:r>
      <w:r w:rsidR="004F439D">
        <w:t xml:space="preserve">in de afgelopen </w:t>
      </w:r>
      <w:r w:rsidR="000879E7">
        <w:t xml:space="preserve">5 </w:t>
      </w:r>
      <w:r>
        <w:t>j</w:t>
      </w:r>
      <w:r w:rsidR="004F439D">
        <w:t>aa</w:t>
      </w:r>
      <w:r>
        <w:t>r,</w:t>
      </w:r>
      <w:r w:rsidR="00795EC8">
        <w:t xml:space="preserve"> met het toepassen van het BBV</w:t>
      </w:r>
    </w:p>
    <w:p w:rsidR="00284CBD" w:rsidRDefault="00284CBD" w:rsidP="00284CBD">
      <w:pPr>
        <w:pStyle w:val="Lijstalinea"/>
        <w:numPr>
          <w:ilvl w:val="0"/>
          <w:numId w:val="1"/>
        </w:numPr>
      </w:pPr>
      <w:r w:rsidRPr="00284CBD">
        <w:t>Aantoonbare ervaring met complexe en bestuurlijke inhoudelijke vraagstukken en processen en advisering daarbij</w:t>
      </w:r>
    </w:p>
    <w:p w:rsidR="00332824" w:rsidRDefault="00985BD0" w:rsidP="004F439D">
      <w:pPr>
        <w:pStyle w:val="Kop2"/>
      </w:pPr>
      <w:r>
        <w:t>Wensen</w:t>
      </w:r>
    </w:p>
    <w:p w:rsidR="000879E7" w:rsidRPr="00C624FD" w:rsidRDefault="004F439D" w:rsidP="004F439D">
      <w:pPr>
        <w:pStyle w:val="Lijstalinea"/>
        <w:numPr>
          <w:ilvl w:val="0"/>
          <w:numId w:val="1"/>
        </w:numPr>
      </w:pPr>
      <w:r w:rsidRPr="00C624FD">
        <w:t>Een afgeronde opleiding</w:t>
      </w:r>
      <w:r w:rsidR="000879E7" w:rsidRPr="00C624FD">
        <w:t xml:space="preserve"> bedrijfseconomie en/of accountanc</w:t>
      </w:r>
      <w:r w:rsidRPr="00C624FD">
        <w:t>y</w:t>
      </w:r>
    </w:p>
    <w:p w:rsidR="004F439D" w:rsidRPr="00C624FD" w:rsidRDefault="004F439D" w:rsidP="004F439D">
      <w:pPr>
        <w:pStyle w:val="Lijstalinea"/>
        <w:numPr>
          <w:ilvl w:val="0"/>
          <w:numId w:val="1"/>
        </w:numPr>
      </w:pPr>
      <w:r w:rsidRPr="00C624FD">
        <w:t>Een afgeronde opleiding RA of studerende in laatste jaar</w:t>
      </w:r>
    </w:p>
    <w:p w:rsidR="00284CBD" w:rsidRPr="00C624FD" w:rsidRDefault="00284CBD" w:rsidP="00332824">
      <w:pPr>
        <w:pStyle w:val="Lijstalinea"/>
        <w:numPr>
          <w:ilvl w:val="0"/>
          <w:numId w:val="1"/>
        </w:numPr>
      </w:pPr>
      <w:r w:rsidRPr="00C624FD">
        <w:t>5 of meer jaar ervaring met het toepassen van BBV</w:t>
      </w:r>
    </w:p>
    <w:p w:rsidR="00284CBD" w:rsidRPr="00C624FD" w:rsidRDefault="00284CBD" w:rsidP="00332824">
      <w:pPr>
        <w:pStyle w:val="Lijstalinea"/>
        <w:numPr>
          <w:ilvl w:val="0"/>
          <w:numId w:val="1"/>
        </w:numPr>
      </w:pPr>
      <w:r w:rsidRPr="00C624FD">
        <w:t>Ervaring in de functie van adviseur control</w:t>
      </w:r>
    </w:p>
    <w:p w:rsidR="00332824" w:rsidRDefault="00284CBD" w:rsidP="00284CBD">
      <w:pPr>
        <w:pStyle w:val="Lijstalinea"/>
        <w:numPr>
          <w:ilvl w:val="0"/>
          <w:numId w:val="1"/>
        </w:numPr>
      </w:pPr>
      <w:r>
        <w:t>E</w:t>
      </w:r>
      <w:r w:rsidR="00332824">
        <w:t>rvaring</w:t>
      </w:r>
      <w:r>
        <w:t xml:space="preserve"> in een soortgelijke functie in een gemeente met meer dan</w:t>
      </w:r>
      <w:r w:rsidR="00332824">
        <w:t xml:space="preserve"> 100k inwoners </w:t>
      </w:r>
    </w:p>
    <w:p w:rsidR="00284CBD" w:rsidRDefault="00284CBD" w:rsidP="00284CBD">
      <w:pPr>
        <w:pStyle w:val="Kop2"/>
      </w:pPr>
      <w:r>
        <w:t>De afdeling</w:t>
      </w:r>
      <w:bookmarkStart w:id="0" w:name="_GoBack"/>
      <w:bookmarkEnd w:id="0"/>
    </w:p>
    <w:p w:rsidR="003570A2" w:rsidRPr="00096C7F" w:rsidRDefault="003570A2" w:rsidP="003570A2">
      <w:pPr>
        <w:rPr>
          <w:bCs/>
        </w:rPr>
      </w:pPr>
      <w:r w:rsidRPr="00096C7F">
        <w:rPr>
          <w:bCs/>
        </w:rPr>
        <w:t xml:space="preserve">De gemeente Rotterdam wil haar doelen zo goed mogelijk realiseren met de beschikbare middelen. De directie Middelen en Control helpt de organisatie bij het sturen, beslissen, beheersen en verantwoorden, door middel van een integrale en kritische </w:t>
      </w:r>
      <w:proofErr w:type="spellStart"/>
      <w:r w:rsidRPr="00096C7F">
        <w:rPr>
          <w:bCs/>
        </w:rPr>
        <w:t>controlfunctie</w:t>
      </w:r>
      <w:proofErr w:type="spellEnd"/>
      <w:r w:rsidRPr="00096C7F">
        <w:rPr>
          <w:bCs/>
        </w:rPr>
        <w:t xml:space="preserve">. De directie valt rechtstreeks onder de algemeen directeur en wordt aangestuurd door de concerncontroller. De directie bestaat uit de afdelingen </w:t>
      </w:r>
      <w:proofErr w:type="spellStart"/>
      <w:r w:rsidRPr="00096C7F">
        <w:rPr>
          <w:bCs/>
        </w:rPr>
        <w:t>Clustercontrol</w:t>
      </w:r>
      <w:proofErr w:type="spellEnd"/>
      <w:r w:rsidRPr="00096C7F">
        <w:rPr>
          <w:bCs/>
        </w:rPr>
        <w:t xml:space="preserve">, </w:t>
      </w:r>
      <w:proofErr w:type="spellStart"/>
      <w:r w:rsidRPr="00096C7F">
        <w:rPr>
          <w:bCs/>
        </w:rPr>
        <w:t>Concerncontrol</w:t>
      </w:r>
      <w:proofErr w:type="spellEnd"/>
      <w:r w:rsidRPr="00096C7F">
        <w:rPr>
          <w:bCs/>
        </w:rPr>
        <w:t xml:space="preserve"> en Financial Audit die samen verantwoordelijk zijn voor het </w:t>
      </w:r>
      <w:proofErr w:type="spellStart"/>
      <w:r w:rsidRPr="00096C7F">
        <w:rPr>
          <w:bCs/>
        </w:rPr>
        <w:t>controlsysteem</w:t>
      </w:r>
      <w:proofErr w:type="spellEnd"/>
      <w:r w:rsidRPr="00096C7F">
        <w:rPr>
          <w:bCs/>
        </w:rPr>
        <w:t xml:space="preserve"> binnen de gemeente.  </w:t>
      </w:r>
      <w:r w:rsidRPr="00A43B54">
        <w:rPr>
          <w:bCs/>
        </w:rPr>
        <w:t xml:space="preserve">Het </w:t>
      </w:r>
      <w:r w:rsidRPr="00096C7F">
        <w:rPr>
          <w:bCs/>
        </w:rPr>
        <w:t xml:space="preserve">team Begroten en </w:t>
      </w:r>
      <w:proofErr w:type="gramStart"/>
      <w:r w:rsidRPr="00096C7F">
        <w:rPr>
          <w:bCs/>
        </w:rPr>
        <w:t xml:space="preserve">Besturen </w:t>
      </w:r>
      <w:r>
        <w:rPr>
          <w:bCs/>
        </w:rPr>
        <w:t xml:space="preserve"> is</w:t>
      </w:r>
      <w:proofErr w:type="gramEnd"/>
      <w:r>
        <w:rPr>
          <w:bCs/>
        </w:rPr>
        <w:t xml:space="preserve"> onderdeel van de afdeling </w:t>
      </w:r>
      <w:proofErr w:type="spellStart"/>
      <w:r>
        <w:rPr>
          <w:bCs/>
        </w:rPr>
        <w:t>Concerncontrol</w:t>
      </w:r>
      <w:proofErr w:type="spellEnd"/>
      <w:r>
        <w:rPr>
          <w:bCs/>
        </w:rPr>
        <w:t>.</w:t>
      </w:r>
      <w:r w:rsidRPr="00096C7F">
        <w:rPr>
          <w:bCs/>
        </w:rPr>
        <w:t>.</w:t>
      </w:r>
    </w:p>
    <w:p w:rsidR="00397E10" w:rsidRDefault="00397E10" w:rsidP="00284CBD"/>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4466F"/>
    <w:multiLevelType w:val="hybridMultilevel"/>
    <w:tmpl w:val="43EE5856"/>
    <w:lvl w:ilvl="0" w:tplc="67B2A242">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9F73CA4"/>
    <w:multiLevelType w:val="hybridMultilevel"/>
    <w:tmpl w:val="B21A0C5C"/>
    <w:lvl w:ilvl="0" w:tplc="6B46F3D4">
      <w:start w:val="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63E3A"/>
    <w:rsid w:val="000879E7"/>
    <w:rsid w:val="00094A27"/>
    <w:rsid w:val="001520E5"/>
    <w:rsid w:val="0019563C"/>
    <w:rsid w:val="001C6FAE"/>
    <w:rsid w:val="00233C25"/>
    <w:rsid w:val="00284CBD"/>
    <w:rsid w:val="00332824"/>
    <w:rsid w:val="0034371E"/>
    <w:rsid w:val="003570A2"/>
    <w:rsid w:val="00397E10"/>
    <w:rsid w:val="003B0BE7"/>
    <w:rsid w:val="003B7E63"/>
    <w:rsid w:val="00475A30"/>
    <w:rsid w:val="004A194D"/>
    <w:rsid w:val="004B67C6"/>
    <w:rsid w:val="004F439D"/>
    <w:rsid w:val="0056054F"/>
    <w:rsid w:val="005E2C40"/>
    <w:rsid w:val="00795EC8"/>
    <w:rsid w:val="007B5A1E"/>
    <w:rsid w:val="0088610C"/>
    <w:rsid w:val="00912961"/>
    <w:rsid w:val="00985BD0"/>
    <w:rsid w:val="00B1365B"/>
    <w:rsid w:val="00B55D50"/>
    <w:rsid w:val="00BA42DB"/>
    <w:rsid w:val="00BB5ABD"/>
    <w:rsid w:val="00C41F67"/>
    <w:rsid w:val="00C624FD"/>
    <w:rsid w:val="00CF782E"/>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27AE0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33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2</Pages>
  <Words>659</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6</cp:revision>
  <dcterms:created xsi:type="dcterms:W3CDTF">2020-07-24T14:44:00Z</dcterms:created>
  <dcterms:modified xsi:type="dcterms:W3CDTF">2020-09-07T15:17:00Z</dcterms:modified>
</cp:coreProperties>
</file>