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275" w:rsidRPr="003D205C" w:rsidRDefault="00590250" w:rsidP="00C85275">
      <w:pPr>
        <w:spacing w:line="240" w:lineRule="auto"/>
        <w:rPr>
          <w:b/>
          <w:sz w:val="28"/>
          <w:szCs w:val="28"/>
        </w:rPr>
      </w:pPr>
      <w:r w:rsidRPr="003D205C">
        <w:rPr>
          <w:b/>
          <w:sz w:val="28"/>
          <w:szCs w:val="28"/>
        </w:rPr>
        <w:t xml:space="preserve">Transfercoach bij </w:t>
      </w:r>
      <w:r w:rsidR="00C85275" w:rsidRPr="003D205C">
        <w:rPr>
          <w:b/>
          <w:sz w:val="28"/>
          <w:szCs w:val="28"/>
        </w:rPr>
        <w:t>Mobiliteit en Ontwikkeling</w:t>
      </w:r>
      <w:r w:rsidR="003D205C" w:rsidRPr="003D205C">
        <w:rPr>
          <w:b/>
          <w:sz w:val="28"/>
          <w:szCs w:val="28"/>
        </w:rPr>
        <w:t xml:space="preserve"> </w:t>
      </w:r>
    </w:p>
    <w:p w:rsidR="00590250" w:rsidRDefault="00590250" w:rsidP="00C85275">
      <w:pPr>
        <w:spacing w:line="240" w:lineRule="auto"/>
        <w:rPr>
          <w:b/>
        </w:rPr>
      </w:pPr>
    </w:p>
    <w:p w:rsidR="00C85275" w:rsidRDefault="00C85275" w:rsidP="00C85275">
      <w:pPr>
        <w:spacing w:line="240" w:lineRule="auto"/>
        <w:rPr>
          <w:color w:val="000000"/>
        </w:rPr>
      </w:pPr>
      <w:r>
        <w:rPr>
          <w:color w:val="000000"/>
        </w:rPr>
        <w:t xml:space="preserve">De afdeling Mobiliteit en Ontwikkeling maakt onderdeel uit van de directie HRO, Communicatie en Juridisch. Dit onderdeel geeft mede vorm aan de </w:t>
      </w:r>
      <w:proofErr w:type="spellStart"/>
      <w:r>
        <w:rPr>
          <w:color w:val="000000"/>
        </w:rPr>
        <w:t>concernbrede</w:t>
      </w:r>
      <w:proofErr w:type="spellEnd"/>
      <w:r>
        <w:rPr>
          <w:color w:val="000000"/>
        </w:rPr>
        <w:t xml:space="preserve"> HRO-agenda 2015-2018. De inhoudelijke thema’s uit deze agenda hebben een hoog ambitieniveau en bestaan uit organisatieontwikkeling/Rotterdammergericht werken, eigentijds werkgeverschap, flexibele en duurzame inzetbaarheid en Rotterdams leiderschap</w:t>
      </w:r>
    </w:p>
    <w:p w:rsidR="00535AAD" w:rsidRDefault="00590250" w:rsidP="00590250">
      <w:r w:rsidRPr="00590250">
        <w:t xml:space="preserve">Het Team mobiliteit heeft als doel om beweging te faciliteren voor in- door- en uitstroom zodat medewerkers goed, gezond en gemotiveerd hun werk doen. Traject transfer biedt medewerkers de kans om te kiezen voor een loopbaan die bij hun toekomst past. </w:t>
      </w:r>
    </w:p>
    <w:p w:rsidR="00535AAD" w:rsidRDefault="00535AAD" w:rsidP="00590250"/>
    <w:p w:rsidR="00535AAD" w:rsidRDefault="00535AAD" w:rsidP="00590250">
      <w:r>
        <w:t xml:space="preserve">De opzet van het transfertraject in het kort is: </w:t>
      </w:r>
    </w:p>
    <w:p w:rsidR="00590250" w:rsidRDefault="00590250" w:rsidP="00590250">
      <w:pPr>
        <w:numPr>
          <w:ilvl w:val="0"/>
          <w:numId w:val="4"/>
        </w:numPr>
      </w:pPr>
      <w:r>
        <w:t xml:space="preserve">Zelf organiserend: de medewerker bepaalt de eigen </w:t>
      </w:r>
      <w:r w:rsidR="00535AAD">
        <w:t>route</w:t>
      </w:r>
    </w:p>
    <w:p w:rsidR="00590250" w:rsidRDefault="00590250" w:rsidP="00590250">
      <w:pPr>
        <w:numPr>
          <w:ilvl w:val="0"/>
          <w:numId w:val="4"/>
        </w:numPr>
      </w:pPr>
      <w:r>
        <w:t xml:space="preserve">Leidinggevende is betrokken bij plan van actie en voortgang </w:t>
      </w:r>
    </w:p>
    <w:p w:rsidR="00590250" w:rsidRDefault="00590250" w:rsidP="00590250">
      <w:pPr>
        <w:numPr>
          <w:ilvl w:val="0"/>
          <w:numId w:val="4"/>
        </w:numPr>
      </w:pPr>
      <w:r>
        <w:t>Transfercoach is vast aanspreekpunt en adviseert over de route</w:t>
      </w:r>
    </w:p>
    <w:p w:rsidR="00590250" w:rsidRDefault="00590250" w:rsidP="00590250">
      <w:pPr>
        <w:numPr>
          <w:ilvl w:val="0"/>
          <w:numId w:val="4"/>
        </w:numPr>
      </w:pPr>
      <w:r>
        <w:t>Keuze uit diverse specials: focus, actie en uitstraling</w:t>
      </w:r>
      <w:r w:rsidR="00535AAD">
        <w:t>.</w:t>
      </w:r>
    </w:p>
    <w:p w:rsidR="00535AAD" w:rsidRDefault="00535AAD" w:rsidP="00535AAD"/>
    <w:p w:rsidR="00535AAD" w:rsidRPr="00535AAD" w:rsidRDefault="00535AAD" w:rsidP="00535AAD">
      <w:pPr>
        <w:rPr>
          <w:b/>
        </w:rPr>
      </w:pPr>
      <w:r w:rsidRPr="00535AAD">
        <w:rPr>
          <w:b/>
        </w:rPr>
        <w:t>Vraag en aanbod:</w:t>
      </w:r>
    </w:p>
    <w:p w:rsidR="00535AAD" w:rsidRDefault="00535AAD" w:rsidP="00535AAD">
      <w:pPr>
        <w:rPr>
          <w:bCs/>
        </w:rPr>
      </w:pPr>
      <w:r w:rsidRPr="00535AAD">
        <w:t xml:space="preserve">De transfercoach is een ervaren HR-professional met een brede </w:t>
      </w:r>
      <w:r w:rsidR="00590250" w:rsidRPr="00535AAD">
        <w:rPr>
          <w:bCs/>
        </w:rPr>
        <w:t>blik op loopbaaninstrumenten die op individuele basis een medewerker adviseert in een loopbaanoriëntatie traject, die leidt tot beweging. Deelname is vrijwillig, maar aandacht voor de aanleiding is belangrijk. Als transfercoach bent je vast aanspreekpunt voor medewerker en leidinggevende. Je kan inhoudelijk adviseren over de beste route en de keuze uit specials. Daarnaast is registratie en terugkoppeling van belang: er is een start en eindpunt. Verder werk je zelfstandig, maar houd je ook voldoende feeling met het team, om de matching te bevorderen en je advieswaarde te vergroten.</w:t>
      </w:r>
    </w:p>
    <w:p w:rsidR="00535AAD" w:rsidRDefault="00535AAD" w:rsidP="00535AAD">
      <w:pPr>
        <w:rPr>
          <w:bCs/>
        </w:rPr>
      </w:pPr>
      <w:r>
        <w:rPr>
          <w:bCs/>
        </w:rPr>
        <w:t xml:space="preserve">Rollen transfercoach: </w:t>
      </w:r>
    </w:p>
    <w:p w:rsidR="00535AAD" w:rsidRDefault="00535AAD" w:rsidP="00535AAD">
      <w:pPr>
        <w:numPr>
          <w:ilvl w:val="0"/>
          <w:numId w:val="4"/>
        </w:numPr>
      </w:pPr>
      <w:r>
        <w:t>Procesbegeleider</w:t>
      </w:r>
    </w:p>
    <w:p w:rsidR="00535AAD" w:rsidRDefault="00535AAD" w:rsidP="00535AAD">
      <w:pPr>
        <w:numPr>
          <w:ilvl w:val="0"/>
          <w:numId w:val="4"/>
        </w:numPr>
      </w:pPr>
      <w:r>
        <w:t>Facilitator</w:t>
      </w:r>
    </w:p>
    <w:p w:rsidR="00535AAD" w:rsidRPr="003B5597" w:rsidRDefault="00535AAD" w:rsidP="00535AAD">
      <w:pPr>
        <w:numPr>
          <w:ilvl w:val="0"/>
          <w:numId w:val="4"/>
        </w:numPr>
      </w:pPr>
      <w:r>
        <w:t>Sollicitatiecoach</w:t>
      </w:r>
    </w:p>
    <w:p w:rsidR="00535AAD" w:rsidRDefault="00535AAD" w:rsidP="00535AAD">
      <w:pPr>
        <w:numPr>
          <w:ilvl w:val="0"/>
          <w:numId w:val="4"/>
        </w:numPr>
      </w:pPr>
      <w:r>
        <w:t>Loopbaanadviseur</w:t>
      </w:r>
    </w:p>
    <w:p w:rsidR="00535AAD" w:rsidRDefault="00535AAD" w:rsidP="00535AAD">
      <w:pPr>
        <w:numPr>
          <w:ilvl w:val="0"/>
          <w:numId w:val="4"/>
        </w:numPr>
      </w:pPr>
      <w:r>
        <w:t>Mediator</w:t>
      </w:r>
    </w:p>
    <w:p w:rsidR="00535AAD" w:rsidRDefault="00535AAD" w:rsidP="00535AAD">
      <w:pPr>
        <w:numPr>
          <w:ilvl w:val="0"/>
          <w:numId w:val="4"/>
        </w:numPr>
      </w:pPr>
      <w:r>
        <w:t>Matchmaker</w:t>
      </w:r>
    </w:p>
    <w:p w:rsidR="00590250" w:rsidRDefault="00590250" w:rsidP="00535AAD">
      <w:pPr>
        <w:rPr>
          <w:bCs/>
        </w:rPr>
      </w:pPr>
    </w:p>
    <w:p w:rsidR="002F5594" w:rsidRDefault="002F5594" w:rsidP="00535AAD">
      <w:pPr>
        <w:rPr>
          <w:b/>
          <w:bCs/>
        </w:rPr>
      </w:pPr>
      <w:r w:rsidRPr="002F5594">
        <w:rPr>
          <w:b/>
          <w:bCs/>
        </w:rPr>
        <w:t>Jouw profiel – eisen</w:t>
      </w:r>
    </w:p>
    <w:p w:rsidR="002F5594" w:rsidRDefault="00732909" w:rsidP="00732909">
      <w:pPr>
        <w:pStyle w:val="Lijstalinea"/>
        <w:numPr>
          <w:ilvl w:val="0"/>
          <w:numId w:val="6"/>
        </w:numPr>
        <w:rPr>
          <w:bCs/>
        </w:rPr>
      </w:pPr>
      <w:r>
        <w:rPr>
          <w:bCs/>
        </w:rPr>
        <w:t>Een</w:t>
      </w:r>
      <w:r w:rsidRPr="00732909">
        <w:rPr>
          <w:bCs/>
        </w:rPr>
        <w:t xml:space="preserve"> succesvol afgeronde hbo-opleiding HRM, personeel en arbeid of vergelijkbaar</w:t>
      </w:r>
    </w:p>
    <w:p w:rsidR="00CC1586" w:rsidRDefault="00CC1586" w:rsidP="00732909">
      <w:pPr>
        <w:pStyle w:val="Lijstalinea"/>
        <w:numPr>
          <w:ilvl w:val="0"/>
          <w:numId w:val="6"/>
        </w:numPr>
        <w:rPr>
          <w:bCs/>
        </w:rPr>
      </w:pPr>
      <w:r>
        <w:rPr>
          <w:bCs/>
        </w:rPr>
        <w:t>S</w:t>
      </w:r>
      <w:r w:rsidR="001E750B">
        <w:rPr>
          <w:bCs/>
        </w:rPr>
        <w:t>uccesvol afgeronde training</w:t>
      </w:r>
      <w:r>
        <w:rPr>
          <w:bCs/>
        </w:rPr>
        <w:t>en</w:t>
      </w:r>
      <w:r w:rsidR="001E750B">
        <w:rPr>
          <w:bCs/>
        </w:rPr>
        <w:t xml:space="preserve">: </w:t>
      </w:r>
    </w:p>
    <w:p w:rsidR="00CC1586" w:rsidRDefault="00CC1586" w:rsidP="00CC1586">
      <w:pPr>
        <w:pStyle w:val="Lijstalinea"/>
        <w:numPr>
          <w:ilvl w:val="1"/>
          <w:numId w:val="6"/>
        </w:numPr>
        <w:rPr>
          <w:bCs/>
        </w:rPr>
      </w:pPr>
      <w:r>
        <w:rPr>
          <w:bCs/>
        </w:rPr>
        <w:t>Burn-out begeleiding</w:t>
      </w:r>
    </w:p>
    <w:p w:rsidR="00CC1586" w:rsidRDefault="00CC1586" w:rsidP="00CC1586">
      <w:pPr>
        <w:pStyle w:val="Lijstalinea"/>
        <w:numPr>
          <w:ilvl w:val="1"/>
          <w:numId w:val="6"/>
        </w:numPr>
        <w:rPr>
          <w:bCs/>
        </w:rPr>
      </w:pPr>
      <w:r>
        <w:rPr>
          <w:bCs/>
        </w:rPr>
        <w:t xml:space="preserve">Coach / </w:t>
      </w:r>
      <w:r w:rsidR="003D205C">
        <w:rPr>
          <w:bCs/>
        </w:rPr>
        <w:t>coaching vaardigheden</w:t>
      </w:r>
    </w:p>
    <w:p w:rsidR="00976B11" w:rsidRPr="00732909" w:rsidRDefault="00CC1586" w:rsidP="00CC1586">
      <w:pPr>
        <w:pStyle w:val="Lijstalinea"/>
        <w:numPr>
          <w:ilvl w:val="1"/>
          <w:numId w:val="6"/>
        </w:numPr>
        <w:rPr>
          <w:bCs/>
        </w:rPr>
      </w:pPr>
      <w:r>
        <w:rPr>
          <w:bCs/>
        </w:rPr>
        <w:t xml:space="preserve">Trainer </w:t>
      </w:r>
    </w:p>
    <w:p w:rsidR="00CC1586" w:rsidRDefault="00732909" w:rsidP="00CC1586">
      <w:pPr>
        <w:pStyle w:val="Lijstalinea"/>
        <w:numPr>
          <w:ilvl w:val="0"/>
          <w:numId w:val="6"/>
        </w:numPr>
        <w:rPr>
          <w:bCs/>
        </w:rPr>
      </w:pPr>
      <w:r w:rsidRPr="002D66D7">
        <w:rPr>
          <w:bCs/>
        </w:rPr>
        <w:t xml:space="preserve">Minimaal 5 jaar werkervaring </w:t>
      </w:r>
      <w:r w:rsidR="00CC1586">
        <w:rPr>
          <w:bCs/>
        </w:rPr>
        <w:t xml:space="preserve">(opgedaan in de afgelopen 10 jaar) </w:t>
      </w:r>
      <w:r w:rsidRPr="002D66D7">
        <w:rPr>
          <w:bCs/>
        </w:rPr>
        <w:t>als</w:t>
      </w:r>
      <w:r w:rsidR="00CC1586">
        <w:rPr>
          <w:bCs/>
        </w:rPr>
        <w:t>/met:</w:t>
      </w:r>
    </w:p>
    <w:p w:rsidR="00CC1586" w:rsidRDefault="00CC1586" w:rsidP="00CC1586">
      <w:pPr>
        <w:pStyle w:val="Lijstalinea"/>
        <w:numPr>
          <w:ilvl w:val="1"/>
          <w:numId w:val="6"/>
        </w:numPr>
        <w:rPr>
          <w:bCs/>
        </w:rPr>
      </w:pPr>
      <w:r>
        <w:rPr>
          <w:bCs/>
        </w:rPr>
        <w:t>T</w:t>
      </w:r>
      <w:r w:rsidR="00732909" w:rsidRPr="00CC1586">
        <w:rPr>
          <w:bCs/>
        </w:rPr>
        <w:t xml:space="preserve">ransfercoach </w:t>
      </w:r>
    </w:p>
    <w:p w:rsidR="00CC1586" w:rsidRDefault="00CC1586" w:rsidP="00CC1586">
      <w:pPr>
        <w:pStyle w:val="Lijstalinea"/>
        <w:numPr>
          <w:ilvl w:val="1"/>
          <w:numId w:val="6"/>
        </w:numPr>
        <w:rPr>
          <w:bCs/>
        </w:rPr>
      </w:pPr>
      <w:r>
        <w:rPr>
          <w:bCs/>
        </w:rPr>
        <w:t>L</w:t>
      </w:r>
      <w:r w:rsidR="00732909" w:rsidRPr="00CC1586">
        <w:rPr>
          <w:bCs/>
        </w:rPr>
        <w:t xml:space="preserve">oopbaan coaching </w:t>
      </w:r>
    </w:p>
    <w:p w:rsidR="00732909" w:rsidRPr="00CC1586" w:rsidRDefault="00CC1586" w:rsidP="00CC1586">
      <w:pPr>
        <w:pStyle w:val="Lijstalinea"/>
        <w:numPr>
          <w:ilvl w:val="1"/>
          <w:numId w:val="6"/>
        </w:numPr>
        <w:rPr>
          <w:bCs/>
        </w:rPr>
      </w:pPr>
      <w:r>
        <w:rPr>
          <w:bCs/>
        </w:rPr>
        <w:t>A</w:t>
      </w:r>
      <w:r w:rsidR="00732909" w:rsidRPr="00CC1586">
        <w:rPr>
          <w:bCs/>
        </w:rPr>
        <w:t xml:space="preserve">rbeidsmarktontwikkelingen </w:t>
      </w:r>
    </w:p>
    <w:p w:rsidR="00976B11" w:rsidRDefault="00976B11" w:rsidP="00976B11">
      <w:pPr>
        <w:pStyle w:val="Lijstalinea"/>
        <w:numPr>
          <w:ilvl w:val="0"/>
          <w:numId w:val="6"/>
        </w:numPr>
        <w:rPr>
          <w:bCs/>
        </w:rPr>
      </w:pPr>
      <w:r>
        <w:rPr>
          <w:bCs/>
        </w:rPr>
        <w:t>Minimaal 3 jaar ervaring</w:t>
      </w:r>
      <w:r w:rsidR="00CC1586">
        <w:rPr>
          <w:bCs/>
        </w:rPr>
        <w:t xml:space="preserve"> (opgedaan in de afgelopen 5 jaar)</w:t>
      </w:r>
      <w:r>
        <w:rPr>
          <w:bCs/>
        </w:rPr>
        <w:t xml:space="preserve"> met burn-out begeleiding </w:t>
      </w:r>
    </w:p>
    <w:p w:rsidR="00976B11" w:rsidRDefault="00976B11" w:rsidP="002F5594">
      <w:pPr>
        <w:pStyle w:val="Lijstalinea"/>
        <w:numPr>
          <w:ilvl w:val="0"/>
          <w:numId w:val="6"/>
        </w:numPr>
        <w:rPr>
          <w:bCs/>
        </w:rPr>
      </w:pPr>
      <w:r>
        <w:rPr>
          <w:bCs/>
        </w:rPr>
        <w:t xml:space="preserve">Kennis van de arbeidsmarkt regio Rijnmond </w:t>
      </w:r>
    </w:p>
    <w:p w:rsidR="002F5594" w:rsidRDefault="002F5594" w:rsidP="00535AAD">
      <w:pPr>
        <w:rPr>
          <w:b/>
          <w:bCs/>
        </w:rPr>
      </w:pPr>
    </w:p>
    <w:p w:rsidR="003D205C" w:rsidRPr="002F5594" w:rsidRDefault="003D205C" w:rsidP="00535AAD">
      <w:pPr>
        <w:rPr>
          <w:b/>
          <w:bCs/>
        </w:rPr>
      </w:pPr>
    </w:p>
    <w:p w:rsidR="002F5594" w:rsidRDefault="002F5594" w:rsidP="00535AAD">
      <w:pPr>
        <w:rPr>
          <w:b/>
          <w:bCs/>
        </w:rPr>
      </w:pPr>
      <w:r w:rsidRPr="002F5594">
        <w:rPr>
          <w:b/>
          <w:bCs/>
        </w:rPr>
        <w:lastRenderedPageBreak/>
        <w:t xml:space="preserve">Jouw profiel – wensen </w:t>
      </w:r>
    </w:p>
    <w:p w:rsidR="00CC1586" w:rsidRPr="00CC1586" w:rsidRDefault="00CC1586" w:rsidP="002F5594">
      <w:pPr>
        <w:pStyle w:val="Lijstalinea"/>
        <w:numPr>
          <w:ilvl w:val="0"/>
          <w:numId w:val="6"/>
        </w:numPr>
        <w:rPr>
          <w:bCs/>
        </w:rPr>
      </w:pPr>
      <w:r w:rsidRPr="00CC1586">
        <w:rPr>
          <w:bCs/>
        </w:rPr>
        <w:t>Succesvol afgeronde</w:t>
      </w:r>
      <w:r w:rsidR="001E750B" w:rsidRPr="00CC1586">
        <w:rPr>
          <w:bCs/>
        </w:rPr>
        <w:t xml:space="preserve"> training</w:t>
      </w:r>
      <w:r w:rsidRPr="00CC1586">
        <w:rPr>
          <w:bCs/>
        </w:rPr>
        <w:t>en</w:t>
      </w:r>
      <w:r w:rsidR="001E750B" w:rsidRPr="00CC1586">
        <w:rPr>
          <w:bCs/>
        </w:rPr>
        <w:t xml:space="preserve">: </w:t>
      </w:r>
    </w:p>
    <w:p w:rsidR="001E750B" w:rsidRPr="00CC1586" w:rsidRDefault="001E750B" w:rsidP="00CC1586">
      <w:pPr>
        <w:pStyle w:val="Lijstalinea"/>
        <w:numPr>
          <w:ilvl w:val="1"/>
          <w:numId w:val="6"/>
        </w:numPr>
        <w:rPr>
          <w:bCs/>
        </w:rPr>
      </w:pPr>
      <w:r w:rsidRPr="00CC1586">
        <w:rPr>
          <w:bCs/>
        </w:rPr>
        <w:t xml:space="preserve">NOLOC certificering </w:t>
      </w:r>
    </w:p>
    <w:p w:rsidR="00CC1586" w:rsidRPr="00CC1586" w:rsidRDefault="00F668F0" w:rsidP="00CC1586">
      <w:pPr>
        <w:pStyle w:val="Lijstalinea"/>
        <w:numPr>
          <w:ilvl w:val="1"/>
          <w:numId w:val="6"/>
        </w:numPr>
        <w:rPr>
          <w:bCs/>
        </w:rPr>
      </w:pPr>
      <w:r>
        <w:rPr>
          <w:bCs/>
        </w:rPr>
        <w:t>Testcertificering Q</w:t>
      </w:r>
      <w:r w:rsidR="00CC1586" w:rsidRPr="00CC1586">
        <w:rPr>
          <w:bCs/>
        </w:rPr>
        <w:t>1000</w:t>
      </w:r>
      <w:r w:rsidR="00DC787C">
        <w:rPr>
          <w:bCs/>
        </w:rPr>
        <w:t xml:space="preserve"> </w:t>
      </w:r>
    </w:p>
    <w:p w:rsidR="00CC1586" w:rsidRPr="00CC1586" w:rsidRDefault="00CC1586" w:rsidP="00CC1586">
      <w:pPr>
        <w:pStyle w:val="Lijstalinea"/>
        <w:numPr>
          <w:ilvl w:val="1"/>
          <w:numId w:val="6"/>
        </w:numPr>
        <w:rPr>
          <w:bCs/>
        </w:rPr>
      </w:pPr>
      <w:proofErr w:type="spellStart"/>
      <w:r w:rsidRPr="00CC1586">
        <w:rPr>
          <w:bCs/>
        </w:rPr>
        <w:t>Social</w:t>
      </w:r>
      <w:proofErr w:type="spellEnd"/>
      <w:r w:rsidRPr="00CC1586">
        <w:rPr>
          <w:bCs/>
        </w:rPr>
        <w:t xml:space="preserve"> media</w:t>
      </w:r>
      <w:r w:rsidR="00DC787C">
        <w:rPr>
          <w:bCs/>
        </w:rPr>
        <w:t xml:space="preserve"> </w:t>
      </w:r>
    </w:p>
    <w:p w:rsidR="00CC1586" w:rsidRPr="00CC1586" w:rsidRDefault="00DC787C" w:rsidP="00CC1586">
      <w:pPr>
        <w:pStyle w:val="Lijstalinea"/>
        <w:numPr>
          <w:ilvl w:val="1"/>
          <w:numId w:val="6"/>
        </w:numPr>
        <w:rPr>
          <w:bCs/>
        </w:rPr>
      </w:pPr>
      <w:r>
        <w:rPr>
          <w:bCs/>
        </w:rPr>
        <w:t>Real / management drives</w:t>
      </w:r>
    </w:p>
    <w:p w:rsidR="002F5594" w:rsidRPr="00CC1586" w:rsidRDefault="00976B11" w:rsidP="002F5594">
      <w:pPr>
        <w:pStyle w:val="Lijstalinea"/>
        <w:numPr>
          <w:ilvl w:val="0"/>
          <w:numId w:val="6"/>
        </w:numPr>
        <w:rPr>
          <w:bCs/>
        </w:rPr>
      </w:pPr>
      <w:r>
        <w:rPr>
          <w:bCs/>
        </w:rPr>
        <w:t xml:space="preserve">Ervaring met van werk </w:t>
      </w:r>
      <w:r w:rsidR="00DC787C">
        <w:rPr>
          <w:bCs/>
        </w:rPr>
        <w:t>naar werk trajecten</w:t>
      </w:r>
    </w:p>
    <w:p w:rsidR="00976B11" w:rsidRPr="00CC1586" w:rsidRDefault="00976B11" w:rsidP="002F5594">
      <w:pPr>
        <w:pStyle w:val="Lijstalinea"/>
        <w:numPr>
          <w:ilvl w:val="0"/>
          <w:numId w:val="6"/>
        </w:numPr>
        <w:rPr>
          <w:bCs/>
        </w:rPr>
      </w:pPr>
      <w:r w:rsidRPr="00CC1586">
        <w:rPr>
          <w:bCs/>
        </w:rPr>
        <w:t>Ervaring met het geven van mob</w:t>
      </w:r>
      <w:r w:rsidR="00DC787C">
        <w:rPr>
          <w:bCs/>
        </w:rPr>
        <w:t xml:space="preserve">iliteit verhogende trainingen </w:t>
      </w:r>
    </w:p>
    <w:p w:rsidR="00976B11" w:rsidRPr="00CC1586" w:rsidRDefault="00976B11" w:rsidP="002F5594">
      <w:pPr>
        <w:pStyle w:val="Lijstalinea"/>
        <w:numPr>
          <w:ilvl w:val="0"/>
          <w:numId w:val="6"/>
        </w:numPr>
        <w:rPr>
          <w:bCs/>
        </w:rPr>
      </w:pPr>
      <w:r w:rsidRPr="00CC1586">
        <w:rPr>
          <w:bCs/>
        </w:rPr>
        <w:t>Ervaring bi</w:t>
      </w:r>
      <w:r w:rsidR="00DC787C">
        <w:rPr>
          <w:bCs/>
        </w:rPr>
        <w:t xml:space="preserve">nnen een overheidsinstelling </w:t>
      </w:r>
    </w:p>
    <w:p w:rsidR="00976B11" w:rsidRPr="00CC1586" w:rsidRDefault="00976B11" w:rsidP="002F5594">
      <w:pPr>
        <w:pStyle w:val="Lijstalinea"/>
        <w:numPr>
          <w:ilvl w:val="0"/>
          <w:numId w:val="6"/>
        </w:numPr>
        <w:rPr>
          <w:bCs/>
        </w:rPr>
      </w:pPr>
      <w:r w:rsidRPr="00CC1586">
        <w:rPr>
          <w:bCs/>
        </w:rPr>
        <w:t>Kenni</w:t>
      </w:r>
      <w:r w:rsidR="00DC787C">
        <w:rPr>
          <w:bCs/>
        </w:rPr>
        <w:t>s van re-integratie trajecten</w:t>
      </w:r>
      <w:bookmarkStart w:id="0" w:name="_GoBack"/>
      <w:bookmarkEnd w:id="0"/>
    </w:p>
    <w:p w:rsidR="00976B11" w:rsidRPr="00CC1586" w:rsidRDefault="00976B11" w:rsidP="002F5594">
      <w:pPr>
        <w:pStyle w:val="Lijstalinea"/>
        <w:numPr>
          <w:ilvl w:val="0"/>
          <w:numId w:val="6"/>
        </w:numPr>
        <w:rPr>
          <w:bCs/>
        </w:rPr>
      </w:pPr>
      <w:r w:rsidRPr="00CC1586">
        <w:rPr>
          <w:bCs/>
        </w:rPr>
        <w:t>Kennis van de</w:t>
      </w:r>
      <w:r w:rsidR="00DC787C">
        <w:rPr>
          <w:bCs/>
        </w:rPr>
        <w:t xml:space="preserve"> Wet Verbetering Poortwachter </w:t>
      </w:r>
    </w:p>
    <w:p w:rsidR="00590250" w:rsidRDefault="00590250" w:rsidP="00590250">
      <w:pPr>
        <w:rPr>
          <w:b/>
          <w:color w:val="008080"/>
          <w:sz w:val="24"/>
          <w:szCs w:val="24"/>
        </w:rPr>
      </w:pPr>
    </w:p>
    <w:p w:rsidR="00590250" w:rsidRPr="003D205C" w:rsidRDefault="002F5594" w:rsidP="003D205C">
      <w:pPr>
        <w:rPr>
          <w:b/>
        </w:rPr>
      </w:pPr>
      <w:r w:rsidRPr="003D205C">
        <w:rPr>
          <w:b/>
        </w:rPr>
        <w:t>Competenties</w:t>
      </w:r>
    </w:p>
    <w:p w:rsidR="009C1D72" w:rsidRDefault="00F24D47" w:rsidP="003D205C">
      <w:pPr>
        <w:rPr>
          <w:color w:val="000000"/>
        </w:rPr>
      </w:pPr>
      <w:r>
        <w:t>Verder w</w:t>
      </w:r>
      <w:r w:rsidR="00C85275">
        <w:t>erk</w:t>
      </w:r>
      <w:r>
        <w:t xml:space="preserve"> je</w:t>
      </w:r>
      <w:r w:rsidR="00C85275">
        <w:t xml:space="preserve"> vanuit verantwoordelijkheid, doelgerichtheid en vertrouwen. Het persoonlijk leiderschap in deze rol typeert zich door zelfkennis, bewustzijn van effect van je handelen, lef, luisteren, doorvragen, creëren van randvoorwaarden waarbinnen dit mogelijk is en proactief te handelen. </w:t>
      </w:r>
    </w:p>
    <w:p w:rsidR="002F5594" w:rsidRDefault="002F5594" w:rsidP="003D205C">
      <w:pPr>
        <w:rPr>
          <w:sz w:val="22"/>
          <w:szCs w:val="22"/>
        </w:rPr>
      </w:pPr>
    </w:p>
    <w:p w:rsidR="00CC1586" w:rsidRPr="002F5594" w:rsidRDefault="00CC1586" w:rsidP="002F5594">
      <w:pPr>
        <w:spacing w:line="240" w:lineRule="auto"/>
        <w:rPr>
          <w:b/>
          <w:sz w:val="22"/>
          <w:szCs w:val="22"/>
        </w:rPr>
      </w:pPr>
    </w:p>
    <w:sectPr w:rsidR="00CC1586" w:rsidRPr="002F5594"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B29"/>
    <w:multiLevelType w:val="hybridMultilevel"/>
    <w:tmpl w:val="96C218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C87A62"/>
    <w:multiLevelType w:val="hybridMultilevel"/>
    <w:tmpl w:val="B4C20940"/>
    <w:lvl w:ilvl="0" w:tplc="3816151E">
      <w:start w:val="2"/>
      <w:numFmt w:val="bullet"/>
      <w:lvlText w:val="-"/>
      <w:lvlJc w:val="left"/>
      <w:pPr>
        <w:tabs>
          <w:tab w:val="num" w:pos="720"/>
        </w:tabs>
        <w:ind w:left="720" w:hanging="360"/>
      </w:pPr>
      <w:rPr>
        <w:rFonts w:ascii="Arial" w:eastAsia="Helvetica-Bold"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83E7D"/>
    <w:multiLevelType w:val="hybridMultilevel"/>
    <w:tmpl w:val="EAD81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5E60D5"/>
    <w:multiLevelType w:val="hybridMultilevel"/>
    <w:tmpl w:val="124407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6A337764"/>
    <w:multiLevelType w:val="hybridMultilevel"/>
    <w:tmpl w:val="0616F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72"/>
    <w:rsid w:val="000751BA"/>
    <w:rsid w:val="000F7506"/>
    <w:rsid w:val="001B7F60"/>
    <w:rsid w:val="001E750B"/>
    <w:rsid w:val="0024651C"/>
    <w:rsid w:val="002A3440"/>
    <w:rsid w:val="002A7437"/>
    <w:rsid w:val="002D66D7"/>
    <w:rsid w:val="002F5594"/>
    <w:rsid w:val="003D205C"/>
    <w:rsid w:val="004A55A7"/>
    <w:rsid w:val="00535AAD"/>
    <w:rsid w:val="00590250"/>
    <w:rsid w:val="00732909"/>
    <w:rsid w:val="00754388"/>
    <w:rsid w:val="00776775"/>
    <w:rsid w:val="008A61B4"/>
    <w:rsid w:val="00956A3C"/>
    <w:rsid w:val="00976B11"/>
    <w:rsid w:val="009C1D72"/>
    <w:rsid w:val="00A3731A"/>
    <w:rsid w:val="00C85275"/>
    <w:rsid w:val="00CC1586"/>
    <w:rsid w:val="00D1149E"/>
    <w:rsid w:val="00DC787C"/>
    <w:rsid w:val="00DE644B"/>
    <w:rsid w:val="00DF7A6F"/>
    <w:rsid w:val="00EB6F01"/>
    <w:rsid w:val="00F24D47"/>
    <w:rsid w:val="00F4433D"/>
    <w:rsid w:val="00F66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3FF9"/>
  <w15:chartTrackingRefBased/>
  <w15:docId w15:val="{256263F8-B786-4F49-9AD2-5D469A4D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1D72"/>
    <w:pPr>
      <w:spacing w:after="0" w:line="280" w:lineRule="atLeast"/>
    </w:pPr>
    <w:rPr>
      <w:rFonts w:ascii="Arial" w:eastAsia="Times New Roman" w:hAnsi="Arial" w:cs="Arial"/>
      <w:sz w:val="20"/>
      <w:szCs w:val="20"/>
      <w:lang w:eastAsia="nl-NL"/>
    </w:rPr>
  </w:style>
  <w:style w:type="paragraph" w:styleId="Kop2">
    <w:name w:val="heading 2"/>
    <w:basedOn w:val="Standaard"/>
    <w:next w:val="Standaard"/>
    <w:link w:val="Kop2Char"/>
    <w:unhideWhenUsed/>
    <w:qFormat/>
    <w:rsid w:val="00590250"/>
    <w:pPr>
      <w:keepNext/>
      <w:spacing w:before="240" w:after="60"/>
      <w:outlineLvl w:val="1"/>
    </w:pPr>
    <w:rPr>
      <w:rFonts w:ascii="Calibri Light" w:hAnsi="Calibri Light"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1D72"/>
    <w:pPr>
      <w:ind w:left="720"/>
      <w:contextualSpacing/>
    </w:pPr>
  </w:style>
  <w:style w:type="character" w:customStyle="1" w:styleId="Kop2Char">
    <w:name w:val="Kop 2 Char"/>
    <w:basedOn w:val="Standaardalinea-lettertype"/>
    <w:link w:val="Kop2"/>
    <w:rsid w:val="00590250"/>
    <w:rPr>
      <w:rFonts w:ascii="Calibri Light" w:eastAsia="Times New Roman" w:hAnsi="Calibri Light" w:cs="Times New Roman"/>
      <w:b/>
      <w:bCs/>
      <w:i/>
      <w:iCs/>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9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E6DE6AC9</Template>
  <TotalTime>194</TotalTime>
  <Pages>2</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M.C. (Mirjam)</dc:creator>
  <cp:keywords/>
  <dc:description/>
  <cp:lastModifiedBy>Haanappel J.F.M. (Juliette)</cp:lastModifiedBy>
  <cp:revision>7</cp:revision>
  <dcterms:created xsi:type="dcterms:W3CDTF">2018-12-03T14:53:00Z</dcterms:created>
  <dcterms:modified xsi:type="dcterms:W3CDTF">2018-12-05T12:55:00Z</dcterms:modified>
</cp:coreProperties>
</file>