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553C23" w:rsidRDefault="00555174" w:rsidP="00553C23">
      <w:pPr>
        <w:pStyle w:val="Kop1"/>
      </w:pPr>
      <w:r w:rsidRPr="00553C23">
        <w:t xml:space="preserve">Machine Safety Specialist </w:t>
      </w:r>
      <w:r w:rsidR="00553C23" w:rsidRPr="00553C23">
        <w:t>(</w:t>
      </w:r>
      <w:proofErr w:type="spellStart"/>
      <w:r w:rsidR="00553C23" w:rsidRPr="00553C23">
        <w:t>medior</w:t>
      </w:r>
      <w:proofErr w:type="spellEnd"/>
      <w:r w:rsidR="00553C23" w:rsidRPr="00553C23">
        <w:t>/senior)</w:t>
      </w:r>
    </w:p>
    <w:p w:rsidR="00F52525" w:rsidRPr="00F52525" w:rsidRDefault="00555174"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7068EB" w:rsidP="00D24F8E">
            <w:r>
              <w:t>De Rotterdam</w:t>
            </w:r>
            <w:r w:rsidR="00E920A0">
              <w:t>,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A86660" w:rsidP="00D24F8E">
            <w:r>
              <w:t>z.s.m., naar verwachting medio</w:t>
            </w:r>
            <w:r w:rsidR="007068EB">
              <w:t xml:space="preserve"> april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7068EB" w:rsidP="00D24F8E">
            <w:r>
              <w:t>1 medewerker</w:t>
            </w:r>
          </w:p>
        </w:tc>
      </w:tr>
      <w:tr w:rsidR="00BB5ABD" w:rsidTr="001C6FAE">
        <w:tc>
          <w:tcPr>
            <w:tcW w:w="3086" w:type="dxa"/>
          </w:tcPr>
          <w:p w:rsidR="00BB5ABD" w:rsidRDefault="00BB5ABD" w:rsidP="00D24F8E">
            <w:pPr>
              <w:rPr>
                <w:b/>
              </w:rPr>
            </w:pPr>
            <w:r>
              <w:rPr>
                <w:b/>
              </w:rPr>
              <w:t>Uren per week:</w:t>
            </w:r>
          </w:p>
        </w:tc>
        <w:tc>
          <w:tcPr>
            <w:tcW w:w="5295" w:type="dxa"/>
          </w:tcPr>
          <w:p w:rsidR="00BB5ABD" w:rsidRPr="00E437F1" w:rsidRDefault="00E437F1" w:rsidP="00D24F8E">
            <w:r>
              <w:t xml:space="preserve">Gemiddeld </w:t>
            </w:r>
            <w:r w:rsidR="007068EB" w:rsidRPr="00E437F1">
              <w:t>20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7068EB"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555174" w:rsidP="00D24F8E">
            <w:r>
              <w:t>n.v.t.</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7068EB" w:rsidP="00D24F8E">
            <w:r>
              <w:t>11</w:t>
            </w:r>
            <w:r w:rsidR="002426FB">
              <w:t xml:space="preserve"> </w:t>
            </w:r>
            <w:r w:rsidR="002426FB" w:rsidRPr="00553C23">
              <w:t>- 12</w:t>
            </w:r>
          </w:p>
        </w:tc>
      </w:tr>
      <w:tr w:rsidR="001C6FAE" w:rsidRPr="00BB5ABD" w:rsidTr="001C6FAE">
        <w:tc>
          <w:tcPr>
            <w:tcW w:w="3086" w:type="dxa"/>
          </w:tcPr>
          <w:p w:rsidR="001C6FAE" w:rsidRDefault="001C6FAE" w:rsidP="00D24F8E">
            <w:pPr>
              <w:rPr>
                <w:b/>
              </w:rPr>
            </w:pPr>
            <w:r w:rsidRPr="00480A44">
              <w:rPr>
                <w:b/>
              </w:rPr>
              <w:t>Data voor verificatiegesprek:</w:t>
            </w:r>
          </w:p>
          <w:p w:rsidR="00BB238D" w:rsidRPr="00480A44" w:rsidRDefault="00BB238D" w:rsidP="00D24F8E">
            <w:pPr>
              <w:rPr>
                <w:b/>
              </w:rPr>
            </w:pPr>
            <w:r>
              <w:rPr>
                <w:b/>
              </w:rPr>
              <w:t>Geschiktheid voor ZZP-</w:t>
            </w:r>
            <w:proofErr w:type="spellStart"/>
            <w:r>
              <w:rPr>
                <w:b/>
              </w:rPr>
              <w:t>ers</w:t>
            </w:r>
            <w:proofErr w:type="spellEnd"/>
            <w:r>
              <w:rPr>
                <w:b/>
              </w:rPr>
              <w:t>:</w:t>
            </w:r>
          </w:p>
        </w:tc>
        <w:tc>
          <w:tcPr>
            <w:tcW w:w="5295" w:type="dxa"/>
          </w:tcPr>
          <w:p w:rsidR="001C6FAE" w:rsidRDefault="00E437F1" w:rsidP="00D24F8E">
            <w:r>
              <w:t>Wee</w:t>
            </w:r>
            <w:r w:rsidR="00555174">
              <w:t xml:space="preserve">k </w:t>
            </w:r>
            <w:r>
              <w:t>14 en/of 15</w:t>
            </w:r>
          </w:p>
          <w:p w:rsidR="00BB238D" w:rsidRPr="00480A44" w:rsidRDefault="00BB238D" w:rsidP="00D24F8E">
            <w:r>
              <w:t>Nee</w:t>
            </w:r>
          </w:p>
        </w:tc>
      </w:tr>
    </w:tbl>
    <w:p w:rsidR="00BB5ABD" w:rsidRPr="00BB5ABD" w:rsidRDefault="00BB5ABD" w:rsidP="00BB5ABD">
      <w:bookmarkStart w:id="0" w:name="_GoBack"/>
      <w:bookmarkEnd w:id="0"/>
    </w:p>
    <w:p w:rsidR="00985BD0" w:rsidRDefault="00E26C9F" w:rsidP="00E26C9F">
      <w:pPr>
        <w:pStyle w:val="Kop2"/>
      </w:pPr>
      <w:r>
        <w:t xml:space="preserve">Jouw functie </w:t>
      </w:r>
    </w:p>
    <w:p w:rsidR="008C1C99" w:rsidRPr="00012808" w:rsidRDefault="008C1C99" w:rsidP="008C1C99">
      <w:r w:rsidRPr="00012808">
        <w:t>Onder verantwoording v</w:t>
      </w:r>
      <w:r>
        <w:t xml:space="preserve">an </w:t>
      </w:r>
      <w:r w:rsidR="00F12962">
        <w:t xml:space="preserve">organisatieonderdeel </w:t>
      </w:r>
      <w:r>
        <w:t>Stadsbeheer van de gemeente Rotterdam is</w:t>
      </w:r>
      <w:r w:rsidRPr="00012808">
        <w:t xml:space="preserve"> het project “het </w:t>
      </w:r>
      <w:r>
        <w:t xml:space="preserve">moderniseren van </w:t>
      </w:r>
      <w:r w:rsidRPr="00012808">
        <w:t xml:space="preserve">de Schiebruggen en Sluizen” in voorbereiding bij het </w:t>
      </w:r>
      <w:r w:rsidR="00E920A0">
        <w:t>Ingenieursbureau</w:t>
      </w:r>
      <w:r w:rsidRPr="00012808">
        <w:t xml:space="preserve"> van Stadsontwikkeling.</w:t>
      </w:r>
    </w:p>
    <w:p w:rsidR="008C1C99" w:rsidRPr="00012808" w:rsidRDefault="008C1C99" w:rsidP="008C1C99">
      <w:r>
        <w:t xml:space="preserve">Het doel van dit project is om de </w:t>
      </w:r>
      <w:r w:rsidRPr="00012808">
        <w:t xml:space="preserve">bestaande en </w:t>
      </w:r>
      <w:r w:rsidR="00F12962">
        <w:t xml:space="preserve">deels technisch verouderde </w:t>
      </w:r>
      <w:r>
        <w:t xml:space="preserve">bruggen en sluizen om te bouwen </w:t>
      </w:r>
      <w:r w:rsidRPr="00012808">
        <w:t>om op afstand bestuurd te kunnen worden.</w:t>
      </w:r>
      <w:r>
        <w:t xml:space="preserve"> Het gaat om </w:t>
      </w:r>
      <w:r w:rsidRPr="004C08FE">
        <w:t xml:space="preserve">15 beweegbare bruggen over de Schie, de </w:t>
      </w:r>
      <w:proofErr w:type="spellStart"/>
      <w:r w:rsidRPr="004C08FE">
        <w:t>Achterhavenkeersluis</w:t>
      </w:r>
      <w:proofErr w:type="spellEnd"/>
      <w:r w:rsidRPr="004C08FE">
        <w:t xml:space="preserve"> en de Parksluizen te Rotterdam</w:t>
      </w:r>
      <w:r>
        <w:t>.</w:t>
      </w:r>
      <w:r w:rsidRPr="004C08FE">
        <w:t xml:space="preserve"> </w:t>
      </w:r>
    </w:p>
    <w:p w:rsidR="008C1C99" w:rsidRPr="00012808" w:rsidRDefault="008C1C99" w:rsidP="008C1C99">
      <w:r w:rsidRPr="00012808">
        <w:t xml:space="preserve">Bij een dergelijke wezenlijke aanpassing van de objecten schrijft de wet voor dat de bruggen </w:t>
      </w:r>
      <w:r w:rsidR="00F12962">
        <w:t>en</w:t>
      </w:r>
      <w:r w:rsidRPr="00012808">
        <w:t xml:space="preserve"> sluizen</w:t>
      </w:r>
      <w:r w:rsidR="00AF2699">
        <w:t xml:space="preserve"> moeten </w:t>
      </w:r>
      <w:r w:rsidR="00F12962">
        <w:t xml:space="preserve">voldoen aan </w:t>
      </w:r>
      <w:r w:rsidR="00AF2699">
        <w:t>Machinerichtlijn</w:t>
      </w:r>
      <w:r w:rsidRPr="00012808">
        <w:t xml:space="preserve"> (2006/42/EG)</w:t>
      </w:r>
      <w:r w:rsidR="00F12962">
        <w:t xml:space="preserve"> en van een </w:t>
      </w:r>
      <w:r w:rsidR="006A38D2">
        <w:t>CE-markering</w:t>
      </w:r>
      <w:r w:rsidR="00F12962">
        <w:t xml:space="preserve"> moeten worden voorzien.</w:t>
      </w:r>
    </w:p>
    <w:p w:rsidR="008C1C99" w:rsidRPr="00012808" w:rsidRDefault="008C1C99" w:rsidP="008C1C99">
      <w:pPr>
        <w:spacing w:before="122"/>
        <w:ind w:left="1248" w:right="1014"/>
        <w:rPr>
          <w:rFonts w:ascii="Times New Roman" w:hAnsi="Times New Roman"/>
          <w:color w:val="010302"/>
        </w:rPr>
      </w:pPr>
      <w:r w:rsidRPr="00012808">
        <w:rPr>
          <w:rFonts w:ascii="Times New Roman" w:hAnsi="Times New Roman"/>
          <w:i/>
          <w:iCs/>
          <w:color w:val="000000"/>
        </w:rPr>
        <w:t>Gids voor de toepassing van Machinerichtlijn 2006</w:t>
      </w:r>
      <w:r w:rsidRPr="00012808">
        <w:rPr>
          <w:rFonts w:ascii="Times New Roman" w:hAnsi="Times New Roman"/>
          <w:i/>
          <w:iCs/>
          <w:color w:val="000000"/>
          <w:spacing w:val="-2"/>
        </w:rPr>
        <w:t>/</w:t>
      </w:r>
      <w:r w:rsidRPr="00012808">
        <w:rPr>
          <w:rFonts w:ascii="Times New Roman" w:hAnsi="Times New Roman"/>
          <w:i/>
          <w:iCs/>
          <w:color w:val="000000"/>
        </w:rPr>
        <w:t xml:space="preserve">42/EG (juni 2010) §72:  </w:t>
      </w:r>
    </w:p>
    <w:p w:rsidR="008C1C99" w:rsidRPr="00012808" w:rsidRDefault="008C1C99" w:rsidP="008C1C99">
      <w:pPr>
        <w:ind w:left="1248" w:right="1014"/>
        <w:rPr>
          <w:rFonts w:ascii="Times New Roman" w:hAnsi="Times New Roman"/>
          <w:i/>
          <w:iCs/>
          <w:color w:val="000000"/>
        </w:rPr>
      </w:pPr>
      <w:r w:rsidRPr="00012808">
        <w:rPr>
          <w:rFonts w:ascii="Times New Roman" w:hAnsi="Times New Roman"/>
          <w:i/>
          <w:iCs/>
          <w:color w:val="000000"/>
        </w:rPr>
        <w:t>De machinerichtlijn is ook van toepassing op mach</w:t>
      </w:r>
      <w:r w:rsidRPr="00012808">
        <w:rPr>
          <w:rFonts w:ascii="Times New Roman" w:hAnsi="Times New Roman"/>
          <w:i/>
          <w:iCs/>
          <w:color w:val="000000"/>
          <w:spacing w:val="-2"/>
        </w:rPr>
        <w:t>i</w:t>
      </w:r>
      <w:r w:rsidRPr="00012808">
        <w:rPr>
          <w:rFonts w:ascii="Times New Roman" w:hAnsi="Times New Roman"/>
          <w:i/>
          <w:iCs/>
          <w:color w:val="000000"/>
        </w:rPr>
        <w:t>nes die zijn gebaseerd op</w:t>
      </w:r>
      <w:r w:rsidRPr="00012808">
        <w:rPr>
          <w:rFonts w:ascii="Times New Roman" w:hAnsi="Times New Roman"/>
          <w:color w:val="000000"/>
        </w:rPr>
        <w:t xml:space="preserve"> </w:t>
      </w:r>
      <w:r w:rsidRPr="00012808">
        <w:rPr>
          <w:rFonts w:ascii="Times New Roman" w:hAnsi="Times New Roman"/>
          <w:i/>
          <w:iCs/>
          <w:color w:val="000000"/>
        </w:rPr>
        <w:t>gebruikte machines die zo substantieel zijn omgevormd of omgebouwd dat zij kunnen</w:t>
      </w:r>
      <w:r w:rsidRPr="00012808">
        <w:rPr>
          <w:rFonts w:ascii="Times New Roman" w:hAnsi="Times New Roman"/>
          <w:color w:val="000000"/>
        </w:rPr>
        <w:t xml:space="preserve"> </w:t>
      </w:r>
      <w:r w:rsidRPr="00012808">
        <w:rPr>
          <w:rFonts w:ascii="Times New Roman" w:hAnsi="Times New Roman"/>
          <w:i/>
          <w:iCs/>
          <w:color w:val="000000"/>
        </w:rPr>
        <w:t xml:space="preserve">worden beschouwd als nieuwe machines. </w:t>
      </w:r>
    </w:p>
    <w:p w:rsidR="00E97F26" w:rsidRDefault="00E97F26" w:rsidP="00985BD0"/>
    <w:p w:rsidR="008C1C99" w:rsidRDefault="008C1C99" w:rsidP="00985BD0">
      <w:r>
        <w:t xml:space="preserve">Deze opgave is fors en komt </w:t>
      </w:r>
      <w:r w:rsidR="00F12962">
        <w:t xml:space="preserve">voor </w:t>
      </w:r>
      <w:r>
        <w:t xml:space="preserve">het </w:t>
      </w:r>
      <w:r w:rsidR="00E920A0">
        <w:t>Ingenieursbureau</w:t>
      </w:r>
      <w:r>
        <w:t xml:space="preserve"> naast lopende projecten. </w:t>
      </w:r>
    </w:p>
    <w:p w:rsidR="00A86660" w:rsidRDefault="00A86660" w:rsidP="00985BD0"/>
    <w:p w:rsidR="00A86660" w:rsidRPr="00553C23" w:rsidRDefault="00A86660" w:rsidP="00A86660">
      <w:pPr>
        <w:rPr>
          <w:color w:val="000000"/>
          <w:szCs w:val="20"/>
          <w:lang w:eastAsia="nl-NL"/>
        </w:rPr>
      </w:pPr>
      <w:r w:rsidRPr="00553C23">
        <w:rPr>
          <w:color w:val="000000"/>
          <w:szCs w:val="20"/>
          <w:lang w:eastAsia="nl-NL"/>
        </w:rPr>
        <w:t>In de functie van </w:t>
      </w:r>
      <w:r w:rsidRPr="00553C23">
        <w:rPr>
          <w:b/>
          <w:bCs/>
          <w:color w:val="112636"/>
          <w:szCs w:val="20"/>
          <w:lang w:eastAsia="nl-NL"/>
        </w:rPr>
        <w:t>Machine Safety Specialist</w:t>
      </w:r>
      <w:r w:rsidRPr="00553C23">
        <w:rPr>
          <w:color w:val="000000"/>
          <w:szCs w:val="20"/>
          <w:lang w:eastAsia="nl-NL"/>
        </w:rPr>
        <w:t> begeleidt je het hele traject om tot </w:t>
      </w:r>
      <w:r w:rsidRPr="00553C23">
        <w:rPr>
          <w:b/>
          <w:bCs/>
          <w:color w:val="112636"/>
          <w:szCs w:val="20"/>
          <w:lang w:eastAsia="nl-NL"/>
        </w:rPr>
        <w:t>CE-markering</w:t>
      </w:r>
      <w:r w:rsidRPr="00553C23">
        <w:rPr>
          <w:color w:val="000000"/>
          <w:szCs w:val="20"/>
          <w:lang w:eastAsia="nl-NL"/>
        </w:rPr>
        <w:t xml:space="preserve"> van bruggen en sluizen te komen en borg je continu de conformiteit met de van toepassing zijnde wet- en regelgeving. </w:t>
      </w:r>
    </w:p>
    <w:p w:rsidR="00A86660" w:rsidRPr="00553C23" w:rsidRDefault="00A86660" w:rsidP="00A86660">
      <w:pPr>
        <w:rPr>
          <w:color w:val="000000"/>
          <w:szCs w:val="20"/>
          <w:lang w:eastAsia="nl-NL"/>
        </w:rPr>
      </w:pPr>
      <w:r w:rsidRPr="00553C23">
        <w:rPr>
          <w:color w:val="000000"/>
          <w:szCs w:val="20"/>
          <w:lang w:eastAsia="nl-NL"/>
        </w:rPr>
        <w:t xml:space="preserve">Je maakt o.a. in samenwerking met constructeurs de risicobeoordelingen, bepaald bijbehorende risico reducerende maatregelen, bepaald welke veiligheidsfuncties van toepassing zijn en legt de hieraan gestelde eisen vast. Tevens dienen de Technische Dossiers samengesteld te worden, waaronder de gebruiksaanwijzingen en stelt Verklaringen van Overeenstemmingen op. </w:t>
      </w:r>
    </w:p>
    <w:p w:rsidR="00A86660" w:rsidRPr="00553C23" w:rsidRDefault="00A86660" w:rsidP="00A86660">
      <w:pPr>
        <w:rPr>
          <w:color w:val="000000"/>
          <w:szCs w:val="20"/>
          <w:lang w:eastAsia="nl-NL"/>
        </w:rPr>
      </w:pPr>
      <w:r w:rsidRPr="00553C23">
        <w:rPr>
          <w:color w:val="000000"/>
          <w:szCs w:val="20"/>
          <w:lang w:eastAsia="nl-NL"/>
        </w:rPr>
        <w:t xml:space="preserve">Je geeft gevraagd en ongevraagd advies aan onze ontwerpers, engineers en projectleiders omtrent machineveiligheid- en overige veiligheidsvraagstukken. </w:t>
      </w:r>
    </w:p>
    <w:p w:rsidR="00A86660" w:rsidRPr="00553C23" w:rsidRDefault="00A86660" w:rsidP="00A86660">
      <w:pPr>
        <w:rPr>
          <w:color w:val="000000"/>
          <w:szCs w:val="20"/>
          <w:lang w:eastAsia="nl-NL"/>
        </w:rPr>
      </w:pPr>
      <w:r w:rsidRPr="00553C23">
        <w:rPr>
          <w:color w:val="000000"/>
          <w:szCs w:val="20"/>
          <w:lang w:eastAsia="nl-NL"/>
        </w:rPr>
        <w:lastRenderedPageBreak/>
        <w:t xml:space="preserve">Het is van belang dat je goed op de hoogte bent en blijft van relevante en actuele wet- &amp; regelgeving en normen e.d. rondom machineveiligheid. </w:t>
      </w:r>
    </w:p>
    <w:p w:rsidR="00985BD0" w:rsidRPr="00480A44" w:rsidRDefault="00985BD0" w:rsidP="00E26C9F">
      <w:pPr>
        <w:pStyle w:val="Kop2"/>
      </w:pPr>
      <w:r w:rsidRPr="00480A44">
        <w:t>Eisen</w:t>
      </w:r>
    </w:p>
    <w:p w:rsidR="005736C6" w:rsidRPr="00553C23" w:rsidRDefault="007A16D4" w:rsidP="005736C6">
      <w:pPr>
        <w:pStyle w:val="Lijstalinea"/>
        <w:numPr>
          <w:ilvl w:val="0"/>
          <w:numId w:val="2"/>
        </w:numPr>
      </w:pPr>
      <w:r>
        <w:t>Minimaal een succesvol afgeronde hbo-</w:t>
      </w:r>
      <w:r w:rsidR="00553C23">
        <w:t>o</w:t>
      </w:r>
      <w:r w:rsidR="005736C6" w:rsidRPr="00553C23">
        <w:t xml:space="preserve">pleiding </w:t>
      </w:r>
      <w:r w:rsidR="002A4A0B" w:rsidRPr="00553C23">
        <w:t>Ele</w:t>
      </w:r>
      <w:r w:rsidR="00713CF9" w:rsidRPr="00553C23">
        <w:t>k</w:t>
      </w:r>
      <w:r w:rsidR="002A4A0B" w:rsidRPr="00553C23">
        <w:t>trotechniek</w:t>
      </w:r>
      <w:r w:rsidR="00E437F1">
        <w:t xml:space="preserve"> </w:t>
      </w:r>
      <w:r w:rsidR="00AF7757" w:rsidRPr="00553C23">
        <w:t>of Werktuigbouw</w:t>
      </w:r>
    </w:p>
    <w:p w:rsidR="005736C6" w:rsidRPr="00553C23" w:rsidRDefault="005736C6" w:rsidP="005736C6">
      <w:pPr>
        <w:pStyle w:val="Lijstalinea"/>
        <w:numPr>
          <w:ilvl w:val="0"/>
          <w:numId w:val="2"/>
        </w:numPr>
      </w:pPr>
      <w:r w:rsidRPr="00553C23">
        <w:t xml:space="preserve">Kennis </w:t>
      </w:r>
      <w:r w:rsidR="00AF7757" w:rsidRPr="00553C23">
        <w:t>en ervaring met</w:t>
      </w:r>
      <w:r w:rsidR="002A4A0B" w:rsidRPr="00553C23">
        <w:t xml:space="preserve"> </w:t>
      </w:r>
      <w:r w:rsidR="00AF7757" w:rsidRPr="00553C23">
        <w:t>CE-trajecten bij modernisering</w:t>
      </w:r>
      <w:r w:rsidR="008632DC" w:rsidRPr="00553C23">
        <w:t xml:space="preserve"> van infra-objecten</w:t>
      </w:r>
      <w:r w:rsidR="00AF7757" w:rsidRPr="00553C23">
        <w:t>, Machineveiligheid</w:t>
      </w:r>
      <w:r w:rsidR="002A4A0B" w:rsidRPr="00553C23">
        <w:t xml:space="preserve"> </w:t>
      </w:r>
      <w:r w:rsidR="00AF7757" w:rsidRPr="00553C23">
        <w:t>en de M</w:t>
      </w:r>
      <w:r w:rsidR="002A4A0B" w:rsidRPr="00553C23">
        <w:t>achinerichtlijn</w:t>
      </w:r>
    </w:p>
    <w:p w:rsidR="005736C6" w:rsidRPr="00553C23" w:rsidRDefault="00AF7757" w:rsidP="005736C6">
      <w:pPr>
        <w:pStyle w:val="Lijstalinea"/>
        <w:numPr>
          <w:ilvl w:val="0"/>
          <w:numId w:val="2"/>
        </w:numPr>
      </w:pPr>
      <w:r w:rsidRPr="00553C23">
        <w:t>Kennis en e</w:t>
      </w:r>
      <w:r w:rsidR="005736C6" w:rsidRPr="00553C23">
        <w:t xml:space="preserve">rvaring </w:t>
      </w:r>
      <w:r w:rsidRPr="00553C23">
        <w:t>met de uitvoering</w:t>
      </w:r>
      <w:r w:rsidR="005736C6" w:rsidRPr="00553C23">
        <w:t xml:space="preserve"> </w:t>
      </w:r>
      <w:r w:rsidRPr="00553C23">
        <w:t xml:space="preserve">van </w:t>
      </w:r>
      <w:r w:rsidR="005736C6" w:rsidRPr="00553C23">
        <w:t>risicobeoordelingen</w:t>
      </w:r>
      <w:r w:rsidRPr="00553C23">
        <w:t xml:space="preserve"> en opstellen van </w:t>
      </w:r>
      <w:r w:rsidR="00595868" w:rsidRPr="00553C23">
        <w:t xml:space="preserve">bijbehorende </w:t>
      </w:r>
      <w:r w:rsidRPr="00553C23">
        <w:t>risico reducerende maatregelen bij</w:t>
      </w:r>
      <w:r w:rsidR="005736C6" w:rsidRPr="00553C23">
        <w:t xml:space="preserve"> bruggen en sluizen</w:t>
      </w:r>
    </w:p>
    <w:p w:rsidR="005736C6" w:rsidRPr="00553C23" w:rsidRDefault="00AF7757" w:rsidP="005736C6">
      <w:pPr>
        <w:pStyle w:val="Lijstalinea"/>
        <w:numPr>
          <w:ilvl w:val="0"/>
          <w:numId w:val="2"/>
        </w:numPr>
      </w:pPr>
      <w:r w:rsidRPr="00553C23">
        <w:t>Kennis en e</w:t>
      </w:r>
      <w:r w:rsidR="002A4A0B" w:rsidRPr="00553C23">
        <w:t xml:space="preserve">rvaring met het </w:t>
      </w:r>
      <w:r w:rsidR="006D18AF" w:rsidRPr="00553C23">
        <w:t>samen</w:t>
      </w:r>
      <w:r w:rsidRPr="00553C23">
        <w:t xml:space="preserve">stellen </w:t>
      </w:r>
      <w:r w:rsidR="002A4A0B" w:rsidRPr="00553C23">
        <w:t>van Technisch</w:t>
      </w:r>
      <w:r w:rsidR="00176745">
        <w:t>e</w:t>
      </w:r>
      <w:r w:rsidR="002A4A0B" w:rsidRPr="00553C23">
        <w:t xml:space="preserve"> Dossier</w:t>
      </w:r>
      <w:r w:rsidRPr="00553C23">
        <w:t>s, gebruiksaanwijzi</w:t>
      </w:r>
      <w:r w:rsidR="008632DC" w:rsidRPr="00553C23">
        <w:t>n</w:t>
      </w:r>
      <w:r w:rsidRPr="00553C23">
        <w:t>g</w:t>
      </w:r>
      <w:r w:rsidR="008632DC" w:rsidRPr="00553C23">
        <w:t>en</w:t>
      </w:r>
      <w:r w:rsidRPr="00553C23">
        <w:t xml:space="preserve"> en Verklaringen van Overeenstemming</w:t>
      </w:r>
      <w:r w:rsidR="002A4A0B" w:rsidRPr="00553C23">
        <w:t xml:space="preserve"> </w:t>
      </w:r>
    </w:p>
    <w:p w:rsidR="00E97F26" w:rsidRPr="00553C23" w:rsidRDefault="00AF7757" w:rsidP="005736C6">
      <w:pPr>
        <w:pStyle w:val="Lijstalinea"/>
        <w:numPr>
          <w:ilvl w:val="0"/>
          <w:numId w:val="2"/>
        </w:numPr>
      </w:pPr>
      <w:r w:rsidRPr="00553C23">
        <w:t>Aantoonbare kennis op het gebied van Functionele Veiligheid</w:t>
      </w:r>
      <w:r w:rsidR="006D18AF" w:rsidRPr="00553C23">
        <w:t xml:space="preserve"> in de machinebouw</w:t>
      </w:r>
      <w:r w:rsidR="008632DC" w:rsidRPr="00553C23">
        <w:t xml:space="preserve"> en bij voorkeur in bruggen en/of sluizen.</w:t>
      </w:r>
    </w:p>
    <w:p w:rsidR="007A16D4" w:rsidRPr="007A16D4" w:rsidRDefault="007A16D4" w:rsidP="005736C6">
      <w:pPr>
        <w:pStyle w:val="Lijstalinea"/>
        <w:numPr>
          <w:ilvl w:val="0"/>
          <w:numId w:val="2"/>
        </w:numPr>
      </w:pPr>
      <w:r>
        <w:rPr>
          <w:color w:val="000000"/>
          <w:szCs w:val="20"/>
          <w:lang w:eastAsia="nl-NL"/>
        </w:rPr>
        <w:t>A</w:t>
      </w:r>
      <w:r w:rsidR="00E920A0" w:rsidRPr="00553C23">
        <w:rPr>
          <w:color w:val="000000"/>
          <w:szCs w:val="20"/>
          <w:lang w:eastAsia="nl-NL"/>
        </w:rPr>
        <w:t>antoonbare kennis van Functionele Veiligheid N</w:t>
      </w:r>
      <w:r w:rsidR="00E437F1">
        <w:rPr>
          <w:color w:val="000000"/>
          <w:szCs w:val="20"/>
          <w:lang w:eastAsia="nl-NL"/>
        </w:rPr>
        <w:t xml:space="preserve">EN-EN-ISO 13849 </w:t>
      </w:r>
      <w:r w:rsidR="00E920A0" w:rsidRPr="00553C23">
        <w:rPr>
          <w:color w:val="000000"/>
          <w:szCs w:val="20"/>
          <w:lang w:eastAsia="nl-NL"/>
        </w:rPr>
        <w:t xml:space="preserve">of NEN-EN-IEC 62061.  </w:t>
      </w:r>
    </w:p>
    <w:p w:rsidR="00555174" w:rsidRPr="00553C23" w:rsidRDefault="00555174" w:rsidP="005736C6">
      <w:pPr>
        <w:pStyle w:val="Lijstalinea"/>
        <w:numPr>
          <w:ilvl w:val="0"/>
          <w:numId w:val="2"/>
        </w:numPr>
      </w:pPr>
      <w:r w:rsidRPr="00553C23">
        <w:t>Uitstekende beheersing van de Nederlandse taal.</w:t>
      </w:r>
    </w:p>
    <w:p w:rsidR="002426FB" w:rsidRPr="002426FB" w:rsidRDefault="002426FB" w:rsidP="002426FB"/>
    <w:p w:rsidR="00985BD0" w:rsidRDefault="00985BD0" w:rsidP="00E26C9F">
      <w:pPr>
        <w:pStyle w:val="Kop2"/>
      </w:pPr>
      <w:r>
        <w:t>Wensen</w:t>
      </w:r>
    </w:p>
    <w:p w:rsidR="00E437F1" w:rsidRDefault="003D6E3F" w:rsidP="0039272F">
      <w:pPr>
        <w:pStyle w:val="Lijstalinea"/>
        <w:numPr>
          <w:ilvl w:val="0"/>
          <w:numId w:val="3"/>
        </w:numPr>
      </w:pPr>
      <w:r>
        <w:t>M</w:t>
      </w:r>
      <w:r w:rsidR="00E437F1">
        <w:t>inimaal een succesvol afgeronde hbo-o</w:t>
      </w:r>
      <w:r w:rsidR="00E437F1" w:rsidRPr="00553C23">
        <w:t>pleiding Elektrotechniek</w:t>
      </w:r>
      <w:r w:rsidR="00CA0AF5">
        <w:t xml:space="preserve"> </w:t>
      </w:r>
      <w:r w:rsidR="00CA0AF5" w:rsidRPr="003D6E3F">
        <w:rPr>
          <w:u w:val="single"/>
        </w:rPr>
        <w:t>en</w:t>
      </w:r>
      <w:r w:rsidR="00CA0AF5">
        <w:t xml:space="preserve"> </w:t>
      </w:r>
      <w:r w:rsidR="00E437F1" w:rsidRPr="00553C23">
        <w:t>Werktuigbouw</w:t>
      </w:r>
    </w:p>
    <w:p w:rsidR="00E437F1" w:rsidRDefault="003D6E3F" w:rsidP="00E437F1">
      <w:pPr>
        <w:pStyle w:val="Lijstalinea"/>
        <w:numPr>
          <w:ilvl w:val="0"/>
          <w:numId w:val="3"/>
        </w:numPr>
      </w:pPr>
      <w:r>
        <w:rPr>
          <w:color w:val="000000"/>
          <w:szCs w:val="20"/>
          <w:lang w:eastAsia="nl-NL"/>
        </w:rPr>
        <w:t>A</w:t>
      </w:r>
      <w:r w:rsidR="00E437F1" w:rsidRPr="00553C23">
        <w:rPr>
          <w:color w:val="000000"/>
          <w:szCs w:val="20"/>
          <w:lang w:eastAsia="nl-NL"/>
        </w:rPr>
        <w:t>antoonbare kennis van Functionele Veiligheid N</w:t>
      </w:r>
      <w:r w:rsidR="00E437F1">
        <w:rPr>
          <w:color w:val="000000"/>
          <w:szCs w:val="20"/>
          <w:lang w:eastAsia="nl-NL"/>
        </w:rPr>
        <w:t xml:space="preserve">EN-EN-ISO 13849 </w:t>
      </w:r>
      <w:r w:rsidRPr="003D6E3F">
        <w:rPr>
          <w:color w:val="000000"/>
          <w:szCs w:val="20"/>
          <w:u w:val="single"/>
          <w:lang w:eastAsia="nl-NL"/>
        </w:rPr>
        <w:t>en</w:t>
      </w:r>
      <w:r w:rsidR="00E437F1" w:rsidRPr="003D6E3F">
        <w:rPr>
          <w:color w:val="000000"/>
          <w:szCs w:val="20"/>
          <w:u w:val="single"/>
          <w:lang w:eastAsia="nl-NL"/>
        </w:rPr>
        <w:t xml:space="preserve"> </w:t>
      </w:r>
      <w:r>
        <w:rPr>
          <w:color w:val="000000"/>
          <w:szCs w:val="20"/>
          <w:lang w:eastAsia="nl-NL"/>
        </w:rPr>
        <w:t>NEN-EN-IEC 62061</w:t>
      </w:r>
      <w:r w:rsidR="00E437F1" w:rsidRPr="00553C23">
        <w:rPr>
          <w:color w:val="000000"/>
          <w:szCs w:val="20"/>
          <w:lang w:eastAsia="nl-NL"/>
        </w:rPr>
        <w:t xml:space="preserve"> </w:t>
      </w:r>
    </w:p>
    <w:p w:rsidR="00B55D50" w:rsidRPr="00480A44" w:rsidRDefault="00543F5F" w:rsidP="0039272F">
      <w:pPr>
        <w:pStyle w:val="Lijstalinea"/>
        <w:numPr>
          <w:ilvl w:val="0"/>
          <w:numId w:val="3"/>
        </w:numPr>
      </w:pPr>
      <w:r>
        <w:t>Ervaring met het z</w:t>
      </w:r>
      <w:r w:rsidR="0039272F" w:rsidRPr="00480A44">
        <w:t xml:space="preserve">elfstandig </w:t>
      </w:r>
      <w:r w:rsidR="002A4A0B" w:rsidRPr="00480A44">
        <w:t>beg</w:t>
      </w:r>
      <w:r w:rsidR="007A16D4">
        <w:t>eleiden van risicobeoordelingen</w:t>
      </w:r>
    </w:p>
    <w:p w:rsidR="007A16D4" w:rsidRDefault="002A4A0B" w:rsidP="002426FB">
      <w:pPr>
        <w:pStyle w:val="Lijstalinea"/>
        <w:numPr>
          <w:ilvl w:val="0"/>
          <w:numId w:val="3"/>
        </w:numPr>
      </w:pPr>
      <w:r w:rsidRPr="00480A44">
        <w:t>Werkervaring in engineering van beweegbare bruggen</w:t>
      </w:r>
      <w:r w:rsidR="00286D2E" w:rsidRPr="00480A44">
        <w:t xml:space="preserve"> en (schut)sluizen</w:t>
      </w:r>
      <w:r w:rsidR="00137F15" w:rsidRPr="00480A44">
        <w:t xml:space="preserve"> </w:t>
      </w:r>
    </w:p>
    <w:p w:rsidR="002A4A0B" w:rsidRPr="00480A44" w:rsidRDefault="002A4A0B" w:rsidP="002426FB">
      <w:pPr>
        <w:pStyle w:val="Lijstalinea"/>
        <w:numPr>
          <w:ilvl w:val="0"/>
          <w:numId w:val="3"/>
        </w:numPr>
      </w:pPr>
      <w:r w:rsidRPr="00480A44">
        <w:t>Werkervaring in engineering van besturingssystemen</w:t>
      </w:r>
      <w:r w:rsidR="00137F15" w:rsidRPr="00480A44">
        <w:t xml:space="preserve"> </w:t>
      </w:r>
    </w:p>
    <w:p w:rsidR="00346598" w:rsidRDefault="00543F5F" w:rsidP="00346598">
      <w:pPr>
        <w:pStyle w:val="Lijstalinea"/>
        <w:numPr>
          <w:ilvl w:val="0"/>
          <w:numId w:val="3"/>
        </w:numPr>
      </w:pPr>
      <w:r>
        <w:t>Ervaring met het o</w:t>
      </w:r>
      <w:r w:rsidR="00346598" w:rsidRPr="00480A44">
        <w:t>pleiden en begeleiden van de junior(s)</w:t>
      </w:r>
    </w:p>
    <w:p w:rsidR="0088610C" w:rsidRDefault="0088610C" w:rsidP="00BB5ABD"/>
    <w:p w:rsidR="0044045D" w:rsidRPr="00480A44" w:rsidRDefault="0044045D" w:rsidP="0044045D">
      <w:pPr>
        <w:pStyle w:val="Kop2"/>
      </w:pPr>
      <w:r w:rsidRPr="00480A44">
        <w:t>Competenties</w:t>
      </w:r>
    </w:p>
    <w:p w:rsidR="00346598" w:rsidRPr="00480A44" w:rsidRDefault="00346598" w:rsidP="0044045D">
      <w:pPr>
        <w:pStyle w:val="Lijstalinea"/>
        <w:numPr>
          <w:ilvl w:val="0"/>
          <w:numId w:val="1"/>
        </w:numPr>
      </w:pPr>
      <w:r w:rsidRPr="00480A44">
        <w:t>Probleemanalyse</w:t>
      </w:r>
    </w:p>
    <w:p w:rsidR="0044045D" w:rsidRPr="00480A44" w:rsidRDefault="0044045D" w:rsidP="0044045D">
      <w:pPr>
        <w:pStyle w:val="Lijstalinea"/>
        <w:numPr>
          <w:ilvl w:val="0"/>
          <w:numId w:val="1"/>
        </w:numPr>
      </w:pPr>
      <w:r w:rsidRPr="00480A44">
        <w:t>Resultaatgericht</w:t>
      </w:r>
    </w:p>
    <w:p w:rsidR="002A4A0B" w:rsidRDefault="002A4A0B" w:rsidP="0044045D">
      <w:pPr>
        <w:pStyle w:val="Lijstalinea"/>
        <w:numPr>
          <w:ilvl w:val="0"/>
          <w:numId w:val="1"/>
        </w:numPr>
      </w:pPr>
      <w:r w:rsidRPr="00480A44">
        <w:t>Samenwerken</w:t>
      </w:r>
    </w:p>
    <w:p w:rsidR="003E59C9" w:rsidRPr="00480A44" w:rsidRDefault="002A4A0B" w:rsidP="003E59C9">
      <w:pPr>
        <w:pStyle w:val="Lijstalinea"/>
        <w:numPr>
          <w:ilvl w:val="0"/>
          <w:numId w:val="1"/>
        </w:numPr>
      </w:pPr>
      <w:r w:rsidRPr="00480A44">
        <w:t>Zorgvuldigheid</w:t>
      </w:r>
    </w:p>
    <w:p w:rsidR="00346598" w:rsidRPr="00480A44" w:rsidRDefault="00346598" w:rsidP="00346598">
      <w:pPr>
        <w:pStyle w:val="Lijstalinea"/>
        <w:numPr>
          <w:ilvl w:val="0"/>
          <w:numId w:val="1"/>
        </w:numPr>
      </w:pPr>
      <w:r w:rsidRPr="00480A44">
        <w:t>Flexibiliteit</w:t>
      </w:r>
    </w:p>
    <w:p w:rsidR="00346598" w:rsidRDefault="00346598" w:rsidP="00346598">
      <w:pPr>
        <w:pStyle w:val="Lijstalinea"/>
        <w:numPr>
          <w:ilvl w:val="0"/>
          <w:numId w:val="1"/>
        </w:numPr>
      </w:pPr>
      <w:r w:rsidRPr="00480A44">
        <w:t>Integriteit</w:t>
      </w:r>
    </w:p>
    <w:p w:rsidR="007A16D4" w:rsidRDefault="007A16D4" w:rsidP="00346598">
      <w:pPr>
        <w:pStyle w:val="Lijstalinea"/>
        <w:numPr>
          <w:ilvl w:val="0"/>
          <w:numId w:val="1"/>
        </w:numPr>
      </w:pPr>
      <w:r>
        <w:t>Coachen</w:t>
      </w:r>
    </w:p>
    <w:p w:rsidR="00C6678B" w:rsidRDefault="00C6678B" w:rsidP="00346598">
      <w:pPr>
        <w:pStyle w:val="Lijstalinea"/>
        <w:numPr>
          <w:ilvl w:val="0"/>
          <w:numId w:val="1"/>
        </w:numPr>
      </w:pPr>
      <w:r>
        <w:t>Adviesvaardig</w:t>
      </w:r>
    </w:p>
    <w:p w:rsidR="00F85391" w:rsidRPr="00480A44" w:rsidRDefault="00F85391" w:rsidP="00176745">
      <w:pPr>
        <w:pStyle w:val="Lijstalinea"/>
        <w:numPr>
          <w:ilvl w:val="0"/>
          <w:numId w:val="1"/>
        </w:numPr>
      </w:pPr>
      <w:r w:rsidRPr="00485A9E">
        <w:t>Coördineren tussen en afstemmen met alle bij de uitvoering van het project belanghebbende partijen</w:t>
      </w:r>
      <w:r>
        <w:t xml:space="preserve">. </w:t>
      </w:r>
    </w:p>
    <w:p w:rsidR="00346598" w:rsidRPr="00480A44" w:rsidRDefault="00346598" w:rsidP="00346598">
      <w:pPr>
        <w:pStyle w:val="Lijstalinea"/>
      </w:pPr>
    </w:p>
    <w:p w:rsidR="00985BD0" w:rsidRPr="00480A44" w:rsidRDefault="00985BD0" w:rsidP="00E26C9F">
      <w:pPr>
        <w:pStyle w:val="Kop2"/>
      </w:pPr>
      <w:r w:rsidRPr="00480A44">
        <w:t>De afdeling</w:t>
      </w:r>
    </w:p>
    <w:p w:rsidR="00E97F26" w:rsidRPr="00480A44" w:rsidRDefault="00E97F26" w:rsidP="00E97F26">
      <w:r w:rsidRPr="00480A44">
        <w:t xml:space="preserve">Dit project wordt uitgevoerd door het </w:t>
      </w:r>
      <w:r w:rsidR="00E920A0">
        <w:t>Ingenieursbureau</w:t>
      </w:r>
      <w:r w:rsidRPr="00480A44">
        <w:t xml:space="preserve"> Rotterdam. </w:t>
      </w:r>
    </w:p>
    <w:p w:rsidR="00E97F26" w:rsidRPr="00480A44" w:rsidRDefault="00E97F26" w:rsidP="00E97F26">
      <w:r w:rsidRPr="00480A44">
        <w:t xml:space="preserve">De werkzaamheden worden uitgevoerd </w:t>
      </w:r>
      <w:r w:rsidR="00F12962">
        <w:t xml:space="preserve">binnen het </w:t>
      </w:r>
      <w:r w:rsidRPr="00480A44">
        <w:t xml:space="preserve">projectteam CE Schiebruggen. </w:t>
      </w:r>
    </w:p>
    <w:p w:rsidR="00E97F26" w:rsidRPr="00480A44" w:rsidRDefault="00A86660" w:rsidP="00985BD0">
      <w:r>
        <w:t>Binnen di</w:t>
      </w:r>
      <w:r w:rsidR="00E97F26" w:rsidRPr="00480A44">
        <w:t xml:space="preserve">t projectteam wordt </w:t>
      </w:r>
      <w:r>
        <w:t xml:space="preserve">er </w:t>
      </w:r>
      <w:r w:rsidR="00E97F26" w:rsidRPr="00480A44">
        <w:t>gewerkt aan het moderniseren van bruggen en sluizen.</w:t>
      </w:r>
    </w:p>
    <w:p w:rsidR="00E97F26" w:rsidRPr="00480A44" w:rsidRDefault="00E97F26" w:rsidP="00985BD0">
      <w:r w:rsidRPr="00480A44">
        <w:lastRenderedPageBreak/>
        <w:t xml:space="preserve">Deze objecten zullen op termijn op afstand bediend gaan worden. </w:t>
      </w:r>
      <w:r w:rsidR="00017968" w:rsidRPr="00480A44">
        <w:t xml:space="preserve">Een onderdeel hiervan is </w:t>
      </w:r>
      <w:r w:rsidR="00F12962">
        <w:t>de</w:t>
      </w:r>
      <w:r w:rsidR="00017968" w:rsidRPr="00480A44">
        <w:t xml:space="preserve"> M</w:t>
      </w:r>
      <w:r w:rsidRPr="00480A44">
        <w:t>achine</w:t>
      </w:r>
      <w:r w:rsidR="00017968" w:rsidRPr="00480A44">
        <w:t>veilig</w:t>
      </w:r>
      <w:r w:rsidRPr="00480A44">
        <w:t xml:space="preserve">heid. </w:t>
      </w:r>
      <w:r w:rsidR="00017968" w:rsidRPr="00480A44">
        <w:t xml:space="preserve"> Voor de coördinatie </w:t>
      </w:r>
      <w:r w:rsidR="00F12962">
        <w:t xml:space="preserve">binnen </w:t>
      </w:r>
      <w:r w:rsidR="00017968" w:rsidRPr="00480A44">
        <w:t>dit project</w:t>
      </w:r>
      <w:r w:rsidR="00346598" w:rsidRPr="00480A44">
        <w:t>onder</w:t>
      </w:r>
      <w:r w:rsidR="00017968" w:rsidRPr="00480A44">
        <w:t xml:space="preserve">deel wordt capaciteit gezocht om de risicobeoordelingen </w:t>
      </w:r>
      <w:r w:rsidR="00F12962">
        <w:t xml:space="preserve">en dossieropbouw </w:t>
      </w:r>
      <w:r w:rsidR="00017968" w:rsidRPr="00480A44">
        <w:t>uit te voeren.</w:t>
      </w:r>
    </w:p>
    <w:p w:rsidR="00017968" w:rsidRPr="00480A44" w:rsidRDefault="00017968" w:rsidP="00985BD0">
      <w:r w:rsidRPr="00480A44">
        <w:t xml:space="preserve">In het team is voldoende gekwalificeerd personeel voor het inhoudelijk werk op het gebied van de beweegbare </w:t>
      </w:r>
      <w:r w:rsidR="00F12962">
        <w:t>b</w:t>
      </w:r>
      <w:r w:rsidR="00346598" w:rsidRPr="00480A44">
        <w:t xml:space="preserve">ruggen en </w:t>
      </w:r>
      <w:r w:rsidR="00F12962">
        <w:t>s</w:t>
      </w:r>
      <w:r w:rsidR="00346598" w:rsidRPr="00480A44">
        <w:t>luizen aanwezig.</w:t>
      </w:r>
    </w:p>
    <w:p w:rsidR="00985BD0" w:rsidRPr="00480A44" w:rsidRDefault="00AF7757" w:rsidP="00985BD0">
      <w:r w:rsidRPr="00480A44">
        <w:t xml:space="preserve">Kennis van Functionele Veiligheid is beperkt aanwezig maar wel een onderdeel van de risicobeoordeling. </w:t>
      </w:r>
    </w:p>
    <w:p w:rsidR="00985BD0" w:rsidRPr="00480A44" w:rsidRDefault="00985BD0" w:rsidP="00E26C9F">
      <w:pPr>
        <w:pStyle w:val="Kop2"/>
      </w:pPr>
      <w:r w:rsidRPr="00480A44">
        <w:t>Onze organisatie</w:t>
      </w:r>
    </w:p>
    <w:p w:rsidR="00346598" w:rsidRPr="00480A44" w:rsidRDefault="00346598" w:rsidP="00346598">
      <w:r w:rsidRPr="00480A44">
        <w:t xml:space="preserve">Het </w:t>
      </w:r>
      <w:r w:rsidR="00E920A0">
        <w:t>Ingenieursbureau</w:t>
      </w:r>
      <w:r w:rsidRPr="00480A44">
        <w:t xml:space="preserve">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w:t>
      </w:r>
      <w:r w:rsidR="00E920A0">
        <w:t>Ingenieursbureau</w:t>
      </w:r>
      <w:r w:rsidRPr="00480A44">
        <w:t xml:space="preserve"> van gemeente Rotterdam de plek voor jou!</w:t>
      </w:r>
    </w:p>
    <w:p w:rsidR="007A16D4" w:rsidRDefault="007A16D4" w:rsidP="007A16D4">
      <w:pPr>
        <w:pStyle w:val="Kop2"/>
        <w:rPr>
          <w:rFonts w:eastAsia="Times New Roman"/>
        </w:rPr>
      </w:pPr>
      <w:r>
        <w:rPr>
          <w:rFonts w:eastAsia="Times New Roman"/>
        </w:rPr>
        <w:t>Procedure</w:t>
      </w:r>
    </w:p>
    <w:p w:rsidR="007A16D4" w:rsidRDefault="007A16D4" w:rsidP="007A16D4">
      <w:r>
        <w:t>Bij deze uitvraag vinden er mogelijk tweede gesprekken plaats. Ook kan het opvragen van minimaal één positieve referentie onderdeel uitmaken van de procedure.</w:t>
      </w:r>
    </w:p>
    <w:p w:rsidR="007A16D4" w:rsidRPr="00480A44" w:rsidRDefault="007A16D4" w:rsidP="00346598"/>
    <w:p w:rsidR="00346598" w:rsidRDefault="00346598" w:rsidP="00985BD0"/>
    <w:sectPr w:rsidR="0034659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D12" w:rsidRDefault="00DE6D12" w:rsidP="00985BD0">
      <w:pPr>
        <w:spacing w:line="240" w:lineRule="auto"/>
      </w:pPr>
      <w:r>
        <w:separator/>
      </w:r>
    </w:p>
  </w:endnote>
  <w:endnote w:type="continuationSeparator" w:id="0">
    <w:p w:rsidR="00DE6D12" w:rsidRDefault="00DE6D1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1B4C9694" wp14:editId="64396FF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D12" w:rsidRDefault="00DE6D12" w:rsidP="00985BD0">
      <w:pPr>
        <w:spacing w:line="240" w:lineRule="auto"/>
      </w:pPr>
      <w:r>
        <w:separator/>
      </w:r>
    </w:p>
  </w:footnote>
  <w:footnote w:type="continuationSeparator" w:id="0">
    <w:p w:rsidR="00DE6D12" w:rsidRDefault="00DE6D1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22DA7A31" wp14:editId="328E61D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05C1C"/>
    <w:multiLevelType w:val="hybridMultilevel"/>
    <w:tmpl w:val="585E76AA"/>
    <w:lvl w:ilvl="0" w:tplc="6406D3C2">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C1044E"/>
    <w:multiLevelType w:val="hybridMultilevel"/>
    <w:tmpl w:val="9B78E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0C55ED"/>
    <w:multiLevelType w:val="hybridMultilevel"/>
    <w:tmpl w:val="5DBA4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32BF"/>
    <w:rsid w:val="00017968"/>
    <w:rsid w:val="00094A27"/>
    <w:rsid w:val="00107107"/>
    <w:rsid w:val="00137F15"/>
    <w:rsid w:val="00176745"/>
    <w:rsid w:val="001A129C"/>
    <w:rsid w:val="001C6FAE"/>
    <w:rsid w:val="00200F43"/>
    <w:rsid w:val="002426FB"/>
    <w:rsid w:val="00286D2E"/>
    <w:rsid w:val="002A4A0B"/>
    <w:rsid w:val="00346598"/>
    <w:rsid w:val="0039272F"/>
    <w:rsid w:val="00397E10"/>
    <w:rsid w:val="003D6E3F"/>
    <w:rsid w:val="003E59C9"/>
    <w:rsid w:val="0044045D"/>
    <w:rsid w:val="00480A44"/>
    <w:rsid w:val="00496CFB"/>
    <w:rsid w:val="005223C9"/>
    <w:rsid w:val="00543F5F"/>
    <w:rsid w:val="00553C23"/>
    <w:rsid w:val="00555174"/>
    <w:rsid w:val="0056054F"/>
    <w:rsid w:val="0057159C"/>
    <w:rsid w:val="005736C6"/>
    <w:rsid w:val="00595868"/>
    <w:rsid w:val="005E2C40"/>
    <w:rsid w:val="005F5718"/>
    <w:rsid w:val="0069288E"/>
    <w:rsid w:val="006A38D2"/>
    <w:rsid w:val="006C527C"/>
    <w:rsid w:val="006D18AF"/>
    <w:rsid w:val="007068EB"/>
    <w:rsid w:val="00713CF9"/>
    <w:rsid w:val="00740513"/>
    <w:rsid w:val="007A16D4"/>
    <w:rsid w:val="00846A84"/>
    <w:rsid w:val="008632DC"/>
    <w:rsid w:val="0088610C"/>
    <w:rsid w:val="008C1C99"/>
    <w:rsid w:val="00927413"/>
    <w:rsid w:val="00985BD0"/>
    <w:rsid w:val="00A758FE"/>
    <w:rsid w:val="00A86660"/>
    <w:rsid w:val="00AF2699"/>
    <w:rsid w:val="00AF7757"/>
    <w:rsid w:val="00B07F52"/>
    <w:rsid w:val="00B55D50"/>
    <w:rsid w:val="00B77F12"/>
    <w:rsid w:val="00BA42DB"/>
    <w:rsid w:val="00BB238D"/>
    <w:rsid w:val="00BB5ABD"/>
    <w:rsid w:val="00C6678B"/>
    <w:rsid w:val="00C76FB5"/>
    <w:rsid w:val="00CA0AF5"/>
    <w:rsid w:val="00D75A02"/>
    <w:rsid w:val="00DE6D12"/>
    <w:rsid w:val="00E1680C"/>
    <w:rsid w:val="00E26C9F"/>
    <w:rsid w:val="00E437F1"/>
    <w:rsid w:val="00E920A0"/>
    <w:rsid w:val="00E97F26"/>
    <w:rsid w:val="00F12962"/>
    <w:rsid w:val="00F30474"/>
    <w:rsid w:val="00F52525"/>
    <w:rsid w:val="00F70235"/>
    <w:rsid w:val="00F85391"/>
    <w:rsid w:val="00FA2356"/>
    <w:rsid w:val="00FA3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8E0C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F26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699"/>
    <w:rPr>
      <w:rFonts w:ascii="Segoe UI" w:hAnsi="Segoe UI" w:cs="Segoe UI"/>
      <w:sz w:val="18"/>
      <w:szCs w:val="18"/>
    </w:rPr>
  </w:style>
  <w:style w:type="character" w:styleId="Verwijzingopmerking">
    <w:name w:val="annotation reference"/>
    <w:basedOn w:val="Standaardalinea-lettertype"/>
    <w:uiPriority w:val="99"/>
    <w:semiHidden/>
    <w:unhideWhenUsed/>
    <w:rsid w:val="00286D2E"/>
    <w:rPr>
      <w:sz w:val="16"/>
      <w:szCs w:val="16"/>
    </w:rPr>
  </w:style>
  <w:style w:type="paragraph" w:styleId="Tekstopmerking">
    <w:name w:val="annotation text"/>
    <w:basedOn w:val="Standaard"/>
    <w:link w:val="TekstopmerkingChar"/>
    <w:uiPriority w:val="99"/>
    <w:semiHidden/>
    <w:unhideWhenUsed/>
    <w:rsid w:val="00286D2E"/>
    <w:pPr>
      <w:spacing w:line="240" w:lineRule="auto"/>
    </w:pPr>
    <w:rPr>
      <w:szCs w:val="20"/>
    </w:rPr>
  </w:style>
  <w:style w:type="character" w:customStyle="1" w:styleId="TekstopmerkingChar">
    <w:name w:val="Tekst opmerking Char"/>
    <w:basedOn w:val="Standaardalinea-lettertype"/>
    <w:link w:val="Tekstopmerking"/>
    <w:uiPriority w:val="99"/>
    <w:semiHidden/>
    <w:rsid w:val="00286D2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86D2E"/>
    <w:rPr>
      <w:b/>
      <w:bCs/>
    </w:rPr>
  </w:style>
  <w:style w:type="character" w:customStyle="1" w:styleId="OnderwerpvanopmerkingChar">
    <w:name w:val="Onderwerp van opmerking Char"/>
    <w:basedOn w:val="TekstopmerkingChar"/>
    <w:link w:val="Onderwerpvanopmerking"/>
    <w:uiPriority w:val="99"/>
    <w:semiHidden/>
    <w:rsid w:val="00286D2E"/>
    <w:rPr>
      <w:rFonts w:ascii="Arial" w:hAnsi="Arial" w:cs="Arial"/>
      <w:b/>
      <w:bCs/>
      <w:sz w:val="20"/>
      <w:szCs w:val="20"/>
    </w:rPr>
  </w:style>
  <w:style w:type="paragraph" w:styleId="Revisie">
    <w:name w:val="Revision"/>
    <w:hidden/>
    <w:uiPriority w:val="99"/>
    <w:semiHidden/>
    <w:rsid w:val="00E920A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2344">
      <w:bodyDiv w:val="1"/>
      <w:marLeft w:val="0"/>
      <w:marRight w:val="0"/>
      <w:marTop w:val="0"/>
      <w:marBottom w:val="0"/>
      <w:divBdr>
        <w:top w:val="none" w:sz="0" w:space="0" w:color="auto"/>
        <w:left w:val="none" w:sz="0" w:space="0" w:color="auto"/>
        <w:bottom w:val="none" w:sz="0" w:space="0" w:color="auto"/>
        <w:right w:val="none" w:sz="0" w:space="0" w:color="auto"/>
      </w:divBdr>
    </w:div>
    <w:div w:id="1801221403">
      <w:bodyDiv w:val="1"/>
      <w:marLeft w:val="0"/>
      <w:marRight w:val="0"/>
      <w:marTop w:val="0"/>
      <w:marBottom w:val="0"/>
      <w:divBdr>
        <w:top w:val="none" w:sz="0" w:space="0" w:color="auto"/>
        <w:left w:val="none" w:sz="0" w:space="0" w:color="auto"/>
        <w:bottom w:val="none" w:sz="0" w:space="0" w:color="auto"/>
        <w:right w:val="none" w:sz="0" w:space="0" w:color="auto"/>
      </w:divBdr>
    </w:div>
    <w:div w:id="20715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A9B574FC</Template>
  <TotalTime>1</TotalTime>
  <Pages>3</Pages>
  <Words>803</Words>
  <Characters>4422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2019-03-21T06:43:00Z</dcterms:created>
  <dcterms:modified xsi:type="dcterms:W3CDTF">2019-03-21T06:43:00Z</dcterms:modified>
</cp:coreProperties>
</file>