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E1ED" w14:textId="77777777" w:rsidR="000170E1" w:rsidRDefault="00920309" w:rsidP="00DA114F">
      <w:pPr>
        <w:rPr>
          <w:b/>
        </w:rPr>
      </w:pPr>
      <w:r w:rsidRPr="00920309">
        <w:rPr>
          <w:b/>
          <w:i/>
          <w:sz w:val="24"/>
          <w:szCs w:val="24"/>
        </w:rPr>
        <w:t xml:space="preserve">Programmamanager </w:t>
      </w:r>
      <w:r w:rsidR="003D11D6">
        <w:rPr>
          <w:b/>
          <w:i/>
          <w:sz w:val="24"/>
          <w:szCs w:val="24"/>
        </w:rPr>
        <w:t>HalloWerk</w:t>
      </w:r>
      <w:r w:rsidRPr="00920309">
        <w:rPr>
          <w:b/>
          <w:i/>
          <w:sz w:val="24"/>
          <w:szCs w:val="24"/>
        </w:rPr>
        <w:t xml:space="preserve"> </w:t>
      </w:r>
    </w:p>
    <w:p w14:paraId="3313135F" w14:textId="77777777" w:rsidR="000170E1" w:rsidRPr="00983090" w:rsidRDefault="00983090" w:rsidP="00983090">
      <w:pPr>
        <w:pStyle w:val="Kop2"/>
        <w:rPr>
          <w:rFonts w:ascii="Arial" w:hAnsi="Arial" w:cs="Arial"/>
          <w:b/>
          <w:bCs/>
          <w:sz w:val="24"/>
          <w:szCs w:val="24"/>
        </w:rPr>
      </w:pPr>
      <w:r w:rsidRPr="00983090">
        <w:rPr>
          <w:rFonts w:ascii="Arial" w:hAnsi="Arial" w:cs="Arial"/>
          <w:b/>
          <w:bCs/>
          <w:color w:val="00B050"/>
          <w:sz w:val="24"/>
          <w:szCs w:val="24"/>
        </w:rPr>
        <w:t>Ons aanbod</w:t>
      </w:r>
      <w:r w:rsidRPr="00983090">
        <w:rPr>
          <w:rFonts w:ascii="Arial" w:hAnsi="Arial" w:cs="Arial"/>
          <w:b/>
          <w:bCs/>
          <w:sz w:val="24"/>
          <w:szCs w:val="24"/>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0170E1" w:rsidRPr="00600EF5" w14:paraId="147EFD52" w14:textId="77777777" w:rsidTr="00BD1001">
        <w:tc>
          <w:tcPr>
            <w:tcW w:w="3544" w:type="dxa"/>
          </w:tcPr>
          <w:p w14:paraId="7DDAE7EB"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Startdatum: </w:t>
            </w:r>
          </w:p>
          <w:p w14:paraId="52001C5B"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Werklocatie:</w:t>
            </w:r>
          </w:p>
          <w:p w14:paraId="694C9DCE"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Duur: </w:t>
            </w:r>
          </w:p>
          <w:p w14:paraId="3B4EE45E"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Verlengingsopties: </w:t>
            </w:r>
          </w:p>
          <w:p w14:paraId="5C9BBFA4"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Uren p/w: </w:t>
            </w:r>
          </w:p>
          <w:p w14:paraId="5E13DA15"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Aantal medewerkers:</w:t>
            </w:r>
          </w:p>
          <w:p w14:paraId="3AA239DC"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FSK: </w:t>
            </w:r>
          </w:p>
          <w:p w14:paraId="7C928BC7"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Tariefrange: </w:t>
            </w:r>
          </w:p>
          <w:p w14:paraId="1D094FD9" w14:textId="77777777" w:rsidR="000170E1" w:rsidRPr="00983090" w:rsidRDefault="000170E1" w:rsidP="00BD1001">
            <w:pPr>
              <w:pStyle w:val="Geenafstand"/>
              <w:rPr>
                <w:rFonts w:ascii="Arial" w:hAnsi="Arial" w:cs="Arial"/>
                <w:b/>
                <w:bCs/>
                <w:color w:val="00B050"/>
                <w:sz w:val="20"/>
                <w:szCs w:val="20"/>
              </w:rPr>
            </w:pPr>
            <w:r w:rsidRPr="00983090">
              <w:rPr>
                <w:rFonts w:ascii="Arial" w:hAnsi="Arial" w:cs="Arial"/>
                <w:b/>
                <w:bCs/>
                <w:color w:val="00B050"/>
                <w:sz w:val="20"/>
                <w:szCs w:val="20"/>
              </w:rPr>
              <w:t xml:space="preserve">Verhouding prijs/kwaliteit: </w:t>
            </w:r>
          </w:p>
          <w:p w14:paraId="094909BB" w14:textId="77777777" w:rsidR="000170E1" w:rsidRPr="000170E1" w:rsidRDefault="000170E1" w:rsidP="00BD1001">
            <w:pPr>
              <w:pStyle w:val="Geenafstand"/>
              <w:rPr>
                <w:rFonts w:ascii="Arial" w:hAnsi="Arial" w:cs="Arial"/>
                <w:sz w:val="20"/>
                <w:szCs w:val="20"/>
              </w:rPr>
            </w:pPr>
            <w:r w:rsidRPr="00983090">
              <w:rPr>
                <w:rFonts w:ascii="Arial" w:hAnsi="Arial" w:cs="Arial"/>
                <w:b/>
                <w:bCs/>
                <w:color w:val="00B050"/>
                <w:sz w:val="20"/>
                <w:szCs w:val="20"/>
              </w:rPr>
              <w:t>Gespreksdatum:</w:t>
            </w:r>
          </w:p>
        </w:tc>
        <w:tc>
          <w:tcPr>
            <w:tcW w:w="4837" w:type="dxa"/>
          </w:tcPr>
          <w:p w14:paraId="520712DD" w14:textId="77777777" w:rsidR="004C4123" w:rsidRDefault="004C4123" w:rsidP="00BD1001">
            <w:pPr>
              <w:pStyle w:val="Geenafstand"/>
              <w:rPr>
                <w:rFonts w:ascii="Arial" w:hAnsi="Arial" w:cs="Arial"/>
                <w:color w:val="333333"/>
                <w:sz w:val="20"/>
                <w:szCs w:val="20"/>
              </w:rPr>
            </w:pPr>
            <w:r>
              <w:rPr>
                <w:rFonts w:ascii="Arial" w:hAnsi="Arial" w:cs="Arial"/>
                <w:color w:val="333333"/>
                <w:sz w:val="20"/>
                <w:szCs w:val="20"/>
              </w:rPr>
              <w:t xml:space="preserve">Naar verwachting </w:t>
            </w:r>
            <w:r w:rsidR="000B4757">
              <w:rPr>
                <w:rFonts w:ascii="Arial" w:hAnsi="Arial" w:cs="Arial"/>
                <w:color w:val="333333"/>
                <w:sz w:val="20"/>
                <w:szCs w:val="20"/>
              </w:rPr>
              <w:t xml:space="preserve">medio februari </w:t>
            </w:r>
            <w:r>
              <w:rPr>
                <w:rFonts w:ascii="Arial" w:hAnsi="Arial" w:cs="Arial"/>
                <w:color w:val="333333"/>
                <w:sz w:val="20"/>
                <w:szCs w:val="20"/>
              </w:rPr>
              <w:t>2020</w:t>
            </w:r>
          </w:p>
          <w:p w14:paraId="746B9082"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Schiekade 830, Rotterdam</w:t>
            </w:r>
          </w:p>
          <w:p w14:paraId="5D93BE77"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T/m 31-12-2020</w:t>
            </w:r>
          </w:p>
          <w:p w14:paraId="07FEC329"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 xml:space="preserve">Ja, namelijk </w:t>
            </w:r>
            <w:r w:rsidR="009253C5">
              <w:rPr>
                <w:rFonts w:ascii="Arial" w:hAnsi="Arial" w:cs="Arial"/>
                <w:sz w:val="20"/>
                <w:szCs w:val="20"/>
              </w:rPr>
              <w:t>1 * 12</w:t>
            </w:r>
            <w:r w:rsidRPr="000170E1">
              <w:rPr>
                <w:rFonts w:ascii="Arial" w:hAnsi="Arial" w:cs="Arial"/>
                <w:sz w:val="20"/>
                <w:szCs w:val="20"/>
              </w:rPr>
              <w:t xml:space="preserve"> maanden</w:t>
            </w:r>
          </w:p>
          <w:p w14:paraId="5391ACE6" w14:textId="77777777" w:rsidR="000170E1" w:rsidRPr="000170E1" w:rsidRDefault="009253C5" w:rsidP="00BD1001">
            <w:pPr>
              <w:pStyle w:val="Geenafstand"/>
              <w:rPr>
                <w:rFonts w:ascii="Arial" w:hAnsi="Arial" w:cs="Arial"/>
                <w:sz w:val="20"/>
                <w:szCs w:val="20"/>
              </w:rPr>
            </w:pPr>
            <w:r>
              <w:rPr>
                <w:rFonts w:ascii="Arial" w:hAnsi="Arial" w:cs="Arial"/>
                <w:sz w:val="20"/>
                <w:szCs w:val="20"/>
              </w:rPr>
              <w:t>20</w:t>
            </w:r>
            <w:r w:rsidR="000170E1" w:rsidRPr="000170E1">
              <w:rPr>
                <w:rFonts w:ascii="Arial" w:hAnsi="Arial" w:cs="Arial"/>
                <w:sz w:val="20"/>
                <w:szCs w:val="20"/>
              </w:rPr>
              <w:t xml:space="preserve"> uur per week</w:t>
            </w:r>
          </w:p>
          <w:p w14:paraId="16A2C574"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1</w:t>
            </w:r>
          </w:p>
          <w:p w14:paraId="7D7DBB12"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12</w:t>
            </w:r>
          </w:p>
          <w:p w14:paraId="5B7E89C3"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€ 85 - € 99</w:t>
            </w:r>
          </w:p>
          <w:p w14:paraId="2077F128" w14:textId="77777777" w:rsidR="000170E1" w:rsidRPr="000170E1" w:rsidRDefault="000170E1" w:rsidP="00BD1001">
            <w:pPr>
              <w:pStyle w:val="Geenafstand"/>
              <w:rPr>
                <w:rFonts w:ascii="Arial" w:hAnsi="Arial" w:cs="Arial"/>
                <w:sz w:val="20"/>
                <w:szCs w:val="20"/>
              </w:rPr>
            </w:pPr>
            <w:r w:rsidRPr="000170E1">
              <w:rPr>
                <w:rFonts w:ascii="Arial" w:hAnsi="Arial" w:cs="Arial"/>
                <w:sz w:val="20"/>
                <w:szCs w:val="20"/>
              </w:rPr>
              <w:t>20% - 80%</w:t>
            </w:r>
          </w:p>
          <w:p w14:paraId="346B53EA" w14:textId="05087B77" w:rsidR="000170E1" w:rsidRPr="000170E1" w:rsidRDefault="000170E1" w:rsidP="00BD1001">
            <w:pPr>
              <w:pStyle w:val="Geenafstand"/>
              <w:rPr>
                <w:rFonts w:ascii="Arial" w:hAnsi="Arial" w:cs="Arial"/>
                <w:sz w:val="20"/>
                <w:szCs w:val="20"/>
              </w:rPr>
            </w:pPr>
            <w:r w:rsidRPr="000170E1">
              <w:rPr>
                <w:rFonts w:ascii="Arial" w:hAnsi="Arial" w:cs="Arial"/>
                <w:sz w:val="20"/>
                <w:szCs w:val="20"/>
              </w:rPr>
              <w:t xml:space="preserve">De gesprekken zullen naar verwachting in week </w:t>
            </w:r>
            <w:r w:rsidR="00467883">
              <w:rPr>
                <w:rFonts w:ascii="Arial" w:hAnsi="Arial" w:cs="Arial"/>
                <w:sz w:val="20"/>
                <w:szCs w:val="20"/>
              </w:rPr>
              <w:t xml:space="preserve">8 </w:t>
            </w:r>
            <w:r w:rsidRPr="000170E1">
              <w:rPr>
                <w:rFonts w:ascii="Arial" w:hAnsi="Arial" w:cs="Arial"/>
                <w:sz w:val="20"/>
                <w:szCs w:val="20"/>
              </w:rPr>
              <w:t>plaatsvinden</w:t>
            </w:r>
          </w:p>
        </w:tc>
      </w:tr>
    </w:tbl>
    <w:p w14:paraId="66C8E6F0" w14:textId="77777777" w:rsidR="000170E1" w:rsidRDefault="000170E1" w:rsidP="00DA114F">
      <w:pPr>
        <w:rPr>
          <w:b/>
        </w:rPr>
      </w:pPr>
    </w:p>
    <w:p w14:paraId="44506F36" w14:textId="77777777" w:rsidR="00983090" w:rsidRDefault="00983090" w:rsidP="00920309">
      <w:pPr>
        <w:jc w:val="both"/>
      </w:pPr>
      <w:r>
        <w:rPr>
          <w:b/>
          <w:bCs/>
          <w:color w:val="00B050"/>
          <w:sz w:val="24"/>
          <w:szCs w:val="24"/>
        </w:rPr>
        <w:t>Omschrijving opdracht</w:t>
      </w:r>
    </w:p>
    <w:p w14:paraId="5CC74547" w14:textId="77777777" w:rsidR="00920309" w:rsidRDefault="004C68AB" w:rsidP="00920309">
      <w:pPr>
        <w:jc w:val="both"/>
      </w:pPr>
      <w:r>
        <w:t xml:space="preserve">Het </w:t>
      </w:r>
      <w:proofErr w:type="spellStart"/>
      <w:r>
        <w:t>WerkgerversServicepunt</w:t>
      </w:r>
      <w:proofErr w:type="spellEnd"/>
      <w:r>
        <w:t xml:space="preserve"> zoekt een p</w:t>
      </w:r>
      <w:r w:rsidR="00DA114F" w:rsidRPr="00DA114F">
        <w:t>r</w:t>
      </w:r>
      <w:r w:rsidR="00920309">
        <w:t>ogrammamanager HalloWerk</w:t>
      </w:r>
      <w:r>
        <w:t xml:space="preserve">. </w:t>
      </w:r>
    </w:p>
    <w:p w14:paraId="63B9ACC0" w14:textId="77777777" w:rsidR="00920309" w:rsidRPr="00DA114F" w:rsidRDefault="003D11D6" w:rsidP="00920309">
      <w:pPr>
        <w:jc w:val="both"/>
      </w:pPr>
      <w:r>
        <w:rPr>
          <w:szCs w:val="20"/>
          <w:lang w:eastAsia="nl-NL"/>
        </w:rPr>
        <w:t>HalloWerk</w:t>
      </w:r>
      <w:r w:rsidR="00920309">
        <w:rPr>
          <w:szCs w:val="20"/>
          <w:lang w:eastAsia="nl-NL"/>
        </w:rPr>
        <w:t xml:space="preserve"> wordt op dit moment in Rotterdam en Den Haag ontwikkeld en uitgevoerd. De programmamanager </w:t>
      </w:r>
      <w:r>
        <w:rPr>
          <w:szCs w:val="20"/>
          <w:lang w:eastAsia="nl-NL"/>
        </w:rPr>
        <w:t>HalloWerk</w:t>
      </w:r>
      <w:r w:rsidR="00920309">
        <w:rPr>
          <w:szCs w:val="20"/>
          <w:lang w:eastAsia="nl-NL"/>
        </w:rPr>
        <w:t xml:space="preserve"> is zowel programmanager in Rotterdam, als in Den Haag. Er is wel sprake van gedeelde facturatie. Deze opdrachtomschrijving heeft betrekking op het programmamanager-schap in Rotterdam</w:t>
      </w:r>
      <w:r w:rsidR="004C68AB">
        <w:rPr>
          <w:szCs w:val="20"/>
          <w:lang w:eastAsia="nl-NL"/>
        </w:rPr>
        <w:t xml:space="preserve"> (20 uur per week)</w:t>
      </w:r>
      <w:r w:rsidR="00920309">
        <w:rPr>
          <w:szCs w:val="20"/>
          <w:lang w:eastAsia="nl-NL"/>
        </w:rPr>
        <w:t>.</w:t>
      </w:r>
    </w:p>
    <w:p w14:paraId="65253A88" w14:textId="77777777" w:rsidR="004C68AB" w:rsidRDefault="003D11D6" w:rsidP="004C68AB">
      <w:pPr>
        <w:jc w:val="both"/>
        <w:rPr>
          <w:szCs w:val="20"/>
        </w:rPr>
      </w:pPr>
      <w:r>
        <w:rPr>
          <w:szCs w:val="20"/>
          <w:lang w:eastAsia="nl-NL"/>
        </w:rPr>
        <w:t>HalloWerk</w:t>
      </w:r>
      <w:r w:rsidR="00920309">
        <w:rPr>
          <w:szCs w:val="20"/>
          <w:lang w:eastAsia="nl-NL"/>
        </w:rPr>
        <w:t xml:space="preserve"> is een innovatie</w:t>
      </w:r>
      <w:r w:rsidR="004C68AB">
        <w:rPr>
          <w:szCs w:val="20"/>
          <w:lang w:eastAsia="nl-NL"/>
        </w:rPr>
        <w:t xml:space="preserve">f platform, </w:t>
      </w:r>
      <w:r w:rsidR="00920309">
        <w:rPr>
          <w:szCs w:val="20"/>
          <w:lang w:eastAsia="nl-NL"/>
        </w:rPr>
        <w:t xml:space="preserve">waarmee werkzoekenden hun eigen profiel kunnen opbouwen, kunnen zoeken naar vacatures bij werkgevers die banen voor hen hebben en werkgevers in staat stelt gericht te zoeken naar en contact op te nemen met werkzoekenden uit het bestand waar zij interesse voor hebben. </w:t>
      </w:r>
      <w:r w:rsidR="00920309">
        <w:rPr>
          <w:szCs w:val="20"/>
        </w:rPr>
        <w:t>Het dienstverleningsconcept maakt het mogelijk werkzoekenden en werkgevers zelf actief te laten zijn en naar elkaar op zoek te gaan en biedt daarbij gerichte en concrete ondersteuning door professionals vanuit de gemeente. De digitale ondersteuning van dit concept bevordert zowel de kwaliteit als de efficiency van dienstverlening.</w:t>
      </w:r>
    </w:p>
    <w:p w14:paraId="60436C1D" w14:textId="77777777" w:rsidR="004C68AB" w:rsidRDefault="004C68AB" w:rsidP="004C68AB">
      <w:r>
        <w:t xml:space="preserve">De intensiteit van de activiteiten </w:t>
      </w:r>
      <w:r w:rsidR="00BF764D">
        <w:t xml:space="preserve">binnen HalloWerk zijn in 2019 sterk gegroeid door: </w:t>
      </w:r>
    </w:p>
    <w:p w14:paraId="15978647" w14:textId="77777777" w:rsidR="004C68AB" w:rsidRDefault="004C68AB" w:rsidP="004C68AB">
      <w:pPr>
        <w:pStyle w:val="Lijstalinea"/>
        <w:numPr>
          <w:ilvl w:val="0"/>
          <w:numId w:val="6"/>
        </w:numPr>
      </w:pPr>
      <w:r>
        <w:t>De geplande opschaling in beide steden en arbeidsmarktregio’s (aansluiting van gemeenten) en de impact daarvan op het HalloWerk concept en platform;</w:t>
      </w:r>
    </w:p>
    <w:p w14:paraId="7107214A" w14:textId="068744AC" w:rsidR="004C68AB" w:rsidRDefault="004C68AB" w:rsidP="004C68AB">
      <w:pPr>
        <w:pStyle w:val="Lijstalinea"/>
        <w:numPr>
          <w:ilvl w:val="0"/>
          <w:numId w:val="6"/>
        </w:numPr>
      </w:pPr>
      <w:r>
        <w:t>Het oplossen van</w:t>
      </w:r>
      <w:r w:rsidR="00B0104D">
        <w:t xml:space="preserve"> technische</w:t>
      </w:r>
      <w:r>
        <w:t xml:space="preserve"> issues (Blue </w:t>
      </w:r>
      <w:proofErr w:type="spellStart"/>
      <w:r>
        <w:t>Carpet</w:t>
      </w:r>
      <w:proofErr w:type="spellEnd"/>
      <w:r>
        <w:t>) en het aansluiten van nieuwe partners (</w:t>
      </w:r>
      <w:proofErr w:type="spellStart"/>
      <w:r>
        <w:t>Eelloo</w:t>
      </w:r>
      <w:proofErr w:type="spellEnd"/>
      <w:r>
        <w:t xml:space="preserve">, </w:t>
      </w:r>
      <w:proofErr w:type="spellStart"/>
      <w:r>
        <w:t>Matchcare</w:t>
      </w:r>
      <w:proofErr w:type="spellEnd"/>
      <w:r>
        <w:t xml:space="preserve">) c.q. voorbereiden van de koppeling met Edison (inmiddels gepauzeerd door ontwikkeling binnen Edison); </w:t>
      </w:r>
    </w:p>
    <w:p w14:paraId="3995095F" w14:textId="77777777" w:rsidR="004C68AB" w:rsidRDefault="004C68AB" w:rsidP="004C68AB">
      <w:pPr>
        <w:pStyle w:val="Lijstalinea"/>
        <w:numPr>
          <w:ilvl w:val="0"/>
          <w:numId w:val="6"/>
        </w:numPr>
      </w:pPr>
      <w:r>
        <w:t>Technische en inhoudelijke doorontwikkeling en professionalisering op alle drie de lagen (techniek, dienstverlening en branding);</w:t>
      </w:r>
    </w:p>
    <w:p w14:paraId="25955429" w14:textId="13CB9244" w:rsidR="004C68AB" w:rsidRDefault="004C68AB" w:rsidP="004C68AB">
      <w:pPr>
        <w:pStyle w:val="Lijstalinea"/>
        <w:numPr>
          <w:ilvl w:val="0"/>
          <w:numId w:val="6"/>
        </w:numPr>
      </w:pPr>
      <w:r>
        <w:t xml:space="preserve">Het bijdragen aan verkennen, voorbereiden, adviseren en opstarten van de pilot HalloWerk Amsterdam, de toenemende verzoeken voor informatie, demonstraties en presentaties en de pilot van </w:t>
      </w:r>
      <w:r w:rsidR="00CE7E35">
        <w:t xml:space="preserve">het UWV inzake </w:t>
      </w:r>
      <w:proofErr w:type="spellStart"/>
      <w:r w:rsidR="00CE7E35">
        <w:t>gegegevensdeling</w:t>
      </w:r>
      <w:proofErr w:type="spellEnd"/>
      <w:r>
        <w:t xml:space="preserve"> en bijdrage aan het V</w:t>
      </w:r>
      <w:r w:rsidR="00CE7E35">
        <w:t xml:space="preserve">erbeteren </w:t>
      </w:r>
      <w:r>
        <w:t>U</w:t>
      </w:r>
      <w:r w:rsidR="00CE7E35">
        <w:t xml:space="preserve">itwisseling </w:t>
      </w:r>
      <w:r>
        <w:t>M</w:t>
      </w:r>
      <w:r w:rsidR="00CE7E35">
        <w:t>atchingsgegevens (VUM)</w:t>
      </w:r>
      <w:r>
        <w:t xml:space="preserve">-programma. </w:t>
      </w:r>
    </w:p>
    <w:p w14:paraId="6CCA69C8" w14:textId="77777777" w:rsidR="004C68AB" w:rsidRDefault="00BF764D" w:rsidP="003D11D6">
      <w:pPr>
        <w:jc w:val="both"/>
      </w:pPr>
      <w:r>
        <w:t xml:space="preserve">Daarom zoeken wij een Programmamanager HalloWerk. Hiermee zorgen we borgen we </w:t>
      </w:r>
      <w:r w:rsidR="004C68AB">
        <w:t xml:space="preserve">de continuïteit </w:t>
      </w:r>
      <w:r>
        <w:t xml:space="preserve">van de ontwikkeling, maar hebben we ook aandacht voor het uitvoeren van ontwikkeltaken. Daarmee brengen we </w:t>
      </w:r>
      <w:r w:rsidR="004C68AB">
        <w:t xml:space="preserve">de organisatie, techniek en dienstverlening naar een hoger en robuuster kwaliteits- en volwassenheidsniveau. </w:t>
      </w:r>
    </w:p>
    <w:p w14:paraId="080640F9" w14:textId="60253C09" w:rsidR="00DA114F" w:rsidRPr="003D11D6" w:rsidRDefault="003D11D6" w:rsidP="00581551">
      <w:pPr>
        <w:pStyle w:val="Geenafstand"/>
      </w:pPr>
      <w:r w:rsidRPr="00581551">
        <w:rPr>
          <w:rFonts w:ascii="Arial" w:hAnsi="Arial" w:cs="Arial"/>
          <w:sz w:val="20"/>
          <w:szCs w:val="20"/>
        </w:rPr>
        <w:lastRenderedPageBreak/>
        <w:t xml:space="preserve">De inzet vanuit Rotterdam is geraamd op 1040 uur in 2020 (gemiddeld 20 uur per week). Primair opdrachtgever voor deze inzet is </w:t>
      </w:r>
      <w:r w:rsidR="00C10E97">
        <w:rPr>
          <w:rFonts w:ascii="Arial" w:hAnsi="Arial" w:cs="Arial"/>
          <w:sz w:val="20"/>
          <w:szCs w:val="20"/>
        </w:rPr>
        <w:t xml:space="preserve">het </w:t>
      </w:r>
      <w:r w:rsidRPr="00581551">
        <w:rPr>
          <w:rFonts w:ascii="Arial" w:hAnsi="Arial" w:cs="Arial"/>
          <w:sz w:val="20"/>
          <w:szCs w:val="20"/>
        </w:rPr>
        <w:t>WerkgeversServicepunt</w:t>
      </w:r>
      <w:r w:rsidR="00581551" w:rsidRPr="00581551">
        <w:rPr>
          <w:rFonts w:ascii="Arial" w:hAnsi="Arial" w:cs="Arial"/>
          <w:sz w:val="20"/>
          <w:szCs w:val="20"/>
        </w:rPr>
        <w:t xml:space="preserve"> </w:t>
      </w:r>
      <w:r w:rsidRPr="00581551">
        <w:rPr>
          <w:rFonts w:ascii="Arial" w:hAnsi="Arial" w:cs="Arial"/>
          <w:sz w:val="20"/>
          <w:szCs w:val="20"/>
        </w:rPr>
        <w:t>Rijnmond.</w:t>
      </w:r>
      <w:r>
        <w:br/>
      </w:r>
      <w:r w:rsidR="00920309">
        <w:rPr>
          <w:szCs w:val="20"/>
        </w:rPr>
        <w:br/>
      </w:r>
      <w:r w:rsidR="00DA114F" w:rsidRPr="00347561">
        <w:rPr>
          <w:b/>
        </w:rPr>
        <w:t>Fasering</w:t>
      </w:r>
    </w:p>
    <w:p w14:paraId="72F7359E" w14:textId="35A17B3D" w:rsidR="00DA114F" w:rsidRPr="000170E1" w:rsidRDefault="00DA114F" w:rsidP="003D11D6">
      <w:pPr>
        <w:numPr>
          <w:ilvl w:val="0"/>
          <w:numId w:val="8"/>
        </w:numPr>
      </w:pPr>
      <w:r w:rsidRPr="000170E1">
        <w:t>Fase 1</w:t>
      </w:r>
      <w:r w:rsidR="00347561" w:rsidRPr="000170E1">
        <w:t xml:space="preserve"> (afgerond)</w:t>
      </w:r>
      <w:r w:rsidRPr="000170E1">
        <w:t>: Vormgeven van een werkende pilot Brede Etalage</w:t>
      </w:r>
      <w:r w:rsidR="00CE7E35">
        <w:t xml:space="preserve"> (voorloper HalloWerk)</w:t>
      </w:r>
      <w:r w:rsidRPr="000170E1">
        <w:t xml:space="preserve"> zoveel mogelijk gebruik makend van reeds bestaande technieken van Blue </w:t>
      </w:r>
      <w:proofErr w:type="spellStart"/>
      <w:r w:rsidRPr="000170E1">
        <w:t>Carpet</w:t>
      </w:r>
      <w:proofErr w:type="spellEnd"/>
      <w:r w:rsidRPr="000170E1">
        <w:t xml:space="preserve"> en </w:t>
      </w:r>
      <w:proofErr w:type="spellStart"/>
      <w:r w:rsidRPr="000170E1">
        <w:t>Jobport</w:t>
      </w:r>
      <w:proofErr w:type="spellEnd"/>
      <w:r w:rsidRPr="000170E1">
        <w:t xml:space="preserve"> </w:t>
      </w:r>
      <w:r w:rsidR="00920309" w:rsidRPr="000170E1">
        <w:t xml:space="preserve"> </w:t>
      </w:r>
    </w:p>
    <w:p w14:paraId="10D0F233" w14:textId="77777777" w:rsidR="00DA114F" w:rsidRPr="000170E1" w:rsidRDefault="00DA114F" w:rsidP="003D11D6">
      <w:pPr>
        <w:numPr>
          <w:ilvl w:val="0"/>
          <w:numId w:val="8"/>
        </w:numPr>
      </w:pPr>
      <w:r w:rsidRPr="000170E1">
        <w:t>Fase 2</w:t>
      </w:r>
      <w:r w:rsidR="00347561" w:rsidRPr="000170E1">
        <w:t xml:space="preserve"> (afgerond)</w:t>
      </w:r>
      <w:r w:rsidRPr="000170E1">
        <w:t xml:space="preserve">: Pilot Brede Etalage werkend krijgen met kleine volumes van alle verschillende doelgroepen direct plaatsbare kandidaten </w:t>
      </w:r>
    </w:p>
    <w:p w14:paraId="3AE8557C" w14:textId="77777777" w:rsidR="00DA114F" w:rsidRPr="000170E1" w:rsidRDefault="00DA114F" w:rsidP="003D11D6">
      <w:pPr>
        <w:numPr>
          <w:ilvl w:val="0"/>
          <w:numId w:val="8"/>
        </w:numPr>
      </w:pPr>
      <w:r w:rsidRPr="000170E1">
        <w:t>Fase 3</w:t>
      </w:r>
      <w:r w:rsidR="00347561" w:rsidRPr="000170E1">
        <w:t xml:space="preserve"> (afgerond)</w:t>
      </w:r>
      <w:r w:rsidRPr="000170E1">
        <w:t xml:space="preserve">: Op basis van de ervaringen in de pilot de inkoop/aanbesteding van de techniek voor de Brede Etalage organiseren </w:t>
      </w:r>
    </w:p>
    <w:p w14:paraId="7E245068" w14:textId="77777777" w:rsidR="00DA114F" w:rsidRPr="000170E1" w:rsidRDefault="00DA114F" w:rsidP="003D11D6">
      <w:pPr>
        <w:numPr>
          <w:ilvl w:val="0"/>
          <w:numId w:val="8"/>
        </w:numPr>
      </w:pPr>
      <w:r w:rsidRPr="000170E1">
        <w:t>Fase 4</w:t>
      </w:r>
      <w:r w:rsidR="00347561" w:rsidRPr="000170E1">
        <w:t xml:space="preserve"> (afgerond)</w:t>
      </w:r>
      <w:r w:rsidRPr="000170E1">
        <w:t xml:space="preserve">: Implementatie van de Brede Etalage 1.0, starten met kleine volumes van de verschillende doelgroepen direct plaatsbare kandidaten met vervolgens een uitrol in volume </w:t>
      </w:r>
    </w:p>
    <w:p w14:paraId="522DA83B" w14:textId="77777777" w:rsidR="003D11D6" w:rsidRPr="00DA114F" w:rsidRDefault="003D11D6" w:rsidP="003D11D6">
      <w:pPr>
        <w:pStyle w:val="Lijstalinea"/>
        <w:numPr>
          <w:ilvl w:val="0"/>
          <w:numId w:val="7"/>
        </w:numPr>
        <w:spacing w:line="276" w:lineRule="auto"/>
      </w:pPr>
      <w:r>
        <w:t xml:space="preserve">Fase 5 (2019-2020): Uitrol van HalloWerk </w:t>
      </w:r>
      <w:r w:rsidRPr="00DA114F">
        <w:t xml:space="preserve">in de regio (waar mogelijk kan deze uitrol al eerder plaatsvinden) </w:t>
      </w:r>
    </w:p>
    <w:p w14:paraId="3C9BC26A" w14:textId="77777777" w:rsidR="004C68AB" w:rsidRPr="004C68AB" w:rsidRDefault="004C68AB" w:rsidP="00DA114F">
      <w:pPr>
        <w:numPr>
          <w:ilvl w:val="0"/>
          <w:numId w:val="3"/>
        </w:numPr>
      </w:pPr>
      <w:r w:rsidRPr="004C68AB">
        <w:t xml:space="preserve">Fase </w:t>
      </w:r>
      <w:r w:rsidR="003D11D6">
        <w:t>6</w:t>
      </w:r>
      <w:r w:rsidRPr="004C68AB">
        <w:t xml:space="preserve"> (2019-2021): Doorontwikkeling HalloWerk. Deze doorontwikkeling heeft betrekking op de continuïteit van het huidige dienstverleningsconcept, als de doorontwikkeling van de organisatie, techniek en dienstverlening zodat deze een hoger en robuuster kwaliteits- en volwassenheidsniveau krijgt. </w:t>
      </w:r>
    </w:p>
    <w:p w14:paraId="3E7E3453" w14:textId="77777777" w:rsidR="00145D39" w:rsidRDefault="00347561" w:rsidP="00920309">
      <w:pPr>
        <w:spacing w:line="259" w:lineRule="auto"/>
      </w:pPr>
      <w:r>
        <w:t>Fase 1 t/m 4 zijn inmiddels afgerond. In 20</w:t>
      </w:r>
      <w:r w:rsidR="004C68AB">
        <w:t>20</w:t>
      </w:r>
      <w:r w:rsidR="003D11D6">
        <w:t xml:space="preserve"> en 2021</w:t>
      </w:r>
      <w:r>
        <w:t xml:space="preserve"> staan fase 5 en 6 op het programma. </w:t>
      </w:r>
    </w:p>
    <w:p w14:paraId="0AAA2980" w14:textId="77777777" w:rsidR="004C68AB" w:rsidRDefault="004C68AB" w:rsidP="00920309">
      <w:pPr>
        <w:spacing w:line="259" w:lineRule="auto"/>
      </w:pPr>
      <w:bookmarkStart w:id="0" w:name="_GoBack"/>
      <w:bookmarkEnd w:id="0"/>
    </w:p>
    <w:p w14:paraId="3D06C2B5" w14:textId="77777777" w:rsidR="003D11D6" w:rsidRDefault="00347561" w:rsidP="003D11D6">
      <w:pPr>
        <w:spacing w:line="276" w:lineRule="auto"/>
        <w:rPr>
          <w:b/>
        </w:rPr>
      </w:pPr>
      <w:r>
        <w:rPr>
          <w:b/>
        </w:rPr>
        <w:t>Verantwoordelijkheden fase 5 en 6</w:t>
      </w:r>
    </w:p>
    <w:p w14:paraId="47685DDD" w14:textId="77777777" w:rsidR="003D11D6" w:rsidRPr="003D11D6" w:rsidRDefault="003D11D6" w:rsidP="003D11D6">
      <w:pPr>
        <w:pStyle w:val="Lijstalinea"/>
        <w:numPr>
          <w:ilvl w:val="0"/>
          <w:numId w:val="9"/>
        </w:numPr>
        <w:spacing w:line="276" w:lineRule="auto"/>
        <w:rPr>
          <w:b/>
        </w:rPr>
      </w:pPr>
      <w:r>
        <w:t>Het neerzetten van het HalloWerk programmateam</w:t>
      </w:r>
    </w:p>
    <w:p w14:paraId="09E5C566" w14:textId="77777777" w:rsidR="003D11D6" w:rsidRPr="003D11D6" w:rsidRDefault="003D11D6" w:rsidP="003D11D6">
      <w:pPr>
        <w:pStyle w:val="Lijstalinea"/>
        <w:numPr>
          <w:ilvl w:val="0"/>
          <w:numId w:val="9"/>
        </w:numPr>
        <w:spacing w:line="276" w:lineRule="auto"/>
        <w:rPr>
          <w:b/>
        </w:rPr>
      </w:pPr>
      <w:r>
        <w:t>Ontwerp van het supportteam en functioneel beheer HalloWerk</w:t>
      </w:r>
    </w:p>
    <w:p w14:paraId="4ED292ED" w14:textId="77777777" w:rsidR="003D11D6" w:rsidRPr="003D11D6" w:rsidRDefault="003D11D6" w:rsidP="003D11D6">
      <w:pPr>
        <w:pStyle w:val="Lijstalinea"/>
        <w:numPr>
          <w:ilvl w:val="0"/>
          <w:numId w:val="9"/>
        </w:numPr>
        <w:spacing w:line="276" w:lineRule="auto"/>
        <w:rPr>
          <w:b/>
        </w:rPr>
      </w:pPr>
      <w:r>
        <w:t>Realiseren HalloWerk supportorganisatie</w:t>
      </w:r>
    </w:p>
    <w:p w14:paraId="7F5B62C3" w14:textId="77777777" w:rsidR="003D11D6" w:rsidRPr="003D11D6" w:rsidRDefault="003D11D6" w:rsidP="003D11D6">
      <w:pPr>
        <w:pStyle w:val="Lijstalinea"/>
        <w:numPr>
          <w:ilvl w:val="0"/>
          <w:numId w:val="9"/>
        </w:numPr>
        <w:spacing w:line="276" w:lineRule="auto"/>
        <w:rPr>
          <w:b/>
        </w:rPr>
      </w:pPr>
      <w:r>
        <w:t>Informatiesessies en presentaties bij andere arbeidsmarktregio’s/ landelijke bijeenkomsten zoals de programmaraad</w:t>
      </w:r>
    </w:p>
    <w:p w14:paraId="6FE8DCC8" w14:textId="77777777" w:rsidR="003D11D6" w:rsidRPr="003D11D6" w:rsidRDefault="00BF764D" w:rsidP="003D11D6">
      <w:pPr>
        <w:pStyle w:val="Lijstalinea"/>
        <w:numPr>
          <w:ilvl w:val="0"/>
          <w:numId w:val="9"/>
        </w:numPr>
        <w:spacing w:line="276" w:lineRule="auto"/>
        <w:rPr>
          <w:b/>
        </w:rPr>
      </w:pPr>
      <w:r>
        <w:t xml:space="preserve">Op strategisch vlak ondersteunen bij het opzetten van een mogelijke </w:t>
      </w:r>
      <w:r w:rsidR="003D11D6">
        <w:t>pilot in Amsterdam</w:t>
      </w:r>
    </w:p>
    <w:p w14:paraId="536ACDEE" w14:textId="5F266CB5" w:rsidR="003D11D6" w:rsidRPr="003D11D6" w:rsidRDefault="00BF764D" w:rsidP="003D11D6">
      <w:pPr>
        <w:pStyle w:val="Lijstalinea"/>
        <w:numPr>
          <w:ilvl w:val="0"/>
          <w:numId w:val="9"/>
        </w:numPr>
        <w:spacing w:line="276" w:lineRule="auto"/>
        <w:rPr>
          <w:b/>
        </w:rPr>
      </w:pPr>
      <w:r>
        <w:t xml:space="preserve">Op strategisch vlak ondersteunen bij het opzetten van een </w:t>
      </w:r>
      <w:r w:rsidR="00CE7E35">
        <w:t>mogelijke pilots HalloWerk, zoals met de gemeente Utrecht</w:t>
      </w:r>
    </w:p>
    <w:p w14:paraId="436B053E" w14:textId="77777777" w:rsidR="003D11D6" w:rsidRPr="003D11D6" w:rsidRDefault="00BF764D" w:rsidP="003D11D6">
      <w:pPr>
        <w:pStyle w:val="Lijstalinea"/>
        <w:numPr>
          <w:ilvl w:val="0"/>
          <w:numId w:val="9"/>
        </w:numPr>
        <w:spacing w:line="276" w:lineRule="auto"/>
        <w:rPr>
          <w:b/>
        </w:rPr>
      </w:pPr>
      <w:r>
        <w:t xml:space="preserve">De programmamanager is verantwoordelijk voor de jaarplannen en voortgangsrapportages van Hallo Werk </w:t>
      </w:r>
      <w:r w:rsidR="003D11D6">
        <w:t>Rotterdam/Rijnmond</w:t>
      </w:r>
      <w:r>
        <w:t xml:space="preserve"> en</w:t>
      </w:r>
      <w:r w:rsidR="003D11D6">
        <w:t xml:space="preserve"> Den Haag/Haaglanden</w:t>
      </w:r>
    </w:p>
    <w:p w14:paraId="7BB4F6EF" w14:textId="77777777" w:rsidR="003D11D6" w:rsidRPr="003D11D6" w:rsidRDefault="003D11D6" w:rsidP="003D11D6">
      <w:pPr>
        <w:pStyle w:val="Lijstalinea"/>
        <w:numPr>
          <w:ilvl w:val="0"/>
          <w:numId w:val="9"/>
        </w:numPr>
        <w:spacing w:line="276" w:lineRule="auto"/>
        <w:rPr>
          <w:b/>
        </w:rPr>
      </w:pPr>
      <w:r>
        <w:t>Designsprints voor nieuwe functionaliteiten</w:t>
      </w:r>
    </w:p>
    <w:p w14:paraId="68721FBD" w14:textId="77777777" w:rsidR="003D11D6" w:rsidRPr="003D11D6" w:rsidRDefault="00BF764D" w:rsidP="003D11D6">
      <w:pPr>
        <w:pStyle w:val="Lijstalinea"/>
        <w:numPr>
          <w:ilvl w:val="0"/>
          <w:numId w:val="9"/>
        </w:numPr>
        <w:spacing w:line="276" w:lineRule="auto"/>
        <w:rPr>
          <w:b/>
        </w:rPr>
      </w:pPr>
      <w:r>
        <w:t>De programmamanager is verantwoordelijk voor e</w:t>
      </w:r>
      <w:r w:rsidR="003D11D6">
        <w:t>valuatie en doorontwikkeling van het dienstverleningsmodel HalloWerk</w:t>
      </w:r>
    </w:p>
    <w:p w14:paraId="7D388BAB" w14:textId="77777777" w:rsidR="003D11D6" w:rsidRPr="003D11D6" w:rsidRDefault="003D11D6" w:rsidP="003D11D6">
      <w:pPr>
        <w:pStyle w:val="Lijstalinea"/>
        <w:numPr>
          <w:ilvl w:val="0"/>
          <w:numId w:val="9"/>
        </w:numPr>
        <w:spacing w:line="276" w:lineRule="auto"/>
        <w:rPr>
          <w:b/>
        </w:rPr>
      </w:pPr>
      <w:r>
        <w:t>Doorontwikkeling van de kandidaat en coachmodule</w:t>
      </w:r>
    </w:p>
    <w:p w14:paraId="7D53228B" w14:textId="77777777" w:rsidR="003D11D6" w:rsidRPr="003D11D6" w:rsidRDefault="003D11D6" w:rsidP="003D11D6">
      <w:pPr>
        <w:pStyle w:val="Lijstalinea"/>
        <w:numPr>
          <w:ilvl w:val="0"/>
          <w:numId w:val="9"/>
        </w:numPr>
        <w:spacing w:line="276" w:lineRule="auto"/>
        <w:rPr>
          <w:b/>
        </w:rPr>
      </w:pPr>
      <w:r>
        <w:t>Doorontwikkeling van de werkgevers en accountmanagersmodule</w:t>
      </w:r>
    </w:p>
    <w:p w14:paraId="79611F69" w14:textId="77777777" w:rsidR="003D11D6" w:rsidRPr="003D11D6" w:rsidRDefault="003D11D6" w:rsidP="003D11D6">
      <w:pPr>
        <w:pStyle w:val="Lijstalinea"/>
        <w:numPr>
          <w:ilvl w:val="0"/>
          <w:numId w:val="9"/>
        </w:numPr>
        <w:spacing w:line="276" w:lineRule="auto"/>
        <w:rPr>
          <w:b/>
        </w:rPr>
      </w:pPr>
      <w:r>
        <w:t>Organiseren van periodeklant/medewerker/werkgeverspanels</w:t>
      </w:r>
    </w:p>
    <w:p w14:paraId="1DFEF529" w14:textId="77777777" w:rsidR="003D11D6" w:rsidRPr="003D11D6" w:rsidRDefault="00BF764D" w:rsidP="003D11D6">
      <w:pPr>
        <w:pStyle w:val="Lijstalinea"/>
        <w:numPr>
          <w:ilvl w:val="0"/>
          <w:numId w:val="9"/>
        </w:numPr>
        <w:spacing w:line="276" w:lineRule="auto"/>
        <w:rPr>
          <w:b/>
        </w:rPr>
      </w:pPr>
      <w:r>
        <w:t>De programmamanager is verantwoordelijk voor het opstellen van een b</w:t>
      </w:r>
      <w:r w:rsidR="003D11D6">
        <w:t>usinesscase HalloWerk (samen met programleader)</w:t>
      </w:r>
    </w:p>
    <w:p w14:paraId="590FDCAA" w14:textId="77777777" w:rsidR="003D11D6" w:rsidRPr="003D11D6" w:rsidRDefault="00BF764D" w:rsidP="003D11D6">
      <w:pPr>
        <w:pStyle w:val="Lijstalinea"/>
        <w:numPr>
          <w:ilvl w:val="0"/>
          <w:numId w:val="9"/>
        </w:numPr>
        <w:spacing w:line="276" w:lineRule="auto"/>
        <w:rPr>
          <w:b/>
        </w:rPr>
      </w:pPr>
      <w:r>
        <w:lastRenderedPageBreak/>
        <w:t>De programmamanager is verantwoordelijk voor de i</w:t>
      </w:r>
      <w:r w:rsidR="003D11D6">
        <w:t>nkoop HalloWerk</w:t>
      </w:r>
      <w:r>
        <w:t xml:space="preserve"> (systeem)</w:t>
      </w:r>
      <w:r w:rsidR="003D11D6">
        <w:t xml:space="preserve"> vanaf April 2020</w:t>
      </w:r>
    </w:p>
    <w:p w14:paraId="50915D7E" w14:textId="77777777" w:rsidR="00BF764D" w:rsidRPr="00BF764D" w:rsidRDefault="00BF764D" w:rsidP="00551402">
      <w:pPr>
        <w:pStyle w:val="Lijstalinea"/>
        <w:numPr>
          <w:ilvl w:val="0"/>
          <w:numId w:val="9"/>
        </w:numPr>
        <w:spacing w:line="276" w:lineRule="auto"/>
        <w:rPr>
          <w:b/>
        </w:rPr>
      </w:pPr>
      <w:r>
        <w:t>De programmamanager coördineert het c</w:t>
      </w:r>
      <w:r w:rsidR="003D11D6">
        <w:t xml:space="preserve">ontractmanagement </w:t>
      </w:r>
      <w:r>
        <w:t xml:space="preserve">en is verantwoordelijk voor </w:t>
      </w:r>
      <w:proofErr w:type="gramStart"/>
      <w:r>
        <w:t>het</w:t>
      </w:r>
      <w:proofErr w:type="gramEnd"/>
      <w:r>
        <w:t xml:space="preserve"> budgettering </w:t>
      </w:r>
    </w:p>
    <w:p w14:paraId="73BC8EA6" w14:textId="77777777" w:rsidR="003D11D6" w:rsidRPr="00BF764D" w:rsidRDefault="00BF764D" w:rsidP="00551402">
      <w:pPr>
        <w:pStyle w:val="Lijstalinea"/>
        <w:numPr>
          <w:ilvl w:val="0"/>
          <w:numId w:val="9"/>
        </w:numPr>
        <w:spacing w:line="276" w:lineRule="auto"/>
        <w:rPr>
          <w:b/>
        </w:rPr>
      </w:pPr>
      <w:r>
        <w:t>De programmamanager houdt is op strategisch vlak verantwoordelijk voor het meedenken over en de implementatie van de uitk</w:t>
      </w:r>
      <w:r w:rsidR="003D11D6">
        <w:t xml:space="preserve">omsten </w:t>
      </w:r>
      <w:r>
        <w:t xml:space="preserve">van de </w:t>
      </w:r>
      <w:r w:rsidR="003D11D6">
        <w:t>Pilot G2-UWV (</w:t>
      </w:r>
      <w:r>
        <w:t xml:space="preserve">in het kader van het programma </w:t>
      </w:r>
      <w:r w:rsidR="003D11D6">
        <w:t>V</w:t>
      </w:r>
      <w:r>
        <w:t xml:space="preserve">erbeteren uitwisselen matchingsgegevens) </w:t>
      </w:r>
      <w:r w:rsidR="003D11D6">
        <w:t>in HalloWerk</w:t>
      </w:r>
    </w:p>
    <w:p w14:paraId="23B97B61" w14:textId="77777777" w:rsidR="003D11D6" w:rsidRPr="003D11D6" w:rsidRDefault="00BF764D" w:rsidP="003D11D6">
      <w:pPr>
        <w:pStyle w:val="Lijstalinea"/>
        <w:numPr>
          <w:ilvl w:val="0"/>
          <w:numId w:val="9"/>
        </w:numPr>
        <w:spacing w:line="276" w:lineRule="auto"/>
        <w:rPr>
          <w:b/>
        </w:rPr>
      </w:pPr>
      <w:r>
        <w:t xml:space="preserve">De programmamanager draagt legt de </w:t>
      </w:r>
      <w:r w:rsidR="003D11D6">
        <w:t xml:space="preserve">verbinding </w:t>
      </w:r>
      <w:r>
        <w:t>tussen</w:t>
      </w:r>
      <w:r w:rsidR="003D11D6">
        <w:t xml:space="preserve"> HalloWerk </w:t>
      </w:r>
      <w:r>
        <w:t>en</w:t>
      </w:r>
      <w:r w:rsidR="003D11D6">
        <w:t xml:space="preserve"> de digitaliseringsagenda </w:t>
      </w:r>
      <w:r>
        <w:t>van de g</w:t>
      </w:r>
      <w:r w:rsidR="009B10E9">
        <w:t>e</w:t>
      </w:r>
      <w:r>
        <w:t xml:space="preserve">meente </w:t>
      </w:r>
      <w:r w:rsidR="003D11D6">
        <w:t>Rotterdam</w:t>
      </w:r>
    </w:p>
    <w:p w14:paraId="1DBF027F" w14:textId="77777777" w:rsidR="009B10E9" w:rsidRDefault="009B10E9" w:rsidP="003D11D6">
      <w:pPr>
        <w:spacing w:line="360" w:lineRule="auto"/>
        <w:rPr>
          <w:b/>
        </w:rPr>
      </w:pPr>
      <w:r>
        <w:rPr>
          <w:b/>
        </w:rPr>
        <w:br/>
      </w:r>
      <w:r w:rsidR="00983090">
        <w:rPr>
          <w:b/>
          <w:bCs/>
          <w:color w:val="00B050"/>
          <w:sz w:val="24"/>
          <w:szCs w:val="24"/>
        </w:rPr>
        <w:t>Wie zoeken wij?</w:t>
      </w:r>
    </w:p>
    <w:p w14:paraId="43CF75D6" w14:textId="77777777" w:rsidR="009B10E9" w:rsidRPr="00983090" w:rsidRDefault="009B10E9" w:rsidP="009253C5">
      <w:pPr>
        <w:spacing w:line="276" w:lineRule="auto"/>
        <w:rPr>
          <w:b/>
          <w:bCs/>
          <w:color w:val="00B050"/>
          <w:sz w:val="24"/>
          <w:szCs w:val="24"/>
          <w:u w:val="single"/>
        </w:rPr>
      </w:pPr>
      <w:r w:rsidRPr="00983090">
        <w:rPr>
          <w:b/>
          <w:bCs/>
          <w:color w:val="00B050"/>
          <w:sz w:val="24"/>
          <w:szCs w:val="24"/>
          <w:u w:val="single"/>
        </w:rPr>
        <w:t>Eisen</w:t>
      </w:r>
    </w:p>
    <w:p w14:paraId="08E87953" w14:textId="77777777" w:rsidR="009B10E9" w:rsidRDefault="009B10E9" w:rsidP="009253C5">
      <w:pPr>
        <w:pStyle w:val="Lijstalinea"/>
        <w:numPr>
          <w:ilvl w:val="0"/>
          <w:numId w:val="10"/>
        </w:numPr>
        <w:spacing w:line="276" w:lineRule="auto"/>
      </w:pPr>
      <w:r>
        <w:t>Werk en denkniveau: WO</w:t>
      </w:r>
    </w:p>
    <w:p w14:paraId="13692047" w14:textId="04E9716E" w:rsidR="009B10E9" w:rsidRDefault="00CE7E35" w:rsidP="00CE7E35">
      <w:pPr>
        <w:pStyle w:val="Lijstalinea"/>
        <w:numPr>
          <w:ilvl w:val="0"/>
          <w:numId w:val="10"/>
        </w:numPr>
        <w:spacing w:line="276" w:lineRule="auto"/>
      </w:pPr>
      <w:r>
        <w:t xml:space="preserve">Afgeronde </w:t>
      </w:r>
      <w:proofErr w:type="gramStart"/>
      <w:r>
        <w:t>WO opleiding</w:t>
      </w:r>
      <w:proofErr w:type="gramEnd"/>
      <w:r>
        <w:t xml:space="preserve"> in een commerciële richting (bedrijfskunde, bedrijfseconomie) </w:t>
      </w:r>
    </w:p>
    <w:p w14:paraId="430804FB" w14:textId="77777777" w:rsidR="009B10E9" w:rsidRDefault="009B10E9" w:rsidP="009253C5">
      <w:pPr>
        <w:pStyle w:val="Lijstalinea"/>
        <w:numPr>
          <w:ilvl w:val="0"/>
          <w:numId w:val="10"/>
        </w:numPr>
        <w:spacing w:line="276" w:lineRule="auto"/>
      </w:pPr>
      <w:r>
        <w:t>Minimaal 10 jaar relevante werkervaring</w:t>
      </w:r>
    </w:p>
    <w:p w14:paraId="25B3EC13" w14:textId="77777777" w:rsidR="009B10E9" w:rsidRDefault="009B10E9" w:rsidP="009253C5">
      <w:pPr>
        <w:pStyle w:val="Lijstalinea"/>
        <w:numPr>
          <w:ilvl w:val="0"/>
          <w:numId w:val="10"/>
        </w:numPr>
        <w:spacing w:line="276" w:lineRule="auto"/>
      </w:pPr>
      <w:r>
        <w:t>Ervaring met programmamanagement in het publieke domein</w:t>
      </w:r>
    </w:p>
    <w:p w14:paraId="0274550C" w14:textId="77777777" w:rsidR="009B10E9" w:rsidRDefault="009B10E9" w:rsidP="009253C5">
      <w:pPr>
        <w:pStyle w:val="Lijstalinea"/>
        <w:numPr>
          <w:ilvl w:val="0"/>
          <w:numId w:val="10"/>
        </w:numPr>
        <w:spacing w:line="276" w:lineRule="auto"/>
      </w:pPr>
      <w:r>
        <w:t>Ervaring en affiniteit met het domein werk en inkomen</w:t>
      </w:r>
    </w:p>
    <w:p w14:paraId="43EF4D0E" w14:textId="77777777" w:rsidR="006B5E7B" w:rsidRDefault="006B5E7B" w:rsidP="009253C5">
      <w:pPr>
        <w:pStyle w:val="Lijstalinea"/>
        <w:numPr>
          <w:ilvl w:val="0"/>
          <w:numId w:val="10"/>
        </w:numPr>
        <w:spacing w:line="276" w:lineRule="auto"/>
      </w:pPr>
      <w:r>
        <w:t xml:space="preserve">Ervaring met digitale dienstverleningsconcepten op het gebied van werkgevers- en werkzoekendendienstverlening </w:t>
      </w:r>
    </w:p>
    <w:p w14:paraId="4E6BE58F" w14:textId="77777777" w:rsidR="009B10E9" w:rsidRPr="00983090" w:rsidRDefault="009B10E9" w:rsidP="009253C5">
      <w:pPr>
        <w:spacing w:line="276" w:lineRule="auto"/>
        <w:rPr>
          <w:b/>
          <w:bCs/>
          <w:sz w:val="24"/>
          <w:szCs w:val="24"/>
          <w:u w:val="single"/>
        </w:rPr>
      </w:pPr>
      <w:r>
        <w:rPr>
          <w:u w:val="single"/>
        </w:rPr>
        <w:br/>
      </w:r>
      <w:r w:rsidRPr="00983090">
        <w:rPr>
          <w:b/>
          <w:bCs/>
          <w:color w:val="00B050"/>
          <w:sz w:val="24"/>
          <w:szCs w:val="24"/>
          <w:u w:val="single"/>
        </w:rPr>
        <w:t>Wensen</w:t>
      </w:r>
    </w:p>
    <w:p w14:paraId="1C5276C5" w14:textId="77777777" w:rsidR="009B10E9" w:rsidRDefault="009B10E9" w:rsidP="009253C5">
      <w:pPr>
        <w:pStyle w:val="Lijstalinea"/>
        <w:numPr>
          <w:ilvl w:val="0"/>
          <w:numId w:val="11"/>
        </w:numPr>
        <w:spacing w:line="276" w:lineRule="auto"/>
      </w:pPr>
      <w:r>
        <w:t>Aanvullende training</w:t>
      </w:r>
      <w:r w:rsidR="000170E1">
        <w:t xml:space="preserve"> </w:t>
      </w:r>
      <w:r>
        <w:t>en cursus: projectmanagement</w:t>
      </w:r>
    </w:p>
    <w:p w14:paraId="22A3128C" w14:textId="77777777" w:rsidR="009B10E9" w:rsidRDefault="009B10E9" w:rsidP="009253C5">
      <w:pPr>
        <w:pStyle w:val="Lijstalinea"/>
        <w:numPr>
          <w:ilvl w:val="0"/>
          <w:numId w:val="11"/>
        </w:numPr>
        <w:spacing w:line="276" w:lineRule="auto"/>
      </w:pPr>
      <w:r>
        <w:t>Kennis van en ervaring met projectleiderschap in publieke organisaties</w:t>
      </w:r>
    </w:p>
    <w:p w14:paraId="650B5A6D" w14:textId="77777777" w:rsidR="009B10E9" w:rsidRDefault="009B10E9" w:rsidP="009253C5">
      <w:pPr>
        <w:pStyle w:val="Lijstalinea"/>
        <w:numPr>
          <w:ilvl w:val="0"/>
          <w:numId w:val="11"/>
        </w:numPr>
        <w:spacing w:line="276" w:lineRule="auto"/>
      </w:pPr>
      <w:r>
        <w:t xml:space="preserve">Kennis van en ervaring met samenwerkingen op het snijvlak van overheden en marktpartijen </w:t>
      </w:r>
    </w:p>
    <w:p w14:paraId="7F98F211" w14:textId="77777777" w:rsidR="006B5E7B" w:rsidRDefault="006B5E7B" w:rsidP="009253C5">
      <w:pPr>
        <w:pStyle w:val="Lijstalinea"/>
        <w:numPr>
          <w:ilvl w:val="0"/>
          <w:numId w:val="11"/>
        </w:numPr>
        <w:spacing w:line="276" w:lineRule="auto"/>
      </w:pPr>
      <w:r>
        <w:t>Ervaring met de ontwikkeling van digitale platformen die vraag en aanbod op de arbeidsmarkt bij elkaar brengen</w:t>
      </w:r>
    </w:p>
    <w:p w14:paraId="298B7AA7" w14:textId="77777777" w:rsidR="006B5E7B" w:rsidRDefault="006B5E7B" w:rsidP="009253C5">
      <w:pPr>
        <w:pStyle w:val="Lijstalinea"/>
        <w:numPr>
          <w:ilvl w:val="0"/>
          <w:numId w:val="11"/>
        </w:numPr>
        <w:spacing w:line="276" w:lineRule="auto"/>
      </w:pPr>
      <w:r>
        <w:t>Ervaring met werken in de complexe bestuurlijke omgeving van een grote gemeente</w:t>
      </w:r>
    </w:p>
    <w:p w14:paraId="66ED1189" w14:textId="2BF8A749" w:rsidR="009B10E9" w:rsidRDefault="006B5E7B" w:rsidP="009253C5">
      <w:pPr>
        <w:pStyle w:val="Lijstalinea"/>
        <w:numPr>
          <w:ilvl w:val="0"/>
          <w:numId w:val="11"/>
        </w:numPr>
        <w:spacing w:line="276" w:lineRule="auto"/>
      </w:pPr>
      <w:r w:rsidRPr="006B5E7B">
        <w:t xml:space="preserve">Samenwerking met gemeenten en marktpartijen </w:t>
      </w:r>
      <w:r w:rsidR="00467883" w:rsidRPr="006B5E7B">
        <w:t>t.b.v.</w:t>
      </w:r>
      <w:r w:rsidRPr="006B5E7B">
        <w:t xml:space="preserve"> de begeleiding van uitkeringsgerechtigden naar werk</w:t>
      </w:r>
    </w:p>
    <w:p w14:paraId="2FC6AFCE" w14:textId="77777777" w:rsidR="006B5E7B" w:rsidRDefault="006B5E7B" w:rsidP="009253C5">
      <w:pPr>
        <w:pStyle w:val="Lijstalinea"/>
        <w:numPr>
          <w:ilvl w:val="0"/>
          <w:numId w:val="11"/>
        </w:numPr>
        <w:spacing w:line="276" w:lineRule="auto"/>
      </w:pPr>
      <w:r>
        <w:t>Ervaring met inkoop en aanbesteding bij gemeenten</w:t>
      </w:r>
    </w:p>
    <w:p w14:paraId="74532F0D" w14:textId="7D365DFA" w:rsidR="006B5E7B" w:rsidRDefault="006B5E7B" w:rsidP="009253C5">
      <w:pPr>
        <w:pStyle w:val="Lijstalinea"/>
        <w:numPr>
          <w:ilvl w:val="0"/>
          <w:numId w:val="11"/>
        </w:numPr>
        <w:spacing w:line="276" w:lineRule="auto"/>
      </w:pPr>
      <w:r>
        <w:t>Ervaring met samenwerking</w:t>
      </w:r>
      <w:r w:rsidR="00467883">
        <w:t xml:space="preserve"> in </w:t>
      </w:r>
      <w:r>
        <w:t>G4 verband</w:t>
      </w:r>
    </w:p>
    <w:p w14:paraId="3640EEEC" w14:textId="77777777" w:rsidR="00E3528B" w:rsidRDefault="00E3528B" w:rsidP="00E3528B">
      <w:pPr>
        <w:spacing w:line="276" w:lineRule="auto"/>
      </w:pPr>
    </w:p>
    <w:p w14:paraId="741AAE78" w14:textId="77777777" w:rsidR="00E3528B" w:rsidRPr="00983090" w:rsidRDefault="00E3528B" w:rsidP="00E3528B">
      <w:pPr>
        <w:spacing w:line="276" w:lineRule="auto"/>
        <w:rPr>
          <w:b/>
          <w:bCs/>
          <w:sz w:val="24"/>
          <w:szCs w:val="24"/>
          <w:u w:val="single"/>
        </w:rPr>
      </w:pPr>
      <w:r>
        <w:rPr>
          <w:b/>
          <w:bCs/>
          <w:color w:val="00B050"/>
          <w:sz w:val="24"/>
          <w:szCs w:val="24"/>
          <w:u w:val="single"/>
        </w:rPr>
        <w:t>Competenties</w:t>
      </w:r>
    </w:p>
    <w:p w14:paraId="3EA43086" w14:textId="5B7A01B4" w:rsidR="00851ED7" w:rsidRDefault="00851ED7" w:rsidP="00851ED7">
      <w:pPr>
        <w:pStyle w:val="Lijstalinea"/>
        <w:numPr>
          <w:ilvl w:val="0"/>
          <w:numId w:val="11"/>
        </w:numPr>
        <w:spacing w:line="276" w:lineRule="auto"/>
      </w:pPr>
      <w:r>
        <w:t xml:space="preserve">Strategisch: </w:t>
      </w:r>
      <w:r w:rsidRPr="00B138B5">
        <w:t>Strategische activiteiten bepalen doelen en maken plannen voor de lange termijn om de overkoepelende visie te realiseren</w:t>
      </w:r>
    </w:p>
    <w:p w14:paraId="3BE65321" w14:textId="77777777" w:rsidR="00851ED7" w:rsidRDefault="00851ED7" w:rsidP="00851ED7">
      <w:pPr>
        <w:pStyle w:val="Lijstalinea"/>
        <w:numPr>
          <w:ilvl w:val="0"/>
          <w:numId w:val="11"/>
        </w:numPr>
        <w:spacing w:line="276" w:lineRule="auto"/>
      </w:pPr>
      <w:r>
        <w:t xml:space="preserve">Organisatiesensitiviteit: </w:t>
      </w:r>
      <w:r w:rsidRPr="009253C5">
        <w:t>Begrijpen en aanvoelen hoe de formele en informele structuur van de organisatie werkt en je daarbinnen bewegen om de gewenste resultaten te bereiken</w:t>
      </w:r>
    </w:p>
    <w:p w14:paraId="0E0FF9A6" w14:textId="77777777" w:rsidR="00851ED7" w:rsidRDefault="00851ED7" w:rsidP="00851ED7">
      <w:pPr>
        <w:pStyle w:val="Lijstalinea"/>
        <w:numPr>
          <w:ilvl w:val="0"/>
          <w:numId w:val="11"/>
        </w:numPr>
        <w:spacing w:line="276" w:lineRule="auto"/>
      </w:pPr>
      <w:r>
        <w:t xml:space="preserve">Resultaatgerichtheid: </w:t>
      </w:r>
      <w:r w:rsidRPr="009253C5">
        <w:t>acties en beslissingen richten op het bereiken van je doel ondanks problemen, afleiding of tegenslagen. Als je resultaatgericht bent doe je het volgende: Je stelt concrete haalbare doelen en past hier je beslissingen op aan.</w:t>
      </w:r>
    </w:p>
    <w:p w14:paraId="15E914EC" w14:textId="77777777" w:rsidR="00851ED7" w:rsidRDefault="00851ED7" w:rsidP="00851ED7">
      <w:pPr>
        <w:pStyle w:val="Lijstalinea"/>
        <w:numPr>
          <w:ilvl w:val="0"/>
          <w:numId w:val="11"/>
        </w:numPr>
        <w:spacing w:line="276" w:lineRule="auto"/>
      </w:pPr>
      <w:r w:rsidRPr="00575731">
        <w:lastRenderedPageBreak/>
        <w:t>Aanpassingsvermogen</w:t>
      </w:r>
      <w:r>
        <w:t>: Doelmatig blijven handelen door zich aan te passen aan veranderende omgeving, taken, verantwoordelijkheden en/of mensen</w:t>
      </w:r>
    </w:p>
    <w:p w14:paraId="29D45D61" w14:textId="77777777" w:rsidR="00592ED0" w:rsidRPr="009B10E9" w:rsidRDefault="00592ED0" w:rsidP="00851ED7">
      <w:pPr>
        <w:spacing w:line="276" w:lineRule="auto"/>
      </w:pPr>
    </w:p>
    <w:sectPr w:rsidR="00592ED0" w:rsidRPr="009B10E9"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5D14"/>
    <w:multiLevelType w:val="hybridMultilevel"/>
    <w:tmpl w:val="BB88D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B44332"/>
    <w:multiLevelType w:val="hybridMultilevel"/>
    <w:tmpl w:val="1C044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0F5279"/>
    <w:multiLevelType w:val="hybridMultilevel"/>
    <w:tmpl w:val="91387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EB4144"/>
    <w:multiLevelType w:val="hybridMultilevel"/>
    <w:tmpl w:val="162A8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CB3860"/>
    <w:multiLevelType w:val="hybridMultilevel"/>
    <w:tmpl w:val="0FAC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06E59"/>
    <w:multiLevelType w:val="hybridMultilevel"/>
    <w:tmpl w:val="EE5A9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B2604D"/>
    <w:multiLevelType w:val="hybridMultilevel"/>
    <w:tmpl w:val="701AF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462284"/>
    <w:multiLevelType w:val="hybridMultilevel"/>
    <w:tmpl w:val="C360B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ED3C2F"/>
    <w:multiLevelType w:val="hybridMultilevel"/>
    <w:tmpl w:val="1C7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8B649B"/>
    <w:multiLevelType w:val="hybridMultilevel"/>
    <w:tmpl w:val="06680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9618C2"/>
    <w:multiLevelType w:val="hybridMultilevel"/>
    <w:tmpl w:val="161C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A0E84"/>
    <w:multiLevelType w:val="hybridMultilevel"/>
    <w:tmpl w:val="37B8E9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8"/>
  </w:num>
  <w:num w:numId="6">
    <w:abstractNumId w:val="1"/>
  </w:num>
  <w:num w:numId="7">
    <w:abstractNumId w:val="2"/>
  </w:num>
  <w:num w:numId="8">
    <w:abstractNumId w:val="11"/>
  </w:num>
  <w:num w:numId="9">
    <w:abstractNumId w:val="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48"/>
    <w:rsid w:val="000170E1"/>
    <w:rsid w:val="000751BA"/>
    <w:rsid w:val="000B4757"/>
    <w:rsid w:val="000F7506"/>
    <w:rsid w:val="00131754"/>
    <w:rsid w:val="00145D39"/>
    <w:rsid w:val="00150ABF"/>
    <w:rsid w:val="001A4C34"/>
    <w:rsid w:val="001B7F60"/>
    <w:rsid w:val="0024651C"/>
    <w:rsid w:val="002A3440"/>
    <w:rsid w:val="00347561"/>
    <w:rsid w:val="003D11D6"/>
    <w:rsid w:val="0040423A"/>
    <w:rsid w:val="00467883"/>
    <w:rsid w:val="004A55A7"/>
    <w:rsid w:val="004C4123"/>
    <w:rsid w:val="004C68AB"/>
    <w:rsid w:val="0050563C"/>
    <w:rsid w:val="00543A39"/>
    <w:rsid w:val="00575731"/>
    <w:rsid w:val="00581551"/>
    <w:rsid w:val="00592ED0"/>
    <w:rsid w:val="006B5E7B"/>
    <w:rsid w:val="006C5A10"/>
    <w:rsid w:val="00776B21"/>
    <w:rsid w:val="00803BB1"/>
    <w:rsid w:val="00851ED7"/>
    <w:rsid w:val="00920309"/>
    <w:rsid w:val="009253C5"/>
    <w:rsid w:val="00956A3C"/>
    <w:rsid w:val="00982B96"/>
    <w:rsid w:val="00983090"/>
    <w:rsid w:val="009A6201"/>
    <w:rsid w:val="009B10E9"/>
    <w:rsid w:val="00AF765E"/>
    <w:rsid w:val="00B0104D"/>
    <w:rsid w:val="00B138B5"/>
    <w:rsid w:val="00BD3B48"/>
    <w:rsid w:val="00BF764D"/>
    <w:rsid w:val="00C10E97"/>
    <w:rsid w:val="00CE7E35"/>
    <w:rsid w:val="00D1149E"/>
    <w:rsid w:val="00D549E7"/>
    <w:rsid w:val="00DA114F"/>
    <w:rsid w:val="00DC18F7"/>
    <w:rsid w:val="00DF7A6F"/>
    <w:rsid w:val="00E33008"/>
    <w:rsid w:val="00E3528B"/>
    <w:rsid w:val="00EA01CC"/>
    <w:rsid w:val="00EB6F01"/>
    <w:rsid w:val="00EC1E0E"/>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72AF"/>
  <w15:chartTrackingRefBased/>
  <w15:docId w15:val="{3D0C5BB9-56C9-4EC9-A8DA-04C08E07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0170E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83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0309"/>
    <w:pPr>
      <w:ind w:left="720"/>
      <w:contextualSpacing/>
    </w:pPr>
  </w:style>
  <w:style w:type="character" w:customStyle="1" w:styleId="Kop1Char">
    <w:name w:val="Kop 1 Char"/>
    <w:basedOn w:val="Standaardalinea-lettertype"/>
    <w:link w:val="Kop1"/>
    <w:uiPriority w:val="9"/>
    <w:rsid w:val="000170E1"/>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1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170E1"/>
    <w:pPr>
      <w:spacing w:after="0" w:line="240" w:lineRule="auto"/>
    </w:pPr>
    <w:rPr>
      <w:rFonts w:cs="Times New Roman (Hoofdtekst CS)"/>
      <w:szCs w:val="24"/>
    </w:rPr>
  </w:style>
  <w:style w:type="character" w:customStyle="1" w:styleId="Kop2Char">
    <w:name w:val="Kop 2 Char"/>
    <w:basedOn w:val="Standaardalinea-lettertype"/>
    <w:link w:val="Kop2"/>
    <w:uiPriority w:val="9"/>
    <w:rsid w:val="00983090"/>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C10E97"/>
    <w:rPr>
      <w:sz w:val="16"/>
      <w:szCs w:val="16"/>
    </w:rPr>
  </w:style>
  <w:style w:type="paragraph" w:styleId="Tekstopmerking">
    <w:name w:val="annotation text"/>
    <w:basedOn w:val="Standaard"/>
    <w:link w:val="TekstopmerkingChar"/>
    <w:uiPriority w:val="99"/>
    <w:unhideWhenUsed/>
    <w:rsid w:val="00C10E97"/>
    <w:pPr>
      <w:spacing w:line="240" w:lineRule="auto"/>
    </w:pPr>
    <w:rPr>
      <w:szCs w:val="20"/>
    </w:rPr>
  </w:style>
  <w:style w:type="character" w:customStyle="1" w:styleId="TekstopmerkingChar">
    <w:name w:val="Tekst opmerking Char"/>
    <w:basedOn w:val="Standaardalinea-lettertype"/>
    <w:link w:val="Tekstopmerking"/>
    <w:uiPriority w:val="99"/>
    <w:rsid w:val="00C10E9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10E97"/>
    <w:rPr>
      <w:b/>
      <w:bCs/>
    </w:rPr>
  </w:style>
  <w:style w:type="character" w:customStyle="1" w:styleId="OnderwerpvanopmerkingChar">
    <w:name w:val="Onderwerp van opmerking Char"/>
    <w:basedOn w:val="TekstopmerkingChar"/>
    <w:link w:val="Onderwerpvanopmerking"/>
    <w:uiPriority w:val="99"/>
    <w:semiHidden/>
    <w:rsid w:val="00C10E97"/>
    <w:rPr>
      <w:rFonts w:ascii="Arial" w:hAnsi="Arial" w:cs="Arial"/>
      <w:b/>
      <w:bCs/>
      <w:sz w:val="20"/>
      <w:szCs w:val="20"/>
    </w:rPr>
  </w:style>
  <w:style w:type="paragraph" w:styleId="Ballontekst">
    <w:name w:val="Balloon Text"/>
    <w:basedOn w:val="Standaard"/>
    <w:link w:val="BallontekstChar"/>
    <w:uiPriority w:val="99"/>
    <w:semiHidden/>
    <w:unhideWhenUsed/>
    <w:rsid w:val="00C10E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88A1-7C79-4FFC-8D2F-FEDD3B83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3F55D801.dotm</Template>
  <TotalTime>0</TotalTime>
  <Pages>4</Pages>
  <Words>1117</Words>
  <Characters>6149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Hardenbol R. (Rick)</dc:creator>
  <cp:keywords/>
  <dc:description/>
  <cp:lastModifiedBy>Sewnarain W.J. (Wiendra)</cp:lastModifiedBy>
  <cp:revision>2</cp:revision>
  <dcterms:created xsi:type="dcterms:W3CDTF">2020-02-07T13:49:00Z</dcterms:created>
  <dcterms:modified xsi:type="dcterms:W3CDTF">2020-02-07T13:49:00Z</dcterms:modified>
</cp:coreProperties>
</file>