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FC8" w14:textId="1044A5D7" w:rsidR="00B33981" w:rsidRPr="004F2B94" w:rsidRDefault="00B33981" w:rsidP="00B33981">
      <w:pPr>
        <w:pStyle w:val="Kop1"/>
        <w:rPr>
          <w:color w:val="339933"/>
        </w:rPr>
      </w:pPr>
      <w:r w:rsidRPr="004F2B94">
        <w:rPr>
          <w:color w:val="339933"/>
        </w:rPr>
        <w:t>Projec</w:t>
      </w:r>
      <w:r>
        <w:rPr>
          <w:color w:val="339933"/>
        </w:rPr>
        <w:t>tsecretaris</w:t>
      </w:r>
      <w:r w:rsidR="008263E1">
        <w:rPr>
          <w:color w:val="339933"/>
        </w:rPr>
        <w:t xml:space="preserve"> Projectmanagementbureau (PMB)</w:t>
      </w:r>
    </w:p>
    <w:p w14:paraId="1DAA6EFC" w14:textId="77777777"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14:paraId="3BC156DC" w14:textId="77777777" w:rsidTr="00B2248C">
        <w:tc>
          <w:tcPr>
            <w:tcW w:w="3086" w:type="dxa"/>
          </w:tcPr>
          <w:p w14:paraId="2E707D49" w14:textId="77777777" w:rsidR="00B33981" w:rsidRDefault="00B33981" w:rsidP="00B2248C">
            <w:pPr>
              <w:rPr>
                <w:b/>
              </w:rPr>
            </w:pPr>
            <w:r>
              <w:rPr>
                <w:b/>
              </w:rPr>
              <w:t>Werklocatie:</w:t>
            </w:r>
          </w:p>
        </w:tc>
        <w:tc>
          <w:tcPr>
            <w:tcW w:w="5295" w:type="dxa"/>
          </w:tcPr>
          <w:p w14:paraId="2C8314CA" w14:textId="3BBEC283" w:rsidR="00B33981" w:rsidRPr="00BB5ABD" w:rsidRDefault="00B33981" w:rsidP="00B2248C">
            <w:r>
              <w:t>Wilhelminakade 179, Rotterdam</w:t>
            </w:r>
            <w:r w:rsidR="00D5151D">
              <w:t xml:space="preserve"> / thuis</w:t>
            </w:r>
          </w:p>
        </w:tc>
      </w:tr>
      <w:tr w:rsidR="00B33981" w:rsidRPr="00BB5ABD" w14:paraId="6A440242" w14:textId="77777777" w:rsidTr="00B2248C">
        <w:tc>
          <w:tcPr>
            <w:tcW w:w="3086" w:type="dxa"/>
          </w:tcPr>
          <w:p w14:paraId="032E08B9" w14:textId="77777777" w:rsidR="00B33981" w:rsidRDefault="00B33981" w:rsidP="00B2248C">
            <w:pPr>
              <w:rPr>
                <w:b/>
              </w:rPr>
            </w:pPr>
            <w:r>
              <w:rPr>
                <w:b/>
              </w:rPr>
              <w:t>Startdatum:</w:t>
            </w:r>
          </w:p>
        </w:tc>
        <w:tc>
          <w:tcPr>
            <w:tcW w:w="5295" w:type="dxa"/>
          </w:tcPr>
          <w:p w14:paraId="181149AC" w14:textId="6C3A6919" w:rsidR="00B33981" w:rsidRPr="00BB5ABD" w:rsidRDefault="001711A9" w:rsidP="00B2248C">
            <w:r>
              <w:t>7 september 2020</w:t>
            </w:r>
          </w:p>
        </w:tc>
      </w:tr>
      <w:tr w:rsidR="00B33981" w:rsidRPr="00BB5ABD" w14:paraId="05022BC4" w14:textId="77777777" w:rsidTr="00B2248C">
        <w:tc>
          <w:tcPr>
            <w:tcW w:w="3086" w:type="dxa"/>
          </w:tcPr>
          <w:p w14:paraId="4E17865A" w14:textId="77777777" w:rsidR="00B33981" w:rsidRDefault="00B33981" w:rsidP="00B2248C">
            <w:pPr>
              <w:rPr>
                <w:b/>
              </w:rPr>
            </w:pPr>
            <w:r>
              <w:rPr>
                <w:b/>
              </w:rPr>
              <w:t>Aantal medewerkers:</w:t>
            </w:r>
          </w:p>
        </w:tc>
        <w:tc>
          <w:tcPr>
            <w:tcW w:w="5295" w:type="dxa"/>
          </w:tcPr>
          <w:p w14:paraId="778A0581" w14:textId="0D022948" w:rsidR="00B33981" w:rsidRPr="00BB5ABD" w:rsidRDefault="004C20BD" w:rsidP="00B2248C">
            <w:r>
              <w:t>1</w:t>
            </w:r>
          </w:p>
        </w:tc>
      </w:tr>
      <w:tr w:rsidR="00B33981" w14:paraId="31E67B3C" w14:textId="77777777" w:rsidTr="00B2248C">
        <w:tc>
          <w:tcPr>
            <w:tcW w:w="3086" w:type="dxa"/>
          </w:tcPr>
          <w:p w14:paraId="3F55A218" w14:textId="77777777" w:rsidR="00B33981" w:rsidRDefault="00B33981" w:rsidP="00B2248C">
            <w:pPr>
              <w:rPr>
                <w:b/>
              </w:rPr>
            </w:pPr>
            <w:r>
              <w:rPr>
                <w:b/>
              </w:rPr>
              <w:t>Uren per week:</w:t>
            </w:r>
          </w:p>
        </w:tc>
        <w:tc>
          <w:tcPr>
            <w:tcW w:w="5295" w:type="dxa"/>
          </w:tcPr>
          <w:p w14:paraId="53384CC8" w14:textId="77777777" w:rsidR="00B33981" w:rsidRDefault="00B33981" w:rsidP="00B2248C">
            <w:pPr>
              <w:rPr>
                <w:b/>
              </w:rPr>
            </w:pPr>
            <w:r w:rsidRPr="00BF66E0">
              <w:t>36</w:t>
            </w:r>
          </w:p>
        </w:tc>
      </w:tr>
      <w:tr w:rsidR="00B33981" w:rsidRPr="00BB5ABD" w14:paraId="0D5ADEA1" w14:textId="77777777" w:rsidTr="00B2248C">
        <w:tc>
          <w:tcPr>
            <w:tcW w:w="3086" w:type="dxa"/>
          </w:tcPr>
          <w:p w14:paraId="721279D2" w14:textId="77777777" w:rsidR="00B33981" w:rsidRDefault="00B33981" w:rsidP="00B2248C">
            <w:pPr>
              <w:rPr>
                <w:b/>
              </w:rPr>
            </w:pPr>
            <w:r>
              <w:rPr>
                <w:b/>
              </w:rPr>
              <w:t>Duur opdracht:</w:t>
            </w:r>
          </w:p>
        </w:tc>
        <w:tc>
          <w:tcPr>
            <w:tcW w:w="5295" w:type="dxa"/>
          </w:tcPr>
          <w:p w14:paraId="49D86300" w14:textId="77777777" w:rsidR="00B33981" w:rsidRPr="00BB5ABD" w:rsidRDefault="00B33981" w:rsidP="00B2248C">
            <w:r>
              <w:t>12 maanden</w:t>
            </w:r>
          </w:p>
        </w:tc>
      </w:tr>
      <w:tr w:rsidR="00B33981" w:rsidRPr="00BB5ABD" w14:paraId="2029ED30" w14:textId="77777777" w:rsidTr="00B2248C">
        <w:tc>
          <w:tcPr>
            <w:tcW w:w="3086" w:type="dxa"/>
          </w:tcPr>
          <w:p w14:paraId="721B81FB" w14:textId="77777777" w:rsidR="00B33981" w:rsidRDefault="00B33981" w:rsidP="00B2248C">
            <w:pPr>
              <w:rPr>
                <w:b/>
              </w:rPr>
            </w:pPr>
            <w:r>
              <w:rPr>
                <w:b/>
              </w:rPr>
              <w:t>Verlengingsopties:</w:t>
            </w:r>
          </w:p>
        </w:tc>
        <w:tc>
          <w:tcPr>
            <w:tcW w:w="5295" w:type="dxa"/>
          </w:tcPr>
          <w:p w14:paraId="24565C91" w14:textId="4D6799D4" w:rsidR="00B33981" w:rsidRPr="00BB5ABD" w:rsidRDefault="00D5151D" w:rsidP="00B2248C">
            <w:r w:rsidRPr="00DE77A6">
              <w:rPr>
                <w:color w:val="000000" w:themeColor="text1"/>
                <w:szCs w:val="20"/>
              </w:rPr>
              <w:t>2</w:t>
            </w:r>
            <w:r w:rsidR="0082420F" w:rsidRPr="00DE77A6">
              <w:rPr>
                <w:color w:val="000000" w:themeColor="text1"/>
                <w:szCs w:val="20"/>
              </w:rPr>
              <w:t xml:space="preserve"> x 6 maanden</w:t>
            </w:r>
          </w:p>
        </w:tc>
      </w:tr>
      <w:tr w:rsidR="001B0480" w:rsidRPr="00BB5ABD" w14:paraId="634DB116" w14:textId="77777777" w:rsidTr="00B2248C">
        <w:tc>
          <w:tcPr>
            <w:tcW w:w="3086" w:type="dxa"/>
          </w:tcPr>
          <w:p w14:paraId="044A5D1B" w14:textId="77777777" w:rsidR="001B0480" w:rsidRDefault="001B0480" w:rsidP="001B0480">
            <w:pPr>
              <w:rPr>
                <w:b/>
              </w:rPr>
            </w:pPr>
            <w:r>
              <w:rPr>
                <w:b/>
              </w:rPr>
              <w:t>FSK:</w:t>
            </w:r>
          </w:p>
          <w:p w14:paraId="6CB5B0B9" w14:textId="33E2971F" w:rsidR="001B0480" w:rsidRDefault="001B0480" w:rsidP="001B0480">
            <w:pPr>
              <w:rPr>
                <w:b/>
              </w:rPr>
            </w:pPr>
            <w:proofErr w:type="spellStart"/>
            <w:r>
              <w:rPr>
                <w:b/>
              </w:rPr>
              <w:t>Detavast</w:t>
            </w:r>
            <w:proofErr w:type="spellEnd"/>
            <w:r>
              <w:rPr>
                <w:b/>
              </w:rPr>
              <w:t>:</w:t>
            </w:r>
          </w:p>
        </w:tc>
        <w:tc>
          <w:tcPr>
            <w:tcW w:w="5295" w:type="dxa"/>
          </w:tcPr>
          <w:p w14:paraId="16CC5096" w14:textId="5BFC51E7" w:rsidR="001B0480" w:rsidRDefault="001B0480" w:rsidP="001B0480">
            <w:r w:rsidRPr="00771FC4">
              <w:t>9</w:t>
            </w:r>
          </w:p>
          <w:p w14:paraId="4D3AC969" w14:textId="0352BEDC" w:rsidR="001B0480" w:rsidRPr="00BB5ABD" w:rsidRDefault="001B0480" w:rsidP="001B0480">
            <w:r>
              <w:t>Mogelijkheid tot kosteloze overname na 12 maanden</w:t>
            </w:r>
            <w:r w:rsidR="008120DB">
              <w:t>.</w:t>
            </w:r>
          </w:p>
        </w:tc>
      </w:tr>
      <w:tr w:rsidR="001B0480" w:rsidRPr="00BB5ABD" w14:paraId="426A8E57" w14:textId="77777777" w:rsidTr="00B2248C">
        <w:tc>
          <w:tcPr>
            <w:tcW w:w="3086" w:type="dxa"/>
          </w:tcPr>
          <w:p w14:paraId="368F8112" w14:textId="7CDAECEA" w:rsidR="001B0480" w:rsidRPr="00243E05" w:rsidRDefault="001B0480" w:rsidP="001B0480">
            <w:pPr>
              <w:rPr>
                <w:b/>
              </w:rPr>
            </w:pPr>
            <w:r>
              <w:rPr>
                <w:b/>
              </w:rPr>
              <w:t>T</w:t>
            </w:r>
            <w:r w:rsidRPr="00243E05">
              <w:rPr>
                <w:b/>
              </w:rPr>
              <w:t>ariefrange:</w:t>
            </w:r>
          </w:p>
        </w:tc>
        <w:tc>
          <w:tcPr>
            <w:tcW w:w="5295" w:type="dxa"/>
          </w:tcPr>
          <w:p w14:paraId="3A574E7B" w14:textId="35770A76" w:rsidR="001B0480" w:rsidRPr="001C6FAE" w:rsidRDefault="00505619" w:rsidP="001B0480">
            <w:pPr>
              <w:rPr>
                <w:highlight w:val="yellow"/>
              </w:rPr>
            </w:pPr>
            <w:r>
              <w:t>5</w:t>
            </w:r>
            <w:r w:rsidR="0076414F">
              <w:t>5</w:t>
            </w:r>
            <w:r w:rsidR="001B0480" w:rsidRPr="00D97624">
              <w:t>-</w:t>
            </w:r>
            <w:r>
              <w:t>6</w:t>
            </w:r>
            <w:r w:rsidR="0076414F">
              <w:t>5</w:t>
            </w:r>
            <w:r w:rsidR="001B0480" w:rsidRPr="00D97624">
              <w:t xml:space="preserve"> euro per uur</w:t>
            </w:r>
          </w:p>
        </w:tc>
      </w:tr>
      <w:tr w:rsidR="001B0480" w:rsidRPr="00BB5ABD" w14:paraId="1629586C" w14:textId="77777777" w:rsidTr="00B2248C">
        <w:tc>
          <w:tcPr>
            <w:tcW w:w="3086" w:type="dxa"/>
          </w:tcPr>
          <w:p w14:paraId="0CE3684A" w14:textId="77777777" w:rsidR="001B0480" w:rsidRPr="00243E05" w:rsidRDefault="001B0480" w:rsidP="001B0480">
            <w:pPr>
              <w:rPr>
                <w:b/>
              </w:rPr>
            </w:pPr>
            <w:r w:rsidRPr="00243E05">
              <w:rPr>
                <w:b/>
              </w:rPr>
              <w:t>Verhouding prijs/kwaliteit:</w:t>
            </w:r>
          </w:p>
        </w:tc>
        <w:tc>
          <w:tcPr>
            <w:tcW w:w="5295" w:type="dxa"/>
          </w:tcPr>
          <w:p w14:paraId="0B2499B4" w14:textId="6166C031" w:rsidR="001B0480" w:rsidRPr="00E74ED7" w:rsidRDefault="001B0480" w:rsidP="001B0480">
            <w:r w:rsidRPr="00771FC4">
              <w:t>2</w:t>
            </w:r>
            <w:r w:rsidR="001F7A43">
              <w:t>0</w:t>
            </w:r>
            <w:r w:rsidRPr="00771FC4">
              <w:t xml:space="preserve">% - </w:t>
            </w:r>
            <w:r w:rsidR="001F7A43">
              <w:t>80</w:t>
            </w:r>
            <w:r>
              <w:t>%</w:t>
            </w:r>
          </w:p>
        </w:tc>
      </w:tr>
      <w:tr w:rsidR="001B0480" w:rsidRPr="00BB5ABD" w14:paraId="1760A103" w14:textId="77777777" w:rsidTr="00B2248C">
        <w:tc>
          <w:tcPr>
            <w:tcW w:w="3086" w:type="dxa"/>
          </w:tcPr>
          <w:p w14:paraId="09918D9F" w14:textId="77777777" w:rsidR="001B0480" w:rsidRDefault="001B0480" w:rsidP="001B0480">
            <w:pPr>
              <w:rPr>
                <w:b/>
              </w:rPr>
            </w:pPr>
            <w:r>
              <w:rPr>
                <w:b/>
              </w:rPr>
              <w:t>Geschikt voor ZZP’ers:</w:t>
            </w:r>
          </w:p>
          <w:p w14:paraId="4B31EC65" w14:textId="1F052704" w:rsidR="001B0480" w:rsidRPr="001C6FAE" w:rsidRDefault="001B0480" w:rsidP="001B0480">
            <w:pPr>
              <w:rPr>
                <w:b/>
              </w:rPr>
            </w:pPr>
            <w:r>
              <w:rPr>
                <w:b/>
              </w:rPr>
              <w:t>Data voor verificatie:</w:t>
            </w:r>
          </w:p>
        </w:tc>
        <w:tc>
          <w:tcPr>
            <w:tcW w:w="5295" w:type="dxa"/>
          </w:tcPr>
          <w:p w14:paraId="2A4BF553" w14:textId="71EDB4D1" w:rsidR="001B0480" w:rsidRDefault="001B0480" w:rsidP="001B0480">
            <w:r>
              <w:t>Nee</w:t>
            </w:r>
          </w:p>
          <w:p w14:paraId="132541F9" w14:textId="456478AE" w:rsidR="001B0480" w:rsidRPr="001C6FAE" w:rsidRDefault="00D2098B" w:rsidP="001B0480">
            <w:r>
              <w:t>De verificatieges</w:t>
            </w:r>
            <w:bookmarkStart w:id="0" w:name="_GoBack"/>
            <w:bookmarkEnd w:id="0"/>
            <w:r>
              <w:t>prekken vinden plaats in week 3</w:t>
            </w:r>
            <w:r w:rsidR="00C97B9A">
              <w:t>6-37</w:t>
            </w:r>
            <w:r>
              <w:t xml:space="preserve">. </w:t>
            </w:r>
          </w:p>
        </w:tc>
      </w:tr>
    </w:tbl>
    <w:p w14:paraId="710DA25D" w14:textId="77777777" w:rsidR="00243E05" w:rsidRDefault="00243E05" w:rsidP="00243E05">
      <w:pPr>
        <w:pStyle w:val="Kop2"/>
      </w:pPr>
      <w:r>
        <w:t>Jouw functie</w:t>
      </w:r>
    </w:p>
    <w:p w14:paraId="331AC56B" w14:textId="77777777" w:rsidR="003702B1" w:rsidRPr="00243E05" w:rsidRDefault="003702B1" w:rsidP="007D6C50">
      <w:pPr>
        <w:pStyle w:val="Geenafstand"/>
      </w:pPr>
      <w:r w:rsidRPr="00243E05">
        <w:t xml:space="preserve">De projectsecretaris is een generalist, die werkt naar het evenbeeld van de project(- en programma) manager als diens rechterhand. Zijn of haar focus is net zoals die van de projectmanager gericht op de besturing van projecten op grond van de beheers aspecten (in het geval van projectmanagement Geld, Risico, Organisatie, Tijd, Informatie, Communicatie en Kwaliteit). Waar de projectmanager zich daarbij primair richt op de eerste lijn: het onderhouden van de contacten met de opdrachtgevers, de projectomgeving en het ‘voor de troepen staan’, richt de secretaris zich op de tweede lijn: de organisatie van de backoffice. De projectsecretaris draagt zorg voor relevante projectdocumenten, zoals projectplannen, offertes, voortgangsrapportages, correspondentie, planningen, (uren)ramingen, opdrachten, agendaposten en andere beslisdocumenten. De projectsecretaris is van de ordening, de transparantie en het overzicht. </w:t>
      </w:r>
    </w:p>
    <w:p w14:paraId="2514689F" w14:textId="77777777" w:rsidR="00803F7B" w:rsidRPr="00243E05" w:rsidRDefault="00803F7B" w:rsidP="00243E05">
      <w:pPr>
        <w:pStyle w:val="Kop2"/>
        <w:rPr>
          <w:sz w:val="20"/>
          <w:szCs w:val="20"/>
        </w:rPr>
      </w:pPr>
      <w:r w:rsidRPr="00243E05">
        <w:rPr>
          <w:sz w:val="20"/>
          <w:szCs w:val="20"/>
        </w:rPr>
        <w:t>Kerntaken</w:t>
      </w:r>
    </w:p>
    <w:p w14:paraId="1AFE71EF" w14:textId="77777777" w:rsidR="00803F7B" w:rsidRPr="00243E05" w:rsidRDefault="00803F7B" w:rsidP="00803F7B">
      <w:pPr>
        <w:pStyle w:val="Lijstalinea"/>
        <w:numPr>
          <w:ilvl w:val="0"/>
          <w:numId w:val="6"/>
        </w:numPr>
        <w:spacing w:line="240" w:lineRule="auto"/>
        <w:rPr>
          <w:szCs w:val="20"/>
        </w:rPr>
      </w:pPr>
      <w:r w:rsidRPr="00243E05">
        <w:rPr>
          <w:szCs w:val="20"/>
        </w:rPr>
        <w:t>Produceert gekoppeld aan specialisme de relevante projectdocumenten, zoals projectplannen, offertes, voortgangsrapportages, notities, planningen, (uren)ramingen, risicoanalyses, opdrachten, correspondentie, agendaposten en andere beslisdocumenten.</w:t>
      </w:r>
    </w:p>
    <w:p w14:paraId="2E658CF5" w14:textId="77777777" w:rsidR="00803F7B" w:rsidRPr="00243E05" w:rsidRDefault="00803F7B" w:rsidP="00803F7B">
      <w:pPr>
        <w:pStyle w:val="Lijstalinea"/>
        <w:numPr>
          <w:ilvl w:val="0"/>
          <w:numId w:val="7"/>
        </w:numPr>
        <w:spacing w:line="240" w:lineRule="auto"/>
        <w:rPr>
          <w:szCs w:val="20"/>
        </w:rPr>
      </w:pPr>
      <w:r w:rsidRPr="00243E05">
        <w:rPr>
          <w:szCs w:val="20"/>
        </w:rPr>
        <w:t>Toetst documenten op consistentie t.a.v. eerdere besluitvorming.</w:t>
      </w:r>
    </w:p>
    <w:p w14:paraId="08DD5026" w14:textId="77777777" w:rsidR="00803F7B" w:rsidRPr="00243E05" w:rsidRDefault="00803F7B" w:rsidP="00803F7B">
      <w:pPr>
        <w:pStyle w:val="Lijstalinea"/>
        <w:numPr>
          <w:ilvl w:val="0"/>
          <w:numId w:val="7"/>
        </w:numPr>
        <w:spacing w:line="240" w:lineRule="auto"/>
        <w:rPr>
          <w:szCs w:val="20"/>
        </w:rPr>
      </w:pPr>
      <w:r w:rsidRPr="00243E05">
        <w:rPr>
          <w:szCs w:val="20"/>
        </w:rPr>
        <w:t>Coördineert het bestuurlijke en ambtelijke besluitvormingsproces.</w:t>
      </w:r>
    </w:p>
    <w:p w14:paraId="2D587DAD" w14:textId="77777777" w:rsidR="00803F7B" w:rsidRPr="00243E05" w:rsidRDefault="00803F7B" w:rsidP="00803F7B">
      <w:pPr>
        <w:pStyle w:val="Lijstalinea"/>
        <w:numPr>
          <w:ilvl w:val="0"/>
          <w:numId w:val="7"/>
        </w:numPr>
        <w:spacing w:line="240" w:lineRule="auto"/>
        <w:rPr>
          <w:szCs w:val="20"/>
        </w:rPr>
      </w:pPr>
      <w:r w:rsidRPr="00243E05">
        <w:rPr>
          <w:szCs w:val="20"/>
        </w:rPr>
        <w:t>Heeft overzicht over relevante overleggen, betrokkenen, onderwerpen, besluitvorming en informatiestromen.</w:t>
      </w:r>
    </w:p>
    <w:p w14:paraId="36DA0E58" w14:textId="77777777" w:rsidR="00803F7B" w:rsidRPr="00243E05" w:rsidRDefault="00803F7B" w:rsidP="00803F7B">
      <w:pPr>
        <w:pStyle w:val="Lijstalinea"/>
        <w:numPr>
          <w:ilvl w:val="0"/>
          <w:numId w:val="7"/>
        </w:numPr>
        <w:spacing w:line="240" w:lineRule="auto"/>
        <w:rPr>
          <w:szCs w:val="20"/>
        </w:rPr>
      </w:pPr>
      <w:r w:rsidRPr="00243E05">
        <w:rPr>
          <w:szCs w:val="20"/>
        </w:rPr>
        <w:t>Is verantwoordelijk voor voorbereiding, planning, agendering, verslaglegging van relevante overleggen of bijeenkomsten, en het beheer van actie- en besluitenlijsten.</w:t>
      </w:r>
    </w:p>
    <w:p w14:paraId="66651E28" w14:textId="77777777" w:rsidR="00803F7B" w:rsidRPr="00243E05" w:rsidRDefault="00803F7B" w:rsidP="00803F7B">
      <w:pPr>
        <w:pStyle w:val="Lijstalinea"/>
        <w:numPr>
          <w:ilvl w:val="0"/>
          <w:numId w:val="7"/>
        </w:numPr>
        <w:spacing w:line="240" w:lineRule="auto"/>
        <w:rPr>
          <w:szCs w:val="20"/>
        </w:rPr>
      </w:pPr>
      <w:r w:rsidRPr="00243E05">
        <w:rPr>
          <w:szCs w:val="20"/>
        </w:rPr>
        <w:t>Geeft vorm aan het één ingang- en één uitgangprincipe van het project m.b.t. bestuurlijke opdrachten en besluitvorming.</w:t>
      </w:r>
    </w:p>
    <w:p w14:paraId="5042DCB7" w14:textId="01B8B51E" w:rsidR="00803F7B" w:rsidRPr="00243E05" w:rsidRDefault="00803F7B" w:rsidP="00803F7B">
      <w:pPr>
        <w:pStyle w:val="Lijstalinea"/>
        <w:numPr>
          <w:ilvl w:val="0"/>
          <w:numId w:val="7"/>
        </w:numPr>
        <w:spacing w:line="240" w:lineRule="auto"/>
        <w:rPr>
          <w:szCs w:val="20"/>
        </w:rPr>
      </w:pPr>
      <w:r w:rsidRPr="00243E05">
        <w:rPr>
          <w:szCs w:val="20"/>
        </w:rPr>
        <w:t xml:space="preserve">Bewaakt de voortgang van het project op het gebied van de GOTRICK-aspecten en adviseert en rapporteert </w:t>
      </w:r>
      <w:r w:rsidR="008120DB">
        <w:rPr>
          <w:szCs w:val="20"/>
        </w:rPr>
        <w:t xml:space="preserve">met data analyses </w:t>
      </w:r>
      <w:r w:rsidRPr="00243E05">
        <w:rPr>
          <w:szCs w:val="20"/>
        </w:rPr>
        <w:t xml:space="preserve">de projectmanager daarover. </w:t>
      </w:r>
    </w:p>
    <w:p w14:paraId="301A3FCF" w14:textId="4326F884" w:rsidR="00803F7B" w:rsidRPr="00243E05" w:rsidRDefault="00803F7B" w:rsidP="00803F7B">
      <w:pPr>
        <w:pStyle w:val="Lijstalinea"/>
        <w:numPr>
          <w:ilvl w:val="0"/>
          <w:numId w:val="7"/>
        </w:numPr>
        <w:spacing w:line="240" w:lineRule="auto"/>
        <w:rPr>
          <w:szCs w:val="20"/>
        </w:rPr>
      </w:pPr>
      <w:r w:rsidRPr="00243E05">
        <w:rPr>
          <w:szCs w:val="20"/>
        </w:rPr>
        <w:t>Vergaart vanuit zijn of haar specialisme actief kennis en informatie over relevante aspecten van het project.</w:t>
      </w:r>
    </w:p>
    <w:p w14:paraId="7A0EAE2E" w14:textId="77777777" w:rsidR="00803F7B" w:rsidRPr="00243E05" w:rsidRDefault="00803F7B" w:rsidP="00803F7B">
      <w:pPr>
        <w:pStyle w:val="Lijstalinea"/>
        <w:numPr>
          <w:ilvl w:val="0"/>
          <w:numId w:val="7"/>
        </w:numPr>
        <w:spacing w:line="240" w:lineRule="auto"/>
        <w:rPr>
          <w:szCs w:val="20"/>
        </w:rPr>
      </w:pPr>
      <w:r w:rsidRPr="00243E05">
        <w:rPr>
          <w:szCs w:val="20"/>
        </w:rPr>
        <w:t>Informeert en adviseert gevraagd en ongevraagd andere betrokkenen en geïnteresseerden binnen en buiten de projectorganisatie.</w:t>
      </w:r>
    </w:p>
    <w:p w14:paraId="203D0D94" w14:textId="77777777" w:rsidR="00803F7B" w:rsidRPr="00243E05" w:rsidRDefault="00803F7B" w:rsidP="00803F7B">
      <w:pPr>
        <w:pStyle w:val="Lijstalinea"/>
        <w:numPr>
          <w:ilvl w:val="0"/>
          <w:numId w:val="7"/>
        </w:numPr>
        <w:spacing w:line="240" w:lineRule="auto"/>
        <w:rPr>
          <w:szCs w:val="20"/>
        </w:rPr>
      </w:pPr>
      <w:r w:rsidRPr="00243E05">
        <w:rPr>
          <w:szCs w:val="20"/>
        </w:rPr>
        <w:lastRenderedPageBreak/>
        <w:t>Neemt actief deel aan de relevante overleggen en overlegt regelmatig over de voortgang in het project en eigen werkzaamheden met de projectmanager.</w:t>
      </w:r>
    </w:p>
    <w:p w14:paraId="613EABC6" w14:textId="77777777" w:rsidR="00803F7B" w:rsidRPr="00243E05" w:rsidRDefault="00803F7B" w:rsidP="00803F7B">
      <w:pPr>
        <w:spacing w:line="240" w:lineRule="auto"/>
        <w:rPr>
          <w:sz w:val="22"/>
        </w:rPr>
      </w:pPr>
    </w:p>
    <w:p w14:paraId="3C50AFEF" w14:textId="77777777" w:rsidR="00243E05" w:rsidRPr="00243E05" w:rsidRDefault="00243E05" w:rsidP="00243E05">
      <w:pPr>
        <w:pStyle w:val="Kop2"/>
      </w:pPr>
      <w:bookmarkStart w:id="1" w:name="_Hlk25313207"/>
      <w:r w:rsidRPr="00243E05">
        <w:t>Eisen</w:t>
      </w:r>
    </w:p>
    <w:p w14:paraId="7E7A37F7" w14:textId="7A22E64C" w:rsidR="00C24661" w:rsidRPr="00243E05" w:rsidRDefault="00771FC4" w:rsidP="00CC0277">
      <w:pPr>
        <w:numPr>
          <w:ilvl w:val="0"/>
          <w:numId w:val="1"/>
        </w:numPr>
        <w:spacing w:line="240" w:lineRule="auto"/>
        <w:rPr>
          <w:szCs w:val="20"/>
        </w:rPr>
      </w:pPr>
      <w:r>
        <w:rPr>
          <w:rFonts w:eastAsia="Times New Roman"/>
          <w:szCs w:val="20"/>
          <w:lang w:eastAsia="nl-NL"/>
        </w:rPr>
        <w:t xml:space="preserve">Een afgeronde </w:t>
      </w:r>
      <w:proofErr w:type="spellStart"/>
      <w:r w:rsidR="00D5151D">
        <w:rPr>
          <w:rFonts w:eastAsia="Times New Roman"/>
          <w:szCs w:val="20"/>
          <w:lang w:eastAsia="nl-NL"/>
        </w:rPr>
        <w:t>HBO</w:t>
      </w:r>
      <w:r w:rsidR="0064516B">
        <w:rPr>
          <w:rFonts w:eastAsia="Times New Roman"/>
          <w:szCs w:val="20"/>
          <w:lang w:eastAsia="nl-NL"/>
        </w:rPr>
        <w:t>-opleiding</w:t>
      </w:r>
      <w:proofErr w:type="spellEnd"/>
      <w:r w:rsidR="00D2098B">
        <w:rPr>
          <w:rFonts w:eastAsia="Times New Roman"/>
          <w:szCs w:val="20"/>
          <w:lang w:eastAsia="nl-NL"/>
        </w:rPr>
        <w:t>;</w:t>
      </w:r>
      <w:r w:rsidR="004C20BD">
        <w:rPr>
          <w:rFonts w:eastAsia="Times New Roman"/>
          <w:szCs w:val="20"/>
          <w:lang w:eastAsia="nl-NL"/>
        </w:rPr>
        <w:t xml:space="preserve"> </w:t>
      </w:r>
    </w:p>
    <w:p w14:paraId="6FFCF05F" w14:textId="38FF0603" w:rsidR="0064516B" w:rsidRDefault="0064516B" w:rsidP="0064516B">
      <w:pPr>
        <w:pStyle w:val="Lijstalinea"/>
        <w:numPr>
          <w:ilvl w:val="0"/>
          <w:numId w:val="1"/>
        </w:numPr>
        <w:tabs>
          <w:tab w:val="clear" w:pos="720"/>
        </w:tabs>
        <w:spacing w:before="100" w:beforeAutospacing="1" w:after="100" w:afterAutospacing="1" w:line="240" w:lineRule="atLeast"/>
        <w:ind w:left="709"/>
        <w:outlineLvl w:val="2"/>
        <w:rPr>
          <w:rFonts w:eastAsia="Times New Roman"/>
          <w:szCs w:val="20"/>
          <w:lang w:eastAsia="nl-NL"/>
        </w:rPr>
      </w:pPr>
      <w:r w:rsidRPr="00F204F0">
        <w:rPr>
          <w:rFonts w:eastAsia="Times New Roman"/>
          <w:szCs w:val="20"/>
          <w:lang w:eastAsia="nl-NL"/>
        </w:rPr>
        <w:t xml:space="preserve">Kennis van en ervaring met het werkveld van </w:t>
      </w:r>
      <w:r w:rsidR="00D2098B">
        <w:rPr>
          <w:rFonts w:eastAsia="Times New Roman"/>
          <w:szCs w:val="20"/>
          <w:lang w:eastAsia="nl-NL"/>
        </w:rPr>
        <w:t>s</w:t>
      </w:r>
      <w:r w:rsidR="00D5151D">
        <w:rPr>
          <w:rFonts w:eastAsia="Times New Roman"/>
          <w:szCs w:val="20"/>
          <w:lang w:eastAsia="nl-NL"/>
        </w:rPr>
        <w:t>tadsontwikkeling</w:t>
      </w:r>
      <w:r w:rsidR="00D2098B">
        <w:rPr>
          <w:rFonts w:eastAsia="Times New Roman"/>
          <w:szCs w:val="20"/>
          <w:lang w:eastAsia="nl-NL"/>
        </w:rPr>
        <w:t>;</w:t>
      </w:r>
      <w:r w:rsidR="00D5151D">
        <w:rPr>
          <w:rFonts w:eastAsia="Times New Roman"/>
          <w:szCs w:val="20"/>
          <w:lang w:eastAsia="nl-NL"/>
        </w:rPr>
        <w:t xml:space="preserve"> </w:t>
      </w:r>
    </w:p>
    <w:p w14:paraId="52CFA638" w14:textId="70F7A245" w:rsidR="00D5151D" w:rsidRPr="00D5151D" w:rsidRDefault="00D5151D" w:rsidP="00D5151D">
      <w:pPr>
        <w:pStyle w:val="Lijstalinea"/>
        <w:numPr>
          <w:ilvl w:val="0"/>
          <w:numId w:val="1"/>
        </w:numPr>
        <w:spacing w:line="240" w:lineRule="auto"/>
        <w:rPr>
          <w:rFonts w:eastAsia="Times New Roman"/>
          <w:szCs w:val="20"/>
        </w:rPr>
      </w:pPr>
      <w:r w:rsidRPr="00B664ED">
        <w:rPr>
          <w:rFonts w:eastAsia="Times New Roman"/>
          <w:szCs w:val="20"/>
          <w:lang w:eastAsia="nl-NL"/>
        </w:rPr>
        <w:t xml:space="preserve">Minimaal </w:t>
      </w:r>
      <w:r>
        <w:rPr>
          <w:rFonts w:eastAsia="Times New Roman"/>
          <w:szCs w:val="20"/>
          <w:lang w:eastAsia="nl-NL"/>
        </w:rPr>
        <w:t>6 maanden</w:t>
      </w:r>
      <w:r w:rsidRPr="00B664ED">
        <w:rPr>
          <w:rFonts w:eastAsia="Times New Roman"/>
          <w:szCs w:val="20"/>
          <w:lang w:eastAsia="nl-NL"/>
        </w:rPr>
        <w:t xml:space="preserve"> relevante werkervaring</w:t>
      </w:r>
      <w:r w:rsidR="00D2098B">
        <w:rPr>
          <w:rFonts w:eastAsia="Times New Roman"/>
          <w:szCs w:val="20"/>
          <w:lang w:eastAsia="nl-NL"/>
        </w:rPr>
        <w:t xml:space="preserve"> als analist in de gebiedsontwikkeling;</w:t>
      </w:r>
    </w:p>
    <w:p w14:paraId="559E66A5" w14:textId="686A1FFA" w:rsidR="0064516B" w:rsidRDefault="0064516B" w:rsidP="0064516B">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sidRPr="00C213CE">
        <w:rPr>
          <w:rFonts w:eastAsia="Times New Roman"/>
          <w:szCs w:val="20"/>
          <w:lang w:eastAsia="nl-NL"/>
        </w:rPr>
        <w:t>Kennis van en ervaring met GOTRICK-aspecten</w:t>
      </w:r>
      <w:r w:rsidR="00D2098B">
        <w:rPr>
          <w:rFonts w:eastAsia="Times New Roman"/>
          <w:szCs w:val="20"/>
          <w:lang w:eastAsia="nl-NL"/>
        </w:rPr>
        <w:t>;</w:t>
      </w:r>
    </w:p>
    <w:p w14:paraId="38D4A4C7" w14:textId="4A59B2D4" w:rsidR="0064516B" w:rsidRPr="00D5151D" w:rsidRDefault="0064516B" w:rsidP="00D5151D">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sidRPr="00D5151D">
        <w:rPr>
          <w:bCs/>
          <w:szCs w:val="20"/>
        </w:rPr>
        <w:t xml:space="preserve">Kandidaat moet </w:t>
      </w:r>
      <w:r w:rsidR="004C20BD" w:rsidRPr="00D5151D">
        <w:rPr>
          <w:bCs/>
          <w:szCs w:val="20"/>
        </w:rPr>
        <w:t xml:space="preserve">per direct </w:t>
      </w:r>
      <w:r w:rsidRPr="00D5151D">
        <w:rPr>
          <w:bCs/>
          <w:szCs w:val="20"/>
        </w:rPr>
        <w:t xml:space="preserve">kunnen starten </w:t>
      </w:r>
      <w:r w:rsidR="004C20BD" w:rsidRPr="00D5151D">
        <w:rPr>
          <w:bCs/>
          <w:szCs w:val="20"/>
        </w:rPr>
        <w:t xml:space="preserve">met een inzet van </w:t>
      </w:r>
      <w:r w:rsidRPr="00D5151D">
        <w:rPr>
          <w:bCs/>
          <w:szCs w:val="20"/>
        </w:rPr>
        <w:t>36 uur</w:t>
      </w:r>
      <w:r w:rsidR="00D2098B">
        <w:rPr>
          <w:bCs/>
          <w:szCs w:val="20"/>
        </w:rPr>
        <w:t>.</w:t>
      </w:r>
    </w:p>
    <w:bookmarkEnd w:id="1"/>
    <w:p w14:paraId="50C24228" w14:textId="77777777" w:rsidR="002B5CA3" w:rsidRPr="002B5CA3" w:rsidRDefault="00BE56B6" w:rsidP="002B5CA3">
      <w:pPr>
        <w:pStyle w:val="Kop2"/>
      </w:pPr>
      <w:r>
        <w:t>Wensen</w:t>
      </w:r>
    </w:p>
    <w:p w14:paraId="4770C688" w14:textId="1E353444" w:rsidR="002B5CA3" w:rsidRDefault="002B5CA3" w:rsidP="00BE56B6">
      <w:pPr>
        <w:pStyle w:val="Lijstalinea"/>
        <w:numPr>
          <w:ilvl w:val="0"/>
          <w:numId w:val="10"/>
        </w:numPr>
        <w:autoSpaceDE w:val="0"/>
        <w:autoSpaceDN w:val="0"/>
        <w:adjustRightInd w:val="0"/>
        <w:spacing w:line="240" w:lineRule="auto"/>
        <w:rPr>
          <w:szCs w:val="20"/>
          <w:lang w:eastAsia="nl-NL"/>
        </w:rPr>
      </w:pPr>
      <w:r>
        <w:rPr>
          <w:szCs w:val="20"/>
          <w:lang w:eastAsia="nl-NL"/>
        </w:rPr>
        <w:t xml:space="preserve">Ervaring met werken binnen een gemeente met meer dan </w:t>
      </w:r>
      <w:r w:rsidR="00D5151D">
        <w:rPr>
          <w:szCs w:val="20"/>
          <w:lang w:eastAsia="nl-NL"/>
        </w:rPr>
        <w:t>3</w:t>
      </w:r>
      <w:r>
        <w:rPr>
          <w:szCs w:val="20"/>
          <w:lang w:eastAsia="nl-NL"/>
        </w:rPr>
        <w:t>00.000 inwoners</w:t>
      </w:r>
      <w:r w:rsidR="00D2098B">
        <w:rPr>
          <w:szCs w:val="20"/>
          <w:lang w:eastAsia="nl-NL"/>
        </w:rPr>
        <w:t>;</w:t>
      </w:r>
    </w:p>
    <w:p w14:paraId="6619D405" w14:textId="3E432A48" w:rsidR="00D5151D" w:rsidRDefault="00D5151D" w:rsidP="00BE56B6">
      <w:pPr>
        <w:pStyle w:val="Lijstalinea"/>
        <w:numPr>
          <w:ilvl w:val="0"/>
          <w:numId w:val="10"/>
        </w:numPr>
        <w:autoSpaceDE w:val="0"/>
        <w:autoSpaceDN w:val="0"/>
        <w:adjustRightInd w:val="0"/>
        <w:spacing w:line="240" w:lineRule="auto"/>
        <w:rPr>
          <w:szCs w:val="20"/>
          <w:lang w:eastAsia="nl-NL"/>
        </w:rPr>
      </w:pPr>
      <w:r>
        <w:rPr>
          <w:szCs w:val="20"/>
          <w:lang w:eastAsia="nl-NL"/>
        </w:rPr>
        <w:t xml:space="preserve">Een afgeronde </w:t>
      </w:r>
      <w:r w:rsidR="00BD025C">
        <w:rPr>
          <w:szCs w:val="20"/>
          <w:lang w:eastAsia="nl-NL"/>
        </w:rPr>
        <w:t xml:space="preserve">HBO </w:t>
      </w:r>
      <w:r>
        <w:rPr>
          <w:szCs w:val="20"/>
          <w:lang w:eastAsia="nl-NL"/>
        </w:rPr>
        <w:t>opleiding bouwkunde</w:t>
      </w:r>
      <w:r w:rsidR="00D2098B">
        <w:rPr>
          <w:szCs w:val="20"/>
          <w:lang w:eastAsia="nl-NL"/>
        </w:rPr>
        <w:t>;</w:t>
      </w:r>
      <w:r>
        <w:rPr>
          <w:szCs w:val="20"/>
          <w:lang w:eastAsia="nl-NL"/>
        </w:rPr>
        <w:t xml:space="preserve"> </w:t>
      </w:r>
    </w:p>
    <w:p w14:paraId="0ECB016B" w14:textId="0273BE63" w:rsidR="008E041D" w:rsidRDefault="008E041D" w:rsidP="00BE56B6">
      <w:pPr>
        <w:pStyle w:val="Lijstalinea"/>
        <w:numPr>
          <w:ilvl w:val="0"/>
          <w:numId w:val="10"/>
        </w:numPr>
        <w:autoSpaceDE w:val="0"/>
        <w:autoSpaceDN w:val="0"/>
        <w:adjustRightInd w:val="0"/>
        <w:spacing w:line="240" w:lineRule="auto"/>
        <w:rPr>
          <w:szCs w:val="20"/>
          <w:lang w:eastAsia="nl-NL"/>
        </w:rPr>
      </w:pPr>
      <w:r>
        <w:rPr>
          <w:szCs w:val="20"/>
          <w:lang w:eastAsia="nl-NL"/>
        </w:rPr>
        <w:t xml:space="preserve">Affiniteit met digitalisering en data analyses in de advisering aan </w:t>
      </w:r>
      <w:r w:rsidR="00D2098B">
        <w:rPr>
          <w:szCs w:val="20"/>
          <w:lang w:eastAsia="nl-NL"/>
        </w:rPr>
        <w:t>projectmanagers</w:t>
      </w:r>
      <w:r>
        <w:rPr>
          <w:szCs w:val="20"/>
          <w:lang w:eastAsia="nl-NL"/>
        </w:rPr>
        <w:t xml:space="preserve"> en </w:t>
      </w:r>
      <w:r w:rsidR="00D2098B">
        <w:rPr>
          <w:szCs w:val="20"/>
          <w:lang w:eastAsia="nl-NL"/>
        </w:rPr>
        <w:t xml:space="preserve">managementteam. </w:t>
      </w:r>
    </w:p>
    <w:p w14:paraId="2D5B7FA2" w14:textId="5BC96284" w:rsidR="00505619" w:rsidRDefault="00505619" w:rsidP="00BE56B6">
      <w:pPr>
        <w:pStyle w:val="Lijstalinea"/>
        <w:numPr>
          <w:ilvl w:val="0"/>
          <w:numId w:val="10"/>
        </w:numPr>
        <w:autoSpaceDE w:val="0"/>
        <w:autoSpaceDN w:val="0"/>
        <w:adjustRightInd w:val="0"/>
        <w:spacing w:line="240" w:lineRule="auto"/>
        <w:rPr>
          <w:szCs w:val="20"/>
          <w:lang w:eastAsia="nl-NL"/>
        </w:rPr>
      </w:pPr>
      <w:r>
        <w:rPr>
          <w:szCs w:val="20"/>
          <w:lang w:eastAsia="nl-NL"/>
        </w:rPr>
        <w:t>Kennis van de Rotterdamse Standaard Projectmatig Werken.</w:t>
      </w:r>
    </w:p>
    <w:p w14:paraId="47FEA1D8" w14:textId="77777777" w:rsidR="00B664ED" w:rsidRDefault="00B664ED" w:rsidP="00B664ED">
      <w:pPr>
        <w:pStyle w:val="Lijstalinea"/>
        <w:autoSpaceDE w:val="0"/>
        <w:autoSpaceDN w:val="0"/>
        <w:adjustRightInd w:val="0"/>
        <w:spacing w:line="240" w:lineRule="auto"/>
        <w:rPr>
          <w:szCs w:val="20"/>
          <w:lang w:eastAsia="nl-NL"/>
        </w:rPr>
      </w:pPr>
    </w:p>
    <w:p w14:paraId="792581BC" w14:textId="77777777" w:rsidR="00243E05" w:rsidRPr="00243E05" w:rsidRDefault="00243E05" w:rsidP="00243E05">
      <w:pPr>
        <w:pStyle w:val="Kop2"/>
      </w:pPr>
      <w:r w:rsidRPr="00243E05">
        <w:t>Competenties</w:t>
      </w:r>
    </w:p>
    <w:p w14:paraId="2EEF0F6B" w14:textId="77777777" w:rsidR="00243E05" w:rsidRPr="00243E05" w:rsidRDefault="00243E05" w:rsidP="00803F7B">
      <w:pPr>
        <w:pStyle w:val="Lijstalinea"/>
        <w:numPr>
          <w:ilvl w:val="0"/>
          <w:numId w:val="6"/>
        </w:numPr>
        <w:spacing w:line="240" w:lineRule="auto"/>
        <w:rPr>
          <w:szCs w:val="20"/>
        </w:rPr>
      </w:pPr>
      <w:r w:rsidRPr="00243E05">
        <w:rPr>
          <w:szCs w:val="20"/>
        </w:rPr>
        <w:t>Integriteit</w:t>
      </w:r>
    </w:p>
    <w:p w14:paraId="242F5B1B" w14:textId="77777777" w:rsidR="00243E05" w:rsidRPr="00243E05" w:rsidRDefault="00243E05" w:rsidP="00803F7B">
      <w:pPr>
        <w:pStyle w:val="Lijstalinea"/>
        <w:numPr>
          <w:ilvl w:val="0"/>
          <w:numId w:val="6"/>
        </w:numPr>
        <w:spacing w:line="240" w:lineRule="auto"/>
        <w:rPr>
          <w:szCs w:val="20"/>
        </w:rPr>
      </w:pPr>
      <w:r w:rsidRPr="00243E05">
        <w:rPr>
          <w:szCs w:val="20"/>
        </w:rPr>
        <w:t>Resultaatgerichtheid</w:t>
      </w:r>
    </w:p>
    <w:p w14:paraId="47C6EF7A" w14:textId="77777777" w:rsidR="00803F7B" w:rsidRPr="00243E05" w:rsidRDefault="00803F7B" w:rsidP="00803F7B">
      <w:pPr>
        <w:pStyle w:val="Lijstalinea"/>
        <w:numPr>
          <w:ilvl w:val="0"/>
          <w:numId w:val="6"/>
        </w:numPr>
        <w:spacing w:line="240" w:lineRule="auto"/>
        <w:rPr>
          <w:szCs w:val="20"/>
        </w:rPr>
      </w:pPr>
      <w:r w:rsidRPr="00243E05">
        <w:rPr>
          <w:szCs w:val="20"/>
        </w:rPr>
        <w:t>Samenwerken</w:t>
      </w:r>
    </w:p>
    <w:p w14:paraId="35DDFEE7" w14:textId="77777777" w:rsidR="00803F7B" w:rsidRPr="00243E05" w:rsidRDefault="00803F7B" w:rsidP="00803F7B">
      <w:pPr>
        <w:pStyle w:val="Lijstalinea"/>
        <w:numPr>
          <w:ilvl w:val="0"/>
          <w:numId w:val="6"/>
        </w:numPr>
        <w:spacing w:line="240" w:lineRule="auto"/>
        <w:rPr>
          <w:szCs w:val="20"/>
        </w:rPr>
      </w:pPr>
      <w:r w:rsidRPr="00243E05">
        <w:rPr>
          <w:szCs w:val="20"/>
        </w:rPr>
        <w:t xml:space="preserve">Klantgerichtheid </w:t>
      </w:r>
    </w:p>
    <w:p w14:paraId="2088A6C2" w14:textId="77777777" w:rsidR="00803F7B" w:rsidRPr="00243E05" w:rsidRDefault="00803F7B" w:rsidP="00803F7B">
      <w:pPr>
        <w:pStyle w:val="Lijstalinea"/>
        <w:numPr>
          <w:ilvl w:val="0"/>
          <w:numId w:val="6"/>
        </w:numPr>
        <w:spacing w:line="240" w:lineRule="auto"/>
        <w:rPr>
          <w:szCs w:val="20"/>
        </w:rPr>
      </w:pPr>
      <w:r w:rsidRPr="00243E05">
        <w:rPr>
          <w:szCs w:val="20"/>
        </w:rPr>
        <w:t>Voortgang bewaken</w:t>
      </w:r>
    </w:p>
    <w:p w14:paraId="357214DA" w14:textId="77777777" w:rsidR="00803F7B" w:rsidRPr="00243E05" w:rsidRDefault="00803F7B" w:rsidP="00803F7B">
      <w:pPr>
        <w:pStyle w:val="Lijstalinea"/>
        <w:numPr>
          <w:ilvl w:val="0"/>
          <w:numId w:val="6"/>
        </w:numPr>
        <w:spacing w:line="240" w:lineRule="auto"/>
        <w:rPr>
          <w:szCs w:val="20"/>
        </w:rPr>
      </w:pPr>
      <w:r w:rsidRPr="00243E05">
        <w:rPr>
          <w:szCs w:val="20"/>
        </w:rPr>
        <w:t>Communiceren</w:t>
      </w:r>
    </w:p>
    <w:p w14:paraId="7496C7C2" w14:textId="77777777" w:rsidR="00803F7B" w:rsidRPr="00243E05" w:rsidRDefault="00803F7B" w:rsidP="00803F7B">
      <w:pPr>
        <w:pStyle w:val="Lijstalinea"/>
        <w:numPr>
          <w:ilvl w:val="0"/>
          <w:numId w:val="6"/>
        </w:numPr>
        <w:spacing w:line="240" w:lineRule="auto"/>
        <w:rPr>
          <w:szCs w:val="20"/>
        </w:rPr>
      </w:pPr>
      <w:r w:rsidRPr="00243E05">
        <w:rPr>
          <w:szCs w:val="20"/>
        </w:rPr>
        <w:t>Probleemanalyse</w:t>
      </w:r>
    </w:p>
    <w:p w14:paraId="577A5224" w14:textId="77777777" w:rsidR="00803F7B" w:rsidRPr="00243E05" w:rsidRDefault="00803F7B" w:rsidP="00803F7B">
      <w:pPr>
        <w:pStyle w:val="Lijstalinea"/>
        <w:numPr>
          <w:ilvl w:val="0"/>
          <w:numId w:val="6"/>
        </w:numPr>
        <w:spacing w:line="240" w:lineRule="auto"/>
        <w:rPr>
          <w:szCs w:val="20"/>
        </w:rPr>
      </w:pPr>
      <w:r w:rsidRPr="00243E05">
        <w:rPr>
          <w:szCs w:val="20"/>
        </w:rPr>
        <w:t>Initiatiefrijk</w:t>
      </w:r>
    </w:p>
    <w:p w14:paraId="0AAE01E1" w14:textId="77777777" w:rsidR="00803F7B" w:rsidRPr="00243E05" w:rsidRDefault="00803F7B" w:rsidP="00803F7B">
      <w:pPr>
        <w:pStyle w:val="Lijstalinea"/>
        <w:numPr>
          <w:ilvl w:val="0"/>
          <w:numId w:val="6"/>
        </w:numPr>
        <w:spacing w:line="240" w:lineRule="auto"/>
        <w:rPr>
          <w:szCs w:val="20"/>
        </w:rPr>
      </w:pPr>
      <w:r w:rsidRPr="00243E05">
        <w:rPr>
          <w:szCs w:val="20"/>
        </w:rPr>
        <w:t>Conceptueel vermogen</w:t>
      </w:r>
    </w:p>
    <w:p w14:paraId="508ABD33" w14:textId="77777777" w:rsidR="00803F7B" w:rsidRPr="00243E05" w:rsidRDefault="00803F7B" w:rsidP="00803F7B">
      <w:pPr>
        <w:pStyle w:val="Lijstalinea"/>
        <w:numPr>
          <w:ilvl w:val="0"/>
          <w:numId w:val="6"/>
        </w:numPr>
        <w:spacing w:line="240" w:lineRule="auto"/>
        <w:rPr>
          <w:szCs w:val="20"/>
        </w:rPr>
      </w:pPr>
      <w:r w:rsidRPr="00243E05">
        <w:rPr>
          <w:szCs w:val="20"/>
        </w:rPr>
        <w:t>Adviesvaardigheid</w:t>
      </w:r>
    </w:p>
    <w:p w14:paraId="75892AA9" w14:textId="77777777" w:rsidR="00243E05" w:rsidRPr="00243E05" w:rsidRDefault="00243E05" w:rsidP="00243E05">
      <w:pPr>
        <w:pStyle w:val="Kop2"/>
      </w:pPr>
      <w:r w:rsidRPr="00243E05">
        <w:t>De afdeling</w:t>
      </w:r>
    </w:p>
    <w:p w14:paraId="2A368D22" w14:textId="77777777" w:rsidR="00243E05" w:rsidRPr="00243E05" w:rsidRDefault="00243E05" w:rsidP="00243E05">
      <w:pPr>
        <w:pStyle w:val="Geenafstand"/>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D10F05" w14:textId="77777777" w:rsidR="00243E05" w:rsidRPr="00243E05" w:rsidRDefault="00243E05" w:rsidP="00243E05">
      <w:pPr>
        <w:pStyle w:val="Geenafstand"/>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439F91A" w14:textId="77777777" w:rsidR="00FA32E9" w:rsidRPr="00243E05" w:rsidRDefault="00FA32E9" w:rsidP="00243E05">
      <w:pPr>
        <w:pStyle w:val="Kop2"/>
        <w:rPr>
          <w:sz w:val="22"/>
          <w:lang w:eastAsia="nl-NL"/>
        </w:rPr>
      </w:pPr>
    </w:p>
    <w:p w14:paraId="2F161C75" w14:textId="77777777" w:rsidR="00803F7B" w:rsidRPr="00243E05" w:rsidRDefault="00363270" w:rsidP="00803F7B">
      <w:pPr>
        <w:rPr>
          <w:sz w:val="22"/>
        </w:rPr>
      </w:pPr>
      <w:r w:rsidRPr="00243E05">
        <w:rPr>
          <w:rFonts w:eastAsia="Times New Roman"/>
          <w:color w:val="434D42"/>
          <w:sz w:val="22"/>
          <w:lang w:eastAsia="nl-NL"/>
        </w:rPr>
        <w:br/>
      </w:r>
    </w:p>
    <w:p w14:paraId="7E4E8F50" w14:textId="77777777" w:rsidR="00803F7B" w:rsidRPr="00243E05" w:rsidRDefault="00803F7B" w:rsidP="00803F7B">
      <w:pPr>
        <w:rPr>
          <w:b/>
          <w:szCs w:val="20"/>
        </w:rPr>
      </w:pPr>
    </w:p>
    <w:p w14:paraId="26DCF5F6" w14:textId="77777777"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258C1"/>
    <w:multiLevelType w:val="hybridMultilevel"/>
    <w:tmpl w:val="330A874C"/>
    <w:lvl w:ilvl="0" w:tplc="625E24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7"/>
  </w:num>
  <w:num w:numId="6">
    <w:abstractNumId w:val="2"/>
  </w:num>
  <w:num w:numId="7">
    <w:abstractNumId w:val="10"/>
  </w:num>
  <w:num w:numId="8">
    <w:abstractNumId w:val="3"/>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0"/>
    <w:rsid w:val="000751BA"/>
    <w:rsid w:val="000F7506"/>
    <w:rsid w:val="00136226"/>
    <w:rsid w:val="0014286E"/>
    <w:rsid w:val="001711A9"/>
    <w:rsid w:val="00172076"/>
    <w:rsid w:val="001B0480"/>
    <w:rsid w:val="001B0D4A"/>
    <w:rsid w:val="001B7F60"/>
    <w:rsid w:val="001F7A43"/>
    <w:rsid w:val="00243E05"/>
    <w:rsid w:val="0024651C"/>
    <w:rsid w:val="002900AA"/>
    <w:rsid w:val="002A3440"/>
    <w:rsid w:val="002B5CA3"/>
    <w:rsid w:val="002B795D"/>
    <w:rsid w:val="002F36B8"/>
    <w:rsid w:val="00325B7E"/>
    <w:rsid w:val="00363270"/>
    <w:rsid w:val="003702B1"/>
    <w:rsid w:val="003D1881"/>
    <w:rsid w:val="003E08EF"/>
    <w:rsid w:val="00427A5B"/>
    <w:rsid w:val="004A55A7"/>
    <w:rsid w:val="004C20BD"/>
    <w:rsid w:val="004D7442"/>
    <w:rsid w:val="00505619"/>
    <w:rsid w:val="0051111D"/>
    <w:rsid w:val="00552A0C"/>
    <w:rsid w:val="00562413"/>
    <w:rsid w:val="005A6FE3"/>
    <w:rsid w:val="0064516B"/>
    <w:rsid w:val="006E1F9C"/>
    <w:rsid w:val="00704C11"/>
    <w:rsid w:val="0075547B"/>
    <w:rsid w:val="00761376"/>
    <w:rsid w:val="0076414F"/>
    <w:rsid w:val="0076542D"/>
    <w:rsid w:val="00771FC4"/>
    <w:rsid w:val="007D6C50"/>
    <w:rsid w:val="00803F7B"/>
    <w:rsid w:val="008120DB"/>
    <w:rsid w:val="0082420F"/>
    <w:rsid w:val="008263E1"/>
    <w:rsid w:val="00847566"/>
    <w:rsid w:val="00855439"/>
    <w:rsid w:val="00855DC6"/>
    <w:rsid w:val="008E041D"/>
    <w:rsid w:val="00956A3C"/>
    <w:rsid w:val="00964855"/>
    <w:rsid w:val="009E1FF9"/>
    <w:rsid w:val="00A22697"/>
    <w:rsid w:val="00A74EC5"/>
    <w:rsid w:val="00A91B65"/>
    <w:rsid w:val="00AB29D3"/>
    <w:rsid w:val="00B2493D"/>
    <w:rsid w:val="00B26EE4"/>
    <w:rsid w:val="00B33981"/>
    <w:rsid w:val="00B664ED"/>
    <w:rsid w:val="00B854E1"/>
    <w:rsid w:val="00BD025C"/>
    <w:rsid w:val="00BE56B6"/>
    <w:rsid w:val="00C213CE"/>
    <w:rsid w:val="00C24661"/>
    <w:rsid w:val="00C97B9A"/>
    <w:rsid w:val="00CC0277"/>
    <w:rsid w:val="00D1149E"/>
    <w:rsid w:val="00D2098B"/>
    <w:rsid w:val="00D4751B"/>
    <w:rsid w:val="00D5151D"/>
    <w:rsid w:val="00D639A3"/>
    <w:rsid w:val="00D77EC2"/>
    <w:rsid w:val="00D97624"/>
    <w:rsid w:val="00DA60F4"/>
    <w:rsid w:val="00DC440E"/>
    <w:rsid w:val="00DD5F08"/>
    <w:rsid w:val="00DE77A6"/>
    <w:rsid w:val="00DF7A6F"/>
    <w:rsid w:val="00E25D4B"/>
    <w:rsid w:val="00E74ED7"/>
    <w:rsid w:val="00E778EC"/>
    <w:rsid w:val="00EB6F01"/>
    <w:rsid w:val="00F204F0"/>
    <w:rsid w:val="00F4433D"/>
    <w:rsid w:val="00FA32E9"/>
    <w:rsid w:val="00FD71C1"/>
    <w:rsid w:val="00FD7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D12"/>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271">
      <w:bodyDiv w:val="1"/>
      <w:marLeft w:val="0"/>
      <w:marRight w:val="0"/>
      <w:marTop w:val="0"/>
      <w:marBottom w:val="0"/>
      <w:divBdr>
        <w:top w:val="none" w:sz="0" w:space="0" w:color="auto"/>
        <w:left w:val="none" w:sz="0" w:space="0" w:color="auto"/>
        <w:bottom w:val="none" w:sz="0" w:space="0" w:color="auto"/>
        <w:right w:val="none" w:sz="0" w:space="0" w:color="auto"/>
      </w:divBdr>
    </w:div>
    <w:div w:id="696613830">
      <w:bodyDiv w:val="1"/>
      <w:marLeft w:val="0"/>
      <w:marRight w:val="0"/>
      <w:marTop w:val="0"/>
      <w:marBottom w:val="0"/>
      <w:divBdr>
        <w:top w:val="none" w:sz="0" w:space="0" w:color="auto"/>
        <w:left w:val="none" w:sz="0" w:space="0" w:color="auto"/>
        <w:bottom w:val="none" w:sz="0" w:space="0" w:color="auto"/>
        <w:right w:val="none" w:sz="0" w:space="0" w:color="auto"/>
      </w:divBdr>
    </w:div>
    <w:div w:id="2080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B17876E6</Template>
  <TotalTime>173</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7</cp:revision>
  <dcterms:created xsi:type="dcterms:W3CDTF">2020-07-17T16:42:00Z</dcterms:created>
  <dcterms:modified xsi:type="dcterms:W3CDTF">2020-08-24T13:18:00Z</dcterms:modified>
</cp:coreProperties>
</file>