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46" w:rsidRPr="00062046" w:rsidRDefault="00062046" w:rsidP="00062046">
      <w:pPr>
        <w:spacing w:after="120" w:line="240" w:lineRule="auto"/>
        <w:ind w:left="72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</w:pPr>
      <w:r w:rsidRPr="0006204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ОБРАЗЕЦ №5</w:t>
      </w:r>
      <w:r w:rsidR="00983FC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Б</w:t>
      </w:r>
    </w:p>
    <w:p w:rsidR="00062046" w:rsidRPr="00062046" w:rsidRDefault="00062046" w:rsidP="000620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062046" w:rsidRPr="00062046" w:rsidRDefault="00062046" w:rsidP="000620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</w:pPr>
      <w:r w:rsidRPr="0006204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 xml:space="preserve">ПРОЕКТ НА ДОГОВОР </w:t>
      </w:r>
    </w:p>
    <w:p w:rsidR="00062046" w:rsidRPr="00062046" w:rsidRDefault="00062046" w:rsidP="0006204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046" w:rsidRPr="00062046" w:rsidRDefault="00062046" w:rsidP="00CC0A79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>Днес, ...……….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г., в гр. София, между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СТОЛИЧНА ОБЩИНА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ул. „Московска” №33, представлявана от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Албена Христова Атанасова- заместник кмет на Столична община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(Възложител, съгласно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заповед 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СОА1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-РД09-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01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кмета на Столична община), ул. „Московска” № 33,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ЕИК: 000696327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, наричана за краткост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ВЪЗЛОЖИТЕЛ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, от една страна,</w:t>
      </w:r>
    </w:p>
    <w:p w:rsidR="00062046" w:rsidRPr="00062046" w:rsidRDefault="00062046" w:rsidP="00CC0A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>от друга страна .............................................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, ЕИК № ..............................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представлявано от ..................................................................................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 гр. ......................., ..........................................., тел: ............ факс: ....................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наричан за краткост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ИЗПЪЛНИТЕЛ,</w:t>
      </w:r>
    </w:p>
    <w:p w:rsidR="00062046" w:rsidRDefault="00062046" w:rsidP="00CC0A79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>в изпълнение на п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исмо 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№ СОА1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-ВК66-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729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.201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г.</w:t>
      </w: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 xml:space="preserve">, заповед № 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................................</w:t>
      </w: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 xml:space="preserve">  п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>ротокол</w:t>
      </w: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 xml:space="preserve"> № .............................. на основание чл. 194, ал.1 и при условията на чл.20,  ал.3 , т.1 от Закона за</w:t>
      </w:r>
      <w:r w:rsidRPr="00062046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val="ru-RU"/>
        </w:rPr>
        <w:t xml:space="preserve"> обществените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>поръчки се сключи настоящият договор за следното:</w:t>
      </w:r>
    </w:p>
    <w:p w:rsidR="00CC0A79" w:rsidRPr="00062046" w:rsidRDefault="00CC0A79" w:rsidP="00CC0A79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val="ru-RU"/>
        </w:rPr>
      </w:pPr>
    </w:p>
    <w:p w:rsidR="00062046" w:rsidRPr="00062046" w:rsidRDefault="00062046" w:rsidP="00CC0A7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І. ПРЕДМЕТ НА ДОГОВОР</w:t>
      </w:r>
    </w:p>
    <w:p w:rsidR="00062046" w:rsidRPr="00062046" w:rsidRDefault="00062046" w:rsidP="00CC0A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  <w:lang w:val="ru-RU"/>
        </w:rPr>
        <w:t>Чл.1. ВЪЗЛОЖИТЕЛЯТ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 възлага, а </w:t>
      </w: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  <w:lang w:val="ru-RU"/>
        </w:rPr>
        <w:t>ИЗПЪЛНИТЕЛЯТ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 се задължава да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извършва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Або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наментна техническа поддръжка,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ремонт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и отстраняване на възникнали аварии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на асансьори в сград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ите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на следните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="00AE77D4" w:rsidRPr="00AE77D4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Социални услуги в общността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: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ЦНСТДМУ  „Райна Княгиня”, кв. „Факултета”, ул. „Тумба” № 7А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   ЦНСТДМУ „Баба Тонка Обретенова”, кв. „Факултета”, ул. „Тумба” № 7Б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  ЦНСТДМБУ „Паисий Хилендарски”, ул. „Крим” № 30-30а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4.  ЦНСТДМБУ „Софроний Врачански”, ул. „Крим” № 26-28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5.  ЦНСТДМУ „Христо Ботев”, ул. „Царева ливада”  № 5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6.  ЦНСТДМУ „Васил Левски”, ул. „Царева ливада”  № 3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7.  ЦНСТДМУ „Екзарх Йосиф”, ул. „</w:t>
      </w:r>
      <w:proofErr w:type="spellStart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Земляне</w:t>
      </w:r>
      <w:proofErr w:type="spellEnd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№ 9   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8.  ЦНСТДМУ Патриарх Евтимий”, ул. „</w:t>
      </w:r>
      <w:proofErr w:type="spellStart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Земляне</w:t>
      </w:r>
      <w:proofErr w:type="spellEnd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№ 9А   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9.  ЦНСТДМУ „Георги Бенковски”, кв. „Бенковски”,  ул. „Хоризонт”  № 19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10.  ЦНСТДМУ „Г. С. Раковски”, кв. „Бенковски”,  ул. „Хоризонт”   № 23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11.  ЦНСТДМБУ „Иван Вазов”, ул. „Жорж Дантон” № 54   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12.  ЦНСТДМБУ „Алеко Константинов”, ул. „</w:t>
      </w:r>
      <w:proofErr w:type="spellStart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Шкорпил</w:t>
      </w:r>
      <w:proofErr w:type="spellEnd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” № 8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13.  ЦНСТДМБУ „Любен Каравелов”, ул. „Методи Македонски” № 11   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2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14.  Преходни жилища – р-н „Овча купел”, кв. „Горна баня”, ул. „Христо </w:t>
      </w:r>
      <w:proofErr w:type="spellStart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Стефчов</w:t>
      </w:r>
      <w:proofErr w:type="spellEnd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 № 2   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50090F" w:rsidRPr="0050090F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15.  Защитено жилище „Васил </w:t>
      </w:r>
      <w:proofErr w:type="spellStart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Априлов</w:t>
      </w:r>
      <w:proofErr w:type="spellEnd"/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”, ж.к. „Дружба”, ул. „Канала” № 80   </w:t>
      </w:r>
    </w:p>
    <w:p w:rsidR="00062046" w:rsidRDefault="0050090F" w:rsidP="005009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- асансьор пътнически, 3 спирки</w:t>
      </w:r>
      <w:r w:rsidRPr="00500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CC0A79" w:rsidRPr="00062046" w:rsidRDefault="00CC0A79" w:rsidP="00CC0A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Cs w:val="24"/>
        </w:rPr>
      </w:pPr>
      <w:r w:rsidRPr="00062046">
        <w:rPr>
          <w:rFonts w:ascii="Times New Roman" w:eastAsia="Times New Roman" w:hAnsi="Times New Roman" w:cs="Calibri"/>
          <w:b/>
          <w:szCs w:val="24"/>
        </w:rPr>
        <w:t xml:space="preserve">СРОК НА ДОГОВОРА </w:t>
      </w:r>
    </w:p>
    <w:p w:rsid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Срокът на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настоящият договор е </w:t>
      </w:r>
      <w:r>
        <w:rPr>
          <w:rFonts w:ascii="Times New Roman" w:eastAsia="Times New Roman" w:hAnsi="Times New Roman" w:cs="Times New Roman"/>
          <w:sz w:val="24"/>
          <w:szCs w:val="24"/>
        </w:rPr>
        <w:t>24/двадесет и четири/ месеца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, считано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50090F">
        <w:rPr>
          <w:rFonts w:ascii="Times New Roman" w:eastAsia="Times New Roman" w:hAnsi="Times New Roman" w:cs="Times New Roman"/>
          <w:sz w:val="24"/>
          <w:szCs w:val="24"/>
          <w:lang w:val="ru-RU"/>
        </w:rPr>
        <w:t>25.05.2017г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C0A79" w:rsidRPr="00062046" w:rsidRDefault="00CC0A79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ЦЕНИ И НАЧИН НА ПЛАЩАНЕ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Чл.3.(1).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 „Райна Княгиня”, кв. „Факултета”, ул. „Тумба” № 7А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като цената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не подлежи на промяна за срока на изпълнение.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(2).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1D3" w:rsidRPr="002C21D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„Баба Тонка Обретенова”, кв. „Факултета”, ул. „Тумба” № 7Б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(3). ВЪЗЛОЖИТЕЛЯТ </w:t>
      </w:r>
      <w:r w:rsidR="002C21D3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090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ЦНСТДМБУ „Паисий Хилендарски”, ул. „Крим” № 30-30а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(4). ВЪЗЛОЖИТЕЛЯТ 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ЦНСТДМБУ „Софроний Врачански”, ул. „Крим” № 26-28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(5). ВЪЗЛОЖИТЕЛЯТ 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„Христо Ботев”, ул. „Царева ливада”  № 5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1D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„Васил Левски”, ул. „Царева ливада”  № 3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„Екзарх Йосиф”, ул. „</w:t>
      </w:r>
      <w:proofErr w:type="spellStart"/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Земляне</w:t>
      </w:r>
      <w:proofErr w:type="spellEnd"/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” № 9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lastRenderedPageBreak/>
        <w:t>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ЦНСТДМУ Патриарх Евтимий”, ул. „</w:t>
      </w:r>
      <w:proofErr w:type="spellStart"/>
      <w:r w:rsidR="0050090F"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Земляне</w:t>
      </w:r>
      <w:proofErr w:type="spellEnd"/>
      <w:r w:rsidR="0050090F"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” № 9А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„Георги Бенковски”, кв. „Бенковски”,  ул. „Хоризонт”  № 19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ЦНСТДМУ „Г. С. Раковски”, кв. „Бенковски”,  ул. „Хоризонт”   № 23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50090F"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ЦНСТДМБУ „Иван Вазов”, ул. „Жорж Дантон” № 54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50090F" w:rsidRPr="00062046" w:rsidRDefault="0050090F" w:rsidP="0050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ЦНСТДМБУ „Алеко Константинов”, ул. „</w:t>
      </w:r>
      <w:proofErr w:type="spellStart"/>
      <w:r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Шкорпил</w:t>
      </w:r>
      <w:proofErr w:type="spellEnd"/>
      <w:r w:rsidRPr="005009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” № 8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50090F" w:rsidRPr="00062046" w:rsidRDefault="0050090F" w:rsidP="0050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>ЦНСТДМБУ „Любен Каравелов”, ул. „Методи Македонски” № 11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50090F" w:rsidRPr="00062046" w:rsidRDefault="0050090F" w:rsidP="0050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Преходни жилища – р-н „Овча купел”, кв. „Горна баня”, ул. „Христо </w:t>
      </w:r>
      <w:proofErr w:type="spellStart"/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>Стефчов</w:t>
      </w:r>
      <w:proofErr w:type="spellEnd"/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>” № 2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50090F" w:rsidRPr="00062046" w:rsidRDefault="0050090F" w:rsidP="0050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Защитено жилище „Васил </w:t>
      </w:r>
      <w:proofErr w:type="spellStart"/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>Априлов</w:t>
      </w:r>
      <w:proofErr w:type="spellEnd"/>
      <w:r w:rsidRPr="0050090F">
        <w:rPr>
          <w:rFonts w:ascii="Times New Roman" w:eastAsia="Times New Roman" w:hAnsi="Times New Roman" w:cs="Times New Roman"/>
          <w:b/>
          <w:sz w:val="24"/>
          <w:szCs w:val="24"/>
        </w:rPr>
        <w:t>”, ж.к. „Дружба”, ул. „Канала” № 80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50090F" w:rsidRPr="00AF577D" w:rsidRDefault="00AF577D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(16).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Общата цена за изпълнение на договора е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77D">
        <w:rPr>
          <w:rFonts w:ascii="Times New Roman" w:eastAsia="Times New Roman" w:hAnsi="Times New Roman" w:cs="Times New Roman"/>
          <w:sz w:val="24"/>
          <w:szCs w:val="24"/>
        </w:rPr>
        <w:t>съгласно офертата, неразделна част от договора, като цената не подлежи на промяна за срока на изпълнение.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577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BE3808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Start"/>
      <w:r w:rsidRPr="00062046">
        <w:rPr>
          <w:rFonts w:ascii="Times New Roman" w:eastAsia="Times New Roman" w:hAnsi="Times New Roman" w:cs="Times New Roman"/>
          <w:sz w:val="24"/>
          <w:szCs w:val="24"/>
        </w:rPr>
        <w:t>есечните</w:t>
      </w:r>
      <w:proofErr w:type="spellEnd"/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абонаментни такси по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чл.3, ал.1, 2, 3, 4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50090F">
        <w:rPr>
          <w:rFonts w:ascii="Times New Roman" w:eastAsia="Times New Roman" w:hAnsi="Times New Roman" w:cs="Times New Roman"/>
          <w:b/>
          <w:sz w:val="24"/>
          <w:szCs w:val="24"/>
        </w:rPr>
        <w:t xml:space="preserve">, 6, 7, 8, 9, 10, 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50090F">
        <w:rPr>
          <w:rFonts w:ascii="Times New Roman" w:eastAsia="Times New Roman" w:hAnsi="Times New Roman" w:cs="Times New Roman"/>
          <w:b/>
          <w:sz w:val="24"/>
          <w:szCs w:val="24"/>
        </w:rPr>
        <w:t>, 12, 13, 14 и 15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808" w:rsidRPr="00BE3808">
        <w:rPr>
          <w:rFonts w:ascii="Times New Roman" w:eastAsia="Times New Roman" w:hAnsi="Times New Roman" w:cs="Times New Roman"/>
          <w:sz w:val="24"/>
          <w:szCs w:val="24"/>
        </w:rPr>
        <w:t>се заплащат</w:t>
      </w:r>
      <w:r w:rsidR="00BE38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в срок до 30 (тридесет) работни дни след изтичане на месеца, в който е извършена услугата, след представяне на фактури.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577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След отстраняване на възникнали аварии, се съставя предавателно-приемателен протокол, като стойността на вложените резервни части и материали се доказва с приложени фактури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 и не трябва да надвишават средните пазарни цени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577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Протоколите по ал. </w:t>
      </w:r>
      <w:r w:rsidR="005009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57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се одобряват от ди</w:t>
      </w:r>
      <w:bookmarkStart w:id="0" w:name="_GoBack"/>
      <w:bookmarkEnd w:id="0"/>
      <w:r w:rsidRPr="00062046">
        <w:rPr>
          <w:rFonts w:ascii="Times New Roman" w:eastAsia="Times New Roman" w:hAnsi="Times New Roman" w:cs="Times New Roman"/>
          <w:sz w:val="24"/>
          <w:szCs w:val="24"/>
        </w:rPr>
        <w:t>ректора на съответното заведение за социални услуги и съответно от директора на дирекция „Социални дейности”.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F577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Изплащането на сумите по протоколите се извършва в срок от 30 (тридесет) работни дни от одобряването им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 xml:space="preserve"> и представяне на фактура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Плащанията се извършват  по следната банкова сметка: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rPr>
          <w:rFonts w:ascii="Times New Roman" w:eastAsia="Times New Roman" w:hAnsi="Times New Roman" w:cs="Calibri"/>
          <w:b/>
          <w:color w:val="000000"/>
        </w:rPr>
      </w:pPr>
      <w:r w:rsidRPr="00062046">
        <w:rPr>
          <w:rFonts w:ascii="Times New Roman" w:eastAsia="Times New Roman" w:hAnsi="Times New Roman" w:cs="Calibri"/>
          <w:b/>
          <w:color w:val="000000"/>
        </w:rPr>
        <w:tab/>
        <w:t>обслужваща банка: …………………..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rPr>
          <w:rFonts w:ascii="Times New Roman" w:eastAsia="Times New Roman" w:hAnsi="Times New Roman" w:cs="Calibri"/>
          <w:b/>
          <w:color w:val="000000"/>
        </w:rPr>
      </w:pPr>
      <w:r w:rsidRPr="00062046">
        <w:rPr>
          <w:rFonts w:ascii="Times New Roman" w:eastAsia="Times New Roman" w:hAnsi="Times New Roman" w:cs="Calibri"/>
          <w:b/>
          <w:color w:val="000000"/>
        </w:rPr>
        <w:tab/>
        <w:t xml:space="preserve">IBAN: </w:t>
      </w:r>
      <w:r w:rsidRPr="00062046">
        <w:rPr>
          <w:rFonts w:ascii="Times New Roman" w:eastAsia="Times New Roman" w:hAnsi="Times New Roman" w:cs="Calibri"/>
          <w:b/>
          <w:color w:val="000000"/>
          <w:lang w:val="en-US"/>
        </w:rPr>
        <w:t>BG</w:t>
      </w:r>
      <w:r w:rsidRPr="00062046">
        <w:rPr>
          <w:rFonts w:ascii="Times New Roman" w:eastAsia="Times New Roman" w:hAnsi="Times New Roman" w:cs="Calibri"/>
          <w:b/>
          <w:color w:val="000000"/>
        </w:rPr>
        <w:t xml:space="preserve"> ………………….. 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rPr>
          <w:rFonts w:ascii="Times New Roman" w:eastAsia="Times New Roman" w:hAnsi="Times New Roman" w:cs="Calibri"/>
          <w:b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</w:rPr>
        <w:tab/>
        <w:t>BIC: ………………...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</w:t>
      </w:r>
      <w:r w:rsidR="0050090F"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="00AF577D">
        <w:rPr>
          <w:rFonts w:ascii="Times New Roman" w:eastAsia="Times New Roman" w:hAnsi="Times New Roman" w:cs="Calibri"/>
          <w:b/>
          <w:sz w:val="24"/>
          <w:szCs w:val="24"/>
        </w:rPr>
        <w:t>1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Когато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 xml:space="preserve"> ИЗПЪЛНИТЕЛЯТ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ПОДИЗПЪЛНИТЕЛ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, може да бъде предадена като отделен обект на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ИЗПЪЛНИТЕЛЯ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или на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ВЪЗЛОЖИТЕЛЯ,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ВЪЗЛОЖИТЕЛЯТ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заплаща възнаграждение за тази част на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ПОДИЗПЪЛНИТЕЛЯ.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*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</w:t>
      </w:r>
      <w:r w:rsidR="0050090F"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="00AF577D"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Разплащанията по чл. 3</w:t>
      </w:r>
      <w:r w:rsidR="0050090F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, ал.2</w:t>
      </w:r>
      <w:r w:rsidR="00AF577D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1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се осъществяват въз основа на искане, отправено от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ПОДИЗПЪЛНИТЕЛЯ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до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ВЪЗЛОЖИТЕЛЯ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чрез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ИЗПЪЛНИТЕЛЯ,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който е длъжен да го предостави на възложителя в 15-дневен срок от получаването му.*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</w:t>
      </w:r>
      <w:r w:rsidR="0050090F"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="00AF577D">
        <w:rPr>
          <w:rFonts w:ascii="Times New Roman" w:eastAsia="Times New Roman" w:hAnsi="Times New Roman" w:cs="Calibri"/>
          <w:b/>
          <w:sz w:val="24"/>
          <w:szCs w:val="24"/>
        </w:rPr>
        <w:t>3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Към искането по чл.3, ал.</w:t>
      </w:r>
      <w:r w:rsidR="0050090F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2</w:t>
      </w:r>
      <w:r w:rsidR="00AF577D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2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ИЗПЪЛНИТЕЛЯТ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</w:t>
      </w:r>
      <w:r w:rsidR="0050090F"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="00AF577D">
        <w:rPr>
          <w:rFonts w:ascii="Times New Roman" w:eastAsia="Times New Roman" w:hAnsi="Times New Roman" w:cs="Calibri"/>
          <w:b/>
          <w:sz w:val="24"/>
          <w:szCs w:val="24"/>
        </w:rPr>
        <w:t>4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ВЪЗЛОЖИТЕЛЯТ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:rsidR="00931DCE" w:rsidRPr="00062046" w:rsidRDefault="00931DCE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СТРАНИТЕ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Чл.4.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ВЪЗЛОЖИТЕЛЯТ</w:t>
      </w:r>
      <w:r w:rsidRPr="000620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>има право: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(1).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следи за качеството и изпълнението на услугата.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(2).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изисква текуща информация за хода на работата по възложените задачи.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(3).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При установяване на некачествено извършена работа да иска поправка и отстраняване на дефектите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Чл.5.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ВЪЗЛОЖИТЕЛЯТ</w:t>
      </w:r>
      <w:r w:rsidRPr="000620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>е длъжен: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(1).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плаща договореното месечно възнаграждение </w:t>
      </w:r>
      <w:r w:rsidRPr="000620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 размер, по 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начин и в срок, уговорени в настоящия договор.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(2).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Да плаща стойността на влаганите материали </w:t>
      </w:r>
      <w:r w:rsidRPr="000620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 размер, по 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начин и в срок, уговорени в настоящия договор.</w:t>
      </w:r>
    </w:p>
    <w:p w:rsidR="00062046" w:rsidRPr="00062046" w:rsidRDefault="00062046" w:rsidP="00CC0A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Чл.6.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ИЗПЪЛНИТЕЛЯТ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има право:</w:t>
      </w:r>
    </w:p>
    <w:p w:rsidR="00062046" w:rsidRPr="00062046" w:rsidRDefault="00062046" w:rsidP="00CC0A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(1).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получи договореното възнаграждение </w:t>
      </w:r>
      <w:r w:rsidRPr="000620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размер, по 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начин и в срок, уговорени в настоящия договор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Чл.7.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ИЗПЪЛНИТЕЛЯТ 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>е длъжен: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Да извършва функционалните проверки, техническото обслужване и планово-предупредителните ремонти на асансьорите в срокове и по ред, определени в инструкциите на производителя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(2).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Да извършва най-малко веднъж на 10 (десет) дни функционални проверки за изправността и действието на асансьорите и предпазните им устройства.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(3).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Да води дневник, в който да отразява техническото състояние на асансьорите и резултатите от извършените проверки, обслужвания и ремонти.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(4).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осигури 24-часово непрекъсната аварийно обслужване на асансьорите - да освобождава пътници при аварийно спиране на кабината, да оказва помощ при аварии и злополуки и да спира асансьорите при технически неизправности по чл.10, ал.1</w:t>
      </w:r>
      <w:r w:rsidR="00B2151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от Наредбата за безопасна експлоатация и техническия надзор на асансьори.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(5).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извършва аварийното обслужване на асансьорите в срок до един час от получаването на сигнал за настъпване на събитие.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(6).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Да инструктира срещу подпис ползвателите или техен представител за условията за безопасна експлоатация на асансьорите.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(7).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постави в кабините на асансьорите, в които пътуват хора, здраво закрепена табела, която съдържа: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1. указания за ползване на асансьора и указания за поведението на ползващите го при аварии и злополуки;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2. забрана за самостоятелно ползване на асансьора от деца до 7-годишна възраст;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3. номера на телефона, на който да се съобщава за забелязани неизправности, аварии или необходимост от освобождаване на пътници;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(8).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изпълнява изискванията на Наредбата за безопасна експлоатация и технически надзор на асансьорите.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(9).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поема отговорността за извършената от него дейност пред държавните, контролните и други органи и организации.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(10).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Да влага п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ри извършване на ремонтните работи материали, които отговарят на БДС или ЕN и на всички нормативни изисквания за качество и безопасност при употребата им от крайния потребител.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062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(11)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2от ППЗОП, заедно с доказателства, че са изпълнени условията по чл. 66, ал. 2 и 11 ЗОП. *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(12)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сключване на договора и най-късно преди започване на изпълнението му, изпълнителят уведомява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името, данните за контакт и представителите на подизпълнителите, посочени в офертата.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уведомява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всякакви промени в предоставената информация в хода на изпълнението на поръчката</w:t>
      </w:r>
      <w:r w:rsidRPr="0006204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.*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(13).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062046" w:rsidRPr="00062046" w:rsidRDefault="00062046" w:rsidP="00CC0A7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новия подизпълнител не са налице основанията за отстраняване в процедурата; </w:t>
      </w:r>
    </w:p>
    <w:p w:rsidR="00062046" w:rsidRPr="00062046" w:rsidRDefault="00062046" w:rsidP="00CC0A7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</w:t>
      </w:r>
    </w:p>
    <w:p w:rsidR="00062046" w:rsidRPr="00062046" w:rsidRDefault="00062046" w:rsidP="00CC0A79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(14).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*</w:t>
      </w:r>
    </w:p>
    <w:p w:rsidR="00CC0A79" w:rsidRDefault="00062046" w:rsidP="00CC0A79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(15).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</w:t>
      </w:r>
    </w:p>
    <w:p w:rsidR="00CC0A79" w:rsidRPr="00062046" w:rsidRDefault="00CC0A79" w:rsidP="00CC0A79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C0A79" w:rsidRDefault="00CC0A79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НЕУСТОЙКИ И САНКЦИИ</w:t>
      </w:r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>
        <w:rPr>
          <w:rStyle w:val="2"/>
          <w:b w:val="0"/>
          <w:sz w:val="24"/>
          <w:szCs w:val="24"/>
          <w:lang w:val="bg-BG"/>
        </w:rPr>
        <w:lastRenderedPageBreak/>
        <w:t xml:space="preserve">     </w:t>
      </w:r>
      <w:proofErr w:type="spellStart"/>
      <w:proofErr w:type="gramStart"/>
      <w:r w:rsidRPr="00CC0A79">
        <w:rPr>
          <w:rStyle w:val="2"/>
          <w:sz w:val="24"/>
          <w:szCs w:val="24"/>
        </w:rPr>
        <w:t>Чл</w:t>
      </w:r>
      <w:proofErr w:type="spellEnd"/>
      <w:r w:rsidRPr="00CC0A79">
        <w:rPr>
          <w:rStyle w:val="2"/>
          <w:sz w:val="24"/>
          <w:szCs w:val="24"/>
        </w:rPr>
        <w:t>.</w:t>
      </w:r>
      <w:r>
        <w:rPr>
          <w:rStyle w:val="2"/>
          <w:sz w:val="24"/>
          <w:szCs w:val="24"/>
          <w:lang w:val="bg-BG"/>
        </w:rPr>
        <w:t xml:space="preserve"> </w:t>
      </w:r>
      <w:r w:rsidRPr="00CC0A79">
        <w:rPr>
          <w:rStyle w:val="2"/>
          <w:sz w:val="24"/>
          <w:szCs w:val="24"/>
          <w:lang w:val="bg-BG"/>
        </w:rPr>
        <w:t>8</w:t>
      </w:r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ВЪЗЛОЖИТЕЛЯТ</w:t>
      </w:r>
      <w:r w:rsidRPr="001B2630">
        <w:rPr>
          <w:rStyle w:val="2"/>
          <w:b w:val="0"/>
          <w:sz w:val="24"/>
          <w:szCs w:val="24"/>
        </w:rPr>
        <w:t xml:space="preserve"> и </w:t>
      </w:r>
      <w:r w:rsidRPr="001B2630">
        <w:rPr>
          <w:rStyle w:val="2"/>
          <w:sz w:val="24"/>
          <w:szCs w:val="24"/>
        </w:rPr>
        <w:t>ИЗПЪЛНИТЕЛЯТ</w:t>
      </w:r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носят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отговорност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невиновно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договорните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задължения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  <w:proofErr w:type="gramEnd"/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 w:rsidRPr="001B2630">
        <w:rPr>
          <w:rStyle w:val="2"/>
          <w:b w:val="0"/>
          <w:sz w:val="24"/>
          <w:szCs w:val="24"/>
        </w:rPr>
        <w:tab/>
      </w:r>
      <w:proofErr w:type="spellStart"/>
      <w:proofErr w:type="gramStart"/>
      <w:r w:rsidRPr="00CC0A79">
        <w:rPr>
          <w:rStyle w:val="2"/>
          <w:sz w:val="24"/>
          <w:szCs w:val="24"/>
        </w:rPr>
        <w:t>Чл</w:t>
      </w:r>
      <w:proofErr w:type="spellEnd"/>
      <w:r w:rsidRPr="00CC0A79">
        <w:rPr>
          <w:rStyle w:val="2"/>
          <w:sz w:val="24"/>
          <w:szCs w:val="24"/>
        </w:rPr>
        <w:t>. 9</w:t>
      </w:r>
      <w:r w:rsidRPr="001B2630">
        <w:rPr>
          <w:rStyle w:val="2"/>
          <w:b w:val="0"/>
          <w:sz w:val="24"/>
          <w:szCs w:val="24"/>
        </w:rPr>
        <w:t xml:space="preserve"> (1) </w:t>
      </w:r>
      <w:proofErr w:type="spellStart"/>
      <w:r w:rsidRPr="001B2630">
        <w:rPr>
          <w:rStyle w:val="2"/>
          <w:b w:val="0"/>
          <w:sz w:val="24"/>
          <w:szCs w:val="24"/>
        </w:rPr>
        <w:t>При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виновно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забава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услугите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чл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  <w:proofErr w:type="gramEnd"/>
      <w:r w:rsidRPr="001B2630">
        <w:rPr>
          <w:rStyle w:val="2"/>
          <w:b w:val="0"/>
          <w:sz w:val="24"/>
          <w:szCs w:val="24"/>
        </w:rPr>
        <w:t xml:space="preserve"> 1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настоящия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r w:rsidRPr="001B2630">
        <w:rPr>
          <w:rStyle w:val="2"/>
          <w:sz w:val="24"/>
          <w:szCs w:val="24"/>
        </w:rPr>
        <w:t>ИЗПЪЛНИТЕЛЯТ</w:t>
      </w:r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неустойка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в </w:t>
      </w:r>
      <w:proofErr w:type="spellStart"/>
      <w:r w:rsidRPr="001B2630">
        <w:rPr>
          <w:rStyle w:val="2"/>
          <w:b w:val="0"/>
          <w:sz w:val="24"/>
          <w:szCs w:val="24"/>
        </w:rPr>
        <w:t>размер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1 %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съответната</w:t>
      </w:r>
      <w:proofErr w:type="spellEnd"/>
      <w:r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стойност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чл.3 </w:t>
      </w:r>
      <w:proofErr w:type="spellStart"/>
      <w:r w:rsidRPr="001B2630">
        <w:rPr>
          <w:rStyle w:val="2"/>
          <w:b w:val="0"/>
          <w:sz w:val="24"/>
          <w:szCs w:val="24"/>
        </w:rPr>
        <w:t>без</w:t>
      </w:r>
      <w:proofErr w:type="spellEnd"/>
      <w:r w:rsidRPr="001B2630">
        <w:rPr>
          <w:rStyle w:val="2"/>
          <w:b w:val="0"/>
          <w:sz w:val="24"/>
          <w:szCs w:val="24"/>
        </w:rPr>
        <w:t xml:space="preserve"> ДДС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всеки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просрочен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час</w:t>
      </w:r>
      <w:proofErr w:type="spellEnd"/>
      <w:r w:rsidRPr="001B2630">
        <w:rPr>
          <w:rStyle w:val="2"/>
          <w:b w:val="0"/>
          <w:sz w:val="24"/>
          <w:szCs w:val="24"/>
        </w:rPr>
        <w:t>/</w:t>
      </w:r>
      <w:proofErr w:type="spellStart"/>
      <w:r w:rsidRPr="001B2630">
        <w:rPr>
          <w:rStyle w:val="2"/>
          <w:b w:val="0"/>
          <w:sz w:val="24"/>
          <w:szCs w:val="24"/>
        </w:rPr>
        <w:t>ден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повече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10 %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същата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стойност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. </w:t>
      </w:r>
    </w:p>
    <w:p w:rsidR="00CC0A79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 w:rsidRPr="001B2630">
        <w:rPr>
          <w:rStyle w:val="2"/>
          <w:b w:val="0"/>
          <w:sz w:val="24"/>
          <w:szCs w:val="24"/>
        </w:rPr>
        <w:tab/>
        <w:t xml:space="preserve">(2) </w:t>
      </w:r>
      <w:proofErr w:type="spellStart"/>
      <w:r w:rsidRPr="001B2630">
        <w:rPr>
          <w:rStyle w:val="2"/>
          <w:b w:val="0"/>
          <w:sz w:val="24"/>
          <w:szCs w:val="24"/>
        </w:rPr>
        <w:t>При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proofErr w:type="gramStart"/>
      <w:r w:rsidRPr="001B2630">
        <w:rPr>
          <w:rStyle w:val="2"/>
          <w:b w:val="0"/>
          <w:sz w:val="24"/>
          <w:szCs w:val="24"/>
        </w:rPr>
        <w:t>непълно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 и</w:t>
      </w:r>
      <w:proofErr w:type="gramEnd"/>
      <w:r w:rsidRPr="001B2630">
        <w:rPr>
          <w:rStyle w:val="2"/>
          <w:b w:val="0"/>
          <w:sz w:val="24"/>
          <w:szCs w:val="24"/>
        </w:rPr>
        <w:t>/</w:t>
      </w:r>
      <w:proofErr w:type="spellStart"/>
      <w:r w:rsidRPr="001B2630">
        <w:rPr>
          <w:rStyle w:val="2"/>
          <w:b w:val="0"/>
          <w:sz w:val="24"/>
          <w:szCs w:val="24"/>
        </w:rPr>
        <w:t>или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некачествено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ИЗПЪЛНИТЕЛЯ</w:t>
      </w:r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същият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 xml:space="preserve">ВЪЗЛОЖИТЕЛЯ </w:t>
      </w:r>
      <w:proofErr w:type="spellStart"/>
      <w:r w:rsidRPr="001B2630">
        <w:rPr>
          <w:rStyle w:val="2"/>
          <w:b w:val="0"/>
          <w:sz w:val="24"/>
          <w:szCs w:val="24"/>
        </w:rPr>
        <w:t>неустойка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в </w:t>
      </w:r>
      <w:proofErr w:type="spellStart"/>
      <w:r w:rsidRPr="001B2630">
        <w:rPr>
          <w:rStyle w:val="2"/>
          <w:b w:val="0"/>
          <w:sz w:val="24"/>
          <w:szCs w:val="24"/>
        </w:rPr>
        <w:t>размер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5%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съответната</w:t>
      </w:r>
      <w:proofErr w:type="spellEnd"/>
      <w:r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стойност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съответната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чл.3 </w:t>
      </w:r>
      <w:proofErr w:type="spellStart"/>
      <w:r w:rsidRPr="001B2630">
        <w:rPr>
          <w:rStyle w:val="2"/>
          <w:b w:val="0"/>
          <w:sz w:val="24"/>
          <w:szCs w:val="24"/>
        </w:rPr>
        <w:t>без</w:t>
      </w:r>
      <w:proofErr w:type="spellEnd"/>
      <w:r w:rsidRPr="001B2630">
        <w:rPr>
          <w:rStyle w:val="2"/>
          <w:b w:val="0"/>
          <w:sz w:val="24"/>
          <w:szCs w:val="24"/>
        </w:rPr>
        <w:t xml:space="preserve"> ДДС. </w:t>
      </w:r>
      <w:proofErr w:type="spellStart"/>
      <w:proofErr w:type="gramStart"/>
      <w:r w:rsidRPr="001B2630">
        <w:rPr>
          <w:rStyle w:val="2"/>
          <w:b w:val="0"/>
          <w:sz w:val="24"/>
          <w:szCs w:val="24"/>
        </w:rPr>
        <w:t>Непълното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и/</w:t>
      </w:r>
      <w:proofErr w:type="spellStart"/>
      <w:r w:rsidRPr="001B2630">
        <w:rPr>
          <w:rStyle w:val="2"/>
          <w:b w:val="0"/>
          <w:sz w:val="24"/>
          <w:szCs w:val="24"/>
        </w:rPr>
        <w:t>или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некачественото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констатира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с </w:t>
      </w:r>
      <w:proofErr w:type="spellStart"/>
      <w:r w:rsidRPr="001B2630">
        <w:rPr>
          <w:rStyle w:val="2"/>
          <w:b w:val="0"/>
          <w:sz w:val="24"/>
          <w:szCs w:val="24"/>
        </w:rPr>
        <w:t>констативен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протокол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съставен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упълномощени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представители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двете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страни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  <w:proofErr w:type="gramEnd"/>
    </w:p>
    <w:p w:rsidR="00CC0A79" w:rsidRPr="004A7D6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sz w:val="24"/>
          <w:szCs w:val="24"/>
        </w:rPr>
      </w:pPr>
      <w:r>
        <w:rPr>
          <w:rFonts w:eastAsia="Arial Unicode MS"/>
          <w:color w:val="000000"/>
          <w:lang w:eastAsia="zh-CN"/>
        </w:rPr>
        <w:tab/>
      </w:r>
      <w:r w:rsidRPr="004A7D60">
        <w:rPr>
          <w:rStyle w:val="2"/>
          <w:b w:val="0"/>
          <w:sz w:val="24"/>
          <w:szCs w:val="24"/>
        </w:rPr>
        <w:t xml:space="preserve">(3) </w:t>
      </w:r>
      <w:proofErr w:type="spellStart"/>
      <w:r w:rsidRPr="004A7D60">
        <w:rPr>
          <w:rStyle w:val="2"/>
          <w:b w:val="0"/>
          <w:sz w:val="24"/>
          <w:szCs w:val="24"/>
        </w:rPr>
        <w:t>При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констатиране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некачествено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изпълнение</w:t>
      </w:r>
      <w:proofErr w:type="spellEnd"/>
      <w:r w:rsidRPr="004A7D60">
        <w:rPr>
          <w:rStyle w:val="2"/>
          <w:b w:val="0"/>
          <w:sz w:val="24"/>
          <w:szCs w:val="24"/>
        </w:rPr>
        <w:t xml:space="preserve">, </w:t>
      </w:r>
      <w:r w:rsidRPr="001B2630">
        <w:rPr>
          <w:rStyle w:val="2"/>
          <w:sz w:val="24"/>
          <w:szCs w:val="24"/>
        </w:rPr>
        <w:t>ВЪЗЛОЖИТЕЛЯ</w:t>
      </w:r>
      <w:r>
        <w:rPr>
          <w:rStyle w:val="2"/>
          <w:sz w:val="24"/>
          <w:szCs w:val="24"/>
        </w:rPr>
        <w:t xml:space="preserve">Т </w:t>
      </w:r>
      <w:proofErr w:type="spellStart"/>
      <w:r>
        <w:rPr>
          <w:rStyle w:val="2"/>
          <w:b w:val="0"/>
          <w:sz w:val="24"/>
          <w:szCs w:val="24"/>
        </w:rPr>
        <w:t>може</w:t>
      </w:r>
      <w:proofErr w:type="spellEnd"/>
      <w:r>
        <w:rPr>
          <w:rStyle w:val="2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да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изиска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от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r w:rsidRPr="004A7D60">
        <w:rPr>
          <w:rStyle w:val="2"/>
          <w:sz w:val="24"/>
          <w:szCs w:val="24"/>
        </w:rPr>
        <w:t xml:space="preserve">ИЗПЪЛНИТЕЛЯ </w:t>
      </w:r>
      <w:proofErr w:type="spellStart"/>
      <w:r w:rsidRPr="004A7D60">
        <w:rPr>
          <w:rStyle w:val="2"/>
          <w:b w:val="0"/>
          <w:sz w:val="24"/>
          <w:szCs w:val="24"/>
        </w:rPr>
        <w:t>да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отстрани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недостатъците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и </w:t>
      </w:r>
      <w:proofErr w:type="spellStart"/>
      <w:r w:rsidRPr="004A7D60">
        <w:rPr>
          <w:rStyle w:val="2"/>
          <w:b w:val="0"/>
          <w:sz w:val="24"/>
          <w:szCs w:val="24"/>
        </w:rPr>
        <w:t>пропуските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или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повторно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качествено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изпълнение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услугата</w:t>
      </w:r>
      <w:proofErr w:type="spellEnd"/>
      <w:r w:rsidRPr="004A7D60">
        <w:rPr>
          <w:rStyle w:val="2"/>
          <w:b w:val="0"/>
          <w:sz w:val="24"/>
          <w:szCs w:val="24"/>
        </w:rPr>
        <w:t xml:space="preserve">, </w:t>
      </w:r>
      <w:proofErr w:type="spellStart"/>
      <w:r w:rsidRPr="004A7D60">
        <w:rPr>
          <w:rStyle w:val="2"/>
          <w:b w:val="0"/>
          <w:sz w:val="24"/>
          <w:szCs w:val="24"/>
        </w:rPr>
        <w:t>за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сметка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r w:rsidRPr="004A7D60">
        <w:rPr>
          <w:rStyle w:val="2"/>
          <w:sz w:val="24"/>
          <w:szCs w:val="24"/>
        </w:rPr>
        <w:t>ИЗПЪЛНИТЕЛЯ</w:t>
      </w:r>
      <w:r>
        <w:rPr>
          <w:rStyle w:val="2"/>
          <w:sz w:val="24"/>
          <w:szCs w:val="24"/>
        </w:rPr>
        <w:t>.</w:t>
      </w:r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ab/>
        <w:t>(4</w:t>
      </w:r>
      <w:r w:rsidRPr="001B2630">
        <w:rPr>
          <w:rStyle w:val="2"/>
          <w:b w:val="0"/>
          <w:sz w:val="24"/>
          <w:szCs w:val="24"/>
        </w:rPr>
        <w:t xml:space="preserve">) </w:t>
      </w:r>
      <w:r w:rsidRPr="001B2630">
        <w:rPr>
          <w:rStyle w:val="2"/>
          <w:sz w:val="24"/>
          <w:szCs w:val="24"/>
        </w:rPr>
        <w:t xml:space="preserve">ВЪЗЛОЖИТЕЛЯТ </w:t>
      </w:r>
      <w:proofErr w:type="spellStart"/>
      <w:r w:rsidRPr="001B2630">
        <w:rPr>
          <w:rStyle w:val="2"/>
          <w:b w:val="0"/>
          <w:sz w:val="24"/>
          <w:szCs w:val="24"/>
        </w:rPr>
        <w:t>има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право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удържи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дължимата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този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неустойка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следващо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дължимо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плащане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договора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като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уведоми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писмено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 xml:space="preserve">ИЗПЪЛНИТЕЛЯ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удържаните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суми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sz w:val="24"/>
          <w:szCs w:val="24"/>
        </w:rPr>
      </w:pPr>
      <w:r>
        <w:rPr>
          <w:rStyle w:val="2"/>
          <w:b w:val="0"/>
          <w:sz w:val="24"/>
          <w:szCs w:val="24"/>
        </w:rPr>
        <w:tab/>
        <w:t>(5</w:t>
      </w:r>
      <w:r w:rsidRPr="001B2630">
        <w:rPr>
          <w:rStyle w:val="2"/>
          <w:b w:val="0"/>
          <w:sz w:val="24"/>
          <w:szCs w:val="24"/>
        </w:rPr>
        <w:t xml:space="preserve">) </w:t>
      </w:r>
      <w:proofErr w:type="spellStart"/>
      <w:r w:rsidRPr="001B2630">
        <w:rPr>
          <w:rStyle w:val="2"/>
          <w:b w:val="0"/>
          <w:sz w:val="24"/>
          <w:szCs w:val="24"/>
        </w:rPr>
        <w:t>Всички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щети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понесени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ВЪЗЛОЖИТЕЛЯ</w:t>
      </w:r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които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пряк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 </w:t>
      </w:r>
      <w:proofErr w:type="spellStart"/>
      <w:r w:rsidRPr="001B2630">
        <w:rPr>
          <w:rStyle w:val="2"/>
          <w:b w:val="0"/>
          <w:sz w:val="24"/>
          <w:szCs w:val="24"/>
        </w:rPr>
        <w:t>непосредствен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резултат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грешки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недостатъци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 </w:t>
      </w:r>
      <w:proofErr w:type="spellStart"/>
      <w:r w:rsidRPr="001B2630">
        <w:rPr>
          <w:rStyle w:val="2"/>
          <w:b w:val="0"/>
          <w:sz w:val="24"/>
          <w:szCs w:val="24"/>
        </w:rPr>
        <w:t>пропуски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както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 в </w:t>
      </w:r>
      <w:proofErr w:type="spellStart"/>
      <w:r w:rsidRPr="001B2630">
        <w:rPr>
          <w:rStyle w:val="2"/>
          <w:b w:val="0"/>
          <w:sz w:val="24"/>
          <w:szCs w:val="24"/>
        </w:rPr>
        <w:t>резултат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некачественото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са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сметка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ИЗПЪЛНИТЕЛЯ.</w:t>
      </w:r>
    </w:p>
    <w:p w:rsidR="00CC0A79" w:rsidRDefault="00CC0A79" w:rsidP="00CC0A79">
      <w:pPr>
        <w:tabs>
          <w:tab w:val="left" w:pos="1260"/>
        </w:tabs>
        <w:spacing w:after="0" w:line="240" w:lineRule="auto"/>
        <w:jc w:val="both"/>
        <w:rPr>
          <w:rStyle w:val="2"/>
          <w:b w:val="0"/>
          <w:sz w:val="24"/>
          <w:szCs w:val="24"/>
        </w:rPr>
      </w:pPr>
      <w:r w:rsidRPr="00CC0A79">
        <w:rPr>
          <w:rStyle w:val="2"/>
          <w:sz w:val="24"/>
          <w:szCs w:val="24"/>
        </w:rPr>
        <w:t>Чл.10</w:t>
      </w:r>
      <w:r w:rsidRPr="001B2630">
        <w:rPr>
          <w:rStyle w:val="2"/>
          <w:b w:val="0"/>
          <w:sz w:val="24"/>
          <w:szCs w:val="24"/>
        </w:rPr>
        <w:t xml:space="preserve"> При забавяне на плащане от страна на </w:t>
      </w:r>
      <w:r w:rsidRPr="001B2630">
        <w:rPr>
          <w:rStyle w:val="2"/>
          <w:sz w:val="24"/>
          <w:szCs w:val="24"/>
        </w:rPr>
        <w:t>ВЪЗЛОЖИТЕЛЯ</w:t>
      </w:r>
      <w:r w:rsidRPr="001B2630">
        <w:rPr>
          <w:rStyle w:val="2"/>
          <w:b w:val="0"/>
          <w:sz w:val="24"/>
          <w:szCs w:val="24"/>
        </w:rPr>
        <w:t xml:space="preserve">, същият дължи на </w:t>
      </w:r>
      <w:r w:rsidRPr="001B2630">
        <w:rPr>
          <w:rStyle w:val="2"/>
          <w:sz w:val="24"/>
          <w:szCs w:val="24"/>
        </w:rPr>
        <w:t>ИЗПЪЛНИТЕЛЯ з</w:t>
      </w:r>
      <w:r w:rsidRPr="001B2630">
        <w:rPr>
          <w:rStyle w:val="2"/>
          <w:b w:val="0"/>
          <w:sz w:val="24"/>
          <w:szCs w:val="24"/>
        </w:rPr>
        <w:t>аконната лихва.</w:t>
      </w:r>
    </w:p>
    <w:p w:rsidR="00CC0A79" w:rsidRDefault="00CC0A79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УСЛОВИЯ ЗА ПРЕКРАТЯВАНЕ НА ДОГОВОРА 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Чл. </w:t>
      </w:r>
      <w:r w:rsidR="00CC0A79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11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Настоящият договор се прекратява: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1. 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>С изтичане срока на договора.</w:t>
      </w:r>
    </w:p>
    <w:p w:rsidR="00062046" w:rsidRPr="00062046" w:rsidRDefault="00062046" w:rsidP="00CC0A7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>Преди изтичане срока на договора:</w:t>
      </w:r>
    </w:p>
    <w:p w:rsidR="00062046" w:rsidRPr="00062046" w:rsidRDefault="00B2151C" w:rsidP="00CC0A79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2.1. </w:t>
      </w:r>
      <w:r w:rsidR="00062046"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>По взаимно съгласие, с двустранно подписано споразумение.</w:t>
      </w:r>
    </w:p>
    <w:p w:rsidR="00062046" w:rsidRDefault="00B2151C" w:rsidP="00CC0A79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. </w:t>
      </w:r>
      <w:r w:rsidR="00062046"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>При виновно неизпълнение на задълженията на една от страните по договора с 10 (десет)- дневно писмено предизвестие от изправната до неизправната страна.</w:t>
      </w:r>
    </w:p>
    <w:p w:rsidR="00B2151C" w:rsidRPr="00B2151C" w:rsidRDefault="00B2151C" w:rsidP="00CC0A7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    2.3. П</w:t>
      </w:r>
      <w:r w:rsidRPr="00B2151C">
        <w:rPr>
          <w:rFonts w:ascii="Times New Roman" w:eastAsia="Times New Roman" w:hAnsi="Times New Roman" w:cs="Calibri"/>
          <w:color w:val="000000"/>
          <w:sz w:val="24"/>
          <w:szCs w:val="24"/>
        </w:rPr>
        <w:t>ри системно некачествено, лошо или ненавременно изпълнение от страна на ИЗПЪЛНИТЕЛЯ, ВЪЗЛОЖИТЕЛЯТ прекратява договора с 10 (десет) дневно писмено предизвестие. Системност е налице ако некачествено, лошо или ненавременно изпълнение се установи повече от три пъти за срока на договора.</w:t>
      </w:r>
    </w:p>
    <w:p w:rsidR="00B2151C" w:rsidRPr="00062046" w:rsidRDefault="00B2151C" w:rsidP="00CC0A79">
      <w:p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- </w:t>
      </w:r>
      <w:r w:rsidRPr="00B2151C">
        <w:rPr>
          <w:rFonts w:ascii="Times New Roman" w:eastAsia="Times New Roman" w:hAnsi="Times New Roman" w:cs="Calibri"/>
          <w:color w:val="000000"/>
          <w:sz w:val="24"/>
          <w:szCs w:val="24"/>
        </w:rPr>
        <w:t>Системното, некачественото, лошото или ненавременното изпълнение по 2.3 се констатира се констатира с констативен протокол, съставен от упълномощени представители на двете страни.</w:t>
      </w:r>
    </w:p>
    <w:p w:rsidR="00062046" w:rsidRDefault="00062046" w:rsidP="00CC0A79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Едностранно от </w:t>
      </w: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ВЪЗЛОЖИТЕЛЯ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 14 (четиринадесет)- дневно писмено предизвестие</w:t>
      </w:r>
      <w:r w:rsidR="00B2151C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B2151C" w:rsidRPr="00062046" w:rsidRDefault="00B2151C" w:rsidP="00CC0A79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062046" w:rsidRPr="00E972C2" w:rsidRDefault="00062046" w:rsidP="00CC0A79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Cs w:val="24"/>
        </w:rPr>
        <w:t>ОБЩИ РАЗПОРЕДБИ</w:t>
      </w:r>
    </w:p>
    <w:p w:rsidR="00E972C2" w:rsidRPr="00062046" w:rsidRDefault="00E972C2" w:rsidP="00E972C2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szCs w:val="24"/>
        </w:rPr>
        <w:t xml:space="preserve">ЧЛ.12.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………….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гаранция за изпълнение на договора в размер 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………..</w:t>
      </w:r>
      <w:r w:rsidRPr="00E972C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/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</w:t>
      </w:r>
      <w:r w:rsidRPr="00E972C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/ лева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 освобождава в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30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дневен срок от изтичане срока на договора, освен в случаите по чл.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11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т.2.2 и т.2.3 - в случай на </w:t>
      </w:r>
      <w:r w:rsidRPr="00E972C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виновно неизпълнение на задълженията на ИЗПЪЛНИТЕЛЯ 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062046" w:rsidRPr="00062046" w:rsidRDefault="00062046" w:rsidP="00CC0A79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Чл.</w:t>
      </w:r>
      <w:r w:rsidR="00CC0A79">
        <w:rPr>
          <w:rFonts w:ascii="Times New Roman" w:eastAsia="Times New Roman" w:hAnsi="Times New Roman" w:cs="Calibri"/>
          <w:b/>
          <w:sz w:val="24"/>
          <w:szCs w:val="24"/>
        </w:rPr>
        <w:t>1</w:t>
      </w:r>
      <w:r w:rsidR="00E972C2">
        <w:rPr>
          <w:rFonts w:ascii="Times New Roman" w:eastAsia="Times New Roman" w:hAnsi="Times New Roman" w:cs="Calibri"/>
          <w:b/>
          <w:sz w:val="24"/>
          <w:szCs w:val="24"/>
        </w:rPr>
        <w:t>3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062046">
        <w:rPr>
          <w:rFonts w:ascii="Times New Roman" w:eastAsia="Times New Roman" w:hAnsi="Times New Roman" w:cs="Calibri"/>
          <w:sz w:val="24"/>
          <w:szCs w:val="24"/>
        </w:rPr>
        <w:t xml:space="preserve"> Споровете по тълкуването и изпълнението на този договор се решават доброволно между страните, а при непостигане на съгласие - по съдебен ред.</w:t>
      </w:r>
    </w:p>
    <w:p w:rsidR="00062046" w:rsidRPr="00062046" w:rsidRDefault="00062046" w:rsidP="00CC0A79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Чл.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1</w:t>
      </w:r>
      <w:r w:rsidR="00E972C2">
        <w:rPr>
          <w:rFonts w:ascii="Times New Roman" w:eastAsia="Times New Roman" w:hAnsi="Times New Roman" w:cs="Calibri"/>
          <w:b/>
          <w:sz w:val="24"/>
          <w:szCs w:val="24"/>
        </w:rPr>
        <w:t>4</w:t>
      </w:r>
      <w:r w:rsidRPr="00062046">
        <w:rPr>
          <w:rFonts w:ascii="Times New Roman" w:eastAsia="Times New Roman" w:hAnsi="Times New Roman" w:cs="Calibri"/>
          <w:sz w:val="24"/>
          <w:szCs w:val="24"/>
        </w:rPr>
        <w:t>. За неуредените в този договор въпроси се прилагат Закона за задълженията и договорите и други действащи нормативни документи.</w:t>
      </w:r>
    </w:p>
    <w:p w:rsidR="00062046" w:rsidRPr="00062046" w:rsidRDefault="00062046" w:rsidP="00CC0A79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lastRenderedPageBreak/>
        <w:t>Чл.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1</w:t>
      </w:r>
      <w:r w:rsidR="00E972C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062046">
        <w:rPr>
          <w:rFonts w:ascii="Times New Roman" w:eastAsia="Times New Roman" w:hAnsi="Times New Roman" w:cs="Calibri"/>
          <w:sz w:val="24"/>
          <w:szCs w:val="24"/>
        </w:rPr>
        <w:t xml:space="preserve"> Настоящият договор се състави в 2 (два) еднообразни екземпляра - един за 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ВЪЗЛОЖИТЕЛЯ</w:t>
      </w:r>
      <w:r w:rsidRPr="00062046">
        <w:rPr>
          <w:rFonts w:ascii="Times New Roman" w:eastAsia="Times New Roman" w:hAnsi="Times New Roman" w:cs="Calibri"/>
          <w:sz w:val="24"/>
          <w:szCs w:val="24"/>
        </w:rPr>
        <w:t xml:space="preserve"> и един за 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ИЗПЪЛНИТЕЛЯ</w:t>
      </w:r>
      <w:r w:rsidRPr="00062046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062046">
        <w:rPr>
          <w:rFonts w:ascii="Times New Roman" w:eastAsia="Calibri" w:hAnsi="Times New Roman" w:cs="Times New Roman"/>
          <w:sz w:val="24"/>
          <w:szCs w:val="24"/>
          <w:u w:val="single"/>
          <w:lang w:val="ru-RU" w:eastAsia="bg-BG"/>
        </w:rPr>
        <w:t>Забележка:</w:t>
      </w:r>
      <w:r w:rsidRPr="0006204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06204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Приложение </w:t>
      </w:r>
      <w:r w:rsidRPr="00062046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Ценово предложение за изпълнение на обществената поръчка;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2046" w:rsidRPr="00062046" w:rsidRDefault="00062046" w:rsidP="00062046">
      <w:pPr>
        <w:rPr>
          <w:rFonts w:ascii="Times New Roman" w:eastAsia="Times New Roman" w:hAnsi="Times New Roman" w:cs="Calibri"/>
          <w:b/>
          <w:color w:val="000000"/>
          <w:szCs w:val="24"/>
        </w:rPr>
      </w:pPr>
      <w:r w:rsidRPr="00062046">
        <w:rPr>
          <w:rFonts w:ascii="Times New Roman" w:eastAsia="Times New Roman" w:hAnsi="Times New Roman" w:cs="Calibri"/>
          <w:szCs w:val="24"/>
        </w:rPr>
        <w:tab/>
      </w:r>
    </w:p>
    <w:p w:rsidR="00062046" w:rsidRPr="00062046" w:rsidRDefault="00062046" w:rsidP="00062046">
      <w:pPr>
        <w:spacing w:after="120"/>
        <w:ind w:right="68"/>
        <w:rPr>
          <w:rFonts w:ascii="Times New Roman" w:eastAsia="Times New Roman" w:hAnsi="Times New Roman" w:cs="Calibri"/>
          <w:b/>
          <w:szCs w:val="24"/>
          <w:lang w:val="ru-RU"/>
        </w:rPr>
      </w:pPr>
      <w:r w:rsidRPr="00062046">
        <w:rPr>
          <w:rFonts w:ascii="Times New Roman" w:eastAsia="Times New Roman" w:hAnsi="Times New Roman" w:cs="Calibri"/>
          <w:b/>
          <w:szCs w:val="24"/>
          <w:u w:val="single"/>
          <w:lang w:val="ru-RU"/>
        </w:rPr>
        <w:t>ВЪЗЛОЖИТЕЛ:</w:t>
      </w:r>
      <w:r w:rsidRPr="00062046">
        <w:rPr>
          <w:rFonts w:ascii="Times New Roman" w:eastAsia="Times New Roman" w:hAnsi="Times New Roman" w:cs="Calibri"/>
          <w:b/>
          <w:szCs w:val="24"/>
          <w:lang w:val="ru-RU"/>
        </w:rPr>
        <w:t xml:space="preserve">                                             </w:t>
      </w:r>
      <w:r w:rsidRPr="00062046">
        <w:rPr>
          <w:rFonts w:ascii="Times New Roman" w:eastAsia="Times New Roman" w:hAnsi="Times New Roman" w:cs="Calibri"/>
          <w:b/>
          <w:szCs w:val="24"/>
        </w:rPr>
        <w:t xml:space="preserve"> </w:t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  <w:u w:val="single"/>
          <w:lang w:val="ru-RU"/>
        </w:rPr>
        <w:t xml:space="preserve">ИЗПЪЛНИТЕЛ:  </w:t>
      </w:r>
    </w:p>
    <w:p w:rsidR="00062046" w:rsidRPr="00062046" w:rsidRDefault="00062046" w:rsidP="00062046">
      <w:pPr>
        <w:spacing w:before="60"/>
        <w:outlineLvl w:val="0"/>
        <w:rPr>
          <w:rFonts w:ascii="Times New Roman" w:eastAsia="Times New Roman" w:hAnsi="Times New Roman" w:cs="Calibri"/>
          <w:b/>
          <w:color w:val="000000"/>
          <w:szCs w:val="24"/>
        </w:rPr>
      </w:pPr>
      <w:r w:rsidRPr="00062046">
        <w:rPr>
          <w:rFonts w:ascii="Times New Roman" w:eastAsia="Times New Roman" w:hAnsi="Times New Roman" w:cs="Calibri"/>
          <w:b/>
          <w:caps/>
          <w:color w:val="000000"/>
          <w:szCs w:val="24"/>
        </w:rPr>
        <w:t xml:space="preserve">Заместник </w:t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 xml:space="preserve">КМЕТ НА </w:t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</w:p>
    <w:p w:rsidR="00062046" w:rsidRPr="00062046" w:rsidRDefault="00062046" w:rsidP="00062046">
      <w:pPr>
        <w:ind w:right="-180"/>
        <w:outlineLvl w:val="0"/>
        <w:rPr>
          <w:rFonts w:ascii="Times New Roman" w:eastAsia="Times New Roman" w:hAnsi="Times New Roman" w:cs="Calibri"/>
          <w:b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>СТОЛИЧНА ОБЩИНА</w:t>
      </w:r>
      <w:r w:rsidRPr="00062046">
        <w:rPr>
          <w:rFonts w:ascii="Times New Roman" w:eastAsia="Times New Roman" w:hAnsi="Times New Roman" w:cs="Calibri"/>
          <w:b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</w:p>
    <w:p w:rsidR="00062046" w:rsidRPr="00062046" w:rsidRDefault="00062046" w:rsidP="00062046">
      <w:pPr>
        <w:spacing w:line="240" w:lineRule="auto"/>
        <w:rPr>
          <w:rFonts w:ascii="Times New Roman" w:eastAsia="Times New Roman" w:hAnsi="Times New Roman" w:cs="Calibri"/>
          <w:b/>
          <w:color w:val="000000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 xml:space="preserve">(Албена Атанасова) </w:t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>(……………………</w:t>
      </w:r>
      <w:r w:rsidRPr="00062046">
        <w:rPr>
          <w:rFonts w:ascii="Times New Roman" w:eastAsia="Times New Roman" w:hAnsi="Times New Roman" w:cs="Calibri"/>
          <w:b/>
          <w:szCs w:val="24"/>
          <w:lang w:val="ru-RU"/>
        </w:rPr>
        <w:t>)</w:t>
      </w:r>
    </w:p>
    <w:p w:rsidR="00062046" w:rsidRPr="00062046" w:rsidRDefault="00062046" w:rsidP="00062046">
      <w:pPr>
        <w:spacing w:line="240" w:lineRule="auto"/>
        <w:rPr>
          <w:rFonts w:ascii="Times New Roman" w:eastAsia="Times New Roman" w:hAnsi="Times New Roman" w:cs="Calibri"/>
          <w:sz w:val="20"/>
        </w:rPr>
      </w:pPr>
      <w:r w:rsidRPr="00062046">
        <w:rPr>
          <w:rFonts w:ascii="Times New Roman" w:eastAsia="Times New Roman" w:hAnsi="Times New Roman" w:cs="Calibri"/>
          <w:sz w:val="20"/>
        </w:rPr>
        <w:t xml:space="preserve">Съгласно Заповед № </w:t>
      </w:r>
      <w:r w:rsidR="00CC0A79" w:rsidRPr="00CC0A79">
        <w:rPr>
          <w:rFonts w:ascii="Times New Roman" w:eastAsia="Times New Roman" w:hAnsi="Times New Roman" w:cs="Calibri"/>
          <w:color w:val="000000"/>
          <w:sz w:val="20"/>
          <w:lang w:val="ru-RU"/>
        </w:rPr>
        <w:t>СОА17-РД09-78/17.01.2017 г.</w:t>
      </w:r>
    </w:p>
    <w:p w:rsidR="00062046" w:rsidRPr="00062046" w:rsidRDefault="00062046" w:rsidP="00062046">
      <w:pPr>
        <w:spacing w:line="240" w:lineRule="auto"/>
        <w:rPr>
          <w:rFonts w:ascii="Times New Roman" w:eastAsia="Times New Roman" w:hAnsi="Times New Roman" w:cs="Calibri"/>
          <w:sz w:val="20"/>
        </w:rPr>
      </w:pPr>
      <w:r w:rsidRPr="00062046">
        <w:rPr>
          <w:rFonts w:ascii="Times New Roman" w:eastAsia="Times New Roman" w:hAnsi="Times New Roman" w:cs="Calibri"/>
          <w:sz w:val="20"/>
        </w:rPr>
        <w:t>на Кмета на Столична община</w:t>
      </w:r>
    </w:p>
    <w:p w:rsidR="00062046" w:rsidRPr="00062046" w:rsidRDefault="00062046" w:rsidP="0006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ДИРЕКТОР НА ДИРЕКЦИЯ</w:t>
      </w:r>
    </w:p>
    <w:p w:rsidR="00062046" w:rsidRPr="00062046" w:rsidRDefault="00062046" w:rsidP="0006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СОЦИАЛНИ ДЕЙНОСТИ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062046" w:rsidRPr="00062046" w:rsidRDefault="00062046" w:rsidP="0006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DE2DF1" w:rsidRDefault="00062046" w:rsidP="00062046">
      <w:r w:rsidRPr="00062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(Минка Йовчева)</w:t>
      </w:r>
    </w:p>
    <w:sectPr w:rsidR="00DE2D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ADA"/>
    <w:multiLevelType w:val="hybridMultilevel"/>
    <w:tmpl w:val="0E6E027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90F8E"/>
    <w:multiLevelType w:val="hybridMultilevel"/>
    <w:tmpl w:val="63A4E948"/>
    <w:lvl w:ilvl="0" w:tplc="EC18D932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42D98"/>
    <w:multiLevelType w:val="multilevel"/>
    <w:tmpl w:val="C2FE3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46"/>
    <w:rsid w:val="00062046"/>
    <w:rsid w:val="002C21D3"/>
    <w:rsid w:val="0050090F"/>
    <w:rsid w:val="00931DCE"/>
    <w:rsid w:val="00983FCE"/>
    <w:rsid w:val="00AE77D4"/>
    <w:rsid w:val="00AF577D"/>
    <w:rsid w:val="00B2151C"/>
    <w:rsid w:val="00BE3808"/>
    <w:rsid w:val="00CC0A79"/>
    <w:rsid w:val="00DE2DF1"/>
    <w:rsid w:val="00E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CC0A79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ен текст + Удебелен2"/>
    <w:basedOn w:val="BodyTextChar"/>
    <w:uiPriority w:val="99"/>
    <w:rsid w:val="00CC0A79"/>
    <w:rPr>
      <w:rFonts w:ascii="Times New Roman" w:hAnsi="Times New Roman" w:cs="Times New Roman"/>
      <w:b/>
      <w:bCs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C0A79"/>
    <w:pPr>
      <w:shd w:val="clear" w:color="auto" w:fill="FFFFFF"/>
      <w:spacing w:after="0" w:line="216" w:lineRule="exact"/>
      <w:ind w:hanging="340"/>
      <w:jc w:val="center"/>
    </w:pPr>
    <w:rPr>
      <w:rFonts w:ascii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C0A7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7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CC0A79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ен текст + Удебелен2"/>
    <w:basedOn w:val="BodyTextChar"/>
    <w:uiPriority w:val="99"/>
    <w:rsid w:val="00CC0A79"/>
    <w:rPr>
      <w:rFonts w:ascii="Times New Roman" w:hAnsi="Times New Roman" w:cs="Times New Roman"/>
      <w:b/>
      <w:bCs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C0A79"/>
    <w:pPr>
      <w:shd w:val="clear" w:color="auto" w:fill="FFFFFF"/>
      <w:spacing w:after="0" w:line="216" w:lineRule="exact"/>
      <w:ind w:hanging="340"/>
      <w:jc w:val="center"/>
    </w:pPr>
    <w:rPr>
      <w:rFonts w:ascii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C0A7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7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4</cp:revision>
  <cp:lastPrinted>2017-02-15T08:59:00Z</cp:lastPrinted>
  <dcterms:created xsi:type="dcterms:W3CDTF">2017-02-09T13:28:00Z</dcterms:created>
  <dcterms:modified xsi:type="dcterms:W3CDTF">2017-02-15T09:00:00Z</dcterms:modified>
</cp:coreProperties>
</file>