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1A01" w:rsidRPr="00C80FBC" w:rsidRDefault="00C80FBC" w:rsidP="00C80FBC">
      <w:pPr>
        <w:spacing w:before="100" w:beforeAutospacing="1" w:after="100" w:afterAutospacing="1" w:line="240" w:lineRule="auto"/>
        <w:rPr>
          <w:rFonts w:ascii="Verdana" w:eastAsia="Times New Roman" w:hAnsi="Verdana"/>
          <w:sz w:val="15"/>
          <w:szCs w:val="15"/>
          <w:lang w:eastAsia="nl-NL"/>
        </w:rPr>
      </w:pPr>
      <w:bookmarkStart w:id="0" w:name="_GoBack"/>
      <w:bookmarkEnd w:id="0"/>
      <w:r>
        <w:rPr>
          <w:rFonts w:ascii="Verdana" w:eastAsia="Times New Roman" w:hAnsi="Verdana"/>
          <w:b/>
          <w:bCs/>
          <w:color w:val="333333"/>
          <w:sz w:val="24"/>
          <w:szCs w:val="24"/>
          <w:lang w:eastAsia="nl-NL"/>
        </w:rPr>
        <w:t xml:space="preserve">Rotterdam zoekt een </w:t>
      </w:r>
      <w:r w:rsidR="00B01A01" w:rsidRPr="00B01A01">
        <w:rPr>
          <w:rFonts w:ascii="Verdana" w:eastAsia="Times New Roman" w:hAnsi="Verdana"/>
          <w:b/>
          <w:bCs/>
          <w:color w:val="333333"/>
          <w:sz w:val="24"/>
          <w:szCs w:val="24"/>
          <w:lang w:eastAsia="nl-NL"/>
        </w:rPr>
        <w:t>Enterprise Architect</w:t>
      </w:r>
      <w:r w:rsidR="00B01A01" w:rsidRPr="00B01A01">
        <w:rPr>
          <w:rFonts w:ascii="Verdana" w:eastAsia="Times New Roman" w:hAnsi="Verdana"/>
          <w:sz w:val="15"/>
          <w:szCs w:val="15"/>
          <w:lang w:eastAsia="nl-NL"/>
        </w:rPr>
        <w:t> </w:t>
      </w:r>
    </w:p>
    <w:p w:rsidR="00B01A01" w:rsidRPr="00B01A01" w:rsidRDefault="00B01A01" w:rsidP="00B01A01">
      <w:pPr>
        <w:spacing w:line="240" w:lineRule="auto"/>
        <w:rPr>
          <w:rFonts w:ascii="Verdana" w:eastAsia="Times New Roman" w:hAnsi="Verdana"/>
          <w:sz w:val="15"/>
          <w:szCs w:val="15"/>
          <w:lang w:eastAsia="nl-NL"/>
        </w:rPr>
      </w:pPr>
      <w:r w:rsidRPr="00B01A01">
        <w:rPr>
          <w:rFonts w:ascii="Verdana" w:eastAsia="Times New Roman" w:hAnsi="Verdana"/>
          <w:b/>
          <w:bCs/>
          <w:color w:val="333333"/>
          <w:sz w:val="18"/>
          <w:szCs w:val="18"/>
          <w:lang w:eastAsia="nl-NL"/>
        </w:rPr>
        <w:t>De functie</w:t>
      </w:r>
    </w:p>
    <w:p w:rsidR="00B01A01" w:rsidRPr="00B01A01" w:rsidRDefault="00B01A01" w:rsidP="00B01A01">
      <w:pPr>
        <w:spacing w:line="240" w:lineRule="auto"/>
        <w:rPr>
          <w:rFonts w:ascii="Verdana" w:eastAsia="Times New Roman" w:hAnsi="Verdana"/>
          <w:color w:val="000000"/>
          <w:sz w:val="18"/>
          <w:szCs w:val="18"/>
          <w:lang w:eastAsia="nl-NL"/>
        </w:rPr>
      </w:pPr>
      <w:r w:rsidRPr="00B01A01">
        <w:rPr>
          <w:rFonts w:ascii="Verdana" w:eastAsia="Times New Roman" w:hAnsi="Verdana"/>
          <w:color w:val="000000"/>
          <w:sz w:val="15"/>
          <w:szCs w:val="15"/>
          <w:lang w:eastAsia="nl-NL"/>
        </w:rPr>
        <w:t> </w:t>
      </w:r>
    </w:p>
    <w:p w:rsidR="00B01A01" w:rsidRPr="00B01A01" w:rsidRDefault="00B01A01" w:rsidP="00B01A01">
      <w:pPr>
        <w:spacing w:line="240" w:lineRule="auto"/>
        <w:rPr>
          <w:rFonts w:ascii="Times New Roman" w:eastAsia="Times New Roman" w:hAnsi="Times New Roman" w:cs="Times New Roman"/>
          <w:color w:val="000000"/>
          <w:sz w:val="24"/>
          <w:szCs w:val="24"/>
          <w:lang w:eastAsia="nl-NL"/>
        </w:rPr>
      </w:pPr>
      <w:r w:rsidRPr="00B01A01">
        <w:rPr>
          <w:rFonts w:eastAsia="Times New Roman"/>
          <w:color w:val="000000"/>
          <w:szCs w:val="20"/>
          <w:lang w:eastAsia="nl-NL"/>
        </w:rPr>
        <w:t>Als enterprise architect ben je verantwoordelijk voor de doorontwikkeling, toepassing en beheer van de Rotterdamse enterprise architectuur die zich mede door jou ontwikkelt tot een flexibele en kostenefficiënte architectuur die toekomstbestendig is, processen, informatie en applicaties standaardiseert en versimpelt en gemeente breed (her)bruikbaar is.</w:t>
      </w:r>
      <w:r w:rsidRPr="00B01A01">
        <w:rPr>
          <w:rFonts w:eastAsia="Times New Roman"/>
          <w:color w:val="000000"/>
          <w:szCs w:val="20"/>
          <w:lang w:eastAsia="nl-NL"/>
        </w:rPr>
        <w:br/>
        <w:t xml:space="preserve">Dit doe je door gebruik te maken van relevante referentie architecturen als de NORA en GEMMA en aan te sluiten bij landelijke ontwikkelingen als de GDI waarbij je de praktische herkenbaarheid en toepasbaarheid in de Rotterdamse context niet uit het oog verliest. Je werkt nauw samen met de cluster/domeinarchitecten, verenigd in de architectuurboard. </w:t>
      </w:r>
      <w:r w:rsidRPr="00B01A01">
        <w:rPr>
          <w:rFonts w:eastAsia="Times New Roman"/>
          <w:color w:val="000000"/>
          <w:szCs w:val="20"/>
          <w:lang w:eastAsia="nl-NL"/>
        </w:rPr>
        <w:br/>
        <w:t>Samengevat is de enterprise architect verantwoordelijk voor:</w:t>
      </w:r>
      <w:r w:rsidRPr="00B01A01">
        <w:rPr>
          <w:rFonts w:eastAsia="Times New Roman"/>
          <w:color w:val="000000"/>
          <w:szCs w:val="20"/>
          <w:lang w:eastAsia="nl-NL"/>
        </w:rPr>
        <w:br/>
        <w:t>•    opstel</w:t>
      </w:r>
      <w:r>
        <w:rPr>
          <w:rFonts w:eastAsia="Times New Roman"/>
          <w:color w:val="000000"/>
          <w:szCs w:val="20"/>
          <w:lang w:eastAsia="nl-NL"/>
        </w:rPr>
        <w:t>len en beheren van de enterprise architectuur</w:t>
      </w:r>
      <w:r w:rsidRPr="00B01A01">
        <w:rPr>
          <w:rFonts w:eastAsia="Times New Roman"/>
          <w:color w:val="000000"/>
          <w:szCs w:val="20"/>
          <w:lang w:eastAsia="nl-NL"/>
        </w:rPr>
        <w:t>;</w:t>
      </w:r>
      <w:r w:rsidRPr="00B01A01">
        <w:rPr>
          <w:rFonts w:eastAsia="Times New Roman"/>
          <w:color w:val="000000"/>
          <w:szCs w:val="20"/>
          <w:lang w:eastAsia="nl-NL"/>
        </w:rPr>
        <w:br/>
        <w:t xml:space="preserve">•    bewaken van </w:t>
      </w:r>
      <w:r>
        <w:rPr>
          <w:rFonts w:eastAsia="Times New Roman"/>
          <w:color w:val="000000"/>
          <w:szCs w:val="20"/>
          <w:lang w:eastAsia="nl-NL"/>
        </w:rPr>
        <w:t xml:space="preserve">de toepassing van </w:t>
      </w:r>
      <w:r w:rsidRPr="00B01A01">
        <w:rPr>
          <w:rFonts w:eastAsia="Times New Roman"/>
          <w:color w:val="000000"/>
          <w:szCs w:val="20"/>
          <w:lang w:eastAsia="nl-NL"/>
        </w:rPr>
        <w:t>de enterprise architectuurkaders;</w:t>
      </w:r>
      <w:r w:rsidRPr="00B01A01">
        <w:rPr>
          <w:rFonts w:eastAsia="Times New Roman"/>
          <w:color w:val="000000"/>
          <w:szCs w:val="20"/>
          <w:lang w:eastAsia="nl-NL"/>
        </w:rPr>
        <w:br/>
        <w:t>•    gevraagd en ongevraagd bieden van advisering op het gebied van de architectuur;</w:t>
      </w:r>
      <w:r w:rsidRPr="00B01A01">
        <w:rPr>
          <w:rFonts w:eastAsia="Times New Roman"/>
          <w:color w:val="000000"/>
          <w:szCs w:val="20"/>
          <w:lang w:eastAsia="nl-NL"/>
        </w:rPr>
        <w:br/>
        <w:t>•    ver</w:t>
      </w:r>
      <w:r>
        <w:rPr>
          <w:rFonts w:eastAsia="Times New Roman"/>
          <w:color w:val="000000"/>
          <w:szCs w:val="20"/>
          <w:lang w:eastAsia="nl-NL"/>
        </w:rPr>
        <w:t>der ontwikkelen en borgen van</w:t>
      </w:r>
      <w:r w:rsidRPr="00B01A01">
        <w:rPr>
          <w:rFonts w:eastAsia="Times New Roman"/>
          <w:color w:val="000000"/>
          <w:szCs w:val="20"/>
          <w:lang w:eastAsia="nl-NL"/>
        </w:rPr>
        <w:t xml:space="preserve"> archite</w:t>
      </w:r>
      <w:r w:rsidR="00C80FBC">
        <w:rPr>
          <w:rFonts w:eastAsia="Times New Roman"/>
          <w:color w:val="000000"/>
          <w:szCs w:val="20"/>
          <w:lang w:eastAsia="nl-NL"/>
        </w:rPr>
        <w:t>ctuurkennis;</w:t>
      </w:r>
      <w:r w:rsidR="00C80FBC">
        <w:rPr>
          <w:rFonts w:eastAsia="Times New Roman"/>
          <w:color w:val="000000"/>
          <w:szCs w:val="20"/>
          <w:lang w:eastAsia="nl-NL"/>
        </w:rPr>
        <w:br/>
      </w:r>
    </w:p>
    <w:p w:rsidR="00B01A01" w:rsidRPr="00B01A01" w:rsidRDefault="00B01A01" w:rsidP="00B01A01">
      <w:pPr>
        <w:spacing w:line="240" w:lineRule="auto"/>
        <w:rPr>
          <w:rFonts w:ascii="Verdana" w:eastAsia="Times New Roman" w:hAnsi="Verdana"/>
          <w:sz w:val="15"/>
          <w:szCs w:val="15"/>
          <w:lang w:eastAsia="nl-NL"/>
        </w:rPr>
      </w:pPr>
      <w:r w:rsidRPr="00B01A01">
        <w:rPr>
          <w:rFonts w:ascii="Verdana" w:eastAsia="Times New Roman" w:hAnsi="Verdana"/>
          <w:sz w:val="15"/>
          <w:szCs w:val="15"/>
          <w:lang w:eastAsia="nl-NL"/>
        </w:rPr>
        <w:t>  </w:t>
      </w:r>
    </w:p>
    <w:p w:rsidR="00B01A01" w:rsidRPr="00B01A01" w:rsidRDefault="00C80FBC" w:rsidP="00B01A01">
      <w:pPr>
        <w:spacing w:line="240" w:lineRule="auto"/>
        <w:rPr>
          <w:rFonts w:ascii="Verdana" w:eastAsia="Times New Roman" w:hAnsi="Verdana"/>
          <w:sz w:val="15"/>
          <w:szCs w:val="15"/>
          <w:lang w:eastAsia="nl-NL"/>
        </w:rPr>
      </w:pPr>
      <w:r>
        <w:rPr>
          <w:rFonts w:ascii="Verdana" w:eastAsia="Times New Roman" w:hAnsi="Verdana"/>
          <w:b/>
          <w:bCs/>
          <w:color w:val="333333"/>
          <w:sz w:val="18"/>
          <w:szCs w:val="18"/>
          <w:lang w:eastAsia="nl-NL"/>
        </w:rPr>
        <w:t>Welke persoon zoeken we?</w:t>
      </w:r>
    </w:p>
    <w:p w:rsidR="00B01A01" w:rsidRPr="00B01A01" w:rsidRDefault="00B01A01" w:rsidP="00B01A01">
      <w:pPr>
        <w:spacing w:line="240" w:lineRule="auto"/>
        <w:rPr>
          <w:rFonts w:ascii="Verdana" w:eastAsia="Times New Roman" w:hAnsi="Verdana"/>
          <w:color w:val="000000"/>
          <w:sz w:val="18"/>
          <w:szCs w:val="18"/>
          <w:lang w:eastAsia="nl-NL"/>
        </w:rPr>
      </w:pPr>
      <w:r w:rsidRPr="00B01A01">
        <w:rPr>
          <w:rFonts w:ascii="Verdana" w:eastAsia="Times New Roman" w:hAnsi="Verdana"/>
          <w:color w:val="000000"/>
          <w:sz w:val="15"/>
          <w:szCs w:val="15"/>
          <w:lang w:eastAsia="nl-NL"/>
        </w:rPr>
        <w:t> </w:t>
      </w:r>
    </w:p>
    <w:p w:rsidR="00B01A01" w:rsidRPr="00B01A01" w:rsidRDefault="00C80FBC" w:rsidP="00B01A01">
      <w:pPr>
        <w:spacing w:line="240" w:lineRule="auto"/>
        <w:contextualSpacing/>
        <w:rPr>
          <w:rFonts w:eastAsia="Times New Roman"/>
          <w:color w:val="000000"/>
          <w:sz w:val="18"/>
          <w:szCs w:val="18"/>
          <w:lang w:eastAsia="nl-NL"/>
        </w:rPr>
      </w:pPr>
      <w:r>
        <w:rPr>
          <w:rFonts w:eastAsia="Times New Roman"/>
          <w:color w:val="000000"/>
          <w:szCs w:val="20"/>
          <w:lang w:eastAsia="nl-NL"/>
        </w:rPr>
        <w:t>Je hebt minimaal HBO</w:t>
      </w:r>
      <w:r w:rsidR="00B01A01" w:rsidRPr="00B01A01">
        <w:rPr>
          <w:rFonts w:eastAsia="Times New Roman"/>
          <w:color w:val="000000"/>
          <w:szCs w:val="20"/>
          <w:lang w:eastAsia="nl-NL"/>
        </w:rPr>
        <w:t xml:space="preserve"> werk- en denkniveau en een afgeronde opleiding informatiemanagement of bedrijfskundige informa</w:t>
      </w:r>
      <w:r>
        <w:rPr>
          <w:rFonts w:eastAsia="Times New Roman"/>
          <w:color w:val="000000"/>
          <w:szCs w:val="20"/>
          <w:lang w:eastAsia="nl-NL"/>
        </w:rPr>
        <w:t>tica. Daarbij komt minimaal vijf</w:t>
      </w:r>
      <w:r w:rsidR="00B01A01" w:rsidRPr="00B01A01">
        <w:rPr>
          <w:rFonts w:eastAsia="Times New Roman"/>
          <w:color w:val="000000"/>
          <w:szCs w:val="20"/>
          <w:lang w:eastAsia="nl-NL"/>
        </w:rPr>
        <w:t xml:space="preserve"> jaar </w:t>
      </w:r>
      <w:r>
        <w:rPr>
          <w:rFonts w:eastAsia="Times New Roman"/>
          <w:color w:val="000000"/>
          <w:szCs w:val="20"/>
          <w:lang w:eastAsia="nl-NL"/>
        </w:rPr>
        <w:t xml:space="preserve">relevante </w:t>
      </w:r>
      <w:r w:rsidR="00B01A01" w:rsidRPr="00B01A01">
        <w:rPr>
          <w:rFonts w:eastAsia="Times New Roman"/>
          <w:color w:val="000000"/>
          <w:szCs w:val="20"/>
          <w:lang w:eastAsia="nl-NL"/>
        </w:rPr>
        <w:t>werkervaring binnen het vakgebied informatieplanning en architectuur. Je hebt kennis van en ervaring met het opstellen van Enterprise Architectuur volgens gangbare methodieken en raamwerken als Togaf, Novius en DYA en de implementatie hiervan binnen de organisatie. Vanzelfsprekend ben je communicatief, resultaat- en klantgericht en beschikt je over een conceptueel denkvermogen. Je ‘spreekt’ de Archimate taal en Bizzdesign Architect</w:t>
      </w:r>
      <w:r>
        <w:rPr>
          <w:rFonts w:eastAsia="Times New Roman"/>
          <w:color w:val="000000"/>
          <w:szCs w:val="20"/>
          <w:lang w:eastAsia="nl-NL"/>
        </w:rPr>
        <w:t xml:space="preserve"> gebruik je al langer als tool.</w:t>
      </w:r>
      <w:r w:rsidR="00B01A01" w:rsidRPr="00B01A01">
        <w:rPr>
          <w:rFonts w:eastAsia="Times New Roman"/>
          <w:i/>
          <w:color w:val="000000"/>
          <w:sz w:val="18"/>
          <w:szCs w:val="20"/>
          <w:lang w:eastAsia="nl-NL"/>
        </w:rPr>
        <w:br/>
      </w:r>
    </w:p>
    <w:p w:rsidR="00B01A01" w:rsidRPr="00B01A01" w:rsidRDefault="00B01A01" w:rsidP="00B01A01">
      <w:pPr>
        <w:spacing w:line="240" w:lineRule="auto"/>
        <w:rPr>
          <w:rFonts w:ascii="Verdana" w:eastAsia="Times New Roman" w:hAnsi="Verdana"/>
          <w:sz w:val="15"/>
          <w:szCs w:val="15"/>
          <w:lang w:eastAsia="nl-NL"/>
        </w:rPr>
      </w:pPr>
      <w:r w:rsidRPr="00B01A01">
        <w:rPr>
          <w:rFonts w:ascii="Verdana" w:eastAsia="Times New Roman" w:hAnsi="Verdana"/>
          <w:sz w:val="15"/>
          <w:szCs w:val="15"/>
          <w:lang w:eastAsia="nl-NL"/>
        </w:rPr>
        <w:t>  </w:t>
      </w:r>
    </w:p>
    <w:p w:rsidR="00ED1BCC" w:rsidRDefault="00B01A01" w:rsidP="00B01A01">
      <w:pPr>
        <w:spacing w:line="240" w:lineRule="auto"/>
        <w:rPr>
          <w:rFonts w:eastAsia="Times New Roman"/>
          <w:color w:val="000000"/>
          <w:szCs w:val="20"/>
          <w:lang w:eastAsia="nl-NL"/>
        </w:rPr>
      </w:pPr>
      <w:r w:rsidRPr="00B01A01">
        <w:rPr>
          <w:rFonts w:ascii="Verdana" w:eastAsia="Times New Roman" w:hAnsi="Verdana"/>
          <w:b/>
          <w:bCs/>
          <w:color w:val="333333"/>
          <w:sz w:val="18"/>
          <w:szCs w:val="18"/>
          <w:lang w:eastAsia="nl-NL"/>
        </w:rPr>
        <w:t>Omschrijving afdeling</w:t>
      </w:r>
      <w:r w:rsidRPr="00B01A01">
        <w:rPr>
          <w:rFonts w:ascii="Verdana" w:eastAsia="Times New Roman" w:hAnsi="Verdana"/>
          <w:sz w:val="15"/>
          <w:szCs w:val="15"/>
          <w:lang w:eastAsia="nl-NL"/>
        </w:rPr>
        <w:t> </w:t>
      </w:r>
      <w:r w:rsidRPr="00B01A01">
        <w:rPr>
          <w:rFonts w:eastAsia="Times New Roman"/>
          <w:color w:val="000000"/>
          <w:szCs w:val="20"/>
          <w:lang w:eastAsia="nl-NL"/>
        </w:rPr>
        <w:t>De afdeling Strategie en Ondersteuning is onderdeel van directie BCO/IIFO. Het team Strategie</w:t>
      </w:r>
      <w:r>
        <w:rPr>
          <w:rFonts w:eastAsia="Times New Roman"/>
          <w:color w:val="000000"/>
          <w:szCs w:val="20"/>
          <w:lang w:eastAsia="nl-NL"/>
        </w:rPr>
        <w:t xml:space="preserve"> verbindt actief </w:t>
      </w:r>
      <w:r w:rsidR="00ED1BCC">
        <w:rPr>
          <w:rFonts w:eastAsia="Times New Roman"/>
          <w:color w:val="000000"/>
          <w:szCs w:val="20"/>
          <w:lang w:eastAsia="nl-NL"/>
        </w:rPr>
        <w:t>partijen en (IT-)ontwikkelingen binnen en buiten de geme</w:t>
      </w:r>
      <w:r w:rsidR="00047D89">
        <w:rPr>
          <w:rFonts w:eastAsia="Times New Roman"/>
          <w:color w:val="000000"/>
          <w:szCs w:val="20"/>
          <w:lang w:eastAsia="nl-NL"/>
        </w:rPr>
        <w:t>ente met elkaar zodat</w:t>
      </w:r>
      <w:r w:rsidR="00ED1BCC">
        <w:rPr>
          <w:rFonts w:eastAsia="Times New Roman"/>
          <w:color w:val="000000"/>
          <w:szCs w:val="20"/>
          <w:lang w:eastAsia="nl-NL"/>
        </w:rPr>
        <w:t xml:space="preserve"> de gemeente haar doelen kan verwezenlijken op een moderne en effciënte manier. Daartoe</w:t>
      </w:r>
      <w:r w:rsidRPr="00B01A01">
        <w:rPr>
          <w:rFonts w:eastAsia="Times New Roman"/>
          <w:color w:val="000000"/>
          <w:szCs w:val="20"/>
          <w:lang w:eastAsia="nl-NL"/>
        </w:rPr>
        <w:t xml:space="preserve"> ontwikkelt </w:t>
      </w:r>
      <w:r w:rsidR="00ED1BCC">
        <w:rPr>
          <w:rFonts w:eastAsia="Times New Roman"/>
          <w:color w:val="000000"/>
          <w:szCs w:val="20"/>
          <w:lang w:eastAsia="nl-NL"/>
        </w:rPr>
        <w:t xml:space="preserve">het team Strategie </w:t>
      </w:r>
      <w:r w:rsidRPr="00B01A01">
        <w:rPr>
          <w:rFonts w:eastAsia="Times New Roman"/>
          <w:color w:val="000000"/>
          <w:szCs w:val="20"/>
          <w:lang w:eastAsia="nl-NL"/>
        </w:rPr>
        <w:t>met de clusters (directies en dedicated teams) en de IIFO-afdelingen een richtinggevende en gedragen (concern)</w:t>
      </w:r>
      <w:r w:rsidR="00ED1BCC">
        <w:rPr>
          <w:rFonts w:eastAsia="Times New Roman"/>
          <w:color w:val="000000"/>
          <w:szCs w:val="20"/>
          <w:lang w:eastAsia="nl-NL"/>
        </w:rPr>
        <w:t xml:space="preserve">strategie die informatiebeleid en IT-uitvoering met elkaar verbindt. </w:t>
      </w:r>
    </w:p>
    <w:p w:rsidR="00047D89" w:rsidRDefault="00B01A01" w:rsidP="00B01A01">
      <w:pPr>
        <w:spacing w:line="240" w:lineRule="auto"/>
        <w:rPr>
          <w:rFonts w:eastAsia="Times New Roman"/>
          <w:color w:val="000000"/>
          <w:szCs w:val="20"/>
          <w:lang w:eastAsia="nl-NL"/>
        </w:rPr>
      </w:pPr>
      <w:r w:rsidRPr="00B01A01">
        <w:rPr>
          <w:rFonts w:eastAsia="Times New Roman"/>
          <w:color w:val="000000"/>
          <w:szCs w:val="20"/>
          <w:lang w:eastAsia="nl-NL"/>
        </w:rPr>
        <w:t>Aandachtspunten zijn onder meer enterprise architectuur, portfoliomanagement</w:t>
      </w:r>
      <w:r w:rsidR="00ED1BCC">
        <w:rPr>
          <w:rFonts w:eastAsia="Times New Roman"/>
          <w:color w:val="000000"/>
          <w:szCs w:val="20"/>
          <w:lang w:eastAsia="nl-NL"/>
        </w:rPr>
        <w:t xml:space="preserve">, </w:t>
      </w:r>
      <w:r w:rsidRPr="00B01A01">
        <w:rPr>
          <w:rFonts w:eastAsia="Times New Roman"/>
          <w:color w:val="000000"/>
          <w:szCs w:val="20"/>
          <w:lang w:eastAsia="nl-NL"/>
        </w:rPr>
        <w:t>informatieveiligheid</w:t>
      </w:r>
      <w:r w:rsidR="00ED1BCC">
        <w:rPr>
          <w:rFonts w:eastAsia="Times New Roman"/>
          <w:color w:val="000000"/>
          <w:szCs w:val="20"/>
          <w:lang w:eastAsia="nl-NL"/>
        </w:rPr>
        <w:t xml:space="preserve"> en privacy, maar ook innovatie</w:t>
      </w:r>
      <w:r w:rsidRPr="00B01A01">
        <w:rPr>
          <w:rFonts w:eastAsia="Times New Roman"/>
          <w:color w:val="000000"/>
          <w:szCs w:val="20"/>
          <w:lang w:eastAsia="nl-NL"/>
        </w:rPr>
        <w:t xml:space="preserve">. </w:t>
      </w:r>
    </w:p>
    <w:p w:rsidR="00B01A01" w:rsidRPr="00B01A01" w:rsidRDefault="00B01A01" w:rsidP="00B01A01">
      <w:pPr>
        <w:spacing w:line="240" w:lineRule="auto"/>
        <w:rPr>
          <w:rFonts w:ascii="Verdana" w:eastAsia="Times New Roman" w:hAnsi="Verdana"/>
          <w:sz w:val="15"/>
          <w:szCs w:val="15"/>
          <w:lang w:eastAsia="nl-NL"/>
        </w:rPr>
      </w:pPr>
      <w:r w:rsidRPr="00B01A01">
        <w:rPr>
          <w:rFonts w:eastAsia="Times New Roman"/>
          <w:color w:val="000000"/>
          <w:szCs w:val="20"/>
          <w:lang w:eastAsia="nl-NL"/>
        </w:rPr>
        <w:t xml:space="preserve">Het team Strategie ontwikkelt, beheert en toetst in dat verband de Rotterdamse Enterprise Architectuur om richting te geven aan een samenhangende en efficiënte </w:t>
      </w:r>
      <w:r w:rsidR="00047D89">
        <w:rPr>
          <w:rFonts w:eastAsia="Times New Roman"/>
          <w:color w:val="000000"/>
          <w:szCs w:val="20"/>
          <w:lang w:eastAsia="nl-NL"/>
        </w:rPr>
        <w:t xml:space="preserve">ontwikkeling en inrichting </w:t>
      </w:r>
      <w:r w:rsidRPr="00B01A01">
        <w:rPr>
          <w:rFonts w:eastAsia="Times New Roman"/>
          <w:color w:val="000000"/>
          <w:szCs w:val="20"/>
          <w:lang w:eastAsia="nl-NL"/>
        </w:rPr>
        <w:t>van gemeentelijke processen en ICT. Om de ICT complexiteit binnen de gemeente te versimpelen en steeds beter te behee</w:t>
      </w:r>
      <w:r w:rsidR="00047D89">
        <w:rPr>
          <w:rFonts w:eastAsia="Times New Roman"/>
          <w:color w:val="000000"/>
          <w:szCs w:val="20"/>
          <w:lang w:eastAsia="nl-NL"/>
        </w:rPr>
        <w:t>rsen, geloven we in</w:t>
      </w:r>
      <w:r w:rsidRPr="00B01A01">
        <w:rPr>
          <w:rFonts w:eastAsia="Times New Roman"/>
          <w:color w:val="000000"/>
          <w:szCs w:val="20"/>
          <w:lang w:eastAsia="nl-NL"/>
        </w:rPr>
        <w:t xml:space="preserve"> </w:t>
      </w:r>
      <w:r w:rsidR="00047D89">
        <w:rPr>
          <w:rFonts w:eastAsia="Times New Roman"/>
          <w:color w:val="000000"/>
          <w:szCs w:val="20"/>
          <w:lang w:eastAsia="nl-NL"/>
        </w:rPr>
        <w:t>‘</w:t>
      </w:r>
      <w:r w:rsidRPr="00B01A01">
        <w:rPr>
          <w:rFonts w:eastAsia="Times New Roman"/>
          <w:color w:val="000000"/>
          <w:szCs w:val="20"/>
          <w:lang w:eastAsia="nl-NL"/>
        </w:rPr>
        <w:t>werken onder architectuur</w:t>
      </w:r>
      <w:r w:rsidR="00047D89">
        <w:rPr>
          <w:rFonts w:eastAsia="Times New Roman"/>
          <w:color w:val="000000"/>
          <w:szCs w:val="20"/>
          <w:lang w:eastAsia="nl-NL"/>
        </w:rPr>
        <w:t>’</w:t>
      </w:r>
      <w:r w:rsidRPr="00B01A01">
        <w:rPr>
          <w:rFonts w:eastAsia="Times New Roman"/>
          <w:color w:val="000000"/>
          <w:szCs w:val="20"/>
          <w:lang w:eastAsia="nl-NL"/>
        </w:rPr>
        <w:t>. Architectuur denken en doen is de afgelopen jaren geïntroduceerd en nu maken we de omslag van het uitvoeren van projecten onder architectuur (inrichten) naar een via informatieplanning en architectuur gedreven projecten portfolio (richten).</w:t>
      </w:r>
      <w:r w:rsidRPr="00B01A01">
        <w:rPr>
          <w:rFonts w:eastAsia="Times New Roman"/>
          <w:color w:val="000000"/>
          <w:szCs w:val="20"/>
          <w:lang w:eastAsia="nl-NL"/>
        </w:rPr>
        <w:br/>
      </w:r>
      <w:r w:rsidRPr="00B01A01">
        <w:rPr>
          <w:rFonts w:ascii="Verdana" w:eastAsia="Times New Roman" w:hAnsi="Verdana"/>
          <w:sz w:val="15"/>
          <w:szCs w:val="15"/>
          <w:lang w:eastAsia="nl-NL"/>
        </w:rPr>
        <w:t>  </w:t>
      </w:r>
    </w:p>
    <w:p w:rsidR="00B01A01" w:rsidRPr="00C80FBC" w:rsidRDefault="00B01A01" w:rsidP="00B01A01">
      <w:pPr>
        <w:spacing w:line="240" w:lineRule="auto"/>
        <w:rPr>
          <w:rFonts w:ascii="Verdana" w:eastAsia="Times New Roman" w:hAnsi="Verdana"/>
          <w:color w:val="000000"/>
          <w:sz w:val="18"/>
          <w:szCs w:val="18"/>
          <w:lang w:eastAsia="nl-NL"/>
        </w:rPr>
      </w:pPr>
      <w:r w:rsidRPr="00C80FBC">
        <w:rPr>
          <w:rFonts w:ascii="Verdana" w:eastAsia="Times New Roman" w:hAnsi="Verdana"/>
          <w:b/>
          <w:bCs/>
          <w:color w:val="333333"/>
          <w:sz w:val="18"/>
          <w:szCs w:val="18"/>
          <w:lang w:eastAsia="nl-NL"/>
        </w:rPr>
        <w:t>Over de organisatie</w:t>
      </w:r>
      <w:r w:rsidRPr="00C80FBC">
        <w:rPr>
          <w:rFonts w:ascii="Verdana" w:eastAsia="Times New Roman" w:hAnsi="Verdana"/>
          <w:color w:val="000000"/>
          <w:sz w:val="15"/>
          <w:szCs w:val="15"/>
          <w:lang w:eastAsia="nl-NL"/>
        </w:rPr>
        <w:t> </w:t>
      </w:r>
    </w:p>
    <w:p w:rsidR="00B01A01" w:rsidRPr="00C80FBC" w:rsidRDefault="00B01A01" w:rsidP="00B01A01">
      <w:pPr>
        <w:spacing w:line="240" w:lineRule="auto"/>
        <w:rPr>
          <w:rFonts w:ascii="Times New Roman" w:eastAsia="Times New Roman" w:hAnsi="Times New Roman" w:cs="Times New Roman"/>
          <w:color w:val="000000"/>
          <w:sz w:val="24"/>
          <w:szCs w:val="24"/>
          <w:lang w:eastAsia="nl-NL"/>
        </w:rPr>
      </w:pPr>
      <w:r w:rsidRPr="00C80FBC">
        <w:rPr>
          <w:rFonts w:eastAsia="Times New Roman"/>
          <w:color w:val="000000"/>
          <w:szCs w:val="20"/>
          <w:lang w:eastAsia="nl-NL"/>
        </w:rPr>
        <w:t>Rotterdam vernieuwt zich en dat blijft niet onopgemerkt. Ook internationaal is er volop lof voor de manier waarop de stad zich ontwikkelt. Juist hier is je werk interessant en van het grootste belang. Waarom? Omdat de veelgeprezen stad ook kampt met grootstedelijke problemen die het uiterste van haar medewerkers vraagt.</w:t>
      </w:r>
    </w:p>
    <w:p w:rsidR="00B01A01" w:rsidRPr="00C80FBC" w:rsidRDefault="00B01A01" w:rsidP="00B01A01">
      <w:pPr>
        <w:spacing w:line="240" w:lineRule="auto"/>
        <w:rPr>
          <w:rFonts w:ascii="Verdana" w:eastAsia="Times New Roman" w:hAnsi="Verdana"/>
          <w:sz w:val="15"/>
          <w:szCs w:val="15"/>
          <w:lang w:eastAsia="nl-NL"/>
        </w:rPr>
      </w:pPr>
      <w:r w:rsidRPr="00C80FBC">
        <w:rPr>
          <w:rFonts w:ascii="Verdana" w:eastAsia="Times New Roman" w:hAnsi="Verdana"/>
          <w:sz w:val="15"/>
          <w:szCs w:val="15"/>
          <w:lang w:eastAsia="nl-NL"/>
        </w:rPr>
        <w:t>  </w:t>
      </w:r>
    </w:p>
    <w:p w:rsidR="00EB6F01" w:rsidRPr="00C80FBC" w:rsidRDefault="00B01A01" w:rsidP="00C80FBC">
      <w:pPr>
        <w:spacing w:line="240" w:lineRule="auto"/>
        <w:rPr>
          <w:rFonts w:ascii="Verdana" w:eastAsia="Times New Roman" w:hAnsi="Verdana"/>
          <w:sz w:val="15"/>
          <w:szCs w:val="15"/>
          <w:lang w:eastAsia="nl-NL"/>
        </w:rPr>
      </w:pPr>
      <w:r w:rsidRPr="00C80FBC">
        <w:rPr>
          <w:rFonts w:ascii="Verdana" w:eastAsia="Times New Roman" w:hAnsi="Verdana"/>
          <w:b/>
          <w:bCs/>
          <w:color w:val="333333"/>
          <w:sz w:val="18"/>
          <w:szCs w:val="18"/>
          <w:lang w:eastAsia="nl-NL"/>
        </w:rPr>
        <w:t>Beschrijving Cluster</w:t>
      </w:r>
      <w:r w:rsidRPr="00C80FBC">
        <w:rPr>
          <w:rFonts w:ascii="Verdana" w:eastAsia="Times New Roman" w:hAnsi="Verdana"/>
          <w:sz w:val="15"/>
          <w:szCs w:val="15"/>
          <w:lang w:eastAsia="nl-NL"/>
        </w:rPr>
        <w:t> </w:t>
      </w:r>
      <w:r w:rsidRPr="00C80FBC">
        <w:rPr>
          <w:rFonts w:eastAsia="Times New Roman"/>
          <w:color w:val="000000"/>
          <w:szCs w:val="20"/>
          <w:lang w:eastAsia="nl-NL"/>
        </w:rPr>
        <w:t xml:space="preserve">Het cluster Bestuurs- en Concernondersteuning is de spil van de gemeentelijke organisatie en maakt kaders voor het hele concern. Zij zorgt er enerzijds voor dat het college van burgemeester en wethouders de stad kan besturen en de schakel is tussen de burgers, het stadsbestuur en de gebieden. Anderzijds is het cluster Bestuurs- en Concernondersteuning de schakel met de overige (beleids)clusters op het gebied van bedrijfsvoering. Producten en diensten zoals ICT, HR, Facilitaire Zaken, Juridische Zaken, </w:t>
      </w:r>
      <w:r w:rsidRPr="00C80FBC">
        <w:rPr>
          <w:rFonts w:eastAsia="Times New Roman"/>
          <w:color w:val="000000"/>
          <w:szCs w:val="20"/>
          <w:lang w:eastAsia="nl-NL"/>
        </w:rPr>
        <w:lastRenderedPageBreak/>
        <w:t>Onderzoek, Financiën, Inkoop en Communicatie zijn gebundeld om toegespitste dienstverlening te leveren die de clusters nodig hebben bij het uitvoeren van haar werk voor de stad. In een omgeving die voortdurend in beweging is, biedt het cluster Bestuurs- en Concernondersteuning vakmanschap en kwaliteit om daar flexibel op in te spelen.</w:t>
      </w:r>
      <w:r w:rsidR="00C80FBC">
        <w:rPr>
          <w:rFonts w:ascii="Verdana" w:eastAsia="Times New Roman" w:hAnsi="Verdana"/>
          <w:color w:val="000000"/>
          <w:sz w:val="18"/>
          <w:szCs w:val="18"/>
          <w:lang w:eastAsia="nl-NL"/>
        </w:rPr>
        <w:t xml:space="preserve"> </w:t>
      </w:r>
    </w:p>
    <w:sectPr w:rsidR="00EB6F01" w:rsidRPr="00C80FBC" w:rsidSect="00CC30D6">
      <w:pgSz w:w="11906" w:h="16838"/>
      <w:pgMar w:top="1984" w:right="1247" w:bottom="1440"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A01"/>
    <w:rsid w:val="00047D89"/>
    <w:rsid w:val="000751BA"/>
    <w:rsid w:val="000F7506"/>
    <w:rsid w:val="0013578C"/>
    <w:rsid w:val="001B7F60"/>
    <w:rsid w:val="0024651C"/>
    <w:rsid w:val="002A3440"/>
    <w:rsid w:val="004A55A7"/>
    <w:rsid w:val="00642F82"/>
    <w:rsid w:val="00956A3C"/>
    <w:rsid w:val="00B01A01"/>
    <w:rsid w:val="00C80FBC"/>
    <w:rsid w:val="00CC30D6"/>
    <w:rsid w:val="00D1149E"/>
    <w:rsid w:val="00DF7A6F"/>
    <w:rsid w:val="00E5513F"/>
    <w:rsid w:val="00EB6F01"/>
    <w:rsid w:val="00ED1BCC"/>
    <w:rsid w:val="00F4433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4EDD7F-7533-4093-8A38-3955E3C3F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after="0" w:line="280" w:lineRule="atLeast"/>
    </w:pPr>
    <w:rPr>
      <w:rFonts w:ascii="Arial" w:hAnsi="Arial" w:cs="Arial"/>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ablelist2">
    <w:name w:val="tablelist2"/>
    <w:basedOn w:val="Standaard"/>
    <w:rsid w:val="00B01A01"/>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text6">
    <w:name w:val="text6"/>
    <w:basedOn w:val="Standaard"/>
    <w:rsid w:val="00B01A01"/>
    <w:pPr>
      <w:spacing w:before="100" w:beforeAutospacing="1" w:after="100" w:afterAutospacing="1" w:line="240" w:lineRule="auto"/>
    </w:pPr>
    <w:rPr>
      <w:rFonts w:ascii="Times New Roman" w:eastAsia="Times New Roman" w:hAnsi="Times New Roman" w:cs="Times New Roman"/>
      <w:color w:val="000000"/>
      <w:sz w:val="29"/>
      <w:szCs w:val="29"/>
      <w:lang w:eastAsia="nl-NL"/>
    </w:rPr>
  </w:style>
  <w:style w:type="character" w:customStyle="1" w:styleId="inline">
    <w:name w:val="inline"/>
    <w:basedOn w:val="Standaardalinea-lettertype"/>
    <w:rsid w:val="00B01A01"/>
  </w:style>
  <w:style w:type="paragraph" w:styleId="Lijstalinea">
    <w:name w:val="List Paragraph"/>
    <w:basedOn w:val="Standaard"/>
    <w:uiPriority w:val="34"/>
    <w:qFormat/>
    <w:rsid w:val="00B01A01"/>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Normaalweb">
    <w:name w:val="Normal (Web)"/>
    <w:basedOn w:val="Standaard"/>
    <w:uiPriority w:val="99"/>
    <w:semiHidden/>
    <w:unhideWhenUsed/>
    <w:rsid w:val="00B01A01"/>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604714">
      <w:bodyDiv w:val="1"/>
      <w:marLeft w:val="0"/>
      <w:marRight w:val="0"/>
      <w:marTop w:val="0"/>
      <w:marBottom w:val="0"/>
      <w:divBdr>
        <w:top w:val="none" w:sz="0" w:space="0" w:color="auto"/>
        <w:left w:val="none" w:sz="0" w:space="0" w:color="auto"/>
        <w:bottom w:val="none" w:sz="0" w:space="0" w:color="auto"/>
        <w:right w:val="none" w:sz="0" w:space="0" w:color="auto"/>
      </w:divBdr>
      <w:divsChild>
        <w:div w:id="769400335">
          <w:marLeft w:val="0"/>
          <w:marRight w:val="0"/>
          <w:marTop w:val="0"/>
          <w:marBottom w:val="0"/>
          <w:divBdr>
            <w:top w:val="none" w:sz="0" w:space="0" w:color="auto"/>
            <w:left w:val="none" w:sz="0" w:space="0" w:color="auto"/>
            <w:bottom w:val="none" w:sz="0" w:space="0" w:color="auto"/>
            <w:right w:val="none" w:sz="0" w:space="0" w:color="auto"/>
          </w:divBdr>
          <w:divsChild>
            <w:div w:id="1129083676">
              <w:marLeft w:val="0"/>
              <w:marRight w:val="0"/>
              <w:marTop w:val="0"/>
              <w:marBottom w:val="0"/>
              <w:divBdr>
                <w:top w:val="none" w:sz="0" w:space="0" w:color="auto"/>
                <w:left w:val="none" w:sz="0" w:space="0" w:color="auto"/>
                <w:bottom w:val="none" w:sz="0" w:space="0" w:color="auto"/>
                <w:right w:val="none" w:sz="0" w:space="0" w:color="auto"/>
              </w:divBdr>
              <w:divsChild>
                <w:div w:id="858592282">
                  <w:marLeft w:val="0"/>
                  <w:marRight w:val="0"/>
                  <w:marTop w:val="0"/>
                  <w:marBottom w:val="0"/>
                  <w:divBdr>
                    <w:top w:val="none" w:sz="0" w:space="0" w:color="auto"/>
                    <w:left w:val="none" w:sz="0" w:space="0" w:color="auto"/>
                    <w:bottom w:val="none" w:sz="0" w:space="0" w:color="auto"/>
                    <w:right w:val="none" w:sz="0" w:space="0" w:color="auto"/>
                  </w:divBdr>
                  <w:divsChild>
                    <w:div w:id="1880971421">
                      <w:marLeft w:val="0"/>
                      <w:marRight w:val="0"/>
                      <w:marTop w:val="0"/>
                      <w:marBottom w:val="0"/>
                      <w:divBdr>
                        <w:top w:val="none" w:sz="0" w:space="0" w:color="auto"/>
                        <w:left w:val="none" w:sz="0" w:space="0" w:color="auto"/>
                        <w:bottom w:val="none" w:sz="0" w:space="0" w:color="auto"/>
                        <w:right w:val="none" w:sz="0" w:space="0" w:color="auto"/>
                      </w:divBdr>
                      <w:divsChild>
                        <w:div w:id="1463844142">
                          <w:marLeft w:val="0"/>
                          <w:marRight w:val="0"/>
                          <w:marTop w:val="0"/>
                          <w:marBottom w:val="0"/>
                          <w:divBdr>
                            <w:top w:val="none" w:sz="0" w:space="0" w:color="auto"/>
                            <w:left w:val="none" w:sz="0" w:space="0" w:color="auto"/>
                            <w:bottom w:val="none" w:sz="0" w:space="0" w:color="auto"/>
                            <w:right w:val="none" w:sz="0" w:space="0" w:color="auto"/>
                          </w:divBdr>
                          <w:divsChild>
                            <w:div w:id="1229609886">
                              <w:marLeft w:val="0"/>
                              <w:marRight w:val="0"/>
                              <w:marTop w:val="0"/>
                              <w:marBottom w:val="0"/>
                              <w:divBdr>
                                <w:top w:val="none" w:sz="0" w:space="0" w:color="auto"/>
                                <w:left w:val="none" w:sz="0" w:space="0" w:color="auto"/>
                                <w:bottom w:val="none" w:sz="0" w:space="0" w:color="auto"/>
                                <w:right w:val="none" w:sz="0" w:space="0" w:color="auto"/>
                              </w:divBdr>
                              <w:divsChild>
                                <w:div w:id="629364128">
                                  <w:marLeft w:val="0"/>
                                  <w:marRight w:val="0"/>
                                  <w:marTop w:val="0"/>
                                  <w:marBottom w:val="0"/>
                                  <w:divBdr>
                                    <w:top w:val="none" w:sz="0" w:space="0" w:color="auto"/>
                                    <w:left w:val="none" w:sz="0" w:space="0" w:color="auto"/>
                                    <w:bottom w:val="none" w:sz="0" w:space="0" w:color="auto"/>
                                    <w:right w:val="none" w:sz="0" w:space="0" w:color="auto"/>
                                  </w:divBdr>
                                  <w:divsChild>
                                    <w:div w:id="634986664">
                                      <w:marLeft w:val="0"/>
                                      <w:marRight w:val="0"/>
                                      <w:marTop w:val="0"/>
                                      <w:marBottom w:val="0"/>
                                      <w:divBdr>
                                        <w:top w:val="none" w:sz="0" w:space="0" w:color="auto"/>
                                        <w:left w:val="none" w:sz="0" w:space="0" w:color="auto"/>
                                        <w:bottom w:val="none" w:sz="0" w:space="0" w:color="auto"/>
                                        <w:right w:val="none" w:sz="0" w:space="0" w:color="auto"/>
                                      </w:divBdr>
                                    </w:div>
                                    <w:div w:id="1681619446">
                                      <w:marLeft w:val="0"/>
                                      <w:marRight w:val="0"/>
                                      <w:marTop w:val="0"/>
                                      <w:marBottom w:val="0"/>
                                      <w:divBdr>
                                        <w:top w:val="none" w:sz="0" w:space="0" w:color="auto"/>
                                        <w:left w:val="none" w:sz="0" w:space="0" w:color="auto"/>
                                        <w:bottom w:val="none" w:sz="0" w:space="0" w:color="auto"/>
                                        <w:right w:val="none" w:sz="0" w:space="0" w:color="auto"/>
                                      </w:divBdr>
                                    </w:div>
                                    <w:div w:id="2079090638">
                                      <w:marLeft w:val="0"/>
                                      <w:marRight w:val="0"/>
                                      <w:marTop w:val="0"/>
                                      <w:marBottom w:val="0"/>
                                      <w:divBdr>
                                        <w:top w:val="none" w:sz="0" w:space="0" w:color="auto"/>
                                        <w:left w:val="none" w:sz="0" w:space="0" w:color="auto"/>
                                        <w:bottom w:val="none" w:sz="0" w:space="0" w:color="auto"/>
                                        <w:right w:val="none" w:sz="0" w:space="0" w:color="auto"/>
                                      </w:divBdr>
                                    </w:div>
                                    <w:div w:id="1764765232">
                                      <w:marLeft w:val="0"/>
                                      <w:marRight w:val="0"/>
                                      <w:marTop w:val="0"/>
                                      <w:marBottom w:val="0"/>
                                      <w:divBdr>
                                        <w:top w:val="none" w:sz="0" w:space="0" w:color="auto"/>
                                        <w:left w:val="none" w:sz="0" w:space="0" w:color="auto"/>
                                        <w:bottom w:val="none" w:sz="0" w:space="0" w:color="auto"/>
                                        <w:right w:val="none" w:sz="0" w:space="0" w:color="auto"/>
                                      </w:divBdr>
                                    </w:div>
                                    <w:div w:id="1906723749">
                                      <w:marLeft w:val="0"/>
                                      <w:marRight w:val="0"/>
                                      <w:marTop w:val="0"/>
                                      <w:marBottom w:val="0"/>
                                      <w:divBdr>
                                        <w:top w:val="none" w:sz="0" w:space="0" w:color="auto"/>
                                        <w:left w:val="none" w:sz="0" w:space="0" w:color="auto"/>
                                        <w:bottom w:val="none" w:sz="0" w:space="0" w:color="auto"/>
                                        <w:right w:val="none" w:sz="0" w:space="0" w:color="auto"/>
                                      </w:divBdr>
                                    </w:div>
                                    <w:div w:id="400565964">
                                      <w:marLeft w:val="0"/>
                                      <w:marRight w:val="0"/>
                                      <w:marTop w:val="0"/>
                                      <w:marBottom w:val="0"/>
                                      <w:divBdr>
                                        <w:top w:val="none" w:sz="0" w:space="0" w:color="auto"/>
                                        <w:left w:val="none" w:sz="0" w:space="0" w:color="auto"/>
                                        <w:bottom w:val="none" w:sz="0" w:space="0" w:color="auto"/>
                                        <w:right w:val="none" w:sz="0" w:space="0" w:color="auto"/>
                                      </w:divBdr>
                                    </w:div>
                                    <w:div w:id="2106220229">
                                      <w:marLeft w:val="0"/>
                                      <w:marRight w:val="0"/>
                                      <w:marTop w:val="0"/>
                                      <w:marBottom w:val="0"/>
                                      <w:divBdr>
                                        <w:top w:val="none" w:sz="0" w:space="0" w:color="auto"/>
                                        <w:left w:val="none" w:sz="0" w:space="0" w:color="auto"/>
                                        <w:bottom w:val="none" w:sz="0" w:space="0" w:color="auto"/>
                                        <w:right w:val="none" w:sz="0" w:space="0" w:color="auto"/>
                                      </w:divBdr>
                                    </w:div>
                                    <w:div w:id="519203832">
                                      <w:marLeft w:val="0"/>
                                      <w:marRight w:val="0"/>
                                      <w:marTop w:val="0"/>
                                      <w:marBottom w:val="0"/>
                                      <w:divBdr>
                                        <w:top w:val="none" w:sz="0" w:space="0" w:color="auto"/>
                                        <w:left w:val="none" w:sz="0" w:space="0" w:color="auto"/>
                                        <w:bottom w:val="none" w:sz="0" w:space="0" w:color="auto"/>
                                        <w:right w:val="none" w:sz="0" w:space="0" w:color="auto"/>
                                      </w:divBdr>
                                      <w:divsChild>
                                        <w:div w:id="1651716864">
                                          <w:marLeft w:val="0"/>
                                          <w:marRight w:val="0"/>
                                          <w:marTop w:val="0"/>
                                          <w:marBottom w:val="0"/>
                                          <w:divBdr>
                                            <w:top w:val="none" w:sz="0" w:space="0" w:color="auto"/>
                                            <w:left w:val="none" w:sz="0" w:space="0" w:color="auto"/>
                                            <w:bottom w:val="none" w:sz="0" w:space="0" w:color="auto"/>
                                            <w:right w:val="none" w:sz="0" w:space="0" w:color="auto"/>
                                          </w:divBdr>
                                        </w:div>
                                      </w:divsChild>
                                    </w:div>
                                    <w:div w:id="1946689522">
                                      <w:marLeft w:val="0"/>
                                      <w:marRight w:val="0"/>
                                      <w:marTop w:val="0"/>
                                      <w:marBottom w:val="0"/>
                                      <w:divBdr>
                                        <w:top w:val="none" w:sz="0" w:space="0" w:color="auto"/>
                                        <w:left w:val="none" w:sz="0" w:space="0" w:color="auto"/>
                                        <w:bottom w:val="none" w:sz="0" w:space="0" w:color="auto"/>
                                        <w:right w:val="none" w:sz="0" w:space="0" w:color="auto"/>
                                      </w:divBdr>
                                      <w:divsChild>
                                        <w:div w:id="1104686360">
                                          <w:marLeft w:val="0"/>
                                          <w:marRight w:val="0"/>
                                          <w:marTop w:val="0"/>
                                          <w:marBottom w:val="0"/>
                                          <w:divBdr>
                                            <w:top w:val="none" w:sz="0" w:space="0" w:color="auto"/>
                                            <w:left w:val="none" w:sz="0" w:space="0" w:color="auto"/>
                                            <w:bottom w:val="none" w:sz="0" w:space="0" w:color="auto"/>
                                            <w:right w:val="none" w:sz="0" w:space="0" w:color="auto"/>
                                          </w:divBdr>
                                        </w:div>
                                      </w:divsChild>
                                    </w:div>
                                    <w:div w:id="503664672">
                                      <w:marLeft w:val="0"/>
                                      <w:marRight w:val="0"/>
                                      <w:marTop w:val="0"/>
                                      <w:marBottom w:val="0"/>
                                      <w:divBdr>
                                        <w:top w:val="none" w:sz="0" w:space="0" w:color="auto"/>
                                        <w:left w:val="none" w:sz="0" w:space="0" w:color="auto"/>
                                        <w:bottom w:val="none" w:sz="0" w:space="0" w:color="auto"/>
                                        <w:right w:val="none" w:sz="0" w:space="0" w:color="auto"/>
                                      </w:divBdr>
                                    </w:div>
                                    <w:div w:id="121316364">
                                      <w:marLeft w:val="0"/>
                                      <w:marRight w:val="0"/>
                                      <w:marTop w:val="0"/>
                                      <w:marBottom w:val="0"/>
                                      <w:divBdr>
                                        <w:top w:val="none" w:sz="0" w:space="0" w:color="auto"/>
                                        <w:left w:val="none" w:sz="0" w:space="0" w:color="auto"/>
                                        <w:bottom w:val="none" w:sz="0" w:space="0" w:color="auto"/>
                                        <w:right w:val="none" w:sz="0" w:space="0" w:color="auto"/>
                                      </w:divBdr>
                                    </w:div>
                                    <w:div w:id="2141065903">
                                      <w:marLeft w:val="0"/>
                                      <w:marRight w:val="0"/>
                                      <w:marTop w:val="0"/>
                                      <w:marBottom w:val="0"/>
                                      <w:divBdr>
                                        <w:top w:val="none" w:sz="0" w:space="0" w:color="auto"/>
                                        <w:left w:val="none" w:sz="0" w:space="0" w:color="auto"/>
                                        <w:bottom w:val="none" w:sz="0" w:space="0" w:color="auto"/>
                                        <w:right w:val="none" w:sz="0" w:space="0" w:color="auto"/>
                                      </w:divBdr>
                                    </w:div>
                                    <w:div w:id="1394894026">
                                      <w:marLeft w:val="0"/>
                                      <w:marRight w:val="0"/>
                                      <w:marTop w:val="0"/>
                                      <w:marBottom w:val="0"/>
                                      <w:divBdr>
                                        <w:top w:val="none" w:sz="0" w:space="0" w:color="auto"/>
                                        <w:left w:val="none" w:sz="0" w:space="0" w:color="auto"/>
                                        <w:bottom w:val="none" w:sz="0" w:space="0" w:color="auto"/>
                                        <w:right w:val="none" w:sz="0" w:space="0" w:color="auto"/>
                                      </w:divBdr>
                                    </w:div>
                                    <w:div w:id="1371884108">
                                      <w:marLeft w:val="0"/>
                                      <w:marRight w:val="0"/>
                                      <w:marTop w:val="0"/>
                                      <w:marBottom w:val="0"/>
                                      <w:divBdr>
                                        <w:top w:val="none" w:sz="0" w:space="0" w:color="auto"/>
                                        <w:left w:val="none" w:sz="0" w:space="0" w:color="auto"/>
                                        <w:bottom w:val="none" w:sz="0" w:space="0" w:color="auto"/>
                                        <w:right w:val="none" w:sz="0" w:space="0" w:color="auto"/>
                                      </w:divBdr>
                                    </w:div>
                                    <w:div w:id="156247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094414-EF13-4D6F-BD51-4CA167512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A2680541</Template>
  <TotalTime>1</TotalTime>
  <Pages>2</Pages>
  <Words>646</Words>
  <Characters>3559</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Speerstra P.J.H. (Peter Jan)</dc:creator>
  <cp:keywords/>
  <dc:description/>
  <cp:lastModifiedBy>Luijten-Wolters M. (Miranda)</cp:lastModifiedBy>
  <cp:revision>2</cp:revision>
  <dcterms:created xsi:type="dcterms:W3CDTF">2018-07-11T10:02:00Z</dcterms:created>
  <dcterms:modified xsi:type="dcterms:W3CDTF">2018-07-11T10:02:00Z</dcterms:modified>
</cp:coreProperties>
</file>