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E909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E9098E">
        <w:rPr>
          <w:rFonts w:asciiTheme="majorBidi" w:hAnsiTheme="majorBidi" w:cstheme="majorBidi"/>
          <w:b/>
          <w:szCs w:val="24"/>
          <w:lang w:val="ru-RU" w:eastAsia="ru-RU"/>
        </w:rPr>
        <w:t xml:space="preserve">Приложение № </w:t>
      </w:r>
      <w:bookmarkEnd w:id="0"/>
      <w:r w:rsidR="00E1047D">
        <w:rPr>
          <w:rFonts w:asciiTheme="majorBidi" w:hAnsiTheme="majorBidi" w:cstheme="majorBidi"/>
          <w:b/>
          <w:szCs w:val="24"/>
          <w:lang w:eastAsia="ru-RU"/>
        </w:rPr>
        <w:t>1</w:t>
      </w:r>
    </w:p>
    <w:p w:rsidR="009067B8" w:rsidRPr="008B5CC8" w:rsidRDefault="00A23CA7" w:rsidP="008B5CC8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E909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6236"/>
      </w:tblGrid>
      <w:tr w:rsidR="002F6B13" w:rsidRPr="00E909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E9098E" w:rsidRDefault="00584CB7" w:rsidP="00D4680C">
            <w:pPr>
              <w:pStyle w:val="Subtitle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E909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E9098E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E9098E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 xml:space="preserve">I.  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</w:p>
        </w:tc>
      </w:tr>
      <w:tr w:rsidR="006D1179" w:rsidRPr="00E9098E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8369C" w:rsidRDefault="006D1179" w:rsidP="007E0C0A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D8369C">
              <w:rPr>
                <w:rFonts w:asciiTheme="majorBidi" w:hAnsiTheme="majorBidi" w:cstheme="majorBidi"/>
              </w:rPr>
              <w:t xml:space="preserve">Организатор </w:t>
            </w:r>
            <w:r w:rsidRPr="00D8369C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D8369C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8B5CC8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BC1C56" w:rsidRDefault="006D1179" w:rsidP="007E0C0A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BC1C56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B5CC8" w:rsidRDefault="004A125A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3D53BE">
              <w:rPr>
                <w:rFonts w:asciiTheme="majorBidi" w:hAnsiTheme="majorBidi" w:cstheme="majorBidi"/>
                <w:szCs w:val="24"/>
                <w:lang w:val="ru-RU"/>
              </w:rPr>
              <w:t>Производство „</w:t>
            </w:r>
            <w:proofErr w:type="gramStart"/>
            <w:r w:rsidRPr="003D53BE">
              <w:rPr>
                <w:rFonts w:asciiTheme="majorBidi" w:hAnsiTheme="majorBidi" w:cstheme="majorBidi"/>
                <w:szCs w:val="24"/>
                <w:lang w:val="ru-RU"/>
              </w:rPr>
              <w:t>АК“</w:t>
            </w:r>
            <w:proofErr w:type="gramEnd"/>
            <w:r w:rsidRPr="003D53B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 w:rsidRPr="004A125A"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  <w:t xml:space="preserve">   </w:t>
            </w:r>
          </w:p>
        </w:tc>
      </w:tr>
      <w:tr w:rsidR="006D1179" w:rsidRPr="008B5CC8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7E0C0A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 xml:space="preserve">Номер </w:t>
            </w:r>
            <w:r w:rsidRPr="00E909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E909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4A125A" w:rsidRDefault="004A125A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bCs/>
                <w:szCs w:val="24"/>
                <w:lang w:val="bg-BG"/>
              </w:rPr>
            </w:pPr>
            <w:r w:rsidRPr="004A125A">
              <w:rPr>
                <w:rFonts w:asciiTheme="majorBidi" w:hAnsiTheme="majorBidi" w:cstheme="majorBidi"/>
                <w:bCs/>
                <w:szCs w:val="24"/>
                <w:lang w:val="bg-BG"/>
              </w:rPr>
              <w:t>ЛНБ-ИД-2018-116</w:t>
            </w:r>
          </w:p>
        </w:tc>
      </w:tr>
      <w:tr w:rsidR="006D1179" w:rsidRPr="00C520E7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7E0C0A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 xml:space="preserve">Предмет </w:t>
            </w:r>
            <w:r w:rsidRPr="00E909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E909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4A125A" w:rsidRDefault="004A125A" w:rsidP="006D1179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Cs/>
                <w:i/>
                <w:iCs/>
                <w:szCs w:val="24"/>
                <w:lang w:val="bg-BG"/>
              </w:rPr>
            </w:pPr>
            <w:r w:rsidRPr="00E1047D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СМР по монтаж и </w:t>
            </w:r>
            <w:proofErr w:type="spellStart"/>
            <w:r w:rsidRPr="00E1047D">
              <w:rPr>
                <w:rFonts w:asciiTheme="majorBidi" w:hAnsiTheme="majorBidi" w:cstheme="majorBidi"/>
                <w:szCs w:val="24"/>
                <w:lang w:val="ru-RU" w:eastAsia="ru-RU"/>
              </w:rPr>
              <w:t>обвръзка</w:t>
            </w:r>
            <w:proofErr w:type="spellEnd"/>
            <w:r w:rsidRPr="00E1047D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на </w:t>
            </w:r>
            <w:proofErr w:type="spellStart"/>
            <w:r w:rsidRPr="00E1047D">
              <w:rPr>
                <w:rFonts w:asciiTheme="majorBidi" w:hAnsiTheme="majorBidi" w:cstheme="majorBidi"/>
                <w:szCs w:val="24"/>
                <w:lang w:val="ru-RU" w:eastAsia="ru-RU"/>
              </w:rPr>
              <w:t>компресори</w:t>
            </w:r>
            <w:proofErr w:type="spellEnd"/>
            <w:r w:rsidRPr="00E1047D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ВК-5 и ВК-6</w:t>
            </w:r>
          </w:p>
        </w:tc>
      </w:tr>
      <w:tr w:rsidR="00E9098E" w:rsidRPr="008B5CC8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E9098E" w:rsidP="007E0C0A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E9098E" w:rsidP="004A125A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</w:p>
        </w:tc>
      </w:tr>
      <w:tr w:rsidR="00E9098E" w:rsidRPr="00E9098E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BC1C56" w:rsidP="007E0C0A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>, Форма 4)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8B5CC8" w:rsidP="008B5CC8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НЕ</w:t>
            </w:r>
          </w:p>
        </w:tc>
      </w:tr>
      <w:tr w:rsidR="00E9098E" w:rsidRPr="00C520E7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>к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валификационни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</w:t>
            </w:r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за </w:t>
            </w:r>
            <w:proofErr w:type="spellStart"/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</w:p>
        </w:tc>
      </w:tr>
      <w:tr w:rsidR="00BC1C56" w:rsidRPr="00C520E7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E9098E" w:rsidRDefault="00BC1C56" w:rsidP="007E0C0A">
            <w:pPr>
              <w:pStyle w:val="ListParagraph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Минимален годишен оборот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E1047D" w:rsidRDefault="004A3CC2" w:rsidP="00521B24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szCs w:val="24"/>
                <w:lang w:val="ru-RU"/>
              </w:rPr>
            </w:pPr>
            <w:r w:rsidRPr="00E1047D">
              <w:rPr>
                <w:rFonts w:asciiTheme="majorBidi" w:hAnsiTheme="majorBidi" w:cstheme="majorBidi"/>
                <w:i/>
                <w:iCs/>
                <w:szCs w:val="24"/>
                <w:lang w:val="ru-RU"/>
              </w:rPr>
              <w:t xml:space="preserve"> </w:t>
            </w:r>
            <w:r w:rsidR="00FD6CFD" w:rsidRPr="00FD6CFD">
              <w:rPr>
                <w:rFonts w:asciiTheme="majorBidi" w:hAnsiTheme="majorBidi" w:cstheme="majorBidi"/>
                <w:szCs w:val="24"/>
                <w:lang w:val="bg-BG" w:eastAsia="ru-RU"/>
              </w:rPr>
              <w:t>Минимално изискване за допустимост е претендента да има реализиран общ годишен оборот за последните 3 (три) години в размер не по-малък от 1 000 000 лв.</w:t>
            </w:r>
          </w:p>
        </w:tc>
      </w:tr>
      <w:tr w:rsidR="00BC1C56" w:rsidRPr="00C520E7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D8369C" w:rsidRDefault="00BC1C56" w:rsidP="007E0C0A">
            <w:pPr>
              <w:pStyle w:val="ListParagraph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D8369C">
              <w:rPr>
                <w:rFonts w:asciiTheme="majorBidi" w:hAnsiTheme="majorBidi" w:cstheme="majorBidi"/>
              </w:rPr>
              <w:t>Пред</w:t>
            </w:r>
            <w:proofErr w:type="spellStart"/>
            <w:r w:rsidRPr="00D8369C">
              <w:rPr>
                <w:rFonts w:asciiTheme="majorBidi" w:hAnsiTheme="majorBidi" w:cstheme="majorBidi"/>
                <w:lang w:val="bg-BG"/>
              </w:rPr>
              <w:t>ишен</w:t>
            </w:r>
            <w:proofErr w:type="spellEnd"/>
            <w:r w:rsidRPr="00D8369C">
              <w:rPr>
                <w:rFonts w:asciiTheme="majorBidi" w:hAnsiTheme="majorBidi" w:cstheme="majorBidi"/>
              </w:rPr>
              <w:t xml:space="preserve"> оп</w:t>
            </w:r>
            <w:r w:rsidRPr="00D8369C">
              <w:rPr>
                <w:rFonts w:asciiTheme="majorBidi" w:hAnsiTheme="majorBidi" w:cstheme="majorBidi"/>
                <w:lang w:val="bg-BG"/>
              </w:rPr>
              <w:t>и</w:t>
            </w:r>
            <w:r w:rsidRPr="00D8369C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E1047D" w:rsidRDefault="00FD6CFD" w:rsidP="00E2796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FD6CFD">
              <w:rPr>
                <w:rFonts w:asciiTheme="majorBidi" w:hAnsiTheme="majorBidi" w:cstheme="majorBidi"/>
                <w:szCs w:val="24"/>
                <w:lang w:val="bg-BG" w:eastAsia="ru-RU"/>
              </w:rPr>
              <w:t>Да има реализиран минимум един договор за последните три години като изпълнител по части Електрическа и</w:t>
            </w: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/или</w:t>
            </w:r>
            <w:r w:rsidRPr="00FD6CFD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Автоматизация на производството, със стойност на всеки един договор не по-малка от 30 000 лева без ДДС.</w:t>
            </w:r>
          </w:p>
        </w:tc>
      </w:tr>
      <w:tr w:rsidR="00BC1C56" w:rsidRPr="00C520E7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Default="00BC1C56" w:rsidP="007E0C0A">
            <w:pPr>
              <w:pStyle w:val="ListParagraph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 xml:space="preserve">Разрешителни документи (валидни сертификати, лицензи, регистрации и други подобни за извършване на дейностите, предмет на </w:t>
            </w:r>
            <w:proofErr w:type="spellStart"/>
            <w:r w:rsidRPr="00E909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>), в т.ч. на подизпълнители</w:t>
            </w:r>
          </w:p>
          <w:p w:rsidR="00521B24" w:rsidRPr="00521B24" w:rsidRDefault="00521B24" w:rsidP="00521B24">
            <w:pPr>
              <w:rPr>
                <w:lang w:val="bg-BG" w:eastAsia="ru-RU"/>
              </w:rPr>
            </w:pPr>
          </w:p>
          <w:p w:rsidR="0018079E" w:rsidRPr="00521B24" w:rsidRDefault="0018079E" w:rsidP="00521B24">
            <w:pPr>
              <w:jc w:val="right"/>
              <w:rPr>
                <w:lang w:val="bg-BG"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D" w:rsidRPr="00FD6CFD" w:rsidRDefault="00FD6CFD" w:rsidP="00FD6CF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/>
                <w:iCs/>
                <w:lang w:val="bg-BG"/>
              </w:rPr>
            </w:pPr>
            <w:r w:rsidRPr="00FD6CFD">
              <w:rPr>
                <w:rFonts w:asciiTheme="majorBidi" w:hAnsiTheme="majorBidi" w:cstheme="majorBidi"/>
                <w:lang w:val="bg-BG"/>
              </w:rPr>
              <w:t xml:space="preserve">Да притежава валидни сертификати по управление на  качеството (ISO 9001), на околната среда (ISO 14001) и на здравето (ISO BS OHSAS 18001). </w:t>
            </w:r>
          </w:p>
          <w:p w:rsidR="0018079E" w:rsidRPr="00E24E26" w:rsidRDefault="00FD6CFD" w:rsidP="00FD6CF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/>
                <w:iCs/>
                <w:lang w:val="bg-BG"/>
              </w:rPr>
            </w:pPr>
            <w:r w:rsidRPr="00FD6CFD">
              <w:rPr>
                <w:rFonts w:asciiTheme="majorBidi" w:hAnsiTheme="majorBidi" w:cstheme="majorBidi"/>
                <w:lang w:val="bg-BG"/>
              </w:rPr>
              <w:t>Да притежава сертификат от българската служба по акредитация/орган за контрол от вида А или С/, че претендента/подизпълнителя му е сертифициран да изпълнява и извършва контрол  на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FD6CFD">
              <w:rPr>
                <w:rFonts w:asciiTheme="majorBidi" w:hAnsiTheme="majorBidi" w:cstheme="majorBidi"/>
                <w:lang w:val="bg-BG"/>
              </w:rPr>
              <w:t>електрически уредби и съоръжения</w:t>
            </w:r>
          </w:p>
          <w:p w:rsidR="00E24E26" w:rsidRPr="008B5CC8" w:rsidRDefault="00E24E26" w:rsidP="00E24E2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/>
                <w:iCs/>
                <w:lang w:val="bg-BG"/>
              </w:rPr>
            </w:pPr>
            <w:r w:rsidRPr="00E24E26">
              <w:rPr>
                <w:rFonts w:asciiTheme="majorBidi" w:hAnsiTheme="majorBidi" w:cstheme="majorBidi"/>
                <w:lang w:val="bg-BG"/>
              </w:rPr>
              <w:t xml:space="preserve">Да разполага с изпълнителски персонал с квалификационна група в съответствие с „Правилник за безопасност и здраве при работа в електрически уредби на електрически и топлофикационни централи и по електрически мрежи“, (загл. изм. - </w:t>
            </w:r>
            <w:proofErr w:type="spellStart"/>
            <w:r w:rsidRPr="00E24E26">
              <w:rPr>
                <w:rFonts w:asciiTheme="majorBidi" w:hAnsiTheme="majorBidi" w:cstheme="majorBidi"/>
                <w:lang w:val="bg-BG"/>
              </w:rPr>
              <w:t>дв</w:t>
            </w:r>
            <w:proofErr w:type="spellEnd"/>
            <w:r w:rsidRPr="00E24E26">
              <w:rPr>
                <w:rFonts w:asciiTheme="majorBidi" w:hAnsiTheme="majorBidi" w:cstheme="majorBidi"/>
                <w:lang w:val="bg-BG"/>
              </w:rPr>
              <w:t>, бр. 19 от 2005 г.) издаден от министерство на енергетиката и енергийните ресурси, в сила от 29.08.2004 г</w:t>
            </w:r>
            <w:r w:rsidR="0029662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E3C9A" w:rsidRPr="004E3C9A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9A" w:rsidRPr="004E3C9A" w:rsidRDefault="004E3C9A" w:rsidP="00B56F2A">
            <w:pPr>
              <w:pStyle w:val="ListParagraph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4E3C9A">
              <w:rPr>
                <w:rFonts w:asciiTheme="majorBidi" w:hAnsiTheme="majorBidi" w:cstheme="majorBidi"/>
                <w:lang w:val="bg-BG"/>
              </w:rPr>
              <w:t xml:space="preserve"> Безусловно приемане на предложения </w:t>
            </w:r>
            <w:proofErr w:type="spellStart"/>
            <w:r w:rsidRPr="004E3C9A"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 w:rsidRPr="004E3C9A">
              <w:rPr>
                <w:rFonts w:asciiTheme="majorBidi" w:hAnsiTheme="majorBidi" w:cstheme="majorBidi"/>
                <w:lang w:val="bg-BG"/>
              </w:rPr>
              <w:t xml:space="preserve"> договор.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9A" w:rsidRPr="004E3C9A" w:rsidRDefault="004E3C9A" w:rsidP="004E3C9A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ДА</w:t>
            </w:r>
          </w:p>
        </w:tc>
      </w:tr>
      <w:tr w:rsidR="00521B24" w:rsidRPr="00C520E7" w:rsidTr="00B34E88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B24" w:rsidRPr="00B34E88" w:rsidRDefault="00521B24" w:rsidP="00521B24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B34E88">
              <w:rPr>
                <w:rFonts w:asciiTheme="majorBidi" w:hAnsiTheme="majorBidi" w:cstheme="majorBidi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521B24" w:rsidRPr="008B5CC8" w:rsidTr="00B34E8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B24" w:rsidRPr="008B5CC8" w:rsidRDefault="00521B24" w:rsidP="00521B24">
            <w:pPr>
              <w:pStyle w:val="ListParagraph"/>
              <w:tabs>
                <w:tab w:val="left" w:pos="318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8B5CC8">
              <w:rPr>
                <w:rFonts w:asciiTheme="majorBidi" w:hAnsiTheme="majorBidi" w:cstheme="majorBidi"/>
                <w:lang w:val="bg-BG"/>
              </w:rPr>
              <w:t xml:space="preserve">Претендентът, съвместно с подизпълнител/и, покриват всички изисквания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B24" w:rsidRPr="008B5CC8" w:rsidRDefault="00521B24" w:rsidP="00521B24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lang w:val="bg-BG"/>
              </w:rPr>
            </w:pPr>
            <w:r w:rsidRPr="008B5CC8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521B24" w:rsidRPr="003D53BE" w:rsidTr="00B34E8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B24" w:rsidRPr="008B5CC8" w:rsidRDefault="003D53BE" w:rsidP="003D53BE">
            <w:pPr>
              <w:pStyle w:val="ListParagraph"/>
              <w:tabs>
                <w:tab w:val="left" w:pos="318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3D53BE">
              <w:rPr>
                <w:rFonts w:asciiTheme="majorBidi" w:hAnsiTheme="majorBidi" w:cstheme="majorBidi"/>
                <w:lang w:val="bg-BG"/>
              </w:rPr>
              <w:t>Претендентът, съвместно с консорциум/дружество по Закона за задълженията и договорите, покриват всички изисквания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B24" w:rsidRPr="008B5CC8" w:rsidRDefault="00521B24" w:rsidP="00521B24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color w:val="0000FF"/>
                <w:lang w:val="bg-BG"/>
              </w:rPr>
            </w:pPr>
            <w:r w:rsidRPr="008B5CC8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521B24" w:rsidRPr="00C520E7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24" w:rsidRPr="00385CAB" w:rsidRDefault="00521B24" w:rsidP="00521B24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385CAB">
              <w:rPr>
                <w:rFonts w:asciiTheme="majorBidi" w:hAnsiTheme="majorBidi" w:cstheme="majorBidi"/>
                <w:b/>
                <w:szCs w:val="24"/>
              </w:rPr>
              <w:lastRenderedPageBreak/>
              <w:t>III</w:t>
            </w:r>
            <w:r w:rsidRPr="00385CAB">
              <w:rPr>
                <w:rFonts w:asciiTheme="majorBidi" w:hAnsiTheme="majorBidi" w:cstheme="majorBidi"/>
                <w:b/>
                <w:szCs w:val="24"/>
                <w:lang w:val="ru-RU"/>
              </w:rPr>
              <w:t>.  Срок</w:t>
            </w:r>
            <w:proofErr w:type="spellStart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>ове</w:t>
            </w:r>
            <w:proofErr w:type="spellEnd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за отделните етапи на провеждане на </w:t>
            </w:r>
            <w:proofErr w:type="spellStart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</w:p>
        </w:tc>
      </w:tr>
      <w:tr w:rsidR="00521B24" w:rsidRPr="003D53BE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D53BE" w:rsidRDefault="00521B24" w:rsidP="00105767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="003D53BE">
              <w:rPr>
                <w:rFonts w:asciiTheme="majorBidi" w:hAnsiTheme="majorBidi" w:cstheme="majorBidi"/>
                <w:szCs w:val="24"/>
                <w:lang w:val="ru-RU"/>
              </w:rPr>
              <w:t>заявяване</w:t>
            </w:r>
            <w:proofErr w:type="spellEnd"/>
            <w:r w:rsidR="003D53BE">
              <w:rPr>
                <w:rFonts w:asciiTheme="majorBidi" w:hAnsiTheme="majorBidi" w:cstheme="majorBidi"/>
                <w:szCs w:val="24"/>
                <w:lang w:val="ru-RU"/>
              </w:rPr>
              <w:t xml:space="preserve"> за участие в АСПТ</w:t>
            </w:r>
            <w:r w:rsidR="003D53BE" w:rsidRPr="003D53BE">
              <w:rPr>
                <w:rFonts w:asciiTheme="majorBidi" w:hAnsiTheme="majorBidi" w:cstheme="majorBidi"/>
                <w:szCs w:val="24"/>
                <w:lang w:val="ru-RU"/>
              </w:rPr>
              <w:t>*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8B5CC8" w:rsidRDefault="003D53BE" w:rsidP="003D53BE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3D53BE">
              <w:rPr>
                <w:rFonts w:asciiTheme="majorBidi" w:hAnsiTheme="majorBidi" w:cstheme="majorBidi"/>
                <w:szCs w:val="24"/>
                <w:lang w:val="bg-BG"/>
              </w:rPr>
              <w:t>05</w:t>
            </w:r>
            <w:r w:rsidR="00521B24" w:rsidRPr="003D53BE">
              <w:rPr>
                <w:rFonts w:asciiTheme="majorBidi" w:hAnsiTheme="majorBidi" w:cstheme="majorBidi"/>
                <w:szCs w:val="24"/>
                <w:lang w:val="bg-BG"/>
              </w:rPr>
              <w:t>.0</w:t>
            </w:r>
            <w:r w:rsidRPr="003D53BE">
              <w:rPr>
                <w:rFonts w:asciiTheme="majorBidi" w:hAnsiTheme="majorBidi" w:cstheme="majorBidi"/>
                <w:szCs w:val="24"/>
                <w:lang w:val="bg-BG"/>
              </w:rPr>
              <w:t>4</w:t>
            </w:r>
            <w:r w:rsidR="00521B24" w:rsidRPr="003D53BE">
              <w:rPr>
                <w:rFonts w:asciiTheme="majorBidi" w:hAnsiTheme="majorBidi" w:cstheme="majorBidi"/>
                <w:szCs w:val="24"/>
                <w:lang w:val="bg-BG"/>
              </w:rPr>
              <w:t>.2018г.</w:t>
            </w:r>
          </w:p>
        </w:tc>
      </w:tr>
      <w:tr w:rsidR="00521B24" w:rsidRPr="00211D3B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105767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3.</w:t>
            </w:r>
            <w:r w:rsidR="003D53BE">
              <w:rPr>
                <w:rFonts w:asciiTheme="majorBidi" w:hAnsiTheme="majorBidi" w:cstheme="majorBidi"/>
                <w:szCs w:val="24"/>
                <w:lang w:val="ru-RU"/>
              </w:rPr>
              <w:t>2</w:t>
            </w:r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(форма 11</w:t>
            </w:r>
            <w:r w:rsidR="00105767">
              <w:rPr>
                <w:rFonts w:asciiTheme="majorBidi" w:hAnsiTheme="majorBidi" w:cstheme="majorBidi"/>
                <w:szCs w:val="24"/>
                <w:lang w:val="ru-RU"/>
              </w:rPr>
              <w:t xml:space="preserve"> от АСПТ</w:t>
            </w:r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) от Претендента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8B5CC8" w:rsidRDefault="003D53BE" w:rsidP="003D53BE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10</w:t>
            </w:r>
            <w:r w:rsidR="00521B24" w:rsidRPr="003D53BE">
              <w:rPr>
                <w:rFonts w:asciiTheme="majorBidi" w:hAnsiTheme="majorBidi" w:cstheme="majorBidi"/>
                <w:szCs w:val="24"/>
                <w:lang w:val="bg-BG"/>
              </w:rPr>
              <w:t>.04.2018г.</w:t>
            </w:r>
          </w:p>
        </w:tc>
      </w:tr>
      <w:tr w:rsidR="00521B24" w:rsidRPr="00105767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105767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3.</w:t>
            </w:r>
            <w:r w:rsidR="003D53BE">
              <w:rPr>
                <w:rFonts w:asciiTheme="majorBidi" w:hAnsiTheme="majorBidi" w:cstheme="majorBidi"/>
                <w:szCs w:val="24"/>
                <w:lang w:val="ru-RU"/>
              </w:rPr>
              <w:t>3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="00105767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="00212F12">
              <w:rPr>
                <w:rFonts w:asciiTheme="majorBidi" w:hAnsiTheme="majorBidi" w:cstheme="majorBidi"/>
                <w:szCs w:val="24"/>
                <w:lang w:val="ru-RU"/>
              </w:rPr>
              <w:t xml:space="preserve">в </w:t>
            </w:r>
            <w:r w:rsidR="00105767">
              <w:rPr>
                <w:rFonts w:asciiTheme="majorBidi" w:hAnsiTheme="majorBidi" w:cstheme="majorBidi"/>
                <w:szCs w:val="24"/>
                <w:lang w:val="ru-RU"/>
              </w:rPr>
              <w:t>АСПТ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521B24">
            <w:pPr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16.04.2018г.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24" w:rsidRPr="003F185E" w:rsidRDefault="00521B24" w:rsidP="00521B24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3F185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.  Адрес и контактна информация</w:t>
            </w:r>
          </w:p>
        </w:tc>
      </w:tr>
      <w:tr w:rsidR="00521B24" w:rsidRPr="00E9098E" w:rsidTr="00020658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521B24">
            <w:pPr>
              <w:pStyle w:val="ListParagraph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 w:eastAsia="en-US"/>
              </w:rPr>
              <w:t>4.1.</w:t>
            </w:r>
            <w:r>
              <w:rPr>
                <w:rFonts w:asciiTheme="majorBidi" w:hAnsiTheme="majorBidi" w:cstheme="majorBidi"/>
                <w:lang w:val="bg-BG" w:eastAsia="en-US"/>
              </w:rPr>
              <w:tab/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>А</w:t>
            </w:r>
            <w:proofErr w:type="spellStart"/>
            <w:r w:rsidRPr="003F185E">
              <w:rPr>
                <w:rFonts w:asciiTheme="majorBidi" w:hAnsiTheme="majorBidi" w:cstheme="majorBidi"/>
                <w:lang w:eastAsia="en-US"/>
              </w:rPr>
              <w:t>дрес</w:t>
            </w:r>
            <w:proofErr w:type="spellEnd"/>
            <w:r w:rsidRPr="003F185E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3F185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3F185E">
              <w:rPr>
                <w:rFonts w:asciiTheme="majorBidi" w:hAnsiTheme="majorBidi" w:cstheme="majorBidi"/>
                <w:lang w:eastAsia="en-US"/>
              </w:rPr>
              <w:t>-</w:t>
            </w:r>
            <w:r w:rsidRPr="003F185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3F185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proofErr w:type="spellStart"/>
            <w:r w:rsidRPr="003F185E">
              <w:rPr>
                <w:rFonts w:asciiTheme="majorBidi" w:hAnsiTheme="majorBidi" w:cstheme="majorBidi"/>
                <w:lang w:eastAsia="en-US"/>
              </w:rPr>
              <w:t>кореспонденция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105767" w:rsidRDefault="00296620" w:rsidP="00105767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hyperlink r:id="rId8" w:history="1">
              <w:r w:rsidR="00105767" w:rsidRPr="00105767">
                <w:rPr>
                  <w:rStyle w:val="Hyperlink"/>
                  <w:rFonts w:asciiTheme="majorBidi" w:hAnsiTheme="majorBidi" w:cstheme="majorBidi"/>
                  <w:color w:val="auto"/>
                  <w:szCs w:val="24"/>
                  <w:u w:val="none"/>
                  <w:lang w:val="bg-BG"/>
                </w:rPr>
                <w:t>съгласно</w:t>
              </w:r>
            </w:hyperlink>
            <w:r w:rsidR="00105767" w:rsidRPr="00105767">
              <w:rPr>
                <w:rStyle w:val="Hyperlink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 xml:space="preserve"> АСПТ</w:t>
            </w:r>
          </w:p>
        </w:tc>
      </w:tr>
      <w:tr w:rsidR="00521B24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24" w:rsidRPr="00E9098E" w:rsidRDefault="00521B24" w:rsidP="00521B24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Подготовка на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</w:p>
        </w:tc>
      </w:tr>
      <w:tr w:rsidR="00521B24" w:rsidRPr="008B5CC8" w:rsidTr="00020658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521B24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  <w:r w:rsidR="00105767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8B5CC8" w:rsidRDefault="00521B24" w:rsidP="00521B24">
            <w:pPr>
              <w:spacing w:before="60" w:after="60"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</w:p>
        </w:tc>
      </w:tr>
      <w:tr w:rsidR="00521B24" w:rsidRPr="00105767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7E0C0A">
            <w:pPr>
              <w:pStyle w:val="ListParagraph"/>
              <w:numPr>
                <w:ilvl w:val="1"/>
                <w:numId w:val="3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E9098E">
              <w:rPr>
                <w:rFonts w:asciiTheme="majorBidi" w:hAnsiTheme="majorBidi" w:cstheme="majorBidi"/>
              </w:rPr>
              <w:t>Валута</w:t>
            </w:r>
            <w:proofErr w:type="spellEnd"/>
            <w:r w:rsidR="00105767">
              <w:rPr>
                <w:rFonts w:asciiTheme="majorBidi" w:hAnsiTheme="majorBidi" w:cstheme="majorBidi"/>
                <w:lang w:val="bg-BG"/>
              </w:rPr>
              <w:t>.</w:t>
            </w:r>
            <w:r w:rsidRPr="00E9098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521B24">
            <w:pPr>
              <w:spacing w:before="60" w:after="60"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>Лева</w:t>
            </w:r>
          </w:p>
        </w:tc>
      </w:tr>
      <w:tr w:rsidR="00521B24" w:rsidRPr="00C520E7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7E0C0A">
            <w:pPr>
              <w:pStyle w:val="ListParagraph"/>
              <w:numPr>
                <w:ilvl w:val="1"/>
                <w:numId w:val="3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E9098E">
              <w:rPr>
                <w:rFonts w:asciiTheme="majorBidi" w:hAnsiTheme="majorBidi" w:cstheme="majorBidi"/>
              </w:rPr>
              <w:t>Валидност</w:t>
            </w:r>
            <w:proofErr w:type="spellEnd"/>
            <w:r w:rsidRPr="00E909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</w:rPr>
              <w:t>офертата</w:t>
            </w:r>
            <w:proofErr w:type="spellEnd"/>
            <w:r w:rsidR="00105767">
              <w:rPr>
                <w:rFonts w:asciiTheme="majorBidi" w:hAnsiTheme="majorBidi" w:cstheme="majorBidi"/>
                <w:lang w:val="bg-BG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8B5CC8" w:rsidRDefault="00521B24" w:rsidP="00521B24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е </w:t>
            </w:r>
            <w:proofErr w:type="gram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минимум 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8B5CC8">
              <w:rPr>
                <w:rFonts w:asciiTheme="majorBidi" w:hAnsiTheme="majorBidi" w:cstheme="majorBidi"/>
                <w:lang w:val="ru-RU" w:eastAsia="ru-RU"/>
              </w:rPr>
              <w:t>не</w:t>
            </w:r>
            <w:proofErr w:type="gramEnd"/>
            <w:r w:rsidRPr="008B5CC8">
              <w:rPr>
                <w:rFonts w:asciiTheme="majorBidi" w:hAnsiTheme="majorBidi" w:cstheme="majorBidi"/>
                <w:lang w:val="ru-RU" w:eastAsia="ru-RU"/>
              </w:rPr>
              <w:t xml:space="preserve"> </w:t>
            </w:r>
            <w:proofErr w:type="spellStart"/>
            <w:r w:rsidRPr="008B5CC8">
              <w:rPr>
                <w:rFonts w:asciiTheme="majorBidi" w:hAnsiTheme="majorBidi" w:cstheme="majorBidi"/>
                <w:lang w:val="ru-RU" w:eastAsia="ru-RU"/>
              </w:rPr>
              <w:t>по-малко</w:t>
            </w:r>
            <w:proofErr w:type="spellEnd"/>
            <w:r w:rsidRPr="008B5CC8">
              <w:rPr>
                <w:rFonts w:asciiTheme="majorBidi" w:hAnsiTheme="majorBidi" w:cstheme="majorBidi"/>
                <w:lang w:val="ru-RU" w:eastAsia="ru-RU"/>
              </w:rPr>
              <w:t xml:space="preserve"> от 90</w:t>
            </w:r>
            <w:r>
              <w:rPr>
                <w:rFonts w:asciiTheme="majorBidi" w:hAnsiTheme="majorBidi" w:cstheme="majorBidi"/>
                <w:lang w:val="ru-RU" w:eastAsia="ru-RU"/>
              </w:rPr>
              <w:t xml:space="preserve"> </w:t>
            </w:r>
            <w:r w:rsidRPr="00825F10">
              <w:rPr>
                <w:rFonts w:asciiTheme="majorBidi" w:hAnsiTheme="majorBidi" w:cstheme="majorBidi"/>
                <w:lang w:val="ru-RU" w:eastAsia="ru-RU"/>
              </w:rPr>
              <w:t>(</w:t>
            </w:r>
            <w:r>
              <w:rPr>
                <w:rFonts w:asciiTheme="majorBidi" w:hAnsiTheme="majorBidi" w:cstheme="majorBidi"/>
                <w:lang w:val="bg-BG" w:eastAsia="ru-RU"/>
              </w:rPr>
              <w:t>деветдесет</w:t>
            </w:r>
            <w:r w:rsidRPr="00825F10">
              <w:rPr>
                <w:rFonts w:asciiTheme="majorBidi" w:hAnsiTheme="majorBidi" w:cstheme="majorBidi"/>
                <w:lang w:val="ru-RU" w:eastAsia="ru-RU"/>
              </w:rPr>
              <w:t>)</w:t>
            </w:r>
            <w:r>
              <w:rPr>
                <w:rFonts w:asciiTheme="majorBidi" w:hAnsiTheme="majorBidi" w:cstheme="majorBidi"/>
                <w:lang w:val="bg-BG" w:eastAsia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521B24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</w:p>
        </w:tc>
      </w:tr>
      <w:tr w:rsidR="00521B24" w:rsidRPr="00C520E7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105767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6.1.</w:t>
            </w:r>
            <w:r>
              <w:rPr>
                <w:rFonts w:asciiTheme="majorBidi" w:hAnsiTheme="majorBidi" w:cstheme="majorBidi"/>
                <w:lang w:val="bg-BG"/>
              </w:rPr>
              <w:tab/>
            </w:r>
            <w:r w:rsidR="00105767">
              <w:rPr>
                <w:rFonts w:asciiTheme="majorBidi" w:hAnsiTheme="majorBidi" w:cstheme="majorBidi"/>
                <w:lang w:val="bg-BG"/>
              </w:rPr>
              <w:t>Подаване на оферти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7" w:rsidRPr="00E9098E" w:rsidRDefault="00105767" w:rsidP="00105767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се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подават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приемат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само чрез АСПТ</w:t>
            </w:r>
          </w:p>
          <w:p w:rsidR="00521B24" w:rsidRPr="00E9098E" w:rsidRDefault="00521B24" w:rsidP="00521B24">
            <w:pPr>
              <w:pStyle w:val="i"/>
              <w:tabs>
                <w:tab w:val="right" w:pos="7254"/>
              </w:tabs>
              <w:suppressAutoHyphens w:val="0"/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</w:p>
        </w:tc>
      </w:tr>
      <w:tr w:rsidR="00521B24" w:rsidRPr="00E9098E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105767">
            <w:pPr>
              <w:pStyle w:val="ListParagraph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6.2.</w:t>
            </w:r>
            <w:r>
              <w:rPr>
                <w:rFonts w:asciiTheme="majorBidi" w:hAnsiTheme="majorBidi" w:cstheme="majorBidi"/>
                <w:lang w:val="bg-BG"/>
              </w:rPr>
              <w:tab/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</w:rPr>
              <w:t>отварянето</w:t>
            </w:r>
            <w:proofErr w:type="spellEnd"/>
            <w:r w:rsidR="00105767">
              <w:rPr>
                <w:rFonts w:asciiTheme="majorBidi" w:hAnsiTheme="majorBidi" w:cstheme="majorBidi"/>
                <w:lang w:val="bg-BG"/>
              </w:rPr>
              <w:t xml:space="preserve"> търговската част на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офертите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521B24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ДА</w:t>
            </w:r>
          </w:p>
        </w:tc>
      </w:tr>
      <w:tr w:rsidR="00521B24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521B24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  <w:lang w:val="bg-BG"/>
              </w:rPr>
              <w:t>VII.  Структура на офертата</w:t>
            </w:r>
          </w:p>
        </w:tc>
      </w:tr>
      <w:tr w:rsidR="00521B24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521B2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212F12">
              <w:rPr>
                <w:rFonts w:asciiTheme="majorBidi" w:hAnsiTheme="majorBidi" w:cstheme="majorBidi"/>
              </w:rPr>
              <w:t xml:space="preserve"> А; </w:t>
            </w:r>
            <w:r w:rsidRPr="00212F12">
              <w:rPr>
                <w:rFonts w:asciiTheme="majorBidi" w:hAnsiTheme="majorBidi" w:cstheme="majorBidi"/>
                <w:lang w:val="bg-BG"/>
              </w:rPr>
              <w:t>Форма</w:t>
            </w:r>
            <w:r w:rsidRPr="00212F12">
              <w:rPr>
                <w:rFonts w:asciiTheme="majorBidi" w:hAnsiTheme="majorBidi" w:cstheme="majorBidi"/>
              </w:rPr>
              <w:t xml:space="preserve"> 9</w:t>
            </w:r>
            <w:r w:rsidR="00105767" w:rsidRPr="00212F12">
              <w:rPr>
                <w:rFonts w:asciiTheme="majorBidi" w:hAnsiTheme="majorBidi" w:cstheme="majorBidi"/>
                <w:lang w:val="bg-BG"/>
              </w:rPr>
              <w:t>, съгласно изискванията на АСПТ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proofErr w:type="spellStart"/>
            <w:r w:rsidRPr="00212F12">
              <w:rPr>
                <w:rFonts w:asciiTheme="majorBidi" w:hAnsiTheme="majorBidi" w:cstheme="majorBidi"/>
              </w:rPr>
              <w:t>Квалификационн</w:t>
            </w:r>
            <w:proofErr w:type="spellEnd"/>
            <w:r w:rsidRPr="00212F12">
              <w:rPr>
                <w:rFonts w:asciiTheme="majorBidi" w:hAnsiTheme="majorBidi" w:cstheme="majorBidi"/>
                <w:lang w:val="bg-BG"/>
              </w:rPr>
              <w:t>и</w:t>
            </w:r>
            <w:r w:rsidRPr="00212F12">
              <w:rPr>
                <w:rFonts w:asciiTheme="majorBidi" w:hAnsiTheme="majorBidi" w:cstheme="majorBidi"/>
              </w:rPr>
              <w:t xml:space="preserve"> </w:t>
            </w:r>
            <w:r w:rsidRPr="00212F12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212F12">
              <w:rPr>
                <w:rFonts w:asciiTheme="majorBidi" w:hAnsiTheme="majorBidi" w:cstheme="majorBidi"/>
              </w:rPr>
              <w:t xml:space="preserve">; </w:t>
            </w:r>
            <w:r w:rsidRPr="00212F12">
              <w:rPr>
                <w:rFonts w:asciiTheme="majorBidi" w:hAnsiTheme="majorBidi" w:cstheme="majorBidi"/>
                <w:lang w:val="bg-BG"/>
              </w:rPr>
              <w:t>Форм</w:t>
            </w:r>
            <w:r w:rsidR="00105767" w:rsidRPr="00212F12">
              <w:rPr>
                <w:rFonts w:asciiTheme="majorBidi" w:hAnsiTheme="majorBidi" w:cstheme="majorBidi"/>
                <w:lang w:val="bg-BG"/>
              </w:rPr>
              <w:t>а</w:t>
            </w:r>
            <w:r w:rsidRPr="00212F12">
              <w:rPr>
                <w:rFonts w:asciiTheme="majorBidi" w:hAnsiTheme="majorBidi" w:cstheme="majorBidi"/>
              </w:rPr>
              <w:t xml:space="preserve"> 1</w:t>
            </w:r>
            <w:r w:rsidR="00105767" w:rsidRPr="00212F12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  <w:r w:rsidR="00105767" w:rsidRPr="00212F12">
              <w:rPr>
                <w:rFonts w:asciiTheme="majorBidi" w:hAnsiTheme="majorBidi" w:cstheme="majorBidi"/>
                <w:lang w:val="bg-BG"/>
              </w:rPr>
              <w:t xml:space="preserve">   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proofErr w:type="spellStart"/>
            <w:r w:rsidRPr="00212F12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212F12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212F12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212F12">
              <w:rPr>
                <w:rFonts w:asciiTheme="majorBidi" w:hAnsiTheme="majorBidi" w:cstheme="majorBidi"/>
                <w:lang w:val="bg-BG"/>
              </w:rPr>
              <w:t xml:space="preserve"> предложение)</w:t>
            </w:r>
            <w:r w:rsidRPr="00212F12">
              <w:rPr>
                <w:rFonts w:asciiTheme="majorBidi" w:hAnsiTheme="majorBidi" w:cstheme="majorBidi"/>
              </w:rPr>
              <w:t xml:space="preserve">; </w:t>
            </w:r>
            <w:r w:rsidRPr="00212F12">
              <w:rPr>
                <w:rFonts w:asciiTheme="majorBidi" w:hAnsiTheme="majorBidi" w:cstheme="majorBidi"/>
                <w:lang w:val="bg-BG"/>
              </w:rPr>
              <w:t>Форма</w:t>
            </w:r>
            <w:r w:rsidRPr="00212F12">
              <w:rPr>
                <w:rFonts w:asciiTheme="majorBidi" w:hAnsiTheme="majorBidi" w:cstheme="majorBidi"/>
              </w:rPr>
              <w:t xml:space="preserve"> 2</w:t>
            </w:r>
            <w:r w:rsidR="00212F12" w:rsidRPr="00212F12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212F12" w:rsidRPr="00212F12">
              <w:rPr>
                <w:rFonts w:asciiTheme="majorBidi" w:hAnsiTheme="majorBidi" w:cstheme="majorBidi"/>
              </w:rPr>
              <w:t>съгласно</w:t>
            </w:r>
            <w:proofErr w:type="spellEnd"/>
            <w:r w:rsidR="00212F12" w:rsidRPr="00212F1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12F12" w:rsidRPr="00212F12">
              <w:rPr>
                <w:rFonts w:asciiTheme="majorBidi" w:hAnsiTheme="majorBidi" w:cstheme="majorBidi"/>
              </w:rPr>
              <w:t>изискванията</w:t>
            </w:r>
            <w:proofErr w:type="spellEnd"/>
            <w:r w:rsidR="00212F12" w:rsidRPr="00212F12">
              <w:rPr>
                <w:rFonts w:asciiTheme="majorBidi" w:hAnsiTheme="majorBidi" w:cstheme="majorBidi"/>
              </w:rPr>
              <w:t xml:space="preserve"> на АСПТ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212F12">
              <w:rPr>
                <w:rFonts w:asciiTheme="majorBidi" w:hAnsiTheme="majorBidi" w:cstheme="majorBidi"/>
              </w:rPr>
              <w:t xml:space="preserve">; </w:t>
            </w:r>
            <w:r w:rsidRPr="00212F12">
              <w:rPr>
                <w:rFonts w:asciiTheme="majorBidi" w:hAnsiTheme="majorBidi" w:cstheme="majorBidi"/>
                <w:lang w:val="bg-BG"/>
              </w:rPr>
              <w:t>Форма</w:t>
            </w:r>
            <w:r w:rsidRPr="00212F12">
              <w:rPr>
                <w:rFonts w:asciiTheme="majorBidi" w:hAnsiTheme="majorBidi" w:cstheme="majorBidi"/>
              </w:rPr>
              <w:t xml:space="preserve"> 3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>, съгласно изискванията на АСПТ</w:t>
            </w:r>
          </w:p>
        </w:tc>
      </w:tr>
      <w:tr w:rsidR="00521B24" w:rsidRPr="00C520E7" w:rsidTr="007424BF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C520E7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>Г</w:t>
            </w:r>
            <w:r w:rsidR="00521B24" w:rsidRPr="00212F12">
              <w:rPr>
                <w:rFonts w:asciiTheme="majorBidi" w:hAnsiTheme="majorBidi" w:cstheme="majorBidi"/>
                <w:lang w:val="bg-BG"/>
              </w:rPr>
              <w:t>рафик на доставките / за извършване на работите / за предоставяне на услугите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>;</w:t>
            </w:r>
            <w:r w:rsidR="00521B24" w:rsidRPr="00212F12">
              <w:rPr>
                <w:rFonts w:asciiTheme="majorBidi" w:hAnsiTheme="majorBidi" w:cstheme="majorBidi"/>
              </w:rPr>
              <w:t xml:space="preserve"> </w:t>
            </w:r>
            <w:r w:rsidR="00521B24" w:rsidRPr="00212F12">
              <w:rPr>
                <w:rFonts w:asciiTheme="majorBidi" w:hAnsiTheme="majorBidi" w:cstheme="majorBidi"/>
                <w:lang w:val="bg-BG"/>
              </w:rPr>
              <w:t>Форма</w:t>
            </w:r>
            <w:r w:rsidR="00521B24" w:rsidRPr="00212F12">
              <w:rPr>
                <w:rFonts w:asciiTheme="majorBidi" w:hAnsiTheme="majorBidi" w:cstheme="majorBidi"/>
              </w:rPr>
              <w:t xml:space="preserve"> 5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>, съгласно изискванията на АСПТ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Гаранция от главния офис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 xml:space="preserve"> – не се прилага</w:t>
            </w:r>
            <w:r w:rsidRPr="00212F12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Въпросник към бизнес партньор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 xml:space="preserve"> – не се прилага</w:t>
            </w:r>
            <w:r w:rsidRPr="00212F12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966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</w:t>
            </w:r>
            <w:proofErr w:type="spellStart"/>
            <w:r w:rsidRPr="00212F12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212F12">
              <w:rPr>
                <w:rFonts w:asciiTheme="majorBidi" w:hAnsiTheme="majorBidi" w:cstheme="majorBidi"/>
                <w:lang w:val="bg-BG"/>
              </w:rPr>
              <w:t xml:space="preserve">),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212F12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212F12">
              <w:rPr>
                <w:rFonts w:asciiTheme="majorBidi" w:hAnsiTheme="majorBidi" w:cstheme="majorBidi"/>
                <w:lang w:val="bg-BG"/>
              </w:rPr>
              <w:t>, включително копия на лицензи, удостоверения и други разрешителни документи на подизпълнителите</w:t>
            </w:r>
            <w:r w:rsidR="00296620">
              <w:rPr>
                <w:rFonts w:asciiTheme="majorBidi" w:hAnsiTheme="majorBidi" w:cstheme="majorBidi"/>
                <w:lang w:val="bg-BG"/>
              </w:rPr>
              <w:t>;</w:t>
            </w:r>
            <w:r w:rsidR="00C520E7">
              <w:t xml:space="preserve"> </w:t>
            </w:r>
            <w:r w:rsidR="00C520E7" w:rsidRPr="00C520E7">
              <w:rPr>
                <w:rFonts w:asciiTheme="majorBidi" w:hAnsiTheme="majorBidi" w:cstheme="majorBidi"/>
                <w:lang w:val="bg-BG"/>
              </w:rPr>
              <w:t>Форма 1, съгласно изискванията на АСПТ</w:t>
            </w:r>
            <w:r w:rsidRPr="00212F12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966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 / изпълнения на работи / предоставяне на услуги, които са предмет на </w:t>
            </w:r>
            <w:proofErr w:type="spellStart"/>
            <w:r w:rsidRPr="00212F12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="00296620">
              <w:rPr>
                <w:rFonts w:asciiTheme="majorBidi" w:hAnsiTheme="majorBidi" w:cstheme="majorBidi"/>
                <w:lang w:val="bg-BG"/>
              </w:rPr>
              <w:t>;</w:t>
            </w:r>
            <w:r w:rsidRPr="00212F12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C520E7" w:rsidRPr="00C520E7">
              <w:rPr>
                <w:rFonts w:asciiTheme="majorBidi" w:hAnsiTheme="majorBidi" w:cstheme="majorBidi"/>
                <w:lang w:val="bg-BG"/>
              </w:rPr>
              <w:t xml:space="preserve">Форма 1, съгласно изискванията на АСПТ   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</w:rPr>
              <w:lastRenderedPageBreak/>
              <w:t>Оригинал</w:t>
            </w:r>
            <w:r w:rsidRPr="00212F12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212F12">
              <w:rPr>
                <w:rFonts w:asciiTheme="majorBidi" w:hAnsiTheme="majorBidi" w:cstheme="majorBidi"/>
              </w:rPr>
              <w:t>(</w:t>
            </w:r>
            <w:r w:rsidRPr="00212F12">
              <w:rPr>
                <w:rFonts w:asciiTheme="majorBidi" w:hAnsiTheme="majorBidi" w:cstheme="majorBidi"/>
                <w:lang w:val="bg-BG"/>
              </w:rPr>
              <w:t>Форма 6</w:t>
            </w:r>
            <w:r w:rsidRPr="00212F12">
              <w:rPr>
                <w:rFonts w:asciiTheme="majorBidi" w:hAnsiTheme="majorBidi" w:cstheme="majorBidi"/>
              </w:rPr>
              <w:t>)</w:t>
            </w:r>
            <w:r w:rsidRPr="00212F12">
              <w:rPr>
                <w:rFonts w:asciiTheme="majorBidi" w:hAnsiTheme="majorBidi" w:cstheme="majorBidi"/>
                <w:lang w:val="bg-BG"/>
              </w:rPr>
              <w:t>, с което се разрешава на това лице (в случаите, когато не е ръководителя на фирмата) да поема задължения от името на Претендента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966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</w:t>
            </w:r>
            <w:r w:rsidRPr="00212F12">
              <w:rPr>
                <w:rFonts w:asciiTheme="majorBidi" w:hAnsiTheme="majorBidi" w:cstheme="majorBidi"/>
              </w:rPr>
              <w:t xml:space="preserve"> </w:t>
            </w:r>
            <w:r w:rsidRPr="00212F12">
              <w:rPr>
                <w:rFonts w:asciiTheme="majorBidi" w:hAnsiTheme="majorBidi" w:cstheme="majorBidi"/>
                <w:lang w:val="bg-BG"/>
              </w:rPr>
              <w:t xml:space="preserve">и/или </w:t>
            </w:r>
            <w:r w:rsidRPr="00212F12">
              <w:rPr>
                <w:rFonts w:asciiTheme="majorBidi" w:hAnsiTheme="majorBidi" w:cstheme="majorBidi"/>
              </w:rPr>
              <w:t>Копи</w:t>
            </w:r>
            <w:r w:rsidRPr="00212F12">
              <w:rPr>
                <w:rFonts w:asciiTheme="majorBidi" w:hAnsiTheme="majorBidi" w:cstheme="majorBidi"/>
                <w:lang w:val="bg-BG"/>
              </w:rPr>
              <w:t>е от</w:t>
            </w:r>
            <w:r w:rsidRPr="00212F12">
              <w:rPr>
                <w:rFonts w:asciiTheme="majorBidi" w:hAnsiTheme="majorBidi" w:cstheme="majorBidi"/>
              </w:rPr>
              <w:t xml:space="preserve"> </w:t>
            </w:r>
            <w:r w:rsidRPr="00212F12">
              <w:rPr>
                <w:rFonts w:asciiTheme="majorBidi" w:hAnsiTheme="majorBidi" w:cstheme="majorBidi"/>
                <w:lang w:val="bg-BG"/>
              </w:rPr>
              <w:t>споразумението за консорциум, ако Претендента е такъв</w:t>
            </w:r>
            <w:r w:rsidR="00296620">
              <w:rPr>
                <w:rFonts w:asciiTheme="majorBidi" w:hAnsiTheme="majorBidi" w:cstheme="majorBidi"/>
                <w:lang w:val="bg-BG"/>
              </w:rPr>
              <w:t>;</w:t>
            </w:r>
            <w:r w:rsidR="00C520E7">
              <w:t xml:space="preserve"> </w:t>
            </w:r>
            <w:r w:rsidR="00C520E7" w:rsidRPr="00C520E7">
              <w:rPr>
                <w:rFonts w:asciiTheme="majorBidi" w:hAnsiTheme="majorBidi" w:cstheme="majorBidi"/>
                <w:lang w:val="bg-BG"/>
              </w:rPr>
              <w:t xml:space="preserve">Форма 1, съгласно изискванията на АСПТ   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966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212F12">
              <w:rPr>
                <w:rFonts w:asciiTheme="majorBidi" w:hAnsiTheme="majorBidi" w:cstheme="majorBidi"/>
              </w:rPr>
              <w:t xml:space="preserve"> </w:t>
            </w:r>
            <w:r w:rsidRPr="00212F12">
              <w:rPr>
                <w:rFonts w:asciiTheme="majorBidi" w:hAnsiTheme="majorBidi" w:cstheme="majorBidi"/>
                <w:lang w:val="bg-BG"/>
              </w:rPr>
              <w:t>и разбивка на вземанията и дължимите суми</w:t>
            </w:r>
            <w:r w:rsidR="00296620">
              <w:rPr>
                <w:rFonts w:asciiTheme="majorBidi" w:hAnsiTheme="majorBidi" w:cstheme="majorBidi"/>
                <w:lang w:val="bg-BG"/>
              </w:rPr>
              <w:t>;</w:t>
            </w:r>
            <w:r w:rsidR="00C520E7">
              <w:t xml:space="preserve"> </w:t>
            </w:r>
            <w:r w:rsidR="00C520E7" w:rsidRPr="00C520E7">
              <w:rPr>
                <w:rFonts w:asciiTheme="majorBidi" w:hAnsiTheme="majorBidi" w:cstheme="majorBidi"/>
                <w:lang w:val="bg-BG"/>
              </w:rPr>
              <w:t xml:space="preserve">Форма 1, съгласно изискванията на АСПТ </w:t>
            </w:r>
          </w:p>
        </w:tc>
      </w:tr>
      <w:tr w:rsidR="00521B24" w:rsidRPr="00C520E7" w:rsidTr="00E50EB4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966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</w:t>
            </w:r>
            <w:r w:rsidR="00296620">
              <w:rPr>
                <w:rFonts w:asciiTheme="majorBidi" w:hAnsiTheme="majorBidi" w:cstheme="majorBidi"/>
                <w:lang w:val="bg-BG"/>
              </w:rPr>
              <w:t>;</w:t>
            </w:r>
            <w:r w:rsidR="00C520E7">
              <w:t xml:space="preserve"> </w:t>
            </w:r>
            <w:r w:rsidR="00C520E7" w:rsidRPr="00C520E7">
              <w:rPr>
                <w:rFonts w:asciiTheme="majorBidi" w:hAnsiTheme="majorBidi" w:cstheme="majorBidi"/>
                <w:lang w:val="bg-BG"/>
              </w:rPr>
              <w:t xml:space="preserve">Форма 1, съгласно изискванията на АСПТ  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C520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 по ликвидация срещу него</w:t>
            </w:r>
            <w:r w:rsidR="00296620">
              <w:rPr>
                <w:rFonts w:asciiTheme="majorBidi" w:hAnsiTheme="majorBidi" w:cstheme="majorBidi"/>
                <w:lang w:val="bg-BG"/>
              </w:rPr>
              <w:t>;</w:t>
            </w:r>
            <w:r w:rsidR="00C520E7">
              <w:t xml:space="preserve"> </w:t>
            </w:r>
            <w:r w:rsidR="00C520E7" w:rsidRPr="00C520E7">
              <w:rPr>
                <w:rFonts w:asciiTheme="majorBidi" w:hAnsiTheme="majorBidi" w:cstheme="majorBidi"/>
                <w:lang w:val="bg-BG"/>
              </w:rPr>
              <w:t xml:space="preserve">Форма 1, съгласно изискванията на АСПТ   </w:t>
            </w:r>
            <w:bookmarkStart w:id="1" w:name="_GoBack"/>
            <w:bookmarkEnd w:id="1"/>
          </w:p>
        </w:tc>
      </w:tr>
      <w:tr w:rsidR="00521B24" w:rsidRPr="00C520E7" w:rsidTr="008D13C5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212F12">
              <w:rPr>
                <w:rFonts w:asciiTheme="majorBidi" w:hAnsiTheme="majorBidi" w:cstheme="majorBidi"/>
                <w:lang w:val="en-US"/>
              </w:rPr>
              <w:t>PDF</w:t>
            </w:r>
            <w:r w:rsidRPr="00212F12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212F12">
              <w:rPr>
                <w:rFonts w:asciiTheme="majorBidi" w:hAnsiTheme="majorBidi" w:cstheme="majorBidi"/>
              </w:rPr>
              <w:t>(</w:t>
            </w:r>
            <w:r w:rsidRPr="00212F12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212F12">
              <w:rPr>
                <w:rFonts w:asciiTheme="majorBidi" w:hAnsiTheme="majorBidi" w:cstheme="majorBidi"/>
              </w:rPr>
              <w:t>)</w:t>
            </w:r>
            <w:r w:rsidR="00212F12">
              <w:rPr>
                <w:rFonts w:asciiTheme="majorBidi" w:hAnsiTheme="majorBidi" w:cstheme="majorBidi"/>
                <w:lang w:val="bg-BG"/>
              </w:rPr>
              <w:t>- не се прилага</w:t>
            </w:r>
            <w:r w:rsidRPr="00212F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521B24" w:rsidRPr="00C520E7" w:rsidTr="0048547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24" w:rsidRPr="008B5CC8" w:rsidRDefault="00521B24" w:rsidP="00521B24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Забележка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: </w:t>
            </w:r>
            <w:r w:rsidRPr="003F185E">
              <w:rPr>
                <w:rFonts w:asciiTheme="majorBidi" w:hAnsiTheme="majorBidi" w:cstheme="majorBidi"/>
                <w:lang w:val="bg-BG"/>
              </w:rPr>
              <w:t>Когато Претендента е част от Консорциум, горепосочените документите по т. 9, 10, 11, 13, 14, 15, 16 се предоставят за всеки партньор поотделно</w:t>
            </w:r>
            <w:r w:rsidRPr="008B5CC8">
              <w:rPr>
                <w:rFonts w:asciiTheme="majorBidi" w:hAnsiTheme="majorBidi" w:cstheme="majorBidi"/>
                <w:lang w:val="ru-RU"/>
              </w:rPr>
              <w:t>.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Документите по останалите точки</w:t>
            </w:r>
            <w:r w:rsidRPr="008B5CC8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1, 2, </w:t>
            </w:r>
            <w:r w:rsidRPr="008B5CC8">
              <w:rPr>
                <w:rFonts w:asciiTheme="majorBidi" w:hAnsiTheme="majorBidi" w:cstheme="majorBidi"/>
                <w:lang w:val="ru-RU"/>
              </w:rPr>
              <w:t xml:space="preserve">3, 4, 5, </w:t>
            </w:r>
            <w:r w:rsidRPr="003F185E">
              <w:rPr>
                <w:rFonts w:asciiTheme="majorBidi" w:hAnsiTheme="majorBidi" w:cstheme="majorBidi"/>
                <w:lang w:val="bg-BG"/>
              </w:rPr>
              <w:t>6, 7, 8 и 12 се предоставят от главния офис, от името на всички членове на консорциума.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521B24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</w:p>
        </w:tc>
      </w:tr>
      <w:tr w:rsidR="00521B24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7402EA" w:rsidP="00521B2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Б</w:t>
            </w:r>
            <w:r w:rsidR="00521B24"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(</w:t>
            </w:r>
            <w:proofErr w:type="spellStart"/>
            <w:r w:rsidR="00521B24"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 w:rsidR="00521B24"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 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7402EA" w:rsidP="00212F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>Списък на документите в Плик Б</w:t>
            </w:r>
            <w:r w:rsidR="00521B24" w:rsidRPr="003F185E">
              <w:rPr>
                <w:rFonts w:asciiTheme="majorBidi" w:hAnsiTheme="majorBidi" w:cstheme="majorBidi"/>
              </w:rPr>
              <w:t xml:space="preserve">; </w:t>
            </w:r>
            <w:r w:rsidR="00521B24" w:rsidRPr="003F185E">
              <w:rPr>
                <w:rFonts w:asciiTheme="majorBidi" w:hAnsiTheme="majorBidi" w:cstheme="majorBidi"/>
                <w:lang w:val="bg-BG"/>
              </w:rPr>
              <w:t xml:space="preserve">Форма </w:t>
            </w:r>
            <w:r w:rsidR="00521B24" w:rsidRPr="003F185E">
              <w:rPr>
                <w:rFonts w:asciiTheme="majorBidi" w:hAnsiTheme="majorBidi" w:cstheme="majorBidi"/>
              </w:rPr>
              <w:t>9</w:t>
            </w:r>
            <w:r w:rsidR="00212F12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212F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3F185E">
              <w:rPr>
                <w:rFonts w:asciiTheme="majorBidi" w:hAnsiTheme="majorBidi" w:cstheme="majorBidi"/>
              </w:rPr>
              <w:t xml:space="preserve">; </w:t>
            </w:r>
            <w:r w:rsidRPr="003F185E">
              <w:rPr>
                <w:rFonts w:asciiTheme="majorBidi" w:hAnsiTheme="majorBidi" w:cstheme="majorBidi"/>
                <w:lang w:val="bg-BG"/>
              </w:rPr>
              <w:t>Форма</w:t>
            </w:r>
            <w:r w:rsidRPr="003F185E">
              <w:rPr>
                <w:rFonts w:asciiTheme="majorBidi" w:hAnsiTheme="majorBidi" w:cstheme="majorBidi"/>
              </w:rPr>
              <w:t xml:space="preserve"> 6</w:t>
            </w:r>
            <w:r w:rsidR="00212F12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212F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proofErr w:type="spellStart"/>
            <w:r w:rsidRPr="003F185E">
              <w:rPr>
                <w:rFonts w:asciiTheme="majorBidi" w:hAnsiTheme="majorBidi" w:cstheme="majorBidi"/>
              </w:rPr>
              <w:t>предложени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>е; Форма 7</w:t>
            </w:r>
            <w:r w:rsidR="00212F12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12F12" w:rsidRPr="00212F12">
              <w:rPr>
                <w:rFonts w:asciiTheme="majorBidi" w:hAnsiTheme="majorBidi" w:cstheme="majorBidi"/>
              </w:rPr>
              <w:t>съгласно</w:t>
            </w:r>
            <w:proofErr w:type="spellEnd"/>
            <w:r w:rsidR="00212F12" w:rsidRPr="00212F1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12F12" w:rsidRPr="00212F12">
              <w:rPr>
                <w:rFonts w:asciiTheme="majorBidi" w:hAnsiTheme="majorBidi" w:cstheme="majorBidi"/>
              </w:rPr>
              <w:t>изискванията</w:t>
            </w:r>
            <w:proofErr w:type="spellEnd"/>
            <w:r w:rsidR="00212F12" w:rsidRPr="00212F12">
              <w:rPr>
                <w:rFonts w:asciiTheme="majorBidi" w:hAnsiTheme="majorBidi" w:cstheme="majorBidi"/>
              </w:rPr>
              <w:t xml:space="preserve"> на АСПТ</w:t>
            </w:r>
          </w:p>
        </w:tc>
      </w:tr>
      <w:tr w:rsidR="00521B24" w:rsidRPr="00C520E7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111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</w:t>
            </w:r>
            <w:r w:rsidR="007402EA">
              <w:rPr>
                <w:rFonts w:asciiTheme="majorBidi" w:hAnsiTheme="majorBidi" w:cstheme="majorBidi"/>
                <w:lang w:val="bg-BG"/>
              </w:rPr>
              <w:t>Б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във формати </w:t>
            </w:r>
            <w:r w:rsidRPr="003F185E">
              <w:rPr>
                <w:rFonts w:asciiTheme="majorBidi" w:hAnsiTheme="majorBidi" w:cstheme="majorBidi"/>
                <w:lang w:val="en-US"/>
              </w:rPr>
              <w:t>PDF</w:t>
            </w:r>
            <w:r w:rsidRPr="003F185E">
              <w:rPr>
                <w:rFonts w:asciiTheme="majorBidi" w:hAnsiTheme="majorBidi" w:cstheme="majorBidi"/>
              </w:rPr>
              <w:t xml:space="preserve">, </w:t>
            </w:r>
            <w:r w:rsidRPr="003F185E">
              <w:rPr>
                <w:rFonts w:asciiTheme="majorBidi" w:hAnsiTheme="majorBidi" w:cstheme="majorBidi"/>
                <w:lang w:val="en-US"/>
              </w:rPr>
              <w:t>MS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en-US"/>
              </w:rPr>
              <w:t>Word</w:t>
            </w:r>
            <w:r w:rsidRPr="003F185E">
              <w:rPr>
                <w:rFonts w:asciiTheme="majorBidi" w:hAnsiTheme="majorBidi" w:cstheme="majorBidi"/>
              </w:rPr>
              <w:t xml:space="preserve">, </w:t>
            </w:r>
            <w:r w:rsidRPr="003F185E">
              <w:rPr>
                <w:rFonts w:asciiTheme="majorBidi" w:hAnsiTheme="majorBidi" w:cstheme="majorBidi"/>
                <w:lang w:val="en-US"/>
              </w:rPr>
              <w:t>Excel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3F185E">
              <w:rPr>
                <w:rFonts w:asciiTheme="majorBidi" w:hAnsiTheme="majorBidi" w:cstheme="majorBidi"/>
              </w:rPr>
              <w:t>(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записани на електронен носител флаш памет и/или компакт диск, който се прилага/поставя в Плик </w:t>
            </w:r>
            <w:r w:rsidR="00111203">
              <w:rPr>
                <w:rFonts w:asciiTheme="majorBidi" w:hAnsiTheme="majorBidi" w:cstheme="majorBidi"/>
                <w:lang w:val="bg-BG"/>
              </w:rPr>
              <w:t>Б</w:t>
            </w:r>
            <w:r w:rsidRPr="003F185E">
              <w:rPr>
                <w:rFonts w:asciiTheme="majorBidi" w:hAnsiTheme="majorBidi" w:cstheme="majorBidi"/>
              </w:rPr>
              <w:t>)</w:t>
            </w:r>
            <w:r w:rsidR="00212F12">
              <w:rPr>
                <w:rFonts w:asciiTheme="majorBidi" w:hAnsiTheme="majorBidi" w:cstheme="majorBidi"/>
                <w:lang w:val="bg-BG"/>
              </w:rPr>
              <w:t>- не се прилага</w:t>
            </w:r>
            <w:r w:rsidRPr="003F185E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</w:tbl>
    <w:p w:rsidR="00865004" w:rsidRDefault="00865004" w:rsidP="00D4680C">
      <w:pPr>
        <w:spacing w:before="120"/>
        <w:rPr>
          <w:rFonts w:asciiTheme="majorBidi" w:hAnsiTheme="majorBidi" w:cstheme="majorBidi"/>
          <w:sz w:val="20"/>
          <w:lang w:val="ru-RU"/>
        </w:rPr>
      </w:pPr>
    </w:p>
    <w:p w:rsidR="003D53BE" w:rsidRDefault="003D53BE" w:rsidP="00D4680C">
      <w:pPr>
        <w:spacing w:before="120"/>
        <w:rPr>
          <w:rFonts w:asciiTheme="majorBidi" w:hAnsiTheme="majorBidi" w:cstheme="majorBidi"/>
          <w:sz w:val="20"/>
          <w:lang w:val="ru-RU"/>
        </w:rPr>
      </w:pPr>
    </w:p>
    <w:p w:rsidR="003D53BE" w:rsidRPr="003D53BE" w:rsidRDefault="003D53BE" w:rsidP="003D53BE">
      <w:pPr>
        <w:spacing w:before="120"/>
        <w:rPr>
          <w:rFonts w:asciiTheme="majorBidi" w:hAnsiTheme="majorBidi" w:cstheme="majorBidi"/>
          <w:szCs w:val="24"/>
          <w:lang w:val="bg-BG"/>
        </w:rPr>
      </w:pPr>
      <w:r w:rsidRPr="003D53BE">
        <w:rPr>
          <w:rFonts w:asciiTheme="majorBidi" w:hAnsiTheme="majorBidi" w:cstheme="majorBidi"/>
          <w:szCs w:val="24"/>
          <w:lang w:val="ru-RU"/>
        </w:rPr>
        <w:t xml:space="preserve">* </w:t>
      </w:r>
      <w:r w:rsidRPr="003D53BE">
        <w:rPr>
          <w:rFonts w:asciiTheme="majorBidi" w:hAnsiTheme="majorBidi" w:cstheme="majorBidi"/>
          <w:szCs w:val="24"/>
          <w:lang w:val="bg-BG"/>
        </w:rPr>
        <w:t xml:space="preserve">АСПТ – Автоматизиране система за провеждане на </w:t>
      </w:r>
      <w:proofErr w:type="spellStart"/>
      <w:r w:rsidRPr="003D53BE">
        <w:rPr>
          <w:rFonts w:asciiTheme="majorBidi" w:hAnsiTheme="majorBidi" w:cstheme="majorBidi"/>
          <w:szCs w:val="24"/>
          <w:lang w:val="bg-BG"/>
        </w:rPr>
        <w:t>тендери</w:t>
      </w:r>
      <w:proofErr w:type="spellEnd"/>
    </w:p>
    <w:sectPr w:rsidR="003D53BE" w:rsidRPr="003D53BE" w:rsidSect="00A23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28" w:rsidRDefault="00A27428" w:rsidP="00CF5625">
      <w:r>
        <w:separator/>
      </w:r>
    </w:p>
  </w:endnote>
  <w:endnote w:type="continuationSeparator" w:id="0">
    <w:p w:rsidR="00A27428" w:rsidRDefault="00A27428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A6" w:rsidRPr="006456FF" w:rsidRDefault="00A348A6" w:rsidP="006456FF">
        <w:pPr>
          <w:pStyle w:val="Footer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6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28" w:rsidRDefault="00A27428" w:rsidP="00CF5625">
      <w:r>
        <w:separator/>
      </w:r>
    </w:p>
  </w:footnote>
  <w:footnote w:type="continuationSeparator" w:id="0">
    <w:p w:rsidR="00A27428" w:rsidRDefault="00A27428" w:rsidP="00CF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142A3BD9"/>
    <w:multiLevelType w:val="hybridMultilevel"/>
    <w:tmpl w:val="F7FAF70C"/>
    <w:lvl w:ilvl="0" w:tplc="BD5C00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1483"/>
    <w:multiLevelType w:val="hybridMultilevel"/>
    <w:tmpl w:val="4190C0BA"/>
    <w:lvl w:ilvl="0" w:tplc="3BC4467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35083538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C923E6"/>
    <w:multiLevelType w:val="hybridMultilevel"/>
    <w:tmpl w:val="51AC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4"/>
    <w:rsid w:val="00005B9E"/>
    <w:rsid w:val="00007F6B"/>
    <w:rsid w:val="00020658"/>
    <w:rsid w:val="00020BDD"/>
    <w:rsid w:val="00021C7A"/>
    <w:rsid w:val="000241D1"/>
    <w:rsid w:val="000259B9"/>
    <w:rsid w:val="00034803"/>
    <w:rsid w:val="00035BF8"/>
    <w:rsid w:val="00067826"/>
    <w:rsid w:val="00086792"/>
    <w:rsid w:val="00095D9B"/>
    <w:rsid w:val="000A37E1"/>
    <w:rsid w:val="000A4073"/>
    <w:rsid w:val="000B6DE7"/>
    <w:rsid w:val="000E1999"/>
    <w:rsid w:val="00105767"/>
    <w:rsid w:val="00110EA0"/>
    <w:rsid w:val="00111203"/>
    <w:rsid w:val="00111AEF"/>
    <w:rsid w:val="00130AEA"/>
    <w:rsid w:val="00133F5B"/>
    <w:rsid w:val="001347B1"/>
    <w:rsid w:val="00143763"/>
    <w:rsid w:val="00144D5A"/>
    <w:rsid w:val="0016015E"/>
    <w:rsid w:val="00175DB1"/>
    <w:rsid w:val="0018079E"/>
    <w:rsid w:val="00192148"/>
    <w:rsid w:val="001964F6"/>
    <w:rsid w:val="001A36E9"/>
    <w:rsid w:val="001B45A1"/>
    <w:rsid w:val="001B5051"/>
    <w:rsid w:val="001C2F9C"/>
    <w:rsid w:val="001D0C52"/>
    <w:rsid w:val="001D2EB6"/>
    <w:rsid w:val="001F270C"/>
    <w:rsid w:val="00211D3B"/>
    <w:rsid w:val="00212F12"/>
    <w:rsid w:val="002148AE"/>
    <w:rsid w:val="00231589"/>
    <w:rsid w:val="0024039A"/>
    <w:rsid w:val="002434FE"/>
    <w:rsid w:val="002527DF"/>
    <w:rsid w:val="0025633F"/>
    <w:rsid w:val="00256F5C"/>
    <w:rsid w:val="002712F9"/>
    <w:rsid w:val="00280D68"/>
    <w:rsid w:val="00284E70"/>
    <w:rsid w:val="00290538"/>
    <w:rsid w:val="00296620"/>
    <w:rsid w:val="002B42E0"/>
    <w:rsid w:val="002F0B44"/>
    <w:rsid w:val="002F1774"/>
    <w:rsid w:val="002F3843"/>
    <w:rsid w:val="002F5C28"/>
    <w:rsid w:val="002F666F"/>
    <w:rsid w:val="002F6B13"/>
    <w:rsid w:val="00307E84"/>
    <w:rsid w:val="003129AC"/>
    <w:rsid w:val="00332B90"/>
    <w:rsid w:val="0033772C"/>
    <w:rsid w:val="0034558B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6AEA"/>
    <w:rsid w:val="003B3808"/>
    <w:rsid w:val="003C0F04"/>
    <w:rsid w:val="003D2782"/>
    <w:rsid w:val="003D53BE"/>
    <w:rsid w:val="003E01EC"/>
    <w:rsid w:val="003E1FB4"/>
    <w:rsid w:val="003E4487"/>
    <w:rsid w:val="003F151D"/>
    <w:rsid w:val="003F185E"/>
    <w:rsid w:val="003F479A"/>
    <w:rsid w:val="00412392"/>
    <w:rsid w:val="00423664"/>
    <w:rsid w:val="00454172"/>
    <w:rsid w:val="00470039"/>
    <w:rsid w:val="00473B5A"/>
    <w:rsid w:val="004747CC"/>
    <w:rsid w:val="0047727D"/>
    <w:rsid w:val="00480B74"/>
    <w:rsid w:val="0048547B"/>
    <w:rsid w:val="00485753"/>
    <w:rsid w:val="00492852"/>
    <w:rsid w:val="004A125A"/>
    <w:rsid w:val="004A3CC2"/>
    <w:rsid w:val="004A69CD"/>
    <w:rsid w:val="004A6B2A"/>
    <w:rsid w:val="004B5528"/>
    <w:rsid w:val="004D3FB6"/>
    <w:rsid w:val="004E3C9A"/>
    <w:rsid w:val="004E3D7B"/>
    <w:rsid w:val="00517765"/>
    <w:rsid w:val="00521B0F"/>
    <w:rsid w:val="00521B24"/>
    <w:rsid w:val="00530CA6"/>
    <w:rsid w:val="00532EB5"/>
    <w:rsid w:val="00534CF4"/>
    <w:rsid w:val="0053500B"/>
    <w:rsid w:val="005470A8"/>
    <w:rsid w:val="005542B1"/>
    <w:rsid w:val="00574EDD"/>
    <w:rsid w:val="00584CB7"/>
    <w:rsid w:val="00592A8F"/>
    <w:rsid w:val="00596C3E"/>
    <w:rsid w:val="005A334D"/>
    <w:rsid w:val="005A50EA"/>
    <w:rsid w:val="005B4302"/>
    <w:rsid w:val="005B773D"/>
    <w:rsid w:val="005C62EB"/>
    <w:rsid w:val="005D15FD"/>
    <w:rsid w:val="005E0170"/>
    <w:rsid w:val="005E59D3"/>
    <w:rsid w:val="005F24AA"/>
    <w:rsid w:val="00600E57"/>
    <w:rsid w:val="006111EB"/>
    <w:rsid w:val="006206E8"/>
    <w:rsid w:val="006268C7"/>
    <w:rsid w:val="006317C1"/>
    <w:rsid w:val="00644011"/>
    <w:rsid w:val="006456FF"/>
    <w:rsid w:val="00657931"/>
    <w:rsid w:val="00660A81"/>
    <w:rsid w:val="006706D6"/>
    <w:rsid w:val="00673495"/>
    <w:rsid w:val="00676F9F"/>
    <w:rsid w:val="006863FD"/>
    <w:rsid w:val="00693212"/>
    <w:rsid w:val="006B5A56"/>
    <w:rsid w:val="006B6412"/>
    <w:rsid w:val="006D1179"/>
    <w:rsid w:val="006D3F58"/>
    <w:rsid w:val="006E01DD"/>
    <w:rsid w:val="00710A30"/>
    <w:rsid w:val="00717195"/>
    <w:rsid w:val="00720E0A"/>
    <w:rsid w:val="007402EA"/>
    <w:rsid w:val="00743B2F"/>
    <w:rsid w:val="007555A0"/>
    <w:rsid w:val="00765216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E0C0A"/>
    <w:rsid w:val="007E1303"/>
    <w:rsid w:val="007E2FA0"/>
    <w:rsid w:val="007E4BEF"/>
    <w:rsid w:val="00820466"/>
    <w:rsid w:val="00820F4F"/>
    <w:rsid w:val="008217CD"/>
    <w:rsid w:val="00825F10"/>
    <w:rsid w:val="00831D84"/>
    <w:rsid w:val="008416DE"/>
    <w:rsid w:val="00860E03"/>
    <w:rsid w:val="0086322C"/>
    <w:rsid w:val="00865004"/>
    <w:rsid w:val="008814F5"/>
    <w:rsid w:val="008B5CC8"/>
    <w:rsid w:val="008C1BEC"/>
    <w:rsid w:val="008D0F04"/>
    <w:rsid w:val="008D1B1B"/>
    <w:rsid w:val="008E2D6B"/>
    <w:rsid w:val="009067B8"/>
    <w:rsid w:val="00912310"/>
    <w:rsid w:val="009165E3"/>
    <w:rsid w:val="00926497"/>
    <w:rsid w:val="009422D3"/>
    <w:rsid w:val="00942F88"/>
    <w:rsid w:val="00943C85"/>
    <w:rsid w:val="00950F35"/>
    <w:rsid w:val="00965E21"/>
    <w:rsid w:val="00977C3F"/>
    <w:rsid w:val="009C324F"/>
    <w:rsid w:val="009E2ABB"/>
    <w:rsid w:val="00A0383A"/>
    <w:rsid w:val="00A23CA7"/>
    <w:rsid w:val="00A27428"/>
    <w:rsid w:val="00A348A6"/>
    <w:rsid w:val="00A35462"/>
    <w:rsid w:val="00A46156"/>
    <w:rsid w:val="00A5729C"/>
    <w:rsid w:val="00A803D3"/>
    <w:rsid w:val="00AC26CE"/>
    <w:rsid w:val="00AC64A4"/>
    <w:rsid w:val="00AD1C91"/>
    <w:rsid w:val="00AE1DF0"/>
    <w:rsid w:val="00AF20AB"/>
    <w:rsid w:val="00B028E6"/>
    <w:rsid w:val="00B038A8"/>
    <w:rsid w:val="00B05F2E"/>
    <w:rsid w:val="00B14F3F"/>
    <w:rsid w:val="00B23B86"/>
    <w:rsid w:val="00B32825"/>
    <w:rsid w:val="00B34E88"/>
    <w:rsid w:val="00B37F65"/>
    <w:rsid w:val="00B56F2A"/>
    <w:rsid w:val="00B7736A"/>
    <w:rsid w:val="00B84C3E"/>
    <w:rsid w:val="00BA2592"/>
    <w:rsid w:val="00BC1C56"/>
    <w:rsid w:val="00BC603C"/>
    <w:rsid w:val="00BC6249"/>
    <w:rsid w:val="00BD154C"/>
    <w:rsid w:val="00BE1F52"/>
    <w:rsid w:val="00BF3749"/>
    <w:rsid w:val="00BF6EBF"/>
    <w:rsid w:val="00C21A8B"/>
    <w:rsid w:val="00C24C1F"/>
    <w:rsid w:val="00C32373"/>
    <w:rsid w:val="00C33E36"/>
    <w:rsid w:val="00C35CEA"/>
    <w:rsid w:val="00C36136"/>
    <w:rsid w:val="00C475D8"/>
    <w:rsid w:val="00C520E7"/>
    <w:rsid w:val="00C714F5"/>
    <w:rsid w:val="00C83AD7"/>
    <w:rsid w:val="00C95BCC"/>
    <w:rsid w:val="00CA7926"/>
    <w:rsid w:val="00CB2461"/>
    <w:rsid w:val="00CB6A10"/>
    <w:rsid w:val="00CB73D5"/>
    <w:rsid w:val="00CD637E"/>
    <w:rsid w:val="00CE0ABD"/>
    <w:rsid w:val="00CF4670"/>
    <w:rsid w:val="00CF5625"/>
    <w:rsid w:val="00D202A2"/>
    <w:rsid w:val="00D26CE1"/>
    <w:rsid w:val="00D359B9"/>
    <w:rsid w:val="00D4680C"/>
    <w:rsid w:val="00D54C62"/>
    <w:rsid w:val="00D550D8"/>
    <w:rsid w:val="00D63391"/>
    <w:rsid w:val="00D8369C"/>
    <w:rsid w:val="00D97809"/>
    <w:rsid w:val="00DA3E76"/>
    <w:rsid w:val="00DC2BFA"/>
    <w:rsid w:val="00DD5C7F"/>
    <w:rsid w:val="00DD7127"/>
    <w:rsid w:val="00DE3CDC"/>
    <w:rsid w:val="00DF7C07"/>
    <w:rsid w:val="00E003C7"/>
    <w:rsid w:val="00E1047D"/>
    <w:rsid w:val="00E11469"/>
    <w:rsid w:val="00E14748"/>
    <w:rsid w:val="00E21E8A"/>
    <w:rsid w:val="00E24E26"/>
    <w:rsid w:val="00E2796E"/>
    <w:rsid w:val="00E32574"/>
    <w:rsid w:val="00E4197E"/>
    <w:rsid w:val="00E465C2"/>
    <w:rsid w:val="00E60220"/>
    <w:rsid w:val="00E70BD2"/>
    <w:rsid w:val="00E80C2E"/>
    <w:rsid w:val="00E9098E"/>
    <w:rsid w:val="00E9583C"/>
    <w:rsid w:val="00EB6EDF"/>
    <w:rsid w:val="00ED0FA6"/>
    <w:rsid w:val="00ED4B15"/>
    <w:rsid w:val="00ED652D"/>
    <w:rsid w:val="00EE0D6B"/>
    <w:rsid w:val="00F01186"/>
    <w:rsid w:val="00F0679E"/>
    <w:rsid w:val="00F110EC"/>
    <w:rsid w:val="00F13670"/>
    <w:rsid w:val="00F238BF"/>
    <w:rsid w:val="00F314C5"/>
    <w:rsid w:val="00F3399A"/>
    <w:rsid w:val="00F33B50"/>
    <w:rsid w:val="00F62360"/>
    <w:rsid w:val="00F66E66"/>
    <w:rsid w:val="00F73250"/>
    <w:rsid w:val="00F810E1"/>
    <w:rsid w:val="00F84B4B"/>
    <w:rsid w:val="00F84D33"/>
    <w:rsid w:val="00FA6764"/>
    <w:rsid w:val="00FB284D"/>
    <w:rsid w:val="00FB357F"/>
    <w:rsid w:val="00FB3B5B"/>
    <w:rsid w:val="00FC693B"/>
    <w:rsid w:val="00FD245E"/>
    <w:rsid w:val="00FD6CFD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EC141-07AE-4655-ADC5-07D99856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5625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Normal"/>
    <w:rsid w:val="00CF5625"/>
    <w:pPr>
      <w:suppressAutoHyphens/>
    </w:pPr>
    <w:rPr>
      <w:rFonts w:ascii="Tms Rmn" w:hAnsi="Tms Rmn"/>
    </w:rPr>
  </w:style>
  <w:style w:type="paragraph" w:styleId="FootnoteText">
    <w:name w:val="footnote text"/>
    <w:basedOn w:val="Normal"/>
    <w:link w:val="FootnoteTextChar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sid w:val="00CF5625"/>
    <w:rPr>
      <w:rFonts w:ascii="CG Times" w:hAnsi="CG Times" w:cs="Times New Roman"/>
      <w:vertAlign w:val="superscript"/>
    </w:rPr>
  </w:style>
  <w:style w:type="character" w:styleId="Hyperlink">
    <w:name w:val="Hyperlink"/>
    <w:basedOn w:val="DefaultParagraphFont"/>
    <w:uiPriority w:val="99"/>
    <w:rsid w:val="00F66E66"/>
    <w:rPr>
      <w:rFonts w:cs="Times New Roman"/>
      <w:color w:val="0000FF"/>
      <w:u w:val="single"/>
    </w:rPr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level2(a) Char"/>
    <w:basedOn w:val="DefaultParagraphFont"/>
    <w:link w:val="Heading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DefaultParagraphFont"/>
    <w:rsid w:val="00865004"/>
    <w:rPr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btenderi@neftochim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DD5E-F89F-426D-A467-5A0627FD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Иван Пенков Минчев</cp:lastModifiedBy>
  <cp:revision>33</cp:revision>
  <cp:lastPrinted>2017-08-03T12:15:00Z</cp:lastPrinted>
  <dcterms:created xsi:type="dcterms:W3CDTF">2017-08-17T06:45:00Z</dcterms:created>
  <dcterms:modified xsi:type="dcterms:W3CDTF">2018-03-13T12:19:00Z</dcterms:modified>
</cp:coreProperties>
</file>