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5D" w:rsidRPr="0088610C" w:rsidRDefault="0021345C" w:rsidP="005B775D">
      <w:pPr>
        <w:pStyle w:val="Kop1"/>
        <w:rPr>
          <w:color w:val="339933"/>
        </w:rPr>
      </w:pPr>
      <w:r>
        <w:rPr>
          <w:color w:val="339933"/>
        </w:rPr>
        <w:t xml:space="preserve">Integraal </w:t>
      </w:r>
      <w:r w:rsidR="0079472C">
        <w:rPr>
          <w:color w:val="339933"/>
        </w:rPr>
        <w:t>Klantmanager</w:t>
      </w:r>
    </w:p>
    <w:p w:rsidR="005B775D" w:rsidRDefault="0079472C" w:rsidP="005B775D">
      <w:r>
        <w:t>Maatschappelijke Ontwikkeling</w:t>
      </w:r>
    </w:p>
    <w:p w:rsidR="005B775D" w:rsidRDefault="005B775D" w:rsidP="005B775D">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B775D" w:rsidRPr="00BB5ABD" w:rsidTr="006D0B83">
        <w:tc>
          <w:tcPr>
            <w:tcW w:w="3086" w:type="dxa"/>
          </w:tcPr>
          <w:p w:rsidR="005B775D" w:rsidRDefault="005B775D" w:rsidP="006D0B83">
            <w:pPr>
              <w:rPr>
                <w:b/>
              </w:rPr>
            </w:pPr>
            <w:r>
              <w:rPr>
                <w:b/>
              </w:rPr>
              <w:t>Werklocatie:</w:t>
            </w:r>
          </w:p>
        </w:tc>
        <w:tc>
          <w:tcPr>
            <w:tcW w:w="5295" w:type="dxa"/>
          </w:tcPr>
          <w:p w:rsidR="005B775D" w:rsidRPr="00BB5ABD" w:rsidRDefault="0079472C" w:rsidP="006D0B83">
            <w:r>
              <w:t>Librijesteeg</w:t>
            </w:r>
            <w:r w:rsidR="00BA394F">
              <w:t xml:space="preserve"> 4, Rotterdam</w:t>
            </w:r>
          </w:p>
        </w:tc>
      </w:tr>
      <w:tr w:rsidR="005B775D" w:rsidRPr="00BB5ABD" w:rsidTr="006D0B83">
        <w:tc>
          <w:tcPr>
            <w:tcW w:w="3086" w:type="dxa"/>
          </w:tcPr>
          <w:p w:rsidR="005B775D" w:rsidRDefault="005B775D" w:rsidP="006D0B83">
            <w:pPr>
              <w:rPr>
                <w:b/>
              </w:rPr>
            </w:pPr>
            <w:r>
              <w:rPr>
                <w:b/>
              </w:rPr>
              <w:t>Startdatum:</w:t>
            </w:r>
          </w:p>
        </w:tc>
        <w:tc>
          <w:tcPr>
            <w:tcW w:w="5295" w:type="dxa"/>
          </w:tcPr>
          <w:p w:rsidR="005B775D" w:rsidRPr="00BB5ABD" w:rsidRDefault="003F1DFF" w:rsidP="006D0B83">
            <w:r>
              <w:t xml:space="preserve">z.s.m., naar verwachting </w:t>
            </w:r>
            <w:r w:rsidR="009468D3">
              <w:t>medio</w:t>
            </w:r>
            <w:r>
              <w:t xml:space="preserve"> oktober 2019</w:t>
            </w:r>
          </w:p>
        </w:tc>
      </w:tr>
      <w:tr w:rsidR="005B775D" w:rsidRPr="00BB5ABD" w:rsidTr="006D0B83">
        <w:tc>
          <w:tcPr>
            <w:tcW w:w="3086" w:type="dxa"/>
          </w:tcPr>
          <w:p w:rsidR="005B775D" w:rsidRDefault="005B775D" w:rsidP="006D0B83">
            <w:pPr>
              <w:rPr>
                <w:b/>
              </w:rPr>
            </w:pPr>
            <w:r>
              <w:rPr>
                <w:b/>
              </w:rPr>
              <w:t>Aantal medewerkers:</w:t>
            </w:r>
          </w:p>
        </w:tc>
        <w:tc>
          <w:tcPr>
            <w:tcW w:w="5295" w:type="dxa"/>
          </w:tcPr>
          <w:p w:rsidR="005B775D" w:rsidRPr="00BB5ABD" w:rsidRDefault="0079472C" w:rsidP="006D0B83">
            <w:r>
              <w:t>2</w:t>
            </w:r>
          </w:p>
        </w:tc>
      </w:tr>
      <w:tr w:rsidR="005B775D" w:rsidTr="006D0B83">
        <w:tc>
          <w:tcPr>
            <w:tcW w:w="3086" w:type="dxa"/>
          </w:tcPr>
          <w:p w:rsidR="005B775D" w:rsidRDefault="005B775D" w:rsidP="006D0B83">
            <w:pPr>
              <w:rPr>
                <w:b/>
              </w:rPr>
            </w:pPr>
            <w:r>
              <w:rPr>
                <w:b/>
              </w:rPr>
              <w:t>Uren per week:</w:t>
            </w:r>
          </w:p>
        </w:tc>
        <w:tc>
          <w:tcPr>
            <w:tcW w:w="5295" w:type="dxa"/>
          </w:tcPr>
          <w:p w:rsidR="005B775D" w:rsidRPr="00D5695E" w:rsidRDefault="00D5695E" w:rsidP="006D0B83">
            <w:r w:rsidRPr="003F1DFF">
              <w:t>36</w:t>
            </w:r>
          </w:p>
        </w:tc>
      </w:tr>
      <w:tr w:rsidR="005B775D" w:rsidRPr="00BB5ABD" w:rsidTr="006D0B83">
        <w:tc>
          <w:tcPr>
            <w:tcW w:w="3086" w:type="dxa"/>
          </w:tcPr>
          <w:p w:rsidR="005B775D" w:rsidRDefault="005B775D" w:rsidP="006D0B83">
            <w:pPr>
              <w:rPr>
                <w:b/>
              </w:rPr>
            </w:pPr>
            <w:r>
              <w:rPr>
                <w:b/>
              </w:rPr>
              <w:t>Duur opdracht:</w:t>
            </w:r>
          </w:p>
        </w:tc>
        <w:tc>
          <w:tcPr>
            <w:tcW w:w="5295" w:type="dxa"/>
          </w:tcPr>
          <w:p w:rsidR="005B775D" w:rsidRPr="00BB5ABD" w:rsidRDefault="00D5695E" w:rsidP="006D0B83">
            <w:r>
              <w:t>t/m 31-12-2019</w:t>
            </w:r>
          </w:p>
        </w:tc>
      </w:tr>
      <w:tr w:rsidR="005B775D" w:rsidRPr="00BB5ABD" w:rsidTr="006D0B83">
        <w:tc>
          <w:tcPr>
            <w:tcW w:w="3086" w:type="dxa"/>
          </w:tcPr>
          <w:p w:rsidR="005B775D" w:rsidRDefault="005B775D" w:rsidP="006D0B83">
            <w:pPr>
              <w:rPr>
                <w:b/>
              </w:rPr>
            </w:pPr>
            <w:r>
              <w:rPr>
                <w:b/>
              </w:rPr>
              <w:t>Verlengingsopties:</w:t>
            </w:r>
          </w:p>
        </w:tc>
        <w:tc>
          <w:tcPr>
            <w:tcW w:w="5295" w:type="dxa"/>
          </w:tcPr>
          <w:p w:rsidR="005B775D" w:rsidRPr="00BB5ABD" w:rsidRDefault="00D5695E" w:rsidP="006D0B83">
            <w:r>
              <w:t>4 x 3 maanden</w:t>
            </w:r>
          </w:p>
        </w:tc>
      </w:tr>
      <w:tr w:rsidR="005B775D" w:rsidRPr="00BB5ABD" w:rsidTr="006D0B83">
        <w:tc>
          <w:tcPr>
            <w:tcW w:w="3086" w:type="dxa"/>
          </w:tcPr>
          <w:p w:rsidR="005B775D" w:rsidRDefault="005B775D" w:rsidP="006D0B83">
            <w:pPr>
              <w:rPr>
                <w:b/>
              </w:rPr>
            </w:pPr>
            <w:r>
              <w:rPr>
                <w:b/>
              </w:rPr>
              <w:t>FSK:</w:t>
            </w:r>
          </w:p>
        </w:tc>
        <w:tc>
          <w:tcPr>
            <w:tcW w:w="5295" w:type="dxa"/>
          </w:tcPr>
          <w:p w:rsidR="005B775D" w:rsidRPr="00BB5ABD" w:rsidRDefault="0079472C" w:rsidP="006D0B83">
            <w:r>
              <w:t>9</w:t>
            </w:r>
          </w:p>
        </w:tc>
      </w:tr>
      <w:tr w:rsidR="005B775D" w:rsidRPr="00BB5ABD" w:rsidTr="006D0B83">
        <w:tc>
          <w:tcPr>
            <w:tcW w:w="3086" w:type="dxa"/>
          </w:tcPr>
          <w:p w:rsidR="005B775D" w:rsidRPr="003B66CC" w:rsidRDefault="005B775D" w:rsidP="006D0B83">
            <w:pPr>
              <w:rPr>
                <w:b/>
              </w:rPr>
            </w:pPr>
            <w:r w:rsidRPr="003B66CC">
              <w:rPr>
                <w:b/>
              </w:rPr>
              <w:t>Tariefrange:</w:t>
            </w:r>
          </w:p>
        </w:tc>
        <w:tc>
          <w:tcPr>
            <w:tcW w:w="5295" w:type="dxa"/>
          </w:tcPr>
          <w:p w:rsidR="005B775D" w:rsidRPr="003B66CC" w:rsidRDefault="005B775D" w:rsidP="006D0B83">
            <w:r w:rsidRPr="003B66CC">
              <w:t xml:space="preserve">Min € 45,00 - </w:t>
            </w:r>
            <w:r w:rsidRPr="00AA5CDF">
              <w:t xml:space="preserve">max € </w:t>
            </w:r>
            <w:r w:rsidR="00D9649B" w:rsidRPr="00AA5CDF">
              <w:t>60</w:t>
            </w:r>
            <w:r w:rsidRPr="00AA5CDF">
              <w:t>,00</w:t>
            </w:r>
          </w:p>
        </w:tc>
      </w:tr>
      <w:tr w:rsidR="005B775D" w:rsidRPr="00BB5ABD" w:rsidTr="006D0B83">
        <w:tc>
          <w:tcPr>
            <w:tcW w:w="3086" w:type="dxa"/>
          </w:tcPr>
          <w:p w:rsidR="005B775D" w:rsidRDefault="005B775D" w:rsidP="006D0B83">
            <w:pPr>
              <w:rPr>
                <w:b/>
              </w:rPr>
            </w:pPr>
            <w:r w:rsidRPr="003B66CC">
              <w:rPr>
                <w:b/>
              </w:rPr>
              <w:t>Verhouding prijs/kwaliteit:</w:t>
            </w:r>
          </w:p>
          <w:p w:rsidR="003F1DFF" w:rsidRDefault="003F1DFF" w:rsidP="006D0B83">
            <w:pPr>
              <w:rPr>
                <w:b/>
              </w:rPr>
            </w:pPr>
            <w:proofErr w:type="spellStart"/>
            <w:r>
              <w:rPr>
                <w:b/>
              </w:rPr>
              <w:t>Detavast</w:t>
            </w:r>
            <w:proofErr w:type="spellEnd"/>
            <w:r>
              <w:rPr>
                <w:b/>
              </w:rPr>
              <w:t>:</w:t>
            </w:r>
          </w:p>
          <w:p w:rsidR="003F1DFF" w:rsidRDefault="003F1DFF" w:rsidP="006D0B83">
            <w:pPr>
              <w:rPr>
                <w:b/>
              </w:rPr>
            </w:pPr>
            <w:r>
              <w:rPr>
                <w:b/>
              </w:rPr>
              <w:t>Data voor verificatiegesprek</w:t>
            </w:r>
          </w:p>
          <w:p w:rsidR="003F1DFF" w:rsidRPr="003B66CC" w:rsidRDefault="003F1DFF" w:rsidP="006D0B83">
            <w:pPr>
              <w:rPr>
                <w:b/>
              </w:rPr>
            </w:pPr>
            <w:r>
              <w:rPr>
                <w:b/>
              </w:rPr>
              <w:t>Geschikt voor ZZP:</w:t>
            </w:r>
          </w:p>
        </w:tc>
        <w:tc>
          <w:tcPr>
            <w:tcW w:w="5295" w:type="dxa"/>
          </w:tcPr>
          <w:p w:rsidR="003F1DFF" w:rsidRDefault="0021345C" w:rsidP="006D0B83">
            <w:r w:rsidRPr="003F1DFF">
              <w:t>2</w:t>
            </w:r>
            <w:r w:rsidR="0079472C" w:rsidRPr="003F1DFF">
              <w:t>0</w:t>
            </w:r>
            <w:r w:rsidR="005B775D" w:rsidRPr="003F1DFF">
              <w:t xml:space="preserve">% - </w:t>
            </w:r>
            <w:r w:rsidRPr="003F1DFF">
              <w:t>8</w:t>
            </w:r>
            <w:r w:rsidR="0079472C" w:rsidRPr="003F1DFF">
              <w:t>0</w:t>
            </w:r>
            <w:r w:rsidR="005B775D" w:rsidRPr="003F1DFF">
              <w:t>%</w:t>
            </w:r>
          </w:p>
          <w:p w:rsidR="003F1DFF" w:rsidRDefault="003F1DFF" w:rsidP="006D0B83">
            <w:r>
              <w:t>Kosteloze overname mogelijk na 12 maanden inhuur</w:t>
            </w:r>
          </w:p>
          <w:p w:rsidR="003F1DFF" w:rsidRDefault="00AA5CDF" w:rsidP="006D0B83">
            <w:r>
              <w:t>8 oktober</w:t>
            </w:r>
            <w:r w:rsidR="003F1DFF">
              <w:t xml:space="preserve"> 2019</w:t>
            </w:r>
            <w:r>
              <w:t xml:space="preserve"> vanaf 13.00 uur</w:t>
            </w:r>
          </w:p>
          <w:p w:rsidR="003F1DFF" w:rsidRPr="003B66CC" w:rsidRDefault="003F1DFF" w:rsidP="006D0B83">
            <w:r>
              <w:t>Nee</w:t>
            </w:r>
          </w:p>
        </w:tc>
      </w:tr>
    </w:tbl>
    <w:p w:rsidR="005B775D" w:rsidRDefault="005B775D" w:rsidP="005B775D">
      <w:pPr>
        <w:pStyle w:val="Kop2"/>
      </w:pPr>
      <w:r>
        <w:t xml:space="preserve">Jouw functie </w:t>
      </w:r>
    </w:p>
    <w:p w:rsidR="005B775D" w:rsidRDefault="005B775D" w:rsidP="005B775D">
      <w:pPr>
        <w:pStyle w:val="Geenafstand"/>
        <w:rPr>
          <w:rFonts w:eastAsia="Times New Roman"/>
          <w:color w:val="000000"/>
          <w:szCs w:val="20"/>
          <w:lang w:eastAsia="nl-NL"/>
        </w:rPr>
      </w:pPr>
      <w:r w:rsidRPr="00BC3A66">
        <w:rPr>
          <w:rFonts w:eastAsia="Times New Roman"/>
          <w:color w:val="000000"/>
          <w:szCs w:val="20"/>
          <w:lang w:eastAsia="nl-NL"/>
        </w:rPr>
        <w:t>Als integraal </w:t>
      </w:r>
      <w:r w:rsidRPr="003F1DFF">
        <w:rPr>
          <w:rFonts w:eastAsia="Times New Roman"/>
          <w:color w:val="000000"/>
          <w:szCs w:val="20"/>
          <w:lang w:eastAsia="nl-NL"/>
        </w:rPr>
        <w:t>klantmanager</w:t>
      </w:r>
      <w:r w:rsidRPr="00BC3A66">
        <w:rPr>
          <w:rFonts w:eastAsia="Times New Roman"/>
          <w:color w:val="000000"/>
          <w:szCs w:val="20"/>
          <w:lang w:eastAsia="nl-NL"/>
        </w:rPr>
        <w:t xml:space="preserve"> </w:t>
      </w:r>
      <w:r>
        <w:rPr>
          <w:rFonts w:eastAsia="Times New Roman"/>
          <w:color w:val="000000"/>
          <w:szCs w:val="20"/>
          <w:lang w:eastAsia="nl-NL"/>
        </w:rPr>
        <w:t>ben je verantwoordelijk voor:</w:t>
      </w:r>
    </w:p>
    <w:p w:rsidR="005B775D" w:rsidRPr="00AD425D" w:rsidRDefault="005B775D" w:rsidP="005B775D">
      <w:pPr>
        <w:pStyle w:val="Geenafstand"/>
        <w:numPr>
          <w:ilvl w:val="0"/>
          <w:numId w:val="12"/>
        </w:numPr>
      </w:pPr>
      <w:r>
        <w:rPr>
          <w:rFonts w:eastAsia="Times New Roman"/>
          <w:color w:val="000000"/>
          <w:szCs w:val="20"/>
          <w:lang w:eastAsia="nl-NL"/>
        </w:rPr>
        <w:t xml:space="preserve">het </w:t>
      </w:r>
      <w:r w:rsidRPr="00BC3A66">
        <w:rPr>
          <w:rFonts w:eastAsia="Times New Roman"/>
          <w:color w:val="000000"/>
          <w:szCs w:val="20"/>
          <w:lang w:eastAsia="nl-NL"/>
        </w:rPr>
        <w:t>behandel</w:t>
      </w:r>
      <w:r>
        <w:rPr>
          <w:rFonts w:eastAsia="Times New Roman"/>
          <w:color w:val="000000"/>
          <w:szCs w:val="20"/>
          <w:lang w:eastAsia="nl-NL"/>
        </w:rPr>
        <w:t>en van</w:t>
      </w:r>
      <w:r w:rsidRPr="00BC3A66">
        <w:rPr>
          <w:rFonts w:eastAsia="Times New Roman"/>
          <w:color w:val="000000"/>
          <w:szCs w:val="20"/>
          <w:lang w:eastAsia="nl-NL"/>
        </w:rPr>
        <w:t xml:space="preserve"> aanvragen levensonderhoud</w:t>
      </w:r>
      <w:r w:rsidR="00AA5CDF">
        <w:rPr>
          <w:rFonts w:eastAsia="Times New Roman"/>
          <w:color w:val="000000"/>
          <w:szCs w:val="20"/>
          <w:lang w:eastAsia="nl-NL"/>
        </w:rPr>
        <w:t xml:space="preserve"> en bijzondere bijstand</w:t>
      </w:r>
      <w:r w:rsidRPr="00BC3A66">
        <w:rPr>
          <w:rFonts w:eastAsia="Times New Roman"/>
          <w:color w:val="000000"/>
          <w:szCs w:val="20"/>
          <w:lang w:eastAsia="nl-NL"/>
        </w:rPr>
        <w:t xml:space="preserve"> in het kader van de Participatiewet</w:t>
      </w:r>
      <w:r>
        <w:rPr>
          <w:rFonts w:eastAsia="Times New Roman"/>
          <w:color w:val="000000"/>
          <w:szCs w:val="20"/>
          <w:lang w:eastAsia="nl-NL"/>
        </w:rPr>
        <w:t>;</w:t>
      </w:r>
    </w:p>
    <w:p w:rsidR="005B775D" w:rsidRPr="00AD425D" w:rsidRDefault="005B775D" w:rsidP="005B775D">
      <w:pPr>
        <w:pStyle w:val="Geenafstand"/>
        <w:numPr>
          <w:ilvl w:val="0"/>
          <w:numId w:val="12"/>
        </w:numPr>
      </w:pPr>
      <w:r>
        <w:rPr>
          <w:rFonts w:eastAsia="Times New Roman"/>
          <w:color w:val="000000"/>
          <w:szCs w:val="20"/>
          <w:lang w:eastAsia="nl-NL"/>
        </w:rPr>
        <w:t>het beheren van</w:t>
      </w:r>
      <w:r w:rsidRPr="00BC3A66">
        <w:rPr>
          <w:rFonts w:eastAsia="Times New Roman"/>
          <w:color w:val="000000"/>
          <w:szCs w:val="20"/>
          <w:lang w:eastAsia="nl-NL"/>
        </w:rPr>
        <w:t xml:space="preserve"> een caseload op zowel rechtmatigheid als doelmatigheid. </w:t>
      </w:r>
    </w:p>
    <w:p w:rsidR="005B775D" w:rsidRPr="00AD425D" w:rsidRDefault="005B775D" w:rsidP="005B775D">
      <w:pPr>
        <w:pStyle w:val="Geenafstand"/>
        <w:numPr>
          <w:ilvl w:val="0"/>
          <w:numId w:val="12"/>
        </w:numPr>
      </w:pPr>
      <w:r>
        <w:rPr>
          <w:rFonts w:eastAsia="Times New Roman"/>
          <w:color w:val="000000"/>
          <w:szCs w:val="20"/>
          <w:lang w:eastAsia="nl-NL"/>
        </w:rPr>
        <w:t>het</w:t>
      </w:r>
      <w:r w:rsidRPr="00BC3A66">
        <w:rPr>
          <w:rFonts w:eastAsia="Times New Roman"/>
          <w:color w:val="000000"/>
          <w:szCs w:val="20"/>
          <w:lang w:eastAsia="nl-NL"/>
        </w:rPr>
        <w:t xml:space="preserve"> </w:t>
      </w:r>
      <w:r>
        <w:rPr>
          <w:rFonts w:eastAsia="Times New Roman"/>
          <w:color w:val="000000"/>
          <w:szCs w:val="20"/>
          <w:lang w:eastAsia="nl-NL"/>
        </w:rPr>
        <w:t>veelvoudig contact hebben</w:t>
      </w:r>
      <w:r w:rsidRPr="00BC3A66">
        <w:rPr>
          <w:rFonts w:eastAsia="Times New Roman"/>
          <w:color w:val="000000"/>
          <w:szCs w:val="20"/>
          <w:lang w:eastAsia="nl-NL"/>
        </w:rPr>
        <w:t xml:space="preserve"> met werkzoekenden en instellingen over het verloop van het met hen afgesloten hulpverleningsarrangement. </w:t>
      </w:r>
    </w:p>
    <w:p w:rsidR="005B775D" w:rsidRDefault="005B775D" w:rsidP="005B775D">
      <w:r>
        <w:rPr>
          <w:rFonts w:eastAsia="Times New Roman"/>
          <w:color w:val="000000"/>
          <w:szCs w:val="20"/>
          <w:lang w:eastAsia="nl-NL"/>
        </w:rPr>
        <w:t>Dit alles met als</w:t>
      </w:r>
      <w:r w:rsidRPr="00BC3A66">
        <w:rPr>
          <w:rFonts w:eastAsia="Times New Roman"/>
          <w:color w:val="000000"/>
          <w:szCs w:val="20"/>
          <w:lang w:eastAsia="nl-NL"/>
        </w:rPr>
        <w:t xml:space="preserve"> doel het </w:t>
      </w:r>
      <w:r>
        <w:rPr>
          <w:rFonts w:eastAsia="Times New Roman"/>
          <w:color w:val="000000"/>
          <w:szCs w:val="20"/>
          <w:lang w:eastAsia="nl-NL"/>
        </w:rPr>
        <w:t>om de zelfredzaamheid van kwetsbare Rotterdammers te vergroten!</w:t>
      </w:r>
    </w:p>
    <w:p w:rsidR="005B775D" w:rsidRDefault="005B775D" w:rsidP="005B775D">
      <w:pPr>
        <w:pStyle w:val="Kop2"/>
      </w:pPr>
      <w:r>
        <w:t>Eisen</w:t>
      </w:r>
    </w:p>
    <w:p w:rsidR="005B775D" w:rsidRDefault="005B775D" w:rsidP="00D5695E">
      <w:pPr>
        <w:pStyle w:val="Lijstalinea"/>
        <w:numPr>
          <w:ilvl w:val="0"/>
          <w:numId w:val="18"/>
        </w:numPr>
      </w:pPr>
      <w:r>
        <w:t xml:space="preserve">Een succesvol afgeronde </w:t>
      </w:r>
      <w:r w:rsidR="00D9649B">
        <w:t>hbo</w:t>
      </w:r>
      <w:r>
        <w:t>-opleiding</w:t>
      </w:r>
      <w:r w:rsidR="00D5695E">
        <w:t>;</w:t>
      </w:r>
    </w:p>
    <w:p w:rsidR="00D5695E" w:rsidRDefault="00D5695E" w:rsidP="00D5695E">
      <w:pPr>
        <w:pStyle w:val="Lijstalinea"/>
        <w:numPr>
          <w:ilvl w:val="0"/>
          <w:numId w:val="18"/>
        </w:numPr>
      </w:pPr>
      <w:r>
        <w:t xml:space="preserve">Minimaal </w:t>
      </w:r>
      <w:r w:rsidR="00D9649B">
        <w:t>één</w:t>
      </w:r>
      <w:r>
        <w:t xml:space="preserve"> jaar werkervaring als inkomensconsulent/klantmanager;</w:t>
      </w:r>
    </w:p>
    <w:p w:rsidR="00932375" w:rsidRDefault="00667E89" w:rsidP="0079472C">
      <w:pPr>
        <w:pStyle w:val="Lijstalinea"/>
        <w:numPr>
          <w:ilvl w:val="0"/>
          <w:numId w:val="18"/>
        </w:numPr>
      </w:pPr>
      <w:r>
        <w:t xml:space="preserve">Werkervaring met Socrates; kandidaat kan hier zelfstandig mee werken; </w:t>
      </w:r>
    </w:p>
    <w:p w:rsidR="00D5695E" w:rsidRDefault="00D5695E" w:rsidP="00D5695E">
      <w:pPr>
        <w:pStyle w:val="Lijstalinea"/>
        <w:numPr>
          <w:ilvl w:val="0"/>
          <w:numId w:val="18"/>
        </w:numPr>
      </w:pPr>
      <w:r>
        <w:t xml:space="preserve">Ervaring met gesprekken met burgers face </w:t>
      </w:r>
      <w:proofErr w:type="spellStart"/>
      <w:r>
        <w:t>to</w:t>
      </w:r>
      <w:proofErr w:type="spellEnd"/>
      <w:r>
        <w:t xml:space="preserve"> face, opgedaan in het afgelopen jaar;</w:t>
      </w:r>
    </w:p>
    <w:p w:rsidR="00D5695E" w:rsidRPr="003F1DFF" w:rsidRDefault="00D5695E" w:rsidP="00D5695E">
      <w:pPr>
        <w:pStyle w:val="Lijstalinea"/>
        <w:numPr>
          <w:ilvl w:val="0"/>
          <w:numId w:val="18"/>
        </w:numPr>
      </w:pPr>
      <w:r w:rsidRPr="003F1DFF">
        <w:t xml:space="preserve">Kennis van de </w:t>
      </w:r>
      <w:r w:rsidR="00DA50C9">
        <w:t>P</w:t>
      </w:r>
      <w:r w:rsidRPr="003F1DFF">
        <w:t xml:space="preserve">articipatiewet </w:t>
      </w:r>
    </w:p>
    <w:p w:rsidR="005B775D" w:rsidRDefault="005B775D" w:rsidP="005B775D">
      <w:pPr>
        <w:pStyle w:val="Kop2"/>
      </w:pPr>
      <w:r>
        <w:t>Wensen</w:t>
      </w:r>
    </w:p>
    <w:p w:rsidR="00D9649B" w:rsidRPr="00932375" w:rsidRDefault="00D9649B" w:rsidP="0079472C">
      <w:pPr>
        <w:pStyle w:val="Lijstalinea"/>
        <w:numPr>
          <w:ilvl w:val="0"/>
          <w:numId w:val="21"/>
        </w:numPr>
      </w:pPr>
      <w:r>
        <w:t>Minimaal twee jaar werkervaring als inkomensconsulent/klantmanager</w:t>
      </w:r>
      <w:r>
        <w:rPr>
          <w:color w:val="000000"/>
          <w:szCs w:val="20"/>
          <w:lang w:eastAsia="nl-NL"/>
        </w:rPr>
        <w:t xml:space="preserve"> </w:t>
      </w:r>
    </w:p>
    <w:p w:rsidR="00932375" w:rsidRPr="00D9649B" w:rsidRDefault="00932375" w:rsidP="0079472C">
      <w:pPr>
        <w:pStyle w:val="Lijstalinea"/>
        <w:numPr>
          <w:ilvl w:val="0"/>
          <w:numId w:val="21"/>
        </w:numPr>
      </w:pPr>
      <w:r>
        <w:rPr>
          <w:color w:val="000000"/>
          <w:szCs w:val="20"/>
          <w:lang w:eastAsia="nl-NL"/>
        </w:rPr>
        <w:t xml:space="preserve">Een succesvol afgeronde hbo-opleiding </w:t>
      </w:r>
      <w:proofErr w:type="spellStart"/>
      <w:r>
        <w:rPr>
          <w:color w:val="000000"/>
          <w:szCs w:val="20"/>
          <w:lang w:eastAsia="nl-NL"/>
        </w:rPr>
        <w:t>sociaal-juridisc</w:t>
      </w:r>
      <w:r w:rsidR="00D00D8D">
        <w:rPr>
          <w:color w:val="000000"/>
          <w:szCs w:val="20"/>
          <w:lang w:eastAsia="nl-NL"/>
        </w:rPr>
        <w:t>h</w:t>
      </w:r>
      <w:proofErr w:type="spellEnd"/>
      <w:r>
        <w:rPr>
          <w:color w:val="000000"/>
          <w:szCs w:val="20"/>
          <w:lang w:eastAsia="nl-NL"/>
        </w:rPr>
        <w:t xml:space="preserve"> </w:t>
      </w:r>
      <w:r w:rsidR="00D00D8D">
        <w:rPr>
          <w:color w:val="000000"/>
          <w:szCs w:val="20"/>
          <w:lang w:eastAsia="nl-NL"/>
        </w:rPr>
        <w:t>of rechten.</w:t>
      </w:r>
      <w:bookmarkStart w:id="0" w:name="_GoBack"/>
      <w:bookmarkEnd w:id="0"/>
    </w:p>
    <w:p w:rsidR="0079472C" w:rsidRPr="0079472C" w:rsidRDefault="0079472C" w:rsidP="0079472C">
      <w:pPr>
        <w:pStyle w:val="Lijstalinea"/>
        <w:numPr>
          <w:ilvl w:val="0"/>
          <w:numId w:val="21"/>
        </w:numPr>
      </w:pPr>
      <w:r>
        <w:rPr>
          <w:color w:val="000000"/>
          <w:szCs w:val="20"/>
          <w:lang w:eastAsia="nl-NL"/>
        </w:rPr>
        <w:t xml:space="preserve">De kandidaat heeft </w:t>
      </w:r>
      <w:r w:rsidRPr="0079472C">
        <w:rPr>
          <w:color w:val="000000"/>
          <w:szCs w:val="20"/>
          <w:lang w:eastAsia="nl-NL"/>
        </w:rPr>
        <w:t xml:space="preserve">affiniteit met de door </w:t>
      </w:r>
      <w:r w:rsidR="00D00D8D">
        <w:rPr>
          <w:color w:val="000000"/>
          <w:szCs w:val="20"/>
          <w:lang w:eastAsia="nl-NL"/>
        </w:rPr>
        <w:t xml:space="preserve">de afdeling </w:t>
      </w:r>
      <w:r w:rsidRPr="0079472C">
        <w:rPr>
          <w:color w:val="000000"/>
          <w:szCs w:val="20"/>
          <w:lang w:eastAsia="nl-NL"/>
        </w:rPr>
        <w:t>bediende klantgroepen</w:t>
      </w:r>
    </w:p>
    <w:p w:rsidR="003F1DFF" w:rsidRDefault="003F1DFF" w:rsidP="003F1DFF">
      <w:pPr>
        <w:pStyle w:val="Lijstalinea"/>
        <w:numPr>
          <w:ilvl w:val="0"/>
          <w:numId w:val="19"/>
        </w:numPr>
      </w:pPr>
      <w:r>
        <w:t xml:space="preserve">De kandidaat heeft een afgeronde training: </w:t>
      </w:r>
    </w:p>
    <w:p w:rsidR="003F1DFF" w:rsidRDefault="005B775D" w:rsidP="003F1DFF">
      <w:pPr>
        <w:pStyle w:val="Lijstalinea"/>
        <w:numPr>
          <w:ilvl w:val="1"/>
          <w:numId w:val="19"/>
        </w:numPr>
      </w:pPr>
      <w:r w:rsidRPr="003F1DFF">
        <w:t>Fraude-alertheid</w:t>
      </w:r>
    </w:p>
    <w:p w:rsidR="005B775D" w:rsidRPr="003F1DFF" w:rsidRDefault="005B775D" w:rsidP="003F1DFF">
      <w:pPr>
        <w:pStyle w:val="Lijstalinea"/>
        <w:numPr>
          <w:ilvl w:val="1"/>
          <w:numId w:val="19"/>
        </w:numPr>
      </w:pPr>
      <w:r w:rsidRPr="003F1DFF">
        <w:t>Controlerend huisbezoek</w:t>
      </w:r>
    </w:p>
    <w:p w:rsidR="000F0880" w:rsidRPr="003F1DFF" w:rsidRDefault="000F0880" w:rsidP="003F1DFF">
      <w:pPr>
        <w:pStyle w:val="Lijstalinea"/>
        <w:numPr>
          <w:ilvl w:val="1"/>
          <w:numId w:val="19"/>
        </w:numPr>
      </w:pPr>
      <w:r w:rsidRPr="003F1DFF">
        <w:t>Gesprekstechnieken confronterend gesprek en het omgaan met emotie en agressie</w:t>
      </w:r>
    </w:p>
    <w:p w:rsidR="000F0880" w:rsidRDefault="000F0880" w:rsidP="000F0880"/>
    <w:p w:rsidR="00AA5CDF" w:rsidRDefault="00AA5CDF" w:rsidP="005B775D">
      <w:pPr>
        <w:pStyle w:val="Kop2"/>
      </w:pPr>
    </w:p>
    <w:p w:rsidR="005B775D" w:rsidRDefault="005B775D" w:rsidP="005B775D">
      <w:pPr>
        <w:pStyle w:val="Kop2"/>
      </w:pPr>
      <w:r>
        <w:lastRenderedPageBreak/>
        <w:t>Competenties</w:t>
      </w:r>
    </w:p>
    <w:p w:rsidR="0079472C" w:rsidRPr="003F1DFF" w:rsidRDefault="0079472C" w:rsidP="003F1DFF">
      <w:pPr>
        <w:rPr>
          <w:b/>
          <w:lang w:eastAsia="nl-NL"/>
        </w:rPr>
      </w:pPr>
      <w:r w:rsidRPr="003F1DFF">
        <w:rPr>
          <w:b/>
          <w:lang w:eastAsia="nl-NL"/>
        </w:rPr>
        <w:t>Omgevingsbewustzijn:</w:t>
      </w:r>
    </w:p>
    <w:p w:rsidR="007E617B" w:rsidRDefault="007E617B" w:rsidP="003F1DFF">
      <w:pPr>
        <w:rPr>
          <w:rFonts w:ascii="HelveticaNeue-Roman" w:hAnsi="HelveticaNeue-Roman" w:cs="HelveticaNeue-Roman"/>
        </w:rPr>
      </w:pPr>
      <w:r>
        <w:rPr>
          <w:rFonts w:ascii="HelveticaNeue-Roman" w:hAnsi="HelveticaNeue-Roman" w:cs="HelveticaNeue-Roman"/>
        </w:rPr>
        <w:t>Signaleert en anticipeert actief op eisen en wensen uit de omgeving en weet een</w:t>
      </w:r>
    </w:p>
    <w:p w:rsidR="007E617B" w:rsidRDefault="007E617B" w:rsidP="003F1DFF">
      <w:pPr>
        <w:rPr>
          <w:rFonts w:ascii="HelveticaNeue-Roman" w:hAnsi="HelveticaNeue-Roman" w:cs="HelveticaNeue-Roman"/>
        </w:rPr>
      </w:pPr>
      <w:r>
        <w:rPr>
          <w:rFonts w:ascii="HelveticaNeue-Roman" w:hAnsi="HelveticaNeue-Roman" w:cs="HelveticaNeue-Roman"/>
        </w:rPr>
        <w:t>vertaalslag te maken naar de organisatie.</w:t>
      </w:r>
    </w:p>
    <w:p w:rsidR="00536E32" w:rsidRDefault="007E617B" w:rsidP="003F1DFF">
      <w:pPr>
        <w:rPr>
          <w:highlight w:val="yellow"/>
          <w:lang w:eastAsia="nl-NL"/>
        </w:rPr>
      </w:pPr>
      <w:r>
        <w:rPr>
          <w:rFonts w:ascii="HelveticaNeue-Roman" w:hAnsi="HelveticaNeue-Roman" w:cs="HelveticaNeue-Roman"/>
        </w:rPr>
        <w:t>Begeleidt/stimuleert anderen om hun activiteiten optimaal af te stemmen op hun omgeving.</w:t>
      </w:r>
    </w:p>
    <w:p w:rsidR="007E617B" w:rsidRDefault="007E617B" w:rsidP="003F1DFF">
      <w:pPr>
        <w:rPr>
          <w:highlight w:val="yellow"/>
          <w:lang w:eastAsia="nl-NL"/>
        </w:rPr>
      </w:pPr>
    </w:p>
    <w:p w:rsidR="0079472C" w:rsidRPr="003F1DFF" w:rsidRDefault="0079472C" w:rsidP="003F1DFF">
      <w:pPr>
        <w:rPr>
          <w:b/>
        </w:rPr>
      </w:pPr>
      <w:r w:rsidRPr="003F1DFF">
        <w:rPr>
          <w:b/>
          <w:lang w:eastAsia="nl-NL"/>
        </w:rPr>
        <w:t>Samenwerken:</w:t>
      </w:r>
    </w:p>
    <w:p w:rsidR="00536E32" w:rsidRDefault="00536E32" w:rsidP="003F1DFF">
      <w:pPr>
        <w:rPr>
          <w:rFonts w:ascii="HelveticaNeue-Roman" w:hAnsi="HelveticaNeue-Roman" w:cs="HelveticaNeue-Roman"/>
        </w:rPr>
      </w:pPr>
      <w:r>
        <w:rPr>
          <w:rFonts w:ascii="HelveticaNeue-Roman" w:hAnsi="HelveticaNeue-Roman" w:cs="HelveticaNeue-Roman"/>
        </w:rPr>
        <w:t>Initieert en stimuleert interne, dan wel externe samenwerkingsverbanden in de werkomgeving.</w:t>
      </w:r>
    </w:p>
    <w:p w:rsidR="00536E32" w:rsidRDefault="00536E32" w:rsidP="003F1DFF">
      <w:pPr>
        <w:rPr>
          <w:rFonts w:ascii="HelveticaNeue-Roman" w:hAnsi="HelveticaNeue-Roman" w:cs="HelveticaNeue-Roman"/>
        </w:rPr>
      </w:pPr>
      <w:r>
        <w:rPr>
          <w:rFonts w:ascii="HelveticaNeue-Roman" w:hAnsi="HelveticaNeue-Roman" w:cs="HelveticaNeue-Roman"/>
        </w:rPr>
        <w:t>Weet personen met uiteenlopende belangen op één lijn te krijgen.</w:t>
      </w:r>
    </w:p>
    <w:p w:rsidR="00536E32" w:rsidRDefault="00536E32" w:rsidP="003F1DFF">
      <w:pPr>
        <w:rPr>
          <w:rFonts w:ascii="HelveticaNeue-Roman" w:hAnsi="HelveticaNeue-Roman" w:cs="HelveticaNeue-Roman"/>
        </w:rPr>
      </w:pPr>
      <w:r>
        <w:rPr>
          <w:rFonts w:ascii="HelveticaNeue-Roman" w:hAnsi="HelveticaNeue-Roman" w:cs="HelveticaNeue-Roman"/>
        </w:rPr>
        <w:t>Maakt en houdt zich aan afspraken, bewaakt naleving van afspraken van anderen in</w:t>
      </w:r>
    </w:p>
    <w:p w:rsidR="00536E32" w:rsidRDefault="00536E32" w:rsidP="003F1DFF">
      <w:pPr>
        <w:rPr>
          <w:rFonts w:ascii="HelveticaNeue-Roman" w:hAnsi="HelveticaNeue-Roman" w:cs="HelveticaNeue-Roman"/>
        </w:rPr>
      </w:pPr>
      <w:r>
        <w:rPr>
          <w:rFonts w:ascii="HelveticaNeue-Roman" w:hAnsi="HelveticaNeue-Roman" w:cs="HelveticaNeue-Roman"/>
        </w:rPr>
        <w:t>de werkomgeving.</w:t>
      </w:r>
    </w:p>
    <w:p w:rsidR="00536E32" w:rsidRDefault="00536E32" w:rsidP="00536E32">
      <w:pPr>
        <w:rPr>
          <w:b/>
        </w:rPr>
      </w:pPr>
    </w:p>
    <w:p w:rsidR="005B775D" w:rsidRPr="005B775D" w:rsidRDefault="005B775D" w:rsidP="005B775D">
      <w:pPr>
        <w:rPr>
          <w:b/>
        </w:rPr>
      </w:pPr>
      <w:r w:rsidRPr="005B775D">
        <w:rPr>
          <w:b/>
        </w:rPr>
        <w:t>Resultaatgericht:</w:t>
      </w:r>
    </w:p>
    <w:p w:rsidR="005B775D" w:rsidRDefault="005B775D" w:rsidP="005B775D">
      <w:r w:rsidRPr="00A86BF9">
        <w:t>Kandidaat is in staat zijn eigen werkzaamheden te benoemen in concrete doelen en weet deze zodanig in te richten en uit te voeren zodat het doel wordt bereikt.</w:t>
      </w:r>
    </w:p>
    <w:p w:rsidR="005B775D" w:rsidRDefault="005B775D" w:rsidP="005B775D">
      <w:r w:rsidRPr="00A86BF9">
        <w:t>Kandidaat gaat door tot het afge</w:t>
      </w:r>
      <w:r>
        <w:t>sproken resultaat is bereikt.</w:t>
      </w:r>
    </w:p>
    <w:p w:rsidR="005B775D" w:rsidRDefault="005B775D" w:rsidP="005B775D">
      <w:r w:rsidRPr="00A86BF9">
        <w:t>Kandidaat handelt op eigen initiatief binnen het vastgestelde kader van de opdracht.</w:t>
      </w:r>
    </w:p>
    <w:p w:rsidR="005B775D" w:rsidRDefault="005B775D" w:rsidP="005B775D"/>
    <w:p w:rsidR="005B775D" w:rsidRPr="005B775D" w:rsidRDefault="005B775D" w:rsidP="005B775D">
      <w:pPr>
        <w:rPr>
          <w:b/>
        </w:rPr>
      </w:pPr>
      <w:r w:rsidRPr="005B775D">
        <w:rPr>
          <w:b/>
        </w:rPr>
        <w:t>Communiceren:</w:t>
      </w:r>
    </w:p>
    <w:p w:rsidR="005B775D" w:rsidRDefault="005B775D" w:rsidP="005B775D">
      <w:r w:rsidRPr="00A86BF9">
        <w:t>Kandidaat drukt zich zowel mondeling als schriftelijk goed uit bij conta</w:t>
      </w:r>
      <w:r>
        <w:t>cten van verschillend niveau.</w:t>
      </w:r>
    </w:p>
    <w:p w:rsidR="005B775D" w:rsidRDefault="005B775D" w:rsidP="005B775D">
      <w:r w:rsidRPr="00A86BF9">
        <w:t xml:space="preserve">Kandidaat formuleert tactvol, houdt rekening met de behoeften en belangen van de ander. Kandidaat stelt zich open voor een gesprek; luistert, stelt vragen en vraagt na of kandidaat </w:t>
      </w:r>
      <w:r>
        <w:t>de ander goed begrepen heeft.</w:t>
      </w:r>
    </w:p>
    <w:p w:rsidR="005B775D" w:rsidRPr="00D00D8D" w:rsidRDefault="005B775D" w:rsidP="005B775D">
      <w:r w:rsidRPr="00A86BF9">
        <w:t>Kandidaat is in staat om de klant uit te leggen wat het wederzijds belang is van het naleven van de wet en de verplichtingen, die aan het ontvangen van een uitkering zijn verbonden.</w:t>
      </w:r>
    </w:p>
    <w:p w:rsidR="003F1DFF" w:rsidRDefault="003F1DFF" w:rsidP="005B775D">
      <w:pPr>
        <w:rPr>
          <w:b/>
        </w:rPr>
      </w:pPr>
    </w:p>
    <w:p w:rsidR="005B775D" w:rsidRPr="005B775D" w:rsidRDefault="005B775D" w:rsidP="005B775D">
      <w:pPr>
        <w:rPr>
          <w:b/>
        </w:rPr>
      </w:pPr>
      <w:r w:rsidRPr="005B775D">
        <w:rPr>
          <w:b/>
        </w:rPr>
        <w:t>Klantgerichtheid:</w:t>
      </w:r>
    </w:p>
    <w:p w:rsidR="005B775D" w:rsidRDefault="005B775D" w:rsidP="005B775D">
      <w:r w:rsidRPr="00A86BF9">
        <w:t>Kandidaat luistert en komt waar mogelijk tegemoet aan de wensen van de klant, handelt hiernaar en geeft daarbij prioriteit aan servicebereidheid en klanttevrede</w:t>
      </w:r>
      <w:r>
        <w:t>nheid.</w:t>
      </w:r>
    </w:p>
    <w:p w:rsidR="005B775D" w:rsidRDefault="005B775D" w:rsidP="005B775D">
      <w:r w:rsidRPr="00A86BF9">
        <w:t>Kandidaat is proactief en verdiept zich in de situatie van de klant. Zoekt actief naar oplossinge</w:t>
      </w:r>
      <w:r>
        <w:t>n voor klachten of problemen.</w:t>
      </w:r>
    </w:p>
    <w:p w:rsidR="005B775D" w:rsidRDefault="005B775D" w:rsidP="005B775D">
      <w:r w:rsidRPr="00A86BF9">
        <w:t xml:space="preserve">Kandidaat handelt naar de taakstelling van </w:t>
      </w:r>
      <w:r>
        <w:t>het team, waarbij</w:t>
      </w:r>
      <w:r w:rsidRPr="00A86BF9">
        <w:t xml:space="preserve"> er een balans wordt gevonden tussen servicegerichtheid, de verantwoordelij</w:t>
      </w:r>
      <w:r>
        <w:t>kheid van de klant</w:t>
      </w:r>
      <w:r w:rsidRPr="00A86BF9">
        <w:t>.</w:t>
      </w:r>
    </w:p>
    <w:p w:rsidR="005B775D" w:rsidRDefault="005B775D" w:rsidP="005B775D"/>
    <w:p w:rsidR="005B775D" w:rsidRPr="005B775D" w:rsidRDefault="005B775D" w:rsidP="005B775D">
      <w:pPr>
        <w:rPr>
          <w:b/>
        </w:rPr>
      </w:pPr>
      <w:r w:rsidRPr="005B775D">
        <w:rPr>
          <w:b/>
        </w:rPr>
        <w:t>Stressbestendigheid:</w:t>
      </w:r>
    </w:p>
    <w:p w:rsidR="005B775D" w:rsidRDefault="005B775D" w:rsidP="005B775D">
      <w:r w:rsidRPr="00A86BF9">
        <w:t>Kandidaat blijft effectief functioneren onder tijds- en emotionele druk en laat zich niet van zijn stuk brengen.</w:t>
      </w:r>
    </w:p>
    <w:p w:rsidR="005B775D" w:rsidRDefault="005B775D" w:rsidP="005B775D">
      <w:r w:rsidRPr="00A86BF9">
        <w:t>Kandidaat stelt bij tijds- en emotionele druk prioriteiten en blijft</w:t>
      </w:r>
      <w:r>
        <w:t xml:space="preserve"> doeltreffend handelen.</w:t>
      </w:r>
      <w:r w:rsidRPr="00A86BF9">
        <w:t xml:space="preserve"> Kandidaat accepteert kritiek of tegenwerpingen en kan dit relativeren.</w:t>
      </w:r>
    </w:p>
    <w:p w:rsidR="005B775D" w:rsidRDefault="005B775D" w:rsidP="005B775D"/>
    <w:p w:rsidR="005B775D" w:rsidRPr="005B775D" w:rsidRDefault="005B775D" w:rsidP="005B775D">
      <w:pPr>
        <w:rPr>
          <w:b/>
        </w:rPr>
      </w:pPr>
      <w:r w:rsidRPr="005B775D">
        <w:rPr>
          <w:b/>
        </w:rPr>
        <w:t>Planmatig werken:</w:t>
      </w:r>
    </w:p>
    <w:p w:rsidR="005B775D" w:rsidRDefault="005B775D" w:rsidP="005B775D">
      <w:r w:rsidRPr="00A86BF9">
        <w:t xml:space="preserve">Kandidaat structureert het eigen werk(proces). </w:t>
      </w:r>
    </w:p>
    <w:p w:rsidR="005B775D" w:rsidRDefault="005B775D" w:rsidP="005B775D">
      <w:r w:rsidRPr="00A86BF9">
        <w:t>Kandidaat maakt voor zichzelf een planning met realistische doelen, meet tussentijds en behoudt het overzicht.</w:t>
      </w:r>
    </w:p>
    <w:p w:rsidR="005B775D" w:rsidRDefault="005B775D" w:rsidP="005B775D"/>
    <w:p w:rsidR="00D00D8D" w:rsidRDefault="00D00D8D" w:rsidP="005B775D">
      <w:pPr>
        <w:rPr>
          <w:b/>
        </w:rPr>
      </w:pPr>
    </w:p>
    <w:p w:rsidR="005B775D" w:rsidRPr="005B775D" w:rsidRDefault="005B775D" w:rsidP="005B775D">
      <w:pPr>
        <w:rPr>
          <w:b/>
        </w:rPr>
      </w:pPr>
      <w:r w:rsidRPr="005B775D">
        <w:rPr>
          <w:b/>
        </w:rPr>
        <w:lastRenderedPageBreak/>
        <w:t>Flexibiliteit:</w:t>
      </w:r>
    </w:p>
    <w:p w:rsidR="005B775D" w:rsidRDefault="005B775D" w:rsidP="005B775D">
      <w:r w:rsidRPr="00A86BF9">
        <w:t>Kandidaat schakelt over op een nieuwe werkwijze, houding of aanpak als daar</w:t>
      </w:r>
      <w:r>
        <w:t>door de efficiency verbetert.</w:t>
      </w:r>
    </w:p>
    <w:p w:rsidR="005B775D" w:rsidRDefault="005B775D" w:rsidP="005B775D">
      <w:r w:rsidRPr="00A86BF9">
        <w:t>Kandidaat pakt nieuwe zaken snel op en doorbreekt vaste gewoontes, regels en/of procedures.</w:t>
      </w:r>
    </w:p>
    <w:p w:rsidR="005B775D" w:rsidRDefault="005B775D" w:rsidP="005B775D"/>
    <w:p w:rsidR="005B775D" w:rsidRPr="005B775D" w:rsidRDefault="005B775D" w:rsidP="005B775D">
      <w:pPr>
        <w:rPr>
          <w:b/>
        </w:rPr>
      </w:pPr>
      <w:r w:rsidRPr="005B775D">
        <w:rPr>
          <w:b/>
        </w:rPr>
        <w:t>Accuratesse:</w:t>
      </w:r>
    </w:p>
    <w:p w:rsidR="005B775D" w:rsidRDefault="005B775D" w:rsidP="005B775D">
      <w:r w:rsidRPr="00A86BF9">
        <w:t xml:space="preserve">Kandidaat werkt zelfstandig aan het zorgvuldig en met precisie uitvoeren van taken met </w:t>
      </w:r>
      <w:r>
        <w:t>een middellange doorlooptijd.</w:t>
      </w:r>
    </w:p>
    <w:p w:rsidR="005B775D" w:rsidRDefault="005B775D" w:rsidP="005B775D">
      <w:r w:rsidRPr="00A86BF9">
        <w:t>Kandidaat levert tijdig het afgesproken resultaat aan en koppelt op tijd terug indien dit niet lukt.</w:t>
      </w:r>
    </w:p>
    <w:p w:rsidR="005B775D" w:rsidRDefault="005B775D" w:rsidP="005B775D"/>
    <w:p w:rsidR="005B775D" w:rsidRPr="005B775D" w:rsidRDefault="005B775D" w:rsidP="005B775D">
      <w:pPr>
        <w:rPr>
          <w:b/>
        </w:rPr>
      </w:pPr>
      <w:r w:rsidRPr="005B775D">
        <w:rPr>
          <w:b/>
        </w:rPr>
        <w:t>Integriteit:</w:t>
      </w:r>
    </w:p>
    <w:p w:rsidR="005B775D" w:rsidRDefault="005B775D" w:rsidP="005B775D">
      <w:r w:rsidRPr="00A86BF9">
        <w:t>Kandidaat weet algemeen aanvaarde sociale en ethische normen in woord en gedrag te handhaven. Is er op aanspreekbaar en k</w:t>
      </w:r>
      <w:r>
        <w:t>an anderen hierop aanspreken.</w:t>
      </w:r>
    </w:p>
    <w:p w:rsidR="005B775D" w:rsidRDefault="005B775D" w:rsidP="005B775D">
      <w:r w:rsidRPr="00A86BF9">
        <w:t>Kandidaat verkrijgt door kennis, houding en gedrag, vertrouwen van anderen. Is binnen het team open naar anderen, doch discreet over gevoelige</w:t>
      </w:r>
      <w:r>
        <w:t xml:space="preserve"> zaken.</w:t>
      </w:r>
    </w:p>
    <w:p w:rsidR="005B775D" w:rsidRDefault="005B775D" w:rsidP="005B775D">
      <w:r w:rsidRPr="00A86BF9">
        <w:t>Kandidaat aanvaardt persoonlijke verantwoordelijkheid voor het nakomen van gemaakte afspraken, zowel ric</w:t>
      </w:r>
      <w:r>
        <w:t>hting collega's als de klant.</w:t>
      </w:r>
    </w:p>
    <w:p w:rsidR="005B775D" w:rsidRDefault="005B775D" w:rsidP="005B775D">
      <w:r w:rsidRPr="00A86BF9">
        <w:t>Kandidaat voelt zich persoonlijk aangesproken om, ook onder stevige druk, de gestelde normen in woord en gedrag te handhaven.</w:t>
      </w:r>
    </w:p>
    <w:p w:rsidR="005B775D" w:rsidRPr="005B775D" w:rsidRDefault="005B775D" w:rsidP="005B775D"/>
    <w:p w:rsidR="00DA27EB" w:rsidRDefault="005B775D">
      <w:pPr>
        <w:rPr>
          <w:b/>
          <w:color w:val="008000"/>
          <w:sz w:val="24"/>
        </w:rPr>
      </w:pPr>
      <w:r w:rsidRPr="005B775D">
        <w:rPr>
          <w:b/>
          <w:color w:val="008000"/>
          <w:sz w:val="24"/>
        </w:rPr>
        <w:t>De afdeling</w:t>
      </w:r>
    </w:p>
    <w:p w:rsidR="005B775D" w:rsidRDefault="005B775D">
      <w:pPr>
        <w:rPr>
          <w:b/>
          <w:color w:val="008000"/>
          <w:sz w:val="24"/>
        </w:rPr>
      </w:pPr>
    </w:p>
    <w:p w:rsidR="005B775D" w:rsidRPr="00BC3A66" w:rsidRDefault="005B775D" w:rsidP="005B775D">
      <w:pPr>
        <w:rPr>
          <w:sz w:val="18"/>
          <w:szCs w:val="18"/>
          <w:lang w:eastAsia="nl-NL"/>
        </w:rPr>
      </w:pPr>
      <w:r w:rsidRPr="00BC3A66">
        <w:rPr>
          <w:lang w:eastAsia="nl-NL"/>
        </w:rPr>
        <w:t xml:space="preserve">De afdeling Participatie &amp; Stedelijke Zorg voert naast taken uit de Wet Maatschappelijke Ondersteuning en de Participatiewet voor dak- en thuislozen of personen en gezinnen in crisissituaties, tevens bijzondere taken uit, zoals de wet op de lijkbezorging, uitstap programma prostituees, MPG+, huisvesting en inkomen van statushouders en beheer van (z)onderdak woningen. </w:t>
      </w:r>
    </w:p>
    <w:p w:rsidR="005B775D" w:rsidRPr="00BC3A66" w:rsidRDefault="005B775D" w:rsidP="005B775D">
      <w:r w:rsidRPr="00BC3A66">
        <w:rPr>
          <w:lang w:eastAsia="nl-NL"/>
        </w:rPr>
        <w:t>De medewerkers van de afdeling werke</w:t>
      </w:r>
      <w:r>
        <w:rPr>
          <w:lang w:eastAsia="nl-NL"/>
        </w:rPr>
        <w:t>n nauw samen met een keten van z</w:t>
      </w:r>
      <w:r w:rsidRPr="00BC3A66">
        <w:rPr>
          <w:lang w:eastAsia="nl-NL"/>
        </w:rPr>
        <w:t>orgverleners en (gemeentelijke) instanties o</w:t>
      </w:r>
      <w:r>
        <w:rPr>
          <w:lang w:eastAsia="nl-NL"/>
        </w:rPr>
        <w:t>m de zelfredzaamheid van de minder</w:t>
      </w:r>
      <w:r w:rsidRPr="00BC3A66">
        <w:rPr>
          <w:lang w:eastAsia="nl-NL"/>
        </w:rPr>
        <w:t xml:space="preserve"> zelfredzame</w:t>
      </w:r>
      <w:r>
        <w:rPr>
          <w:lang w:eastAsia="nl-NL"/>
        </w:rPr>
        <w:t xml:space="preserve"> </w:t>
      </w:r>
      <w:r w:rsidRPr="00BC3A66">
        <w:rPr>
          <w:lang w:eastAsia="nl-NL"/>
        </w:rPr>
        <w:t>Rotterdamse werkzoekende te bevorderen, zodat die in staat wordt gesteld de regie op het eigen leven terug te pakken.</w:t>
      </w:r>
      <w:r w:rsidRPr="00BC3A66">
        <w:br/>
      </w:r>
    </w:p>
    <w:p w:rsidR="005B775D" w:rsidRDefault="005B775D">
      <w:pPr>
        <w:rPr>
          <w:b/>
          <w:color w:val="008000"/>
          <w:sz w:val="24"/>
        </w:rPr>
      </w:pPr>
      <w:r w:rsidRPr="005B775D">
        <w:rPr>
          <w:b/>
          <w:color w:val="008000"/>
          <w:sz w:val="24"/>
        </w:rPr>
        <w:t>Onze organisatie</w:t>
      </w:r>
    </w:p>
    <w:p w:rsidR="00BA394F" w:rsidRDefault="00BA394F" w:rsidP="005B775D">
      <w:pPr>
        <w:rPr>
          <w:b/>
          <w:color w:val="008000"/>
          <w:sz w:val="24"/>
        </w:rPr>
      </w:pPr>
    </w:p>
    <w:p w:rsidR="005B775D" w:rsidRPr="00AF1F02" w:rsidRDefault="005B775D" w:rsidP="005B775D">
      <w:pPr>
        <w:rPr>
          <w:color w:val="000000"/>
          <w:szCs w:val="20"/>
          <w:lang w:eastAsia="nl-NL"/>
        </w:rPr>
      </w:pPr>
      <w:r w:rsidRPr="00AF1F02">
        <w:rPr>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5B775D" w:rsidRDefault="005B775D">
      <w:pPr>
        <w:rPr>
          <w:b/>
          <w:color w:val="008000"/>
          <w:sz w:val="24"/>
        </w:rPr>
      </w:pPr>
    </w:p>
    <w:p w:rsidR="0030039B" w:rsidRDefault="0030039B" w:rsidP="0030039B">
      <w:pPr>
        <w:pStyle w:val="Kop2"/>
      </w:pPr>
    </w:p>
    <w:p w:rsidR="0030039B" w:rsidRDefault="0030039B" w:rsidP="0030039B">
      <w:pPr>
        <w:pStyle w:val="Kop2"/>
      </w:pPr>
    </w:p>
    <w:p w:rsidR="0030039B" w:rsidRDefault="0030039B" w:rsidP="0030039B">
      <w:pPr>
        <w:pStyle w:val="Kop2"/>
      </w:pPr>
      <w:r>
        <w:lastRenderedPageBreak/>
        <w:t>Procedure</w:t>
      </w:r>
    </w:p>
    <w:p w:rsidR="0030039B" w:rsidRPr="0030039B" w:rsidRDefault="00E85CEC" w:rsidP="0030039B">
      <w:r>
        <w:t>K</w:t>
      </w:r>
      <w:r w:rsidR="0030039B">
        <w:t xml:space="preserve">andidaten die uitgenodigd worden op verificatiegesprek </w:t>
      </w:r>
      <w:r>
        <w:t>dienen een kopie van hun diploma mee te nemen.</w:t>
      </w:r>
    </w:p>
    <w:p w:rsidR="0030039B" w:rsidRPr="0030039B" w:rsidRDefault="0030039B" w:rsidP="0030039B"/>
    <w:p w:rsidR="0030039B" w:rsidRPr="005B775D" w:rsidRDefault="0030039B">
      <w:pPr>
        <w:rPr>
          <w:b/>
          <w:color w:val="008000"/>
          <w:sz w:val="24"/>
        </w:rPr>
      </w:pPr>
    </w:p>
    <w:sectPr w:rsidR="0030039B" w:rsidRPr="005B775D"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8A"/>
    <w:multiLevelType w:val="hybridMultilevel"/>
    <w:tmpl w:val="0C84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E4C8A"/>
    <w:multiLevelType w:val="hybridMultilevel"/>
    <w:tmpl w:val="52062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361AE"/>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603164"/>
    <w:multiLevelType w:val="hybridMultilevel"/>
    <w:tmpl w:val="FE98B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F4AD8"/>
    <w:multiLevelType w:val="hybridMultilevel"/>
    <w:tmpl w:val="113A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EF73A2"/>
    <w:multiLevelType w:val="hybridMultilevel"/>
    <w:tmpl w:val="E3B8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897B9A"/>
    <w:multiLevelType w:val="hybridMultilevel"/>
    <w:tmpl w:val="A448E2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8A29ED"/>
    <w:multiLevelType w:val="hybridMultilevel"/>
    <w:tmpl w:val="46EC54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20145C"/>
    <w:multiLevelType w:val="hybridMultilevel"/>
    <w:tmpl w:val="4F443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9226D3"/>
    <w:multiLevelType w:val="hybridMultilevel"/>
    <w:tmpl w:val="628C2700"/>
    <w:lvl w:ilvl="0" w:tplc="9F8EA4A6">
      <w:start w:val="26"/>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91A771F"/>
    <w:multiLevelType w:val="hybridMultilevel"/>
    <w:tmpl w:val="6132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41623"/>
    <w:multiLevelType w:val="hybridMultilevel"/>
    <w:tmpl w:val="DEEA7B66"/>
    <w:lvl w:ilvl="0" w:tplc="9F8EA4A6">
      <w:start w:val="2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EF53063"/>
    <w:multiLevelType w:val="hybridMultilevel"/>
    <w:tmpl w:val="25F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74352C"/>
    <w:multiLevelType w:val="hybridMultilevel"/>
    <w:tmpl w:val="F020C61E"/>
    <w:lvl w:ilvl="0" w:tplc="9F8EA4A6">
      <w:start w:val="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0432E0"/>
    <w:multiLevelType w:val="hybridMultilevel"/>
    <w:tmpl w:val="08A60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66301E"/>
    <w:multiLevelType w:val="hybridMultilevel"/>
    <w:tmpl w:val="6246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4708FC"/>
    <w:multiLevelType w:val="hybridMultilevel"/>
    <w:tmpl w:val="D34ED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7F0278"/>
    <w:multiLevelType w:val="hybridMultilevel"/>
    <w:tmpl w:val="EE585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8D601F"/>
    <w:multiLevelType w:val="hybridMultilevel"/>
    <w:tmpl w:val="A71A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B775CE"/>
    <w:multiLevelType w:val="hybridMultilevel"/>
    <w:tmpl w:val="6858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20"/>
  </w:num>
  <w:num w:numId="5">
    <w:abstractNumId w:val="0"/>
  </w:num>
  <w:num w:numId="6">
    <w:abstractNumId w:val="15"/>
  </w:num>
  <w:num w:numId="7">
    <w:abstractNumId w:val="12"/>
  </w:num>
  <w:num w:numId="8">
    <w:abstractNumId w:val="2"/>
  </w:num>
  <w:num w:numId="9">
    <w:abstractNumId w:val="10"/>
  </w:num>
  <w:num w:numId="10">
    <w:abstractNumId w:val="16"/>
  </w:num>
  <w:num w:numId="11">
    <w:abstractNumId w:val="19"/>
  </w:num>
  <w:num w:numId="12">
    <w:abstractNumId w:val="17"/>
  </w:num>
  <w:num w:numId="13">
    <w:abstractNumId w:val="4"/>
  </w:num>
  <w:num w:numId="14">
    <w:abstractNumId w:val="3"/>
  </w:num>
  <w:num w:numId="15">
    <w:abstractNumId w:val="13"/>
  </w:num>
  <w:num w:numId="16">
    <w:abstractNumId w:val="7"/>
  </w:num>
  <w:num w:numId="17">
    <w:abstractNumId w:val="11"/>
  </w:num>
  <w:num w:numId="18">
    <w:abstractNumId w:val="1"/>
  </w:num>
  <w:num w:numId="19">
    <w:abstractNumId w:val="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D"/>
    <w:rsid w:val="000F0880"/>
    <w:rsid w:val="001D15E5"/>
    <w:rsid w:val="0021345C"/>
    <w:rsid w:val="0030039B"/>
    <w:rsid w:val="003F1DFF"/>
    <w:rsid w:val="0040302F"/>
    <w:rsid w:val="004125AE"/>
    <w:rsid w:val="00480066"/>
    <w:rsid w:val="00536E32"/>
    <w:rsid w:val="005B775D"/>
    <w:rsid w:val="00667E89"/>
    <w:rsid w:val="006E23B5"/>
    <w:rsid w:val="0079472C"/>
    <w:rsid w:val="007D437A"/>
    <w:rsid w:val="007E617B"/>
    <w:rsid w:val="008C167E"/>
    <w:rsid w:val="00932375"/>
    <w:rsid w:val="009468D3"/>
    <w:rsid w:val="00AA5CDF"/>
    <w:rsid w:val="00BA394F"/>
    <w:rsid w:val="00D00D8D"/>
    <w:rsid w:val="00D5695E"/>
    <w:rsid w:val="00D9649B"/>
    <w:rsid w:val="00DA27EB"/>
    <w:rsid w:val="00DA50C9"/>
    <w:rsid w:val="00E85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61B8"/>
  <w15:chartTrackingRefBased/>
  <w15:docId w15:val="{668E8A7B-66CC-499B-A9DA-BB5760FE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775D"/>
    <w:pPr>
      <w:spacing w:after="0" w:line="280" w:lineRule="atLeast"/>
    </w:pPr>
    <w:rPr>
      <w:rFonts w:ascii="Arial" w:hAnsi="Arial" w:cs="Arial"/>
      <w:sz w:val="20"/>
    </w:rPr>
  </w:style>
  <w:style w:type="paragraph" w:styleId="Kop1">
    <w:name w:val="heading 1"/>
    <w:basedOn w:val="Standaard"/>
    <w:next w:val="Standaard"/>
    <w:link w:val="Kop1Char"/>
    <w:uiPriority w:val="9"/>
    <w:qFormat/>
    <w:rsid w:val="005B775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5B775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775D"/>
    <w:rPr>
      <w:rFonts w:ascii="Arial" w:hAnsi="Arial" w:cs="Arial"/>
      <w:b/>
      <w:color w:val="00B050"/>
      <w:sz w:val="36"/>
    </w:rPr>
  </w:style>
  <w:style w:type="character" w:customStyle="1" w:styleId="Kop2Char">
    <w:name w:val="Kop 2 Char"/>
    <w:basedOn w:val="Standaardalinea-lettertype"/>
    <w:link w:val="Kop2"/>
    <w:uiPriority w:val="9"/>
    <w:rsid w:val="005B775D"/>
    <w:rPr>
      <w:rFonts w:ascii="Arial" w:hAnsi="Arial" w:cs="Arial"/>
      <w:b/>
      <w:color w:val="008000"/>
      <w:sz w:val="24"/>
    </w:rPr>
  </w:style>
  <w:style w:type="table" w:styleId="Tabelraster">
    <w:name w:val="Table Grid"/>
    <w:basedOn w:val="Standaardtabel"/>
    <w:uiPriority w:val="39"/>
    <w:rsid w:val="005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775D"/>
    <w:pPr>
      <w:ind w:left="720"/>
      <w:contextualSpacing/>
    </w:pPr>
  </w:style>
  <w:style w:type="paragraph" w:styleId="Geenafstand">
    <w:name w:val="No Spacing"/>
    <w:uiPriority w:val="1"/>
    <w:qFormat/>
    <w:rsid w:val="005B775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DF76CF62</Template>
  <TotalTime>1</TotalTime>
  <Pages>4</Pages>
  <Words>986</Words>
  <Characters>5427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2</cp:revision>
  <dcterms:created xsi:type="dcterms:W3CDTF">2019-09-26T09:08:00Z</dcterms:created>
  <dcterms:modified xsi:type="dcterms:W3CDTF">2019-09-26T09:08:00Z</dcterms:modified>
</cp:coreProperties>
</file>