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F211" w14:textId="77777777" w:rsidR="00DD632B" w:rsidRPr="004F2B94" w:rsidRDefault="00061120" w:rsidP="00DD632B">
      <w:pPr>
        <w:pStyle w:val="Kop1"/>
        <w:rPr>
          <w:color w:val="339933"/>
        </w:rPr>
      </w:pPr>
      <w:r>
        <w:rPr>
          <w:color w:val="339933"/>
        </w:rPr>
        <w:t>Adviseur Woning Samenvoegen/Vergroten</w:t>
      </w:r>
    </w:p>
    <w:p w14:paraId="50845F39" w14:textId="77777777" w:rsidR="00DD632B" w:rsidRDefault="00DD632B" w:rsidP="00DD632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D632B" w:rsidRPr="00BB5ABD" w14:paraId="081584D8" w14:textId="77777777" w:rsidTr="007A4DAB">
        <w:tc>
          <w:tcPr>
            <w:tcW w:w="3086" w:type="dxa"/>
          </w:tcPr>
          <w:p w14:paraId="014600E0" w14:textId="77777777" w:rsidR="00DD632B" w:rsidRDefault="00DD632B" w:rsidP="007A4DAB">
            <w:pPr>
              <w:rPr>
                <w:b/>
              </w:rPr>
            </w:pPr>
            <w:r>
              <w:rPr>
                <w:b/>
              </w:rPr>
              <w:t>Werklocatie:</w:t>
            </w:r>
          </w:p>
        </w:tc>
        <w:tc>
          <w:tcPr>
            <w:tcW w:w="5295" w:type="dxa"/>
          </w:tcPr>
          <w:p w14:paraId="759C4BD1" w14:textId="77777777" w:rsidR="00DD632B" w:rsidRPr="00BB5ABD" w:rsidRDefault="00DD632B" w:rsidP="007A4DAB">
            <w:r>
              <w:t>Wilhelminakade 179, Rotterdam</w:t>
            </w:r>
          </w:p>
        </w:tc>
      </w:tr>
      <w:tr w:rsidR="00DD632B" w:rsidRPr="00BB5ABD" w14:paraId="29EC950C" w14:textId="77777777" w:rsidTr="007A4DAB">
        <w:tc>
          <w:tcPr>
            <w:tcW w:w="3086" w:type="dxa"/>
          </w:tcPr>
          <w:p w14:paraId="3C96117C" w14:textId="77777777" w:rsidR="00DD632B" w:rsidRDefault="00DD632B" w:rsidP="007A4DAB">
            <w:pPr>
              <w:rPr>
                <w:b/>
              </w:rPr>
            </w:pPr>
            <w:r>
              <w:rPr>
                <w:b/>
              </w:rPr>
              <w:t>Startdatum:</w:t>
            </w:r>
          </w:p>
        </w:tc>
        <w:tc>
          <w:tcPr>
            <w:tcW w:w="5295" w:type="dxa"/>
          </w:tcPr>
          <w:p w14:paraId="642992AB" w14:textId="152D8494" w:rsidR="00DD632B" w:rsidRPr="00BB5ABD" w:rsidRDefault="00DD632B" w:rsidP="007A4DAB">
            <w:r>
              <w:t xml:space="preserve">z.s.m., naar verwachting </w:t>
            </w:r>
            <w:r w:rsidR="00796AE0">
              <w:t>begin september 2019</w:t>
            </w:r>
          </w:p>
        </w:tc>
      </w:tr>
      <w:tr w:rsidR="00DD632B" w:rsidRPr="00BB5ABD" w14:paraId="6EC8C84E" w14:textId="77777777" w:rsidTr="007A4DAB">
        <w:tc>
          <w:tcPr>
            <w:tcW w:w="3086" w:type="dxa"/>
          </w:tcPr>
          <w:p w14:paraId="741EA88D" w14:textId="77777777" w:rsidR="00DD632B" w:rsidRDefault="00DD632B" w:rsidP="007A4DAB">
            <w:pPr>
              <w:rPr>
                <w:b/>
              </w:rPr>
            </w:pPr>
            <w:r>
              <w:rPr>
                <w:b/>
              </w:rPr>
              <w:t>Aantal medewerkers:</w:t>
            </w:r>
          </w:p>
          <w:p w14:paraId="57351618" w14:textId="77777777" w:rsidR="00D32473" w:rsidRDefault="00D32473" w:rsidP="007A4DAB">
            <w:pPr>
              <w:rPr>
                <w:b/>
              </w:rPr>
            </w:pPr>
            <w:r>
              <w:rPr>
                <w:b/>
              </w:rPr>
              <w:t>FSK:</w:t>
            </w:r>
          </w:p>
        </w:tc>
        <w:tc>
          <w:tcPr>
            <w:tcW w:w="5295" w:type="dxa"/>
          </w:tcPr>
          <w:p w14:paraId="2A9D6DB6" w14:textId="77777777" w:rsidR="00DD632B" w:rsidRDefault="00DD632B" w:rsidP="007A4DAB">
            <w:r>
              <w:t>1</w:t>
            </w:r>
          </w:p>
          <w:p w14:paraId="7486B488" w14:textId="77777777" w:rsidR="00D32473" w:rsidRPr="00BB5ABD" w:rsidRDefault="00D32473" w:rsidP="007A4DAB">
            <w:r>
              <w:t>11</w:t>
            </w:r>
          </w:p>
        </w:tc>
      </w:tr>
      <w:tr w:rsidR="00DD632B" w14:paraId="6F1388B5" w14:textId="77777777" w:rsidTr="007A4DAB">
        <w:tc>
          <w:tcPr>
            <w:tcW w:w="3086" w:type="dxa"/>
          </w:tcPr>
          <w:p w14:paraId="27B93EC4" w14:textId="77777777" w:rsidR="00D32473" w:rsidRDefault="00DD632B" w:rsidP="007A4DAB">
            <w:pPr>
              <w:rPr>
                <w:b/>
              </w:rPr>
            </w:pPr>
            <w:r>
              <w:rPr>
                <w:b/>
              </w:rPr>
              <w:t>Uren per week:</w:t>
            </w:r>
          </w:p>
        </w:tc>
        <w:tc>
          <w:tcPr>
            <w:tcW w:w="5295" w:type="dxa"/>
          </w:tcPr>
          <w:p w14:paraId="08A9A45F" w14:textId="77777777" w:rsidR="00D32473" w:rsidRPr="00D32473" w:rsidRDefault="00F4785A" w:rsidP="007A4DAB">
            <w:r>
              <w:t>20-</w:t>
            </w:r>
            <w:r w:rsidR="00DD632B">
              <w:t>28 uur per week</w:t>
            </w:r>
          </w:p>
        </w:tc>
      </w:tr>
      <w:tr w:rsidR="00DD632B" w:rsidRPr="00BB5ABD" w14:paraId="4EC7D08A" w14:textId="77777777" w:rsidTr="007A4DAB">
        <w:tc>
          <w:tcPr>
            <w:tcW w:w="3086" w:type="dxa"/>
          </w:tcPr>
          <w:p w14:paraId="5B706A6F" w14:textId="77777777" w:rsidR="00DD632B" w:rsidRDefault="00DD632B" w:rsidP="007A4DAB">
            <w:pPr>
              <w:rPr>
                <w:b/>
              </w:rPr>
            </w:pPr>
            <w:r>
              <w:rPr>
                <w:b/>
              </w:rPr>
              <w:t>Duur opdracht:</w:t>
            </w:r>
          </w:p>
          <w:p w14:paraId="53F6BFD4" w14:textId="77777777" w:rsidR="00D32473" w:rsidRDefault="00D32473" w:rsidP="007A4DAB">
            <w:pPr>
              <w:rPr>
                <w:b/>
              </w:rPr>
            </w:pPr>
            <w:r>
              <w:rPr>
                <w:b/>
              </w:rPr>
              <w:t>Afwijkende werktijden:</w:t>
            </w:r>
          </w:p>
          <w:p w14:paraId="32D81D42" w14:textId="77777777" w:rsidR="006C0B2E" w:rsidRDefault="006C0B2E" w:rsidP="007A4DAB">
            <w:pPr>
              <w:rPr>
                <w:b/>
              </w:rPr>
            </w:pPr>
          </w:p>
          <w:p w14:paraId="6BCE918A" w14:textId="77777777" w:rsidR="006C0B2E" w:rsidRDefault="006C0B2E" w:rsidP="007A4DAB">
            <w:pPr>
              <w:rPr>
                <w:b/>
              </w:rPr>
            </w:pPr>
          </w:p>
          <w:p w14:paraId="02B006B6" w14:textId="7DDC2CD5" w:rsidR="006C0B2E" w:rsidRDefault="006C0B2E" w:rsidP="007A4DAB">
            <w:pPr>
              <w:rPr>
                <w:b/>
              </w:rPr>
            </w:pPr>
            <w:r>
              <w:rPr>
                <w:b/>
              </w:rPr>
              <w:t xml:space="preserve">Verlengingsopties: </w:t>
            </w:r>
          </w:p>
        </w:tc>
        <w:tc>
          <w:tcPr>
            <w:tcW w:w="5295" w:type="dxa"/>
          </w:tcPr>
          <w:p w14:paraId="399A650C" w14:textId="3C9E512C" w:rsidR="006C0B2E" w:rsidRDefault="00F61B08" w:rsidP="007A4DAB">
            <w:proofErr w:type="gramStart"/>
            <w:r>
              <w:t>t</w:t>
            </w:r>
            <w:proofErr w:type="gramEnd"/>
            <w:r>
              <w:t>/m 31-07-20</w:t>
            </w:r>
            <w:r w:rsidR="008C6C7D">
              <w:t>20</w:t>
            </w:r>
          </w:p>
          <w:p w14:paraId="54BD29E4" w14:textId="77777777" w:rsidR="00D32473" w:rsidRDefault="00B316C5" w:rsidP="007A4DAB">
            <w:r>
              <w:t>Ja,</w:t>
            </w:r>
            <w:r w:rsidR="00D13B89">
              <w:t xml:space="preserve"> inschrijver dient rekening te houden met informatieavonden voor bewoners (ca. 1 keer per maand)</w:t>
            </w:r>
            <w:r w:rsidR="00D32473">
              <w:t xml:space="preserve"> </w:t>
            </w:r>
          </w:p>
          <w:p w14:paraId="6F594563" w14:textId="612560BB" w:rsidR="006C0B2E" w:rsidRPr="00BB5ABD" w:rsidRDefault="006C0B2E" w:rsidP="007A4DAB">
            <w:r>
              <w:t>2 x 6 maanden</w:t>
            </w:r>
          </w:p>
        </w:tc>
      </w:tr>
      <w:tr w:rsidR="00DD632B" w:rsidRPr="00BB5ABD" w14:paraId="235F2419" w14:textId="77777777" w:rsidTr="007A4DAB">
        <w:tc>
          <w:tcPr>
            <w:tcW w:w="3086" w:type="dxa"/>
          </w:tcPr>
          <w:p w14:paraId="6298156C" w14:textId="77777777" w:rsidR="00DD632B" w:rsidRPr="00F07545" w:rsidRDefault="00DD632B" w:rsidP="007A4DAB">
            <w:pPr>
              <w:rPr>
                <w:b/>
              </w:rPr>
            </w:pPr>
            <w:r w:rsidRPr="00F07545">
              <w:rPr>
                <w:b/>
              </w:rPr>
              <w:t>Tariefrange:</w:t>
            </w:r>
          </w:p>
        </w:tc>
        <w:tc>
          <w:tcPr>
            <w:tcW w:w="5295" w:type="dxa"/>
          </w:tcPr>
          <w:p w14:paraId="7F7AC186" w14:textId="77777777" w:rsidR="00DD632B" w:rsidRPr="00DD632B" w:rsidRDefault="00263065" w:rsidP="007A4DAB">
            <w:pPr>
              <w:rPr>
                <w:highlight w:val="yellow"/>
              </w:rPr>
            </w:pPr>
            <w:r w:rsidRPr="001C4E7F">
              <w:t xml:space="preserve">80-95 </w:t>
            </w:r>
            <w:r w:rsidR="00DD632B" w:rsidRPr="001C4E7F">
              <w:t>euro per uur</w:t>
            </w:r>
          </w:p>
        </w:tc>
      </w:tr>
      <w:tr w:rsidR="00DD632B" w:rsidRPr="00BB5ABD" w14:paraId="2AB48999" w14:textId="77777777" w:rsidTr="007A4DAB">
        <w:tc>
          <w:tcPr>
            <w:tcW w:w="3086" w:type="dxa"/>
          </w:tcPr>
          <w:p w14:paraId="13F894A6" w14:textId="77777777" w:rsidR="00DD632B" w:rsidRPr="00F07545" w:rsidRDefault="00DD632B" w:rsidP="007A4DAB">
            <w:pPr>
              <w:rPr>
                <w:b/>
              </w:rPr>
            </w:pPr>
            <w:r w:rsidRPr="00F07545">
              <w:rPr>
                <w:b/>
              </w:rPr>
              <w:t>Verhouding prijs/kwaliteit:</w:t>
            </w:r>
          </w:p>
        </w:tc>
        <w:tc>
          <w:tcPr>
            <w:tcW w:w="5295" w:type="dxa"/>
          </w:tcPr>
          <w:p w14:paraId="426B554F" w14:textId="77777777" w:rsidR="00DD632B" w:rsidRPr="001C6FAE" w:rsidRDefault="00263065" w:rsidP="007A4DAB">
            <w:pPr>
              <w:rPr>
                <w:highlight w:val="yellow"/>
              </w:rPr>
            </w:pPr>
            <w:r>
              <w:t>3</w:t>
            </w:r>
            <w:r w:rsidR="00DD632B" w:rsidRPr="00F07545">
              <w:t xml:space="preserve">0% - </w:t>
            </w:r>
            <w:r>
              <w:t>7</w:t>
            </w:r>
            <w:r w:rsidR="00DD632B" w:rsidRPr="00F07545">
              <w:t>0%</w:t>
            </w:r>
          </w:p>
        </w:tc>
      </w:tr>
      <w:tr w:rsidR="00DD632B" w:rsidRPr="00BB5ABD" w14:paraId="6B22BF91" w14:textId="77777777" w:rsidTr="007A4DAB">
        <w:tc>
          <w:tcPr>
            <w:tcW w:w="3086" w:type="dxa"/>
          </w:tcPr>
          <w:p w14:paraId="6B0F7A83" w14:textId="77777777" w:rsidR="00DD632B" w:rsidRDefault="00DD632B" w:rsidP="007A4DAB">
            <w:pPr>
              <w:rPr>
                <w:b/>
              </w:rPr>
            </w:pPr>
            <w:r>
              <w:rPr>
                <w:b/>
              </w:rPr>
              <w:t>Geschikt voor ZZP’ers:</w:t>
            </w:r>
          </w:p>
          <w:p w14:paraId="4BDBDBD1" w14:textId="77777777" w:rsidR="00D32473" w:rsidRPr="001C6FAE" w:rsidRDefault="00D32473" w:rsidP="007A4DAB">
            <w:pPr>
              <w:rPr>
                <w:b/>
              </w:rPr>
            </w:pPr>
            <w:r>
              <w:rPr>
                <w:b/>
              </w:rPr>
              <w:t>Data verificatiegespreken:</w:t>
            </w:r>
          </w:p>
        </w:tc>
        <w:tc>
          <w:tcPr>
            <w:tcW w:w="5295" w:type="dxa"/>
          </w:tcPr>
          <w:p w14:paraId="4C8CADE0" w14:textId="77777777" w:rsidR="00DD632B" w:rsidRDefault="00D32473" w:rsidP="007A4DAB">
            <w:r>
              <w:t>Ja</w:t>
            </w:r>
          </w:p>
          <w:p w14:paraId="4BF7591E" w14:textId="425A10DD" w:rsidR="00DD632B" w:rsidRPr="001C6FAE" w:rsidRDefault="00796AE0" w:rsidP="007A4DAB">
            <w:r>
              <w:t>Week 36/37</w:t>
            </w:r>
          </w:p>
        </w:tc>
      </w:tr>
    </w:tbl>
    <w:p w14:paraId="2F1C1E8E" w14:textId="77777777" w:rsidR="00DD632B" w:rsidRDefault="00DD632B" w:rsidP="00DD632B">
      <w:pPr>
        <w:pStyle w:val="Kop2"/>
      </w:pPr>
      <w:r>
        <w:t xml:space="preserve">Jouw </w:t>
      </w:r>
      <w:r w:rsidR="00263065">
        <w:t>opdracht</w:t>
      </w:r>
    </w:p>
    <w:p w14:paraId="64CCF13F" w14:textId="60348B8D" w:rsidR="00DD632B" w:rsidRDefault="00DD632B" w:rsidP="00DD632B">
      <w:r>
        <w:t>Het Nationaal Programma Rotterdam Zuid (NPRZ) pijler wonen werkt aan gedifferentieerde wijken in Rotterdam zuid. Gemengde wijken vragen om een gedifferentieerde woningvoorraad. Dat is goed voor alle bewoners: voor de mensen die er al wonen, voor sociale stijgers, voor nieuwkomers in de wijk. Via sloop/nieuwbouw of transformatie (samenvoegen, kluswoningen of ingrijpende verbetering) neemt de woningdifferentiatie in Rotterdam Zuid toe en ontstaat een aantrekkelijk woningaanbod, ook voor midden en hogere inkomens.  Transformatie van woningen via samenvoegen en vergroten van woningen is een ste</w:t>
      </w:r>
      <w:r w:rsidR="001C4E7F">
        <w:t>ed</w:t>
      </w:r>
      <w:r>
        <w:t>s belangrijker onderdeel van onze aanpak. De aanpak is beschreven in de nota “Adem In, Adem Zuid”</w:t>
      </w:r>
      <w:r w:rsidR="001C4E7F">
        <w:t xml:space="preserve"> </w:t>
      </w:r>
      <w:r>
        <w:t>(bijlage 1)</w:t>
      </w:r>
      <w:r w:rsidR="001C4E7F">
        <w:t>.</w:t>
      </w:r>
      <w:r>
        <w:t xml:space="preserve"> Voor </w:t>
      </w:r>
      <w:r w:rsidR="001C4E7F">
        <w:t xml:space="preserve">het </w:t>
      </w:r>
      <w:r>
        <w:t>samenvoegen en vergroten van woningen zijn drie strategieën beschreven:</w:t>
      </w:r>
    </w:p>
    <w:p w14:paraId="254FD88D" w14:textId="77777777" w:rsidR="00DD632B" w:rsidRDefault="00DD632B" w:rsidP="00DD632B">
      <w:r>
        <w:t>1.</w:t>
      </w:r>
      <w:r>
        <w:tab/>
        <w:t>Subsidie verlenen aan particulieren, eigenaar-bewoners en kleine verhuurders;</w:t>
      </w:r>
    </w:p>
    <w:p w14:paraId="03336AD3" w14:textId="77777777" w:rsidR="00DD632B" w:rsidRDefault="00DD632B" w:rsidP="00DD632B">
      <w:r>
        <w:t>2.</w:t>
      </w:r>
      <w:r>
        <w:tab/>
        <w:t>Marktinitiatieven faciliteren;</w:t>
      </w:r>
    </w:p>
    <w:p w14:paraId="6695CCB5" w14:textId="77777777" w:rsidR="00DD632B" w:rsidRDefault="00DD632B" w:rsidP="00DD632B">
      <w:r>
        <w:t>3.</w:t>
      </w:r>
      <w:r>
        <w:tab/>
        <w:t>Samenvoegen en vergroten op initiatief van de gemeente.</w:t>
      </w:r>
    </w:p>
    <w:p w14:paraId="1BDB3478" w14:textId="77777777" w:rsidR="00DD632B" w:rsidRDefault="00DD632B" w:rsidP="00DD632B">
      <w:r>
        <w:t>Voor de strategie ‘samenvoegen en vergroten op initiatief van de gemeente’ is het voornemen in 2019 als volgt: In enkele aangewezen blokken willen we zoveel mogelijk woningen samenvoegen of vergroten zodat de oppervlakte van de woningen groter wordt dan 85m</w:t>
      </w:r>
      <w:r w:rsidRPr="006019F4">
        <w:rPr>
          <w:vertAlign w:val="superscript"/>
        </w:rPr>
        <w:t>2</w:t>
      </w:r>
      <w:r>
        <w:t xml:space="preserve">. Dit kan op twee manieren: </w:t>
      </w:r>
    </w:p>
    <w:p w14:paraId="43789B9D" w14:textId="77777777" w:rsidR="00DD632B" w:rsidRDefault="001C4E7F" w:rsidP="00DD632B">
      <w:pPr>
        <w:pStyle w:val="Lijstalinea"/>
        <w:numPr>
          <w:ilvl w:val="0"/>
          <w:numId w:val="6"/>
        </w:numPr>
        <w:overflowPunct w:val="0"/>
        <w:autoSpaceDE w:val="0"/>
        <w:autoSpaceDN w:val="0"/>
        <w:adjustRightInd w:val="0"/>
        <w:spacing w:after="0"/>
        <w:textAlignment w:val="baseline"/>
      </w:pPr>
      <w:r>
        <w:t>E</w:t>
      </w:r>
      <w:r w:rsidR="00DD632B">
        <w:t xml:space="preserve">igenaren voegen zelf samen eventueel met behulp van </w:t>
      </w:r>
      <w:r>
        <w:t>subsidie</w:t>
      </w:r>
      <w:r w:rsidR="00DD632B">
        <w:t xml:space="preserve"> van de gemeente;</w:t>
      </w:r>
    </w:p>
    <w:p w14:paraId="04F69C79" w14:textId="77777777" w:rsidR="00DD632B" w:rsidRDefault="001C4E7F" w:rsidP="00DD632B">
      <w:pPr>
        <w:pStyle w:val="Lijstalinea"/>
        <w:numPr>
          <w:ilvl w:val="0"/>
          <w:numId w:val="6"/>
        </w:numPr>
        <w:overflowPunct w:val="0"/>
        <w:autoSpaceDE w:val="0"/>
        <w:autoSpaceDN w:val="0"/>
        <w:adjustRightInd w:val="0"/>
        <w:spacing w:after="0"/>
        <w:textAlignment w:val="baseline"/>
      </w:pPr>
      <w:r>
        <w:t>D</w:t>
      </w:r>
      <w:r w:rsidR="00DD632B">
        <w:t>e gemeente koopt woningen aan en regelt samenvoeging of vergroting van de woning(en).</w:t>
      </w:r>
    </w:p>
    <w:p w14:paraId="03DD778C" w14:textId="77777777" w:rsidR="00DD632B" w:rsidRDefault="00DD632B" w:rsidP="00DD632B">
      <w:pPr>
        <w:pStyle w:val="Lijstalinea"/>
        <w:overflowPunct w:val="0"/>
        <w:autoSpaceDE w:val="0"/>
        <w:autoSpaceDN w:val="0"/>
        <w:adjustRightInd w:val="0"/>
        <w:spacing w:after="0"/>
        <w:textAlignment w:val="baseline"/>
      </w:pPr>
    </w:p>
    <w:p w14:paraId="623FE211" w14:textId="5ADA9A5B" w:rsidR="00DD632B" w:rsidRDefault="00DD632B" w:rsidP="00DD632B">
      <w:r>
        <w:t>De aangekochte woningen worden waar mogelijk samengevoegd of vergroot in combinatie met de aanpak van portieken en uitstraling van het blok (buitenschil). Voor twee blokken zoekt de gemeente een adviseur woning</w:t>
      </w:r>
      <w:r w:rsidR="001C4E7F">
        <w:t xml:space="preserve"> </w:t>
      </w:r>
      <w:r>
        <w:t>samenvoegen/vergroten:</w:t>
      </w:r>
    </w:p>
    <w:p w14:paraId="47D08675" w14:textId="77777777" w:rsidR="00DD632B" w:rsidRDefault="00DD632B" w:rsidP="00DD632B"/>
    <w:p w14:paraId="25C32001" w14:textId="659989FE" w:rsidR="00DD632B" w:rsidRDefault="00DD632B" w:rsidP="00DD632B">
      <w:pPr>
        <w:pStyle w:val="Lijstalinea"/>
        <w:numPr>
          <w:ilvl w:val="0"/>
          <w:numId w:val="4"/>
        </w:numPr>
        <w:overflowPunct w:val="0"/>
        <w:autoSpaceDE w:val="0"/>
        <w:autoSpaceDN w:val="0"/>
        <w:adjustRightInd w:val="0"/>
        <w:spacing w:after="0"/>
        <w:textAlignment w:val="baseline"/>
      </w:pPr>
      <w:r>
        <w:lastRenderedPageBreak/>
        <w:t xml:space="preserve">Van </w:t>
      </w:r>
      <w:proofErr w:type="spellStart"/>
      <w:r w:rsidR="00E52640">
        <w:t>Swietenlaan</w:t>
      </w:r>
      <w:proofErr w:type="spellEnd"/>
      <w:r>
        <w:t>/</w:t>
      </w:r>
      <w:proofErr w:type="spellStart"/>
      <w:r>
        <w:t>Goereesestraat</w:t>
      </w:r>
      <w:proofErr w:type="spellEnd"/>
      <w:r>
        <w:t xml:space="preserve"> (inzet 20u per week)</w:t>
      </w:r>
    </w:p>
    <w:p w14:paraId="49AF969C" w14:textId="77777777" w:rsidR="00DD632B" w:rsidRDefault="00DD632B" w:rsidP="00DD632B">
      <w:pPr>
        <w:pStyle w:val="Lijstalinea"/>
        <w:numPr>
          <w:ilvl w:val="0"/>
          <w:numId w:val="4"/>
        </w:numPr>
        <w:overflowPunct w:val="0"/>
        <w:autoSpaceDE w:val="0"/>
        <w:autoSpaceDN w:val="0"/>
        <w:adjustRightInd w:val="0"/>
        <w:spacing w:after="0"/>
        <w:textAlignment w:val="baseline"/>
      </w:pPr>
      <w:proofErr w:type="spellStart"/>
      <w:r>
        <w:t>Amelandseplein</w:t>
      </w:r>
      <w:proofErr w:type="spellEnd"/>
      <w:r>
        <w:t xml:space="preserve"> (inzet 8u per week)</w:t>
      </w:r>
    </w:p>
    <w:p w14:paraId="7031CD1D" w14:textId="77777777" w:rsidR="00DD632B" w:rsidRDefault="00DD632B" w:rsidP="00DD632B">
      <w:pPr>
        <w:pStyle w:val="Lijstalinea"/>
        <w:overflowPunct w:val="0"/>
        <w:autoSpaceDE w:val="0"/>
        <w:autoSpaceDN w:val="0"/>
        <w:adjustRightInd w:val="0"/>
        <w:spacing w:after="0"/>
        <w:textAlignment w:val="baseline"/>
      </w:pPr>
    </w:p>
    <w:p w14:paraId="4196C7B3" w14:textId="1D0396D9" w:rsidR="00DD632B" w:rsidRDefault="00DD632B" w:rsidP="00DD632B">
      <w:r>
        <w:t xml:space="preserve">Op deze locaties lenen de woningen zich goed voor samenvoeging en kan </w:t>
      </w:r>
      <w:r w:rsidR="00D13B89">
        <w:t>impact</w:t>
      </w:r>
      <w:r>
        <w:t xml:space="preserve"> gemaakt worden in combinatie met andere ingrepen in het kader van het NPRZ.</w:t>
      </w:r>
      <w:r w:rsidR="00D13B89">
        <w:t xml:space="preserve"> </w:t>
      </w:r>
    </w:p>
    <w:p w14:paraId="5077E2BC" w14:textId="77777777" w:rsidR="00DD632B" w:rsidRDefault="00DD632B" w:rsidP="00DD632B">
      <w:r>
        <w:t xml:space="preserve">Het project heeft een looptijd van drie jaar, maar we zoeken in eerste instantie een samenvoegadviseur voor de duur van </w:t>
      </w:r>
      <w:r w:rsidR="001C4E7F">
        <w:t>éé</w:t>
      </w:r>
      <w:r>
        <w:t>n jaar. Het opgegeven aantal uur is een indicatie en de inzet kan gecombineerd worden met de ambitie voor vergroten/samenvoegen voor andere locaties indien er zich bijzondere kansen in de omgeving voordoen.</w:t>
      </w:r>
    </w:p>
    <w:p w14:paraId="224235CB" w14:textId="77777777" w:rsidR="00DD632B" w:rsidRDefault="00DD632B" w:rsidP="00DD632B">
      <w:pPr>
        <w:rPr>
          <w:b/>
        </w:rPr>
      </w:pPr>
      <w:r>
        <w:rPr>
          <w:b/>
        </w:rPr>
        <w:t>Takenpakket</w:t>
      </w:r>
    </w:p>
    <w:p w14:paraId="61166B03" w14:textId="44720C83" w:rsidR="00DD632B" w:rsidRDefault="00DD632B" w:rsidP="00DD632B">
      <w:r>
        <w:t xml:space="preserve">De adviseur is </w:t>
      </w:r>
      <w:r w:rsidR="001C4E7F">
        <w:t>het</w:t>
      </w:r>
      <w:r>
        <w:t xml:space="preserve"> centrale figuur in de aanpak, de spin in het web. Hij bouwt contacten op met de bewoners en eigenaren en informeert en enthousiasmeert </w:t>
      </w:r>
      <w:r w:rsidR="001C4E7F">
        <w:t xml:space="preserve">hen </w:t>
      </w:r>
      <w:r>
        <w:t xml:space="preserve">voor de aanpak. Hij adviseert over </w:t>
      </w:r>
      <w:r w:rsidR="001C4E7F">
        <w:t xml:space="preserve">de </w:t>
      </w:r>
      <w:r>
        <w:t>mogelijkheden voor samenvoegen/vergroten. Waar nodig schakelt hij</w:t>
      </w:r>
      <w:r w:rsidR="001C4E7F">
        <w:t xml:space="preserve"> een</w:t>
      </w:r>
      <w:r>
        <w:t xml:space="preserve"> bouwkundige, samenvoegcoach </w:t>
      </w:r>
      <w:r w:rsidR="001C4E7F">
        <w:t>en/of</w:t>
      </w:r>
      <w:r>
        <w:t xml:space="preserve"> verwerver in. Ook geeft hij informatie aan potentiele kopers en geeft </w:t>
      </w:r>
      <w:r w:rsidR="001C4E7F">
        <w:t xml:space="preserve">hij </w:t>
      </w:r>
      <w:r>
        <w:t>advies bij de uitvoering. Hij is het eerste aanspreekpunt voor alle gemeentelijke procedures</w:t>
      </w:r>
      <w:r w:rsidR="001C4E7F">
        <w:t>. Samengevat bestaan de taken</w:t>
      </w:r>
      <w:r w:rsidR="00D13B89">
        <w:t xml:space="preserve"> onder andere</w:t>
      </w:r>
      <w:r w:rsidR="001C4E7F">
        <w:t xml:space="preserve"> uit:</w:t>
      </w:r>
    </w:p>
    <w:p w14:paraId="341429C2" w14:textId="77777777" w:rsidR="00DD632B" w:rsidRDefault="00DD632B" w:rsidP="00DD632B">
      <w:pPr>
        <w:pStyle w:val="Lijstalinea"/>
        <w:numPr>
          <w:ilvl w:val="0"/>
          <w:numId w:val="5"/>
        </w:numPr>
        <w:overflowPunct w:val="0"/>
        <w:autoSpaceDE w:val="0"/>
        <w:autoSpaceDN w:val="0"/>
        <w:adjustRightInd w:val="0"/>
        <w:spacing w:after="0"/>
        <w:textAlignment w:val="baseline"/>
      </w:pPr>
      <w:r>
        <w:t>Informeren bewoners en eigenaren via collectieve bijeenkomsten en individuele huisbezoeken</w:t>
      </w:r>
      <w:r w:rsidR="001C4E7F">
        <w:t>;</w:t>
      </w:r>
    </w:p>
    <w:p w14:paraId="0492BEE3" w14:textId="77777777" w:rsidR="00DD632B" w:rsidRDefault="00DD632B" w:rsidP="00DD632B">
      <w:pPr>
        <w:pStyle w:val="Lijstalinea"/>
        <w:numPr>
          <w:ilvl w:val="0"/>
          <w:numId w:val="5"/>
        </w:numPr>
        <w:overflowPunct w:val="0"/>
        <w:autoSpaceDE w:val="0"/>
        <w:autoSpaceDN w:val="0"/>
        <w:adjustRightInd w:val="0"/>
        <w:spacing w:after="0"/>
        <w:textAlignment w:val="baseline"/>
      </w:pPr>
      <w:r>
        <w:t>Overleg met VvE’s, VvE-beheerders en andere betrokkenen over de aanpak en verbetering uitstraling blok door gevelverbetering</w:t>
      </w:r>
      <w:r w:rsidR="001C4E7F">
        <w:t>;</w:t>
      </w:r>
    </w:p>
    <w:p w14:paraId="0CB1C1EA" w14:textId="77777777" w:rsidR="00DD632B" w:rsidRDefault="00DD632B" w:rsidP="00DD632B">
      <w:pPr>
        <w:pStyle w:val="Lijstalinea"/>
        <w:numPr>
          <w:ilvl w:val="0"/>
          <w:numId w:val="5"/>
        </w:numPr>
        <w:overflowPunct w:val="0"/>
        <w:autoSpaceDE w:val="0"/>
        <w:autoSpaceDN w:val="0"/>
        <w:adjustRightInd w:val="0"/>
        <w:spacing w:after="0"/>
        <w:textAlignment w:val="baseline"/>
      </w:pPr>
      <w:r>
        <w:t>Advisering over aanpak aan bewoners, eigenaren</w:t>
      </w:r>
      <w:r w:rsidR="001C4E7F">
        <w:t>;</w:t>
      </w:r>
    </w:p>
    <w:p w14:paraId="1A68F15F" w14:textId="77777777" w:rsidR="00DD632B" w:rsidRDefault="00DD632B" w:rsidP="00DD632B">
      <w:pPr>
        <w:pStyle w:val="Lijstalinea"/>
        <w:numPr>
          <w:ilvl w:val="0"/>
          <w:numId w:val="5"/>
        </w:numPr>
        <w:overflowPunct w:val="0"/>
        <w:autoSpaceDE w:val="0"/>
        <w:autoSpaceDN w:val="0"/>
        <w:adjustRightInd w:val="0"/>
        <w:spacing w:after="0"/>
        <w:textAlignment w:val="baseline"/>
      </w:pPr>
      <w:r>
        <w:t xml:space="preserve">Coördinatie inzet van </w:t>
      </w:r>
      <w:proofErr w:type="spellStart"/>
      <w:r>
        <w:t>verwervers</w:t>
      </w:r>
      <w:proofErr w:type="spellEnd"/>
      <w:r>
        <w:t>, samenvoegcoach</w:t>
      </w:r>
      <w:r w:rsidR="001C4E7F">
        <w:t>;</w:t>
      </w:r>
    </w:p>
    <w:p w14:paraId="4700884D" w14:textId="7AFE513B" w:rsidR="00DD632B" w:rsidRDefault="00DD632B" w:rsidP="00DD632B">
      <w:pPr>
        <w:pStyle w:val="Lijstalinea"/>
        <w:numPr>
          <w:ilvl w:val="0"/>
          <w:numId w:val="5"/>
        </w:numPr>
        <w:overflowPunct w:val="0"/>
        <w:autoSpaceDE w:val="0"/>
        <w:autoSpaceDN w:val="0"/>
        <w:adjustRightInd w:val="0"/>
        <w:spacing w:after="0"/>
        <w:textAlignment w:val="baseline"/>
      </w:pPr>
      <w:r>
        <w:t xml:space="preserve">Organisatie aan- en verkoop van panden i.s.m. met gemeentelijke </w:t>
      </w:r>
      <w:proofErr w:type="spellStart"/>
      <w:r>
        <w:t>verwervers</w:t>
      </w:r>
      <w:proofErr w:type="spellEnd"/>
      <w:r w:rsidR="001C4E7F">
        <w:t>;</w:t>
      </w:r>
    </w:p>
    <w:p w14:paraId="7A79D40D" w14:textId="097F43AA" w:rsidR="00DD632B" w:rsidRDefault="00DD632B" w:rsidP="00DD632B">
      <w:pPr>
        <w:pStyle w:val="Lijstalinea"/>
        <w:numPr>
          <w:ilvl w:val="0"/>
          <w:numId w:val="5"/>
        </w:numPr>
        <w:overflowPunct w:val="0"/>
        <w:autoSpaceDE w:val="0"/>
        <w:autoSpaceDN w:val="0"/>
        <w:adjustRightInd w:val="0"/>
        <w:spacing w:after="0"/>
        <w:textAlignment w:val="baseline"/>
      </w:pPr>
      <w:r>
        <w:t>Advisering bij uitvoering</w:t>
      </w:r>
      <w:r w:rsidR="008512C0">
        <w:t>s</w:t>
      </w:r>
      <w:r>
        <w:t>plannen i.s.m. bouwkundigen en hulp bij aanvragen vergunningen en subsidie</w:t>
      </w:r>
      <w:r w:rsidR="001C4E7F">
        <w:t>;</w:t>
      </w:r>
    </w:p>
    <w:p w14:paraId="2EC8EE03" w14:textId="77777777" w:rsidR="00DD632B" w:rsidRDefault="00DD632B" w:rsidP="00DD632B">
      <w:pPr>
        <w:pStyle w:val="Lijstalinea"/>
        <w:numPr>
          <w:ilvl w:val="0"/>
          <w:numId w:val="5"/>
        </w:numPr>
        <w:overflowPunct w:val="0"/>
        <w:autoSpaceDE w:val="0"/>
        <w:autoSpaceDN w:val="0"/>
        <w:adjustRightInd w:val="0"/>
        <w:spacing w:after="0"/>
        <w:textAlignment w:val="baseline"/>
      </w:pPr>
      <w:r>
        <w:t>Coördinatie van het proces zoals beschreven in het gezamenlijk opgestelde projectplan per deelprojec</w:t>
      </w:r>
      <w:r w:rsidR="001C4E7F">
        <w:t>t;</w:t>
      </w:r>
    </w:p>
    <w:p w14:paraId="6D5FA328" w14:textId="77777777" w:rsidR="00DD632B" w:rsidRDefault="00DD632B" w:rsidP="00DD632B">
      <w:pPr>
        <w:pStyle w:val="Lijstalinea"/>
        <w:numPr>
          <w:ilvl w:val="0"/>
          <w:numId w:val="5"/>
        </w:numPr>
        <w:overflowPunct w:val="0"/>
        <w:autoSpaceDE w:val="0"/>
        <w:autoSpaceDN w:val="0"/>
        <w:adjustRightInd w:val="0"/>
        <w:spacing w:after="0"/>
        <w:textAlignment w:val="baseline"/>
      </w:pPr>
      <w:r>
        <w:t>Periodiek informeren van de projectmanager met betrekking tot de voortgang;</w:t>
      </w:r>
    </w:p>
    <w:p w14:paraId="09032CF8" w14:textId="77777777" w:rsidR="00DD632B" w:rsidRDefault="00DD632B" w:rsidP="00DD632B">
      <w:pPr>
        <w:pStyle w:val="Lijstalinea"/>
        <w:numPr>
          <w:ilvl w:val="0"/>
          <w:numId w:val="5"/>
        </w:numPr>
        <w:overflowPunct w:val="0"/>
        <w:autoSpaceDE w:val="0"/>
        <w:autoSpaceDN w:val="0"/>
        <w:adjustRightInd w:val="0"/>
        <w:spacing w:after="0"/>
        <w:textAlignment w:val="baseline"/>
      </w:pPr>
      <w:r>
        <w:t>Produceren van een rapportage per kwartaal waarin wordt beschreven welke resultaten behaald zijn</w:t>
      </w:r>
      <w:r w:rsidR="001C4E7F">
        <w:t>.</w:t>
      </w:r>
    </w:p>
    <w:p w14:paraId="59E0EE40" w14:textId="77777777" w:rsidR="00DD632B" w:rsidRDefault="00DD632B" w:rsidP="00B01FAF">
      <w:pPr>
        <w:pStyle w:val="Lijstalinea"/>
        <w:overflowPunct w:val="0"/>
        <w:autoSpaceDE w:val="0"/>
        <w:autoSpaceDN w:val="0"/>
        <w:adjustRightInd w:val="0"/>
        <w:spacing w:after="0"/>
        <w:textAlignment w:val="baseline"/>
      </w:pPr>
    </w:p>
    <w:p w14:paraId="2520E405" w14:textId="77777777" w:rsidR="00DD632B" w:rsidRDefault="00DD632B" w:rsidP="00DD632B">
      <w:r>
        <w:t xml:space="preserve">De kern van het werk is het </w:t>
      </w:r>
      <w:r w:rsidR="00AA374C">
        <w:t xml:space="preserve">intensief </w:t>
      </w:r>
      <w:r>
        <w:t>onderhouden van contacten in het blok en het continu oog hebben voor kansen om woningen te vergroten en samenvoegen.</w:t>
      </w:r>
      <w:r w:rsidR="00263065">
        <w:t xml:space="preserve"> We zoeken een kandidaat die een creatieve aanpak ontwikkelt en uitvoert om zoveel mogelijk woningen samen te voegen of te vergroten. </w:t>
      </w:r>
    </w:p>
    <w:p w14:paraId="79D85454" w14:textId="77777777" w:rsidR="00AA374C" w:rsidRPr="00AA374C" w:rsidRDefault="00DD632B" w:rsidP="00AA374C">
      <w:pPr>
        <w:pStyle w:val="Kop2"/>
      </w:pPr>
      <w:r w:rsidRPr="00BD1626">
        <w:t>Jouw profiel</w:t>
      </w:r>
    </w:p>
    <w:p w14:paraId="7B280369" w14:textId="77777777" w:rsidR="00DD632B" w:rsidRDefault="00DD632B" w:rsidP="00DD632B">
      <w:pPr>
        <w:pStyle w:val="Kop2"/>
      </w:pPr>
      <w:r w:rsidRPr="00BD1626">
        <w:t>Eisen</w:t>
      </w:r>
    </w:p>
    <w:p w14:paraId="4917DEBC" w14:textId="77777777" w:rsidR="00DD632B" w:rsidRDefault="00DD632B" w:rsidP="00DD632B">
      <w:pPr>
        <w:pStyle w:val="Lijstalinea"/>
        <w:numPr>
          <w:ilvl w:val="0"/>
          <w:numId w:val="5"/>
        </w:numPr>
      </w:pPr>
      <w:r>
        <w:t>Minimaal een succesvol afgeronde hbo-opleiding</w:t>
      </w:r>
    </w:p>
    <w:p w14:paraId="33C8BB6C" w14:textId="742C5D1E" w:rsidR="00AA374C" w:rsidRDefault="00AA374C" w:rsidP="00DD632B">
      <w:pPr>
        <w:pStyle w:val="Lijstalinea"/>
        <w:numPr>
          <w:ilvl w:val="0"/>
          <w:numId w:val="5"/>
        </w:numPr>
      </w:pPr>
      <w:r>
        <w:t xml:space="preserve">Mimimaal 3 jaar relevante </w:t>
      </w:r>
      <w:r w:rsidR="000B228F">
        <w:t>werk</w:t>
      </w:r>
      <w:r>
        <w:t xml:space="preserve">ervaring met transformatieopgaven, opgedaan in de afgelopen </w:t>
      </w:r>
      <w:r w:rsidR="00686DC5">
        <w:t>10</w:t>
      </w:r>
      <w:r>
        <w:t xml:space="preserve"> jaar. Hierbij heb je o.a. ervaring met:</w:t>
      </w:r>
    </w:p>
    <w:p w14:paraId="36CAF201" w14:textId="77777777" w:rsidR="00DD632B" w:rsidRDefault="00AA374C" w:rsidP="00AA374C">
      <w:pPr>
        <w:pStyle w:val="Lijstalinea"/>
        <w:numPr>
          <w:ilvl w:val="1"/>
          <w:numId w:val="5"/>
        </w:numPr>
      </w:pPr>
      <w:r>
        <w:t>Het proces van woningverbetering</w:t>
      </w:r>
    </w:p>
    <w:p w14:paraId="22B2ED0D" w14:textId="77777777" w:rsidR="000B228F" w:rsidRDefault="000B228F" w:rsidP="00AA374C">
      <w:pPr>
        <w:pStyle w:val="Lijstalinea"/>
        <w:numPr>
          <w:ilvl w:val="1"/>
          <w:numId w:val="5"/>
        </w:numPr>
      </w:pPr>
      <w:r>
        <w:t>Het onderhouden van contacten met de verschillende stakeholders</w:t>
      </w:r>
    </w:p>
    <w:p w14:paraId="453CD9A6" w14:textId="77777777" w:rsidR="00AA374C" w:rsidRDefault="00AA374C" w:rsidP="00AA374C">
      <w:pPr>
        <w:pStyle w:val="Lijstalinea"/>
        <w:numPr>
          <w:ilvl w:val="1"/>
          <w:numId w:val="5"/>
        </w:numPr>
      </w:pPr>
      <w:r>
        <w:t xml:space="preserve">Het </w:t>
      </w:r>
      <w:r w:rsidR="008512C0">
        <w:t>organiseren</w:t>
      </w:r>
      <w:r>
        <w:t xml:space="preserve"> </w:t>
      </w:r>
      <w:r w:rsidR="008512C0">
        <w:t>van informatiebijeenkomsten en individuele huisbezoeken</w:t>
      </w:r>
    </w:p>
    <w:p w14:paraId="4A768B8C" w14:textId="77777777" w:rsidR="008512C0" w:rsidRDefault="000B228F" w:rsidP="00AA374C">
      <w:pPr>
        <w:pStyle w:val="Lijstalinea"/>
        <w:numPr>
          <w:ilvl w:val="1"/>
          <w:numId w:val="5"/>
        </w:numPr>
      </w:pPr>
      <w:r>
        <w:lastRenderedPageBreak/>
        <w:t>D</w:t>
      </w:r>
      <w:r w:rsidR="008512C0">
        <w:t>e sociale begeleiding van bewoners</w:t>
      </w:r>
    </w:p>
    <w:p w14:paraId="40D45652" w14:textId="77777777" w:rsidR="00061120" w:rsidRDefault="008512C0" w:rsidP="00DD632B">
      <w:pPr>
        <w:pStyle w:val="Lijstalinea"/>
        <w:numPr>
          <w:ilvl w:val="1"/>
          <w:numId w:val="5"/>
        </w:numPr>
      </w:pPr>
      <w:r>
        <w:t>Aanvragen van vergunningen en subsidie</w:t>
      </w:r>
    </w:p>
    <w:p w14:paraId="2D00672D" w14:textId="77777777" w:rsidR="00DD632B" w:rsidRDefault="00DD632B" w:rsidP="00DD632B">
      <w:pPr>
        <w:pStyle w:val="Kop2"/>
      </w:pPr>
      <w:r w:rsidRPr="00BD1626">
        <w:t>Wensen</w:t>
      </w:r>
    </w:p>
    <w:p w14:paraId="4FAEAD31" w14:textId="40FE5570" w:rsidR="008512C0" w:rsidRDefault="008512C0" w:rsidP="00DD632B">
      <w:pPr>
        <w:pStyle w:val="Lijstalinea"/>
        <w:numPr>
          <w:ilvl w:val="0"/>
          <w:numId w:val="5"/>
        </w:numPr>
      </w:pPr>
      <w:r>
        <w:t xml:space="preserve">Werkervaring </w:t>
      </w:r>
      <w:r w:rsidR="00C36B4B">
        <w:t>bij</w:t>
      </w:r>
      <w:r w:rsidR="009D056D">
        <w:t xml:space="preserve"> </w:t>
      </w:r>
      <w:r>
        <w:t xml:space="preserve">een </w:t>
      </w:r>
      <w:r w:rsidR="00686DC5">
        <w:t xml:space="preserve">gemeentelijke organisatie </w:t>
      </w:r>
      <w:r w:rsidR="00796AE0">
        <w:t>en/</w:t>
      </w:r>
      <w:r w:rsidR="00686DC5">
        <w:t xml:space="preserve">of </w:t>
      </w:r>
      <w:r>
        <w:t>woningbouwcorporatie</w:t>
      </w:r>
    </w:p>
    <w:p w14:paraId="572DA34A" w14:textId="77777777" w:rsidR="004C091B" w:rsidRDefault="008512C0" w:rsidP="00DD632B">
      <w:pPr>
        <w:pStyle w:val="Lijstalinea"/>
        <w:numPr>
          <w:ilvl w:val="0"/>
          <w:numId w:val="5"/>
        </w:numPr>
      </w:pPr>
      <w:r>
        <w:t xml:space="preserve">Gebiedskennis van Rotterdam Zuid, opgedaan in de afgelopen </w:t>
      </w:r>
      <w:r w:rsidR="004C091B">
        <w:t>vier</w:t>
      </w:r>
      <w:r>
        <w:t xml:space="preserve"> jaar.</w:t>
      </w:r>
    </w:p>
    <w:p w14:paraId="0A692BF3" w14:textId="2F63DDC0" w:rsidR="00D87C88" w:rsidRDefault="009D056D" w:rsidP="00DD632B">
      <w:pPr>
        <w:pStyle w:val="Lijstalinea"/>
        <w:numPr>
          <w:ilvl w:val="0"/>
          <w:numId w:val="5"/>
        </w:numPr>
      </w:pPr>
      <w:bookmarkStart w:id="0" w:name="_GoBack"/>
      <w:r>
        <w:t>Je bent op de hoogte van de recente</w:t>
      </w:r>
      <w:r w:rsidR="00B4778A">
        <w:t xml:space="preserve"> </w:t>
      </w:r>
      <w:r>
        <w:t>ontwikkelingen</w:t>
      </w:r>
      <w:r w:rsidR="00B4778A">
        <w:t xml:space="preserve">, in de afgelopen </w:t>
      </w:r>
      <w:r w:rsidR="005822AF">
        <w:t>vier</w:t>
      </w:r>
      <w:r w:rsidR="00B4778A">
        <w:t xml:space="preserve"> jaar,</w:t>
      </w:r>
      <w:r>
        <w:t xml:space="preserve"> op het gebied van</w:t>
      </w:r>
      <w:r w:rsidR="000B228F">
        <w:t xml:space="preserve"> </w:t>
      </w:r>
      <w:r w:rsidR="005822AF">
        <w:t>transformatieprojecten naar woningbouw.</w:t>
      </w:r>
    </w:p>
    <w:bookmarkEnd w:id="0"/>
    <w:p w14:paraId="7B371ABF" w14:textId="223BADAA" w:rsidR="008512C0" w:rsidRPr="00DD632B" w:rsidRDefault="00491997" w:rsidP="00DD632B">
      <w:pPr>
        <w:pStyle w:val="Lijstalinea"/>
        <w:numPr>
          <w:ilvl w:val="0"/>
          <w:numId w:val="5"/>
        </w:numPr>
      </w:pPr>
      <w:r>
        <w:t>Je hebt t</w:t>
      </w:r>
      <w:r w:rsidR="00D87C88">
        <w:t>echnisch inzicht (bouwkundig en installatietechnisch) van woningbouw.</w:t>
      </w:r>
      <w:r w:rsidR="00C33DFD">
        <w:t xml:space="preserve"> </w:t>
      </w:r>
      <w:r w:rsidR="009D056D">
        <w:t xml:space="preserve">  </w:t>
      </w:r>
    </w:p>
    <w:p w14:paraId="0C0A0B73" w14:textId="77777777" w:rsidR="00DD632B" w:rsidRDefault="00DD632B" w:rsidP="00DD632B">
      <w:pPr>
        <w:pStyle w:val="Kop2"/>
      </w:pPr>
      <w:r w:rsidRPr="008433B3">
        <w:t>Competenties</w:t>
      </w:r>
    </w:p>
    <w:p w14:paraId="7865EA34" w14:textId="56A9890C" w:rsidR="008512C0" w:rsidRDefault="00DD632B" w:rsidP="00DD632B">
      <w:r>
        <w:t>Netwerken</w:t>
      </w:r>
      <w:r w:rsidR="009A0538">
        <w:t xml:space="preserve"> </w:t>
      </w:r>
      <w:r w:rsidR="00A35287">
        <w:t>–</w:t>
      </w:r>
      <w:r w:rsidR="009A0538">
        <w:t xml:space="preserve"> Inschrijver</w:t>
      </w:r>
      <w:r w:rsidR="00A35287">
        <w:t xml:space="preserve"> stelt zich op als een netwerker. Legt makkelijk contact met stakeholders en weet de juiste personen in te schakelen of te koppelen.</w:t>
      </w:r>
    </w:p>
    <w:p w14:paraId="78D6CC44" w14:textId="39A04754" w:rsidR="000B228F" w:rsidRDefault="000B228F" w:rsidP="00DD632B">
      <w:r>
        <w:t>Flexibiliteit</w:t>
      </w:r>
      <w:r w:rsidR="009A0538">
        <w:t xml:space="preserve"> – Inschrijver is flexibel om op verschillende locaties te werken en huisbezoeken af te leggen. Ook om </w:t>
      </w:r>
      <w:proofErr w:type="gramStart"/>
      <w:r w:rsidR="009A0538">
        <w:t>informatie avonden</w:t>
      </w:r>
      <w:proofErr w:type="gramEnd"/>
      <w:r w:rsidR="00A35287">
        <w:t xml:space="preserve"> voor bewoners</w:t>
      </w:r>
      <w:r w:rsidR="009A0538">
        <w:t xml:space="preserve"> te houden.</w:t>
      </w:r>
    </w:p>
    <w:p w14:paraId="636744D0" w14:textId="1E5D59C9" w:rsidR="008512C0" w:rsidRDefault="00061120" w:rsidP="00DD632B">
      <w:r>
        <w:t>Communicatief vaardig</w:t>
      </w:r>
      <w:r w:rsidR="009A0538">
        <w:t xml:space="preserve"> </w:t>
      </w:r>
      <w:r w:rsidR="00A35287">
        <w:t>–</w:t>
      </w:r>
      <w:r w:rsidR="009A0538">
        <w:t xml:space="preserve"> </w:t>
      </w:r>
      <w:r w:rsidR="00A35287">
        <w:t xml:space="preserve">Inschrijver </w:t>
      </w:r>
      <w:r w:rsidR="007E3181">
        <w:t>beheerst de Nederlandse en Engelse taal, zowel in woord als geschrift. Kan makkelijk een brief opstellen en een presentatie houden.</w:t>
      </w:r>
    </w:p>
    <w:p w14:paraId="0BC7C000" w14:textId="503D1358" w:rsidR="00DD632B" w:rsidRDefault="00DD632B" w:rsidP="00DD632B">
      <w:r>
        <w:t>Overtuigingskracht</w:t>
      </w:r>
      <w:r w:rsidR="009A0538">
        <w:t xml:space="preserve"> </w:t>
      </w:r>
      <w:r w:rsidR="00A35287">
        <w:t>–</w:t>
      </w:r>
      <w:r w:rsidR="009A0538">
        <w:t xml:space="preserve"> </w:t>
      </w:r>
      <w:r w:rsidR="00A35287">
        <w:t xml:space="preserve">Inschrijver weet de ambitie van het programma ‘Adem in, Adem Zuid’ over te </w:t>
      </w:r>
      <w:r w:rsidR="00C5187F">
        <w:t>brengen naar eigenaren, bewoners en overige</w:t>
      </w:r>
      <w:r w:rsidR="00A35287">
        <w:t xml:space="preserve"> externe partijen</w:t>
      </w:r>
      <w:r w:rsidR="00C5187F">
        <w:t>.</w:t>
      </w:r>
    </w:p>
    <w:p w14:paraId="091D6AB6" w14:textId="0579EAED" w:rsidR="009D056D" w:rsidRDefault="009D056D" w:rsidP="00DD632B">
      <w:proofErr w:type="gramStart"/>
      <w:r>
        <w:t>Sociaal vaardig</w:t>
      </w:r>
      <w:proofErr w:type="gramEnd"/>
      <w:r w:rsidR="00822A15">
        <w:t xml:space="preserve"> </w:t>
      </w:r>
      <w:r w:rsidR="009A0538">
        <w:t xml:space="preserve">– Inschrijver </w:t>
      </w:r>
      <w:r w:rsidR="00C5187F">
        <w:t>kan goed met verschillende partijen contact leggen</w:t>
      </w:r>
      <w:r w:rsidR="007E3181">
        <w:t xml:space="preserve"> en onderhouden</w:t>
      </w:r>
      <w:r w:rsidR="00C5187F">
        <w:t xml:space="preserve">. </w:t>
      </w:r>
      <w:r w:rsidR="007E3181">
        <w:t xml:space="preserve">Dit geldt voor zowel partijen op bestuurlijk niveau dan wel met VvE beheerders, gemeentelijke organisatie als met beleggers en eigenaren-bewoners. </w:t>
      </w:r>
    </w:p>
    <w:p w14:paraId="48939020" w14:textId="6EE5FE67" w:rsidR="00DD632B" w:rsidRDefault="00DD632B" w:rsidP="00DD632B">
      <w:r>
        <w:t>Creativiteit</w:t>
      </w:r>
      <w:r w:rsidR="009D056D">
        <w:t>/innovatief vermogen</w:t>
      </w:r>
      <w:r w:rsidR="009A0538">
        <w:t xml:space="preserve"> </w:t>
      </w:r>
      <w:r w:rsidR="00A35287">
        <w:t>–</w:t>
      </w:r>
      <w:r w:rsidR="009A0538">
        <w:t xml:space="preserve"> </w:t>
      </w:r>
      <w:r w:rsidR="00A35287">
        <w:t>Inschrijver denkt ook verder in mogelijkheden en kansen om tot de beoogde opgave te komen.</w:t>
      </w:r>
      <w:r w:rsidR="00C5187F">
        <w:t xml:space="preserve"> Kan out of </w:t>
      </w:r>
      <w:proofErr w:type="spellStart"/>
      <w:r w:rsidR="00C5187F">
        <w:t>the</w:t>
      </w:r>
      <w:proofErr w:type="spellEnd"/>
      <w:r w:rsidR="00C5187F">
        <w:t xml:space="preserve"> box denken om alternatieven aan te dragen.</w:t>
      </w:r>
    </w:p>
    <w:p w14:paraId="600CE474" w14:textId="54149048" w:rsidR="008512C0" w:rsidRDefault="008512C0" w:rsidP="00DD632B">
      <w:r>
        <w:t>Adviesvaardig</w:t>
      </w:r>
      <w:r w:rsidR="009A0538">
        <w:t xml:space="preserve"> </w:t>
      </w:r>
      <w:r w:rsidR="00A35287">
        <w:t>–</w:t>
      </w:r>
      <w:r w:rsidR="009A0538">
        <w:t xml:space="preserve"> </w:t>
      </w:r>
      <w:r w:rsidR="00A35287">
        <w:t>Inschrijver adviseert niet alleen aan opdrachtgever maar ook aan eigenaren om mogelijkheden te verkennen tot samenvoegen en/of vergroten.</w:t>
      </w:r>
    </w:p>
    <w:p w14:paraId="7F933D20" w14:textId="77777777" w:rsidR="00DD632B" w:rsidRDefault="00DD632B" w:rsidP="00DD632B">
      <w:pPr>
        <w:pStyle w:val="Kop2"/>
      </w:pPr>
      <w:r>
        <w:t>De afdeling</w:t>
      </w:r>
    </w:p>
    <w:p w14:paraId="4E9CE0E5" w14:textId="77777777" w:rsidR="00DD632B" w:rsidRPr="00DD632B" w:rsidRDefault="00DD632B" w:rsidP="00DD632B">
      <w:pPr>
        <w:rPr>
          <w:rFonts w:eastAsia="Times New Roman"/>
          <w:szCs w:val="20"/>
          <w:lang w:eastAsia="nl-NL"/>
        </w:rPr>
      </w:pPr>
      <w:r w:rsidRPr="00DD632B">
        <w:rPr>
          <w:rFonts w:eastAsia="Times New Roman"/>
          <w:szCs w:val="20"/>
          <w:lang w:eastAsia="nl-NL"/>
        </w:rPr>
        <w:t>PMB is het projectmanagementbureau van het cluster Stadsontwikkeling (SO) van de gemeente Rotterdam. Wij managen projecten, processen of programma’s in het fysieke domein in opdracht van de verschillende afdelingen binnen het cluster. Onze opgaven spelen zich af in de verschillende fasen van een project (initiatief t/m uitvoering) en kunnen uiteenlopen van kleinschalige opgaven t/m grote (complexe) gebiedsontwikkelingen. Alle opdrachten hebben een integraal en complex karakter. We zijn actief in gebiedsontwikkelingen, de duurzaamheidsopgaven, betrokken bij vastgoedprojecten, trekken infrastructurele projecten en organiseren buitenruimteprojecten.</w:t>
      </w:r>
    </w:p>
    <w:p w14:paraId="736C9D29" w14:textId="77777777" w:rsidR="00DD632B" w:rsidRPr="00BD1626" w:rsidRDefault="00DD632B" w:rsidP="00DD632B">
      <w:pPr>
        <w:pStyle w:val="Kop2"/>
      </w:pPr>
      <w:r w:rsidRPr="00BD1626">
        <w:t>Onze organisatie</w:t>
      </w:r>
    </w:p>
    <w:p w14:paraId="73B76A46" w14:textId="17F807CF" w:rsidR="00DA27EB" w:rsidRDefault="00DD632B">
      <w:r w:rsidRPr="00A21D21">
        <w:rPr>
          <w:rFonts w:eastAsia="Times New Roman"/>
          <w:szCs w:val="20"/>
          <w:lang w:eastAsia="nl-NL"/>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w:t>
      </w:r>
      <w:r w:rsidRPr="00A21D21">
        <w:rPr>
          <w:rFonts w:eastAsia="Times New Roman"/>
          <w:szCs w:val="20"/>
          <w:lang w:eastAsia="nl-NL"/>
        </w:rPr>
        <w:lastRenderedPageBreak/>
        <w:t>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0955BA"/>
    <w:multiLevelType w:val="hybridMultilevel"/>
    <w:tmpl w:val="98EC37BE"/>
    <w:lvl w:ilvl="0" w:tplc="804EADDE">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2548C3"/>
    <w:multiLevelType w:val="hybridMultilevel"/>
    <w:tmpl w:val="29422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09061C"/>
    <w:multiLevelType w:val="hybridMultilevel"/>
    <w:tmpl w:val="D9788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2B"/>
    <w:rsid w:val="00061120"/>
    <w:rsid w:val="000B228F"/>
    <w:rsid w:val="00156E2D"/>
    <w:rsid w:val="001C4E7F"/>
    <w:rsid w:val="00263065"/>
    <w:rsid w:val="004125AE"/>
    <w:rsid w:val="00491997"/>
    <w:rsid w:val="004C091B"/>
    <w:rsid w:val="005822AF"/>
    <w:rsid w:val="00686DC5"/>
    <w:rsid w:val="006C0B2E"/>
    <w:rsid w:val="00747C05"/>
    <w:rsid w:val="00796AE0"/>
    <w:rsid w:val="007E3181"/>
    <w:rsid w:val="00822A15"/>
    <w:rsid w:val="008512C0"/>
    <w:rsid w:val="008C6C7D"/>
    <w:rsid w:val="009A0538"/>
    <w:rsid w:val="009D056D"/>
    <w:rsid w:val="00A35287"/>
    <w:rsid w:val="00AA374C"/>
    <w:rsid w:val="00B01FAF"/>
    <w:rsid w:val="00B316C5"/>
    <w:rsid w:val="00B4778A"/>
    <w:rsid w:val="00BF4453"/>
    <w:rsid w:val="00C33DFD"/>
    <w:rsid w:val="00C36B4B"/>
    <w:rsid w:val="00C5187F"/>
    <w:rsid w:val="00D13B89"/>
    <w:rsid w:val="00D32473"/>
    <w:rsid w:val="00D87C88"/>
    <w:rsid w:val="00DA27EB"/>
    <w:rsid w:val="00DD632B"/>
    <w:rsid w:val="00E52640"/>
    <w:rsid w:val="00F4785A"/>
    <w:rsid w:val="00F61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69F8"/>
  <w15:chartTrackingRefBased/>
  <w15:docId w15:val="{60774A33-7218-4749-B846-37F987DC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632B"/>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DD632B"/>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DD632B"/>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632B"/>
    <w:rPr>
      <w:rFonts w:ascii="Arial" w:hAnsi="Arial" w:cs="Arial"/>
      <w:b/>
      <w:color w:val="00B050"/>
      <w:sz w:val="36"/>
    </w:rPr>
  </w:style>
  <w:style w:type="character" w:customStyle="1" w:styleId="Kop2Char">
    <w:name w:val="Kop 2 Char"/>
    <w:basedOn w:val="Standaardalinea-lettertype"/>
    <w:link w:val="Kop2"/>
    <w:uiPriority w:val="9"/>
    <w:rsid w:val="00DD632B"/>
    <w:rPr>
      <w:rFonts w:ascii="Arial" w:hAnsi="Arial" w:cs="Arial"/>
      <w:b/>
      <w:color w:val="008000"/>
      <w:sz w:val="24"/>
    </w:rPr>
  </w:style>
  <w:style w:type="paragraph" w:styleId="Geenafstand">
    <w:name w:val="No Spacing"/>
    <w:uiPriority w:val="1"/>
    <w:qFormat/>
    <w:rsid w:val="00DD632B"/>
    <w:pPr>
      <w:spacing w:after="0" w:line="240" w:lineRule="auto"/>
    </w:pPr>
    <w:rPr>
      <w:rFonts w:ascii="Arial" w:eastAsia="Calibri" w:hAnsi="Arial" w:cs="Arial"/>
      <w:sz w:val="20"/>
    </w:rPr>
  </w:style>
  <w:style w:type="paragraph" w:styleId="Lijstalinea">
    <w:name w:val="List Paragraph"/>
    <w:basedOn w:val="Standaard"/>
    <w:uiPriority w:val="34"/>
    <w:qFormat/>
    <w:rsid w:val="00DD632B"/>
    <w:pPr>
      <w:ind w:left="720"/>
      <w:contextualSpacing/>
    </w:pPr>
  </w:style>
  <w:style w:type="table" w:styleId="Tabelraster">
    <w:name w:val="Table Grid"/>
    <w:basedOn w:val="Standaardtabel"/>
    <w:uiPriority w:val="39"/>
    <w:rsid w:val="00DD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4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85A"/>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B316C5"/>
    <w:rPr>
      <w:sz w:val="16"/>
      <w:szCs w:val="16"/>
    </w:rPr>
  </w:style>
  <w:style w:type="paragraph" w:styleId="Tekstopmerking">
    <w:name w:val="annotation text"/>
    <w:basedOn w:val="Standaard"/>
    <w:link w:val="TekstopmerkingChar"/>
    <w:uiPriority w:val="99"/>
    <w:semiHidden/>
    <w:unhideWhenUsed/>
    <w:rsid w:val="00B316C5"/>
    <w:pPr>
      <w:spacing w:line="240" w:lineRule="auto"/>
    </w:pPr>
    <w:rPr>
      <w:szCs w:val="20"/>
    </w:rPr>
  </w:style>
  <w:style w:type="character" w:customStyle="1" w:styleId="TekstopmerkingChar">
    <w:name w:val="Tekst opmerking Char"/>
    <w:basedOn w:val="Standaardalinea-lettertype"/>
    <w:link w:val="Tekstopmerking"/>
    <w:uiPriority w:val="99"/>
    <w:semiHidden/>
    <w:rsid w:val="00B316C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316C5"/>
    <w:rPr>
      <w:b/>
      <w:bCs/>
    </w:rPr>
  </w:style>
  <w:style w:type="character" w:customStyle="1" w:styleId="OnderwerpvanopmerkingChar">
    <w:name w:val="Onderwerp van opmerking Char"/>
    <w:basedOn w:val="TekstopmerkingChar"/>
    <w:link w:val="Onderwerpvanopmerking"/>
    <w:uiPriority w:val="99"/>
    <w:semiHidden/>
    <w:rsid w:val="00B316C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D3365B32</Template>
  <TotalTime>21</TotalTime>
  <Pages>4</Pages>
  <Words>1196</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4</cp:revision>
  <cp:lastPrinted>2019-08-01T11:04:00Z</cp:lastPrinted>
  <dcterms:created xsi:type="dcterms:W3CDTF">2019-08-22T13:34:00Z</dcterms:created>
  <dcterms:modified xsi:type="dcterms:W3CDTF">2019-08-23T09:09:00Z</dcterms:modified>
</cp:coreProperties>
</file>