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1F05C" w14:textId="2308F71A" w:rsidR="00FD467D" w:rsidRPr="0068033A" w:rsidRDefault="00FD467D" w:rsidP="00F12448">
      <w:pPr>
        <w:pStyle w:val="paragraaf"/>
        <w:tabs>
          <w:tab w:val="left" w:pos="360"/>
        </w:tabs>
        <w:spacing w:before="0" w:after="0" w:line="240" w:lineRule="auto"/>
        <w:rPr>
          <w:rFonts w:ascii="Georgia" w:hAnsi="Georgia"/>
          <w:bCs/>
          <w:szCs w:val="24"/>
        </w:rPr>
      </w:pPr>
    </w:p>
    <w:p w14:paraId="452EEED6" w14:textId="77777777" w:rsidR="00FD467D" w:rsidRPr="0068033A" w:rsidRDefault="00FD467D" w:rsidP="00F12448">
      <w:pPr>
        <w:pStyle w:val="paragraaf"/>
        <w:tabs>
          <w:tab w:val="left" w:pos="360"/>
        </w:tabs>
        <w:spacing w:before="0" w:after="0" w:line="240" w:lineRule="auto"/>
        <w:rPr>
          <w:rFonts w:ascii="Georgia" w:hAnsi="Georgia"/>
          <w:bCs/>
          <w:szCs w:val="24"/>
        </w:rPr>
      </w:pPr>
    </w:p>
    <w:p w14:paraId="348D536C" w14:textId="77777777" w:rsidR="00FD467D" w:rsidRPr="0068033A" w:rsidRDefault="00957F2A" w:rsidP="00F12448">
      <w:pPr>
        <w:pStyle w:val="paragraaf"/>
        <w:tabs>
          <w:tab w:val="left" w:pos="360"/>
        </w:tabs>
        <w:spacing w:before="0" w:after="0" w:line="240" w:lineRule="auto"/>
        <w:rPr>
          <w:rFonts w:ascii="Georgia" w:hAnsi="Georgia"/>
          <w:bCs/>
          <w:szCs w:val="24"/>
        </w:rPr>
      </w:pPr>
      <w:r w:rsidRPr="0068033A">
        <w:rPr>
          <w:rFonts w:ascii="Georgia" w:hAnsi="Georgia"/>
          <w:noProof/>
        </w:rPr>
        <w:drawing>
          <wp:inline distT="0" distB="0" distL="0" distR="0" wp14:anchorId="71734AE3" wp14:editId="6F0CC8D8">
            <wp:extent cx="3590925" cy="838200"/>
            <wp:effectExtent l="0" t="0" r="9525" b="0"/>
            <wp:docPr id="1" name="Afbeelding 1" descr="Beschrijving: http://www.rug.nl/huisstijl/logobank/corporatelogo/corporatelogorood/RUGR_logoNL_roo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rug.nl/huisstijl/logobank/corporatelogo/corporatelogorood/RUGR_logoNL_roo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838200"/>
                    </a:xfrm>
                    <a:prstGeom prst="rect">
                      <a:avLst/>
                    </a:prstGeom>
                    <a:noFill/>
                    <a:ln>
                      <a:noFill/>
                    </a:ln>
                  </pic:spPr>
                </pic:pic>
              </a:graphicData>
            </a:graphic>
          </wp:inline>
        </w:drawing>
      </w:r>
    </w:p>
    <w:p w14:paraId="2CC61B3F" w14:textId="77777777" w:rsidR="00FD467D" w:rsidRPr="0068033A" w:rsidRDefault="00FD467D" w:rsidP="00F12448">
      <w:pPr>
        <w:pStyle w:val="paragraaf"/>
        <w:tabs>
          <w:tab w:val="left" w:pos="360"/>
        </w:tabs>
        <w:spacing w:before="0" w:after="0" w:line="240" w:lineRule="auto"/>
        <w:rPr>
          <w:rFonts w:ascii="Georgia" w:hAnsi="Georgia"/>
          <w:bCs/>
          <w:szCs w:val="24"/>
        </w:rPr>
      </w:pPr>
    </w:p>
    <w:p w14:paraId="470FFE87" w14:textId="77777777" w:rsidR="00FD467D" w:rsidRPr="0068033A" w:rsidRDefault="00FD467D" w:rsidP="00F12448">
      <w:pPr>
        <w:pStyle w:val="paragraaf"/>
        <w:tabs>
          <w:tab w:val="left" w:pos="360"/>
        </w:tabs>
        <w:spacing w:before="0" w:after="0" w:line="240" w:lineRule="auto"/>
        <w:rPr>
          <w:rFonts w:ascii="Georgia" w:hAnsi="Georgia"/>
          <w:bCs/>
          <w:szCs w:val="24"/>
        </w:rPr>
      </w:pPr>
    </w:p>
    <w:p w14:paraId="4BA45530" w14:textId="77777777" w:rsidR="00FD467D" w:rsidRPr="0068033A" w:rsidRDefault="00FD467D" w:rsidP="00F12448">
      <w:pPr>
        <w:pStyle w:val="paragraaf"/>
        <w:tabs>
          <w:tab w:val="left" w:pos="360"/>
        </w:tabs>
        <w:spacing w:before="0" w:after="0" w:line="240" w:lineRule="auto"/>
        <w:rPr>
          <w:rFonts w:ascii="Georgia" w:hAnsi="Georgia"/>
          <w:bCs/>
          <w:sz w:val="24"/>
          <w:szCs w:val="24"/>
        </w:rPr>
      </w:pPr>
    </w:p>
    <w:p w14:paraId="7A64EB99" w14:textId="77777777" w:rsidR="00FD467D" w:rsidRPr="0068033A" w:rsidRDefault="00FD467D" w:rsidP="00F12448">
      <w:pPr>
        <w:pStyle w:val="paragraaf"/>
        <w:tabs>
          <w:tab w:val="left" w:pos="360"/>
        </w:tabs>
        <w:spacing w:before="0" w:after="0" w:line="240" w:lineRule="auto"/>
        <w:rPr>
          <w:rFonts w:ascii="Georgia" w:hAnsi="Georgia"/>
          <w:bCs/>
          <w:sz w:val="24"/>
          <w:szCs w:val="24"/>
        </w:rPr>
      </w:pPr>
    </w:p>
    <w:p w14:paraId="0CAF52A2" w14:textId="77777777" w:rsidR="00661ED3" w:rsidRPr="0068033A" w:rsidRDefault="00FD467D" w:rsidP="006E2DC8">
      <w:pPr>
        <w:pStyle w:val="paragraaf"/>
        <w:tabs>
          <w:tab w:val="left" w:pos="360"/>
        </w:tabs>
        <w:spacing w:before="0" w:after="0" w:line="240" w:lineRule="auto"/>
        <w:rPr>
          <w:rFonts w:ascii="Georgia" w:hAnsi="Georgia"/>
          <w:b w:val="0"/>
          <w:color w:val="auto"/>
          <w:sz w:val="28"/>
        </w:rPr>
      </w:pPr>
      <w:r w:rsidRPr="0068033A">
        <w:rPr>
          <w:rFonts w:ascii="Georgia" w:hAnsi="Georgia"/>
          <w:bCs/>
          <w:sz w:val="28"/>
          <w:szCs w:val="28"/>
        </w:rPr>
        <w:t>Aanbest</w:t>
      </w:r>
      <w:r w:rsidR="002A68BB" w:rsidRPr="0068033A">
        <w:rPr>
          <w:rFonts w:ascii="Georgia" w:hAnsi="Georgia"/>
          <w:bCs/>
          <w:sz w:val="28"/>
          <w:szCs w:val="28"/>
        </w:rPr>
        <w:t>edings</w:t>
      </w:r>
      <w:r w:rsidR="005A4A31" w:rsidRPr="0068033A">
        <w:rPr>
          <w:rFonts w:ascii="Georgia" w:hAnsi="Georgia"/>
          <w:bCs/>
          <w:sz w:val="28"/>
          <w:szCs w:val="28"/>
        </w:rPr>
        <w:t>leidraad</w:t>
      </w:r>
      <w:r w:rsidR="002A68BB" w:rsidRPr="0068033A">
        <w:rPr>
          <w:rFonts w:ascii="Georgia" w:hAnsi="Georgia"/>
          <w:bCs/>
          <w:sz w:val="28"/>
          <w:szCs w:val="28"/>
        </w:rPr>
        <w:t xml:space="preserve"> voor de o</w:t>
      </w:r>
      <w:r w:rsidR="00B7007C" w:rsidRPr="0068033A">
        <w:rPr>
          <w:rFonts w:ascii="Georgia" w:hAnsi="Georgia"/>
          <w:bCs/>
          <w:sz w:val="28"/>
          <w:szCs w:val="28"/>
        </w:rPr>
        <w:t xml:space="preserve">penbare </w:t>
      </w:r>
      <w:r w:rsidR="002A68BB" w:rsidRPr="0068033A">
        <w:rPr>
          <w:rFonts w:ascii="Georgia" w:hAnsi="Georgia"/>
          <w:bCs/>
          <w:sz w:val="28"/>
          <w:szCs w:val="28"/>
        </w:rPr>
        <w:t xml:space="preserve">Europese </w:t>
      </w:r>
      <w:r w:rsidR="00560285" w:rsidRPr="0068033A">
        <w:rPr>
          <w:rFonts w:ascii="Georgia" w:hAnsi="Georgia"/>
          <w:bCs/>
          <w:sz w:val="28"/>
          <w:szCs w:val="28"/>
        </w:rPr>
        <w:t>A</w:t>
      </w:r>
      <w:r w:rsidRPr="0068033A">
        <w:rPr>
          <w:rFonts w:ascii="Georgia" w:hAnsi="Georgia"/>
          <w:bCs/>
          <w:sz w:val="28"/>
          <w:szCs w:val="28"/>
        </w:rPr>
        <w:t xml:space="preserve">anbesteding </w:t>
      </w:r>
      <w:r w:rsidR="005A711D">
        <w:rPr>
          <w:rFonts w:ascii="Georgia" w:hAnsi="Georgia"/>
          <w:color w:val="auto"/>
          <w:sz w:val="28"/>
        </w:rPr>
        <w:t>Standaard</w:t>
      </w:r>
      <w:r w:rsidR="00213EE8">
        <w:rPr>
          <w:rFonts w:ascii="Georgia" w:hAnsi="Georgia"/>
          <w:color w:val="auto"/>
          <w:sz w:val="28"/>
        </w:rPr>
        <w:t>meubilair RU</w:t>
      </w:r>
      <w:r w:rsidR="006E10EE" w:rsidRPr="0068033A">
        <w:rPr>
          <w:rFonts w:ascii="Georgia" w:hAnsi="Georgia"/>
          <w:color w:val="auto"/>
          <w:sz w:val="28"/>
        </w:rPr>
        <w:t>G</w:t>
      </w:r>
      <w:r w:rsidR="00661ED3" w:rsidRPr="0068033A">
        <w:rPr>
          <w:rFonts w:ascii="Georgia" w:hAnsi="Georgia"/>
          <w:color w:val="auto"/>
          <w:sz w:val="28"/>
        </w:rPr>
        <w:t xml:space="preserve"> 201</w:t>
      </w:r>
      <w:r w:rsidR="00213EE8">
        <w:rPr>
          <w:rFonts w:ascii="Georgia" w:hAnsi="Georgia"/>
          <w:color w:val="auto"/>
          <w:sz w:val="28"/>
        </w:rPr>
        <w:t>8</w:t>
      </w:r>
    </w:p>
    <w:p w14:paraId="3D01C2AE" w14:textId="77777777" w:rsidR="00C425F5" w:rsidRPr="0068033A" w:rsidRDefault="00C425F5" w:rsidP="00F12448">
      <w:pPr>
        <w:rPr>
          <w:rFonts w:ascii="Georgia" w:hAnsi="Georgia"/>
          <w:sz w:val="28"/>
          <w:szCs w:val="28"/>
        </w:rPr>
      </w:pPr>
    </w:p>
    <w:p w14:paraId="07965F09" w14:textId="455EA3F5" w:rsidR="000E16E1" w:rsidRPr="0068033A" w:rsidRDefault="00E61CBC" w:rsidP="00F12448">
      <w:pPr>
        <w:pStyle w:val="formuliernaam"/>
        <w:spacing w:line="240" w:lineRule="auto"/>
        <w:rPr>
          <w:rFonts w:ascii="Georgia" w:hAnsi="Georgia"/>
          <w:bCs/>
          <w:sz w:val="14"/>
          <w:szCs w:val="14"/>
        </w:rPr>
      </w:pPr>
      <w:r w:rsidRPr="0068033A">
        <w:rPr>
          <w:rFonts w:ascii="Georgia" w:hAnsi="Georgia"/>
          <w:bCs/>
          <w:sz w:val="14"/>
          <w:szCs w:val="14"/>
        </w:rPr>
        <w:t>(</w:t>
      </w:r>
      <w:r w:rsidR="00756CAC" w:rsidRPr="0068033A">
        <w:rPr>
          <w:rFonts w:ascii="Georgia" w:hAnsi="Georgia"/>
          <w:bCs/>
          <w:sz w:val="14"/>
          <w:szCs w:val="14"/>
        </w:rPr>
        <w:t>Publicatietitel</w:t>
      </w:r>
      <w:r w:rsidR="006F2D30" w:rsidRPr="0068033A">
        <w:rPr>
          <w:rFonts w:ascii="Georgia" w:hAnsi="Georgia"/>
          <w:bCs/>
          <w:sz w:val="14"/>
          <w:szCs w:val="14"/>
        </w:rPr>
        <w:t xml:space="preserve"> </w:t>
      </w:r>
      <w:proofErr w:type="spellStart"/>
      <w:r w:rsidR="006F2D30" w:rsidRPr="0068033A">
        <w:rPr>
          <w:rFonts w:ascii="Georgia" w:hAnsi="Georgia"/>
          <w:bCs/>
          <w:sz w:val="14"/>
          <w:szCs w:val="14"/>
        </w:rPr>
        <w:t>Negometrix</w:t>
      </w:r>
      <w:proofErr w:type="spellEnd"/>
      <w:r w:rsidR="00756CAC" w:rsidRPr="0068033A">
        <w:rPr>
          <w:rFonts w:ascii="Georgia" w:hAnsi="Georgia"/>
          <w:bCs/>
          <w:sz w:val="14"/>
          <w:szCs w:val="14"/>
        </w:rPr>
        <w:t>:</w:t>
      </w:r>
      <w:r w:rsidR="006E10EE" w:rsidRPr="0068033A">
        <w:rPr>
          <w:rFonts w:ascii="Georgia" w:hAnsi="Georgia"/>
          <w:bCs/>
          <w:sz w:val="14"/>
          <w:szCs w:val="14"/>
        </w:rPr>
        <w:t xml:space="preserve"> </w:t>
      </w:r>
      <w:r w:rsidR="003A75D5" w:rsidRPr="003A75D5">
        <w:rPr>
          <w:rFonts w:ascii="Georgia" w:hAnsi="Georgia"/>
          <w:bCs/>
          <w:sz w:val="14"/>
          <w:szCs w:val="14"/>
        </w:rPr>
        <w:t>93877</w:t>
      </w:r>
      <w:r w:rsidR="005449F3" w:rsidRPr="0068033A">
        <w:rPr>
          <w:rFonts w:ascii="Georgia" w:hAnsi="Georgia"/>
          <w:bCs/>
          <w:sz w:val="14"/>
          <w:szCs w:val="14"/>
        </w:rPr>
        <w:t xml:space="preserve"> </w:t>
      </w:r>
      <w:r w:rsidR="006F2D30" w:rsidRPr="0068033A">
        <w:rPr>
          <w:rFonts w:ascii="Georgia" w:hAnsi="Georgia"/>
          <w:bCs/>
          <w:sz w:val="14"/>
          <w:szCs w:val="14"/>
        </w:rPr>
        <w:t xml:space="preserve">Europese </w:t>
      </w:r>
      <w:r w:rsidR="00D66F79">
        <w:rPr>
          <w:rFonts w:ascii="Georgia" w:hAnsi="Georgia"/>
          <w:bCs/>
          <w:sz w:val="14"/>
          <w:szCs w:val="14"/>
        </w:rPr>
        <w:t>Aanbest</w:t>
      </w:r>
      <w:r w:rsidR="006F2D30" w:rsidRPr="0068033A">
        <w:rPr>
          <w:rFonts w:ascii="Georgia" w:hAnsi="Georgia"/>
          <w:bCs/>
          <w:sz w:val="14"/>
          <w:szCs w:val="14"/>
        </w:rPr>
        <w:t xml:space="preserve">eding </w:t>
      </w:r>
      <w:r w:rsidR="005A711D">
        <w:rPr>
          <w:rFonts w:ascii="Georgia" w:hAnsi="Georgia"/>
          <w:bCs/>
          <w:sz w:val="14"/>
          <w:szCs w:val="14"/>
        </w:rPr>
        <w:t>Standaardmeubilair</w:t>
      </w:r>
      <w:r w:rsidR="00213EE8">
        <w:rPr>
          <w:rFonts w:ascii="Georgia" w:hAnsi="Georgia"/>
          <w:bCs/>
          <w:sz w:val="14"/>
          <w:szCs w:val="14"/>
        </w:rPr>
        <w:t xml:space="preserve"> </w:t>
      </w:r>
      <w:r w:rsidR="00631C51" w:rsidRPr="0068033A">
        <w:rPr>
          <w:rFonts w:ascii="Georgia" w:hAnsi="Georgia"/>
          <w:bCs/>
          <w:sz w:val="14"/>
          <w:szCs w:val="14"/>
        </w:rPr>
        <w:t xml:space="preserve">RUG </w:t>
      </w:r>
      <w:r w:rsidR="003E4DB2" w:rsidRPr="0068033A">
        <w:rPr>
          <w:rFonts w:ascii="Georgia" w:hAnsi="Georgia"/>
          <w:bCs/>
          <w:sz w:val="14"/>
          <w:szCs w:val="14"/>
        </w:rPr>
        <w:t>201</w:t>
      </w:r>
      <w:r w:rsidR="00213EE8">
        <w:rPr>
          <w:rFonts w:ascii="Georgia" w:hAnsi="Georgia"/>
          <w:bCs/>
          <w:sz w:val="14"/>
          <w:szCs w:val="14"/>
        </w:rPr>
        <w:t>8</w:t>
      </w:r>
      <w:r w:rsidR="006E10EE" w:rsidRPr="0068033A">
        <w:rPr>
          <w:rFonts w:ascii="Georgia" w:hAnsi="Georgia"/>
          <w:bCs/>
          <w:sz w:val="14"/>
          <w:szCs w:val="14"/>
        </w:rPr>
        <w:t>)</w:t>
      </w:r>
    </w:p>
    <w:p w14:paraId="2EC89D3C" w14:textId="77777777" w:rsidR="00C425F5" w:rsidRPr="0068033A" w:rsidRDefault="00C425F5" w:rsidP="00F12448">
      <w:pPr>
        <w:pStyle w:val="paragraaf"/>
        <w:tabs>
          <w:tab w:val="left" w:pos="360"/>
        </w:tabs>
        <w:spacing w:before="0" w:after="0" w:line="240" w:lineRule="auto"/>
        <w:rPr>
          <w:rFonts w:ascii="Georgia" w:hAnsi="Georgia"/>
          <w:bCs/>
          <w:sz w:val="28"/>
          <w:szCs w:val="28"/>
        </w:rPr>
      </w:pPr>
    </w:p>
    <w:p w14:paraId="6144CCC7" w14:textId="77777777" w:rsidR="00033241" w:rsidRDefault="005449F3" w:rsidP="00F12448">
      <w:pPr>
        <w:pStyle w:val="paragraaf"/>
        <w:tabs>
          <w:tab w:val="left" w:pos="360"/>
        </w:tabs>
        <w:spacing w:before="0" w:after="0" w:line="240" w:lineRule="auto"/>
        <w:rPr>
          <w:rFonts w:ascii="Georgia" w:hAnsi="Georgia"/>
          <w:bCs/>
          <w:i/>
          <w:color w:val="auto"/>
          <w:szCs w:val="22"/>
        </w:rPr>
      </w:pPr>
      <w:r w:rsidRPr="0068033A">
        <w:rPr>
          <w:rFonts w:ascii="Georgia" w:hAnsi="Georgia"/>
          <w:bCs/>
          <w:i/>
          <w:szCs w:val="22"/>
        </w:rPr>
        <w:t>Referentienummer</w:t>
      </w:r>
      <w:r w:rsidR="00FD467D" w:rsidRPr="0068033A">
        <w:rPr>
          <w:rFonts w:ascii="Georgia" w:hAnsi="Georgia"/>
          <w:bCs/>
          <w:i/>
          <w:szCs w:val="22"/>
        </w:rPr>
        <w:t>:</w:t>
      </w:r>
      <w:r w:rsidR="006E10EE" w:rsidRPr="0068033A">
        <w:rPr>
          <w:rFonts w:ascii="Georgia" w:hAnsi="Georgia"/>
          <w:bCs/>
          <w:i/>
          <w:szCs w:val="22"/>
        </w:rPr>
        <w:t xml:space="preserve"> </w:t>
      </w:r>
      <w:r w:rsidR="00D638AA" w:rsidRPr="00D638AA">
        <w:rPr>
          <w:rFonts w:ascii="Georgia" w:hAnsi="Georgia"/>
          <w:bCs/>
          <w:i/>
          <w:color w:val="auto"/>
          <w:szCs w:val="22"/>
        </w:rPr>
        <w:t>0000 2712 000026</w:t>
      </w:r>
    </w:p>
    <w:p w14:paraId="2770E129" w14:textId="77777777" w:rsidR="00096BA6" w:rsidRDefault="00096BA6" w:rsidP="00634ED6"/>
    <w:p w14:paraId="437F7FFF"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716B26AE"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45ABC423" w14:textId="77777777" w:rsidR="00DF15F6" w:rsidRDefault="00DF15F6" w:rsidP="00DF15F6">
      <w:pPr>
        <w:pStyle w:val="paragraaf"/>
        <w:tabs>
          <w:tab w:val="left" w:pos="360"/>
        </w:tabs>
        <w:spacing w:before="0" w:after="0" w:line="240" w:lineRule="auto"/>
        <w:rPr>
          <w:rFonts w:ascii="Georgia" w:hAnsi="Georgia"/>
          <w:b w:val="0"/>
          <w:color w:val="FF0000"/>
          <w:sz w:val="20"/>
        </w:rPr>
      </w:pPr>
      <w:bookmarkStart w:id="0" w:name="_GoBack"/>
      <w:bookmarkEnd w:id="0"/>
    </w:p>
    <w:p w14:paraId="6B7C2B2A"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70B9827B"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11CE9DF9"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14C9F224"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194FA9D2"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4FC0172D"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712AAEA2"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2DA98498"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38E70680"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6AD5FAC5"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29D71EEF"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058B89E2" w14:textId="5263AD87" w:rsidR="001E5745" w:rsidRPr="00D51737" w:rsidRDefault="001E5745" w:rsidP="00DF15F6">
      <w:pPr>
        <w:pStyle w:val="paragraaf"/>
        <w:tabs>
          <w:tab w:val="left" w:pos="360"/>
        </w:tabs>
        <w:spacing w:before="0" w:after="0" w:line="240" w:lineRule="auto"/>
        <w:rPr>
          <w:rFonts w:ascii="Georgia" w:hAnsi="Georgia"/>
          <w:b w:val="0"/>
          <w:color w:val="00B050"/>
          <w:sz w:val="20"/>
        </w:rPr>
      </w:pPr>
    </w:p>
    <w:p w14:paraId="5535474A" w14:textId="77777777" w:rsidR="00D51737" w:rsidRDefault="00D51737" w:rsidP="001E5745">
      <w:pPr>
        <w:pStyle w:val="paragraaf"/>
        <w:tabs>
          <w:tab w:val="left" w:pos="360"/>
        </w:tabs>
        <w:spacing w:before="0" w:after="0" w:line="240" w:lineRule="auto"/>
        <w:rPr>
          <w:rFonts w:ascii="Georgia" w:hAnsi="Georgia"/>
          <w:b w:val="0"/>
          <w:color w:val="auto"/>
          <w:sz w:val="20"/>
          <w:highlight w:val="cyan"/>
        </w:rPr>
      </w:pPr>
    </w:p>
    <w:p w14:paraId="77FCD7D1" w14:textId="77777777" w:rsidR="00D51737" w:rsidRDefault="00D51737" w:rsidP="001E5745">
      <w:pPr>
        <w:pStyle w:val="paragraaf"/>
        <w:tabs>
          <w:tab w:val="left" w:pos="360"/>
        </w:tabs>
        <w:spacing w:before="0" w:after="0" w:line="240" w:lineRule="auto"/>
        <w:rPr>
          <w:rFonts w:ascii="Georgia" w:hAnsi="Georgia"/>
          <w:b w:val="0"/>
          <w:color w:val="auto"/>
          <w:sz w:val="20"/>
          <w:highlight w:val="cyan"/>
        </w:rPr>
      </w:pPr>
    </w:p>
    <w:p w14:paraId="39F06962" w14:textId="77777777" w:rsidR="00D51737" w:rsidRDefault="00D51737" w:rsidP="001E5745">
      <w:pPr>
        <w:pStyle w:val="paragraaf"/>
        <w:tabs>
          <w:tab w:val="left" w:pos="360"/>
        </w:tabs>
        <w:spacing w:before="0" w:after="0" w:line="240" w:lineRule="auto"/>
        <w:rPr>
          <w:rFonts w:ascii="Georgia" w:hAnsi="Georgia"/>
          <w:b w:val="0"/>
          <w:color w:val="auto"/>
          <w:sz w:val="20"/>
          <w:highlight w:val="cyan"/>
        </w:rPr>
      </w:pPr>
    </w:p>
    <w:p w14:paraId="5707A333" w14:textId="09251057" w:rsidR="001E5745" w:rsidRPr="00D51737" w:rsidRDefault="000B2705" w:rsidP="001E5745">
      <w:pPr>
        <w:pStyle w:val="paragraaf"/>
        <w:tabs>
          <w:tab w:val="left" w:pos="360"/>
        </w:tabs>
        <w:spacing w:before="0" w:after="0" w:line="240" w:lineRule="auto"/>
        <w:rPr>
          <w:rFonts w:ascii="Georgia" w:hAnsi="Georgia"/>
          <w:b w:val="0"/>
          <w:color w:val="auto"/>
          <w:sz w:val="20"/>
        </w:rPr>
      </w:pPr>
      <w:r w:rsidRPr="00D51737">
        <w:rPr>
          <w:rFonts w:ascii="Georgia" w:hAnsi="Georgia"/>
          <w:b w:val="0"/>
          <w:color w:val="auto"/>
          <w:sz w:val="20"/>
        </w:rPr>
        <w:br/>
      </w:r>
    </w:p>
    <w:p w14:paraId="5B0CCA1F" w14:textId="77777777" w:rsidR="00C85D84" w:rsidRPr="0068033A" w:rsidRDefault="00E955AA" w:rsidP="00F12448">
      <w:pPr>
        <w:rPr>
          <w:rFonts w:ascii="Georgia" w:hAnsi="Georgia"/>
        </w:rPr>
      </w:pPr>
      <w:r w:rsidRPr="0068033A">
        <w:rPr>
          <w:rFonts w:ascii="Georgia" w:hAnsi="Georgia"/>
        </w:rPr>
        <w:br/>
      </w:r>
    </w:p>
    <w:tbl>
      <w:tblPr>
        <w:tblW w:w="91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30"/>
      </w:tblGrid>
      <w:tr w:rsidR="00C82E8D" w:rsidRPr="0068033A" w14:paraId="012AFE9B" w14:textId="77777777" w:rsidTr="00526319">
        <w:trPr>
          <w:trHeight w:val="297"/>
        </w:trPr>
        <w:tc>
          <w:tcPr>
            <w:tcW w:w="1552" w:type="dxa"/>
            <w:vAlign w:val="center"/>
          </w:tcPr>
          <w:p w14:paraId="14B2E500" w14:textId="77777777" w:rsidR="00C82E8D" w:rsidRPr="0068033A" w:rsidRDefault="00923E9E" w:rsidP="00526319">
            <w:pPr>
              <w:spacing w:line="264" w:lineRule="auto"/>
              <w:rPr>
                <w:rFonts w:ascii="Georgia" w:hAnsi="Georgia"/>
              </w:rPr>
            </w:pPr>
            <w:r w:rsidRPr="0068033A">
              <w:rPr>
                <w:rFonts w:ascii="Georgia" w:hAnsi="Georgia"/>
              </w:rPr>
              <w:t>‘Bijlage..’</w:t>
            </w:r>
          </w:p>
        </w:tc>
        <w:tc>
          <w:tcPr>
            <w:tcW w:w="7630" w:type="dxa"/>
            <w:vAlign w:val="center"/>
          </w:tcPr>
          <w:p w14:paraId="2E07ED65" w14:textId="77777777" w:rsidR="00C82E8D" w:rsidRPr="0068033A" w:rsidRDefault="00C82E8D" w:rsidP="00F6285B">
            <w:pPr>
              <w:spacing w:line="264" w:lineRule="auto"/>
              <w:rPr>
                <w:rFonts w:ascii="Georgia" w:hAnsi="Georgia"/>
              </w:rPr>
            </w:pPr>
            <w:r w:rsidRPr="0068033A">
              <w:rPr>
                <w:rFonts w:ascii="Georgia" w:hAnsi="Georgia"/>
              </w:rPr>
              <w:t>Bevat verwijzingen</w:t>
            </w:r>
            <w:r w:rsidR="00F450AB" w:rsidRPr="0068033A">
              <w:rPr>
                <w:rFonts w:ascii="Georgia" w:hAnsi="Georgia"/>
              </w:rPr>
              <w:t xml:space="preserve"> naar bijlagen </w:t>
            </w:r>
            <w:r w:rsidR="00D47FE4" w:rsidRPr="0068033A">
              <w:rPr>
                <w:rFonts w:ascii="Georgia" w:hAnsi="Georgia"/>
              </w:rPr>
              <w:t>op</w:t>
            </w:r>
            <w:r w:rsidR="00F450AB" w:rsidRPr="0068033A">
              <w:rPr>
                <w:rFonts w:ascii="Georgia" w:hAnsi="Georgia"/>
              </w:rPr>
              <w:t xml:space="preserve"> </w:t>
            </w:r>
            <w:r w:rsidR="006A41C5" w:rsidRPr="0068033A">
              <w:rPr>
                <w:rFonts w:ascii="Georgia" w:hAnsi="Georgia"/>
              </w:rPr>
              <w:t xml:space="preserve">het </w:t>
            </w:r>
            <w:r w:rsidR="00F450AB" w:rsidRPr="0068033A">
              <w:rPr>
                <w:rFonts w:ascii="Georgia" w:hAnsi="Georgia"/>
              </w:rPr>
              <w:t>EIP</w:t>
            </w:r>
          </w:p>
        </w:tc>
      </w:tr>
      <w:tr w:rsidR="005C00CF" w:rsidRPr="0068033A" w14:paraId="32B714AD" w14:textId="77777777" w:rsidTr="00526319">
        <w:trPr>
          <w:trHeight w:val="297"/>
        </w:trPr>
        <w:tc>
          <w:tcPr>
            <w:tcW w:w="1552" w:type="dxa"/>
            <w:vAlign w:val="center"/>
          </w:tcPr>
          <w:p w14:paraId="69763BA6" w14:textId="77777777" w:rsidR="005C00CF" w:rsidRPr="0068033A" w:rsidRDefault="005C00CF" w:rsidP="00526319">
            <w:pPr>
              <w:pStyle w:val="formuliernaam"/>
              <w:spacing w:line="240" w:lineRule="auto"/>
              <w:rPr>
                <w:rFonts w:ascii="Georgia" w:hAnsi="Georgia"/>
                <w:b w:val="0"/>
              </w:rPr>
            </w:pPr>
            <w:r w:rsidRPr="0068033A">
              <w:rPr>
                <w:rFonts w:ascii="Georgia" w:hAnsi="Georgia"/>
                <w:b w:val="0"/>
              </w:rPr>
              <w:t>Afdeling</w:t>
            </w:r>
          </w:p>
        </w:tc>
        <w:tc>
          <w:tcPr>
            <w:tcW w:w="7630" w:type="dxa"/>
            <w:vAlign w:val="center"/>
          </w:tcPr>
          <w:p w14:paraId="77DB4A1C" w14:textId="77777777" w:rsidR="005C00CF" w:rsidRPr="0068033A" w:rsidRDefault="005C00CF" w:rsidP="00526319">
            <w:pPr>
              <w:pStyle w:val="formuliernaam"/>
              <w:spacing w:line="240" w:lineRule="auto"/>
              <w:rPr>
                <w:rFonts w:ascii="Georgia" w:hAnsi="Georgia"/>
                <w:b w:val="0"/>
              </w:rPr>
            </w:pPr>
            <w:r w:rsidRPr="0068033A">
              <w:rPr>
                <w:rFonts w:ascii="Georgia" w:hAnsi="Georgia"/>
                <w:b w:val="0"/>
              </w:rPr>
              <w:t>Inkoopmanagement</w:t>
            </w:r>
          </w:p>
        </w:tc>
      </w:tr>
      <w:tr w:rsidR="005C00CF" w:rsidRPr="00856739" w14:paraId="22434C2E" w14:textId="77777777" w:rsidTr="00526319">
        <w:trPr>
          <w:trHeight w:val="297"/>
        </w:trPr>
        <w:tc>
          <w:tcPr>
            <w:tcW w:w="1552" w:type="dxa"/>
            <w:vAlign w:val="center"/>
          </w:tcPr>
          <w:p w14:paraId="34A0F81B" w14:textId="77777777" w:rsidR="005C00CF" w:rsidRPr="00856739" w:rsidRDefault="005C00CF" w:rsidP="00526319">
            <w:pPr>
              <w:pStyle w:val="formuliernaam"/>
              <w:spacing w:line="240" w:lineRule="auto"/>
              <w:rPr>
                <w:rFonts w:ascii="Georgia" w:hAnsi="Georgia"/>
                <w:b w:val="0"/>
                <w:color w:val="auto"/>
              </w:rPr>
            </w:pPr>
            <w:r w:rsidRPr="00856739">
              <w:rPr>
                <w:rFonts w:ascii="Georgia" w:hAnsi="Georgia"/>
                <w:b w:val="0"/>
                <w:color w:val="auto"/>
              </w:rPr>
              <w:t>Auteur</w:t>
            </w:r>
          </w:p>
        </w:tc>
        <w:tc>
          <w:tcPr>
            <w:tcW w:w="7630" w:type="dxa"/>
            <w:vAlign w:val="center"/>
          </w:tcPr>
          <w:p w14:paraId="1E5AF3AF" w14:textId="77777777" w:rsidR="005C00CF" w:rsidRPr="00856739" w:rsidRDefault="005C00CF" w:rsidP="00526319">
            <w:pPr>
              <w:pStyle w:val="formuliernaam"/>
              <w:spacing w:line="240" w:lineRule="auto"/>
              <w:rPr>
                <w:rFonts w:ascii="Georgia" w:hAnsi="Georgia"/>
                <w:b w:val="0"/>
                <w:color w:val="auto"/>
              </w:rPr>
            </w:pPr>
            <w:r w:rsidRPr="00856739">
              <w:rPr>
                <w:rFonts w:ascii="Georgia" w:hAnsi="Georgia"/>
                <w:b w:val="0"/>
                <w:color w:val="auto"/>
              </w:rPr>
              <w:t>Rob Wilkes</w:t>
            </w:r>
          </w:p>
        </w:tc>
      </w:tr>
      <w:tr w:rsidR="005C00CF" w:rsidRPr="00856739" w14:paraId="2ADB4925" w14:textId="77777777" w:rsidTr="00526319">
        <w:trPr>
          <w:trHeight w:val="297"/>
        </w:trPr>
        <w:tc>
          <w:tcPr>
            <w:tcW w:w="1552" w:type="dxa"/>
            <w:vAlign w:val="center"/>
          </w:tcPr>
          <w:p w14:paraId="0ACE3EC1" w14:textId="77777777" w:rsidR="005C00CF" w:rsidRPr="0075640D" w:rsidRDefault="005C00CF" w:rsidP="00526319">
            <w:pPr>
              <w:rPr>
                <w:rFonts w:ascii="Georgia" w:hAnsi="Georgia"/>
                <w:color w:val="auto"/>
              </w:rPr>
            </w:pPr>
            <w:r w:rsidRPr="0075640D">
              <w:rPr>
                <w:rFonts w:ascii="Georgia" w:hAnsi="Georgia"/>
                <w:color w:val="auto"/>
              </w:rPr>
              <w:t>Versie</w:t>
            </w:r>
          </w:p>
        </w:tc>
        <w:tc>
          <w:tcPr>
            <w:tcW w:w="7630" w:type="dxa"/>
            <w:vAlign w:val="center"/>
          </w:tcPr>
          <w:p w14:paraId="254A34E0" w14:textId="7EF15421" w:rsidR="005C00CF" w:rsidRPr="0075640D" w:rsidRDefault="0075640D" w:rsidP="00091651">
            <w:pPr>
              <w:rPr>
                <w:rFonts w:ascii="Georgia" w:hAnsi="Georgia"/>
                <w:b/>
                <w:color w:val="auto"/>
              </w:rPr>
            </w:pPr>
            <w:r w:rsidRPr="0075640D">
              <w:rPr>
                <w:rFonts w:ascii="Georgia" w:hAnsi="Georgia"/>
                <w:b/>
                <w:color w:val="auto"/>
              </w:rPr>
              <w:t>1.0</w:t>
            </w:r>
          </w:p>
        </w:tc>
      </w:tr>
      <w:tr w:rsidR="005C00CF" w:rsidRPr="00856739" w14:paraId="55885F40" w14:textId="77777777" w:rsidTr="00526319">
        <w:trPr>
          <w:trHeight w:val="297"/>
        </w:trPr>
        <w:tc>
          <w:tcPr>
            <w:tcW w:w="1552" w:type="dxa"/>
            <w:vAlign w:val="center"/>
          </w:tcPr>
          <w:p w14:paraId="3991ED21" w14:textId="77777777" w:rsidR="005C00CF" w:rsidRPr="00856739" w:rsidRDefault="005C00CF" w:rsidP="00526319">
            <w:pPr>
              <w:rPr>
                <w:rFonts w:ascii="Georgia" w:hAnsi="Georgia"/>
                <w:color w:val="auto"/>
              </w:rPr>
            </w:pPr>
            <w:r w:rsidRPr="00856739">
              <w:rPr>
                <w:rFonts w:ascii="Georgia" w:hAnsi="Georgia"/>
                <w:color w:val="auto"/>
              </w:rPr>
              <w:t>Status</w:t>
            </w:r>
          </w:p>
        </w:tc>
        <w:tc>
          <w:tcPr>
            <w:tcW w:w="7630" w:type="dxa"/>
            <w:vAlign w:val="center"/>
          </w:tcPr>
          <w:p w14:paraId="2E42D8EA" w14:textId="3998D411" w:rsidR="005C00CF" w:rsidRPr="00856739" w:rsidRDefault="0075640D" w:rsidP="00303043">
            <w:pPr>
              <w:rPr>
                <w:rFonts w:ascii="Georgia" w:hAnsi="Georgia"/>
                <w:b/>
                <w:color w:val="auto"/>
              </w:rPr>
            </w:pPr>
            <w:r>
              <w:rPr>
                <w:rFonts w:ascii="Georgia" w:hAnsi="Georgia"/>
                <w:b/>
                <w:color w:val="auto"/>
              </w:rPr>
              <w:t>Definitief</w:t>
            </w:r>
          </w:p>
        </w:tc>
      </w:tr>
    </w:tbl>
    <w:p w14:paraId="6BBAF6B6" w14:textId="77777777" w:rsidR="00FD467D" w:rsidRPr="00856739" w:rsidRDefault="00FD467D" w:rsidP="00F12448">
      <w:pPr>
        <w:rPr>
          <w:rFonts w:ascii="Georgia" w:hAnsi="Georgia"/>
          <w:color w:val="auto"/>
        </w:rPr>
      </w:pPr>
    </w:p>
    <w:p w14:paraId="7E97837F" w14:textId="77777777" w:rsidR="00911122" w:rsidRPr="00856739" w:rsidRDefault="00911122" w:rsidP="00F12448">
      <w:pPr>
        <w:pStyle w:val="genummerdelijst"/>
        <w:numPr>
          <w:ilvl w:val="0"/>
          <w:numId w:val="0"/>
        </w:numPr>
        <w:tabs>
          <w:tab w:val="left" w:pos="360"/>
        </w:tabs>
        <w:spacing w:line="240" w:lineRule="auto"/>
        <w:rPr>
          <w:rFonts w:ascii="Georgia" w:hAnsi="Georgia"/>
          <w:color w:val="auto"/>
          <w:szCs w:val="24"/>
        </w:rPr>
      </w:pPr>
    </w:p>
    <w:p w14:paraId="159CA82F" w14:textId="77777777" w:rsidR="00FD467D" w:rsidRPr="00856739" w:rsidRDefault="00FD467D" w:rsidP="00F12448">
      <w:pPr>
        <w:pStyle w:val="genummerdelijst"/>
        <w:numPr>
          <w:ilvl w:val="0"/>
          <w:numId w:val="0"/>
        </w:numPr>
        <w:tabs>
          <w:tab w:val="left" w:pos="360"/>
        </w:tabs>
        <w:spacing w:line="240" w:lineRule="auto"/>
        <w:rPr>
          <w:rFonts w:ascii="Georgia" w:hAnsi="Georgia"/>
          <w:color w:val="auto"/>
          <w:szCs w:val="24"/>
        </w:rPr>
      </w:pPr>
      <w:r w:rsidRPr="00856739">
        <w:rPr>
          <w:rFonts w:ascii="Georgia" w:hAnsi="Georgia"/>
          <w:color w:val="auto"/>
          <w:szCs w:val="24"/>
        </w:rPr>
        <w:t>Rijksuniversiteit Groningen</w:t>
      </w:r>
    </w:p>
    <w:p w14:paraId="35ECCF18" w14:textId="77777777" w:rsidR="00FD467D" w:rsidRPr="00856739" w:rsidRDefault="00FD467D" w:rsidP="00F12448">
      <w:pPr>
        <w:pStyle w:val="genummerdelijst"/>
        <w:numPr>
          <w:ilvl w:val="0"/>
          <w:numId w:val="0"/>
        </w:numPr>
        <w:tabs>
          <w:tab w:val="left" w:pos="360"/>
        </w:tabs>
        <w:spacing w:line="240" w:lineRule="auto"/>
        <w:rPr>
          <w:rFonts w:ascii="Georgia" w:hAnsi="Georgia"/>
          <w:color w:val="auto"/>
          <w:szCs w:val="24"/>
        </w:rPr>
      </w:pPr>
    </w:p>
    <w:p w14:paraId="58D19226" w14:textId="101C02D1" w:rsidR="00FD467D" w:rsidRPr="00856739" w:rsidRDefault="00FD467D" w:rsidP="00F12448">
      <w:pPr>
        <w:pStyle w:val="genummerdelijst"/>
        <w:numPr>
          <w:ilvl w:val="0"/>
          <w:numId w:val="0"/>
        </w:numPr>
        <w:spacing w:line="240" w:lineRule="auto"/>
        <w:rPr>
          <w:rFonts w:ascii="Georgia" w:hAnsi="Georgia"/>
          <w:szCs w:val="24"/>
        </w:rPr>
      </w:pPr>
      <w:r w:rsidRPr="00856739">
        <w:rPr>
          <w:rFonts w:ascii="Georgia" w:hAnsi="Georgia"/>
          <w:color w:val="auto"/>
          <w:szCs w:val="24"/>
        </w:rPr>
        <w:t xml:space="preserve">Groningen, </w:t>
      </w:r>
      <w:r w:rsidR="0075640D">
        <w:rPr>
          <w:rFonts w:ascii="Georgia" w:hAnsi="Georgia"/>
          <w:color w:val="auto"/>
          <w:szCs w:val="24"/>
        </w:rPr>
        <w:t>september 2018</w:t>
      </w:r>
    </w:p>
    <w:p w14:paraId="7AE0B21D" w14:textId="77777777" w:rsidR="00FD467D" w:rsidRPr="0068033A" w:rsidRDefault="00FD467D" w:rsidP="00F12448">
      <w:pPr>
        <w:pStyle w:val="genummerdelijst"/>
        <w:numPr>
          <w:ilvl w:val="0"/>
          <w:numId w:val="0"/>
        </w:numPr>
        <w:spacing w:line="240" w:lineRule="auto"/>
        <w:rPr>
          <w:rFonts w:ascii="Georgia" w:hAnsi="Georgia"/>
          <w:bCs/>
          <w:sz w:val="16"/>
          <w:szCs w:val="16"/>
        </w:rPr>
      </w:pPr>
    </w:p>
    <w:p w14:paraId="191DFB79" w14:textId="77777777" w:rsidR="00FD467D" w:rsidRPr="0068033A" w:rsidRDefault="00FD467D" w:rsidP="00F12448">
      <w:pPr>
        <w:pStyle w:val="genummerdelijst"/>
        <w:numPr>
          <w:ilvl w:val="0"/>
          <w:numId w:val="0"/>
        </w:numPr>
        <w:spacing w:line="240" w:lineRule="auto"/>
        <w:rPr>
          <w:rFonts w:ascii="Georgia" w:hAnsi="Georgia"/>
          <w:bCs/>
          <w:sz w:val="16"/>
          <w:szCs w:val="16"/>
        </w:rPr>
      </w:pPr>
    </w:p>
    <w:p w14:paraId="2E450B07" w14:textId="77777777" w:rsidR="00FD467D" w:rsidRPr="0068033A" w:rsidRDefault="002A68BB" w:rsidP="00F12448">
      <w:pPr>
        <w:pStyle w:val="genummerdelijst"/>
        <w:numPr>
          <w:ilvl w:val="0"/>
          <w:numId w:val="0"/>
        </w:numPr>
        <w:spacing w:line="240" w:lineRule="auto"/>
        <w:rPr>
          <w:rFonts w:ascii="Georgia" w:hAnsi="Georgia"/>
          <w:bCs/>
          <w:sz w:val="16"/>
          <w:szCs w:val="16"/>
        </w:rPr>
      </w:pPr>
      <w:r w:rsidRPr="0068033A">
        <w:rPr>
          <w:rFonts w:ascii="Georgia" w:hAnsi="Georgia"/>
          <w:bCs/>
          <w:sz w:val="16"/>
          <w:szCs w:val="16"/>
        </w:rPr>
        <w:t>© Copyright 201</w:t>
      </w:r>
      <w:r w:rsidR="001449DC">
        <w:rPr>
          <w:rFonts w:ascii="Georgia" w:hAnsi="Georgia"/>
          <w:bCs/>
          <w:sz w:val="16"/>
          <w:szCs w:val="16"/>
        </w:rPr>
        <w:t>8</w:t>
      </w:r>
    </w:p>
    <w:p w14:paraId="29C4DC9E" w14:textId="77777777" w:rsidR="002F3E82" w:rsidRPr="0068033A" w:rsidRDefault="00FD467D" w:rsidP="00F12448">
      <w:pPr>
        <w:pStyle w:val="genummerdelijst"/>
        <w:numPr>
          <w:ilvl w:val="0"/>
          <w:numId w:val="0"/>
        </w:numPr>
        <w:spacing w:line="240" w:lineRule="auto"/>
        <w:rPr>
          <w:rFonts w:ascii="Georgia" w:hAnsi="Georgia"/>
          <w:bCs/>
          <w:sz w:val="16"/>
          <w:szCs w:val="16"/>
        </w:rPr>
      </w:pPr>
      <w:r w:rsidRPr="0068033A">
        <w:rPr>
          <w:rFonts w:ascii="Georgia" w:hAnsi="Georgia"/>
          <w:bCs/>
          <w:sz w:val="16"/>
          <w:szCs w:val="16"/>
        </w:rPr>
        <w:t>Behoudens uitzonderingen door de wet gesteld mag, zonder uitdrukkelijke schriftelijke toestemming van de rechthebbende c.q. door de rechthebbende gemachtigden, niets uit deze uitgave worden vermenigvuldigd en/of openbaar worden gemaakt door middel van druk, kopie of anderszins hetgeen ook van toepassing is op de gehele of gedeeltelijke bewerking.</w:t>
      </w:r>
    </w:p>
    <w:p w14:paraId="00506169" w14:textId="77777777" w:rsidR="00FD467D" w:rsidRPr="0068033A" w:rsidRDefault="002F3E82" w:rsidP="00F12448">
      <w:pPr>
        <w:pStyle w:val="genummerdelijst"/>
        <w:numPr>
          <w:ilvl w:val="0"/>
          <w:numId w:val="0"/>
        </w:numPr>
        <w:spacing w:line="240" w:lineRule="auto"/>
        <w:rPr>
          <w:rFonts w:ascii="Georgia" w:hAnsi="Georgia"/>
          <w:color w:val="FF0000"/>
        </w:rPr>
      </w:pPr>
      <w:r w:rsidRPr="0068033A">
        <w:rPr>
          <w:rFonts w:ascii="Georgia" w:hAnsi="Georgia"/>
          <w:bCs/>
          <w:sz w:val="16"/>
          <w:szCs w:val="16"/>
        </w:rPr>
        <w:br w:type="page"/>
      </w:r>
      <w:r w:rsidR="00FD467D" w:rsidRPr="0068033A">
        <w:rPr>
          <w:rFonts w:ascii="Georgia" w:hAnsi="Georgia"/>
          <w:b/>
          <w:bCs/>
        </w:rPr>
        <w:lastRenderedPageBreak/>
        <w:t>INHOUDSOPGAVE</w:t>
      </w:r>
    </w:p>
    <w:bookmarkStart w:id="1" w:name="_Toc514766352" w:displacedByCustomXml="next"/>
    <w:bookmarkStart w:id="2" w:name="_Toc485809023" w:displacedByCustomXml="next"/>
    <w:bookmarkStart w:id="3" w:name="_Toc484678445" w:displacedByCustomXml="next"/>
    <w:bookmarkStart w:id="4" w:name="_Toc479175948" w:displacedByCustomXml="next"/>
    <w:bookmarkStart w:id="5" w:name="_Toc479175793" w:displacedByCustomXml="next"/>
    <w:bookmarkStart w:id="6" w:name="_Toc479175675" w:displacedByCustomXml="next"/>
    <w:bookmarkStart w:id="7" w:name="_Toc479175491" w:displacedByCustomXml="next"/>
    <w:bookmarkStart w:id="8" w:name="_Toc479175431" w:displacedByCustomXml="next"/>
    <w:bookmarkStart w:id="9" w:name="_Toc479175350" w:displacedByCustomXml="next"/>
    <w:bookmarkStart w:id="10" w:name="_Toc479175056" w:displacedByCustomXml="next"/>
    <w:bookmarkStart w:id="11" w:name="_Toc479174925" w:displacedByCustomXml="next"/>
    <w:bookmarkStart w:id="12" w:name="_Toc479174817" w:displacedByCustomXml="next"/>
    <w:bookmarkStart w:id="13" w:name="_Toc479174750" w:displacedByCustomXml="next"/>
    <w:bookmarkStart w:id="14" w:name="_Toc479174561" w:displacedByCustomXml="next"/>
    <w:bookmarkStart w:id="15" w:name="_Toc479174419" w:displacedByCustomXml="next"/>
    <w:bookmarkStart w:id="16" w:name="_Toc479174283" w:displacedByCustomXml="next"/>
    <w:bookmarkStart w:id="17" w:name="_Toc479173922" w:displacedByCustomXml="next"/>
    <w:sdt>
      <w:sdtPr>
        <w:rPr>
          <w:rFonts w:ascii="Arial" w:hAnsi="Arial" w:cs="Arial"/>
          <w:b w:val="0"/>
          <w:bCs w:val="0"/>
          <w:color w:val="000000"/>
          <w:sz w:val="20"/>
          <w:szCs w:val="20"/>
        </w:rPr>
        <w:id w:val="1790321073"/>
        <w:docPartObj>
          <w:docPartGallery w:val="Table of Contents"/>
          <w:docPartUnique/>
        </w:docPartObj>
      </w:sdtPr>
      <w:sdtEndPr/>
      <w:sdtContent>
        <w:p w14:paraId="66F7C8A8" w14:textId="48FFFBEA" w:rsidR="009B542E" w:rsidRDefault="009B542E">
          <w:pPr>
            <w:pStyle w:val="Kopvaninhoudsopgave"/>
          </w:pPr>
        </w:p>
        <w:p w14:paraId="562C73BF" w14:textId="161479F0" w:rsidR="00560877" w:rsidRDefault="009B542E">
          <w:pPr>
            <w:pStyle w:val="Inhopg1"/>
            <w:tabs>
              <w:tab w:val="left" w:pos="400"/>
              <w:tab w:val="right" w:leader="dot" w:pos="9060"/>
            </w:tabs>
            <w:rPr>
              <w:rFonts w:asciiTheme="minorHAnsi" w:eastAsiaTheme="minorEastAsia" w:hAnsiTheme="minorHAnsi" w:cstheme="minorBidi"/>
              <w:b w:val="0"/>
              <w:bCs w:val="0"/>
              <w:noProof/>
              <w:color w:val="auto"/>
              <w:sz w:val="22"/>
              <w:szCs w:val="22"/>
            </w:rPr>
          </w:pPr>
          <w:r>
            <w:fldChar w:fldCharType="begin"/>
          </w:r>
          <w:r>
            <w:instrText xml:space="preserve"> TOC \o "1-3" \h \z \u </w:instrText>
          </w:r>
          <w:r>
            <w:fldChar w:fldCharType="separate"/>
          </w:r>
          <w:hyperlink w:anchor="_Toc524611759" w:history="1">
            <w:r w:rsidR="00560877" w:rsidRPr="00474D1B">
              <w:rPr>
                <w:rStyle w:val="Hyperlink"/>
                <w:rFonts w:ascii="Georgia" w:hAnsi="Georgia"/>
                <w:noProof/>
              </w:rPr>
              <w:t>1.</w:t>
            </w:r>
            <w:r w:rsidR="00560877">
              <w:rPr>
                <w:rFonts w:asciiTheme="minorHAnsi" w:eastAsiaTheme="minorEastAsia" w:hAnsiTheme="minorHAnsi" w:cstheme="minorBidi"/>
                <w:b w:val="0"/>
                <w:bCs w:val="0"/>
                <w:noProof/>
                <w:color w:val="auto"/>
                <w:sz w:val="22"/>
                <w:szCs w:val="22"/>
              </w:rPr>
              <w:tab/>
            </w:r>
            <w:r w:rsidR="00560877" w:rsidRPr="00474D1B">
              <w:rPr>
                <w:rStyle w:val="Hyperlink"/>
                <w:rFonts w:ascii="Georgia" w:hAnsi="Georgia"/>
                <w:noProof/>
              </w:rPr>
              <w:t>Begripsbepalingen</w:t>
            </w:r>
            <w:r w:rsidR="00560877">
              <w:rPr>
                <w:noProof/>
                <w:webHidden/>
              </w:rPr>
              <w:tab/>
            </w:r>
            <w:r w:rsidR="00560877">
              <w:rPr>
                <w:noProof/>
                <w:webHidden/>
              </w:rPr>
              <w:fldChar w:fldCharType="begin"/>
            </w:r>
            <w:r w:rsidR="00560877">
              <w:rPr>
                <w:noProof/>
                <w:webHidden/>
              </w:rPr>
              <w:instrText xml:space="preserve"> PAGEREF _Toc524611759 \h </w:instrText>
            </w:r>
            <w:r w:rsidR="00560877">
              <w:rPr>
                <w:noProof/>
                <w:webHidden/>
              </w:rPr>
            </w:r>
            <w:r w:rsidR="00560877">
              <w:rPr>
                <w:noProof/>
                <w:webHidden/>
              </w:rPr>
              <w:fldChar w:fldCharType="separate"/>
            </w:r>
            <w:r w:rsidR="00560877">
              <w:rPr>
                <w:noProof/>
                <w:webHidden/>
              </w:rPr>
              <w:t>4</w:t>
            </w:r>
            <w:r w:rsidR="00560877">
              <w:rPr>
                <w:noProof/>
                <w:webHidden/>
              </w:rPr>
              <w:fldChar w:fldCharType="end"/>
            </w:r>
          </w:hyperlink>
        </w:p>
        <w:p w14:paraId="02615523" w14:textId="33500C02"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0" w:history="1">
            <w:r w:rsidRPr="00474D1B">
              <w:rPr>
                <w:rStyle w:val="Hyperlink"/>
                <w:noProof/>
              </w:rPr>
              <w:t>1.1</w:t>
            </w:r>
            <w:r>
              <w:rPr>
                <w:rFonts w:asciiTheme="minorHAnsi" w:eastAsiaTheme="minorEastAsia" w:hAnsiTheme="minorHAnsi" w:cstheme="minorBidi"/>
                <w:i w:val="0"/>
                <w:iCs w:val="0"/>
                <w:noProof/>
                <w:color w:val="auto"/>
                <w:sz w:val="22"/>
                <w:szCs w:val="22"/>
              </w:rPr>
              <w:tab/>
            </w:r>
            <w:r w:rsidRPr="00474D1B">
              <w:rPr>
                <w:rStyle w:val="Hyperlink"/>
                <w:noProof/>
              </w:rPr>
              <w:t>Algemene begrippen</w:t>
            </w:r>
            <w:r>
              <w:rPr>
                <w:noProof/>
                <w:webHidden/>
              </w:rPr>
              <w:tab/>
            </w:r>
            <w:r>
              <w:rPr>
                <w:noProof/>
                <w:webHidden/>
              </w:rPr>
              <w:fldChar w:fldCharType="begin"/>
            </w:r>
            <w:r>
              <w:rPr>
                <w:noProof/>
                <w:webHidden/>
              </w:rPr>
              <w:instrText xml:space="preserve"> PAGEREF _Toc524611760 \h </w:instrText>
            </w:r>
            <w:r>
              <w:rPr>
                <w:noProof/>
                <w:webHidden/>
              </w:rPr>
            </w:r>
            <w:r>
              <w:rPr>
                <w:noProof/>
                <w:webHidden/>
              </w:rPr>
              <w:fldChar w:fldCharType="separate"/>
            </w:r>
            <w:r>
              <w:rPr>
                <w:noProof/>
                <w:webHidden/>
              </w:rPr>
              <w:t>4</w:t>
            </w:r>
            <w:r>
              <w:rPr>
                <w:noProof/>
                <w:webHidden/>
              </w:rPr>
              <w:fldChar w:fldCharType="end"/>
            </w:r>
          </w:hyperlink>
        </w:p>
        <w:p w14:paraId="6B0BBEA8" w14:textId="7DCBFD43"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1" w:history="1">
            <w:r w:rsidRPr="00474D1B">
              <w:rPr>
                <w:rStyle w:val="Hyperlink"/>
                <w:noProof/>
              </w:rPr>
              <w:t xml:space="preserve">1.2 </w:t>
            </w:r>
            <w:r>
              <w:rPr>
                <w:rFonts w:asciiTheme="minorHAnsi" w:eastAsiaTheme="minorEastAsia" w:hAnsiTheme="minorHAnsi" w:cstheme="minorBidi"/>
                <w:i w:val="0"/>
                <w:iCs w:val="0"/>
                <w:noProof/>
                <w:color w:val="auto"/>
                <w:sz w:val="22"/>
                <w:szCs w:val="22"/>
              </w:rPr>
              <w:tab/>
            </w:r>
            <w:r w:rsidRPr="00474D1B">
              <w:rPr>
                <w:rStyle w:val="Hyperlink"/>
                <w:noProof/>
              </w:rPr>
              <w:t>Specifieke begrippen onderhavige Aanbestedingsprocedure</w:t>
            </w:r>
            <w:r>
              <w:rPr>
                <w:noProof/>
                <w:webHidden/>
              </w:rPr>
              <w:tab/>
            </w:r>
            <w:r>
              <w:rPr>
                <w:noProof/>
                <w:webHidden/>
              </w:rPr>
              <w:fldChar w:fldCharType="begin"/>
            </w:r>
            <w:r>
              <w:rPr>
                <w:noProof/>
                <w:webHidden/>
              </w:rPr>
              <w:instrText xml:space="preserve"> PAGEREF _Toc524611761 \h </w:instrText>
            </w:r>
            <w:r>
              <w:rPr>
                <w:noProof/>
                <w:webHidden/>
              </w:rPr>
            </w:r>
            <w:r>
              <w:rPr>
                <w:noProof/>
                <w:webHidden/>
              </w:rPr>
              <w:fldChar w:fldCharType="separate"/>
            </w:r>
            <w:r>
              <w:rPr>
                <w:noProof/>
                <w:webHidden/>
              </w:rPr>
              <w:t>8</w:t>
            </w:r>
            <w:r>
              <w:rPr>
                <w:noProof/>
                <w:webHidden/>
              </w:rPr>
              <w:fldChar w:fldCharType="end"/>
            </w:r>
          </w:hyperlink>
        </w:p>
        <w:p w14:paraId="3C9E33E9" w14:textId="0A3C9D84" w:rsidR="00560877" w:rsidRDefault="00560877">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524611762" w:history="1">
            <w:r w:rsidRPr="00474D1B">
              <w:rPr>
                <w:rStyle w:val="Hyperlink"/>
                <w:rFonts w:ascii="Georgia" w:hAnsi="Georgia"/>
                <w:noProof/>
              </w:rPr>
              <w:t>2.</w:t>
            </w:r>
            <w:r>
              <w:rPr>
                <w:rFonts w:asciiTheme="minorHAnsi" w:eastAsiaTheme="minorEastAsia" w:hAnsiTheme="minorHAnsi" w:cstheme="minorBidi"/>
                <w:b w:val="0"/>
                <w:bCs w:val="0"/>
                <w:noProof/>
                <w:color w:val="auto"/>
                <w:sz w:val="22"/>
                <w:szCs w:val="22"/>
              </w:rPr>
              <w:tab/>
            </w:r>
            <w:r w:rsidRPr="00474D1B">
              <w:rPr>
                <w:rStyle w:val="Hyperlink"/>
                <w:rFonts w:ascii="Georgia" w:hAnsi="Georgia"/>
                <w:noProof/>
              </w:rPr>
              <w:t>Rijksuniversiteit Groningen</w:t>
            </w:r>
            <w:r>
              <w:rPr>
                <w:noProof/>
                <w:webHidden/>
              </w:rPr>
              <w:tab/>
            </w:r>
            <w:r>
              <w:rPr>
                <w:noProof/>
                <w:webHidden/>
              </w:rPr>
              <w:fldChar w:fldCharType="begin"/>
            </w:r>
            <w:r>
              <w:rPr>
                <w:noProof/>
                <w:webHidden/>
              </w:rPr>
              <w:instrText xml:space="preserve"> PAGEREF _Toc524611762 \h </w:instrText>
            </w:r>
            <w:r>
              <w:rPr>
                <w:noProof/>
                <w:webHidden/>
              </w:rPr>
            </w:r>
            <w:r>
              <w:rPr>
                <w:noProof/>
                <w:webHidden/>
              </w:rPr>
              <w:fldChar w:fldCharType="separate"/>
            </w:r>
            <w:r>
              <w:rPr>
                <w:noProof/>
                <w:webHidden/>
              </w:rPr>
              <w:t>12</w:t>
            </w:r>
            <w:r>
              <w:rPr>
                <w:noProof/>
                <w:webHidden/>
              </w:rPr>
              <w:fldChar w:fldCharType="end"/>
            </w:r>
          </w:hyperlink>
        </w:p>
        <w:p w14:paraId="1C3A4C63" w14:textId="3861A608"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3" w:history="1">
            <w:r w:rsidRPr="00474D1B">
              <w:rPr>
                <w:rStyle w:val="Hyperlink"/>
                <w:noProof/>
              </w:rPr>
              <w:t>2.1</w:t>
            </w:r>
            <w:r>
              <w:rPr>
                <w:rFonts w:asciiTheme="minorHAnsi" w:eastAsiaTheme="minorEastAsia" w:hAnsiTheme="minorHAnsi" w:cstheme="minorBidi"/>
                <w:i w:val="0"/>
                <w:iCs w:val="0"/>
                <w:noProof/>
                <w:color w:val="auto"/>
                <w:sz w:val="22"/>
                <w:szCs w:val="22"/>
              </w:rPr>
              <w:tab/>
            </w:r>
            <w:r w:rsidRPr="00474D1B">
              <w:rPr>
                <w:rStyle w:val="Hyperlink"/>
                <w:noProof/>
              </w:rPr>
              <w:t>Aanbestedende dienst</w:t>
            </w:r>
            <w:r>
              <w:rPr>
                <w:noProof/>
                <w:webHidden/>
              </w:rPr>
              <w:tab/>
            </w:r>
            <w:r>
              <w:rPr>
                <w:noProof/>
                <w:webHidden/>
              </w:rPr>
              <w:fldChar w:fldCharType="begin"/>
            </w:r>
            <w:r>
              <w:rPr>
                <w:noProof/>
                <w:webHidden/>
              </w:rPr>
              <w:instrText xml:space="preserve"> PAGEREF _Toc524611763 \h </w:instrText>
            </w:r>
            <w:r>
              <w:rPr>
                <w:noProof/>
                <w:webHidden/>
              </w:rPr>
            </w:r>
            <w:r>
              <w:rPr>
                <w:noProof/>
                <w:webHidden/>
              </w:rPr>
              <w:fldChar w:fldCharType="separate"/>
            </w:r>
            <w:r>
              <w:rPr>
                <w:noProof/>
                <w:webHidden/>
              </w:rPr>
              <w:t>12</w:t>
            </w:r>
            <w:r>
              <w:rPr>
                <w:noProof/>
                <w:webHidden/>
              </w:rPr>
              <w:fldChar w:fldCharType="end"/>
            </w:r>
          </w:hyperlink>
        </w:p>
        <w:p w14:paraId="0391242C" w14:textId="34D3048D"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4" w:history="1">
            <w:r w:rsidRPr="00474D1B">
              <w:rPr>
                <w:rStyle w:val="Hyperlink"/>
                <w:noProof/>
              </w:rPr>
              <w:t>2.2</w:t>
            </w:r>
            <w:r>
              <w:rPr>
                <w:rFonts w:asciiTheme="minorHAnsi" w:eastAsiaTheme="minorEastAsia" w:hAnsiTheme="minorHAnsi" w:cstheme="minorBidi"/>
                <w:i w:val="0"/>
                <w:iCs w:val="0"/>
                <w:noProof/>
                <w:color w:val="auto"/>
                <w:sz w:val="22"/>
                <w:szCs w:val="22"/>
              </w:rPr>
              <w:tab/>
            </w:r>
            <w:r w:rsidRPr="00474D1B">
              <w:rPr>
                <w:rStyle w:val="Hyperlink"/>
                <w:noProof/>
              </w:rPr>
              <w:t>Algemene beschrijving</w:t>
            </w:r>
            <w:r>
              <w:rPr>
                <w:noProof/>
                <w:webHidden/>
              </w:rPr>
              <w:tab/>
            </w:r>
            <w:r>
              <w:rPr>
                <w:noProof/>
                <w:webHidden/>
              </w:rPr>
              <w:fldChar w:fldCharType="begin"/>
            </w:r>
            <w:r>
              <w:rPr>
                <w:noProof/>
                <w:webHidden/>
              </w:rPr>
              <w:instrText xml:space="preserve"> PAGEREF _Toc524611764 \h </w:instrText>
            </w:r>
            <w:r>
              <w:rPr>
                <w:noProof/>
                <w:webHidden/>
              </w:rPr>
            </w:r>
            <w:r>
              <w:rPr>
                <w:noProof/>
                <w:webHidden/>
              </w:rPr>
              <w:fldChar w:fldCharType="separate"/>
            </w:r>
            <w:r>
              <w:rPr>
                <w:noProof/>
                <w:webHidden/>
              </w:rPr>
              <w:t>12</w:t>
            </w:r>
            <w:r>
              <w:rPr>
                <w:noProof/>
                <w:webHidden/>
              </w:rPr>
              <w:fldChar w:fldCharType="end"/>
            </w:r>
          </w:hyperlink>
        </w:p>
        <w:p w14:paraId="722553EB" w14:textId="618DE8A4" w:rsidR="00560877" w:rsidRDefault="00560877">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524611765" w:history="1">
            <w:r w:rsidRPr="00474D1B">
              <w:rPr>
                <w:rStyle w:val="Hyperlink"/>
                <w:rFonts w:ascii="Georgia" w:hAnsi="Georgia"/>
                <w:noProof/>
              </w:rPr>
              <w:t>3.</w:t>
            </w:r>
            <w:r>
              <w:rPr>
                <w:rFonts w:asciiTheme="minorHAnsi" w:eastAsiaTheme="minorEastAsia" w:hAnsiTheme="minorHAnsi" w:cstheme="minorBidi"/>
                <w:b w:val="0"/>
                <w:bCs w:val="0"/>
                <w:noProof/>
                <w:color w:val="auto"/>
                <w:sz w:val="22"/>
                <w:szCs w:val="22"/>
              </w:rPr>
              <w:tab/>
            </w:r>
            <w:r w:rsidRPr="00474D1B">
              <w:rPr>
                <w:rStyle w:val="Hyperlink"/>
                <w:rFonts w:ascii="Georgia" w:hAnsi="Georgia"/>
                <w:noProof/>
              </w:rPr>
              <w:t>Omschrijving van de Opdracht</w:t>
            </w:r>
            <w:r>
              <w:rPr>
                <w:noProof/>
                <w:webHidden/>
              </w:rPr>
              <w:tab/>
            </w:r>
            <w:r>
              <w:rPr>
                <w:noProof/>
                <w:webHidden/>
              </w:rPr>
              <w:fldChar w:fldCharType="begin"/>
            </w:r>
            <w:r>
              <w:rPr>
                <w:noProof/>
                <w:webHidden/>
              </w:rPr>
              <w:instrText xml:space="preserve"> PAGEREF _Toc524611765 \h </w:instrText>
            </w:r>
            <w:r>
              <w:rPr>
                <w:noProof/>
                <w:webHidden/>
              </w:rPr>
            </w:r>
            <w:r>
              <w:rPr>
                <w:noProof/>
                <w:webHidden/>
              </w:rPr>
              <w:fldChar w:fldCharType="separate"/>
            </w:r>
            <w:r>
              <w:rPr>
                <w:noProof/>
                <w:webHidden/>
              </w:rPr>
              <w:t>13</w:t>
            </w:r>
            <w:r>
              <w:rPr>
                <w:noProof/>
                <w:webHidden/>
              </w:rPr>
              <w:fldChar w:fldCharType="end"/>
            </w:r>
          </w:hyperlink>
        </w:p>
        <w:p w14:paraId="1D115775" w14:textId="02F23CC6"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6" w:history="1">
            <w:r w:rsidRPr="00474D1B">
              <w:rPr>
                <w:rStyle w:val="Hyperlink"/>
                <w:noProof/>
              </w:rPr>
              <w:t>3.1</w:t>
            </w:r>
            <w:r>
              <w:rPr>
                <w:rFonts w:asciiTheme="minorHAnsi" w:eastAsiaTheme="minorEastAsia" w:hAnsiTheme="minorHAnsi" w:cstheme="minorBidi"/>
                <w:i w:val="0"/>
                <w:iCs w:val="0"/>
                <w:noProof/>
                <w:color w:val="auto"/>
                <w:sz w:val="22"/>
                <w:szCs w:val="22"/>
              </w:rPr>
              <w:tab/>
            </w:r>
            <w:r w:rsidRPr="00474D1B">
              <w:rPr>
                <w:rStyle w:val="Hyperlink"/>
                <w:noProof/>
              </w:rPr>
              <w:t>Inleiding</w:t>
            </w:r>
            <w:r>
              <w:rPr>
                <w:noProof/>
                <w:webHidden/>
              </w:rPr>
              <w:tab/>
            </w:r>
            <w:r>
              <w:rPr>
                <w:noProof/>
                <w:webHidden/>
              </w:rPr>
              <w:fldChar w:fldCharType="begin"/>
            </w:r>
            <w:r>
              <w:rPr>
                <w:noProof/>
                <w:webHidden/>
              </w:rPr>
              <w:instrText xml:space="preserve"> PAGEREF _Toc524611766 \h </w:instrText>
            </w:r>
            <w:r>
              <w:rPr>
                <w:noProof/>
                <w:webHidden/>
              </w:rPr>
            </w:r>
            <w:r>
              <w:rPr>
                <w:noProof/>
                <w:webHidden/>
              </w:rPr>
              <w:fldChar w:fldCharType="separate"/>
            </w:r>
            <w:r>
              <w:rPr>
                <w:noProof/>
                <w:webHidden/>
              </w:rPr>
              <w:t>13</w:t>
            </w:r>
            <w:r>
              <w:rPr>
                <w:noProof/>
                <w:webHidden/>
              </w:rPr>
              <w:fldChar w:fldCharType="end"/>
            </w:r>
          </w:hyperlink>
        </w:p>
        <w:p w14:paraId="3D54EB5C" w14:textId="0D490970"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7" w:history="1">
            <w:r w:rsidRPr="00474D1B">
              <w:rPr>
                <w:rStyle w:val="Hyperlink"/>
                <w:noProof/>
              </w:rPr>
              <w:t>3.2</w:t>
            </w:r>
            <w:r>
              <w:rPr>
                <w:rFonts w:asciiTheme="minorHAnsi" w:eastAsiaTheme="minorEastAsia" w:hAnsiTheme="minorHAnsi" w:cstheme="minorBidi"/>
                <w:i w:val="0"/>
                <w:iCs w:val="0"/>
                <w:noProof/>
                <w:color w:val="auto"/>
                <w:sz w:val="22"/>
                <w:szCs w:val="22"/>
              </w:rPr>
              <w:tab/>
            </w:r>
            <w:r w:rsidRPr="00474D1B">
              <w:rPr>
                <w:rStyle w:val="Hyperlink"/>
                <w:noProof/>
              </w:rPr>
              <w:t>Aanleiding van de Opdracht</w:t>
            </w:r>
            <w:r>
              <w:rPr>
                <w:noProof/>
                <w:webHidden/>
              </w:rPr>
              <w:tab/>
            </w:r>
            <w:r>
              <w:rPr>
                <w:noProof/>
                <w:webHidden/>
              </w:rPr>
              <w:fldChar w:fldCharType="begin"/>
            </w:r>
            <w:r>
              <w:rPr>
                <w:noProof/>
                <w:webHidden/>
              </w:rPr>
              <w:instrText xml:space="preserve"> PAGEREF _Toc524611767 \h </w:instrText>
            </w:r>
            <w:r>
              <w:rPr>
                <w:noProof/>
                <w:webHidden/>
              </w:rPr>
            </w:r>
            <w:r>
              <w:rPr>
                <w:noProof/>
                <w:webHidden/>
              </w:rPr>
              <w:fldChar w:fldCharType="separate"/>
            </w:r>
            <w:r>
              <w:rPr>
                <w:noProof/>
                <w:webHidden/>
              </w:rPr>
              <w:t>14</w:t>
            </w:r>
            <w:r>
              <w:rPr>
                <w:noProof/>
                <w:webHidden/>
              </w:rPr>
              <w:fldChar w:fldCharType="end"/>
            </w:r>
          </w:hyperlink>
        </w:p>
        <w:p w14:paraId="7DD609AD" w14:textId="15F3115C"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8" w:history="1">
            <w:r w:rsidRPr="00474D1B">
              <w:rPr>
                <w:rStyle w:val="Hyperlink"/>
                <w:noProof/>
              </w:rPr>
              <w:t>3.3</w:t>
            </w:r>
            <w:r>
              <w:rPr>
                <w:rFonts w:asciiTheme="minorHAnsi" w:eastAsiaTheme="minorEastAsia" w:hAnsiTheme="minorHAnsi" w:cstheme="minorBidi"/>
                <w:i w:val="0"/>
                <w:iCs w:val="0"/>
                <w:noProof/>
                <w:color w:val="auto"/>
                <w:sz w:val="22"/>
                <w:szCs w:val="22"/>
              </w:rPr>
              <w:tab/>
            </w:r>
            <w:r w:rsidRPr="00474D1B">
              <w:rPr>
                <w:rStyle w:val="Hyperlink"/>
                <w:noProof/>
              </w:rPr>
              <w:t>Doelstellingen</w:t>
            </w:r>
            <w:r>
              <w:rPr>
                <w:noProof/>
                <w:webHidden/>
              </w:rPr>
              <w:tab/>
            </w:r>
            <w:r>
              <w:rPr>
                <w:noProof/>
                <w:webHidden/>
              </w:rPr>
              <w:fldChar w:fldCharType="begin"/>
            </w:r>
            <w:r>
              <w:rPr>
                <w:noProof/>
                <w:webHidden/>
              </w:rPr>
              <w:instrText xml:space="preserve"> PAGEREF _Toc524611768 \h </w:instrText>
            </w:r>
            <w:r>
              <w:rPr>
                <w:noProof/>
                <w:webHidden/>
              </w:rPr>
            </w:r>
            <w:r>
              <w:rPr>
                <w:noProof/>
                <w:webHidden/>
              </w:rPr>
              <w:fldChar w:fldCharType="separate"/>
            </w:r>
            <w:r>
              <w:rPr>
                <w:noProof/>
                <w:webHidden/>
              </w:rPr>
              <w:t>14</w:t>
            </w:r>
            <w:r>
              <w:rPr>
                <w:noProof/>
                <w:webHidden/>
              </w:rPr>
              <w:fldChar w:fldCharType="end"/>
            </w:r>
          </w:hyperlink>
        </w:p>
        <w:p w14:paraId="173E2936" w14:textId="371596EE"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69" w:history="1">
            <w:r w:rsidRPr="00474D1B">
              <w:rPr>
                <w:rStyle w:val="Hyperlink"/>
                <w:noProof/>
              </w:rPr>
              <w:t>3.4</w:t>
            </w:r>
            <w:r>
              <w:rPr>
                <w:rFonts w:asciiTheme="minorHAnsi" w:eastAsiaTheme="minorEastAsia" w:hAnsiTheme="minorHAnsi" w:cstheme="minorBidi"/>
                <w:i w:val="0"/>
                <w:iCs w:val="0"/>
                <w:noProof/>
                <w:color w:val="auto"/>
                <w:sz w:val="22"/>
                <w:szCs w:val="22"/>
              </w:rPr>
              <w:tab/>
            </w:r>
            <w:r w:rsidRPr="00474D1B">
              <w:rPr>
                <w:rStyle w:val="Hyperlink"/>
                <w:noProof/>
              </w:rPr>
              <w:t>Opdrachtomschrijving (Scope)</w:t>
            </w:r>
            <w:r>
              <w:rPr>
                <w:noProof/>
                <w:webHidden/>
              </w:rPr>
              <w:tab/>
            </w:r>
            <w:r>
              <w:rPr>
                <w:noProof/>
                <w:webHidden/>
              </w:rPr>
              <w:fldChar w:fldCharType="begin"/>
            </w:r>
            <w:r>
              <w:rPr>
                <w:noProof/>
                <w:webHidden/>
              </w:rPr>
              <w:instrText xml:space="preserve"> PAGEREF _Toc524611769 \h </w:instrText>
            </w:r>
            <w:r>
              <w:rPr>
                <w:noProof/>
                <w:webHidden/>
              </w:rPr>
            </w:r>
            <w:r>
              <w:rPr>
                <w:noProof/>
                <w:webHidden/>
              </w:rPr>
              <w:fldChar w:fldCharType="separate"/>
            </w:r>
            <w:r>
              <w:rPr>
                <w:noProof/>
                <w:webHidden/>
              </w:rPr>
              <w:t>14</w:t>
            </w:r>
            <w:r>
              <w:rPr>
                <w:noProof/>
                <w:webHidden/>
              </w:rPr>
              <w:fldChar w:fldCharType="end"/>
            </w:r>
          </w:hyperlink>
        </w:p>
        <w:p w14:paraId="46BFBDBB" w14:textId="4EF45AA5"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0" w:history="1">
            <w:r w:rsidRPr="00474D1B">
              <w:rPr>
                <w:rStyle w:val="Hyperlink"/>
                <w:noProof/>
              </w:rPr>
              <w:t>3.5</w:t>
            </w:r>
            <w:r>
              <w:rPr>
                <w:rFonts w:asciiTheme="minorHAnsi" w:eastAsiaTheme="minorEastAsia" w:hAnsiTheme="minorHAnsi" w:cstheme="minorBidi"/>
                <w:i w:val="0"/>
                <w:iCs w:val="0"/>
                <w:noProof/>
                <w:color w:val="auto"/>
                <w:sz w:val="22"/>
                <w:szCs w:val="22"/>
              </w:rPr>
              <w:tab/>
            </w:r>
            <w:r w:rsidRPr="00474D1B">
              <w:rPr>
                <w:rStyle w:val="Hyperlink"/>
                <w:noProof/>
              </w:rPr>
              <w:t>Omvang van de Opdracht</w:t>
            </w:r>
            <w:r>
              <w:rPr>
                <w:noProof/>
                <w:webHidden/>
              </w:rPr>
              <w:tab/>
            </w:r>
            <w:r>
              <w:rPr>
                <w:noProof/>
                <w:webHidden/>
              </w:rPr>
              <w:fldChar w:fldCharType="begin"/>
            </w:r>
            <w:r>
              <w:rPr>
                <w:noProof/>
                <w:webHidden/>
              </w:rPr>
              <w:instrText xml:space="preserve"> PAGEREF _Toc524611770 \h </w:instrText>
            </w:r>
            <w:r>
              <w:rPr>
                <w:noProof/>
                <w:webHidden/>
              </w:rPr>
            </w:r>
            <w:r>
              <w:rPr>
                <w:noProof/>
                <w:webHidden/>
              </w:rPr>
              <w:fldChar w:fldCharType="separate"/>
            </w:r>
            <w:r>
              <w:rPr>
                <w:noProof/>
                <w:webHidden/>
              </w:rPr>
              <w:t>15</w:t>
            </w:r>
            <w:r>
              <w:rPr>
                <w:noProof/>
                <w:webHidden/>
              </w:rPr>
              <w:fldChar w:fldCharType="end"/>
            </w:r>
          </w:hyperlink>
        </w:p>
        <w:p w14:paraId="44DE82DA" w14:textId="109F4C93"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1" w:history="1">
            <w:r w:rsidRPr="00474D1B">
              <w:rPr>
                <w:rStyle w:val="Hyperlink"/>
                <w:noProof/>
              </w:rPr>
              <w:t>3.7</w:t>
            </w:r>
            <w:r>
              <w:rPr>
                <w:rFonts w:asciiTheme="minorHAnsi" w:eastAsiaTheme="minorEastAsia" w:hAnsiTheme="minorHAnsi" w:cstheme="minorBidi"/>
                <w:i w:val="0"/>
                <w:iCs w:val="0"/>
                <w:noProof/>
                <w:color w:val="auto"/>
                <w:sz w:val="22"/>
                <w:szCs w:val="22"/>
              </w:rPr>
              <w:tab/>
            </w:r>
            <w:r w:rsidRPr="00474D1B">
              <w:rPr>
                <w:rStyle w:val="Hyperlink"/>
                <w:noProof/>
              </w:rPr>
              <w:t>Overeenkomst</w:t>
            </w:r>
            <w:r>
              <w:rPr>
                <w:noProof/>
                <w:webHidden/>
              </w:rPr>
              <w:tab/>
            </w:r>
            <w:r>
              <w:rPr>
                <w:noProof/>
                <w:webHidden/>
              </w:rPr>
              <w:fldChar w:fldCharType="begin"/>
            </w:r>
            <w:r>
              <w:rPr>
                <w:noProof/>
                <w:webHidden/>
              </w:rPr>
              <w:instrText xml:space="preserve"> PAGEREF _Toc524611771 \h </w:instrText>
            </w:r>
            <w:r>
              <w:rPr>
                <w:noProof/>
                <w:webHidden/>
              </w:rPr>
            </w:r>
            <w:r>
              <w:rPr>
                <w:noProof/>
                <w:webHidden/>
              </w:rPr>
              <w:fldChar w:fldCharType="separate"/>
            </w:r>
            <w:r>
              <w:rPr>
                <w:noProof/>
                <w:webHidden/>
              </w:rPr>
              <w:t>16</w:t>
            </w:r>
            <w:r>
              <w:rPr>
                <w:noProof/>
                <w:webHidden/>
              </w:rPr>
              <w:fldChar w:fldCharType="end"/>
            </w:r>
          </w:hyperlink>
        </w:p>
        <w:p w14:paraId="274ECFD2" w14:textId="2D3C6EAA" w:rsidR="00560877" w:rsidRDefault="00560877">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524611772" w:history="1">
            <w:r w:rsidRPr="00474D1B">
              <w:rPr>
                <w:rStyle w:val="Hyperlink"/>
                <w:rFonts w:ascii="Georgia" w:hAnsi="Georgia"/>
                <w:noProof/>
              </w:rPr>
              <w:t>4.</w:t>
            </w:r>
            <w:r>
              <w:rPr>
                <w:rFonts w:asciiTheme="minorHAnsi" w:eastAsiaTheme="minorEastAsia" w:hAnsiTheme="minorHAnsi" w:cstheme="minorBidi"/>
                <w:b w:val="0"/>
                <w:bCs w:val="0"/>
                <w:noProof/>
                <w:color w:val="auto"/>
                <w:sz w:val="22"/>
                <w:szCs w:val="22"/>
              </w:rPr>
              <w:tab/>
            </w:r>
            <w:r w:rsidRPr="00474D1B">
              <w:rPr>
                <w:rStyle w:val="Hyperlink"/>
                <w:rFonts w:ascii="Georgia" w:hAnsi="Georgia"/>
                <w:noProof/>
              </w:rPr>
              <w:t>Aanbestedingsprocedure</w:t>
            </w:r>
            <w:r>
              <w:rPr>
                <w:noProof/>
                <w:webHidden/>
              </w:rPr>
              <w:tab/>
            </w:r>
            <w:r>
              <w:rPr>
                <w:noProof/>
                <w:webHidden/>
              </w:rPr>
              <w:fldChar w:fldCharType="begin"/>
            </w:r>
            <w:r>
              <w:rPr>
                <w:noProof/>
                <w:webHidden/>
              </w:rPr>
              <w:instrText xml:space="preserve"> PAGEREF _Toc524611772 \h </w:instrText>
            </w:r>
            <w:r>
              <w:rPr>
                <w:noProof/>
                <w:webHidden/>
              </w:rPr>
            </w:r>
            <w:r>
              <w:rPr>
                <w:noProof/>
                <w:webHidden/>
              </w:rPr>
              <w:fldChar w:fldCharType="separate"/>
            </w:r>
            <w:r>
              <w:rPr>
                <w:noProof/>
                <w:webHidden/>
              </w:rPr>
              <w:t>17</w:t>
            </w:r>
            <w:r>
              <w:rPr>
                <w:noProof/>
                <w:webHidden/>
              </w:rPr>
              <w:fldChar w:fldCharType="end"/>
            </w:r>
          </w:hyperlink>
        </w:p>
        <w:p w14:paraId="158770FA" w14:textId="18037378"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3" w:history="1">
            <w:r w:rsidRPr="00474D1B">
              <w:rPr>
                <w:rStyle w:val="Hyperlink"/>
                <w:noProof/>
              </w:rPr>
              <w:t>4.1</w:t>
            </w:r>
            <w:r>
              <w:rPr>
                <w:rFonts w:asciiTheme="minorHAnsi" w:eastAsiaTheme="minorEastAsia" w:hAnsiTheme="minorHAnsi" w:cstheme="minorBidi"/>
                <w:i w:val="0"/>
                <w:iCs w:val="0"/>
                <w:noProof/>
                <w:color w:val="auto"/>
                <w:sz w:val="22"/>
                <w:szCs w:val="22"/>
              </w:rPr>
              <w:tab/>
            </w:r>
            <w:r w:rsidRPr="00474D1B">
              <w:rPr>
                <w:rStyle w:val="Hyperlink"/>
                <w:noProof/>
              </w:rPr>
              <w:t>Algemeen</w:t>
            </w:r>
            <w:r>
              <w:rPr>
                <w:noProof/>
                <w:webHidden/>
              </w:rPr>
              <w:tab/>
            </w:r>
            <w:r>
              <w:rPr>
                <w:noProof/>
                <w:webHidden/>
              </w:rPr>
              <w:fldChar w:fldCharType="begin"/>
            </w:r>
            <w:r>
              <w:rPr>
                <w:noProof/>
                <w:webHidden/>
              </w:rPr>
              <w:instrText xml:space="preserve"> PAGEREF _Toc524611773 \h </w:instrText>
            </w:r>
            <w:r>
              <w:rPr>
                <w:noProof/>
                <w:webHidden/>
              </w:rPr>
            </w:r>
            <w:r>
              <w:rPr>
                <w:noProof/>
                <w:webHidden/>
              </w:rPr>
              <w:fldChar w:fldCharType="separate"/>
            </w:r>
            <w:r>
              <w:rPr>
                <w:noProof/>
                <w:webHidden/>
              </w:rPr>
              <w:t>17</w:t>
            </w:r>
            <w:r>
              <w:rPr>
                <w:noProof/>
                <w:webHidden/>
              </w:rPr>
              <w:fldChar w:fldCharType="end"/>
            </w:r>
          </w:hyperlink>
        </w:p>
        <w:p w14:paraId="0805D774" w14:textId="3077D0BE"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4" w:history="1">
            <w:r w:rsidRPr="00474D1B">
              <w:rPr>
                <w:rStyle w:val="Hyperlink"/>
                <w:noProof/>
              </w:rPr>
              <w:t>4.2</w:t>
            </w:r>
            <w:r>
              <w:rPr>
                <w:rFonts w:asciiTheme="minorHAnsi" w:eastAsiaTheme="minorEastAsia" w:hAnsiTheme="minorHAnsi" w:cstheme="minorBidi"/>
                <w:i w:val="0"/>
                <w:iCs w:val="0"/>
                <w:noProof/>
                <w:color w:val="auto"/>
                <w:sz w:val="22"/>
                <w:szCs w:val="22"/>
              </w:rPr>
              <w:tab/>
            </w:r>
            <w:r w:rsidRPr="00474D1B">
              <w:rPr>
                <w:rStyle w:val="Hyperlink"/>
                <w:noProof/>
              </w:rPr>
              <w:t>Planning</w:t>
            </w:r>
            <w:r>
              <w:rPr>
                <w:noProof/>
                <w:webHidden/>
              </w:rPr>
              <w:tab/>
            </w:r>
            <w:r>
              <w:rPr>
                <w:noProof/>
                <w:webHidden/>
              </w:rPr>
              <w:fldChar w:fldCharType="begin"/>
            </w:r>
            <w:r>
              <w:rPr>
                <w:noProof/>
                <w:webHidden/>
              </w:rPr>
              <w:instrText xml:space="preserve"> PAGEREF _Toc524611774 \h </w:instrText>
            </w:r>
            <w:r>
              <w:rPr>
                <w:noProof/>
                <w:webHidden/>
              </w:rPr>
            </w:r>
            <w:r>
              <w:rPr>
                <w:noProof/>
                <w:webHidden/>
              </w:rPr>
              <w:fldChar w:fldCharType="separate"/>
            </w:r>
            <w:r>
              <w:rPr>
                <w:noProof/>
                <w:webHidden/>
              </w:rPr>
              <w:t>17</w:t>
            </w:r>
            <w:r>
              <w:rPr>
                <w:noProof/>
                <w:webHidden/>
              </w:rPr>
              <w:fldChar w:fldCharType="end"/>
            </w:r>
          </w:hyperlink>
        </w:p>
        <w:p w14:paraId="63272C32" w14:textId="32211DE0"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5" w:history="1">
            <w:r w:rsidRPr="00474D1B">
              <w:rPr>
                <w:rStyle w:val="Hyperlink"/>
                <w:noProof/>
              </w:rPr>
              <w:t>4.3</w:t>
            </w:r>
            <w:r>
              <w:rPr>
                <w:rFonts w:asciiTheme="minorHAnsi" w:eastAsiaTheme="minorEastAsia" w:hAnsiTheme="minorHAnsi" w:cstheme="minorBidi"/>
                <w:i w:val="0"/>
                <w:iCs w:val="0"/>
                <w:noProof/>
                <w:color w:val="auto"/>
                <w:sz w:val="22"/>
                <w:szCs w:val="22"/>
              </w:rPr>
              <w:tab/>
            </w:r>
            <w:r w:rsidRPr="00474D1B">
              <w:rPr>
                <w:rStyle w:val="Hyperlink"/>
                <w:noProof/>
              </w:rPr>
              <w:t>Contactpersoon voor deze Aanbestedingsprocedure</w:t>
            </w:r>
            <w:r>
              <w:rPr>
                <w:noProof/>
                <w:webHidden/>
              </w:rPr>
              <w:tab/>
            </w:r>
            <w:r>
              <w:rPr>
                <w:noProof/>
                <w:webHidden/>
              </w:rPr>
              <w:fldChar w:fldCharType="begin"/>
            </w:r>
            <w:r>
              <w:rPr>
                <w:noProof/>
                <w:webHidden/>
              </w:rPr>
              <w:instrText xml:space="preserve"> PAGEREF _Toc524611775 \h </w:instrText>
            </w:r>
            <w:r>
              <w:rPr>
                <w:noProof/>
                <w:webHidden/>
              </w:rPr>
            </w:r>
            <w:r>
              <w:rPr>
                <w:noProof/>
                <w:webHidden/>
              </w:rPr>
              <w:fldChar w:fldCharType="separate"/>
            </w:r>
            <w:r>
              <w:rPr>
                <w:noProof/>
                <w:webHidden/>
              </w:rPr>
              <w:t>18</w:t>
            </w:r>
            <w:r>
              <w:rPr>
                <w:noProof/>
                <w:webHidden/>
              </w:rPr>
              <w:fldChar w:fldCharType="end"/>
            </w:r>
          </w:hyperlink>
        </w:p>
        <w:p w14:paraId="70D756B3" w14:textId="7BACA3BB"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6" w:history="1">
            <w:r w:rsidRPr="00474D1B">
              <w:rPr>
                <w:rStyle w:val="Hyperlink"/>
                <w:noProof/>
              </w:rPr>
              <w:t>4.4</w:t>
            </w:r>
            <w:r>
              <w:rPr>
                <w:rFonts w:asciiTheme="minorHAnsi" w:eastAsiaTheme="minorEastAsia" w:hAnsiTheme="minorHAnsi" w:cstheme="minorBidi"/>
                <w:i w:val="0"/>
                <w:iCs w:val="0"/>
                <w:noProof/>
                <w:color w:val="auto"/>
                <w:sz w:val="22"/>
                <w:szCs w:val="22"/>
              </w:rPr>
              <w:tab/>
            </w:r>
            <w:r w:rsidRPr="00474D1B">
              <w:rPr>
                <w:rStyle w:val="Hyperlink"/>
                <w:noProof/>
              </w:rPr>
              <w:t>Communicatie en informatie</w:t>
            </w:r>
            <w:r>
              <w:rPr>
                <w:noProof/>
                <w:webHidden/>
              </w:rPr>
              <w:tab/>
            </w:r>
            <w:r>
              <w:rPr>
                <w:noProof/>
                <w:webHidden/>
              </w:rPr>
              <w:fldChar w:fldCharType="begin"/>
            </w:r>
            <w:r>
              <w:rPr>
                <w:noProof/>
                <w:webHidden/>
              </w:rPr>
              <w:instrText xml:space="preserve"> PAGEREF _Toc524611776 \h </w:instrText>
            </w:r>
            <w:r>
              <w:rPr>
                <w:noProof/>
                <w:webHidden/>
              </w:rPr>
            </w:r>
            <w:r>
              <w:rPr>
                <w:noProof/>
                <w:webHidden/>
              </w:rPr>
              <w:fldChar w:fldCharType="separate"/>
            </w:r>
            <w:r>
              <w:rPr>
                <w:noProof/>
                <w:webHidden/>
              </w:rPr>
              <w:t>18</w:t>
            </w:r>
            <w:r>
              <w:rPr>
                <w:noProof/>
                <w:webHidden/>
              </w:rPr>
              <w:fldChar w:fldCharType="end"/>
            </w:r>
          </w:hyperlink>
        </w:p>
        <w:p w14:paraId="1025F762" w14:textId="7A8B334A"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7" w:history="1">
            <w:r w:rsidRPr="00474D1B">
              <w:rPr>
                <w:rStyle w:val="Hyperlink"/>
                <w:noProof/>
              </w:rPr>
              <w:t>4.5</w:t>
            </w:r>
            <w:r>
              <w:rPr>
                <w:rFonts w:asciiTheme="minorHAnsi" w:eastAsiaTheme="minorEastAsia" w:hAnsiTheme="minorHAnsi" w:cstheme="minorBidi"/>
                <w:i w:val="0"/>
                <w:iCs w:val="0"/>
                <w:noProof/>
                <w:color w:val="auto"/>
                <w:sz w:val="22"/>
                <w:szCs w:val="22"/>
              </w:rPr>
              <w:tab/>
            </w:r>
            <w:r w:rsidRPr="00474D1B">
              <w:rPr>
                <w:rStyle w:val="Hyperlink"/>
                <w:noProof/>
              </w:rPr>
              <w:t>Indienen Offerte</w:t>
            </w:r>
            <w:r>
              <w:rPr>
                <w:noProof/>
                <w:webHidden/>
              </w:rPr>
              <w:tab/>
            </w:r>
            <w:r>
              <w:rPr>
                <w:noProof/>
                <w:webHidden/>
              </w:rPr>
              <w:fldChar w:fldCharType="begin"/>
            </w:r>
            <w:r>
              <w:rPr>
                <w:noProof/>
                <w:webHidden/>
              </w:rPr>
              <w:instrText xml:space="preserve"> PAGEREF _Toc524611777 \h </w:instrText>
            </w:r>
            <w:r>
              <w:rPr>
                <w:noProof/>
                <w:webHidden/>
              </w:rPr>
            </w:r>
            <w:r>
              <w:rPr>
                <w:noProof/>
                <w:webHidden/>
              </w:rPr>
              <w:fldChar w:fldCharType="separate"/>
            </w:r>
            <w:r>
              <w:rPr>
                <w:noProof/>
                <w:webHidden/>
              </w:rPr>
              <w:t>18</w:t>
            </w:r>
            <w:r>
              <w:rPr>
                <w:noProof/>
                <w:webHidden/>
              </w:rPr>
              <w:fldChar w:fldCharType="end"/>
            </w:r>
          </w:hyperlink>
        </w:p>
        <w:p w14:paraId="1B9022E0" w14:textId="64F88C1C"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8" w:history="1">
            <w:r w:rsidRPr="00474D1B">
              <w:rPr>
                <w:rStyle w:val="Hyperlink"/>
                <w:noProof/>
              </w:rPr>
              <w:t>4.6</w:t>
            </w:r>
            <w:r>
              <w:rPr>
                <w:rFonts w:asciiTheme="minorHAnsi" w:eastAsiaTheme="minorEastAsia" w:hAnsiTheme="minorHAnsi" w:cstheme="minorBidi"/>
                <w:i w:val="0"/>
                <w:iCs w:val="0"/>
                <w:noProof/>
                <w:color w:val="auto"/>
                <w:sz w:val="22"/>
                <w:szCs w:val="22"/>
              </w:rPr>
              <w:tab/>
            </w:r>
            <w:r w:rsidRPr="00474D1B">
              <w:rPr>
                <w:rStyle w:val="Hyperlink"/>
                <w:noProof/>
              </w:rPr>
              <w:t>Voorwaarden</w:t>
            </w:r>
            <w:r>
              <w:rPr>
                <w:noProof/>
                <w:webHidden/>
              </w:rPr>
              <w:tab/>
            </w:r>
            <w:r>
              <w:rPr>
                <w:noProof/>
                <w:webHidden/>
              </w:rPr>
              <w:fldChar w:fldCharType="begin"/>
            </w:r>
            <w:r>
              <w:rPr>
                <w:noProof/>
                <w:webHidden/>
              </w:rPr>
              <w:instrText xml:space="preserve"> PAGEREF _Toc524611778 \h </w:instrText>
            </w:r>
            <w:r>
              <w:rPr>
                <w:noProof/>
                <w:webHidden/>
              </w:rPr>
            </w:r>
            <w:r>
              <w:rPr>
                <w:noProof/>
                <w:webHidden/>
              </w:rPr>
              <w:fldChar w:fldCharType="separate"/>
            </w:r>
            <w:r>
              <w:rPr>
                <w:noProof/>
                <w:webHidden/>
              </w:rPr>
              <w:t>19</w:t>
            </w:r>
            <w:r>
              <w:rPr>
                <w:noProof/>
                <w:webHidden/>
              </w:rPr>
              <w:fldChar w:fldCharType="end"/>
            </w:r>
          </w:hyperlink>
        </w:p>
        <w:p w14:paraId="0396AEAA" w14:textId="0D505855"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79" w:history="1">
            <w:r w:rsidRPr="00474D1B">
              <w:rPr>
                <w:rStyle w:val="Hyperlink"/>
                <w:noProof/>
              </w:rPr>
              <w:t>4.7</w:t>
            </w:r>
            <w:r>
              <w:rPr>
                <w:rFonts w:asciiTheme="minorHAnsi" w:eastAsiaTheme="minorEastAsia" w:hAnsiTheme="minorHAnsi" w:cstheme="minorBidi"/>
                <w:i w:val="0"/>
                <w:iCs w:val="0"/>
                <w:noProof/>
                <w:color w:val="auto"/>
                <w:sz w:val="22"/>
                <w:szCs w:val="22"/>
              </w:rPr>
              <w:tab/>
            </w:r>
            <w:r w:rsidRPr="00474D1B">
              <w:rPr>
                <w:rStyle w:val="Hyperlink"/>
                <w:noProof/>
              </w:rPr>
              <w:t>Beoordelingsprocedure</w:t>
            </w:r>
            <w:r>
              <w:rPr>
                <w:noProof/>
                <w:webHidden/>
              </w:rPr>
              <w:tab/>
            </w:r>
            <w:r>
              <w:rPr>
                <w:noProof/>
                <w:webHidden/>
              </w:rPr>
              <w:fldChar w:fldCharType="begin"/>
            </w:r>
            <w:r>
              <w:rPr>
                <w:noProof/>
                <w:webHidden/>
              </w:rPr>
              <w:instrText xml:space="preserve"> PAGEREF _Toc524611779 \h </w:instrText>
            </w:r>
            <w:r>
              <w:rPr>
                <w:noProof/>
                <w:webHidden/>
              </w:rPr>
            </w:r>
            <w:r>
              <w:rPr>
                <w:noProof/>
                <w:webHidden/>
              </w:rPr>
              <w:fldChar w:fldCharType="separate"/>
            </w:r>
            <w:r>
              <w:rPr>
                <w:noProof/>
                <w:webHidden/>
              </w:rPr>
              <w:t>21</w:t>
            </w:r>
            <w:r>
              <w:rPr>
                <w:noProof/>
                <w:webHidden/>
              </w:rPr>
              <w:fldChar w:fldCharType="end"/>
            </w:r>
          </w:hyperlink>
        </w:p>
        <w:p w14:paraId="46B76794" w14:textId="398E06CC"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80" w:history="1">
            <w:r w:rsidRPr="00474D1B">
              <w:rPr>
                <w:rStyle w:val="Hyperlink"/>
                <w:noProof/>
              </w:rPr>
              <w:t>4.8</w:t>
            </w:r>
            <w:r>
              <w:rPr>
                <w:rFonts w:asciiTheme="minorHAnsi" w:eastAsiaTheme="minorEastAsia" w:hAnsiTheme="minorHAnsi" w:cstheme="minorBidi"/>
                <w:i w:val="0"/>
                <w:iCs w:val="0"/>
                <w:noProof/>
                <w:color w:val="auto"/>
                <w:sz w:val="22"/>
                <w:szCs w:val="22"/>
              </w:rPr>
              <w:tab/>
            </w:r>
            <w:r w:rsidRPr="00474D1B">
              <w:rPr>
                <w:rStyle w:val="Hyperlink"/>
                <w:noProof/>
              </w:rPr>
              <w:t>Gunning</w:t>
            </w:r>
            <w:r>
              <w:rPr>
                <w:noProof/>
                <w:webHidden/>
              </w:rPr>
              <w:tab/>
            </w:r>
            <w:r>
              <w:rPr>
                <w:noProof/>
                <w:webHidden/>
              </w:rPr>
              <w:fldChar w:fldCharType="begin"/>
            </w:r>
            <w:r>
              <w:rPr>
                <w:noProof/>
                <w:webHidden/>
              </w:rPr>
              <w:instrText xml:space="preserve"> PAGEREF _Toc524611780 \h </w:instrText>
            </w:r>
            <w:r>
              <w:rPr>
                <w:noProof/>
                <w:webHidden/>
              </w:rPr>
            </w:r>
            <w:r>
              <w:rPr>
                <w:noProof/>
                <w:webHidden/>
              </w:rPr>
              <w:fldChar w:fldCharType="separate"/>
            </w:r>
            <w:r>
              <w:rPr>
                <w:noProof/>
                <w:webHidden/>
              </w:rPr>
              <w:t>22</w:t>
            </w:r>
            <w:r>
              <w:rPr>
                <w:noProof/>
                <w:webHidden/>
              </w:rPr>
              <w:fldChar w:fldCharType="end"/>
            </w:r>
          </w:hyperlink>
        </w:p>
        <w:p w14:paraId="050D7EF9" w14:textId="4A0F3507" w:rsidR="00560877" w:rsidRDefault="00560877">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524611781" w:history="1">
            <w:r w:rsidRPr="00474D1B">
              <w:rPr>
                <w:rStyle w:val="Hyperlink"/>
                <w:rFonts w:ascii="Georgia" w:hAnsi="Georgia"/>
                <w:noProof/>
              </w:rPr>
              <w:t>5.</w:t>
            </w:r>
            <w:r>
              <w:rPr>
                <w:rFonts w:asciiTheme="minorHAnsi" w:eastAsiaTheme="minorEastAsia" w:hAnsiTheme="minorHAnsi" w:cstheme="minorBidi"/>
                <w:b w:val="0"/>
                <w:bCs w:val="0"/>
                <w:noProof/>
                <w:color w:val="auto"/>
                <w:sz w:val="22"/>
                <w:szCs w:val="22"/>
              </w:rPr>
              <w:tab/>
            </w:r>
            <w:r w:rsidRPr="00474D1B">
              <w:rPr>
                <w:rStyle w:val="Hyperlink"/>
                <w:rFonts w:ascii="Georgia" w:hAnsi="Georgia"/>
                <w:noProof/>
              </w:rPr>
              <w:t>Formele Eisen</w:t>
            </w:r>
            <w:r>
              <w:rPr>
                <w:noProof/>
                <w:webHidden/>
              </w:rPr>
              <w:tab/>
            </w:r>
            <w:r>
              <w:rPr>
                <w:noProof/>
                <w:webHidden/>
              </w:rPr>
              <w:fldChar w:fldCharType="begin"/>
            </w:r>
            <w:r>
              <w:rPr>
                <w:noProof/>
                <w:webHidden/>
              </w:rPr>
              <w:instrText xml:space="preserve"> PAGEREF _Toc524611781 \h </w:instrText>
            </w:r>
            <w:r>
              <w:rPr>
                <w:noProof/>
                <w:webHidden/>
              </w:rPr>
            </w:r>
            <w:r>
              <w:rPr>
                <w:noProof/>
                <w:webHidden/>
              </w:rPr>
              <w:fldChar w:fldCharType="separate"/>
            </w:r>
            <w:r>
              <w:rPr>
                <w:noProof/>
                <w:webHidden/>
              </w:rPr>
              <w:t>23</w:t>
            </w:r>
            <w:r>
              <w:rPr>
                <w:noProof/>
                <w:webHidden/>
              </w:rPr>
              <w:fldChar w:fldCharType="end"/>
            </w:r>
          </w:hyperlink>
        </w:p>
        <w:p w14:paraId="71CCC0A4" w14:textId="54C846AE" w:rsidR="00560877" w:rsidRDefault="00560877">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524611782" w:history="1">
            <w:r w:rsidRPr="00474D1B">
              <w:rPr>
                <w:rStyle w:val="Hyperlink"/>
                <w:rFonts w:ascii="Georgia" w:hAnsi="Georgia"/>
                <w:noProof/>
              </w:rPr>
              <w:t>6.</w:t>
            </w:r>
            <w:r>
              <w:rPr>
                <w:rFonts w:asciiTheme="minorHAnsi" w:eastAsiaTheme="minorEastAsia" w:hAnsiTheme="minorHAnsi" w:cstheme="minorBidi"/>
                <w:b w:val="0"/>
                <w:bCs w:val="0"/>
                <w:noProof/>
                <w:color w:val="auto"/>
                <w:sz w:val="22"/>
                <w:szCs w:val="22"/>
              </w:rPr>
              <w:tab/>
            </w:r>
            <w:r w:rsidRPr="00474D1B">
              <w:rPr>
                <w:rStyle w:val="Hyperlink"/>
                <w:rFonts w:ascii="Georgia" w:hAnsi="Georgia"/>
                <w:noProof/>
              </w:rPr>
              <w:t>Uitsluitingsgronden en Geschiktheidseisen</w:t>
            </w:r>
            <w:r>
              <w:rPr>
                <w:noProof/>
                <w:webHidden/>
              </w:rPr>
              <w:tab/>
            </w:r>
            <w:r>
              <w:rPr>
                <w:noProof/>
                <w:webHidden/>
              </w:rPr>
              <w:fldChar w:fldCharType="begin"/>
            </w:r>
            <w:r>
              <w:rPr>
                <w:noProof/>
                <w:webHidden/>
              </w:rPr>
              <w:instrText xml:space="preserve"> PAGEREF _Toc524611782 \h </w:instrText>
            </w:r>
            <w:r>
              <w:rPr>
                <w:noProof/>
                <w:webHidden/>
              </w:rPr>
            </w:r>
            <w:r>
              <w:rPr>
                <w:noProof/>
                <w:webHidden/>
              </w:rPr>
              <w:fldChar w:fldCharType="separate"/>
            </w:r>
            <w:r>
              <w:rPr>
                <w:noProof/>
                <w:webHidden/>
              </w:rPr>
              <w:t>24</w:t>
            </w:r>
            <w:r>
              <w:rPr>
                <w:noProof/>
                <w:webHidden/>
              </w:rPr>
              <w:fldChar w:fldCharType="end"/>
            </w:r>
          </w:hyperlink>
        </w:p>
        <w:p w14:paraId="57073788" w14:textId="578B08AE"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83" w:history="1">
            <w:r w:rsidRPr="00474D1B">
              <w:rPr>
                <w:rStyle w:val="Hyperlink"/>
                <w:noProof/>
              </w:rPr>
              <w:t>6.1</w:t>
            </w:r>
            <w:r>
              <w:rPr>
                <w:rFonts w:asciiTheme="minorHAnsi" w:eastAsiaTheme="minorEastAsia" w:hAnsiTheme="minorHAnsi" w:cstheme="minorBidi"/>
                <w:i w:val="0"/>
                <w:iCs w:val="0"/>
                <w:noProof/>
                <w:color w:val="auto"/>
                <w:sz w:val="22"/>
                <w:szCs w:val="22"/>
              </w:rPr>
              <w:tab/>
            </w:r>
            <w:r w:rsidRPr="00474D1B">
              <w:rPr>
                <w:rStyle w:val="Hyperlink"/>
                <w:noProof/>
              </w:rPr>
              <w:t>Algemene gegevens</w:t>
            </w:r>
            <w:r>
              <w:rPr>
                <w:noProof/>
                <w:webHidden/>
              </w:rPr>
              <w:tab/>
            </w:r>
            <w:r>
              <w:rPr>
                <w:noProof/>
                <w:webHidden/>
              </w:rPr>
              <w:fldChar w:fldCharType="begin"/>
            </w:r>
            <w:r>
              <w:rPr>
                <w:noProof/>
                <w:webHidden/>
              </w:rPr>
              <w:instrText xml:space="preserve"> PAGEREF _Toc524611783 \h </w:instrText>
            </w:r>
            <w:r>
              <w:rPr>
                <w:noProof/>
                <w:webHidden/>
              </w:rPr>
            </w:r>
            <w:r>
              <w:rPr>
                <w:noProof/>
                <w:webHidden/>
              </w:rPr>
              <w:fldChar w:fldCharType="separate"/>
            </w:r>
            <w:r>
              <w:rPr>
                <w:noProof/>
                <w:webHidden/>
              </w:rPr>
              <w:t>24</w:t>
            </w:r>
            <w:r>
              <w:rPr>
                <w:noProof/>
                <w:webHidden/>
              </w:rPr>
              <w:fldChar w:fldCharType="end"/>
            </w:r>
          </w:hyperlink>
        </w:p>
        <w:p w14:paraId="4AEA423C" w14:textId="312FAB7A"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84" w:history="1">
            <w:r w:rsidRPr="00474D1B">
              <w:rPr>
                <w:rStyle w:val="Hyperlink"/>
                <w:noProof/>
              </w:rPr>
              <w:t>6.2</w:t>
            </w:r>
            <w:r>
              <w:rPr>
                <w:rFonts w:asciiTheme="minorHAnsi" w:eastAsiaTheme="minorEastAsia" w:hAnsiTheme="minorHAnsi" w:cstheme="minorBidi"/>
                <w:i w:val="0"/>
                <w:iCs w:val="0"/>
                <w:noProof/>
                <w:color w:val="auto"/>
                <w:sz w:val="22"/>
                <w:szCs w:val="22"/>
              </w:rPr>
              <w:tab/>
            </w:r>
            <w:r w:rsidRPr="00474D1B">
              <w:rPr>
                <w:rStyle w:val="Hyperlink"/>
                <w:noProof/>
              </w:rPr>
              <w:t>Uitsluitingsgronden</w:t>
            </w:r>
            <w:r>
              <w:rPr>
                <w:noProof/>
                <w:webHidden/>
              </w:rPr>
              <w:tab/>
            </w:r>
            <w:r>
              <w:rPr>
                <w:noProof/>
                <w:webHidden/>
              </w:rPr>
              <w:fldChar w:fldCharType="begin"/>
            </w:r>
            <w:r>
              <w:rPr>
                <w:noProof/>
                <w:webHidden/>
              </w:rPr>
              <w:instrText xml:space="preserve"> PAGEREF _Toc524611784 \h </w:instrText>
            </w:r>
            <w:r>
              <w:rPr>
                <w:noProof/>
                <w:webHidden/>
              </w:rPr>
            </w:r>
            <w:r>
              <w:rPr>
                <w:noProof/>
                <w:webHidden/>
              </w:rPr>
              <w:fldChar w:fldCharType="separate"/>
            </w:r>
            <w:r>
              <w:rPr>
                <w:noProof/>
                <w:webHidden/>
              </w:rPr>
              <w:t>25</w:t>
            </w:r>
            <w:r>
              <w:rPr>
                <w:noProof/>
                <w:webHidden/>
              </w:rPr>
              <w:fldChar w:fldCharType="end"/>
            </w:r>
          </w:hyperlink>
        </w:p>
        <w:p w14:paraId="17FBCBDF" w14:textId="50431C18"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85" w:history="1">
            <w:r w:rsidRPr="00474D1B">
              <w:rPr>
                <w:rStyle w:val="Hyperlink"/>
                <w:noProof/>
              </w:rPr>
              <w:t>6.3</w:t>
            </w:r>
            <w:r>
              <w:rPr>
                <w:rFonts w:asciiTheme="minorHAnsi" w:eastAsiaTheme="minorEastAsia" w:hAnsiTheme="minorHAnsi" w:cstheme="minorBidi"/>
                <w:i w:val="0"/>
                <w:iCs w:val="0"/>
                <w:noProof/>
                <w:color w:val="auto"/>
                <w:sz w:val="22"/>
                <w:szCs w:val="22"/>
              </w:rPr>
              <w:tab/>
            </w:r>
            <w:r w:rsidRPr="00474D1B">
              <w:rPr>
                <w:rStyle w:val="Hyperlink"/>
                <w:noProof/>
              </w:rPr>
              <w:t>Geschiktheidseisen</w:t>
            </w:r>
            <w:r>
              <w:rPr>
                <w:noProof/>
                <w:webHidden/>
              </w:rPr>
              <w:tab/>
            </w:r>
            <w:r>
              <w:rPr>
                <w:noProof/>
                <w:webHidden/>
              </w:rPr>
              <w:fldChar w:fldCharType="begin"/>
            </w:r>
            <w:r>
              <w:rPr>
                <w:noProof/>
                <w:webHidden/>
              </w:rPr>
              <w:instrText xml:space="preserve"> PAGEREF _Toc524611785 \h </w:instrText>
            </w:r>
            <w:r>
              <w:rPr>
                <w:noProof/>
                <w:webHidden/>
              </w:rPr>
            </w:r>
            <w:r>
              <w:rPr>
                <w:noProof/>
                <w:webHidden/>
              </w:rPr>
              <w:fldChar w:fldCharType="separate"/>
            </w:r>
            <w:r>
              <w:rPr>
                <w:noProof/>
                <w:webHidden/>
              </w:rPr>
              <w:t>25</w:t>
            </w:r>
            <w:r>
              <w:rPr>
                <w:noProof/>
                <w:webHidden/>
              </w:rPr>
              <w:fldChar w:fldCharType="end"/>
            </w:r>
          </w:hyperlink>
        </w:p>
        <w:p w14:paraId="31C8D5D9" w14:textId="72CA429D"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86" w:history="1">
            <w:r w:rsidRPr="00474D1B">
              <w:rPr>
                <w:rStyle w:val="Hyperlink"/>
                <w:noProof/>
              </w:rPr>
              <w:t>6.4</w:t>
            </w:r>
            <w:r>
              <w:rPr>
                <w:rFonts w:asciiTheme="minorHAnsi" w:eastAsiaTheme="minorEastAsia" w:hAnsiTheme="minorHAnsi" w:cstheme="minorBidi"/>
                <w:i w:val="0"/>
                <w:iCs w:val="0"/>
                <w:noProof/>
                <w:color w:val="auto"/>
                <w:sz w:val="22"/>
                <w:szCs w:val="22"/>
              </w:rPr>
              <w:tab/>
            </w:r>
            <w:r w:rsidRPr="00474D1B">
              <w:rPr>
                <w:rStyle w:val="Hyperlink"/>
                <w:noProof/>
              </w:rPr>
              <w:t>Beroep op een derde/derden</w:t>
            </w:r>
            <w:r>
              <w:rPr>
                <w:noProof/>
                <w:webHidden/>
              </w:rPr>
              <w:tab/>
            </w:r>
            <w:r>
              <w:rPr>
                <w:noProof/>
                <w:webHidden/>
              </w:rPr>
              <w:fldChar w:fldCharType="begin"/>
            </w:r>
            <w:r>
              <w:rPr>
                <w:noProof/>
                <w:webHidden/>
              </w:rPr>
              <w:instrText xml:space="preserve"> PAGEREF _Toc524611786 \h </w:instrText>
            </w:r>
            <w:r>
              <w:rPr>
                <w:noProof/>
                <w:webHidden/>
              </w:rPr>
            </w:r>
            <w:r>
              <w:rPr>
                <w:noProof/>
                <w:webHidden/>
              </w:rPr>
              <w:fldChar w:fldCharType="separate"/>
            </w:r>
            <w:r>
              <w:rPr>
                <w:noProof/>
                <w:webHidden/>
              </w:rPr>
              <w:t>28</w:t>
            </w:r>
            <w:r>
              <w:rPr>
                <w:noProof/>
                <w:webHidden/>
              </w:rPr>
              <w:fldChar w:fldCharType="end"/>
            </w:r>
          </w:hyperlink>
        </w:p>
        <w:p w14:paraId="00C0A347" w14:textId="00B028CA" w:rsidR="00560877" w:rsidRDefault="00560877">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524611787" w:history="1">
            <w:r w:rsidRPr="00474D1B">
              <w:rPr>
                <w:rStyle w:val="Hyperlink"/>
                <w:rFonts w:ascii="Georgia" w:hAnsi="Georgia"/>
                <w:noProof/>
              </w:rPr>
              <w:t xml:space="preserve">7. </w:t>
            </w:r>
            <w:r>
              <w:rPr>
                <w:rFonts w:asciiTheme="minorHAnsi" w:eastAsiaTheme="minorEastAsia" w:hAnsiTheme="minorHAnsi" w:cstheme="minorBidi"/>
                <w:b w:val="0"/>
                <w:bCs w:val="0"/>
                <w:noProof/>
                <w:color w:val="auto"/>
                <w:sz w:val="22"/>
                <w:szCs w:val="22"/>
              </w:rPr>
              <w:tab/>
            </w:r>
            <w:r w:rsidRPr="00474D1B">
              <w:rPr>
                <w:rStyle w:val="Hyperlink"/>
                <w:rFonts w:ascii="Georgia" w:hAnsi="Georgia"/>
                <w:noProof/>
              </w:rPr>
              <w:t>Programma van Eisen</w:t>
            </w:r>
            <w:r>
              <w:rPr>
                <w:noProof/>
                <w:webHidden/>
              </w:rPr>
              <w:tab/>
            </w:r>
            <w:r>
              <w:rPr>
                <w:noProof/>
                <w:webHidden/>
              </w:rPr>
              <w:fldChar w:fldCharType="begin"/>
            </w:r>
            <w:r>
              <w:rPr>
                <w:noProof/>
                <w:webHidden/>
              </w:rPr>
              <w:instrText xml:space="preserve"> PAGEREF _Toc524611787 \h </w:instrText>
            </w:r>
            <w:r>
              <w:rPr>
                <w:noProof/>
                <w:webHidden/>
              </w:rPr>
            </w:r>
            <w:r>
              <w:rPr>
                <w:noProof/>
                <w:webHidden/>
              </w:rPr>
              <w:fldChar w:fldCharType="separate"/>
            </w:r>
            <w:r>
              <w:rPr>
                <w:noProof/>
                <w:webHidden/>
              </w:rPr>
              <w:t>30</w:t>
            </w:r>
            <w:r>
              <w:rPr>
                <w:noProof/>
                <w:webHidden/>
              </w:rPr>
              <w:fldChar w:fldCharType="end"/>
            </w:r>
          </w:hyperlink>
        </w:p>
        <w:p w14:paraId="79448C2B" w14:textId="3949F98D"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88" w:history="1">
            <w:r w:rsidRPr="00474D1B">
              <w:rPr>
                <w:rStyle w:val="Hyperlink"/>
                <w:noProof/>
              </w:rPr>
              <w:t>7.1</w:t>
            </w:r>
            <w:r>
              <w:rPr>
                <w:rFonts w:asciiTheme="minorHAnsi" w:eastAsiaTheme="minorEastAsia" w:hAnsiTheme="minorHAnsi" w:cstheme="minorBidi"/>
                <w:i w:val="0"/>
                <w:iCs w:val="0"/>
                <w:noProof/>
                <w:color w:val="auto"/>
                <w:sz w:val="22"/>
                <w:szCs w:val="22"/>
              </w:rPr>
              <w:tab/>
            </w:r>
            <w:r w:rsidRPr="00474D1B">
              <w:rPr>
                <w:rStyle w:val="Hyperlink"/>
                <w:noProof/>
              </w:rPr>
              <w:t>Standaardmeubilair</w:t>
            </w:r>
            <w:r>
              <w:rPr>
                <w:noProof/>
                <w:webHidden/>
              </w:rPr>
              <w:tab/>
            </w:r>
            <w:r>
              <w:rPr>
                <w:noProof/>
                <w:webHidden/>
              </w:rPr>
              <w:fldChar w:fldCharType="begin"/>
            </w:r>
            <w:r>
              <w:rPr>
                <w:noProof/>
                <w:webHidden/>
              </w:rPr>
              <w:instrText xml:space="preserve"> PAGEREF _Toc524611788 \h </w:instrText>
            </w:r>
            <w:r>
              <w:rPr>
                <w:noProof/>
                <w:webHidden/>
              </w:rPr>
            </w:r>
            <w:r>
              <w:rPr>
                <w:noProof/>
                <w:webHidden/>
              </w:rPr>
              <w:fldChar w:fldCharType="separate"/>
            </w:r>
            <w:r>
              <w:rPr>
                <w:noProof/>
                <w:webHidden/>
              </w:rPr>
              <w:t>30</w:t>
            </w:r>
            <w:r>
              <w:rPr>
                <w:noProof/>
                <w:webHidden/>
              </w:rPr>
              <w:fldChar w:fldCharType="end"/>
            </w:r>
          </w:hyperlink>
        </w:p>
        <w:p w14:paraId="55C2425C" w14:textId="3104CA18"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89" w:history="1">
            <w:r w:rsidRPr="00474D1B">
              <w:rPr>
                <w:rStyle w:val="Hyperlink"/>
                <w:noProof/>
              </w:rPr>
              <w:t>7.2</w:t>
            </w:r>
            <w:r>
              <w:rPr>
                <w:rFonts w:asciiTheme="minorHAnsi" w:eastAsiaTheme="minorEastAsia" w:hAnsiTheme="minorHAnsi" w:cstheme="minorBidi"/>
                <w:i w:val="0"/>
                <w:iCs w:val="0"/>
                <w:noProof/>
                <w:color w:val="auto"/>
                <w:sz w:val="22"/>
                <w:szCs w:val="22"/>
              </w:rPr>
              <w:tab/>
            </w:r>
            <w:r w:rsidRPr="00474D1B">
              <w:rPr>
                <w:rStyle w:val="Hyperlink"/>
                <w:noProof/>
              </w:rPr>
              <w:t>Bestellen</w:t>
            </w:r>
            <w:r>
              <w:rPr>
                <w:noProof/>
                <w:webHidden/>
              </w:rPr>
              <w:tab/>
            </w:r>
            <w:r>
              <w:rPr>
                <w:noProof/>
                <w:webHidden/>
              </w:rPr>
              <w:fldChar w:fldCharType="begin"/>
            </w:r>
            <w:r>
              <w:rPr>
                <w:noProof/>
                <w:webHidden/>
              </w:rPr>
              <w:instrText xml:space="preserve"> PAGEREF _Toc524611789 \h </w:instrText>
            </w:r>
            <w:r>
              <w:rPr>
                <w:noProof/>
                <w:webHidden/>
              </w:rPr>
            </w:r>
            <w:r>
              <w:rPr>
                <w:noProof/>
                <w:webHidden/>
              </w:rPr>
              <w:fldChar w:fldCharType="separate"/>
            </w:r>
            <w:r>
              <w:rPr>
                <w:noProof/>
                <w:webHidden/>
              </w:rPr>
              <w:t>34</w:t>
            </w:r>
            <w:r>
              <w:rPr>
                <w:noProof/>
                <w:webHidden/>
              </w:rPr>
              <w:fldChar w:fldCharType="end"/>
            </w:r>
          </w:hyperlink>
        </w:p>
        <w:p w14:paraId="1878A8A7" w14:textId="3B33E9CD"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0" w:history="1">
            <w:r w:rsidRPr="00474D1B">
              <w:rPr>
                <w:rStyle w:val="Hyperlink"/>
                <w:noProof/>
              </w:rPr>
              <w:t>7.3</w:t>
            </w:r>
            <w:r>
              <w:rPr>
                <w:rFonts w:asciiTheme="minorHAnsi" w:eastAsiaTheme="minorEastAsia" w:hAnsiTheme="minorHAnsi" w:cstheme="minorBidi"/>
                <w:i w:val="0"/>
                <w:iCs w:val="0"/>
                <w:noProof/>
                <w:color w:val="auto"/>
                <w:sz w:val="22"/>
                <w:szCs w:val="22"/>
              </w:rPr>
              <w:tab/>
            </w:r>
            <w:r w:rsidRPr="00474D1B">
              <w:rPr>
                <w:rStyle w:val="Hyperlink"/>
                <w:noProof/>
              </w:rPr>
              <w:t>Leverproces</w:t>
            </w:r>
            <w:r>
              <w:rPr>
                <w:noProof/>
                <w:webHidden/>
              </w:rPr>
              <w:tab/>
            </w:r>
            <w:r>
              <w:rPr>
                <w:noProof/>
                <w:webHidden/>
              </w:rPr>
              <w:fldChar w:fldCharType="begin"/>
            </w:r>
            <w:r>
              <w:rPr>
                <w:noProof/>
                <w:webHidden/>
              </w:rPr>
              <w:instrText xml:space="preserve"> PAGEREF _Toc524611790 \h </w:instrText>
            </w:r>
            <w:r>
              <w:rPr>
                <w:noProof/>
                <w:webHidden/>
              </w:rPr>
            </w:r>
            <w:r>
              <w:rPr>
                <w:noProof/>
                <w:webHidden/>
              </w:rPr>
              <w:fldChar w:fldCharType="separate"/>
            </w:r>
            <w:r>
              <w:rPr>
                <w:noProof/>
                <w:webHidden/>
              </w:rPr>
              <w:t>35</w:t>
            </w:r>
            <w:r>
              <w:rPr>
                <w:noProof/>
                <w:webHidden/>
              </w:rPr>
              <w:fldChar w:fldCharType="end"/>
            </w:r>
          </w:hyperlink>
        </w:p>
        <w:p w14:paraId="67EAD15A" w14:textId="3742490B"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1" w:history="1">
            <w:r w:rsidRPr="00474D1B">
              <w:rPr>
                <w:rStyle w:val="Hyperlink"/>
                <w:noProof/>
              </w:rPr>
              <w:t>7.4</w:t>
            </w:r>
            <w:r>
              <w:rPr>
                <w:rFonts w:asciiTheme="minorHAnsi" w:eastAsiaTheme="minorEastAsia" w:hAnsiTheme="minorHAnsi" w:cstheme="minorBidi"/>
                <w:i w:val="0"/>
                <w:iCs w:val="0"/>
                <w:noProof/>
                <w:color w:val="auto"/>
                <w:sz w:val="22"/>
                <w:szCs w:val="22"/>
              </w:rPr>
              <w:tab/>
            </w:r>
            <w:r w:rsidRPr="00474D1B">
              <w:rPr>
                <w:rStyle w:val="Hyperlink"/>
                <w:noProof/>
              </w:rPr>
              <w:t>Klachtenafhandeling</w:t>
            </w:r>
            <w:r>
              <w:rPr>
                <w:noProof/>
                <w:webHidden/>
              </w:rPr>
              <w:tab/>
            </w:r>
            <w:r>
              <w:rPr>
                <w:noProof/>
                <w:webHidden/>
              </w:rPr>
              <w:fldChar w:fldCharType="begin"/>
            </w:r>
            <w:r>
              <w:rPr>
                <w:noProof/>
                <w:webHidden/>
              </w:rPr>
              <w:instrText xml:space="preserve"> PAGEREF _Toc524611791 \h </w:instrText>
            </w:r>
            <w:r>
              <w:rPr>
                <w:noProof/>
                <w:webHidden/>
              </w:rPr>
            </w:r>
            <w:r>
              <w:rPr>
                <w:noProof/>
                <w:webHidden/>
              </w:rPr>
              <w:fldChar w:fldCharType="separate"/>
            </w:r>
            <w:r>
              <w:rPr>
                <w:noProof/>
                <w:webHidden/>
              </w:rPr>
              <w:t>36</w:t>
            </w:r>
            <w:r>
              <w:rPr>
                <w:noProof/>
                <w:webHidden/>
              </w:rPr>
              <w:fldChar w:fldCharType="end"/>
            </w:r>
          </w:hyperlink>
        </w:p>
        <w:p w14:paraId="366E5CDC" w14:textId="5E2CD84D"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2" w:history="1">
            <w:r w:rsidRPr="00474D1B">
              <w:rPr>
                <w:rStyle w:val="Hyperlink"/>
                <w:noProof/>
              </w:rPr>
              <w:t>7.5</w:t>
            </w:r>
            <w:r>
              <w:rPr>
                <w:rFonts w:asciiTheme="minorHAnsi" w:eastAsiaTheme="minorEastAsia" w:hAnsiTheme="minorHAnsi" w:cstheme="minorBidi"/>
                <w:i w:val="0"/>
                <w:iCs w:val="0"/>
                <w:noProof/>
                <w:color w:val="auto"/>
                <w:sz w:val="22"/>
                <w:szCs w:val="22"/>
              </w:rPr>
              <w:tab/>
            </w:r>
            <w:r w:rsidRPr="00474D1B">
              <w:rPr>
                <w:rStyle w:val="Hyperlink"/>
                <w:noProof/>
              </w:rPr>
              <w:t>Communicatie met betrekking tot contractmanagement</w:t>
            </w:r>
            <w:r>
              <w:rPr>
                <w:noProof/>
                <w:webHidden/>
              </w:rPr>
              <w:tab/>
            </w:r>
            <w:r>
              <w:rPr>
                <w:noProof/>
                <w:webHidden/>
              </w:rPr>
              <w:fldChar w:fldCharType="begin"/>
            </w:r>
            <w:r>
              <w:rPr>
                <w:noProof/>
                <w:webHidden/>
              </w:rPr>
              <w:instrText xml:space="preserve"> PAGEREF _Toc524611792 \h </w:instrText>
            </w:r>
            <w:r>
              <w:rPr>
                <w:noProof/>
                <w:webHidden/>
              </w:rPr>
            </w:r>
            <w:r>
              <w:rPr>
                <w:noProof/>
                <w:webHidden/>
              </w:rPr>
              <w:fldChar w:fldCharType="separate"/>
            </w:r>
            <w:r>
              <w:rPr>
                <w:noProof/>
                <w:webHidden/>
              </w:rPr>
              <w:t>37</w:t>
            </w:r>
            <w:r>
              <w:rPr>
                <w:noProof/>
                <w:webHidden/>
              </w:rPr>
              <w:fldChar w:fldCharType="end"/>
            </w:r>
          </w:hyperlink>
        </w:p>
        <w:p w14:paraId="42ED44BB" w14:textId="17A6BE47"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3" w:history="1">
            <w:r w:rsidRPr="00474D1B">
              <w:rPr>
                <w:rStyle w:val="Hyperlink"/>
                <w:noProof/>
              </w:rPr>
              <w:t>7.6</w:t>
            </w:r>
            <w:r>
              <w:rPr>
                <w:rFonts w:asciiTheme="minorHAnsi" w:eastAsiaTheme="minorEastAsia" w:hAnsiTheme="minorHAnsi" w:cstheme="minorBidi"/>
                <w:i w:val="0"/>
                <w:iCs w:val="0"/>
                <w:noProof/>
                <w:color w:val="auto"/>
                <w:sz w:val="22"/>
                <w:szCs w:val="22"/>
              </w:rPr>
              <w:tab/>
            </w:r>
            <w:r w:rsidRPr="00474D1B">
              <w:rPr>
                <w:rStyle w:val="Hyperlink"/>
                <w:noProof/>
              </w:rPr>
              <w:t>Management- en stuurinformatie</w:t>
            </w:r>
            <w:r>
              <w:rPr>
                <w:noProof/>
                <w:webHidden/>
              </w:rPr>
              <w:tab/>
            </w:r>
            <w:r>
              <w:rPr>
                <w:noProof/>
                <w:webHidden/>
              </w:rPr>
              <w:fldChar w:fldCharType="begin"/>
            </w:r>
            <w:r>
              <w:rPr>
                <w:noProof/>
                <w:webHidden/>
              </w:rPr>
              <w:instrText xml:space="preserve"> PAGEREF _Toc524611793 \h </w:instrText>
            </w:r>
            <w:r>
              <w:rPr>
                <w:noProof/>
                <w:webHidden/>
              </w:rPr>
            </w:r>
            <w:r>
              <w:rPr>
                <w:noProof/>
                <w:webHidden/>
              </w:rPr>
              <w:fldChar w:fldCharType="separate"/>
            </w:r>
            <w:r>
              <w:rPr>
                <w:noProof/>
                <w:webHidden/>
              </w:rPr>
              <w:t>38</w:t>
            </w:r>
            <w:r>
              <w:rPr>
                <w:noProof/>
                <w:webHidden/>
              </w:rPr>
              <w:fldChar w:fldCharType="end"/>
            </w:r>
          </w:hyperlink>
        </w:p>
        <w:p w14:paraId="2372877D" w14:textId="37623FF3"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4" w:history="1">
            <w:r w:rsidRPr="00474D1B">
              <w:rPr>
                <w:rStyle w:val="Hyperlink"/>
                <w:noProof/>
              </w:rPr>
              <w:t>7.7</w:t>
            </w:r>
            <w:r>
              <w:rPr>
                <w:rFonts w:asciiTheme="minorHAnsi" w:eastAsiaTheme="minorEastAsia" w:hAnsiTheme="minorHAnsi" w:cstheme="minorBidi"/>
                <w:i w:val="0"/>
                <w:iCs w:val="0"/>
                <w:noProof/>
                <w:color w:val="auto"/>
                <w:sz w:val="22"/>
                <w:szCs w:val="22"/>
              </w:rPr>
              <w:tab/>
            </w:r>
            <w:r w:rsidRPr="00474D1B">
              <w:rPr>
                <w:rStyle w:val="Hyperlink"/>
                <w:noProof/>
              </w:rPr>
              <w:t>Kritische Prestatie Indicatoren</w:t>
            </w:r>
            <w:r>
              <w:rPr>
                <w:noProof/>
                <w:webHidden/>
              </w:rPr>
              <w:tab/>
            </w:r>
            <w:r>
              <w:rPr>
                <w:noProof/>
                <w:webHidden/>
              </w:rPr>
              <w:fldChar w:fldCharType="begin"/>
            </w:r>
            <w:r>
              <w:rPr>
                <w:noProof/>
                <w:webHidden/>
              </w:rPr>
              <w:instrText xml:space="preserve"> PAGEREF _Toc524611794 \h </w:instrText>
            </w:r>
            <w:r>
              <w:rPr>
                <w:noProof/>
                <w:webHidden/>
              </w:rPr>
            </w:r>
            <w:r>
              <w:rPr>
                <w:noProof/>
                <w:webHidden/>
              </w:rPr>
              <w:fldChar w:fldCharType="separate"/>
            </w:r>
            <w:r>
              <w:rPr>
                <w:noProof/>
                <w:webHidden/>
              </w:rPr>
              <w:t>39</w:t>
            </w:r>
            <w:r>
              <w:rPr>
                <w:noProof/>
                <w:webHidden/>
              </w:rPr>
              <w:fldChar w:fldCharType="end"/>
            </w:r>
          </w:hyperlink>
        </w:p>
        <w:p w14:paraId="7BC479CF" w14:textId="29E92353"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5" w:history="1">
            <w:r w:rsidRPr="00474D1B">
              <w:rPr>
                <w:rStyle w:val="Hyperlink"/>
                <w:noProof/>
              </w:rPr>
              <w:t>7.8</w:t>
            </w:r>
            <w:r>
              <w:rPr>
                <w:rFonts w:asciiTheme="minorHAnsi" w:eastAsiaTheme="minorEastAsia" w:hAnsiTheme="minorHAnsi" w:cstheme="minorBidi"/>
                <w:i w:val="0"/>
                <w:iCs w:val="0"/>
                <w:noProof/>
                <w:color w:val="auto"/>
                <w:sz w:val="22"/>
                <w:szCs w:val="22"/>
              </w:rPr>
              <w:tab/>
            </w:r>
            <w:r w:rsidRPr="00474D1B">
              <w:rPr>
                <w:rStyle w:val="Hyperlink"/>
                <w:noProof/>
              </w:rPr>
              <w:t>Prijs</w:t>
            </w:r>
            <w:r>
              <w:rPr>
                <w:noProof/>
                <w:webHidden/>
              </w:rPr>
              <w:tab/>
            </w:r>
            <w:r>
              <w:rPr>
                <w:noProof/>
                <w:webHidden/>
              </w:rPr>
              <w:fldChar w:fldCharType="begin"/>
            </w:r>
            <w:r>
              <w:rPr>
                <w:noProof/>
                <w:webHidden/>
              </w:rPr>
              <w:instrText xml:space="preserve"> PAGEREF _Toc524611795 \h </w:instrText>
            </w:r>
            <w:r>
              <w:rPr>
                <w:noProof/>
                <w:webHidden/>
              </w:rPr>
            </w:r>
            <w:r>
              <w:rPr>
                <w:noProof/>
                <w:webHidden/>
              </w:rPr>
              <w:fldChar w:fldCharType="separate"/>
            </w:r>
            <w:r>
              <w:rPr>
                <w:noProof/>
                <w:webHidden/>
              </w:rPr>
              <w:t>40</w:t>
            </w:r>
            <w:r>
              <w:rPr>
                <w:noProof/>
                <w:webHidden/>
              </w:rPr>
              <w:fldChar w:fldCharType="end"/>
            </w:r>
          </w:hyperlink>
        </w:p>
        <w:p w14:paraId="3B81EB44" w14:textId="1F22B9AA"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6" w:history="1">
            <w:r w:rsidRPr="00474D1B">
              <w:rPr>
                <w:rStyle w:val="Hyperlink"/>
                <w:noProof/>
              </w:rPr>
              <w:t>7.9</w:t>
            </w:r>
            <w:r>
              <w:rPr>
                <w:rFonts w:asciiTheme="minorHAnsi" w:eastAsiaTheme="minorEastAsia" w:hAnsiTheme="minorHAnsi" w:cstheme="minorBidi"/>
                <w:i w:val="0"/>
                <w:iCs w:val="0"/>
                <w:noProof/>
                <w:color w:val="auto"/>
                <w:sz w:val="22"/>
                <w:szCs w:val="22"/>
              </w:rPr>
              <w:tab/>
            </w:r>
            <w:r w:rsidRPr="00474D1B">
              <w:rPr>
                <w:rStyle w:val="Hyperlink"/>
                <w:noProof/>
              </w:rPr>
              <w:t>Facturatie</w:t>
            </w:r>
            <w:r>
              <w:rPr>
                <w:noProof/>
                <w:webHidden/>
              </w:rPr>
              <w:tab/>
            </w:r>
            <w:r>
              <w:rPr>
                <w:noProof/>
                <w:webHidden/>
              </w:rPr>
              <w:fldChar w:fldCharType="begin"/>
            </w:r>
            <w:r>
              <w:rPr>
                <w:noProof/>
                <w:webHidden/>
              </w:rPr>
              <w:instrText xml:space="preserve"> PAGEREF _Toc524611796 \h </w:instrText>
            </w:r>
            <w:r>
              <w:rPr>
                <w:noProof/>
                <w:webHidden/>
              </w:rPr>
            </w:r>
            <w:r>
              <w:rPr>
                <w:noProof/>
                <w:webHidden/>
              </w:rPr>
              <w:fldChar w:fldCharType="separate"/>
            </w:r>
            <w:r>
              <w:rPr>
                <w:noProof/>
                <w:webHidden/>
              </w:rPr>
              <w:t>42</w:t>
            </w:r>
            <w:r>
              <w:rPr>
                <w:noProof/>
                <w:webHidden/>
              </w:rPr>
              <w:fldChar w:fldCharType="end"/>
            </w:r>
          </w:hyperlink>
        </w:p>
        <w:p w14:paraId="022B6D4B" w14:textId="760359F6"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7" w:history="1">
            <w:r w:rsidRPr="00474D1B">
              <w:rPr>
                <w:rStyle w:val="Hyperlink"/>
                <w:noProof/>
              </w:rPr>
              <w:t>7.10</w:t>
            </w:r>
            <w:r>
              <w:rPr>
                <w:rFonts w:asciiTheme="minorHAnsi" w:eastAsiaTheme="minorEastAsia" w:hAnsiTheme="minorHAnsi" w:cstheme="minorBidi"/>
                <w:i w:val="0"/>
                <w:iCs w:val="0"/>
                <w:noProof/>
                <w:color w:val="auto"/>
                <w:sz w:val="22"/>
                <w:szCs w:val="22"/>
              </w:rPr>
              <w:tab/>
            </w:r>
            <w:r w:rsidRPr="00474D1B">
              <w:rPr>
                <w:rStyle w:val="Hyperlink"/>
                <w:noProof/>
              </w:rPr>
              <w:t>Duurzaamheid</w:t>
            </w:r>
            <w:r>
              <w:rPr>
                <w:noProof/>
                <w:webHidden/>
              </w:rPr>
              <w:tab/>
            </w:r>
            <w:r>
              <w:rPr>
                <w:noProof/>
                <w:webHidden/>
              </w:rPr>
              <w:fldChar w:fldCharType="begin"/>
            </w:r>
            <w:r>
              <w:rPr>
                <w:noProof/>
                <w:webHidden/>
              </w:rPr>
              <w:instrText xml:space="preserve"> PAGEREF _Toc524611797 \h </w:instrText>
            </w:r>
            <w:r>
              <w:rPr>
                <w:noProof/>
                <w:webHidden/>
              </w:rPr>
            </w:r>
            <w:r>
              <w:rPr>
                <w:noProof/>
                <w:webHidden/>
              </w:rPr>
              <w:fldChar w:fldCharType="separate"/>
            </w:r>
            <w:r>
              <w:rPr>
                <w:noProof/>
                <w:webHidden/>
              </w:rPr>
              <w:t>42</w:t>
            </w:r>
            <w:r>
              <w:rPr>
                <w:noProof/>
                <w:webHidden/>
              </w:rPr>
              <w:fldChar w:fldCharType="end"/>
            </w:r>
          </w:hyperlink>
        </w:p>
        <w:p w14:paraId="570C84B3" w14:textId="399AF7D6"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8" w:history="1">
            <w:r w:rsidRPr="00474D1B">
              <w:rPr>
                <w:rStyle w:val="Hyperlink"/>
                <w:noProof/>
              </w:rPr>
              <w:t>7.11</w:t>
            </w:r>
            <w:r>
              <w:rPr>
                <w:rFonts w:asciiTheme="minorHAnsi" w:eastAsiaTheme="minorEastAsia" w:hAnsiTheme="minorHAnsi" w:cstheme="minorBidi"/>
                <w:i w:val="0"/>
                <w:iCs w:val="0"/>
                <w:noProof/>
                <w:color w:val="auto"/>
                <w:sz w:val="22"/>
                <w:szCs w:val="22"/>
              </w:rPr>
              <w:tab/>
            </w:r>
            <w:r w:rsidRPr="00474D1B">
              <w:rPr>
                <w:rStyle w:val="Hyperlink"/>
                <w:noProof/>
              </w:rPr>
              <w:t>Social Return</w:t>
            </w:r>
            <w:r>
              <w:rPr>
                <w:noProof/>
                <w:webHidden/>
              </w:rPr>
              <w:tab/>
            </w:r>
            <w:r>
              <w:rPr>
                <w:noProof/>
                <w:webHidden/>
              </w:rPr>
              <w:fldChar w:fldCharType="begin"/>
            </w:r>
            <w:r>
              <w:rPr>
                <w:noProof/>
                <w:webHidden/>
              </w:rPr>
              <w:instrText xml:space="preserve"> PAGEREF _Toc524611798 \h </w:instrText>
            </w:r>
            <w:r>
              <w:rPr>
                <w:noProof/>
                <w:webHidden/>
              </w:rPr>
            </w:r>
            <w:r>
              <w:rPr>
                <w:noProof/>
                <w:webHidden/>
              </w:rPr>
              <w:fldChar w:fldCharType="separate"/>
            </w:r>
            <w:r>
              <w:rPr>
                <w:noProof/>
                <w:webHidden/>
              </w:rPr>
              <w:t>43</w:t>
            </w:r>
            <w:r>
              <w:rPr>
                <w:noProof/>
                <w:webHidden/>
              </w:rPr>
              <w:fldChar w:fldCharType="end"/>
            </w:r>
          </w:hyperlink>
        </w:p>
        <w:p w14:paraId="164BB88D" w14:textId="3E87AEC6"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799" w:history="1">
            <w:r w:rsidRPr="00474D1B">
              <w:rPr>
                <w:rStyle w:val="Hyperlink"/>
                <w:noProof/>
              </w:rPr>
              <w:t>7.12</w:t>
            </w:r>
            <w:r>
              <w:rPr>
                <w:rFonts w:asciiTheme="minorHAnsi" w:eastAsiaTheme="minorEastAsia" w:hAnsiTheme="minorHAnsi" w:cstheme="minorBidi"/>
                <w:i w:val="0"/>
                <w:iCs w:val="0"/>
                <w:noProof/>
                <w:color w:val="auto"/>
                <w:sz w:val="22"/>
                <w:szCs w:val="22"/>
              </w:rPr>
              <w:tab/>
            </w:r>
            <w:r w:rsidRPr="00474D1B">
              <w:rPr>
                <w:rStyle w:val="Hyperlink"/>
                <w:noProof/>
              </w:rPr>
              <w:t>Implementatie</w:t>
            </w:r>
            <w:r>
              <w:rPr>
                <w:noProof/>
                <w:webHidden/>
              </w:rPr>
              <w:tab/>
            </w:r>
            <w:r>
              <w:rPr>
                <w:noProof/>
                <w:webHidden/>
              </w:rPr>
              <w:fldChar w:fldCharType="begin"/>
            </w:r>
            <w:r>
              <w:rPr>
                <w:noProof/>
                <w:webHidden/>
              </w:rPr>
              <w:instrText xml:space="preserve"> PAGEREF _Toc524611799 \h </w:instrText>
            </w:r>
            <w:r>
              <w:rPr>
                <w:noProof/>
                <w:webHidden/>
              </w:rPr>
            </w:r>
            <w:r>
              <w:rPr>
                <w:noProof/>
                <w:webHidden/>
              </w:rPr>
              <w:fldChar w:fldCharType="separate"/>
            </w:r>
            <w:r>
              <w:rPr>
                <w:noProof/>
                <w:webHidden/>
              </w:rPr>
              <w:t>43</w:t>
            </w:r>
            <w:r>
              <w:rPr>
                <w:noProof/>
                <w:webHidden/>
              </w:rPr>
              <w:fldChar w:fldCharType="end"/>
            </w:r>
          </w:hyperlink>
        </w:p>
        <w:p w14:paraId="71F3A474" w14:textId="49754C5A"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800" w:history="1">
            <w:r w:rsidRPr="00474D1B">
              <w:rPr>
                <w:rStyle w:val="Hyperlink"/>
                <w:noProof/>
              </w:rPr>
              <w:t>7.13</w:t>
            </w:r>
            <w:r>
              <w:rPr>
                <w:rFonts w:asciiTheme="minorHAnsi" w:eastAsiaTheme="minorEastAsia" w:hAnsiTheme="minorHAnsi" w:cstheme="minorBidi"/>
                <w:i w:val="0"/>
                <w:iCs w:val="0"/>
                <w:noProof/>
                <w:color w:val="auto"/>
                <w:sz w:val="22"/>
                <w:szCs w:val="22"/>
              </w:rPr>
              <w:tab/>
            </w:r>
            <w:r w:rsidRPr="00474D1B">
              <w:rPr>
                <w:rStyle w:val="Hyperlink"/>
                <w:noProof/>
              </w:rPr>
              <w:t>Privacy &amp; Vertrouwelijkheid</w:t>
            </w:r>
            <w:r>
              <w:rPr>
                <w:noProof/>
                <w:webHidden/>
              </w:rPr>
              <w:tab/>
            </w:r>
            <w:r>
              <w:rPr>
                <w:noProof/>
                <w:webHidden/>
              </w:rPr>
              <w:fldChar w:fldCharType="begin"/>
            </w:r>
            <w:r>
              <w:rPr>
                <w:noProof/>
                <w:webHidden/>
              </w:rPr>
              <w:instrText xml:space="preserve"> PAGEREF _Toc524611800 \h </w:instrText>
            </w:r>
            <w:r>
              <w:rPr>
                <w:noProof/>
                <w:webHidden/>
              </w:rPr>
            </w:r>
            <w:r>
              <w:rPr>
                <w:noProof/>
                <w:webHidden/>
              </w:rPr>
              <w:fldChar w:fldCharType="separate"/>
            </w:r>
            <w:r>
              <w:rPr>
                <w:noProof/>
                <w:webHidden/>
              </w:rPr>
              <w:t>44</w:t>
            </w:r>
            <w:r>
              <w:rPr>
                <w:noProof/>
                <w:webHidden/>
              </w:rPr>
              <w:fldChar w:fldCharType="end"/>
            </w:r>
          </w:hyperlink>
        </w:p>
        <w:p w14:paraId="2AF8EEED" w14:textId="60D521C7"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801" w:history="1">
            <w:r w:rsidRPr="00474D1B">
              <w:rPr>
                <w:rStyle w:val="Hyperlink"/>
                <w:noProof/>
              </w:rPr>
              <w:t>7.14</w:t>
            </w:r>
            <w:r>
              <w:rPr>
                <w:rFonts w:asciiTheme="minorHAnsi" w:eastAsiaTheme="minorEastAsia" w:hAnsiTheme="minorHAnsi" w:cstheme="minorBidi"/>
                <w:i w:val="0"/>
                <w:iCs w:val="0"/>
                <w:noProof/>
                <w:color w:val="auto"/>
                <w:sz w:val="22"/>
                <w:szCs w:val="22"/>
              </w:rPr>
              <w:tab/>
            </w:r>
            <w:r w:rsidRPr="00474D1B">
              <w:rPr>
                <w:rStyle w:val="Hyperlink"/>
                <w:noProof/>
              </w:rPr>
              <w:t>Juridisch kader</w:t>
            </w:r>
            <w:r>
              <w:rPr>
                <w:noProof/>
                <w:webHidden/>
              </w:rPr>
              <w:tab/>
            </w:r>
            <w:r>
              <w:rPr>
                <w:noProof/>
                <w:webHidden/>
              </w:rPr>
              <w:fldChar w:fldCharType="begin"/>
            </w:r>
            <w:r>
              <w:rPr>
                <w:noProof/>
                <w:webHidden/>
              </w:rPr>
              <w:instrText xml:space="preserve"> PAGEREF _Toc524611801 \h </w:instrText>
            </w:r>
            <w:r>
              <w:rPr>
                <w:noProof/>
                <w:webHidden/>
              </w:rPr>
            </w:r>
            <w:r>
              <w:rPr>
                <w:noProof/>
                <w:webHidden/>
              </w:rPr>
              <w:fldChar w:fldCharType="separate"/>
            </w:r>
            <w:r>
              <w:rPr>
                <w:noProof/>
                <w:webHidden/>
              </w:rPr>
              <w:t>44</w:t>
            </w:r>
            <w:r>
              <w:rPr>
                <w:noProof/>
                <w:webHidden/>
              </w:rPr>
              <w:fldChar w:fldCharType="end"/>
            </w:r>
          </w:hyperlink>
        </w:p>
        <w:p w14:paraId="2AF2CC72" w14:textId="204279BB" w:rsidR="00560877" w:rsidRDefault="00560877">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524611802" w:history="1">
            <w:r w:rsidRPr="00474D1B">
              <w:rPr>
                <w:rStyle w:val="Hyperlink"/>
                <w:rFonts w:ascii="Georgia" w:hAnsi="Georgia"/>
                <w:noProof/>
              </w:rPr>
              <w:t>8.</w:t>
            </w:r>
            <w:r>
              <w:rPr>
                <w:rFonts w:asciiTheme="minorHAnsi" w:eastAsiaTheme="minorEastAsia" w:hAnsiTheme="minorHAnsi" w:cstheme="minorBidi"/>
                <w:b w:val="0"/>
                <w:bCs w:val="0"/>
                <w:noProof/>
                <w:color w:val="auto"/>
                <w:sz w:val="22"/>
                <w:szCs w:val="22"/>
              </w:rPr>
              <w:tab/>
            </w:r>
            <w:r w:rsidRPr="00474D1B">
              <w:rPr>
                <w:rStyle w:val="Hyperlink"/>
                <w:rFonts w:ascii="Georgia" w:hAnsi="Georgia"/>
                <w:noProof/>
              </w:rPr>
              <w:t>Beschrijving Gunningscriterium</w:t>
            </w:r>
            <w:r>
              <w:rPr>
                <w:noProof/>
                <w:webHidden/>
              </w:rPr>
              <w:tab/>
            </w:r>
            <w:r>
              <w:rPr>
                <w:noProof/>
                <w:webHidden/>
              </w:rPr>
              <w:fldChar w:fldCharType="begin"/>
            </w:r>
            <w:r>
              <w:rPr>
                <w:noProof/>
                <w:webHidden/>
              </w:rPr>
              <w:instrText xml:space="preserve"> PAGEREF _Toc524611802 \h </w:instrText>
            </w:r>
            <w:r>
              <w:rPr>
                <w:noProof/>
                <w:webHidden/>
              </w:rPr>
            </w:r>
            <w:r>
              <w:rPr>
                <w:noProof/>
                <w:webHidden/>
              </w:rPr>
              <w:fldChar w:fldCharType="separate"/>
            </w:r>
            <w:r>
              <w:rPr>
                <w:noProof/>
                <w:webHidden/>
              </w:rPr>
              <w:t>46</w:t>
            </w:r>
            <w:r>
              <w:rPr>
                <w:noProof/>
                <w:webHidden/>
              </w:rPr>
              <w:fldChar w:fldCharType="end"/>
            </w:r>
          </w:hyperlink>
        </w:p>
        <w:p w14:paraId="3F99FCCB" w14:textId="69157786"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803" w:history="1">
            <w:r w:rsidRPr="00474D1B">
              <w:rPr>
                <w:rStyle w:val="Hyperlink"/>
                <w:noProof/>
              </w:rPr>
              <w:t>8.1</w:t>
            </w:r>
            <w:r>
              <w:rPr>
                <w:rFonts w:asciiTheme="minorHAnsi" w:eastAsiaTheme="minorEastAsia" w:hAnsiTheme="minorHAnsi" w:cstheme="minorBidi"/>
                <w:i w:val="0"/>
                <w:iCs w:val="0"/>
                <w:noProof/>
                <w:color w:val="auto"/>
                <w:sz w:val="22"/>
                <w:szCs w:val="22"/>
              </w:rPr>
              <w:tab/>
            </w:r>
            <w:r w:rsidRPr="00474D1B">
              <w:rPr>
                <w:rStyle w:val="Hyperlink"/>
                <w:noProof/>
              </w:rPr>
              <w:t>Subcriterium Prijs (SC1)</w:t>
            </w:r>
            <w:r>
              <w:rPr>
                <w:noProof/>
                <w:webHidden/>
              </w:rPr>
              <w:tab/>
            </w:r>
            <w:r>
              <w:rPr>
                <w:noProof/>
                <w:webHidden/>
              </w:rPr>
              <w:fldChar w:fldCharType="begin"/>
            </w:r>
            <w:r>
              <w:rPr>
                <w:noProof/>
                <w:webHidden/>
              </w:rPr>
              <w:instrText xml:space="preserve"> PAGEREF _Toc524611803 \h </w:instrText>
            </w:r>
            <w:r>
              <w:rPr>
                <w:noProof/>
                <w:webHidden/>
              </w:rPr>
            </w:r>
            <w:r>
              <w:rPr>
                <w:noProof/>
                <w:webHidden/>
              </w:rPr>
              <w:fldChar w:fldCharType="separate"/>
            </w:r>
            <w:r>
              <w:rPr>
                <w:noProof/>
                <w:webHidden/>
              </w:rPr>
              <w:t>47</w:t>
            </w:r>
            <w:r>
              <w:rPr>
                <w:noProof/>
                <w:webHidden/>
              </w:rPr>
              <w:fldChar w:fldCharType="end"/>
            </w:r>
          </w:hyperlink>
        </w:p>
        <w:p w14:paraId="1183C740" w14:textId="1E0C5274"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804" w:history="1">
            <w:r w:rsidRPr="00474D1B">
              <w:rPr>
                <w:rStyle w:val="Hyperlink"/>
                <w:noProof/>
              </w:rPr>
              <w:t>8.2</w:t>
            </w:r>
            <w:r>
              <w:rPr>
                <w:rFonts w:asciiTheme="minorHAnsi" w:eastAsiaTheme="minorEastAsia" w:hAnsiTheme="minorHAnsi" w:cstheme="minorBidi"/>
                <w:i w:val="0"/>
                <w:iCs w:val="0"/>
                <w:noProof/>
                <w:color w:val="auto"/>
                <w:sz w:val="22"/>
                <w:szCs w:val="22"/>
              </w:rPr>
              <w:tab/>
            </w:r>
            <w:r w:rsidRPr="00474D1B">
              <w:rPr>
                <w:rStyle w:val="Hyperlink"/>
                <w:noProof/>
              </w:rPr>
              <w:t>Subcriterium Kwaliteit (SC2)</w:t>
            </w:r>
            <w:r>
              <w:rPr>
                <w:noProof/>
                <w:webHidden/>
              </w:rPr>
              <w:tab/>
            </w:r>
            <w:r>
              <w:rPr>
                <w:noProof/>
                <w:webHidden/>
              </w:rPr>
              <w:fldChar w:fldCharType="begin"/>
            </w:r>
            <w:r>
              <w:rPr>
                <w:noProof/>
                <w:webHidden/>
              </w:rPr>
              <w:instrText xml:space="preserve"> PAGEREF _Toc524611804 \h </w:instrText>
            </w:r>
            <w:r>
              <w:rPr>
                <w:noProof/>
                <w:webHidden/>
              </w:rPr>
            </w:r>
            <w:r>
              <w:rPr>
                <w:noProof/>
                <w:webHidden/>
              </w:rPr>
              <w:fldChar w:fldCharType="separate"/>
            </w:r>
            <w:r>
              <w:rPr>
                <w:noProof/>
                <w:webHidden/>
              </w:rPr>
              <w:t>47</w:t>
            </w:r>
            <w:r>
              <w:rPr>
                <w:noProof/>
                <w:webHidden/>
              </w:rPr>
              <w:fldChar w:fldCharType="end"/>
            </w:r>
          </w:hyperlink>
        </w:p>
        <w:p w14:paraId="077F8B04" w14:textId="2C530B63" w:rsidR="00560877" w:rsidRDefault="00560877">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524611805" w:history="1">
            <w:r w:rsidRPr="00474D1B">
              <w:rPr>
                <w:rStyle w:val="Hyperlink"/>
                <w:noProof/>
              </w:rPr>
              <w:t>8.3</w:t>
            </w:r>
            <w:r>
              <w:rPr>
                <w:rFonts w:asciiTheme="minorHAnsi" w:eastAsiaTheme="minorEastAsia" w:hAnsiTheme="minorHAnsi" w:cstheme="minorBidi"/>
                <w:i w:val="0"/>
                <w:iCs w:val="0"/>
                <w:noProof/>
                <w:color w:val="auto"/>
                <w:sz w:val="22"/>
                <w:szCs w:val="22"/>
              </w:rPr>
              <w:tab/>
            </w:r>
            <w:r w:rsidRPr="00474D1B">
              <w:rPr>
                <w:rStyle w:val="Hyperlink"/>
                <w:noProof/>
              </w:rPr>
              <w:t>Criteriumonderdelen Kwaliteit</w:t>
            </w:r>
            <w:r>
              <w:rPr>
                <w:noProof/>
                <w:webHidden/>
              </w:rPr>
              <w:tab/>
            </w:r>
            <w:r>
              <w:rPr>
                <w:noProof/>
                <w:webHidden/>
              </w:rPr>
              <w:fldChar w:fldCharType="begin"/>
            </w:r>
            <w:r>
              <w:rPr>
                <w:noProof/>
                <w:webHidden/>
              </w:rPr>
              <w:instrText xml:space="preserve"> PAGEREF _Toc524611805 \h </w:instrText>
            </w:r>
            <w:r>
              <w:rPr>
                <w:noProof/>
                <w:webHidden/>
              </w:rPr>
            </w:r>
            <w:r>
              <w:rPr>
                <w:noProof/>
                <w:webHidden/>
              </w:rPr>
              <w:fldChar w:fldCharType="separate"/>
            </w:r>
            <w:r>
              <w:rPr>
                <w:noProof/>
                <w:webHidden/>
              </w:rPr>
              <w:t>52</w:t>
            </w:r>
            <w:r>
              <w:rPr>
                <w:noProof/>
                <w:webHidden/>
              </w:rPr>
              <w:fldChar w:fldCharType="end"/>
            </w:r>
          </w:hyperlink>
        </w:p>
        <w:p w14:paraId="4AD9B889" w14:textId="2594BD3C" w:rsidR="009B542E" w:rsidRDefault="009B542E">
          <w:r>
            <w:rPr>
              <w:b/>
              <w:bCs/>
            </w:rPr>
            <w:fldChar w:fldCharType="end"/>
          </w:r>
        </w:p>
      </w:sdtContent>
    </w:sdt>
    <w:p w14:paraId="5E26C199" w14:textId="77777777" w:rsidR="009B542E" w:rsidRDefault="009B542E">
      <w:pPr>
        <w:rPr>
          <w:rFonts w:ascii="Georgia" w:hAnsi="Georgia"/>
          <w:b/>
          <w:bCs/>
          <w:sz w:val="22"/>
        </w:rPr>
      </w:pPr>
      <w:r>
        <w:rPr>
          <w:rFonts w:ascii="Georgia" w:hAnsi="Georgia"/>
          <w:b/>
          <w:bCs/>
          <w:sz w:val="22"/>
        </w:rPr>
        <w:br w:type="page"/>
      </w:r>
    </w:p>
    <w:p w14:paraId="3228C684" w14:textId="3FE5637E" w:rsidR="00FD467D" w:rsidRPr="0068033A" w:rsidRDefault="00FD467D" w:rsidP="00F12448">
      <w:pPr>
        <w:pStyle w:val="Kop1"/>
        <w:rPr>
          <w:rFonts w:ascii="Georgia" w:hAnsi="Georgia"/>
          <w:b/>
          <w:bCs/>
          <w:sz w:val="22"/>
          <w:u w:val="none"/>
        </w:rPr>
      </w:pPr>
      <w:bookmarkStart w:id="18" w:name="_Toc524611759"/>
      <w:r w:rsidRPr="0068033A">
        <w:rPr>
          <w:rFonts w:ascii="Georgia" w:hAnsi="Georgia"/>
          <w:b/>
          <w:bCs/>
          <w:sz w:val="22"/>
          <w:u w:val="none"/>
        </w:rPr>
        <w:lastRenderedPageBreak/>
        <w:t>1.</w:t>
      </w:r>
      <w:r w:rsidRPr="0068033A">
        <w:rPr>
          <w:rFonts w:ascii="Georgia" w:hAnsi="Georgia"/>
          <w:b/>
          <w:bCs/>
          <w:sz w:val="22"/>
          <w:u w:val="none"/>
        </w:rPr>
        <w:tab/>
        <w:t>Begripsbepalingen</w:t>
      </w:r>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18"/>
    </w:p>
    <w:p w14:paraId="61548A9F" w14:textId="77777777" w:rsidR="007D31F5" w:rsidRPr="0068033A" w:rsidRDefault="007D31F5" w:rsidP="00F12448">
      <w:pPr>
        <w:rPr>
          <w:rFonts w:ascii="Georgia" w:hAnsi="Georgia"/>
        </w:rPr>
      </w:pPr>
    </w:p>
    <w:p w14:paraId="0356D958" w14:textId="77777777" w:rsidR="007D31F5" w:rsidRPr="0068033A" w:rsidRDefault="007D31F5" w:rsidP="00F12448">
      <w:pPr>
        <w:rPr>
          <w:rFonts w:ascii="Georgia" w:hAnsi="Georgia"/>
        </w:rPr>
      </w:pPr>
    </w:p>
    <w:p w14:paraId="35DCC7CE" w14:textId="77777777" w:rsidR="007D31F5" w:rsidRPr="0068033A" w:rsidRDefault="007D31F5" w:rsidP="00F12448">
      <w:pPr>
        <w:pStyle w:val="Kop2"/>
      </w:pPr>
      <w:bookmarkStart w:id="19" w:name="_Toc479173923"/>
      <w:bookmarkStart w:id="20" w:name="_Toc479174284"/>
      <w:bookmarkStart w:id="21" w:name="_Toc479174420"/>
      <w:bookmarkStart w:id="22" w:name="_Toc479174562"/>
      <w:bookmarkStart w:id="23" w:name="_Toc479174751"/>
      <w:bookmarkStart w:id="24" w:name="_Toc479174818"/>
      <w:bookmarkStart w:id="25" w:name="_Toc479174926"/>
      <w:bookmarkStart w:id="26" w:name="_Toc479175057"/>
      <w:bookmarkStart w:id="27" w:name="_Toc479175351"/>
      <w:bookmarkStart w:id="28" w:name="_Toc479175432"/>
      <w:bookmarkStart w:id="29" w:name="_Toc479175492"/>
      <w:bookmarkStart w:id="30" w:name="_Toc479175676"/>
      <w:bookmarkStart w:id="31" w:name="_Toc479175794"/>
      <w:bookmarkStart w:id="32" w:name="_Toc479175949"/>
      <w:bookmarkStart w:id="33" w:name="_Toc484678446"/>
      <w:bookmarkStart w:id="34" w:name="_Toc485809024"/>
      <w:bookmarkStart w:id="35" w:name="_Toc514766353"/>
      <w:bookmarkStart w:id="36" w:name="_Toc524611760"/>
      <w:r w:rsidRPr="0068033A">
        <w:t>1.1</w:t>
      </w:r>
      <w:r w:rsidR="00232632" w:rsidRPr="0068033A">
        <w:tab/>
      </w:r>
      <w:r w:rsidRPr="0068033A">
        <w:t>Algemene begrippen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1EA0492" w14:textId="77777777" w:rsidR="00FD467D" w:rsidRPr="0068033A" w:rsidRDefault="00FD467D" w:rsidP="00F12448">
      <w:pPr>
        <w:rPr>
          <w:rFonts w:ascii="Georgia" w:hAnsi="Georgia"/>
          <w:u w:val="single"/>
        </w:rPr>
      </w:pPr>
      <w:bookmarkStart w:id="37" w:name="_Toc164477624"/>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008"/>
      </w:tblGrid>
      <w:tr w:rsidR="005E6EF6" w:rsidRPr="0068033A" w14:paraId="7812D624" w14:textId="77777777" w:rsidTr="00F12448">
        <w:tc>
          <w:tcPr>
            <w:tcW w:w="3500" w:type="dxa"/>
          </w:tcPr>
          <w:bookmarkEnd w:id="37"/>
          <w:p w14:paraId="39BE53F8" w14:textId="77777777" w:rsidR="005E6EF6" w:rsidRPr="0068033A" w:rsidRDefault="005E6EF6" w:rsidP="008C4C5D">
            <w:pPr>
              <w:rPr>
                <w:rFonts w:ascii="Georgia" w:hAnsi="Georgia"/>
              </w:rPr>
            </w:pPr>
            <w:r w:rsidRPr="0068033A">
              <w:rPr>
                <w:rFonts w:ascii="Georgia" w:hAnsi="Georgia"/>
              </w:rPr>
              <w:t xml:space="preserve">Aanbestedende </w:t>
            </w:r>
            <w:r w:rsidR="008C4C5D" w:rsidRPr="0068033A">
              <w:rPr>
                <w:rFonts w:ascii="Georgia" w:hAnsi="Georgia"/>
              </w:rPr>
              <w:t>D</w:t>
            </w:r>
            <w:r w:rsidRPr="0068033A">
              <w:rPr>
                <w:rFonts w:ascii="Georgia" w:hAnsi="Georgia"/>
              </w:rPr>
              <w:t>ienst</w:t>
            </w:r>
          </w:p>
        </w:tc>
        <w:tc>
          <w:tcPr>
            <w:tcW w:w="6008" w:type="dxa"/>
          </w:tcPr>
          <w:p w14:paraId="55A81F8B" w14:textId="77777777" w:rsidR="005E6EF6" w:rsidRPr="0068033A" w:rsidRDefault="005E6EF6" w:rsidP="0037279B">
            <w:pPr>
              <w:rPr>
                <w:rFonts w:ascii="Georgia" w:hAnsi="Georgia"/>
              </w:rPr>
            </w:pPr>
            <w:r w:rsidRPr="0068033A">
              <w:rPr>
                <w:rFonts w:ascii="Georgia" w:hAnsi="Georgia"/>
              </w:rPr>
              <w:t>De Rijksuniversiteit Groningen</w:t>
            </w:r>
            <w:r w:rsidR="00A276D3" w:rsidRPr="0068033A">
              <w:rPr>
                <w:rFonts w:ascii="Georgia" w:hAnsi="Georgia"/>
              </w:rPr>
              <w:t xml:space="preserve"> (RUG)</w:t>
            </w:r>
            <w:r w:rsidRPr="0068033A">
              <w:rPr>
                <w:rFonts w:ascii="Georgia" w:hAnsi="Georgia"/>
              </w:rPr>
              <w:t>.</w:t>
            </w:r>
          </w:p>
          <w:p w14:paraId="2DCEF828" w14:textId="77777777" w:rsidR="008D54B5" w:rsidRPr="0068033A" w:rsidRDefault="008D54B5" w:rsidP="0037279B">
            <w:pPr>
              <w:rPr>
                <w:rFonts w:ascii="Georgia" w:hAnsi="Georgia"/>
              </w:rPr>
            </w:pPr>
          </w:p>
        </w:tc>
      </w:tr>
      <w:tr w:rsidR="005E6EF6" w:rsidRPr="0068033A" w14:paraId="59FA521B" w14:textId="77777777" w:rsidTr="00F12448">
        <w:tc>
          <w:tcPr>
            <w:tcW w:w="3500" w:type="dxa"/>
          </w:tcPr>
          <w:p w14:paraId="05AE2B74" w14:textId="77777777" w:rsidR="005E6EF6" w:rsidRPr="0068033A" w:rsidRDefault="005E6EF6" w:rsidP="00874A7B">
            <w:pPr>
              <w:rPr>
                <w:rFonts w:ascii="Georgia" w:hAnsi="Georgia"/>
              </w:rPr>
            </w:pPr>
            <w:r w:rsidRPr="0068033A">
              <w:rPr>
                <w:rFonts w:ascii="Georgia" w:hAnsi="Georgia"/>
              </w:rPr>
              <w:t>Aanbestedings</w:t>
            </w:r>
            <w:r w:rsidR="00874A7B" w:rsidRPr="0068033A">
              <w:rPr>
                <w:rFonts w:ascii="Georgia" w:hAnsi="Georgia"/>
              </w:rPr>
              <w:t>leidraad</w:t>
            </w:r>
          </w:p>
        </w:tc>
        <w:tc>
          <w:tcPr>
            <w:tcW w:w="6008" w:type="dxa"/>
          </w:tcPr>
          <w:p w14:paraId="05C5A4BC" w14:textId="5FC971EC" w:rsidR="0037279B" w:rsidRPr="0068033A" w:rsidRDefault="00874A7B" w:rsidP="0037279B">
            <w:pPr>
              <w:rPr>
                <w:rFonts w:ascii="Georgia" w:hAnsi="Georgia"/>
              </w:rPr>
            </w:pPr>
            <w:r w:rsidRPr="0068033A">
              <w:rPr>
                <w:rFonts w:ascii="Georgia" w:hAnsi="Georgia"/>
              </w:rPr>
              <w:t>Alle teksten en bijlagen op dit elektronische inkoopplatform die door of namens de RUG zijn opgesteld ten behoeve van de</w:t>
            </w:r>
            <w:r w:rsidR="00560285" w:rsidRPr="0068033A">
              <w:rPr>
                <w:rFonts w:ascii="Georgia" w:hAnsi="Georgia"/>
              </w:rPr>
              <w:t>ze A</w:t>
            </w:r>
            <w:r w:rsidRPr="0068033A">
              <w:rPr>
                <w:rFonts w:ascii="Georgia" w:hAnsi="Georgia"/>
              </w:rPr>
              <w:t xml:space="preserve">anbestedingsprocedure. </w:t>
            </w:r>
          </w:p>
          <w:p w14:paraId="0A4D7E7E" w14:textId="77777777" w:rsidR="008D54B5" w:rsidRPr="0068033A" w:rsidRDefault="008D54B5" w:rsidP="0037279B">
            <w:pPr>
              <w:rPr>
                <w:rFonts w:ascii="Georgia" w:hAnsi="Georgia"/>
              </w:rPr>
            </w:pPr>
          </w:p>
        </w:tc>
      </w:tr>
      <w:tr w:rsidR="005E6EF6" w:rsidRPr="0068033A" w14:paraId="382FF68F" w14:textId="77777777" w:rsidTr="00F12448">
        <w:tc>
          <w:tcPr>
            <w:tcW w:w="3500" w:type="dxa"/>
          </w:tcPr>
          <w:p w14:paraId="732CC7B2" w14:textId="4807CE2B" w:rsidR="005E6EF6" w:rsidRPr="0068033A" w:rsidRDefault="005E6EF6" w:rsidP="00274FF3">
            <w:pPr>
              <w:rPr>
                <w:rFonts w:ascii="Georgia" w:hAnsi="Georgia"/>
              </w:rPr>
            </w:pPr>
            <w:r w:rsidRPr="0068033A">
              <w:rPr>
                <w:rFonts w:ascii="Georgia" w:hAnsi="Georgia"/>
              </w:rPr>
              <w:t>Aanbesteding</w:t>
            </w:r>
            <w:r w:rsidR="009954AA">
              <w:rPr>
                <w:rFonts w:ascii="Georgia" w:hAnsi="Georgia"/>
              </w:rPr>
              <w:t>sprocedure</w:t>
            </w:r>
          </w:p>
          <w:p w14:paraId="17F5FB77" w14:textId="77777777" w:rsidR="005E6EF6" w:rsidRPr="0068033A" w:rsidRDefault="005E6EF6" w:rsidP="00274FF3">
            <w:pPr>
              <w:rPr>
                <w:rFonts w:ascii="Georgia" w:hAnsi="Georgia"/>
              </w:rPr>
            </w:pPr>
          </w:p>
        </w:tc>
        <w:tc>
          <w:tcPr>
            <w:tcW w:w="6008" w:type="dxa"/>
          </w:tcPr>
          <w:p w14:paraId="52BCCB30" w14:textId="77777777" w:rsidR="0037279B" w:rsidRPr="0068033A" w:rsidRDefault="00B401FC" w:rsidP="00C43782">
            <w:pPr>
              <w:rPr>
                <w:rFonts w:ascii="Georgia" w:hAnsi="Georgia"/>
              </w:rPr>
            </w:pPr>
            <w:r w:rsidRPr="0068033A">
              <w:rPr>
                <w:rFonts w:ascii="Georgia" w:hAnsi="Georgia"/>
              </w:rPr>
              <w:t xml:space="preserve">De procedure die de </w:t>
            </w:r>
            <w:r w:rsidR="00FD63CE" w:rsidRPr="0068033A">
              <w:rPr>
                <w:rFonts w:ascii="Georgia" w:hAnsi="Georgia"/>
              </w:rPr>
              <w:t>RUG</w:t>
            </w:r>
            <w:r w:rsidRPr="0068033A">
              <w:rPr>
                <w:rFonts w:ascii="Georgia" w:hAnsi="Georgia"/>
              </w:rPr>
              <w:t xml:space="preserve"> volgt om tot een </w:t>
            </w:r>
            <w:r w:rsidR="00AF2A33" w:rsidRPr="0068033A">
              <w:rPr>
                <w:rFonts w:ascii="Georgia" w:hAnsi="Georgia"/>
              </w:rPr>
              <w:t>Raam</w:t>
            </w:r>
            <w:r w:rsidRPr="0068033A">
              <w:rPr>
                <w:rFonts w:ascii="Georgia" w:hAnsi="Georgia"/>
              </w:rPr>
              <w:t xml:space="preserve">overeenkomst te komen en </w:t>
            </w:r>
            <w:r w:rsidR="00816759" w:rsidRPr="0068033A">
              <w:rPr>
                <w:rFonts w:ascii="Georgia" w:hAnsi="Georgia"/>
              </w:rPr>
              <w:t>die</w:t>
            </w:r>
            <w:r w:rsidRPr="0068033A">
              <w:rPr>
                <w:rFonts w:ascii="Georgia" w:hAnsi="Georgia"/>
              </w:rPr>
              <w:t xml:space="preserve"> loopt van het moment van publicatie van de </w:t>
            </w:r>
            <w:r w:rsidR="00C43782" w:rsidRPr="0068033A">
              <w:rPr>
                <w:rFonts w:ascii="Georgia" w:hAnsi="Georgia"/>
              </w:rPr>
              <w:t>O</w:t>
            </w:r>
            <w:r w:rsidRPr="0068033A">
              <w:rPr>
                <w:rFonts w:ascii="Georgia" w:hAnsi="Georgia"/>
              </w:rPr>
              <w:t xml:space="preserve">pdracht tot en met de definitieve </w:t>
            </w:r>
            <w:r w:rsidR="00F80A33" w:rsidRPr="0068033A">
              <w:rPr>
                <w:rFonts w:ascii="Georgia" w:hAnsi="Georgia"/>
              </w:rPr>
              <w:t>Gunning</w:t>
            </w:r>
            <w:r w:rsidRPr="0068033A">
              <w:rPr>
                <w:rFonts w:ascii="Georgia" w:hAnsi="Georgia"/>
              </w:rPr>
              <w:t xml:space="preserve"> van de </w:t>
            </w:r>
            <w:r w:rsidR="00C43782" w:rsidRPr="0068033A">
              <w:rPr>
                <w:rFonts w:ascii="Georgia" w:hAnsi="Georgia"/>
              </w:rPr>
              <w:t>O</w:t>
            </w:r>
            <w:r w:rsidRPr="0068033A">
              <w:rPr>
                <w:rFonts w:ascii="Georgia" w:hAnsi="Georgia"/>
              </w:rPr>
              <w:t>pdracht.</w:t>
            </w:r>
          </w:p>
          <w:p w14:paraId="2FCBCACD" w14:textId="77777777" w:rsidR="008D54B5" w:rsidRPr="0068033A" w:rsidRDefault="008D54B5" w:rsidP="00C43782">
            <w:pPr>
              <w:rPr>
                <w:rFonts w:ascii="Georgia" w:hAnsi="Georgia"/>
              </w:rPr>
            </w:pPr>
          </w:p>
        </w:tc>
      </w:tr>
      <w:tr w:rsidR="00B401FC" w:rsidRPr="0068033A" w14:paraId="43A03115" w14:textId="77777777" w:rsidTr="00F12448">
        <w:tc>
          <w:tcPr>
            <w:tcW w:w="3500" w:type="dxa"/>
          </w:tcPr>
          <w:p w14:paraId="2312AEDB" w14:textId="77777777" w:rsidR="00B401FC" w:rsidRPr="0068033A" w:rsidRDefault="00B401FC" w:rsidP="00274FF3">
            <w:pPr>
              <w:rPr>
                <w:rFonts w:ascii="Georgia" w:hAnsi="Georgia"/>
              </w:rPr>
            </w:pPr>
            <w:r w:rsidRPr="0068033A">
              <w:rPr>
                <w:rFonts w:ascii="Georgia" w:hAnsi="Georgia"/>
              </w:rPr>
              <w:t>Aanbestedingswet</w:t>
            </w:r>
            <w:r w:rsidR="00484E51" w:rsidRPr="0068033A">
              <w:rPr>
                <w:rFonts w:ascii="Georgia" w:hAnsi="Georgia"/>
              </w:rPr>
              <w:t xml:space="preserve"> 2012</w:t>
            </w:r>
            <w:r w:rsidR="00FD63CE" w:rsidRPr="0068033A">
              <w:rPr>
                <w:rFonts w:ascii="Georgia" w:hAnsi="Georgia"/>
              </w:rPr>
              <w:t xml:space="preserve"> (AW</w:t>
            </w:r>
            <w:r w:rsidR="00095C48" w:rsidRPr="0068033A">
              <w:rPr>
                <w:rFonts w:ascii="Georgia" w:hAnsi="Georgia"/>
              </w:rPr>
              <w:t xml:space="preserve"> 2012</w:t>
            </w:r>
            <w:r w:rsidR="00FD63CE" w:rsidRPr="0068033A">
              <w:rPr>
                <w:rFonts w:ascii="Georgia" w:hAnsi="Georgia"/>
              </w:rPr>
              <w:t>)</w:t>
            </w:r>
          </w:p>
        </w:tc>
        <w:tc>
          <w:tcPr>
            <w:tcW w:w="6008" w:type="dxa"/>
          </w:tcPr>
          <w:p w14:paraId="1ECAD869" w14:textId="1F73110A" w:rsidR="008D54B5" w:rsidRDefault="0093087E" w:rsidP="0037279B">
            <w:pPr>
              <w:rPr>
                <w:rFonts w:ascii="Georgia" w:hAnsi="Georgia"/>
              </w:rPr>
            </w:pPr>
            <w:r w:rsidRPr="0093087E">
              <w:rPr>
                <w:rFonts w:ascii="Georgia" w:hAnsi="Georgia"/>
              </w:rPr>
              <w:t xml:space="preserve">De wet houdende de regels omtrent </w:t>
            </w:r>
            <w:r w:rsidR="00D66F79">
              <w:rPr>
                <w:rFonts w:ascii="Georgia" w:hAnsi="Georgia"/>
              </w:rPr>
              <w:t>Aanbest</w:t>
            </w:r>
            <w:r w:rsidR="00947BCF" w:rsidRPr="0093087E">
              <w:rPr>
                <w:rFonts w:ascii="Georgia" w:hAnsi="Georgia"/>
              </w:rPr>
              <w:t>edingen</w:t>
            </w:r>
            <w:r w:rsidR="00947BCF">
              <w:rPr>
                <w:rFonts w:ascii="Georgia" w:hAnsi="Georgia"/>
              </w:rPr>
              <w:t>,</w:t>
            </w:r>
            <w:r w:rsidRPr="0093087E">
              <w:rPr>
                <w:rFonts w:ascii="Georgia" w:hAnsi="Georgia"/>
              </w:rPr>
              <w:t xml:space="preserve"> d.d. 1 november 2012, Stb. jaargang 2012, nr. 542 en de wijzigingen d.d. 30 juni 2016, Stb. jaargang 2016, nr. 241.</w:t>
            </w:r>
          </w:p>
          <w:p w14:paraId="66DCE73E" w14:textId="77777777" w:rsidR="0093087E" w:rsidRPr="0068033A" w:rsidRDefault="0093087E" w:rsidP="0037279B">
            <w:pPr>
              <w:rPr>
                <w:rFonts w:ascii="Georgia" w:hAnsi="Georgia"/>
              </w:rPr>
            </w:pPr>
          </w:p>
        </w:tc>
      </w:tr>
      <w:tr w:rsidR="005E6EF6" w:rsidRPr="0068033A" w14:paraId="44107FE4" w14:textId="77777777" w:rsidTr="00F12448">
        <w:tc>
          <w:tcPr>
            <w:tcW w:w="3500" w:type="dxa"/>
          </w:tcPr>
          <w:p w14:paraId="7387BA42" w14:textId="77777777" w:rsidR="005E6EF6" w:rsidRPr="0068033A" w:rsidRDefault="005E6EF6" w:rsidP="00274FF3">
            <w:pPr>
              <w:tabs>
                <w:tab w:val="left" w:pos="3710"/>
              </w:tabs>
              <w:rPr>
                <w:rFonts w:ascii="Georgia" w:hAnsi="Georgia"/>
              </w:rPr>
            </w:pPr>
            <w:r w:rsidRPr="0068033A">
              <w:rPr>
                <w:rFonts w:ascii="Georgia" w:hAnsi="Georgia"/>
              </w:rPr>
              <w:t>Contactpersoon</w:t>
            </w:r>
          </w:p>
          <w:p w14:paraId="390168B1" w14:textId="77777777" w:rsidR="005E6EF6" w:rsidRPr="0068033A" w:rsidRDefault="005E6EF6" w:rsidP="00274FF3">
            <w:pPr>
              <w:rPr>
                <w:rFonts w:ascii="Georgia" w:hAnsi="Georgia"/>
              </w:rPr>
            </w:pPr>
          </w:p>
        </w:tc>
        <w:tc>
          <w:tcPr>
            <w:tcW w:w="6008" w:type="dxa"/>
            <w:shd w:val="clear" w:color="auto" w:fill="auto"/>
          </w:tcPr>
          <w:p w14:paraId="061A2BBD" w14:textId="77777777" w:rsidR="005E6EF6" w:rsidRPr="0068033A" w:rsidRDefault="005E6EF6" w:rsidP="0037279B">
            <w:pPr>
              <w:tabs>
                <w:tab w:val="left" w:pos="3710"/>
              </w:tabs>
              <w:rPr>
                <w:rFonts w:ascii="Georgia" w:hAnsi="Georgia"/>
              </w:rPr>
            </w:pPr>
            <w:r w:rsidRPr="0068033A">
              <w:rPr>
                <w:rFonts w:ascii="Georgia" w:hAnsi="Georgia"/>
              </w:rPr>
              <w:t xml:space="preserve">Persoon die namens de </w:t>
            </w:r>
            <w:r w:rsidR="00FD63CE" w:rsidRPr="0068033A">
              <w:rPr>
                <w:rFonts w:ascii="Georgia" w:hAnsi="Georgia"/>
              </w:rPr>
              <w:t>RUG</w:t>
            </w:r>
            <w:r w:rsidRPr="0068033A">
              <w:rPr>
                <w:rFonts w:ascii="Georgia" w:hAnsi="Georgia"/>
              </w:rPr>
              <w:t xml:space="preserve"> als aanspreekpunt fungeert voor </w:t>
            </w:r>
            <w:r w:rsidR="005A4A31" w:rsidRPr="0068033A">
              <w:rPr>
                <w:rFonts w:ascii="Georgia" w:hAnsi="Georgia"/>
              </w:rPr>
              <w:t>Inschrijvers</w:t>
            </w:r>
            <w:r w:rsidRPr="0068033A">
              <w:rPr>
                <w:rFonts w:ascii="Georgia" w:hAnsi="Georgia"/>
              </w:rPr>
              <w:t>.</w:t>
            </w:r>
          </w:p>
          <w:p w14:paraId="350CB88B" w14:textId="77777777" w:rsidR="008D54B5" w:rsidRPr="0068033A" w:rsidRDefault="008D54B5" w:rsidP="0037279B">
            <w:pPr>
              <w:tabs>
                <w:tab w:val="left" w:pos="3710"/>
              </w:tabs>
              <w:rPr>
                <w:rFonts w:ascii="Georgia" w:hAnsi="Georgia"/>
              </w:rPr>
            </w:pPr>
          </w:p>
        </w:tc>
      </w:tr>
      <w:tr w:rsidR="004750CD" w:rsidRPr="0068033A" w14:paraId="556900AB" w14:textId="77777777" w:rsidTr="00F12448">
        <w:tc>
          <w:tcPr>
            <w:tcW w:w="3500" w:type="dxa"/>
          </w:tcPr>
          <w:p w14:paraId="48072E09" w14:textId="1F4C2E78" w:rsidR="004750CD" w:rsidRPr="00DF6840" w:rsidRDefault="00C81B44" w:rsidP="00274FF3">
            <w:pPr>
              <w:rPr>
                <w:rFonts w:ascii="Georgia" w:hAnsi="Georgia"/>
                <w:color w:val="auto"/>
              </w:rPr>
            </w:pPr>
            <w:r w:rsidRPr="00DF6840">
              <w:rPr>
                <w:rFonts w:ascii="Georgia" w:hAnsi="Georgia"/>
                <w:color w:val="auto"/>
              </w:rPr>
              <w:t>Uniform Europees Aanbestedingsdocument (UEA)</w:t>
            </w:r>
          </w:p>
          <w:p w14:paraId="567DF1CD" w14:textId="77777777" w:rsidR="004750CD" w:rsidRPr="00DF6840" w:rsidRDefault="004750CD" w:rsidP="00274FF3">
            <w:pPr>
              <w:rPr>
                <w:rFonts w:ascii="Georgia" w:hAnsi="Georgia"/>
                <w:color w:val="auto"/>
              </w:rPr>
            </w:pPr>
          </w:p>
        </w:tc>
        <w:tc>
          <w:tcPr>
            <w:tcW w:w="6008" w:type="dxa"/>
            <w:shd w:val="clear" w:color="auto" w:fill="auto"/>
          </w:tcPr>
          <w:p w14:paraId="38B219D8" w14:textId="77777777" w:rsidR="00D750A4" w:rsidRPr="00DF6840" w:rsidRDefault="00D750A4" w:rsidP="00956351">
            <w:pPr>
              <w:rPr>
                <w:rFonts w:ascii="Georgia" w:hAnsi="Georgia"/>
                <w:color w:val="auto"/>
              </w:rPr>
            </w:pPr>
            <w:r w:rsidRPr="00DF6840">
              <w:rPr>
                <w:rFonts w:ascii="Georgia" w:hAnsi="Georgia"/>
                <w:color w:val="auto"/>
              </w:rPr>
              <w:t>De verklaring</w:t>
            </w:r>
            <w:r w:rsidR="008B7A64" w:rsidRPr="00DF6840">
              <w:rPr>
                <w:rFonts w:ascii="Georgia" w:hAnsi="Georgia"/>
                <w:color w:val="auto"/>
              </w:rPr>
              <w:t xml:space="preserve"> die als</w:t>
            </w:r>
            <w:r w:rsidR="0022424D" w:rsidRPr="00DF6840">
              <w:rPr>
                <w:rFonts w:ascii="Georgia" w:hAnsi="Georgia"/>
                <w:color w:val="auto"/>
              </w:rPr>
              <w:t xml:space="preserve"> </w:t>
            </w:r>
            <w:r w:rsidR="00AB5D33" w:rsidRPr="00DF6840">
              <w:rPr>
                <w:rFonts w:ascii="Georgia" w:hAnsi="Georgia"/>
                <w:color w:val="auto"/>
              </w:rPr>
              <w:t>‘</w:t>
            </w:r>
            <w:r w:rsidR="0022424D" w:rsidRPr="00DF6840">
              <w:rPr>
                <w:rFonts w:ascii="Georgia" w:hAnsi="Georgia"/>
                <w:color w:val="auto"/>
              </w:rPr>
              <w:t xml:space="preserve">Bijlage </w:t>
            </w:r>
            <w:r w:rsidR="00C81B44" w:rsidRPr="00DF6840">
              <w:rPr>
                <w:rFonts w:ascii="Georgia" w:hAnsi="Georgia"/>
                <w:color w:val="auto"/>
              </w:rPr>
              <w:t>UEA</w:t>
            </w:r>
            <w:r w:rsidR="00726691" w:rsidRPr="00DF6840">
              <w:rPr>
                <w:rFonts w:ascii="Georgia" w:hAnsi="Georgia"/>
                <w:color w:val="auto"/>
              </w:rPr>
              <w:t xml:space="preserve"> </w:t>
            </w:r>
            <w:r w:rsidR="00726691" w:rsidRPr="00DF6840">
              <w:rPr>
                <w:rFonts w:ascii="Georgia" w:hAnsi="Georgia"/>
                <w:color w:val="auto"/>
                <w:lang w:val="de-DE"/>
              </w:rPr>
              <w:t xml:space="preserve">EA </w:t>
            </w:r>
            <w:proofErr w:type="spellStart"/>
            <w:r w:rsidR="005A711D">
              <w:rPr>
                <w:rFonts w:ascii="Georgia" w:hAnsi="Georgia"/>
                <w:color w:val="auto"/>
                <w:lang w:val="de-DE"/>
              </w:rPr>
              <w:t>Standaardmeubilair</w:t>
            </w:r>
            <w:proofErr w:type="spellEnd"/>
            <w:r w:rsidR="00925358" w:rsidRPr="00DF6840">
              <w:rPr>
                <w:rFonts w:ascii="Georgia" w:hAnsi="Georgia"/>
                <w:color w:val="auto"/>
                <w:lang w:val="de-DE"/>
              </w:rPr>
              <w:t xml:space="preserve"> RUG 201</w:t>
            </w:r>
            <w:r w:rsidR="001449DC">
              <w:rPr>
                <w:rFonts w:ascii="Georgia" w:hAnsi="Georgia"/>
                <w:color w:val="auto"/>
                <w:lang w:val="de-DE"/>
              </w:rPr>
              <w:t>8</w:t>
            </w:r>
            <w:r w:rsidR="00AB5D33" w:rsidRPr="00DF6840">
              <w:rPr>
                <w:rFonts w:ascii="Georgia" w:hAnsi="Georgia"/>
                <w:color w:val="auto"/>
              </w:rPr>
              <w:t>’</w:t>
            </w:r>
            <w:r w:rsidR="0022424D" w:rsidRPr="00DF6840">
              <w:rPr>
                <w:rFonts w:ascii="Georgia" w:hAnsi="Georgia"/>
                <w:color w:val="auto"/>
              </w:rPr>
              <w:t xml:space="preserve"> </w:t>
            </w:r>
            <w:r w:rsidR="008B7A64" w:rsidRPr="00DF6840">
              <w:rPr>
                <w:rFonts w:ascii="Georgia" w:hAnsi="Georgia"/>
                <w:color w:val="auto"/>
              </w:rPr>
              <w:t xml:space="preserve">is opgenomen op het EIP, </w:t>
            </w:r>
            <w:r w:rsidR="0022424D" w:rsidRPr="00DF6840">
              <w:rPr>
                <w:rFonts w:ascii="Georgia" w:hAnsi="Georgia"/>
                <w:color w:val="auto"/>
              </w:rPr>
              <w:t>waarin</w:t>
            </w:r>
            <w:r w:rsidRPr="00DF6840">
              <w:rPr>
                <w:rFonts w:ascii="Georgia" w:hAnsi="Georgia"/>
                <w:color w:val="auto"/>
              </w:rPr>
              <w:t xml:space="preserve"> een </w:t>
            </w:r>
            <w:r w:rsidR="005A4A31" w:rsidRPr="00DF6840">
              <w:rPr>
                <w:rFonts w:ascii="Georgia" w:hAnsi="Georgia"/>
                <w:color w:val="auto"/>
              </w:rPr>
              <w:t>Inschrijver</w:t>
            </w:r>
            <w:r w:rsidRPr="00DF6840">
              <w:rPr>
                <w:rFonts w:ascii="Georgia" w:hAnsi="Georgia"/>
                <w:color w:val="auto"/>
              </w:rPr>
              <w:t xml:space="preserve"> aangeeft te voldoen aan het in deze verklaring gestelde omtrent </w:t>
            </w:r>
            <w:r w:rsidR="00E83EB8" w:rsidRPr="00DF6840">
              <w:rPr>
                <w:rFonts w:ascii="Georgia" w:hAnsi="Georgia"/>
                <w:color w:val="auto"/>
              </w:rPr>
              <w:t>Uitsluitingsgrond</w:t>
            </w:r>
            <w:r w:rsidRPr="00DF6840">
              <w:rPr>
                <w:rFonts w:ascii="Georgia" w:hAnsi="Georgia"/>
                <w:color w:val="auto"/>
              </w:rPr>
              <w:t xml:space="preserve">en, </w:t>
            </w:r>
            <w:r w:rsidR="003475C9" w:rsidRPr="00DF6840">
              <w:rPr>
                <w:rFonts w:ascii="Georgia" w:hAnsi="Georgia"/>
                <w:color w:val="auto"/>
              </w:rPr>
              <w:t>G</w:t>
            </w:r>
            <w:r w:rsidRPr="00DF6840">
              <w:rPr>
                <w:rFonts w:ascii="Georgia" w:hAnsi="Georgia"/>
                <w:color w:val="auto"/>
              </w:rPr>
              <w:t>eschiktheidseisen, technische specificaties, uitvoeringsvoorwaarden en selectievoorwaarden.</w:t>
            </w:r>
          </w:p>
          <w:p w14:paraId="23963B2D" w14:textId="77777777" w:rsidR="008D54B5" w:rsidRPr="00DF6840" w:rsidRDefault="008D54B5" w:rsidP="00956351">
            <w:pPr>
              <w:rPr>
                <w:rFonts w:ascii="Georgia" w:hAnsi="Georgia"/>
                <w:color w:val="auto"/>
              </w:rPr>
            </w:pPr>
          </w:p>
        </w:tc>
      </w:tr>
      <w:tr w:rsidR="007606E3" w:rsidRPr="0068033A" w14:paraId="5A4E4BC8" w14:textId="77777777" w:rsidTr="00F12448">
        <w:tc>
          <w:tcPr>
            <w:tcW w:w="3500" w:type="dxa"/>
          </w:tcPr>
          <w:p w14:paraId="384B795D" w14:textId="77777777" w:rsidR="007606E3" w:rsidRPr="0068033A" w:rsidRDefault="007606E3" w:rsidP="003F280A">
            <w:pPr>
              <w:rPr>
                <w:rFonts w:ascii="Georgia" w:hAnsi="Georgia"/>
              </w:rPr>
            </w:pPr>
            <w:r w:rsidRPr="0068033A">
              <w:rPr>
                <w:rFonts w:ascii="Georgia" w:hAnsi="Georgia"/>
              </w:rPr>
              <w:t xml:space="preserve">Europese Aanbesteding </w:t>
            </w:r>
          </w:p>
        </w:tc>
        <w:tc>
          <w:tcPr>
            <w:tcW w:w="6008" w:type="dxa"/>
            <w:shd w:val="clear" w:color="auto" w:fill="auto"/>
          </w:tcPr>
          <w:p w14:paraId="427BA513" w14:textId="77777777" w:rsidR="0037279B" w:rsidRPr="0068033A" w:rsidRDefault="007606E3" w:rsidP="0037279B">
            <w:pPr>
              <w:rPr>
                <w:rFonts w:ascii="Georgia" w:hAnsi="Georgia"/>
              </w:rPr>
            </w:pPr>
            <w:r w:rsidRPr="0068033A">
              <w:rPr>
                <w:rFonts w:ascii="Georgia" w:hAnsi="Georgia"/>
              </w:rPr>
              <w:t>Offerteaanvraag conform de regels zoals verwoord in de Aan</w:t>
            </w:r>
            <w:r w:rsidR="000646C7" w:rsidRPr="0068033A">
              <w:rPr>
                <w:rFonts w:ascii="Georgia" w:hAnsi="Georgia"/>
              </w:rPr>
              <w:t>b</w:t>
            </w:r>
            <w:r w:rsidRPr="0068033A">
              <w:rPr>
                <w:rFonts w:ascii="Georgia" w:hAnsi="Georgia"/>
              </w:rPr>
              <w:t>estedingswet 2012</w:t>
            </w:r>
            <w:r w:rsidR="0037279B" w:rsidRPr="0068033A">
              <w:rPr>
                <w:rFonts w:ascii="Georgia" w:hAnsi="Georgia"/>
              </w:rPr>
              <w:t>.</w:t>
            </w:r>
          </w:p>
          <w:p w14:paraId="1C789DE6" w14:textId="77777777" w:rsidR="008D54B5" w:rsidRPr="0068033A" w:rsidRDefault="008D54B5" w:rsidP="0037279B">
            <w:pPr>
              <w:rPr>
                <w:rFonts w:ascii="Georgia" w:hAnsi="Georgia"/>
              </w:rPr>
            </w:pPr>
          </w:p>
        </w:tc>
      </w:tr>
      <w:tr w:rsidR="007606E3" w:rsidRPr="0068033A" w14:paraId="4B46B134" w14:textId="77777777" w:rsidTr="00F12448">
        <w:tc>
          <w:tcPr>
            <w:tcW w:w="3500" w:type="dxa"/>
          </w:tcPr>
          <w:p w14:paraId="08BE1F96" w14:textId="77777777" w:rsidR="007606E3" w:rsidRPr="0068033A" w:rsidRDefault="007606E3" w:rsidP="003F280A">
            <w:pPr>
              <w:rPr>
                <w:rFonts w:ascii="Georgia" w:hAnsi="Georgia"/>
              </w:rPr>
            </w:pPr>
            <w:r w:rsidRPr="0068033A">
              <w:rPr>
                <w:rFonts w:ascii="Georgia" w:hAnsi="Georgia"/>
              </w:rPr>
              <w:t>Elektronisch Inkoopplatform (EIP)</w:t>
            </w:r>
          </w:p>
        </w:tc>
        <w:tc>
          <w:tcPr>
            <w:tcW w:w="6008" w:type="dxa"/>
            <w:shd w:val="clear" w:color="auto" w:fill="auto"/>
          </w:tcPr>
          <w:p w14:paraId="00CE6E80" w14:textId="51CD2EDD" w:rsidR="0037279B" w:rsidRPr="0068033A" w:rsidRDefault="007606E3" w:rsidP="0037279B">
            <w:pPr>
              <w:rPr>
                <w:rFonts w:ascii="Georgia" w:hAnsi="Georgia"/>
              </w:rPr>
            </w:pPr>
            <w:proofErr w:type="spellStart"/>
            <w:r w:rsidRPr="0068033A">
              <w:rPr>
                <w:rFonts w:ascii="Georgia" w:hAnsi="Georgia"/>
              </w:rPr>
              <w:t>Webbased</w:t>
            </w:r>
            <w:proofErr w:type="spellEnd"/>
            <w:r w:rsidRPr="0068033A">
              <w:rPr>
                <w:rFonts w:ascii="Georgia" w:hAnsi="Georgia"/>
              </w:rPr>
              <w:t xml:space="preserve"> inkooptool. In het geval van </w:t>
            </w:r>
            <w:r w:rsidR="00560285" w:rsidRPr="0068033A">
              <w:rPr>
                <w:rFonts w:ascii="Georgia" w:hAnsi="Georgia"/>
              </w:rPr>
              <w:t>deze</w:t>
            </w:r>
            <w:r w:rsidRPr="0068033A">
              <w:rPr>
                <w:rFonts w:ascii="Georgia" w:hAnsi="Georgia"/>
              </w:rPr>
              <w:t xml:space="preserve"> </w:t>
            </w:r>
            <w:r w:rsidR="00560285" w:rsidRPr="0068033A">
              <w:rPr>
                <w:rFonts w:ascii="Georgia" w:hAnsi="Georgia"/>
              </w:rPr>
              <w:t>Aanbestedingsprocedure</w:t>
            </w:r>
            <w:r w:rsidRPr="0068033A">
              <w:rPr>
                <w:rFonts w:ascii="Georgia" w:hAnsi="Georgia"/>
              </w:rPr>
              <w:t xml:space="preserve"> is dit </w:t>
            </w:r>
            <w:proofErr w:type="spellStart"/>
            <w:r w:rsidRPr="0068033A">
              <w:rPr>
                <w:rFonts w:ascii="Georgia" w:hAnsi="Georgia"/>
              </w:rPr>
              <w:t>Negometrix</w:t>
            </w:r>
            <w:proofErr w:type="spellEnd"/>
            <w:r w:rsidRPr="0068033A">
              <w:rPr>
                <w:rFonts w:ascii="Georgia" w:hAnsi="Georgia"/>
              </w:rPr>
              <w:t>.</w:t>
            </w:r>
          </w:p>
          <w:p w14:paraId="0A71D009" w14:textId="77777777" w:rsidR="008D54B5" w:rsidRPr="0068033A" w:rsidRDefault="008D54B5" w:rsidP="0037279B">
            <w:pPr>
              <w:rPr>
                <w:rFonts w:ascii="Georgia" w:hAnsi="Georgia"/>
              </w:rPr>
            </w:pPr>
          </w:p>
        </w:tc>
      </w:tr>
      <w:tr w:rsidR="00E95DEB" w:rsidRPr="0068033A" w14:paraId="420BF8FD" w14:textId="77777777" w:rsidTr="00F12448">
        <w:tc>
          <w:tcPr>
            <w:tcW w:w="3500" w:type="dxa"/>
          </w:tcPr>
          <w:p w14:paraId="7208E540" w14:textId="77777777" w:rsidR="00E95DEB" w:rsidRPr="0068033A" w:rsidRDefault="00D1036D" w:rsidP="003F280A">
            <w:pPr>
              <w:rPr>
                <w:rFonts w:ascii="Georgia" w:hAnsi="Georgia"/>
              </w:rPr>
            </w:pPr>
            <w:r>
              <w:rPr>
                <w:rFonts w:ascii="Georgia" w:hAnsi="Georgia"/>
              </w:rPr>
              <w:t>B</w:t>
            </w:r>
            <w:r w:rsidRPr="00D1036D">
              <w:rPr>
                <w:rFonts w:ascii="Georgia" w:hAnsi="Georgia"/>
              </w:rPr>
              <w:t>este prijs-kwaliteitverhouding</w:t>
            </w:r>
          </w:p>
        </w:tc>
        <w:tc>
          <w:tcPr>
            <w:tcW w:w="6008" w:type="dxa"/>
            <w:shd w:val="clear" w:color="auto" w:fill="auto"/>
          </w:tcPr>
          <w:p w14:paraId="5A4FCA2D" w14:textId="5AD47D0B" w:rsidR="00E95DEB" w:rsidRPr="0068033A" w:rsidRDefault="00C234BD" w:rsidP="0037279B">
            <w:pPr>
              <w:rPr>
                <w:rFonts w:ascii="Georgia" w:hAnsi="Georgia"/>
                <w:highlight w:val="yellow"/>
              </w:rPr>
            </w:pPr>
            <w:r w:rsidRPr="0068033A">
              <w:rPr>
                <w:rFonts w:ascii="Georgia" w:hAnsi="Georgia"/>
              </w:rPr>
              <w:t>Gu</w:t>
            </w:r>
            <w:r w:rsidR="009922CA">
              <w:rPr>
                <w:rFonts w:ascii="Georgia" w:hAnsi="Georgia"/>
              </w:rPr>
              <w:t>n</w:t>
            </w:r>
            <w:r w:rsidRPr="0068033A">
              <w:rPr>
                <w:rFonts w:ascii="Georgia" w:hAnsi="Georgia"/>
              </w:rPr>
              <w:t xml:space="preserve">ningsmethodiek waarbij niet alleen naar het criterium </w:t>
            </w:r>
            <w:r w:rsidR="009406A5" w:rsidRPr="0068033A">
              <w:rPr>
                <w:rFonts w:ascii="Georgia" w:hAnsi="Georgia"/>
              </w:rPr>
              <w:t>Prijs</w:t>
            </w:r>
            <w:r w:rsidRPr="0068033A">
              <w:rPr>
                <w:rFonts w:ascii="Georgia" w:hAnsi="Georgia"/>
              </w:rPr>
              <w:t xml:space="preserve"> wordt gekeken, maar waarbij er ook waarde wordt gehecht aan </w:t>
            </w:r>
            <w:r w:rsidR="00A12DB6">
              <w:rPr>
                <w:rFonts w:ascii="Georgia" w:hAnsi="Georgia"/>
              </w:rPr>
              <w:t xml:space="preserve">de </w:t>
            </w:r>
            <w:r w:rsidRPr="0068033A">
              <w:rPr>
                <w:rFonts w:ascii="Georgia" w:hAnsi="Georgia"/>
              </w:rPr>
              <w:t>kwalitatieve criteria.</w:t>
            </w:r>
          </w:p>
        </w:tc>
      </w:tr>
      <w:tr w:rsidR="007606E3" w:rsidRPr="0068033A" w14:paraId="51B769FB" w14:textId="77777777" w:rsidTr="00F12448">
        <w:tc>
          <w:tcPr>
            <w:tcW w:w="3500" w:type="dxa"/>
          </w:tcPr>
          <w:p w14:paraId="605BD72D" w14:textId="77777777" w:rsidR="007606E3" w:rsidRPr="0068033A" w:rsidRDefault="003475C9" w:rsidP="00973087">
            <w:pPr>
              <w:rPr>
                <w:rFonts w:ascii="Georgia" w:hAnsi="Georgia"/>
                <w:color w:val="auto"/>
              </w:rPr>
            </w:pPr>
            <w:r w:rsidRPr="0068033A">
              <w:rPr>
                <w:rFonts w:ascii="Georgia" w:hAnsi="Georgia"/>
                <w:color w:val="auto"/>
              </w:rPr>
              <w:t>Formele E</w:t>
            </w:r>
            <w:r w:rsidR="007606E3" w:rsidRPr="0068033A">
              <w:rPr>
                <w:rFonts w:ascii="Georgia" w:hAnsi="Georgia"/>
                <w:color w:val="auto"/>
              </w:rPr>
              <w:t>isen</w:t>
            </w:r>
          </w:p>
        </w:tc>
        <w:tc>
          <w:tcPr>
            <w:tcW w:w="6008" w:type="dxa"/>
            <w:shd w:val="clear" w:color="auto" w:fill="auto"/>
          </w:tcPr>
          <w:p w14:paraId="3E5ACE50" w14:textId="77777777" w:rsidR="0037279B" w:rsidRPr="0068033A" w:rsidRDefault="007606E3" w:rsidP="00E576FB">
            <w:pPr>
              <w:rPr>
                <w:rFonts w:ascii="Georgia" w:hAnsi="Georgia"/>
              </w:rPr>
            </w:pPr>
            <w:r w:rsidRPr="0068033A">
              <w:rPr>
                <w:rFonts w:ascii="Georgia" w:hAnsi="Georgia"/>
              </w:rPr>
              <w:t>Opsomming van de</w:t>
            </w:r>
            <w:r w:rsidR="00305284" w:rsidRPr="0068033A">
              <w:rPr>
                <w:rFonts w:ascii="Georgia" w:hAnsi="Georgia"/>
              </w:rPr>
              <w:t xml:space="preserve"> Eis</w:t>
            </w:r>
            <w:r w:rsidRPr="0068033A">
              <w:rPr>
                <w:rFonts w:ascii="Georgia" w:hAnsi="Georgia"/>
              </w:rPr>
              <w:t xml:space="preserve">en die de RUG ten aanzien van de indiening van de </w:t>
            </w:r>
            <w:r w:rsidR="00E576FB" w:rsidRPr="0068033A">
              <w:rPr>
                <w:rFonts w:ascii="Georgia" w:hAnsi="Georgia"/>
              </w:rPr>
              <w:t>Offerte</w:t>
            </w:r>
            <w:r w:rsidRPr="0068033A">
              <w:rPr>
                <w:rFonts w:ascii="Georgia" w:hAnsi="Georgia"/>
              </w:rPr>
              <w:t xml:space="preserve"> heeft geformuleerd.</w:t>
            </w:r>
          </w:p>
          <w:p w14:paraId="3CA99B4B" w14:textId="77777777" w:rsidR="008D54B5" w:rsidRPr="0068033A" w:rsidRDefault="008D54B5" w:rsidP="00E576FB">
            <w:pPr>
              <w:rPr>
                <w:rFonts w:ascii="Georgia" w:hAnsi="Georgia"/>
              </w:rPr>
            </w:pPr>
          </w:p>
        </w:tc>
      </w:tr>
      <w:tr w:rsidR="007606E3" w:rsidRPr="0068033A" w14:paraId="2B0935C0" w14:textId="77777777" w:rsidTr="00F12448">
        <w:tc>
          <w:tcPr>
            <w:tcW w:w="3500" w:type="dxa"/>
          </w:tcPr>
          <w:p w14:paraId="60D73681" w14:textId="77777777" w:rsidR="007606E3" w:rsidRPr="0068033A" w:rsidRDefault="007606E3" w:rsidP="00274FF3">
            <w:pPr>
              <w:rPr>
                <w:rFonts w:ascii="Georgia" w:hAnsi="Georgia"/>
              </w:rPr>
            </w:pPr>
            <w:r w:rsidRPr="0068033A">
              <w:rPr>
                <w:rFonts w:ascii="Georgia" w:hAnsi="Georgia"/>
                <w:color w:val="auto"/>
              </w:rPr>
              <w:t>Geschiktheidseisen</w:t>
            </w:r>
          </w:p>
        </w:tc>
        <w:tc>
          <w:tcPr>
            <w:tcW w:w="6008" w:type="dxa"/>
            <w:shd w:val="clear" w:color="auto" w:fill="auto"/>
          </w:tcPr>
          <w:p w14:paraId="3B52E86D" w14:textId="77777777" w:rsidR="007606E3" w:rsidRPr="0068033A" w:rsidRDefault="007606E3" w:rsidP="0037279B">
            <w:pPr>
              <w:rPr>
                <w:rFonts w:ascii="Georgia" w:hAnsi="Georgia"/>
              </w:rPr>
            </w:pPr>
            <w:r w:rsidRPr="0068033A">
              <w:rPr>
                <w:rFonts w:ascii="Georgia" w:hAnsi="Georgia"/>
              </w:rPr>
              <w:t>Opsomming van de</w:t>
            </w:r>
            <w:r w:rsidR="00305284" w:rsidRPr="0068033A">
              <w:rPr>
                <w:rFonts w:ascii="Georgia" w:hAnsi="Georgia"/>
              </w:rPr>
              <w:t xml:space="preserve"> Eis</w:t>
            </w:r>
            <w:r w:rsidRPr="0068033A">
              <w:rPr>
                <w:rFonts w:ascii="Georgia" w:hAnsi="Georgia"/>
              </w:rPr>
              <w:t xml:space="preserve">en die de RUG ten aanzien van </w:t>
            </w:r>
            <w:r w:rsidR="005A4A31" w:rsidRPr="0068033A">
              <w:rPr>
                <w:rFonts w:ascii="Georgia" w:hAnsi="Georgia"/>
              </w:rPr>
              <w:t>I</w:t>
            </w:r>
            <w:r w:rsidRPr="0068033A">
              <w:rPr>
                <w:rFonts w:ascii="Georgia" w:hAnsi="Georgia"/>
              </w:rPr>
              <w:t>nschrijver heeft geformuleerd.</w:t>
            </w:r>
          </w:p>
          <w:p w14:paraId="76AB7735" w14:textId="77777777" w:rsidR="008D54B5" w:rsidRPr="0068033A" w:rsidRDefault="008D54B5" w:rsidP="0037279B">
            <w:pPr>
              <w:rPr>
                <w:rFonts w:ascii="Georgia" w:hAnsi="Georgia"/>
              </w:rPr>
            </w:pPr>
          </w:p>
        </w:tc>
      </w:tr>
      <w:tr w:rsidR="007606E3" w:rsidRPr="0068033A" w14:paraId="6E094F2C" w14:textId="77777777" w:rsidTr="00F12448">
        <w:tc>
          <w:tcPr>
            <w:tcW w:w="3500" w:type="dxa"/>
          </w:tcPr>
          <w:p w14:paraId="1B5FC638" w14:textId="77777777" w:rsidR="007606E3" w:rsidRPr="0068033A" w:rsidRDefault="007606E3" w:rsidP="00274FF3">
            <w:pPr>
              <w:rPr>
                <w:rFonts w:ascii="Georgia" w:hAnsi="Georgia"/>
              </w:rPr>
            </w:pPr>
            <w:r w:rsidRPr="0068033A">
              <w:rPr>
                <w:rFonts w:ascii="Georgia" w:hAnsi="Georgia"/>
              </w:rPr>
              <w:t>Gunning</w:t>
            </w:r>
          </w:p>
        </w:tc>
        <w:tc>
          <w:tcPr>
            <w:tcW w:w="6008" w:type="dxa"/>
            <w:shd w:val="clear" w:color="auto" w:fill="auto"/>
          </w:tcPr>
          <w:p w14:paraId="4444000D" w14:textId="77777777" w:rsidR="0051034B" w:rsidRPr="0068033A" w:rsidRDefault="007606E3" w:rsidP="00E26D52">
            <w:pPr>
              <w:rPr>
                <w:rFonts w:ascii="Georgia" w:hAnsi="Georgia"/>
              </w:rPr>
            </w:pPr>
            <w:r w:rsidRPr="0068033A">
              <w:rPr>
                <w:rFonts w:ascii="Georgia" w:hAnsi="Georgia"/>
              </w:rPr>
              <w:t xml:space="preserve">Toewijzen van een </w:t>
            </w:r>
            <w:r w:rsidR="00C43782" w:rsidRPr="0068033A">
              <w:rPr>
                <w:rFonts w:ascii="Georgia" w:hAnsi="Georgia"/>
              </w:rPr>
              <w:t>Opdracht</w:t>
            </w:r>
            <w:r w:rsidRPr="0068033A">
              <w:rPr>
                <w:rFonts w:ascii="Georgia" w:hAnsi="Georgia"/>
              </w:rPr>
              <w:t xml:space="preserve"> aan </w:t>
            </w:r>
            <w:r w:rsidR="00E26D52" w:rsidRPr="0068033A">
              <w:rPr>
                <w:rFonts w:ascii="Georgia" w:hAnsi="Georgia"/>
              </w:rPr>
              <w:t xml:space="preserve">een Inschrijver of </w:t>
            </w:r>
            <w:r w:rsidR="00F67A0A">
              <w:rPr>
                <w:rFonts w:ascii="Georgia" w:hAnsi="Georgia"/>
              </w:rPr>
              <w:t>c</w:t>
            </w:r>
            <w:r w:rsidR="00E26D52" w:rsidRPr="0068033A">
              <w:rPr>
                <w:rFonts w:ascii="Georgia" w:hAnsi="Georgia"/>
              </w:rPr>
              <w:t>ombinatie.</w:t>
            </w:r>
          </w:p>
          <w:p w14:paraId="7FC2C4EA" w14:textId="77777777" w:rsidR="007606E3" w:rsidRPr="0068033A" w:rsidRDefault="007606E3" w:rsidP="00E26D52">
            <w:pPr>
              <w:rPr>
                <w:rFonts w:ascii="Georgia" w:hAnsi="Georgia"/>
              </w:rPr>
            </w:pPr>
          </w:p>
        </w:tc>
      </w:tr>
      <w:tr w:rsidR="007606E3" w:rsidRPr="0068033A" w14:paraId="6257B79F" w14:textId="77777777" w:rsidTr="00F12448">
        <w:tc>
          <w:tcPr>
            <w:tcW w:w="3500" w:type="dxa"/>
          </w:tcPr>
          <w:p w14:paraId="762F4916" w14:textId="77777777" w:rsidR="007606E3" w:rsidRPr="0068033A" w:rsidRDefault="00F80A33" w:rsidP="00CD09FE">
            <w:pPr>
              <w:rPr>
                <w:rFonts w:ascii="Georgia" w:hAnsi="Georgia"/>
              </w:rPr>
            </w:pPr>
            <w:r w:rsidRPr="0068033A">
              <w:rPr>
                <w:rFonts w:ascii="Georgia" w:hAnsi="Georgia"/>
              </w:rPr>
              <w:t>Gunningscriterium</w:t>
            </w:r>
            <w:r w:rsidR="00CD09FE" w:rsidRPr="0068033A">
              <w:rPr>
                <w:rFonts w:ascii="Georgia" w:hAnsi="Georgia"/>
              </w:rPr>
              <w:t>/</w:t>
            </w:r>
            <w:proofErr w:type="spellStart"/>
            <w:r w:rsidR="00CD09FE" w:rsidRPr="0068033A">
              <w:rPr>
                <w:rFonts w:ascii="Georgia" w:hAnsi="Georgia"/>
              </w:rPr>
              <w:t>Subcriteria</w:t>
            </w:r>
            <w:proofErr w:type="spellEnd"/>
            <w:r w:rsidR="00A953E7" w:rsidRPr="0068033A">
              <w:rPr>
                <w:rFonts w:ascii="Georgia" w:hAnsi="Georgia"/>
              </w:rPr>
              <w:t>/</w:t>
            </w:r>
            <w:r w:rsidR="00CD09FE" w:rsidRPr="0068033A">
              <w:rPr>
                <w:rFonts w:ascii="Georgia" w:hAnsi="Georgia"/>
              </w:rPr>
              <w:t xml:space="preserve"> C</w:t>
            </w:r>
            <w:r w:rsidR="00925358" w:rsidRPr="0068033A">
              <w:rPr>
                <w:rFonts w:ascii="Georgia" w:hAnsi="Georgia"/>
              </w:rPr>
              <w:t>riteriumonderdelen</w:t>
            </w:r>
          </w:p>
        </w:tc>
        <w:tc>
          <w:tcPr>
            <w:tcW w:w="6008" w:type="dxa"/>
            <w:shd w:val="clear" w:color="auto" w:fill="auto"/>
          </w:tcPr>
          <w:p w14:paraId="0F13C5CF" w14:textId="77777777" w:rsidR="007606E3" w:rsidRPr="0068033A" w:rsidRDefault="00CD09FE" w:rsidP="0037279B">
            <w:pPr>
              <w:rPr>
                <w:rFonts w:ascii="Georgia" w:hAnsi="Georgia"/>
              </w:rPr>
            </w:pPr>
            <w:r w:rsidRPr="0068033A">
              <w:rPr>
                <w:rFonts w:ascii="Georgia" w:hAnsi="Georgia"/>
              </w:rPr>
              <w:t>H</w:t>
            </w:r>
            <w:r w:rsidR="00F80A33" w:rsidRPr="0068033A">
              <w:rPr>
                <w:rFonts w:ascii="Georgia" w:hAnsi="Georgia"/>
              </w:rPr>
              <w:t xml:space="preserve">et </w:t>
            </w:r>
            <w:r w:rsidRPr="0068033A">
              <w:rPr>
                <w:rFonts w:ascii="Georgia" w:hAnsi="Georgia"/>
              </w:rPr>
              <w:t>Gunnings</w:t>
            </w:r>
            <w:r w:rsidR="00F80A33" w:rsidRPr="0068033A">
              <w:rPr>
                <w:rFonts w:ascii="Georgia" w:hAnsi="Georgia"/>
              </w:rPr>
              <w:t>criterium</w:t>
            </w:r>
            <w:r w:rsidRPr="0068033A">
              <w:rPr>
                <w:rFonts w:ascii="Georgia" w:hAnsi="Georgia"/>
              </w:rPr>
              <w:t xml:space="preserve">, de </w:t>
            </w:r>
            <w:proofErr w:type="spellStart"/>
            <w:r w:rsidRPr="0068033A">
              <w:rPr>
                <w:rFonts w:ascii="Georgia" w:hAnsi="Georgia"/>
              </w:rPr>
              <w:t>Subcriteria</w:t>
            </w:r>
            <w:proofErr w:type="spellEnd"/>
            <w:r w:rsidRPr="0068033A">
              <w:rPr>
                <w:rFonts w:ascii="Georgia" w:hAnsi="Georgia"/>
              </w:rPr>
              <w:t xml:space="preserve"> en de Criteriumonderdelen</w:t>
            </w:r>
            <w:r w:rsidR="00E4668D" w:rsidRPr="0068033A">
              <w:rPr>
                <w:rFonts w:ascii="Georgia" w:hAnsi="Georgia"/>
              </w:rPr>
              <w:t xml:space="preserve"> </w:t>
            </w:r>
            <w:r w:rsidR="007606E3" w:rsidRPr="0068033A">
              <w:rPr>
                <w:rFonts w:ascii="Georgia" w:hAnsi="Georgia"/>
              </w:rPr>
              <w:t>op basis w</w:t>
            </w:r>
            <w:r w:rsidR="005A4A31" w:rsidRPr="0068033A">
              <w:rPr>
                <w:rFonts w:ascii="Georgia" w:hAnsi="Georgia"/>
              </w:rPr>
              <w:t>aarvan bepaald wordt aan welke I</w:t>
            </w:r>
            <w:r w:rsidR="007606E3" w:rsidRPr="0068033A">
              <w:rPr>
                <w:rFonts w:ascii="Georgia" w:hAnsi="Georgia"/>
              </w:rPr>
              <w:t xml:space="preserve">nschrijver(s) de </w:t>
            </w:r>
            <w:r w:rsidR="00C43782" w:rsidRPr="0068033A">
              <w:rPr>
                <w:rFonts w:ascii="Georgia" w:hAnsi="Georgia"/>
              </w:rPr>
              <w:t>Opdracht</w:t>
            </w:r>
            <w:r w:rsidR="007606E3" w:rsidRPr="0068033A">
              <w:rPr>
                <w:rFonts w:ascii="Georgia" w:hAnsi="Georgia"/>
              </w:rPr>
              <w:t xml:space="preserve"> wordt toegewezen.</w:t>
            </w:r>
          </w:p>
          <w:p w14:paraId="04985093" w14:textId="77777777" w:rsidR="008D54B5" w:rsidRPr="0068033A" w:rsidRDefault="008D54B5" w:rsidP="0037279B">
            <w:pPr>
              <w:rPr>
                <w:rFonts w:ascii="Georgia" w:hAnsi="Georgia"/>
              </w:rPr>
            </w:pPr>
          </w:p>
        </w:tc>
      </w:tr>
      <w:tr w:rsidR="00A953E7" w:rsidRPr="0068033A" w14:paraId="79C941A1" w14:textId="77777777" w:rsidTr="00EC0BAF">
        <w:tc>
          <w:tcPr>
            <w:tcW w:w="3500" w:type="dxa"/>
          </w:tcPr>
          <w:p w14:paraId="5A2C2CA5" w14:textId="77777777" w:rsidR="00A953E7" w:rsidRPr="0068033A" w:rsidRDefault="00A953E7" w:rsidP="00EC0BAF">
            <w:pPr>
              <w:rPr>
                <w:rFonts w:ascii="Georgia" w:hAnsi="Georgia"/>
              </w:rPr>
            </w:pPr>
            <w:r w:rsidRPr="0068033A">
              <w:rPr>
                <w:rFonts w:ascii="Georgia" w:hAnsi="Georgia"/>
              </w:rPr>
              <w:t>Implementatieplan</w:t>
            </w:r>
          </w:p>
        </w:tc>
        <w:tc>
          <w:tcPr>
            <w:tcW w:w="6008" w:type="dxa"/>
          </w:tcPr>
          <w:p w14:paraId="4C3A75E2" w14:textId="23B08AEB" w:rsidR="008D54B5" w:rsidRPr="0068033A" w:rsidRDefault="00A953E7" w:rsidP="00746BF4">
            <w:pPr>
              <w:rPr>
                <w:rFonts w:ascii="Georgia" w:hAnsi="Georgia"/>
              </w:rPr>
            </w:pPr>
            <w:r w:rsidRPr="0068033A">
              <w:rPr>
                <w:rFonts w:ascii="Georgia" w:hAnsi="Georgia"/>
              </w:rPr>
              <w:t>Document waarin Inschrijver beschrijft hoe (onderdelen van) de Opdracht geïmplementeerd z</w:t>
            </w:r>
            <w:r w:rsidR="00A12DB6">
              <w:rPr>
                <w:rFonts w:ascii="Georgia" w:hAnsi="Georgia"/>
              </w:rPr>
              <w:t>al (z</w:t>
            </w:r>
            <w:r w:rsidRPr="0068033A">
              <w:rPr>
                <w:rFonts w:ascii="Georgia" w:hAnsi="Georgia"/>
              </w:rPr>
              <w:t>ullen</w:t>
            </w:r>
            <w:r w:rsidR="00A12DB6">
              <w:rPr>
                <w:rFonts w:ascii="Georgia" w:hAnsi="Georgia"/>
              </w:rPr>
              <w:t>)</w:t>
            </w:r>
            <w:r w:rsidRPr="0068033A">
              <w:rPr>
                <w:rFonts w:ascii="Georgia" w:hAnsi="Georgia"/>
              </w:rPr>
              <w:t xml:space="preserve"> worden.</w:t>
            </w:r>
          </w:p>
        </w:tc>
      </w:tr>
      <w:tr w:rsidR="007606E3" w:rsidRPr="0068033A" w14:paraId="0F932D0A" w14:textId="77777777" w:rsidTr="00F12448">
        <w:tc>
          <w:tcPr>
            <w:tcW w:w="3500" w:type="dxa"/>
          </w:tcPr>
          <w:p w14:paraId="38E7B839" w14:textId="77777777" w:rsidR="007606E3" w:rsidRPr="0068033A" w:rsidRDefault="007606E3" w:rsidP="00274FF3">
            <w:pPr>
              <w:rPr>
                <w:rFonts w:ascii="Georgia" w:hAnsi="Georgia"/>
              </w:rPr>
            </w:pPr>
            <w:r w:rsidRPr="0068033A">
              <w:rPr>
                <w:rFonts w:ascii="Georgia" w:hAnsi="Georgia"/>
              </w:rPr>
              <w:lastRenderedPageBreak/>
              <w:t>Inkoopvoorwaarden</w:t>
            </w:r>
          </w:p>
        </w:tc>
        <w:tc>
          <w:tcPr>
            <w:tcW w:w="6008" w:type="dxa"/>
            <w:shd w:val="clear" w:color="auto" w:fill="auto"/>
          </w:tcPr>
          <w:p w14:paraId="2C932A91" w14:textId="014AF905" w:rsidR="007606E3" w:rsidRPr="0068033A" w:rsidRDefault="007606E3" w:rsidP="008B7A64">
            <w:pPr>
              <w:rPr>
                <w:rFonts w:ascii="Georgia" w:hAnsi="Georgia"/>
              </w:rPr>
            </w:pPr>
            <w:r w:rsidRPr="0068033A">
              <w:rPr>
                <w:rFonts w:ascii="Georgia" w:hAnsi="Georgia"/>
              </w:rPr>
              <w:t xml:space="preserve">De Algemene </w:t>
            </w:r>
            <w:r w:rsidR="008C71A7">
              <w:rPr>
                <w:rFonts w:ascii="Georgia" w:hAnsi="Georgia"/>
              </w:rPr>
              <w:t>Inkoopvo</w:t>
            </w:r>
            <w:r w:rsidRPr="0068033A">
              <w:rPr>
                <w:rFonts w:ascii="Georgia" w:hAnsi="Georgia"/>
              </w:rPr>
              <w:t xml:space="preserve">orwaarden van de RUG, die onderdeel uitmaken van de </w:t>
            </w:r>
            <w:r w:rsidR="00AB5D33" w:rsidRPr="0068033A">
              <w:rPr>
                <w:rFonts w:ascii="Georgia" w:hAnsi="Georgia"/>
              </w:rPr>
              <w:t>Raamovereenkomst</w:t>
            </w:r>
            <w:r w:rsidRPr="0068033A">
              <w:rPr>
                <w:rFonts w:ascii="Georgia" w:hAnsi="Georgia"/>
              </w:rPr>
              <w:t xml:space="preserve"> en als </w:t>
            </w:r>
            <w:r w:rsidR="00AB5D33" w:rsidRPr="0068033A">
              <w:rPr>
                <w:rFonts w:ascii="Georgia" w:hAnsi="Georgia"/>
              </w:rPr>
              <w:t>‘</w:t>
            </w:r>
            <w:r w:rsidR="00385BAA" w:rsidRPr="00385BAA">
              <w:rPr>
                <w:rFonts w:ascii="Georgia" w:hAnsi="Georgia"/>
              </w:rPr>
              <w:t xml:space="preserve">Bijlage Algemene </w:t>
            </w:r>
            <w:r w:rsidR="008C71A7">
              <w:rPr>
                <w:rFonts w:ascii="Georgia" w:hAnsi="Georgia"/>
              </w:rPr>
              <w:t>Inkoopvo</w:t>
            </w:r>
            <w:r w:rsidR="00385BAA" w:rsidRPr="00385BAA">
              <w:rPr>
                <w:rFonts w:ascii="Georgia" w:hAnsi="Georgia"/>
              </w:rPr>
              <w:t xml:space="preserve">orwaarden </w:t>
            </w:r>
            <w:proofErr w:type="gramStart"/>
            <w:r w:rsidR="00385BAA" w:rsidRPr="00385BAA">
              <w:rPr>
                <w:rFonts w:ascii="Georgia" w:hAnsi="Georgia"/>
              </w:rPr>
              <w:t>RUG leveringen</w:t>
            </w:r>
            <w:proofErr w:type="gramEnd"/>
            <w:r w:rsidR="00385BAA" w:rsidRPr="00385BAA">
              <w:rPr>
                <w:rFonts w:ascii="Georgia" w:hAnsi="Georgia"/>
              </w:rPr>
              <w:t xml:space="preserve"> en diensten 2016</w:t>
            </w:r>
            <w:r w:rsidR="00AB5D33" w:rsidRPr="0068033A">
              <w:rPr>
                <w:rFonts w:ascii="Georgia" w:hAnsi="Georgia"/>
              </w:rPr>
              <w:t>’</w:t>
            </w:r>
            <w:r w:rsidRPr="0068033A">
              <w:rPr>
                <w:rFonts w:ascii="Georgia" w:hAnsi="Georgia"/>
              </w:rPr>
              <w:t xml:space="preserve"> </w:t>
            </w:r>
            <w:r w:rsidR="008B7A64" w:rsidRPr="0068033A">
              <w:rPr>
                <w:rFonts w:ascii="Georgia" w:hAnsi="Georgia"/>
              </w:rPr>
              <w:t>is</w:t>
            </w:r>
            <w:r w:rsidRPr="0068033A">
              <w:rPr>
                <w:rFonts w:ascii="Georgia" w:hAnsi="Georgia"/>
              </w:rPr>
              <w:t xml:space="preserve"> opgenomen </w:t>
            </w:r>
            <w:r w:rsidR="00D47FE4" w:rsidRPr="0068033A">
              <w:rPr>
                <w:rFonts w:ascii="Georgia" w:hAnsi="Georgia"/>
              </w:rPr>
              <w:t>op</w:t>
            </w:r>
            <w:r w:rsidRPr="0068033A">
              <w:rPr>
                <w:rFonts w:ascii="Georgia" w:hAnsi="Georgia"/>
              </w:rPr>
              <w:t xml:space="preserve"> </w:t>
            </w:r>
            <w:r w:rsidR="000F597E" w:rsidRPr="0068033A">
              <w:rPr>
                <w:rFonts w:ascii="Georgia" w:hAnsi="Georgia"/>
              </w:rPr>
              <w:t>het</w:t>
            </w:r>
            <w:r w:rsidRPr="0068033A">
              <w:rPr>
                <w:rFonts w:ascii="Georgia" w:hAnsi="Georgia"/>
              </w:rPr>
              <w:t xml:space="preserve"> EIP.</w:t>
            </w:r>
          </w:p>
          <w:p w14:paraId="24D4B792" w14:textId="77777777" w:rsidR="008D54B5" w:rsidRPr="0068033A" w:rsidRDefault="008D54B5" w:rsidP="008B7A64">
            <w:pPr>
              <w:rPr>
                <w:rFonts w:ascii="Georgia" w:hAnsi="Georgia"/>
              </w:rPr>
            </w:pPr>
          </w:p>
        </w:tc>
      </w:tr>
      <w:tr w:rsidR="00A953E7" w:rsidRPr="0068033A" w14:paraId="45015259" w14:textId="77777777" w:rsidTr="00F12448">
        <w:tc>
          <w:tcPr>
            <w:tcW w:w="3500" w:type="dxa"/>
          </w:tcPr>
          <w:p w14:paraId="1C3399AC" w14:textId="77777777" w:rsidR="00A953E7" w:rsidRPr="000A14E2" w:rsidRDefault="00A953E7" w:rsidP="00EC0BAF">
            <w:pPr>
              <w:rPr>
                <w:rFonts w:ascii="Georgia" w:hAnsi="Georgia"/>
              </w:rPr>
            </w:pPr>
            <w:r w:rsidRPr="000A14E2">
              <w:rPr>
                <w:rFonts w:ascii="Georgia" w:hAnsi="Georgia"/>
              </w:rPr>
              <w:t>Inschrijver</w:t>
            </w:r>
          </w:p>
          <w:p w14:paraId="029B2871" w14:textId="77777777" w:rsidR="00A953E7" w:rsidRPr="000A14E2" w:rsidRDefault="00A953E7" w:rsidP="00EC0BAF">
            <w:pPr>
              <w:rPr>
                <w:rFonts w:ascii="Georgia" w:hAnsi="Georgia"/>
              </w:rPr>
            </w:pPr>
          </w:p>
        </w:tc>
        <w:tc>
          <w:tcPr>
            <w:tcW w:w="6008" w:type="dxa"/>
            <w:shd w:val="clear" w:color="auto" w:fill="auto"/>
          </w:tcPr>
          <w:p w14:paraId="156B1912" w14:textId="77777777" w:rsidR="00A953E7" w:rsidRPr="000A14E2" w:rsidRDefault="00A953E7" w:rsidP="00EC0BAF">
            <w:pPr>
              <w:rPr>
                <w:rFonts w:ascii="Georgia" w:hAnsi="Georgia"/>
              </w:rPr>
            </w:pPr>
            <w:r w:rsidRPr="000A14E2">
              <w:rPr>
                <w:rFonts w:ascii="Georgia" w:hAnsi="Georgia"/>
              </w:rPr>
              <w:t>Degene die een Offerte indient op basis van deze Aanbestedingsprocedure.</w:t>
            </w:r>
          </w:p>
          <w:p w14:paraId="48AD8CDA" w14:textId="77777777" w:rsidR="008D54B5" w:rsidRPr="000A14E2" w:rsidRDefault="008D54B5" w:rsidP="00EC0BAF">
            <w:pPr>
              <w:rPr>
                <w:rFonts w:ascii="Georgia" w:hAnsi="Georgia"/>
                <w:u w:val="single"/>
              </w:rPr>
            </w:pPr>
          </w:p>
        </w:tc>
      </w:tr>
      <w:tr w:rsidR="00137DE1" w:rsidRPr="0068033A" w14:paraId="6EFA41B8" w14:textId="77777777" w:rsidTr="00814C80">
        <w:tc>
          <w:tcPr>
            <w:tcW w:w="3500" w:type="dxa"/>
            <w:shd w:val="clear" w:color="auto" w:fill="auto"/>
          </w:tcPr>
          <w:p w14:paraId="5EC1014A" w14:textId="77777777" w:rsidR="00137DE1" w:rsidRPr="000A14E2" w:rsidRDefault="00137DE1" w:rsidP="004F1DFE">
            <w:pPr>
              <w:rPr>
                <w:rFonts w:ascii="Georgia" w:hAnsi="Georgia"/>
              </w:rPr>
            </w:pPr>
            <w:r w:rsidRPr="000A14E2">
              <w:rPr>
                <w:rFonts w:ascii="Georgia" w:hAnsi="Georgia"/>
              </w:rPr>
              <w:t>Klachten</w:t>
            </w:r>
          </w:p>
        </w:tc>
        <w:tc>
          <w:tcPr>
            <w:tcW w:w="6008" w:type="dxa"/>
          </w:tcPr>
          <w:p w14:paraId="2D5B4F5F" w14:textId="77777777" w:rsidR="00137DE1" w:rsidRPr="000A14E2" w:rsidRDefault="001B73C6" w:rsidP="004F1DFE">
            <w:pPr>
              <w:rPr>
                <w:rFonts w:ascii="Georgia" w:hAnsi="Georgia"/>
                <w:lang w:val="nl"/>
              </w:rPr>
            </w:pPr>
            <w:r w:rsidRPr="000A14E2">
              <w:rPr>
                <w:rFonts w:ascii="Georgia" w:hAnsi="Georgia"/>
                <w:lang w:val="nl"/>
              </w:rPr>
              <w:t>U</w:t>
            </w:r>
            <w:r w:rsidR="00137DE1" w:rsidRPr="000A14E2">
              <w:rPr>
                <w:rFonts w:ascii="Georgia" w:hAnsi="Georgia"/>
                <w:lang w:val="nl"/>
              </w:rPr>
              <w:t xml:space="preserve">itingen van ontevredenheid ten aanzien van (de werkzaamheden van) de dienstverlener. Het gaat om verwijtbare Klachten, zoals bijvoorbeeld: met regelmaat terugkerende verstoringen in de dienstverlening, afwijkingen ten aanzien van het Programma van Eisen, (gebrek aan) communicatie, het niet nakomen van afspraken, etc. </w:t>
            </w:r>
          </w:p>
          <w:p w14:paraId="2300C109" w14:textId="77777777" w:rsidR="008D54B5" w:rsidRPr="000A14E2" w:rsidRDefault="008D54B5" w:rsidP="004F1DFE">
            <w:pPr>
              <w:rPr>
                <w:rFonts w:ascii="Georgia" w:hAnsi="Georgia"/>
              </w:rPr>
            </w:pPr>
          </w:p>
        </w:tc>
      </w:tr>
      <w:tr w:rsidR="0032193A" w:rsidRPr="0068033A" w14:paraId="6D8444F4" w14:textId="77777777" w:rsidTr="00814C80">
        <w:tc>
          <w:tcPr>
            <w:tcW w:w="3500" w:type="dxa"/>
            <w:shd w:val="clear" w:color="auto" w:fill="auto"/>
          </w:tcPr>
          <w:p w14:paraId="11B82CAD" w14:textId="77777777" w:rsidR="0032193A" w:rsidRPr="000A14E2" w:rsidRDefault="0032193A" w:rsidP="004F1DFE">
            <w:pPr>
              <w:rPr>
                <w:rFonts w:ascii="Georgia" w:hAnsi="Georgia"/>
              </w:rPr>
            </w:pPr>
            <w:r w:rsidRPr="000A14E2">
              <w:rPr>
                <w:rFonts w:ascii="Georgia" w:hAnsi="Georgia"/>
              </w:rPr>
              <w:t>K</w:t>
            </w:r>
            <w:r w:rsidR="00E77533" w:rsidRPr="000A14E2">
              <w:rPr>
                <w:rFonts w:ascii="Georgia" w:hAnsi="Georgia"/>
              </w:rPr>
              <w:t>l</w:t>
            </w:r>
            <w:r w:rsidRPr="000A14E2">
              <w:rPr>
                <w:rFonts w:ascii="Georgia" w:hAnsi="Georgia"/>
              </w:rPr>
              <w:t>achtenafhandeling</w:t>
            </w:r>
          </w:p>
        </w:tc>
        <w:tc>
          <w:tcPr>
            <w:tcW w:w="6008" w:type="dxa"/>
          </w:tcPr>
          <w:p w14:paraId="6196B400" w14:textId="77777777" w:rsidR="0032193A" w:rsidRPr="000A14E2" w:rsidRDefault="00814C80" w:rsidP="004F1DFE">
            <w:pPr>
              <w:rPr>
                <w:rFonts w:ascii="Georgia" w:hAnsi="Georgia"/>
                <w:lang w:val="nl"/>
              </w:rPr>
            </w:pPr>
            <w:r w:rsidRPr="000A14E2">
              <w:rPr>
                <w:rFonts w:ascii="Georgia" w:hAnsi="Georgia"/>
                <w:lang w:val="nl"/>
              </w:rPr>
              <w:t>Wijze waarop Opdrachtnemer omgaat met Klachten van Bestellers.</w:t>
            </w:r>
            <w:r w:rsidRPr="000A14E2">
              <w:rPr>
                <w:rFonts w:ascii="Georgia" w:hAnsi="Georgia"/>
                <w:lang w:val="nl"/>
              </w:rPr>
              <w:br/>
            </w:r>
          </w:p>
        </w:tc>
      </w:tr>
      <w:tr w:rsidR="00137DE1" w:rsidRPr="0068033A" w14:paraId="7082A22B" w14:textId="77777777" w:rsidTr="00137DE1">
        <w:tc>
          <w:tcPr>
            <w:tcW w:w="3500" w:type="dxa"/>
          </w:tcPr>
          <w:p w14:paraId="0656467F" w14:textId="77777777" w:rsidR="00137DE1" w:rsidRPr="000A14E2" w:rsidRDefault="00137DE1" w:rsidP="009406A5">
            <w:pPr>
              <w:rPr>
                <w:rFonts w:ascii="Georgia" w:hAnsi="Georgia"/>
              </w:rPr>
            </w:pPr>
            <w:r w:rsidRPr="000A14E2">
              <w:rPr>
                <w:rFonts w:ascii="Georgia" w:hAnsi="Georgia"/>
              </w:rPr>
              <w:t>Klachtenr</w:t>
            </w:r>
            <w:r w:rsidR="009406A5" w:rsidRPr="000A14E2">
              <w:rPr>
                <w:rFonts w:ascii="Georgia" w:hAnsi="Georgia"/>
              </w:rPr>
              <w:t>egistratie</w:t>
            </w:r>
          </w:p>
        </w:tc>
        <w:tc>
          <w:tcPr>
            <w:tcW w:w="6008" w:type="dxa"/>
          </w:tcPr>
          <w:p w14:paraId="36DB215F" w14:textId="77777777" w:rsidR="00137DE1" w:rsidRPr="000A14E2" w:rsidRDefault="009406A5" w:rsidP="004F1DFE">
            <w:pPr>
              <w:rPr>
                <w:rFonts w:ascii="Georgia" w:hAnsi="Georgia"/>
              </w:rPr>
            </w:pPr>
            <w:r w:rsidRPr="000A14E2">
              <w:rPr>
                <w:rFonts w:ascii="Georgia" w:hAnsi="Georgia"/>
              </w:rPr>
              <w:t>Rapportage</w:t>
            </w:r>
            <w:r w:rsidR="00137DE1" w:rsidRPr="000A14E2">
              <w:rPr>
                <w:rFonts w:ascii="Georgia" w:hAnsi="Georgia"/>
              </w:rPr>
              <w:t xml:space="preserve"> waarin Opdrachtnemer over een bepaalde periode beschrijft hoeveel en welke Klachten Bestellers hebben geuit en hoe Opdrachtnemer met deze Klachten is omgegaan.</w:t>
            </w:r>
          </w:p>
          <w:p w14:paraId="0F9C0BF0" w14:textId="77777777" w:rsidR="008D54B5" w:rsidRPr="000A14E2" w:rsidRDefault="008D54B5" w:rsidP="004F1DFE">
            <w:pPr>
              <w:rPr>
                <w:rFonts w:ascii="Georgia" w:hAnsi="Georgia"/>
              </w:rPr>
            </w:pPr>
          </w:p>
        </w:tc>
      </w:tr>
      <w:tr w:rsidR="002163E4" w:rsidRPr="0068033A" w14:paraId="4D3CEB85" w14:textId="77777777" w:rsidTr="00F12448">
        <w:tc>
          <w:tcPr>
            <w:tcW w:w="3500" w:type="dxa"/>
          </w:tcPr>
          <w:p w14:paraId="5E943D5C" w14:textId="77777777" w:rsidR="002163E4" w:rsidRPr="0068033A" w:rsidRDefault="002163E4" w:rsidP="00274FF3">
            <w:pPr>
              <w:rPr>
                <w:rFonts w:ascii="Georgia" w:hAnsi="Georgia"/>
              </w:rPr>
            </w:pPr>
            <w:r w:rsidRPr="0068033A">
              <w:rPr>
                <w:rFonts w:ascii="Georgia" w:hAnsi="Georgia"/>
              </w:rPr>
              <w:t>Kostencode</w:t>
            </w:r>
          </w:p>
        </w:tc>
        <w:tc>
          <w:tcPr>
            <w:tcW w:w="6008" w:type="dxa"/>
            <w:shd w:val="clear" w:color="auto" w:fill="auto"/>
          </w:tcPr>
          <w:p w14:paraId="7802E86E" w14:textId="77777777" w:rsidR="002163E4" w:rsidRPr="0068033A" w:rsidRDefault="002163E4" w:rsidP="002163E4">
            <w:pPr>
              <w:rPr>
                <w:rFonts w:ascii="Georgia" w:hAnsi="Georgia"/>
              </w:rPr>
            </w:pPr>
            <w:r w:rsidRPr="0068033A">
              <w:rPr>
                <w:rFonts w:ascii="Georgia" w:hAnsi="Georgia"/>
              </w:rPr>
              <w:t>Uniek nummer waaraan de RUG kan herkennen onder welke kostensoort bepaalde kosten geadministreerd dienen te worden.</w:t>
            </w:r>
          </w:p>
          <w:p w14:paraId="229BC763" w14:textId="77777777" w:rsidR="008D54B5" w:rsidRPr="0068033A" w:rsidRDefault="008D54B5" w:rsidP="002163E4">
            <w:pPr>
              <w:rPr>
                <w:rFonts w:ascii="Georgia" w:hAnsi="Georgia"/>
              </w:rPr>
            </w:pPr>
          </w:p>
        </w:tc>
      </w:tr>
      <w:tr w:rsidR="00C339AC" w:rsidRPr="0068033A" w14:paraId="009A539B" w14:textId="77777777" w:rsidTr="00F12448">
        <w:tc>
          <w:tcPr>
            <w:tcW w:w="3500" w:type="dxa"/>
          </w:tcPr>
          <w:p w14:paraId="35241CE4" w14:textId="77777777" w:rsidR="00C339AC" w:rsidRPr="0068033A" w:rsidRDefault="00C339AC" w:rsidP="004455DD">
            <w:pPr>
              <w:rPr>
                <w:rFonts w:ascii="Georgia" w:hAnsi="Georgia"/>
              </w:rPr>
            </w:pPr>
            <w:r w:rsidRPr="0068033A">
              <w:rPr>
                <w:rFonts w:ascii="Georgia" w:hAnsi="Georgia"/>
              </w:rPr>
              <w:t>Kriti</w:t>
            </w:r>
            <w:r w:rsidR="004455DD" w:rsidRPr="0068033A">
              <w:rPr>
                <w:rFonts w:ascii="Georgia" w:hAnsi="Georgia"/>
              </w:rPr>
              <w:t>sche</w:t>
            </w:r>
            <w:r w:rsidRPr="0068033A">
              <w:rPr>
                <w:rFonts w:ascii="Georgia" w:hAnsi="Georgia"/>
              </w:rPr>
              <w:t xml:space="preserve"> Prestatie Indicatoren (</w:t>
            </w:r>
            <w:proofErr w:type="spellStart"/>
            <w:r w:rsidRPr="0068033A">
              <w:rPr>
                <w:rFonts w:ascii="Georgia" w:hAnsi="Georgia"/>
              </w:rPr>
              <w:t>KPI’s</w:t>
            </w:r>
            <w:proofErr w:type="spellEnd"/>
            <w:r w:rsidRPr="0068033A">
              <w:rPr>
                <w:rFonts w:ascii="Georgia" w:hAnsi="Georgia"/>
              </w:rPr>
              <w:t>)</w:t>
            </w:r>
          </w:p>
        </w:tc>
        <w:tc>
          <w:tcPr>
            <w:tcW w:w="6008" w:type="dxa"/>
            <w:shd w:val="clear" w:color="auto" w:fill="auto"/>
          </w:tcPr>
          <w:p w14:paraId="45752CEC" w14:textId="77777777" w:rsidR="006E43FC" w:rsidRPr="0068033A" w:rsidRDefault="00E77533" w:rsidP="00925358">
            <w:pPr>
              <w:rPr>
                <w:rFonts w:ascii="Georgia" w:hAnsi="Georgia"/>
              </w:rPr>
            </w:pPr>
            <w:r w:rsidRPr="0068033A">
              <w:rPr>
                <w:rFonts w:ascii="Georgia" w:hAnsi="Georgia"/>
              </w:rPr>
              <w:t>A</w:t>
            </w:r>
            <w:r w:rsidR="00C339AC" w:rsidRPr="0068033A">
              <w:rPr>
                <w:rFonts w:ascii="Georgia" w:hAnsi="Georgia"/>
              </w:rPr>
              <w:t xml:space="preserve">fspraken </w:t>
            </w:r>
            <w:r w:rsidR="00874B68" w:rsidRPr="0068033A">
              <w:rPr>
                <w:rFonts w:ascii="Georgia" w:hAnsi="Georgia"/>
              </w:rPr>
              <w:t>die</w:t>
            </w:r>
            <w:r w:rsidR="00C339AC" w:rsidRPr="0068033A">
              <w:rPr>
                <w:rFonts w:ascii="Georgia" w:hAnsi="Georgia"/>
              </w:rPr>
              <w:t xml:space="preserve"> tussen Opdrachtgever en Opdrachtnemer gemaakt worden om de prestaties van Opdrachtnemer te kunnen monitoren.</w:t>
            </w:r>
            <w:r w:rsidR="00EB1BAD" w:rsidRPr="0068033A">
              <w:rPr>
                <w:rFonts w:ascii="Georgia" w:hAnsi="Georgia"/>
              </w:rPr>
              <w:t xml:space="preserve"> De afspraken zijn </w:t>
            </w:r>
            <w:r w:rsidR="00EB1BAD" w:rsidRPr="0068033A">
              <w:rPr>
                <w:rFonts w:ascii="Georgia" w:hAnsi="Georgia"/>
                <w:color w:val="auto"/>
              </w:rPr>
              <w:t xml:space="preserve">opgenomen in ‘Bijlage </w:t>
            </w:r>
            <w:proofErr w:type="spellStart"/>
            <w:r w:rsidR="00EB1BAD" w:rsidRPr="0068033A">
              <w:rPr>
                <w:rFonts w:ascii="Georgia" w:hAnsi="Georgia"/>
                <w:color w:val="auto"/>
              </w:rPr>
              <w:t>KPI</w:t>
            </w:r>
            <w:r w:rsidR="00DA17AC">
              <w:rPr>
                <w:rFonts w:ascii="Georgia" w:hAnsi="Georgia"/>
                <w:color w:val="auto"/>
              </w:rPr>
              <w:t>’</w:t>
            </w:r>
            <w:r w:rsidR="00EB1BAD" w:rsidRPr="0068033A">
              <w:rPr>
                <w:rFonts w:ascii="Georgia" w:hAnsi="Georgia"/>
                <w:color w:val="auto"/>
              </w:rPr>
              <w:t>s</w:t>
            </w:r>
            <w:proofErr w:type="spellEnd"/>
            <w:r w:rsidR="00EB1BAD" w:rsidRPr="0068033A">
              <w:rPr>
                <w:rFonts w:ascii="Georgia" w:hAnsi="Georgia"/>
                <w:color w:val="auto"/>
              </w:rPr>
              <w:t xml:space="preserve"> </w:t>
            </w:r>
            <w:r w:rsidR="00385BAA">
              <w:rPr>
                <w:rFonts w:ascii="Georgia" w:hAnsi="Georgia"/>
              </w:rPr>
              <w:t>EA</w:t>
            </w:r>
            <w:r w:rsidR="00DA17AC">
              <w:rPr>
                <w:rFonts w:ascii="Georgia" w:hAnsi="Georgia"/>
              </w:rPr>
              <w:t xml:space="preserve"> </w:t>
            </w:r>
            <w:r w:rsidR="005A711D">
              <w:rPr>
                <w:rFonts w:ascii="Georgia" w:hAnsi="Georgia"/>
              </w:rPr>
              <w:t>Standaardmeubilair</w:t>
            </w:r>
            <w:r w:rsidR="00DA17AC">
              <w:rPr>
                <w:rFonts w:ascii="Georgia" w:hAnsi="Georgia"/>
              </w:rPr>
              <w:t xml:space="preserve"> RUG 2018</w:t>
            </w:r>
            <w:r w:rsidR="00EB1BAD" w:rsidRPr="0068033A">
              <w:rPr>
                <w:rFonts w:ascii="Georgia" w:hAnsi="Georgia"/>
                <w:color w:val="auto"/>
              </w:rPr>
              <w:t>’</w:t>
            </w:r>
            <w:r w:rsidR="008B7A64" w:rsidRPr="0068033A">
              <w:rPr>
                <w:rFonts w:ascii="Georgia" w:hAnsi="Georgia"/>
                <w:color w:val="auto"/>
              </w:rPr>
              <w:t xml:space="preserve">, </w:t>
            </w:r>
            <w:r w:rsidR="005639B0" w:rsidRPr="0068033A">
              <w:rPr>
                <w:rFonts w:ascii="Georgia" w:hAnsi="Georgia"/>
                <w:color w:val="auto"/>
              </w:rPr>
              <w:t>die</w:t>
            </w:r>
            <w:r w:rsidR="008B7A64" w:rsidRPr="0068033A">
              <w:rPr>
                <w:rFonts w:ascii="Georgia" w:hAnsi="Georgia"/>
                <w:color w:val="auto"/>
              </w:rPr>
              <w:t xml:space="preserve"> is opgenomen op het EIP</w:t>
            </w:r>
            <w:r w:rsidR="00EB1BAD" w:rsidRPr="0068033A">
              <w:rPr>
                <w:rFonts w:ascii="Georgia" w:hAnsi="Georgia"/>
                <w:color w:val="auto"/>
              </w:rPr>
              <w:t>.</w:t>
            </w:r>
            <w:r w:rsidR="00B55DE7" w:rsidRPr="0068033A">
              <w:rPr>
                <w:rFonts w:ascii="Georgia" w:hAnsi="Georgia"/>
                <w:color w:val="auto"/>
              </w:rPr>
              <w:t xml:space="preserve"> De </w:t>
            </w:r>
            <w:proofErr w:type="spellStart"/>
            <w:r w:rsidR="00B55DE7" w:rsidRPr="0068033A">
              <w:rPr>
                <w:rFonts w:ascii="Georgia" w:hAnsi="Georgia"/>
                <w:color w:val="auto"/>
              </w:rPr>
              <w:t>KPI’s</w:t>
            </w:r>
            <w:proofErr w:type="spellEnd"/>
            <w:r w:rsidR="00B55DE7" w:rsidRPr="0068033A">
              <w:rPr>
                <w:rFonts w:ascii="Georgia" w:hAnsi="Georgia"/>
                <w:color w:val="auto"/>
              </w:rPr>
              <w:t xml:space="preserve"> maken </w:t>
            </w:r>
            <w:r w:rsidR="00B55DE7" w:rsidRPr="0068033A">
              <w:rPr>
                <w:rFonts w:ascii="Georgia" w:hAnsi="Georgia"/>
              </w:rPr>
              <w:t>integraal onderdeel uit van deze Aanbestedingsprocedure.</w:t>
            </w:r>
          </w:p>
          <w:p w14:paraId="3B492843" w14:textId="77777777" w:rsidR="008D54B5" w:rsidRPr="0068033A" w:rsidRDefault="008D54B5" w:rsidP="00925358">
            <w:pPr>
              <w:rPr>
                <w:rFonts w:ascii="Georgia" w:hAnsi="Georgia"/>
              </w:rPr>
            </w:pPr>
          </w:p>
        </w:tc>
      </w:tr>
      <w:tr w:rsidR="0032193A" w:rsidRPr="0068033A" w14:paraId="3050FD70" w14:textId="77777777" w:rsidTr="00F12448">
        <w:tc>
          <w:tcPr>
            <w:tcW w:w="3500" w:type="dxa"/>
          </w:tcPr>
          <w:p w14:paraId="3B861CCD" w14:textId="77777777" w:rsidR="0032193A" w:rsidRPr="0068033A" w:rsidRDefault="0032193A" w:rsidP="00274FF3">
            <w:pPr>
              <w:rPr>
                <w:rFonts w:ascii="Georgia" w:hAnsi="Georgia"/>
              </w:rPr>
            </w:pPr>
            <w:r w:rsidRPr="0068033A">
              <w:rPr>
                <w:rFonts w:ascii="Georgia" w:hAnsi="Georgia"/>
              </w:rPr>
              <w:t>Management- en stuurinformatie</w:t>
            </w:r>
          </w:p>
        </w:tc>
        <w:tc>
          <w:tcPr>
            <w:tcW w:w="6008" w:type="dxa"/>
            <w:shd w:val="clear" w:color="auto" w:fill="auto"/>
          </w:tcPr>
          <w:p w14:paraId="230BC6DB" w14:textId="77777777" w:rsidR="0032193A" w:rsidRPr="0068033A" w:rsidRDefault="00814C80" w:rsidP="00925358">
            <w:pPr>
              <w:rPr>
                <w:rFonts w:ascii="Georgia" w:hAnsi="Georgia"/>
              </w:rPr>
            </w:pPr>
            <w:r w:rsidRPr="0068033A">
              <w:rPr>
                <w:rFonts w:ascii="Georgia" w:hAnsi="Georgia"/>
              </w:rPr>
              <w:t>Informatie bestaande uit gegevens ten behoeve van besturing,</w:t>
            </w:r>
            <w:r w:rsidR="0029576F" w:rsidRPr="0068033A">
              <w:rPr>
                <w:rFonts w:ascii="Georgia" w:hAnsi="Georgia"/>
              </w:rPr>
              <w:t xml:space="preserve"> </w:t>
            </w:r>
            <w:r w:rsidRPr="0068033A">
              <w:rPr>
                <w:rFonts w:ascii="Georgia" w:hAnsi="Georgia"/>
              </w:rPr>
              <w:t>beheersing en verantwoording van de organisatie in relatie tot de Opdracht.</w:t>
            </w:r>
          </w:p>
          <w:p w14:paraId="15D89175" w14:textId="77777777" w:rsidR="00FA1086" w:rsidRPr="0068033A" w:rsidRDefault="00FA1086" w:rsidP="00925358">
            <w:pPr>
              <w:rPr>
                <w:rFonts w:ascii="Georgia" w:hAnsi="Georgia"/>
              </w:rPr>
            </w:pPr>
          </w:p>
        </w:tc>
      </w:tr>
      <w:tr w:rsidR="007606E3" w:rsidRPr="0068033A" w14:paraId="4E0352D5" w14:textId="77777777" w:rsidTr="00F12448">
        <w:tc>
          <w:tcPr>
            <w:tcW w:w="3500" w:type="dxa"/>
          </w:tcPr>
          <w:p w14:paraId="2E17738D" w14:textId="77777777" w:rsidR="007606E3" w:rsidRPr="0068033A" w:rsidRDefault="007606E3" w:rsidP="00274FF3">
            <w:pPr>
              <w:rPr>
                <w:rFonts w:ascii="Georgia" w:hAnsi="Georgia"/>
              </w:rPr>
            </w:pPr>
            <w:r w:rsidRPr="0068033A">
              <w:rPr>
                <w:rFonts w:ascii="Georgia" w:hAnsi="Georgia"/>
              </w:rPr>
              <w:t>Nota</w:t>
            </w:r>
            <w:r w:rsidR="003475C9" w:rsidRPr="0068033A">
              <w:rPr>
                <w:rFonts w:ascii="Georgia" w:hAnsi="Georgia"/>
              </w:rPr>
              <w:t>’s</w:t>
            </w:r>
            <w:r w:rsidRPr="0068033A">
              <w:rPr>
                <w:rFonts w:ascii="Georgia" w:hAnsi="Georgia"/>
              </w:rPr>
              <w:t xml:space="preserve"> van </w:t>
            </w:r>
            <w:r w:rsidR="00A77F9A">
              <w:rPr>
                <w:rFonts w:ascii="Georgia" w:hAnsi="Georgia"/>
              </w:rPr>
              <w:t>I</w:t>
            </w:r>
            <w:r w:rsidRPr="0068033A">
              <w:rPr>
                <w:rFonts w:ascii="Georgia" w:hAnsi="Georgia"/>
              </w:rPr>
              <w:t>nlichtingen</w:t>
            </w:r>
          </w:p>
          <w:p w14:paraId="54B8B519" w14:textId="77777777" w:rsidR="007606E3" w:rsidRPr="0068033A" w:rsidRDefault="007606E3" w:rsidP="00274FF3">
            <w:pPr>
              <w:rPr>
                <w:rFonts w:ascii="Georgia" w:hAnsi="Georgia"/>
              </w:rPr>
            </w:pPr>
          </w:p>
        </w:tc>
        <w:tc>
          <w:tcPr>
            <w:tcW w:w="6008" w:type="dxa"/>
          </w:tcPr>
          <w:p w14:paraId="4D0867DB" w14:textId="0B85A054" w:rsidR="00C339AC" w:rsidRPr="0068033A" w:rsidRDefault="00B2462B" w:rsidP="00C269D8">
            <w:pPr>
              <w:rPr>
                <w:rFonts w:ascii="Georgia" w:hAnsi="Georgia"/>
              </w:rPr>
            </w:pPr>
            <w:r w:rsidRPr="0068033A">
              <w:rPr>
                <w:rFonts w:ascii="Georgia" w:hAnsi="Georgia"/>
              </w:rPr>
              <w:t>De Nota</w:t>
            </w:r>
            <w:r w:rsidR="003475C9" w:rsidRPr="0068033A">
              <w:rPr>
                <w:rFonts w:ascii="Georgia" w:hAnsi="Georgia"/>
              </w:rPr>
              <w:t>’s</w:t>
            </w:r>
            <w:r w:rsidRPr="0068033A">
              <w:rPr>
                <w:rFonts w:ascii="Georgia" w:hAnsi="Georgia"/>
              </w:rPr>
              <w:t xml:space="preserve"> van Inlichtingen ge</w:t>
            </w:r>
            <w:r w:rsidR="003475C9" w:rsidRPr="0068033A">
              <w:rPr>
                <w:rFonts w:ascii="Georgia" w:hAnsi="Georgia"/>
              </w:rPr>
              <w:t>ven, binnen de ‘Vraag</w:t>
            </w:r>
            <w:r w:rsidR="00EB767F">
              <w:rPr>
                <w:rFonts w:ascii="Georgia" w:hAnsi="Georgia"/>
              </w:rPr>
              <w:t>-</w:t>
            </w:r>
            <w:r w:rsidR="00C269D8" w:rsidRPr="0068033A">
              <w:rPr>
                <w:rFonts w:ascii="Georgia" w:hAnsi="Georgia"/>
              </w:rPr>
              <w:t xml:space="preserve"> &amp; </w:t>
            </w:r>
            <w:r w:rsidR="003475C9" w:rsidRPr="0068033A">
              <w:rPr>
                <w:rFonts w:ascii="Georgia" w:hAnsi="Georgia"/>
              </w:rPr>
              <w:t xml:space="preserve">Antwoordmodule’ van het EIP, </w:t>
            </w:r>
            <w:r w:rsidRPr="0068033A">
              <w:rPr>
                <w:rFonts w:ascii="Georgia" w:hAnsi="Georgia"/>
              </w:rPr>
              <w:t xml:space="preserve">alle geanonimiseerde vragen van </w:t>
            </w:r>
            <w:r w:rsidR="00EB767F">
              <w:rPr>
                <w:rFonts w:ascii="Georgia" w:hAnsi="Georgia"/>
              </w:rPr>
              <w:t xml:space="preserve">de </w:t>
            </w:r>
            <w:r w:rsidRPr="0068033A">
              <w:rPr>
                <w:rFonts w:ascii="Georgia" w:hAnsi="Georgia"/>
              </w:rPr>
              <w:t xml:space="preserve">Inschrijvers en de antwoorden van Opdrachtgever weer. De </w:t>
            </w:r>
            <w:proofErr w:type="gramStart"/>
            <w:r w:rsidRPr="0068033A">
              <w:rPr>
                <w:rFonts w:ascii="Georgia" w:hAnsi="Georgia"/>
              </w:rPr>
              <w:t>Nota‘</w:t>
            </w:r>
            <w:proofErr w:type="gramEnd"/>
            <w:r w:rsidRPr="0068033A">
              <w:rPr>
                <w:rFonts w:ascii="Georgia" w:hAnsi="Georgia"/>
              </w:rPr>
              <w:t>s van Inlichtingen maken</w:t>
            </w:r>
            <w:r w:rsidR="007606E3" w:rsidRPr="0068033A">
              <w:rPr>
                <w:rFonts w:ascii="Georgia" w:hAnsi="Georgia"/>
              </w:rPr>
              <w:t xml:space="preserve"> integraal onderdeel uit van </w:t>
            </w:r>
            <w:r w:rsidR="000646C7" w:rsidRPr="0068033A">
              <w:rPr>
                <w:rFonts w:ascii="Georgia" w:hAnsi="Georgia"/>
              </w:rPr>
              <w:t>d</w:t>
            </w:r>
            <w:r w:rsidR="00560285" w:rsidRPr="0068033A">
              <w:rPr>
                <w:rFonts w:ascii="Georgia" w:hAnsi="Georgia"/>
              </w:rPr>
              <w:t>eze</w:t>
            </w:r>
            <w:r w:rsidR="007606E3" w:rsidRPr="0068033A">
              <w:rPr>
                <w:rFonts w:ascii="Georgia" w:hAnsi="Georgia"/>
              </w:rPr>
              <w:t xml:space="preserve"> </w:t>
            </w:r>
            <w:r w:rsidR="00560285" w:rsidRPr="0068033A">
              <w:rPr>
                <w:rFonts w:ascii="Georgia" w:hAnsi="Georgia"/>
              </w:rPr>
              <w:t>A</w:t>
            </w:r>
            <w:r w:rsidR="007606E3" w:rsidRPr="0068033A">
              <w:rPr>
                <w:rFonts w:ascii="Georgia" w:hAnsi="Georgia"/>
              </w:rPr>
              <w:t>anbesteding</w:t>
            </w:r>
            <w:r w:rsidR="00560285" w:rsidRPr="0068033A">
              <w:rPr>
                <w:rFonts w:ascii="Georgia" w:hAnsi="Georgia"/>
              </w:rPr>
              <w:t>sprocedure</w:t>
            </w:r>
            <w:r w:rsidR="007606E3" w:rsidRPr="0068033A">
              <w:rPr>
                <w:rFonts w:ascii="Georgia" w:hAnsi="Georgia"/>
              </w:rPr>
              <w:t>.</w:t>
            </w:r>
            <w:r w:rsidR="000E16E1" w:rsidRPr="0068033A">
              <w:rPr>
                <w:rFonts w:ascii="Georgia" w:hAnsi="Georgia"/>
              </w:rPr>
              <w:t xml:space="preserve"> </w:t>
            </w:r>
          </w:p>
          <w:p w14:paraId="56852C5A" w14:textId="77777777" w:rsidR="008D54B5" w:rsidRPr="0068033A" w:rsidRDefault="008D54B5" w:rsidP="00C269D8">
            <w:pPr>
              <w:rPr>
                <w:rFonts w:ascii="Georgia" w:hAnsi="Georgia"/>
                <w:color w:val="FF0000"/>
              </w:rPr>
            </w:pPr>
          </w:p>
        </w:tc>
      </w:tr>
      <w:tr w:rsidR="007606E3" w:rsidRPr="0068033A" w14:paraId="2F660CE5" w14:textId="77777777" w:rsidTr="00F12448">
        <w:tc>
          <w:tcPr>
            <w:tcW w:w="3500" w:type="dxa"/>
          </w:tcPr>
          <w:p w14:paraId="708DA2EC" w14:textId="77777777" w:rsidR="007606E3" w:rsidRPr="0068033A" w:rsidRDefault="007606E3" w:rsidP="00274FF3">
            <w:pPr>
              <w:rPr>
                <w:rFonts w:ascii="Georgia" w:hAnsi="Georgia"/>
              </w:rPr>
            </w:pPr>
            <w:r w:rsidRPr="0068033A">
              <w:rPr>
                <w:rFonts w:ascii="Georgia" w:hAnsi="Georgia"/>
              </w:rPr>
              <w:t>Offerte</w:t>
            </w:r>
          </w:p>
        </w:tc>
        <w:tc>
          <w:tcPr>
            <w:tcW w:w="6008" w:type="dxa"/>
          </w:tcPr>
          <w:p w14:paraId="74D52129" w14:textId="612FA417" w:rsidR="008D54B5" w:rsidRPr="0068033A" w:rsidRDefault="005A4A31" w:rsidP="00746BF4">
            <w:pPr>
              <w:rPr>
                <w:rFonts w:ascii="Georgia" w:hAnsi="Georgia"/>
              </w:rPr>
            </w:pPr>
            <w:r w:rsidRPr="0068033A">
              <w:rPr>
                <w:rFonts w:ascii="Georgia" w:hAnsi="Georgia"/>
              </w:rPr>
              <w:t>De door I</w:t>
            </w:r>
            <w:r w:rsidR="007606E3" w:rsidRPr="0068033A">
              <w:rPr>
                <w:rFonts w:ascii="Georgia" w:hAnsi="Georgia"/>
              </w:rPr>
              <w:t xml:space="preserve">nschrijver gedane inschrijving die gebaseerd is op </w:t>
            </w:r>
            <w:r w:rsidR="000646C7" w:rsidRPr="0068033A">
              <w:rPr>
                <w:rFonts w:ascii="Georgia" w:hAnsi="Georgia"/>
              </w:rPr>
              <w:t>de</w:t>
            </w:r>
            <w:r w:rsidR="00560285" w:rsidRPr="0068033A">
              <w:rPr>
                <w:rFonts w:ascii="Georgia" w:hAnsi="Georgia"/>
              </w:rPr>
              <w:t>ze A</w:t>
            </w:r>
            <w:r w:rsidR="007606E3" w:rsidRPr="0068033A">
              <w:rPr>
                <w:rFonts w:ascii="Georgia" w:hAnsi="Georgia"/>
              </w:rPr>
              <w:t>anbesteding</w:t>
            </w:r>
            <w:r w:rsidR="00560285" w:rsidRPr="0068033A">
              <w:rPr>
                <w:rFonts w:ascii="Georgia" w:hAnsi="Georgia"/>
              </w:rPr>
              <w:t>sprocedure</w:t>
            </w:r>
            <w:r w:rsidR="007606E3" w:rsidRPr="0068033A">
              <w:rPr>
                <w:rFonts w:ascii="Georgia" w:hAnsi="Georgia"/>
              </w:rPr>
              <w:t>.</w:t>
            </w:r>
            <w:r w:rsidR="0032193A" w:rsidRPr="0068033A">
              <w:rPr>
                <w:rFonts w:ascii="Georgia" w:hAnsi="Georgia"/>
              </w:rPr>
              <w:br/>
            </w:r>
          </w:p>
        </w:tc>
      </w:tr>
      <w:tr w:rsidR="007606E3" w:rsidRPr="0068033A" w14:paraId="19759F48" w14:textId="77777777" w:rsidTr="00F12448">
        <w:tc>
          <w:tcPr>
            <w:tcW w:w="3500" w:type="dxa"/>
          </w:tcPr>
          <w:p w14:paraId="79096F5A" w14:textId="77777777" w:rsidR="007606E3" w:rsidRPr="0068033A" w:rsidRDefault="007606E3" w:rsidP="00F51627">
            <w:pPr>
              <w:tabs>
                <w:tab w:val="left" w:pos="3710"/>
              </w:tabs>
              <w:rPr>
                <w:rFonts w:ascii="Georgia" w:hAnsi="Georgia"/>
              </w:rPr>
            </w:pPr>
            <w:r w:rsidRPr="0068033A">
              <w:rPr>
                <w:rFonts w:ascii="Georgia" w:hAnsi="Georgia"/>
              </w:rPr>
              <w:t>Offerteaanvraag</w:t>
            </w:r>
          </w:p>
          <w:p w14:paraId="7A01B871" w14:textId="77777777" w:rsidR="007606E3" w:rsidRPr="0068033A" w:rsidRDefault="007606E3" w:rsidP="00274FF3">
            <w:pPr>
              <w:rPr>
                <w:rFonts w:ascii="Georgia" w:hAnsi="Georgia"/>
              </w:rPr>
            </w:pPr>
          </w:p>
        </w:tc>
        <w:tc>
          <w:tcPr>
            <w:tcW w:w="6008" w:type="dxa"/>
          </w:tcPr>
          <w:p w14:paraId="2F0DC4DB" w14:textId="77777777" w:rsidR="0037279B" w:rsidRPr="0068033A" w:rsidRDefault="007606E3" w:rsidP="00926CD7">
            <w:pPr>
              <w:tabs>
                <w:tab w:val="left" w:pos="3710"/>
              </w:tabs>
              <w:rPr>
                <w:rFonts w:ascii="Georgia" w:hAnsi="Georgia"/>
              </w:rPr>
            </w:pPr>
            <w:r w:rsidRPr="0068033A">
              <w:rPr>
                <w:rFonts w:ascii="Georgia" w:hAnsi="Georgia"/>
              </w:rPr>
              <w:t xml:space="preserve">Een beschrijving van de op te dragen werkzaamheden, de daarbij behorende gegevens, technische specificaties en de door de </w:t>
            </w:r>
            <w:r w:rsidR="008C4C5D" w:rsidRPr="0068033A">
              <w:rPr>
                <w:rFonts w:ascii="Georgia" w:hAnsi="Georgia"/>
              </w:rPr>
              <w:t>Opdrachtgever</w:t>
            </w:r>
            <w:r w:rsidRPr="0068033A">
              <w:rPr>
                <w:rFonts w:ascii="Georgia" w:hAnsi="Georgia"/>
              </w:rPr>
              <w:t xml:space="preserve"> te hanteren voorwaarden waar de </w:t>
            </w:r>
            <w:r w:rsidR="00926CD7" w:rsidRPr="0068033A">
              <w:rPr>
                <w:rFonts w:ascii="Georgia" w:hAnsi="Georgia"/>
              </w:rPr>
              <w:t>Opdrachtnemer</w:t>
            </w:r>
            <w:r w:rsidRPr="0068033A">
              <w:rPr>
                <w:rFonts w:ascii="Georgia" w:hAnsi="Georgia"/>
              </w:rPr>
              <w:t xml:space="preserve"> gedurende de uitvoering van de </w:t>
            </w:r>
            <w:r w:rsidR="00C43782" w:rsidRPr="0068033A">
              <w:rPr>
                <w:rFonts w:ascii="Georgia" w:hAnsi="Georgia"/>
              </w:rPr>
              <w:t>Opdracht</w:t>
            </w:r>
            <w:r w:rsidRPr="0068033A">
              <w:rPr>
                <w:rFonts w:ascii="Georgia" w:hAnsi="Georgia"/>
              </w:rPr>
              <w:t xml:space="preserve"> aan moet voldoen.</w:t>
            </w:r>
          </w:p>
          <w:p w14:paraId="3E45DE80" w14:textId="77777777" w:rsidR="008D54B5" w:rsidRPr="0068033A" w:rsidRDefault="008D54B5" w:rsidP="00926CD7">
            <w:pPr>
              <w:tabs>
                <w:tab w:val="left" w:pos="3710"/>
              </w:tabs>
              <w:rPr>
                <w:rFonts w:ascii="Georgia" w:hAnsi="Georgia"/>
              </w:rPr>
            </w:pPr>
          </w:p>
        </w:tc>
      </w:tr>
      <w:tr w:rsidR="00A212D4" w:rsidRPr="0068033A" w14:paraId="2CA38B8F" w14:textId="77777777" w:rsidTr="00F12448">
        <w:tc>
          <w:tcPr>
            <w:tcW w:w="3500" w:type="dxa"/>
          </w:tcPr>
          <w:p w14:paraId="506C4B45" w14:textId="77777777" w:rsidR="00A212D4" w:rsidRPr="0068033A" w:rsidRDefault="00A212D4" w:rsidP="00274FF3">
            <w:pPr>
              <w:rPr>
                <w:rFonts w:ascii="Georgia" w:hAnsi="Georgia"/>
              </w:rPr>
            </w:pPr>
            <w:r w:rsidRPr="0068033A">
              <w:rPr>
                <w:rFonts w:ascii="Georgia" w:hAnsi="Georgia"/>
              </w:rPr>
              <w:lastRenderedPageBreak/>
              <w:t>Onderaannemer</w:t>
            </w:r>
          </w:p>
        </w:tc>
        <w:tc>
          <w:tcPr>
            <w:tcW w:w="6008" w:type="dxa"/>
          </w:tcPr>
          <w:p w14:paraId="65908628" w14:textId="77777777" w:rsidR="00A212D4" w:rsidRPr="0068033A" w:rsidRDefault="00A212D4" w:rsidP="00A212D4">
            <w:pPr>
              <w:tabs>
                <w:tab w:val="left" w:pos="3710"/>
              </w:tabs>
              <w:rPr>
                <w:rFonts w:ascii="Georgia" w:hAnsi="Georgia"/>
              </w:rPr>
            </w:pPr>
            <w:r w:rsidRPr="0068033A">
              <w:rPr>
                <w:rFonts w:ascii="Georgia" w:hAnsi="Georgia"/>
              </w:rPr>
              <w:t xml:space="preserve">Een </w:t>
            </w:r>
            <w:r w:rsidR="00AC2F6A" w:rsidRPr="0068033A">
              <w:rPr>
                <w:rFonts w:ascii="Georgia" w:hAnsi="Georgia"/>
              </w:rPr>
              <w:t>Onderaan</w:t>
            </w:r>
            <w:r w:rsidRPr="0068033A">
              <w:rPr>
                <w:rFonts w:ascii="Georgia" w:hAnsi="Georgia"/>
              </w:rPr>
              <w:t xml:space="preserve">nemer voert, in </w:t>
            </w:r>
            <w:r w:rsidR="00C43782" w:rsidRPr="0068033A">
              <w:rPr>
                <w:rFonts w:ascii="Georgia" w:hAnsi="Georgia"/>
              </w:rPr>
              <w:t>Opdracht</w:t>
            </w:r>
            <w:r w:rsidRPr="0068033A">
              <w:rPr>
                <w:rFonts w:ascii="Georgia" w:hAnsi="Georgia"/>
              </w:rPr>
              <w:t xml:space="preserve"> van Opdrachtnemer en in het kader van de Opdracht, werkzaamheden uit in het kader van de Opdracht. Bij deze uitvoering blijft Opdrachtnemer te allen tijde eindverantwoordelijk en aansprakelijk.</w:t>
            </w:r>
          </w:p>
          <w:p w14:paraId="7477A28A" w14:textId="77777777" w:rsidR="008D54B5" w:rsidRPr="0068033A" w:rsidRDefault="008D54B5" w:rsidP="00A212D4">
            <w:pPr>
              <w:tabs>
                <w:tab w:val="left" w:pos="3710"/>
              </w:tabs>
              <w:rPr>
                <w:rFonts w:ascii="Georgia" w:hAnsi="Georgia"/>
              </w:rPr>
            </w:pPr>
          </w:p>
        </w:tc>
      </w:tr>
      <w:tr w:rsidR="007606E3" w:rsidRPr="0068033A" w14:paraId="7FC34055" w14:textId="77777777" w:rsidTr="00F12448">
        <w:tc>
          <w:tcPr>
            <w:tcW w:w="3500" w:type="dxa"/>
          </w:tcPr>
          <w:p w14:paraId="192DB781" w14:textId="77777777" w:rsidR="007606E3" w:rsidRPr="0068033A" w:rsidRDefault="007606E3" w:rsidP="00274FF3">
            <w:pPr>
              <w:rPr>
                <w:rFonts w:ascii="Georgia" w:hAnsi="Georgia"/>
              </w:rPr>
            </w:pPr>
            <w:r w:rsidRPr="0068033A">
              <w:rPr>
                <w:rFonts w:ascii="Georgia" w:hAnsi="Georgia"/>
              </w:rPr>
              <w:t>Opdracht</w:t>
            </w:r>
          </w:p>
          <w:p w14:paraId="09E59F71" w14:textId="77777777" w:rsidR="007606E3" w:rsidRPr="0068033A" w:rsidRDefault="007606E3" w:rsidP="00274FF3">
            <w:pPr>
              <w:rPr>
                <w:rFonts w:ascii="Georgia" w:hAnsi="Georgia"/>
              </w:rPr>
            </w:pPr>
          </w:p>
        </w:tc>
        <w:tc>
          <w:tcPr>
            <w:tcW w:w="6008" w:type="dxa"/>
          </w:tcPr>
          <w:p w14:paraId="492261C8" w14:textId="77777777" w:rsidR="007606E3" w:rsidRPr="0068033A" w:rsidRDefault="00D157BF" w:rsidP="0037279B">
            <w:pPr>
              <w:tabs>
                <w:tab w:val="left" w:pos="3710"/>
              </w:tabs>
              <w:rPr>
                <w:rFonts w:ascii="Georgia" w:hAnsi="Georgia"/>
              </w:rPr>
            </w:pPr>
            <w:r w:rsidRPr="0068033A">
              <w:rPr>
                <w:rFonts w:ascii="Georgia" w:hAnsi="Georgia"/>
              </w:rPr>
              <w:t>O</w:t>
            </w:r>
            <w:r w:rsidR="007606E3" w:rsidRPr="0068033A">
              <w:rPr>
                <w:rFonts w:ascii="Georgia" w:hAnsi="Georgia"/>
              </w:rPr>
              <w:t xml:space="preserve">nderwerp van deze </w:t>
            </w:r>
            <w:r w:rsidR="00560285" w:rsidRPr="0068033A">
              <w:rPr>
                <w:rFonts w:ascii="Georgia" w:hAnsi="Georgia"/>
              </w:rPr>
              <w:t>Aanbestedingsprocedure</w:t>
            </w:r>
            <w:r w:rsidR="007606E3" w:rsidRPr="0068033A">
              <w:rPr>
                <w:rFonts w:ascii="Georgia" w:hAnsi="Georgia"/>
              </w:rPr>
              <w:t xml:space="preserve"> en de </w:t>
            </w:r>
            <w:r w:rsidR="00AF2A33" w:rsidRPr="0068033A">
              <w:rPr>
                <w:rFonts w:ascii="Georgia" w:hAnsi="Georgia"/>
              </w:rPr>
              <w:t>Raam</w:t>
            </w:r>
            <w:r w:rsidR="007606E3" w:rsidRPr="0068033A">
              <w:rPr>
                <w:rFonts w:ascii="Georgia" w:hAnsi="Georgia"/>
              </w:rPr>
              <w:t xml:space="preserve">overeenkomst </w:t>
            </w:r>
            <w:r w:rsidR="00AF2A33" w:rsidRPr="0068033A">
              <w:rPr>
                <w:rFonts w:ascii="Georgia" w:hAnsi="Georgia"/>
              </w:rPr>
              <w:t>die gesloten zal worden tussen O</w:t>
            </w:r>
            <w:r w:rsidR="007606E3" w:rsidRPr="0068033A">
              <w:rPr>
                <w:rFonts w:ascii="Georgia" w:hAnsi="Georgia"/>
              </w:rPr>
              <w:t xml:space="preserve">pdrachtgever en </w:t>
            </w:r>
            <w:r w:rsidR="005A4A31" w:rsidRPr="0068033A">
              <w:rPr>
                <w:rFonts w:ascii="Georgia" w:hAnsi="Georgia"/>
              </w:rPr>
              <w:t>Opdrachtnemer</w:t>
            </w:r>
            <w:r w:rsidR="007606E3" w:rsidRPr="0068033A">
              <w:rPr>
                <w:rFonts w:ascii="Georgia" w:hAnsi="Georgia"/>
              </w:rPr>
              <w:t>.</w:t>
            </w:r>
          </w:p>
          <w:p w14:paraId="470E042E" w14:textId="77777777" w:rsidR="008D54B5" w:rsidRPr="0068033A" w:rsidRDefault="008D54B5" w:rsidP="0037279B">
            <w:pPr>
              <w:tabs>
                <w:tab w:val="left" w:pos="3710"/>
              </w:tabs>
              <w:rPr>
                <w:rFonts w:ascii="Georgia" w:hAnsi="Georgia"/>
              </w:rPr>
            </w:pPr>
          </w:p>
        </w:tc>
      </w:tr>
      <w:tr w:rsidR="007606E3" w:rsidRPr="0068033A" w14:paraId="684EFA06" w14:textId="77777777" w:rsidTr="00F12448">
        <w:tc>
          <w:tcPr>
            <w:tcW w:w="3500" w:type="dxa"/>
          </w:tcPr>
          <w:p w14:paraId="0088051A" w14:textId="77777777" w:rsidR="007606E3" w:rsidRPr="0068033A" w:rsidRDefault="007606E3" w:rsidP="00274FF3">
            <w:pPr>
              <w:tabs>
                <w:tab w:val="left" w:pos="3710"/>
              </w:tabs>
              <w:rPr>
                <w:rFonts w:ascii="Georgia" w:hAnsi="Georgia"/>
              </w:rPr>
            </w:pPr>
            <w:r w:rsidRPr="0068033A">
              <w:rPr>
                <w:rFonts w:ascii="Georgia" w:hAnsi="Georgia"/>
              </w:rPr>
              <w:t>Opdrachtgever</w:t>
            </w:r>
          </w:p>
        </w:tc>
        <w:tc>
          <w:tcPr>
            <w:tcW w:w="6008" w:type="dxa"/>
          </w:tcPr>
          <w:p w14:paraId="7D38729C" w14:textId="77777777" w:rsidR="007606E3" w:rsidRPr="0068033A" w:rsidRDefault="00C43782" w:rsidP="0037279B">
            <w:pPr>
              <w:rPr>
                <w:rFonts w:ascii="Georgia" w:hAnsi="Georgia"/>
              </w:rPr>
            </w:pPr>
            <w:r w:rsidRPr="0068033A">
              <w:rPr>
                <w:rFonts w:ascii="Georgia" w:hAnsi="Georgia"/>
              </w:rPr>
              <w:t>De verstrekker van de O</w:t>
            </w:r>
            <w:r w:rsidR="007606E3" w:rsidRPr="0068033A">
              <w:rPr>
                <w:rFonts w:ascii="Georgia" w:hAnsi="Georgia"/>
              </w:rPr>
              <w:t>pdracht, in deze betreft het de Rijksuniversiteit Groningen</w:t>
            </w:r>
            <w:r w:rsidR="005A4A31" w:rsidRPr="0068033A">
              <w:rPr>
                <w:rFonts w:ascii="Georgia" w:hAnsi="Georgia"/>
              </w:rPr>
              <w:t xml:space="preserve"> (de RUG)</w:t>
            </w:r>
            <w:r w:rsidR="007606E3" w:rsidRPr="0068033A">
              <w:rPr>
                <w:rFonts w:ascii="Georgia" w:hAnsi="Georgia"/>
              </w:rPr>
              <w:t>.</w:t>
            </w:r>
          </w:p>
          <w:p w14:paraId="7991C567" w14:textId="77777777" w:rsidR="008D54B5" w:rsidRPr="0068033A" w:rsidRDefault="008D54B5" w:rsidP="0037279B">
            <w:pPr>
              <w:rPr>
                <w:rFonts w:ascii="Georgia" w:hAnsi="Georgia"/>
              </w:rPr>
            </w:pPr>
          </w:p>
        </w:tc>
      </w:tr>
      <w:tr w:rsidR="00B92C8B" w:rsidRPr="0068033A" w14:paraId="618023CE" w14:textId="77777777" w:rsidTr="00F12448">
        <w:tc>
          <w:tcPr>
            <w:tcW w:w="3500" w:type="dxa"/>
          </w:tcPr>
          <w:p w14:paraId="38DAB0E4" w14:textId="77777777" w:rsidR="00B92C8B" w:rsidRPr="0068033A" w:rsidRDefault="00B92C8B" w:rsidP="00B92C8B">
            <w:pPr>
              <w:rPr>
                <w:rFonts w:ascii="Georgia" w:hAnsi="Georgia"/>
              </w:rPr>
            </w:pPr>
            <w:r w:rsidRPr="0068033A">
              <w:rPr>
                <w:rFonts w:ascii="Georgia" w:hAnsi="Georgia"/>
              </w:rPr>
              <w:t>Opdrachtnemer</w:t>
            </w:r>
          </w:p>
          <w:p w14:paraId="38C0E635" w14:textId="77777777" w:rsidR="00B92C8B" w:rsidRPr="0068033A" w:rsidRDefault="00B92C8B" w:rsidP="00B92C8B">
            <w:pPr>
              <w:rPr>
                <w:rFonts w:ascii="Georgia" w:hAnsi="Georgia"/>
              </w:rPr>
            </w:pPr>
          </w:p>
        </w:tc>
        <w:tc>
          <w:tcPr>
            <w:tcW w:w="6008" w:type="dxa"/>
          </w:tcPr>
          <w:p w14:paraId="5B4C4EC0" w14:textId="77777777" w:rsidR="00B92C8B" w:rsidRPr="0068033A" w:rsidRDefault="00B92C8B" w:rsidP="00B92C8B">
            <w:pPr>
              <w:rPr>
                <w:rFonts w:ascii="Georgia" w:hAnsi="Georgia"/>
              </w:rPr>
            </w:pPr>
            <w:r w:rsidRPr="0068033A">
              <w:rPr>
                <w:rFonts w:ascii="Georgia" w:hAnsi="Georgia"/>
              </w:rPr>
              <w:t>De Inschrijver aan wie door Opdrachtgever de Opdracht in het kader van deze Aanbestedingsprocedure is gegund.</w:t>
            </w:r>
          </w:p>
          <w:p w14:paraId="1976113E" w14:textId="77777777" w:rsidR="00B92C8B" w:rsidRPr="0068033A" w:rsidRDefault="00B92C8B" w:rsidP="00B92C8B">
            <w:pPr>
              <w:rPr>
                <w:rFonts w:ascii="Georgia" w:hAnsi="Georgia"/>
              </w:rPr>
            </w:pPr>
          </w:p>
        </w:tc>
      </w:tr>
      <w:tr w:rsidR="00137DE1" w:rsidRPr="0068033A" w14:paraId="2EF3A647" w14:textId="77777777" w:rsidTr="00137DE1">
        <w:tc>
          <w:tcPr>
            <w:tcW w:w="3500" w:type="dxa"/>
          </w:tcPr>
          <w:p w14:paraId="0BEA7D17" w14:textId="77777777" w:rsidR="00137DE1" w:rsidRPr="0068033A" w:rsidRDefault="00137DE1" w:rsidP="004F1DFE">
            <w:pPr>
              <w:rPr>
                <w:rFonts w:ascii="Georgia" w:hAnsi="Georgia"/>
              </w:rPr>
            </w:pPr>
            <w:r w:rsidRPr="0068033A">
              <w:rPr>
                <w:rFonts w:ascii="Georgia" w:hAnsi="Georgia"/>
              </w:rPr>
              <w:t>Plan van Aanpak</w:t>
            </w:r>
          </w:p>
        </w:tc>
        <w:tc>
          <w:tcPr>
            <w:tcW w:w="6008" w:type="dxa"/>
          </w:tcPr>
          <w:p w14:paraId="3DCD9A5F" w14:textId="77777777" w:rsidR="00137DE1" w:rsidRPr="0068033A" w:rsidRDefault="00137DE1" w:rsidP="004F1DFE">
            <w:pPr>
              <w:rPr>
                <w:rFonts w:ascii="Georgia" w:hAnsi="Georgia"/>
              </w:rPr>
            </w:pPr>
            <w:r w:rsidRPr="0068033A">
              <w:rPr>
                <w:rFonts w:ascii="Georgia" w:hAnsi="Georgia"/>
              </w:rPr>
              <w:t>Document waarin Inschrijver beschrijft hoe (onderdelen van) de Opdracht uitgevoerd zal (zullen) worden.</w:t>
            </w:r>
          </w:p>
          <w:p w14:paraId="13A7FF23" w14:textId="77777777" w:rsidR="008D54B5" w:rsidRPr="0068033A" w:rsidRDefault="008D54B5" w:rsidP="004F1DFE">
            <w:pPr>
              <w:rPr>
                <w:rFonts w:ascii="Georgia" w:hAnsi="Georgia"/>
              </w:rPr>
            </w:pPr>
          </w:p>
        </w:tc>
      </w:tr>
      <w:tr w:rsidR="00137DE1" w:rsidRPr="0068033A" w14:paraId="3417A2D5" w14:textId="77777777" w:rsidTr="004F1DFE">
        <w:tc>
          <w:tcPr>
            <w:tcW w:w="3500" w:type="dxa"/>
          </w:tcPr>
          <w:p w14:paraId="543EACFC" w14:textId="77777777" w:rsidR="00137DE1" w:rsidRPr="0068033A" w:rsidRDefault="00137DE1" w:rsidP="002163E4">
            <w:pPr>
              <w:rPr>
                <w:rFonts w:ascii="Georgia" w:hAnsi="Georgia"/>
              </w:rPr>
            </w:pPr>
            <w:r w:rsidRPr="0068033A">
              <w:rPr>
                <w:rFonts w:ascii="Georgia" w:hAnsi="Georgia"/>
              </w:rPr>
              <w:t>Project</w:t>
            </w:r>
            <w:r w:rsidR="002163E4" w:rsidRPr="0068033A">
              <w:rPr>
                <w:rFonts w:ascii="Georgia" w:hAnsi="Georgia"/>
              </w:rPr>
              <w:t>nummer</w:t>
            </w:r>
          </w:p>
        </w:tc>
        <w:tc>
          <w:tcPr>
            <w:tcW w:w="6008" w:type="dxa"/>
          </w:tcPr>
          <w:p w14:paraId="037F2C6C" w14:textId="77777777" w:rsidR="00137DE1" w:rsidRPr="0068033A" w:rsidRDefault="00137DE1" w:rsidP="004F1DFE">
            <w:pPr>
              <w:rPr>
                <w:rFonts w:ascii="Georgia" w:hAnsi="Georgia"/>
              </w:rPr>
            </w:pPr>
            <w:r w:rsidRPr="0068033A">
              <w:rPr>
                <w:rFonts w:ascii="Georgia" w:hAnsi="Georgia"/>
              </w:rPr>
              <w:t>Uniek nummer waaraan de RUG kan herkennen onder welk project bepaalde kosten geadministreerd dienen te worden.</w:t>
            </w:r>
          </w:p>
          <w:p w14:paraId="40D7DBCA" w14:textId="77777777" w:rsidR="008D54B5" w:rsidRPr="0068033A" w:rsidRDefault="008D54B5" w:rsidP="004F1DFE">
            <w:pPr>
              <w:rPr>
                <w:rFonts w:ascii="Georgia" w:hAnsi="Georgia"/>
              </w:rPr>
            </w:pPr>
          </w:p>
        </w:tc>
      </w:tr>
      <w:tr w:rsidR="0037279B" w:rsidRPr="0068033A" w14:paraId="624061FE" w14:textId="77777777" w:rsidTr="00F12448">
        <w:tc>
          <w:tcPr>
            <w:tcW w:w="3500" w:type="dxa"/>
          </w:tcPr>
          <w:p w14:paraId="09CEA60A" w14:textId="77777777" w:rsidR="0037279B" w:rsidRPr="0068033A" w:rsidRDefault="0037279B" w:rsidP="00274FF3">
            <w:pPr>
              <w:rPr>
                <w:rFonts w:ascii="Georgia" w:hAnsi="Georgia"/>
              </w:rPr>
            </w:pPr>
            <w:r w:rsidRPr="0068033A">
              <w:rPr>
                <w:rFonts w:ascii="Georgia" w:hAnsi="Georgia"/>
              </w:rPr>
              <w:t xml:space="preserve">Programma van </w:t>
            </w:r>
            <w:r w:rsidR="004562C7" w:rsidRPr="0068033A">
              <w:rPr>
                <w:rFonts w:ascii="Georgia" w:hAnsi="Georgia"/>
              </w:rPr>
              <w:t>E</w:t>
            </w:r>
            <w:r w:rsidRPr="0068033A">
              <w:rPr>
                <w:rFonts w:ascii="Georgia" w:hAnsi="Georgia"/>
              </w:rPr>
              <w:t>isen</w:t>
            </w:r>
          </w:p>
          <w:p w14:paraId="57C48D3F" w14:textId="77777777" w:rsidR="0037279B" w:rsidRPr="0068033A" w:rsidRDefault="0037279B" w:rsidP="00274FF3">
            <w:pPr>
              <w:rPr>
                <w:rFonts w:ascii="Georgia" w:hAnsi="Georgia"/>
              </w:rPr>
            </w:pPr>
          </w:p>
        </w:tc>
        <w:tc>
          <w:tcPr>
            <w:tcW w:w="6008" w:type="dxa"/>
          </w:tcPr>
          <w:p w14:paraId="2A6B8BE5" w14:textId="77777777" w:rsidR="0037279B" w:rsidRPr="0068033A" w:rsidRDefault="0037279B" w:rsidP="00C43782">
            <w:pPr>
              <w:rPr>
                <w:rFonts w:ascii="Georgia" w:hAnsi="Georgia"/>
              </w:rPr>
            </w:pPr>
            <w:r w:rsidRPr="0068033A">
              <w:rPr>
                <w:rFonts w:ascii="Georgia" w:hAnsi="Georgia"/>
              </w:rPr>
              <w:t>Opsomming van de</w:t>
            </w:r>
            <w:r w:rsidR="00305284" w:rsidRPr="0068033A">
              <w:rPr>
                <w:rFonts w:ascii="Georgia" w:hAnsi="Georgia"/>
              </w:rPr>
              <w:t xml:space="preserve"> Eis</w:t>
            </w:r>
            <w:r w:rsidRPr="0068033A">
              <w:rPr>
                <w:rFonts w:ascii="Georgia" w:hAnsi="Georgia"/>
              </w:rPr>
              <w:t xml:space="preserve">en die de RUG ten aanzien van de </w:t>
            </w:r>
            <w:r w:rsidR="00C43782" w:rsidRPr="0068033A">
              <w:rPr>
                <w:rFonts w:ascii="Georgia" w:hAnsi="Georgia"/>
              </w:rPr>
              <w:t>O</w:t>
            </w:r>
            <w:r w:rsidRPr="0068033A">
              <w:rPr>
                <w:rFonts w:ascii="Georgia" w:hAnsi="Georgia"/>
              </w:rPr>
              <w:t>pdracht heeft geformuleerd.</w:t>
            </w:r>
          </w:p>
          <w:p w14:paraId="7AE29A24" w14:textId="77777777" w:rsidR="008D54B5" w:rsidRPr="0068033A" w:rsidRDefault="008D54B5" w:rsidP="00C43782">
            <w:pPr>
              <w:rPr>
                <w:rFonts w:ascii="Georgia" w:hAnsi="Georgia"/>
              </w:rPr>
            </w:pPr>
          </w:p>
        </w:tc>
      </w:tr>
      <w:tr w:rsidR="0037279B" w:rsidRPr="0068033A" w14:paraId="2C56B105" w14:textId="77777777" w:rsidTr="00F12448">
        <w:tc>
          <w:tcPr>
            <w:tcW w:w="3500" w:type="dxa"/>
          </w:tcPr>
          <w:p w14:paraId="5AFC447C" w14:textId="77777777" w:rsidR="0037279B" w:rsidRPr="0068033A" w:rsidRDefault="0037279B" w:rsidP="008C4688">
            <w:pPr>
              <w:rPr>
                <w:rFonts w:ascii="Georgia" w:hAnsi="Georgia"/>
                <w:color w:val="auto"/>
              </w:rPr>
            </w:pPr>
            <w:r w:rsidRPr="0068033A">
              <w:rPr>
                <w:rFonts w:ascii="Georgia" w:hAnsi="Georgia"/>
                <w:color w:val="auto"/>
              </w:rPr>
              <w:t>Raamovereenkomst</w:t>
            </w:r>
          </w:p>
          <w:p w14:paraId="1ADC2284" w14:textId="77777777" w:rsidR="0037279B" w:rsidRPr="0068033A" w:rsidRDefault="0037279B" w:rsidP="008C4688">
            <w:pPr>
              <w:rPr>
                <w:rFonts w:ascii="Georgia" w:hAnsi="Georgia"/>
              </w:rPr>
            </w:pPr>
          </w:p>
        </w:tc>
        <w:tc>
          <w:tcPr>
            <w:tcW w:w="6008" w:type="dxa"/>
          </w:tcPr>
          <w:p w14:paraId="0A24D0C9" w14:textId="29193974" w:rsidR="0037279B" w:rsidRPr="0068033A" w:rsidRDefault="008B10BB" w:rsidP="00925358">
            <w:pPr>
              <w:rPr>
                <w:rFonts w:ascii="Georgia" w:hAnsi="Georgia"/>
              </w:rPr>
            </w:pPr>
            <w:r w:rsidRPr="008B10BB">
              <w:rPr>
                <w:rFonts w:ascii="Georgia" w:hAnsi="Georgia"/>
              </w:rPr>
              <w:t xml:space="preserve">Een meerzijdige rechtshandeling waarbij Opdrachtgever en Opdrachtnemer jegens elkaar een of meer verbintenissen aangaan. Hierbij worden alleen de randvoorwaarden vastgelegd. </w:t>
            </w:r>
            <w:r w:rsidR="0037279B" w:rsidRPr="0068033A">
              <w:rPr>
                <w:rFonts w:ascii="Georgia" w:hAnsi="Georgia"/>
              </w:rPr>
              <w:t xml:space="preserve"> </w:t>
            </w:r>
            <w:r w:rsidR="004D2327" w:rsidRPr="0068033A">
              <w:rPr>
                <w:rFonts w:ascii="Georgia" w:hAnsi="Georgia"/>
              </w:rPr>
              <w:t>De Raamovereenkomst is als</w:t>
            </w:r>
            <w:r w:rsidR="00385BAA">
              <w:rPr>
                <w:rFonts w:ascii="Georgia" w:hAnsi="Georgia"/>
              </w:rPr>
              <w:t xml:space="preserve"> </w:t>
            </w:r>
            <w:r w:rsidR="004D2327" w:rsidRPr="0068033A">
              <w:rPr>
                <w:rFonts w:ascii="Georgia" w:hAnsi="Georgia"/>
              </w:rPr>
              <w:t xml:space="preserve">‘Bijlage Concept Raamovereenkomst </w:t>
            </w:r>
            <w:r w:rsidR="00E67D2C" w:rsidRPr="00DF6840">
              <w:rPr>
                <w:rFonts w:ascii="Georgia" w:hAnsi="Georgia"/>
                <w:color w:val="auto"/>
                <w:lang w:val="de-DE"/>
              </w:rPr>
              <w:t xml:space="preserve">EA </w:t>
            </w:r>
            <w:proofErr w:type="spellStart"/>
            <w:r w:rsidR="005A711D">
              <w:rPr>
                <w:rFonts w:ascii="Georgia" w:hAnsi="Georgia"/>
                <w:color w:val="auto"/>
                <w:lang w:val="de-DE"/>
              </w:rPr>
              <w:t>Standaardmeubilair</w:t>
            </w:r>
            <w:proofErr w:type="spellEnd"/>
            <w:r w:rsidR="00E67D2C" w:rsidRPr="00DF6840">
              <w:rPr>
                <w:rFonts w:ascii="Georgia" w:hAnsi="Georgia"/>
                <w:color w:val="auto"/>
                <w:lang w:val="de-DE"/>
              </w:rPr>
              <w:t xml:space="preserve"> RUG 201</w:t>
            </w:r>
            <w:r w:rsidR="00E67D2C">
              <w:rPr>
                <w:rFonts w:ascii="Georgia" w:hAnsi="Georgia"/>
                <w:color w:val="auto"/>
                <w:lang w:val="de-DE"/>
              </w:rPr>
              <w:t>8</w:t>
            </w:r>
            <w:r w:rsidR="004D2327" w:rsidRPr="0068033A">
              <w:rPr>
                <w:rFonts w:ascii="Georgia" w:hAnsi="Georgia"/>
              </w:rPr>
              <w:t>’ opgenomen op het EIP.</w:t>
            </w:r>
          </w:p>
          <w:p w14:paraId="416A76A7" w14:textId="77777777" w:rsidR="008D54B5" w:rsidRPr="00E67D2C" w:rsidRDefault="008D54B5" w:rsidP="00925358">
            <w:pPr>
              <w:rPr>
                <w:rFonts w:ascii="Georgia" w:hAnsi="Georgia"/>
              </w:rPr>
            </w:pPr>
          </w:p>
        </w:tc>
      </w:tr>
      <w:tr w:rsidR="0037279B" w:rsidRPr="0068033A" w14:paraId="51F4B669" w14:textId="77777777" w:rsidTr="00F12448">
        <w:tc>
          <w:tcPr>
            <w:tcW w:w="3500" w:type="dxa"/>
          </w:tcPr>
          <w:p w14:paraId="14D1EA2E" w14:textId="77777777" w:rsidR="0037279B" w:rsidRPr="0068033A" w:rsidRDefault="0037279B" w:rsidP="00274FF3">
            <w:pPr>
              <w:rPr>
                <w:rFonts w:ascii="Georgia" w:hAnsi="Georgia"/>
              </w:rPr>
            </w:pPr>
            <w:r w:rsidRPr="0068033A">
              <w:rPr>
                <w:rFonts w:ascii="Georgia" w:hAnsi="Georgia"/>
              </w:rPr>
              <w:t>Samenwerkingsverband</w:t>
            </w:r>
          </w:p>
        </w:tc>
        <w:tc>
          <w:tcPr>
            <w:tcW w:w="6008" w:type="dxa"/>
          </w:tcPr>
          <w:p w14:paraId="5411A6A0" w14:textId="77777777" w:rsidR="005D3611" w:rsidRPr="0068033A" w:rsidRDefault="005D3611" w:rsidP="005D3611">
            <w:pPr>
              <w:tabs>
                <w:tab w:val="left" w:pos="3710"/>
              </w:tabs>
              <w:rPr>
                <w:rFonts w:ascii="Georgia" w:hAnsi="Georgia"/>
              </w:rPr>
            </w:pPr>
            <w:r w:rsidRPr="0068033A">
              <w:rPr>
                <w:rFonts w:ascii="Georgia" w:hAnsi="Georgia"/>
              </w:rPr>
              <w:t xml:space="preserve">Een combinatie van twee of meer partijen die zich gezamenlijk aanmelden, gezamenlijk hoofdelijke aansprakelijkheid aanvaarden en gezamenlijk één Inschrijver vormen, waarbij alle </w:t>
            </w:r>
            <w:proofErr w:type="spellStart"/>
            <w:r w:rsidRPr="0068033A">
              <w:rPr>
                <w:rFonts w:ascii="Georgia" w:hAnsi="Georgia"/>
              </w:rPr>
              <w:t>combinanten</w:t>
            </w:r>
            <w:proofErr w:type="spellEnd"/>
            <w:r w:rsidRPr="0068033A">
              <w:rPr>
                <w:rFonts w:ascii="Georgia" w:hAnsi="Georgia"/>
              </w:rPr>
              <w:t xml:space="preserve"> bijdragen aan de levering van het gevraagde.</w:t>
            </w:r>
          </w:p>
          <w:p w14:paraId="44321FA4" w14:textId="77777777" w:rsidR="008D54B5" w:rsidRPr="0068033A" w:rsidRDefault="008D54B5" w:rsidP="0037279B">
            <w:pPr>
              <w:rPr>
                <w:rFonts w:ascii="Georgia" w:hAnsi="Georgia"/>
              </w:rPr>
            </w:pPr>
          </w:p>
        </w:tc>
      </w:tr>
      <w:tr w:rsidR="00B92C8B" w:rsidRPr="0068033A" w14:paraId="5936B093" w14:textId="77777777" w:rsidTr="00F12448">
        <w:tc>
          <w:tcPr>
            <w:tcW w:w="3500" w:type="dxa"/>
          </w:tcPr>
          <w:p w14:paraId="3406C033" w14:textId="77777777" w:rsidR="00B92C8B" w:rsidRPr="00B92C8B" w:rsidRDefault="00B92C8B" w:rsidP="00B92C8B">
            <w:pPr>
              <w:rPr>
                <w:rFonts w:ascii="Georgia" w:hAnsi="Georgia"/>
              </w:rPr>
            </w:pPr>
            <w:r w:rsidRPr="00B92C8B">
              <w:rPr>
                <w:rFonts w:ascii="Georgia" w:hAnsi="Georgia"/>
              </w:rPr>
              <w:t>Selectiecriteria</w:t>
            </w:r>
          </w:p>
        </w:tc>
        <w:tc>
          <w:tcPr>
            <w:tcW w:w="6008" w:type="dxa"/>
          </w:tcPr>
          <w:p w14:paraId="02082725" w14:textId="1A255ED4" w:rsidR="00B92C8B" w:rsidRDefault="00B92C8B" w:rsidP="00B92C8B">
            <w:pPr>
              <w:rPr>
                <w:rFonts w:ascii="Georgia" w:hAnsi="Georgia"/>
              </w:rPr>
            </w:pPr>
            <w:r w:rsidRPr="00B92C8B">
              <w:rPr>
                <w:rFonts w:ascii="Georgia" w:hAnsi="Georgia"/>
              </w:rPr>
              <w:t xml:space="preserve">Opsomming van de eisen die de </w:t>
            </w:r>
            <w:r w:rsidR="00D66F79">
              <w:rPr>
                <w:rFonts w:ascii="Georgia" w:hAnsi="Georgia"/>
              </w:rPr>
              <w:t>Aanbest</w:t>
            </w:r>
            <w:r w:rsidRPr="00B92C8B">
              <w:rPr>
                <w:rFonts w:ascii="Georgia" w:hAnsi="Georgia"/>
              </w:rPr>
              <w:t>edende dienst ten aanzien van de inschrijver heeft geformuleerd.</w:t>
            </w:r>
          </w:p>
          <w:p w14:paraId="0DD255EA" w14:textId="77777777" w:rsidR="0030716A" w:rsidRPr="00B92C8B" w:rsidRDefault="0030716A" w:rsidP="00B92C8B">
            <w:pPr>
              <w:rPr>
                <w:rFonts w:ascii="Georgia" w:hAnsi="Georgia"/>
              </w:rPr>
            </w:pPr>
          </w:p>
        </w:tc>
      </w:tr>
      <w:tr w:rsidR="008404EB" w:rsidRPr="0068033A" w14:paraId="4986FDCB" w14:textId="77777777" w:rsidTr="00F12448">
        <w:tc>
          <w:tcPr>
            <w:tcW w:w="3500" w:type="dxa"/>
          </w:tcPr>
          <w:p w14:paraId="2220DB95" w14:textId="77777777" w:rsidR="008404EB" w:rsidRPr="0068033A" w:rsidRDefault="008404EB" w:rsidP="00274FF3">
            <w:pPr>
              <w:rPr>
                <w:rFonts w:ascii="Georgia" w:hAnsi="Georgia"/>
              </w:rPr>
            </w:pPr>
            <w:proofErr w:type="spellStart"/>
            <w:r w:rsidRPr="0068033A">
              <w:rPr>
                <w:rFonts w:ascii="Georgia" w:hAnsi="Georgia"/>
              </w:rPr>
              <w:t>Standstill</w:t>
            </w:r>
            <w:proofErr w:type="spellEnd"/>
            <w:r w:rsidRPr="0068033A">
              <w:rPr>
                <w:rFonts w:ascii="Georgia" w:hAnsi="Georgia"/>
              </w:rPr>
              <w:t>-periode</w:t>
            </w:r>
          </w:p>
        </w:tc>
        <w:tc>
          <w:tcPr>
            <w:tcW w:w="6008" w:type="dxa"/>
          </w:tcPr>
          <w:p w14:paraId="6194B759" w14:textId="4F8DCB29" w:rsidR="008404EB" w:rsidRPr="0068033A" w:rsidRDefault="008404EB" w:rsidP="008404EB">
            <w:pPr>
              <w:rPr>
                <w:rFonts w:ascii="Georgia" w:hAnsi="Georgia"/>
              </w:rPr>
            </w:pPr>
            <w:r w:rsidRPr="0068033A">
              <w:rPr>
                <w:rFonts w:ascii="Georgia" w:hAnsi="Georgia"/>
              </w:rPr>
              <w:t xml:space="preserve">Ook bekend als de zogenoemde 'Alcateltermijn', is de periode van 20 dagen tussen het bekendmaken van het </w:t>
            </w:r>
            <w:r w:rsidR="006A78FF">
              <w:rPr>
                <w:rFonts w:ascii="Georgia" w:hAnsi="Georgia"/>
              </w:rPr>
              <w:t>Gunning</w:t>
            </w:r>
            <w:r w:rsidRPr="0068033A">
              <w:rPr>
                <w:rFonts w:ascii="Georgia" w:hAnsi="Georgia"/>
              </w:rPr>
              <w:t xml:space="preserve">svoornemen en de daadwerkelijke </w:t>
            </w:r>
            <w:r w:rsidR="009406A5" w:rsidRPr="0068033A">
              <w:rPr>
                <w:rFonts w:ascii="Georgia" w:hAnsi="Georgia"/>
              </w:rPr>
              <w:t>Gunning</w:t>
            </w:r>
            <w:r w:rsidRPr="0068033A">
              <w:rPr>
                <w:rFonts w:ascii="Georgia" w:hAnsi="Georgia"/>
              </w:rPr>
              <w:t>.</w:t>
            </w:r>
          </w:p>
          <w:p w14:paraId="214AB178" w14:textId="77777777" w:rsidR="008D54B5" w:rsidRPr="0068033A" w:rsidRDefault="008D54B5" w:rsidP="008404EB">
            <w:pPr>
              <w:rPr>
                <w:rFonts w:ascii="Georgia" w:hAnsi="Georgia"/>
              </w:rPr>
            </w:pPr>
          </w:p>
        </w:tc>
      </w:tr>
      <w:tr w:rsidR="0037279B" w:rsidRPr="0068033A" w14:paraId="4AA6B0E1" w14:textId="77777777" w:rsidTr="00F12448">
        <w:tc>
          <w:tcPr>
            <w:tcW w:w="3500" w:type="dxa"/>
          </w:tcPr>
          <w:p w14:paraId="5AC32D3C" w14:textId="77777777" w:rsidR="0037279B" w:rsidRPr="0068033A" w:rsidRDefault="0037279B" w:rsidP="00274FF3">
            <w:pPr>
              <w:rPr>
                <w:rFonts w:ascii="Georgia" w:hAnsi="Georgia"/>
              </w:rPr>
            </w:pPr>
            <w:r w:rsidRPr="0068033A">
              <w:rPr>
                <w:rFonts w:ascii="Georgia" w:hAnsi="Georgia"/>
              </w:rPr>
              <w:t>Uitsluitingsgronden</w:t>
            </w:r>
          </w:p>
        </w:tc>
        <w:tc>
          <w:tcPr>
            <w:tcW w:w="6008" w:type="dxa"/>
          </w:tcPr>
          <w:p w14:paraId="0CAB447F" w14:textId="77777777" w:rsidR="0051034B" w:rsidRPr="0068033A" w:rsidRDefault="0037279B" w:rsidP="0037279B">
            <w:pPr>
              <w:rPr>
                <w:rFonts w:ascii="Georgia" w:hAnsi="Georgia"/>
              </w:rPr>
            </w:pPr>
            <w:r w:rsidRPr="0068033A">
              <w:rPr>
                <w:rFonts w:ascii="Georgia" w:hAnsi="Georgia"/>
              </w:rPr>
              <w:t>Omstandigheden die betrekking hebben op integriteitstoetsing en de uitsluiting van deelneming aan de</w:t>
            </w:r>
            <w:r w:rsidR="00560285" w:rsidRPr="0068033A">
              <w:rPr>
                <w:rFonts w:ascii="Georgia" w:hAnsi="Georgia"/>
              </w:rPr>
              <w:t>ze</w:t>
            </w:r>
            <w:r w:rsidRPr="0068033A">
              <w:rPr>
                <w:rFonts w:ascii="Georgia" w:hAnsi="Georgia"/>
              </w:rPr>
              <w:t xml:space="preserve"> </w:t>
            </w:r>
            <w:r w:rsidR="00560285" w:rsidRPr="0068033A">
              <w:rPr>
                <w:rFonts w:ascii="Georgia" w:hAnsi="Georgia"/>
              </w:rPr>
              <w:t>Aanbestedingsprocedure</w:t>
            </w:r>
            <w:r w:rsidRPr="0068033A">
              <w:rPr>
                <w:rFonts w:ascii="Georgia" w:hAnsi="Georgia"/>
              </w:rPr>
              <w:t xml:space="preserve"> in het algemeen tot gevolg kunnen hebben.</w:t>
            </w:r>
          </w:p>
          <w:p w14:paraId="216F6C9E" w14:textId="77777777" w:rsidR="008D54B5" w:rsidRPr="0068033A" w:rsidRDefault="008D54B5" w:rsidP="0037279B">
            <w:pPr>
              <w:rPr>
                <w:rFonts w:ascii="Georgia" w:hAnsi="Georgia"/>
              </w:rPr>
            </w:pPr>
          </w:p>
        </w:tc>
      </w:tr>
      <w:tr w:rsidR="0037279B" w:rsidRPr="0068033A" w14:paraId="11392119" w14:textId="77777777" w:rsidTr="00F12448">
        <w:tc>
          <w:tcPr>
            <w:tcW w:w="3500" w:type="dxa"/>
          </w:tcPr>
          <w:p w14:paraId="77DC8C84" w14:textId="77777777" w:rsidR="0037279B" w:rsidRPr="0068033A" w:rsidRDefault="0037279B" w:rsidP="007379EF">
            <w:pPr>
              <w:rPr>
                <w:rFonts w:ascii="Georgia" w:hAnsi="Georgia"/>
                <w:color w:val="auto"/>
              </w:rPr>
            </w:pPr>
            <w:r w:rsidRPr="0068033A">
              <w:rPr>
                <w:rFonts w:ascii="Georgia" w:hAnsi="Georgia"/>
                <w:color w:val="auto"/>
              </w:rPr>
              <w:t>Werkdag</w:t>
            </w:r>
            <w:r w:rsidR="009406A5" w:rsidRPr="0068033A">
              <w:rPr>
                <w:rFonts w:ascii="Georgia" w:hAnsi="Georgia"/>
                <w:color w:val="auto"/>
              </w:rPr>
              <w:t>/Werkdagen</w:t>
            </w:r>
          </w:p>
        </w:tc>
        <w:tc>
          <w:tcPr>
            <w:tcW w:w="6008" w:type="dxa"/>
          </w:tcPr>
          <w:p w14:paraId="6307898E" w14:textId="77777777" w:rsidR="0051034B" w:rsidRPr="0068033A" w:rsidRDefault="0037279B" w:rsidP="0051034B">
            <w:pPr>
              <w:rPr>
                <w:rFonts w:ascii="Georgia" w:hAnsi="Georgia"/>
              </w:rPr>
            </w:pPr>
            <w:r w:rsidRPr="0068033A">
              <w:rPr>
                <w:rFonts w:ascii="Georgia" w:hAnsi="Georgia"/>
              </w:rPr>
              <w:t>Een kalenderdag</w:t>
            </w:r>
            <w:r w:rsidR="00E77533" w:rsidRPr="0068033A">
              <w:rPr>
                <w:rFonts w:ascii="Georgia" w:hAnsi="Georgia"/>
              </w:rPr>
              <w:t>/</w:t>
            </w:r>
            <w:r w:rsidR="00872CFB" w:rsidRPr="0068033A">
              <w:rPr>
                <w:rFonts w:ascii="Georgia" w:hAnsi="Georgia"/>
              </w:rPr>
              <w:t>kalenderdagen</w:t>
            </w:r>
            <w:r w:rsidRPr="0068033A">
              <w:rPr>
                <w:rFonts w:ascii="Georgia" w:hAnsi="Georgia"/>
              </w:rPr>
              <w:t xml:space="preserve">, niet zijnde (1) een zaterdag of een zondag, (2) een algemeen erkende feestdag in Nederland of (3) het equivalent van een algemeen erkende feestdag ingevolge </w:t>
            </w:r>
            <w:r w:rsidRPr="0068033A">
              <w:rPr>
                <w:rFonts w:ascii="Georgia" w:hAnsi="Georgia"/>
              </w:rPr>
              <w:lastRenderedPageBreak/>
              <w:t>artikel 3 van de Algemene Termijnenwet.</w:t>
            </w:r>
            <w:r w:rsidR="00C675EF">
              <w:rPr>
                <w:rFonts w:ascii="Georgia" w:hAnsi="Georgia"/>
              </w:rPr>
              <w:t xml:space="preserve"> Een Werkdag loopt van </w:t>
            </w:r>
            <w:r w:rsidR="00C675EF" w:rsidRPr="00C675EF">
              <w:rPr>
                <w:rFonts w:ascii="Georgia" w:hAnsi="Georgia"/>
              </w:rPr>
              <w:t>maandag t/m vrijdag van 08:30 tot 17:00.</w:t>
            </w:r>
          </w:p>
          <w:p w14:paraId="3334F21D" w14:textId="77777777" w:rsidR="0051034B" w:rsidRPr="0068033A" w:rsidRDefault="0051034B" w:rsidP="0051034B">
            <w:pPr>
              <w:rPr>
                <w:rFonts w:ascii="Georgia" w:hAnsi="Georgia"/>
              </w:rPr>
            </w:pPr>
          </w:p>
        </w:tc>
      </w:tr>
    </w:tbl>
    <w:p w14:paraId="57B77866" w14:textId="77777777" w:rsidR="00FD467D" w:rsidRPr="0068033A" w:rsidRDefault="00FD467D" w:rsidP="00F12448">
      <w:pPr>
        <w:ind w:left="360"/>
        <w:rPr>
          <w:rFonts w:ascii="Georgia" w:hAnsi="Georgia"/>
        </w:rPr>
      </w:pPr>
    </w:p>
    <w:p w14:paraId="3492C35D" w14:textId="77777777" w:rsidR="003319F8" w:rsidRPr="0068033A" w:rsidRDefault="003319F8" w:rsidP="00F12448">
      <w:pPr>
        <w:pStyle w:val="Kop1"/>
        <w:ind w:left="360"/>
        <w:rPr>
          <w:rFonts w:ascii="Georgia" w:hAnsi="Georgia"/>
        </w:rPr>
      </w:pPr>
    </w:p>
    <w:p w14:paraId="7D5D863F" w14:textId="77777777" w:rsidR="003319F8" w:rsidRPr="0068033A" w:rsidRDefault="00CA4914" w:rsidP="00F12448">
      <w:pPr>
        <w:pStyle w:val="Kop2"/>
      </w:pPr>
      <w:r w:rsidRPr="0068033A">
        <w:br w:type="page"/>
      </w:r>
      <w:bookmarkStart w:id="38" w:name="_Toc479173924"/>
      <w:bookmarkStart w:id="39" w:name="_Toc479174285"/>
      <w:bookmarkStart w:id="40" w:name="_Toc479174421"/>
      <w:bookmarkStart w:id="41" w:name="_Toc479174563"/>
      <w:bookmarkStart w:id="42" w:name="_Toc479174752"/>
      <w:bookmarkStart w:id="43" w:name="_Toc479174819"/>
      <w:bookmarkStart w:id="44" w:name="_Toc479174927"/>
      <w:bookmarkStart w:id="45" w:name="_Toc479175058"/>
      <w:bookmarkStart w:id="46" w:name="_Toc479175352"/>
      <w:bookmarkStart w:id="47" w:name="_Toc479175433"/>
      <w:bookmarkStart w:id="48" w:name="_Toc479175493"/>
      <w:bookmarkStart w:id="49" w:name="_Toc479175677"/>
      <w:bookmarkStart w:id="50" w:name="_Toc479175795"/>
      <w:bookmarkStart w:id="51" w:name="_Toc479175950"/>
      <w:bookmarkStart w:id="52" w:name="_Toc484678447"/>
      <w:bookmarkStart w:id="53" w:name="_Toc485809025"/>
      <w:bookmarkStart w:id="54" w:name="_Toc514766354"/>
      <w:bookmarkStart w:id="55" w:name="_Toc524611761"/>
      <w:r w:rsidR="003319F8" w:rsidRPr="0068033A">
        <w:lastRenderedPageBreak/>
        <w:t xml:space="preserve">1.2 </w:t>
      </w:r>
      <w:r w:rsidR="00232632" w:rsidRPr="0068033A">
        <w:tab/>
      </w:r>
      <w:r w:rsidR="003319F8" w:rsidRPr="0068033A">
        <w:t>Sp</w:t>
      </w:r>
      <w:r w:rsidR="00560285" w:rsidRPr="0068033A">
        <w:t>ecifieke begrippen onderhavige A</w:t>
      </w:r>
      <w:r w:rsidR="003319F8" w:rsidRPr="0068033A">
        <w:t>anbesteding</w:t>
      </w:r>
      <w:r w:rsidR="00560285" w:rsidRPr="0068033A">
        <w:t>sprocedure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7F41953" w14:textId="77777777" w:rsidR="00E471E5" w:rsidRPr="0068033A" w:rsidRDefault="00E471E5" w:rsidP="00E471E5">
      <w:pPr>
        <w:rPr>
          <w:rFonts w:ascii="Georgia" w:hAnsi="Georgia"/>
        </w:rPr>
      </w:pPr>
    </w:p>
    <w:p w14:paraId="3A7C3123" w14:textId="1E02A739" w:rsidR="00E471E5" w:rsidRPr="0068033A" w:rsidRDefault="00E471E5" w:rsidP="00E471E5">
      <w:pPr>
        <w:rPr>
          <w:rFonts w:ascii="Georgia" w:hAnsi="Georgia"/>
          <w:color w:val="auto"/>
        </w:rPr>
      </w:pPr>
      <w:r w:rsidRPr="0068033A">
        <w:rPr>
          <w:rFonts w:ascii="Georgia" w:hAnsi="Georgia"/>
          <w:color w:val="auto"/>
        </w:rPr>
        <w:t>Deze begrippen zijn opgenomen ten behoeve van onderhavige Aanbesteding. Het zijn niet pers</w:t>
      </w:r>
      <w:r w:rsidR="00EB767F">
        <w:rPr>
          <w:rFonts w:ascii="Georgia" w:hAnsi="Georgia"/>
          <w:color w:val="auto"/>
        </w:rPr>
        <w:t>é</w:t>
      </w:r>
      <w:r w:rsidRPr="0068033A">
        <w:rPr>
          <w:rFonts w:ascii="Georgia" w:hAnsi="Georgia"/>
          <w:color w:val="auto"/>
        </w:rPr>
        <w:t xml:space="preserve"> de definities zoals deze gehanteerd worden binnen de branche, maar dien</w:t>
      </w:r>
      <w:r w:rsidR="00D037B4">
        <w:rPr>
          <w:rFonts w:ascii="Georgia" w:hAnsi="Georgia"/>
          <w:color w:val="auto"/>
        </w:rPr>
        <w:t>t</w:t>
      </w:r>
      <w:r w:rsidRPr="0068033A">
        <w:rPr>
          <w:rFonts w:ascii="Georgia" w:hAnsi="Georgia"/>
          <w:color w:val="auto"/>
        </w:rPr>
        <w:t xml:space="preserve"> uitsluitend als doel om binnen deze Aanbesteding duidelijkheid te creëren over wat er bedoeld wordt. </w:t>
      </w:r>
    </w:p>
    <w:p w14:paraId="4975D718" w14:textId="77777777" w:rsidR="003319F8" w:rsidRPr="0068033A" w:rsidRDefault="003319F8" w:rsidP="00F12448">
      <w:pPr>
        <w:pStyle w:val="Kop1"/>
        <w:ind w:left="360"/>
        <w:rPr>
          <w:rFonts w:ascii="Georgia" w:hAnsi="Georgia"/>
          <w:sz w:val="24"/>
          <w:szCs w:val="24"/>
          <w:u w:val="none"/>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371"/>
      </w:tblGrid>
      <w:tr w:rsidR="00AE2148" w:rsidRPr="0068033A" w14:paraId="43D86AFD" w14:textId="77777777" w:rsidTr="00554FAB">
        <w:tc>
          <w:tcPr>
            <w:tcW w:w="3137" w:type="dxa"/>
          </w:tcPr>
          <w:p w14:paraId="48C98338" w14:textId="77777777" w:rsidR="00AE2148" w:rsidRPr="0068033A" w:rsidRDefault="00AE2148" w:rsidP="00550A8B">
            <w:pPr>
              <w:rPr>
                <w:rFonts w:ascii="Georgia" w:hAnsi="Georgia"/>
                <w:color w:val="auto"/>
              </w:rPr>
            </w:pPr>
            <w:r>
              <w:rPr>
                <w:rFonts w:ascii="Georgia" w:hAnsi="Georgia"/>
                <w:color w:val="auto"/>
              </w:rPr>
              <w:t>Afl</w:t>
            </w:r>
            <w:r w:rsidRPr="0068033A">
              <w:rPr>
                <w:rFonts w:ascii="Georgia" w:hAnsi="Georgia"/>
                <w:color w:val="auto"/>
              </w:rPr>
              <w:t>everbetrouwbaarheid</w:t>
            </w:r>
          </w:p>
        </w:tc>
        <w:tc>
          <w:tcPr>
            <w:tcW w:w="6371" w:type="dxa"/>
          </w:tcPr>
          <w:p w14:paraId="75BBCA77" w14:textId="447452E7" w:rsidR="00AE2148" w:rsidRDefault="00AE2148" w:rsidP="00550A8B">
            <w:pPr>
              <w:rPr>
                <w:rFonts w:ascii="Georgia" w:hAnsi="Georgia"/>
                <w:color w:val="auto"/>
              </w:rPr>
            </w:pPr>
            <w:r w:rsidRPr="00C4525B">
              <w:rPr>
                <w:rFonts w:ascii="Georgia" w:hAnsi="Georgia" w:cs="Times New Roman"/>
                <w:color w:val="00000A"/>
              </w:rPr>
              <w:t xml:space="preserve">Onder </w:t>
            </w:r>
            <w:r>
              <w:rPr>
                <w:rFonts w:ascii="Georgia" w:hAnsi="Georgia" w:cs="Times New Roman"/>
                <w:color w:val="00000A"/>
              </w:rPr>
              <w:t>Af</w:t>
            </w:r>
            <w:r w:rsidRPr="00C4525B">
              <w:rPr>
                <w:rFonts w:ascii="Georgia" w:hAnsi="Georgia" w:cs="Times New Roman"/>
                <w:color w:val="00000A"/>
              </w:rPr>
              <w:t>leverbetrouwbaarheid wordt verstaan de mate waarin de leveringen</w:t>
            </w:r>
            <w:r w:rsidR="0093087E">
              <w:rPr>
                <w:rFonts w:ascii="Georgia" w:hAnsi="Georgia" w:cs="Times New Roman"/>
                <w:color w:val="00000A"/>
              </w:rPr>
              <w:t xml:space="preserve"> </w:t>
            </w:r>
            <w:r w:rsidRPr="00C4525B">
              <w:rPr>
                <w:rFonts w:ascii="Georgia" w:hAnsi="Georgia" w:cs="Times New Roman"/>
                <w:color w:val="00000A"/>
              </w:rPr>
              <w:t xml:space="preserve">op de afgesproken </w:t>
            </w:r>
            <w:r w:rsidR="00DE4CC2">
              <w:rPr>
                <w:rFonts w:ascii="Georgia" w:hAnsi="Georgia" w:cs="Times New Roman"/>
                <w:color w:val="00000A"/>
              </w:rPr>
              <w:t xml:space="preserve">dag </w:t>
            </w:r>
            <w:r w:rsidRPr="00C4525B">
              <w:rPr>
                <w:rFonts w:ascii="Georgia" w:hAnsi="Georgia" w:cs="Times New Roman"/>
                <w:color w:val="00000A"/>
              </w:rPr>
              <w:t xml:space="preserve">binnen </w:t>
            </w:r>
            <w:r w:rsidR="00DE4CC2">
              <w:rPr>
                <w:rFonts w:ascii="Georgia" w:hAnsi="Georgia" w:cs="Times New Roman"/>
                <w:color w:val="00000A"/>
              </w:rPr>
              <w:t xml:space="preserve">de </w:t>
            </w:r>
            <w:r w:rsidRPr="00C4525B">
              <w:rPr>
                <w:rFonts w:ascii="Georgia" w:hAnsi="Georgia" w:cs="Times New Roman"/>
                <w:color w:val="00000A"/>
              </w:rPr>
              <w:t xml:space="preserve">afgesproken </w:t>
            </w:r>
            <w:r w:rsidR="00B9230F">
              <w:rPr>
                <w:rFonts w:ascii="Georgia" w:hAnsi="Georgia" w:cs="Times New Roman"/>
                <w:color w:val="00000A"/>
              </w:rPr>
              <w:t>a</w:t>
            </w:r>
            <w:r>
              <w:rPr>
                <w:rFonts w:ascii="Georgia" w:hAnsi="Georgia" w:cs="Times New Roman"/>
                <w:color w:val="00000A"/>
              </w:rPr>
              <w:t>f</w:t>
            </w:r>
            <w:r w:rsidRPr="00C4525B">
              <w:rPr>
                <w:rFonts w:ascii="Georgia" w:hAnsi="Georgia" w:cs="Times New Roman"/>
                <w:color w:val="00000A"/>
              </w:rPr>
              <w:t>levert</w:t>
            </w:r>
            <w:r w:rsidR="00B9230F">
              <w:rPr>
                <w:rFonts w:ascii="Georgia" w:hAnsi="Georgia" w:cs="Times New Roman"/>
                <w:color w:val="00000A"/>
              </w:rPr>
              <w:t>ijd</w:t>
            </w:r>
            <w:r w:rsidRPr="00C4525B">
              <w:rPr>
                <w:rFonts w:ascii="Georgia" w:hAnsi="Georgia" w:cs="Times New Roman"/>
                <w:color w:val="00000A"/>
              </w:rPr>
              <w:t xml:space="preserve"> geleverd zijn (beoordeeld per order)</w:t>
            </w:r>
            <w:r w:rsidR="002870B8">
              <w:rPr>
                <w:rFonts w:ascii="Georgia" w:hAnsi="Georgia" w:cs="Times New Roman"/>
                <w:color w:val="00000A"/>
              </w:rPr>
              <w:t>.</w:t>
            </w:r>
            <w:r w:rsidRPr="00C4525B">
              <w:rPr>
                <w:rFonts w:ascii="Georgia" w:hAnsi="Georgia" w:cs="Times New Roman"/>
                <w:color w:val="00000A"/>
              </w:rPr>
              <w:br/>
            </w:r>
          </w:p>
          <w:p w14:paraId="4053303D" w14:textId="77777777" w:rsidR="00AE2148" w:rsidRPr="0068033A" w:rsidRDefault="00AE2148" w:rsidP="00550A8B">
            <w:pPr>
              <w:rPr>
                <w:rFonts w:ascii="Georgia" w:hAnsi="Georgia"/>
                <w:color w:val="auto"/>
              </w:rPr>
            </w:pPr>
            <w:r w:rsidRPr="0068033A">
              <w:rPr>
                <w:rFonts w:ascii="Georgia" w:hAnsi="Georgia"/>
                <w:color w:val="auto"/>
              </w:rPr>
              <w:t xml:space="preserve">De </w:t>
            </w:r>
            <w:r>
              <w:rPr>
                <w:rFonts w:ascii="Georgia" w:hAnsi="Georgia"/>
                <w:color w:val="auto"/>
              </w:rPr>
              <w:t>Afl</w:t>
            </w:r>
            <w:r w:rsidRPr="0068033A">
              <w:rPr>
                <w:rFonts w:ascii="Georgia" w:hAnsi="Georgia"/>
                <w:color w:val="auto"/>
              </w:rPr>
              <w:t>everbetrouwbaarheid wordt als volgt berekend</w:t>
            </w:r>
            <w:r w:rsidR="00F67A0A">
              <w:rPr>
                <w:rFonts w:ascii="Georgia" w:hAnsi="Georgia"/>
                <w:color w:val="auto"/>
              </w:rPr>
              <w:t xml:space="preserve"> (in percentage</w:t>
            </w:r>
            <w:r w:rsidR="003D6480">
              <w:rPr>
                <w:rFonts w:ascii="Georgia" w:hAnsi="Georgia"/>
                <w:color w:val="auto"/>
              </w:rPr>
              <w:t>s</w:t>
            </w:r>
            <w:r w:rsidR="00F67A0A">
              <w:rPr>
                <w:rFonts w:ascii="Georgia" w:hAnsi="Georgia"/>
                <w:color w:val="auto"/>
              </w:rPr>
              <w:t>)</w:t>
            </w:r>
            <w:r w:rsidRPr="0068033A">
              <w:rPr>
                <w:rFonts w:ascii="Georgia" w:hAnsi="Georgia"/>
                <w:color w:val="auto"/>
              </w:rPr>
              <w:t>:</w:t>
            </w:r>
            <w:r w:rsidRPr="0068033A">
              <w:rPr>
                <w:rFonts w:ascii="Georgia" w:hAnsi="Georgia"/>
                <w:color w:val="auto"/>
              </w:rPr>
              <w:br/>
            </w:r>
            <w:r w:rsidRPr="0068033A">
              <w:rPr>
                <w:rFonts w:ascii="Georgia" w:hAnsi="Georgia"/>
                <w:color w:val="auto"/>
              </w:rPr>
              <w:br/>
              <w:t xml:space="preserve">Het totaal aantal Bestellingen minus het aantal Bestellingen die foutief </w:t>
            </w:r>
            <w:r>
              <w:rPr>
                <w:rFonts w:ascii="Georgia" w:hAnsi="Georgia"/>
                <w:color w:val="auto"/>
              </w:rPr>
              <w:t>Af</w:t>
            </w:r>
            <w:r w:rsidRPr="0068033A">
              <w:rPr>
                <w:rFonts w:ascii="Georgia" w:hAnsi="Georgia"/>
                <w:color w:val="auto"/>
              </w:rPr>
              <w:t xml:space="preserve">geleverd zijn (buiten de afgesproken </w:t>
            </w:r>
            <w:r>
              <w:rPr>
                <w:rFonts w:ascii="Georgia" w:hAnsi="Georgia"/>
                <w:color w:val="auto"/>
              </w:rPr>
              <w:t>Afl</w:t>
            </w:r>
            <w:r w:rsidRPr="0068033A">
              <w:rPr>
                <w:rFonts w:ascii="Georgia" w:hAnsi="Georgia"/>
                <w:color w:val="auto"/>
              </w:rPr>
              <w:t>evertijd en/of niet in de juiste hoeveelheid) gedeeld door het totaal aantal Bestellingen maal honderd.</w:t>
            </w:r>
          </w:p>
          <w:p w14:paraId="526E7B7C" w14:textId="77777777" w:rsidR="00AE2148" w:rsidRPr="0068033A" w:rsidRDefault="00AE2148" w:rsidP="00550A8B">
            <w:pPr>
              <w:rPr>
                <w:rFonts w:ascii="Georgia" w:hAnsi="Georgia"/>
                <w:color w:val="auto"/>
              </w:rPr>
            </w:pPr>
          </w:p>
          <w:p w14:paraId="73843064" w14:textId="77777777" w:rsidR="00AE2148" w:rsidRPr="0068033A" w:rsidRDefault="00AE2148" w:rsidP="00550A8B">
            <w:pPr>
              <w:rPr>
                <w:rFonts w:ascii="Georgia" w:hAnsi="Georgia"/>
                <w:color w:val="auto"/>
              </w:rPr>
            </w:pPr>
            <w:r w:rsidRPr="0068033A">
              <w:rPr>
                <w:rFonts w:ascii="Georgia" w:hAnsi="Georgia"/>
                <w:color w:val="auto"/>
              </w:rPr>
              <w:t>Formulevoorbeeld: totaal besteld 100, foutief geleverd 10:</w:t>
            </w:r>
          </w:p>
          <w:p w14:paraId="31415F32" w14:textId="77777777" w:rsidR="00AE2148" w:rsidRPr="0068033A" w:rsidRDefault="00AE2148" w:rsidP="00550A8B">
            <w:pPr>
              <w:rPr>
                <w:rFonts w:ascii="Georgia" w:hAnsi="Georgia"/>
                <w:color w:val="auto"/>
              </w:rPr>
            </w:pPr>
            <w:r w:rsidRPr="0068033A">
              <w:rPr>
                <w:rFonts w:ascii="Georgia" w:hAnsi="Georgia"/>
                <w:color w:val="auto"/>
              </w:rPr>
              <w:t>((100-10</w:t>
            </w:r>
            <w:proofErr w:type="gramStart"/>
            <w:r w:rsidRPr="0068033A">
              <w:rPr>
                <w:rFonts w:ascii="Georgia" w:hAnsi="Georgia"/>
                <w:color w:val="auto"/>
              </w:rPr>
              <w:t>) /</w:t>
            </w:r>
            <w:proofErr w:type="gramEnd"/>
            <w:r w:rsidRPr="0068033A">
              <w:rPr>
                <w:rFonts w:ascii="Georgia" w:hAnsi="Georgia"/>
                <w:color w:val="auto"/>
              </w:rPr>
              <w:t xml:space="preserve"> 100) x 100 = 90% </w:t>
            </w:r>
          </w:p>
          <w:p w14:paraId="33EDC62D" w14:textId="77777777" w:rsidR="00AE2148" w:rsidRPr="0068033A" w:rsidRDefault="00AE2148" w:rsidP="00550A8B">
            <w:pPr>
              <w:rPr>
                <w:rFonts w:ascii="Georgia" w:hAnsi="Georgia"/>
                <w:color w:val="auto"/>
              </w:rPr>
            </w:pPr>
          </w:p>
        </w:tc>
      </w:tr>
      <w:tr w:rsidR="00AE2148" w:rsidRPr="0068033A" w14:paraId="1A05C8F1" w14:textId="77777777" w:rsidTr="00554FAB">
        <w:tc>
          <w:tcPr>
            <w:tcW w:w="3137" w:type="dxa"/>
          </w:tcPr>
          <w:p w14:paraId="608D400E" w14:textId="77777777" w:rsidR="00AE2148" w:rsidRPr="0068033A" w:rsidRDefault="00AE2148" w:rsidP="002006F9">
            <w:pPr>
              <w:rPr>
                <w:rFonts w:ascii="Georgia" w:hAnsi="Georgia"/>
                <w:color w:val="auto"/>
              </w:rPr>
            </w:pPr>
            <w:r w:rsidRPr="0068033A">
              <w:rPr>
                <w:rFonts w:ascii="Georgia" w:hAnsi="Georgia"/>
                <w:color w:val="auto"/>
              </w:rPr>
              <w:t>Aflever</w:t>
            </w:r>
            <w:r>
              <w:rPr>
                <w:rFonts w:ascii="Georgia" w:hAnsi="Georgia"/>
                <w:color w:val="auto"/>
              </w:rPr>
              <w:t>plaats</w:t>
            </w:r>
          </w:p>
        </w:tc>
        <w:tc>
          <w:tcPr>
            <w:tcW w:w="6371" w:type="dxa"/>
          </w:tcPr>
          <w:p w14:paraId="25DF3241" w14:textId="77777777" w:rsidR="00AE2148" w:rsidRPr="0068033A" w:rsidRDefault="00AE2148" w:rsidP="004B3684">
            <w:pPr>
              <w:rPr>
                <w:rFonts w:ascii="Georgia" w:hAnsi="Georgia"/>
                <w:color w:val="auto"/>
              </w:rPr>
            </w:pPr>
            <w:r w:rsidRPr="0068033A">
              <w:rPr>
                <w:rFonts w:ascii="Georgia" w:hAnsi="Georgia"/>
                <w:color w:val="auto"/>
              </w:rPr>
              <w:t xml:space="preserve">Adres waarop de </w:t>
            </w:r>
            <w:proofErr w:type="gramStart"/>
            <w:r w:rsidR="00F67A0A">
              <w:rPr>
                <w:rFonts w:ascii="Georgia" w:hAnsi="Georgia"/>
                <w:color w:val="auto"/>
              </w:rPr>
              <w:t>Bestellingen</w:t>
            </w:r>
            <w:r w:rsidRPr="0068033A">
              <w:rPr>
                <w:rFonts w:ascii="Georgia" w:hAnsi="Georgia"/>
                <w:color w:val="auto"/>
              </w:rPr>
              <w:t xml:space="preserve"> </w:t>
            </w:r>
            <w:r w:rsidR="003D6480">
              <w:rPr>
                <w:rFonts w:ascii="Georgia" w:hAnsi="Georgia"/>
                <w:color w:val="auto"/>
              </w:rPr>
              <w:t>/</w:t>
            </w:r>
            <w:proofErr w:type="gramEnd"/>
            <w:r w:rsidR="003D6480">
              <w:rPr>
                <w:rFonts w:ascii="Georgia" w:hAnsi="Georgia"/>
                <w:color w:val="auto"/>
              </w:rPr>
              <w:t xml:space="preserve"> </w:t>
            </w:r>
            <w:r w:rsidRPr="0068033A">
              <w:rPr>
                <w:rFonts w:ascii="Georgia" w:hAnsi="Georgia"/>
                <w:color w:val="auto"/>
              </w:rPr>
              <w:t xml:space="preserve">goederen worden geleverd conform de afspraak met </w:t>
            </w:r>
            <w:r>
              <w:rPr>
                <w:rFonts w:ascii="Georgia" w:hAnsi="Georgia"/>
                <w:color w:val="auto"/>
              </w:rPr>
              <w:t>B</w:t>
            </w:r>
            <w:r w:rsidRPr="0068033A">
              <w:rPr>
                <w:rFonts w:ascii="Georgia" w:hAnsi="Georgia"/>
                <w:color w:val="auto"/>
              </w:rPr>
              <w:t>esteller.</w:t>
            </w:r>
          </w:p>
          <w:p w14:paraId="7E97A0EE" w14:textId="77777777" w:rsidR="00AE2148" w:rsidRPr="0068033A" w:rsidRDefault="00AE2148" w:rsidP="00AF00ED">
            <w:pPr>
              <w:rPr>
                <w:rFonts w:ascii="Georgia" w:hAnsi="Georgia"/>
                <w:color w:val="auto"/>
              </w:rPr>
            </w:pPr>
            <w:r w:rsidRPr="0068033A">
              <w:rPr>
                <w:rFonts w:ascii="Georgia" w:hAnsi="Georgia"/>
                <w:color w:val="auto"/>
              </w:rPr>
              <w:t xml:space="preserve"> </w:t>
            </w:r>
          </w:p>
        </w:tc>
      </w:tr>
      <w:tr w:rsidR="00AE2148" w:rsidRPr="0068033A" w14:paraId="356B8FBE" w14:textId="77777777" w:rsidTr="00554FAB">
        <w:tc>
          <w:tcPr>
            <w:tcW w:w="3137" w:type="dxa"/>
          </w:tcPr>
          <w:p w14:paraId="6AFA9067" w14:textId="52E7D276" w:rsidR="00AE2148" w:rsidRPr="0068033A" w:rsidRDefault="005C4DA4" w:rsidP="00CA4914">
            <w:pPr>
              <w:rPr>
                <w:rFonts w:ascii="Georgia" w:hAnsi="Georgia"/>
                <w:color w:val="auto"/>
              </w:rPr>
            </w:pPr>
            <w:r>
              <w:rPr>
                <w:rFonts w:ascii="Georgia" w:hAnsi="Georgia"/>
                <w:color w:val="auto"/>
              </w:rPr>
              <w:t>Aflevering</w:t>
            </w:r>
            <w:r w:rsidR="00AE2148">
              <w:rPr>
                <w:rFonts w:ascii="Georgia" w:hAnsi="Georgia"/>
                <w:color w:val="auto"/>
              </w:rPr>
              <w:t xml:space="preserve"> </w:t>
            </w:r>
            <w:r w:rsidR="007B4CD8">
              <w:rPr>
                <w:rFonts w:ascii="Georgia" w:hAnsi="Georgia"/>
                <w:color w:val="auto"/>
              </w:rPr>
              <w:t xml:space="preserve">/ </w:t>
            </w:r>
            <w:r w:rsidR="00AE2148">
              <w:rPr>
                <w:rFonts w:ascii="Georgia" w:hAnsi="Georgia"/>
                <w:color w:val="auto"/>
              </w:rPr>
              <w:t>Afleveren</w:t>
            </w:r>
          </w:p>
        </w:tc>
        <w:tc>
          <w:tcPr>
            <w:tcW w:w="6371" w:type="dxa"/>
          </w:tcPr>
          <w:p w14:paraId="2982AADE" w14:textId="77777777" w:rsidR="00AE2148" w:rsidRPr="0068033A" w:rsidRDefault="00AE2148" w:rsidP="002006F9">
            <w:pPr>
              <w:rPr>
                <w:rFonts w:ascii="Georgia" w:hAnsi="Georgia"/>
                <w:color w:val="auto"/>
              </w:rPr>
            </w:pPr>
            <w:r w:rsidRPr="0068033A">
              <w:rPr>
                <w:rFonts w:ascii="Georgia" w:hAnsi="Georgia"/>
                <w:color w:val="auto"/>
              </w:rPr>
              <w:t xml:space="preserve">Bezorgen van </w:t>
            </w:r>
            <w:r w:rsidR="00F67A0A">
              <w:rPr>
                <w:rFonts w:ascii="Georgia" w:hAnsi="Georgia"/>
                <w:color w:val="auto"/>
              </w:rPr>
              <w:t>Bestellingen</w:t>
            </w:r>
            <w:r w:rsidR="003D6480">
              <w:rPr>
                <w:rFonts w:ascii="Georgia" w:hAnsi="Georgia"/>
                <w:color w:val="auto"/>
              </w:rPr>
              <w:t>/</w:t>
            </w:r>
            <w:r w:rsidRPr="0068033A">
              <w:rPr>
                <w:rFonts w:ascii="Georgia" w:hAnsi="Georgia"/>
                <w:color w:val="auto"/>
              </w:rPr>
              <w:t xml:space="preserve">goederen op afgesproken </w:t>
            </w:r>
            <w:r>
              <w:rPr>
                <w:rFonts w:ascii="Georgia" w:hAnsi="Georgia"/>
                <w:color w:val="auto"/>
              </w:rPr>
              <w:t>Afleverplaats</w:t>
            </w:r>
            <w:r w:rsidRPr="0068033A">
              <w:rPr>
                <w:rFonts w:ascii="Georgia" w:hAnsi="Georgia"/>
                <w:color w:val="auto"/>
              </w:rPr>
              <w:t>. In ieder geval geleverd achter de eerste deur.</w:t>
            </w:r>
          </w:p>
          <w:p w14:paraId="14E1CC69" w14:textId="77777777" w:rsidR="00AE2148" w:rsidRPr="0068033A" w:rsidRDefault="00AE2148" w:rsidP="00AF00ED">
            <w:pPr>
              <w:rPr>
                <w:rFonts w:ascii="Georgia" w:hAnsi="Georgia"/>
                <w:color w:val="auto"/>
              </w:rPr>
            </w:pPr>
          </w:p>
        </w:tc>
      </w:tr>
      <w:tr w:rsidR="00AE2148" w:rsidRPr="0068033A" w14:paraId="1A3C89CE" w14:textId="77777777" w:rsidTr="00554FAB">
        <w:tc>
          <w:tcPr>
            <w:tcW w:w="3137" w:type="dxa"/>
          </w:tcPr>
          <w:p w14:paraId="7A763D51" w14:textId="77777777" w:rsidR="00AE2148" w:rsidRPr="0068033A" w:rsidRDefault="00AE2148" w:rsidP="002006F9">
            <w:pPr>
              <w:rPr>
                <w:rFonts w:ascii="Georgia" w:hAnsi="Georgia"/>
                <w:color w:val="auto"/>
              </w:rPr>
            </w:pPr>
            <w:r>
              <w:rPr>
                <w:rFonts w:ascii="Georgia" w:hAnsi="Georgia"/>
                <w:color w:val="auto"/>
              </w:rPr>
              <w:t>Afl</w:t>
            </w:r>
            <w:r w:rsidRPr="0068033A">
              <w:rPr>
                <w:rFonts w:ascii="Georgia" w:hAnsi="Georgia"/>
                <w:color w:val="auto"/>
              </w:rPr>
              <w:t>evertijd</w:t>
            </w:r>
          </w:p>
        </w:tc>
        <w:tc>
          <w:tcPr>
            <w:tcW w:w="6371" w:type="dxa"/>
          </w:tcPr>
          <w:p w14:paraId="251B4FB4" w14:textId="77777777" w:rsidR="00AE2148" w:rsidRPr="0068033A" w:rsidRDefault="00AE2148" w:rsidP="002006F9">
            <w:pPr>
              <w:rPr>
                <w:rFonts w:ascii="Georgia" w:hAnsi="Georgia"/>
                <w:color w:val="auto"/>
              </w:rPr>
            </w:pPr>
            <w:r w:rsidRPr="0068033A">
              <w:rPr>
                <w:rFonts w:ascii="Georgia" w:hAnsi="Georgia"/>
                <w:color w:val="auto"/>
              </w:rPr>
              <w:t>Datum</w:t>
            </w:r>
            <w:r>
              <w:rPr>
                <w:rFonts w:ascii="Georgia" w:hAnsi="Georgia"/>
                <w:color w:val="auto"/>
              </w:rPr>
              <w:t xml:space="preserve"> en tijd</w:t>
            </w:r>
            <w:r w:rsidRPr="0068033A">
              <w:rPr>
                <w:rFonts w:ascii="Georgia" w:hAnsi="Georgia"/>
                <w:color w:val="auto"/>
              </w:rPr>
              <w:t xml:space="preserve"> waarop Opdrachtnemer de geplaatste Bestelling op afgesproken </w:t>
            </w:r>
            <w:r>
              <w:rPr>
                <w:rFonts w:ascii="Georgia" w:hAnsi="Georgia"/>
                <w:color w:val="auto"/>
              </w:rPr>
              <w:t>Aflever</w:t>
            </w:r>
            <w:r w:rsidRPr="0068033A">
              <w:rPr>
                <w:rFonts w:ascii="Georgia" w:hAnsi="Georgia"/>
                <w:color w:val="auto"/>
              </w:rPr>
              <w:t xml:space="preserve">plaats levert. </w:t>
            </w:r>
          </w:p>
          <w:p w14:paraId="23CD68DC" w14:textId="77777777" w:rsidR="00AE2148" w:rsidRPr="0068033A" w:rsidRDefault="00AE2148" w:rsidP="002006F9">
            <w:pPr>
              <w:rPr>
                <w:rFonts w:ascii="Georgia" w:hAnsi="Georgia"/>
                <w:color w:val="auto"/>
              </w:rPr>
            </w:pPr>
          </w:p>
        </w:tc>
      </w:tr>
      <w:tr w:rsidR="00AE2148" w:rsidRPr="0068033A" w14:paraId="36E276DE" w14:textId="77777777" w:rsidTr="00554FAB">
        <w:tc>
          <w:tcPr>
            <w:tcW w:w="3137" w:type="dxa"/>
          </w:tcPr>
          <w:p w14:paraId="1F7F5B0F" w14:textId="77777777" w:rsidR="00AE2148" w:rsidRPr="0068033A" w:rsidRDefault="00AE2148" w:rsidP="00CA4914">
            <w:pPr>
              <w:rPr>
                <w:rFonts w:ascii="Georgia" w:hAnsi="Georgia"/>
                <w:color w:val="auto"/>
              </w:rPr>
            </w:pPr>
            <w:r w:rsidRPr="0068033A">
              <w:rPr>
                <w:rFonts w:ascii="Georgia" w:hAnsi="Georgia"/>
                <w:color w:val="auto"/>
              </w:rPr>
              <w:t>Bestelgegevens</w:t>
            </w:r>
          </w:p>
        </w:tc>
        <w:tc>
          <w:tcPr>
            <w:tcW w:w="6371" w:type="dxa"/>
          </w:tcPr>
          <w:p w14:paraId="73D52344" w14:textId="77777777" w:rsidR="00BB0C9B" w:rsidRDefault="00AE2148" w:rsidP="002163E4">
            <w:pPr>
              <w:rPr>
                <w:rFonts w:ascii="Georgia" w:hAnsi="Georgia"/>
                <w:color w:val="auto"/>
              </w:rPr>
            </w:pPr>
            <w:r w:rsidRPr="0068033A">
              <w:rPr>
                <w:rFonts w:ascii="Georgia" w:hAnsi="Georgia"/>
                <w:color w:val="auto"/>
              </w:rPr>
              <w:t>Gegevens die informatie geven over de Bestelling waaronder (niet limitatief):</w:t>
            </w:r>
          </w:p>
          <w:p w14:paraId="52B6D938" w14:textId="77777777" w:rsidR="00303075" w:rsidRPr="00303075" w:rsidRDefault="00BB0C9B" w:rsidP="00B17D75">
            <w:pPr>
              <w:pStyle w:val="Lijstalinea"/>
              <w:numPr>
                <w:ilvl w:val="0"/>
                <w:numId w:val="42"/>
              </w:numPr>
              <w:rPr>
                <w:rFonts w:ascii="Georgia" w:hAnsi="Georgia" w:cs="Times New Roman"/>
                <w:color w:val="00000A"/>
              </w:rPr>
            </w:pPr>
            <w:r w:rsidRPr="00303075">
              <w:rPr>
                <w:rFonts w:ascii="Georgia" w:hAnsi="Georgia" w:cs="Times New Roman"/>
                <w:color w:val="00000A"/>
              </w:rPr>
              <w:t>Werkorder-/bestelnummer van de RUG;</w:t>
            </w:r>
          </w:p>
          <w:p w14:paraId="4BB81A60" w14:textId="77777777" w:rsidR="00303075" w:rsidRDefault="00BB0C9B" w:rsidP="00B17D75">
            <w:pPr>
              <w:pStyle w:val="Lijstalinea"/>
              <w:numPr>
                <w:ilvl w:val="0"/>
                <w:numId w:val="42"/>
              </w:numPr>
              <w:rPr>
                <w:rFonts w:ascii="Georgia" w:hAnsi="Georgia" w:cs="Times New Roman"/>
                <w:color w:val="00000A"/>
              </w:rPr>
            </w:pPr>
            <w:r w:rsidRPr="00303075">
              <w:rPr>
                <w:rFonts w:ascii="Georgia" w:hAnsi="Georgia" w:cs="Times New Roman"/>
                <w:color w:val="00000A"/>
              </w:rPr>
              <w:t>Asset-</w:t>
            </w:r>
            <w:proofErr w:type="spellStart"/>
            <w:r w:rsidRPr="00303075">
              <w:rPr>
                <w:rFonts w:ascii="Georgia" w:hAnsi="Georgia" w:cs="Times New Roman"/>
                <w:color w:val="00000A"/>
              </w:rPr>
              <w:t>ID’s</w:t>
            </w:r>
            <w:proofErr w:type="spellEnd"/>
            <w:r w:rsidRPr="00303075">
              <w:rPr>
                <w:rFonts w:ascii="Georgia" w:hAnsi="Georgia" w:cs="Times New Roman"/>
                <w:color w:val="00000A"/>
              </w:rPr>
              <w:t>;</w:t>
            </w:r>
          </w:p>
          <w:p w14:paraId="4883AEC9" w14:textId="77777777" w:rsidR="008C71A7" w:rsidRDefault="00BB0C9B" w:rsidP="00242716">
            <w:pPr>
              <w:pStyle w:val="Lijstalinea"/>
              <w:numPr>
                <w:ilvl w:val="0"/>
                <w:numId w:val="42"/>
              </w:numPr>
              <w:rPr>
                <w:rFonts w:ascii="Georgia" w:hAnsi="Georgia" w:cs="Times New Roman"/>
                <w:color w:val="00000A"/>
              </w:rPr>
            </w:pPr>
            <w:r w:rsidRPr="008C71A7">
              <w:rPr>
                <w:rFonts w:ascii="Georgia" w:hAnsi="Georgia" w:cs="Times New Roman"/>
                <w:color w:val="00000A"/>
              </w:rPr>
              <w:t>Afleverplaats;</w:t>
            </w:r>
          </w:p>
          <w:p w14:paraId="44FE0548" w14:textId="57AEFF24" w:rsidR="00303075" w:rsidRPr="008C71A7" w:rsidRDefault="00BB0C9B" w:rsidP="00242716">
            <w:pPr>
              <w:pStyle w:val="Lijstalinea"/>
              <w:numPr>
                <w:ilvl w:val="0"/>
                <w:numId w:val="42"/>
              </w:numPr>
              <w:rPr>
                <w:rFonts w:ascii="Georgia" w:hAnsi="Georgia" w:cs="Times New Roman"/>
                <w:color w:val="00000A"/>
              </w:rPr>
            </w:pPr>
            <w:r w:rsidRPr="008C71A7">
              <w:rPr>
                <w:rFonts w:ascii="Georgia" w:hAnsi="Georgia" w:cs="Times New Roman"/>
                <w:color w:val="00000A"/>
              </w:rPr>
              <w:t>Artikelnummer(s), aantallen en omschrijving;</w:t>
            </w:r>
          </w:p>
          <w:p w14:paraId="601D670F" w14:textId="77777777" w:rsidR="00303075" w:rsidRDefault="00BB0C9B" w:rsidP="00B17D75">
            <w:pPr>
              <w:pStyle w:val="Lijstalinea"/>
              <w:numPr>
                <w:ilvl w:val="0"/>
                <w:numId w:val="42"/>
              </w:numPr>
              <w:rPr>
                <w:rFonts w:ascii="Georgia" w:hAnsi="Georgia" w:cs="Times New Roman"/>
                <w:color w:val="00000A"/>
              </w:rPr>
            </w:pPr>
            <w:r w:rsidRPr="00303075">
              <w:rPr>
                <w:rFonts w:ascii="Georgia" w:hAnsi="Georgia" w:cs="Times New Roman"/>
                <w:color w:val="00000A"/>
              </w:rPr>
              <w:t>Datum w</w:t>
            </w:r>
            <w:r w:rsidR="00303075">
              <w:rPr>
                <w:rFonts w:ascii="Georgia" w:hAnsi="Georgia" w:cs="Times New Roman"/>
                <w:color w:val="00000A"/>
              </w:rPr>
              <w:t>aarop de Aflevering is geweest;</w:t>
            </w:r>
          </w:p>
          <w:p w14:paraId="6307845D" w14:textId="77777777" w:rsidR="00AE2148" w:rsidRPr="00303075" w:rsidRDefault="00BB0C9B" w:rsidP="00B17D75">
            <w:pPr>
              <w:pStyle w:val="Lijstalinea"/>
              <w:numPr>
                <w:ilvl w:val="0"/>
                <w:numId w:val="42"/>
              </w:numPr>
              <w:rPr>
                <w:rFonts w:ascii="Georgia" w:hAnsi="Georgia" w:cs="Times New Roman"/>
                <w:color w:val="00000A"/>
              </w:rPr>
            </w:pPr>
            <w:r w:rsidRPr="00303075">
              <w:rPr>
                <w:rFonts w:ascii="Georgia" w:hAnsi="Georgia" w:cs="Times New Roman"/>
                <w:color w:val="00000A"/>
              </w:rPr>
              <w:t>Andere gegevens die tussen de RUG en Opdrachtnemer nader zijn overeengekomen.</w:t>
            </w:r>
          </w:p>
          <w:p w14:paraId="326DBC6D" w14:textId="77777777" w:rsidR="00BB0C9B" w:rsidRPr="0068033A" w:rsidRDefault="00BB0C9B" w:rsidP="00BB0C9B">
            <w:pPr>
              <w:rPr>
                <w:rFonts w:ascii="Georgia" w:hAnsi="Georgia"/>
                <w:color w:val="auto"/>
              </w:rPr>
            </w:pPr>
          </w:p>
        </w:tc>
      </w:tr>
      <w:tr w:rsidR="00AE2148" w:rsidRPr="0068033A" w14:paraId="2091D3A1" w14:textId="77777777" w:rsidTr="00554FAB">
        <w:tc>
          <w:tcPr>
            <w:tcW w:w="3137" w:type="dxa"/>
          </w:tcPr>
          <w:p w14:paraId="28F6F140" w14:textId="77777777" w:rsidR="00AE2148" w:rsidRPr="0068033A" w:rsidRDefault="00AE2148" w:rsidP="00CA4914">
            <w:pPr>
              <w:rPr>
                <w:rFonts w:ascii="Georgia" w:hAnsi="Georgia"/>
                <w:color w:val="auto"/>
              </w:rPr>
            </w:pPr>
            <w:r w:rsidRPr="0068033A">
              <w:rPr>
                <w:rFonts w:ascii="Georgia" w:hAnsi="Georgia"/>
                <w:color w:val="auto"/>
              </w:rPr>
              <w:t>Bestellers</w:t>
            </w:r>
          </w:p>
        </w:tc>
        <w:tc>
          <w:tcPr>
            <w:tcW w:w="6371" w:type="dxa"/>
          </w:tcPr>
          <w:p w14:paraId="2491EC7C" w14:textId="5C49A899" w:rsidR="00AE2148" w:rsidRDefault="009E4221" w:rsidP="002006F9">
            <w:pPr>
              <w:rPr>
                <w:rFonts w:ascii="Georgia" w:hAnsi="Georgia"/>
                <w:color w:val="auto"/>
              </w:rPr>
            </w:pPr>
            <w:r>
              <w:rPr>
                <w:rFonts w:ascii="Georgia" w:hAnsi="Georgia"/>
                <w:color w:val="auto"/>
              </w:rPr>
              <w:t>Beperkt aantal M</w:t>
            </w:r>
            <w:r w:rsidR="00554FAB">
              <w:rPr>
                <w:rFonts w:ascii="Georgia" w:hAnsi="Georgia"/>
                <w:color w:val="auto"/>
              </w:rPr>
              <w:t xml:space="preserve">edewerkers van de </w:t>
            </w:r>
            <w:r w:rsidR="00AE2148" w:rsidRPr="0068033A">
              <w:rPr>
                <w:rFonts w:ascii="Georgia" w:hAnsi="Georgia"/>
                <w:color w:val="auto"/>
              </w:rPr>
              <w:t xml:space="preserve">RUG </w:t>
            </w:r>
            <w:r w:rsidR="001516C7">
              <w:rPr>
                <w:rFonts w:ascii="Georgia" w:hAnsi="Georgia"/>
                <w:color w:val="auto"/>
              </w:rPr>
              <w:t xml:space="preserve">die </w:t>
            </w:r>
            <w:r w:rsidR="005A711D">
              <w:rPr>
                <w:rFonts w:ascii="Georgia" w:hAnsi="Georgia"/>
                <w:color w:val="auto"/>
              </w:rPr>
              <w:t>Standaardmeubilair</w:t>
            </w:r>
            <w:r w:rsidR="00AE2148" w:rsidRPr="0068033A">
              <w:rPr>
                <w:rFonts w:ascii="Georgia" w:hAnsi="Georgia"/>
                <w:color w:val="auto"/>
              </w:rPr>
              <w:t xml:space="preserve"> </w:t>
            </w:r>
            <w:r w:rsidR="001516C7">
              <w:rPr>
                <w:rFonts w:ascii="Georgia" w:hAnsi="Georgia"/>
                <w:color w:val="auto"/>
              </w:rPr>
              <w:t xml:space="preserve">mogen </w:t>
            </w:r>
            <w:r w:rsidR="00746BF4">
              <w:rPr>
                <w:rFonts w:ascii="Georgia" w:hAnsi="Georgia"/>
                <w:color w:val="auto"/>
              </w:rPr>
              <w:t>Bestel</w:t>
            </w:r>
            <w:r w:rsidR="00AE2148" w:rsidRPr="0068033A">
              <w:rPr>
                <w:rFonts w:ascii="Georgia" w:hAnsi="Georgia"/>
                <w:color w:val="auto"/>
              </w:rPr>
              <w:t>len</w:t>
            </w:r>
            <w:r w:rsidR="00AE2148">
              <w:rPr>
                <w:rFonts w:ascii="Georgia" w:hAnsi="Georgia"/>
                <w:color w:val="auto"/>
              </w:rPr>
              <w:t>.</w:t>
            </w:r>
          </w:p>
          <w:p w14:paraId="0D2A086C" w14:textId="77777777" w:rsidR="00AE2148" w:rsidRPr="0068033A" w:rsidRDefault="00AE2148" w:rsidP="002006F9">
            <w:pPr>
              <w:rPr>
                <w:rFonts w:ascii="Georgia" w:hAnsi="Georgia"/>
                <w:color w:val="auto"/>
              </w:rPr>
            </w:pPr>
            <w:r w:rsidRPr="0068033A">
              <w:rPr>
                <w:rFonts w:ascii="Georgia" w:hAnsi="Georgia"/>
                <w:color w:val="auto"/>
              </w:rPr>
              <w:t xml:space="preserve"> </w:t>
            </w:r>
          </w:p>
        </w:tc>
      </w:tr>
      <w:tr w:rsidR="00AE2148" w:rsidRPr="0068033A" w14:paraId="366E2432" w14:textId="77777777" w:rsidTr="00554FAB">
        <w:tc>
          <w:tcPr>
            <w:tcW w:w="3137" w:type="dxa"/>
          </w:tcPr>
          <w:p w14:paraId="15708A67" w14:textId="77777777" w:rsidR="00AE2148" w:rsidRPr="00F514DA" w:rsidRDefault="00AE2148" w:rsidP="00CA4914">
            <w:pPr>
              <w:rPr>
                <w:rFonts w:ascii="Georgia" w:hAnsi="Georgia"/>
                <w:color w:val="auto"/>
              </w:rPr>
            </w:pPr>
            <w:r w:rsidRPr="00F514DA">
              <w:rPr>
                <w:rFonts w:ascii="Georgia" w:hAnsi="Georgia"/>
                <w:color w:val="auto"/>
              </w:rPr>
              <w:t>Bestelling</w:t>
            </w:r>
          </w:p>
        </w:tc>
        <w:tc>
          <w:tcPr>
            <w:tcW w:w="6371" w:type="dxa"/>
          </w:tcPr>
          <w:p w14:paraId="197A4CC4" w14:textId="4DA0E4A9" w:rsidR="00AE2148" w:rsidRPr="00F514DA" w:rsidRDefault="00AE2148" w:rsidP="00B0054A">
            <w:pPr>
              <w:rPr>
                <w:rFonts w:ascii="Georgia" w:hAnsi="Georgia"/>
                <w:color w:val="auto"/>
              </w:rPr>
            </w:pPr>
            <w:r w:rsidRPr="00F514DA">
              <w:rPr>
                <w:rFonts w:ascii="Georgia" w:hAnsi="Georgia"/>
                <w:color w:val="auto"/>
              </w:rPr>
              <w:t xml:space="preserve">Opdracht die door de RUG </w:t>
            </w:r>
            <w:r>
              <w:rPr>
                <w:rFonts w:ascii="Georgia" w:hAnsi="Georgia"/>
                <w:color w:val="auto"/>
              </w:rPr>
              <w:t xml:space="preserve">bij </w:t>
            </w:r>
            <w:r w:rsidRPr="00F514DA">
              <w:rPr>
                <w:rFonts w:ascii="Georgia" w:hAnsi="Georgia"/>
                <w:color w:val="auto"/>
              </w:rPr>
              <w:t>Opdrachtnemer geplaatst wordt</w:t>
            </w:r>
            <w:r w:rsidR="0029197E">
              <w:rPr>
                <w:rFonts w:ascii="Georgia" w:hAnsi="Georgia"/>
                <w:color w:val="auto"/>
              </w:rPr>
              <w:t>.</w:t>
            </w:r>
          </w:p>
          <w:p w14:paraId="03DFA94A" w14:textId="77777777" w:rsidR="00AE2148" w:rsidRPr="00F514DA" w:rsidRDefault="00AE2148" w:rsidP="00B0054A">
            <w:pPr>
              <w:rPr>
                <w:rFonts w:ascii="Georgia" w:hAnsi="Georgia"/>
                <w:color w:val="auto"/>
              </w:rPr>
            </w:pPr>
          </w:p>
        </w:tc>
      </w:tr>
      <w:tr w:rsidR="00AE2148" w:rsidRPr="0068033A" w14:paraId="4339A2D4" w14:textId="77777777" w:rsidTr="00554FAB">
        <w:tc>
          <w:tcPr>
            <w:tcW w:w="3137" w:type="dxa"/>
          </w:tcPr>
          <w:p w14:paraId="3A6F615D" w14:textId="77777777" w:rsidR="00AE2148" w:rsidRPr="0068033A" w:rsidRDefault="00AE2148" w:rsidP="00CA4914">
            <w:pPr>
              <w:rPr>
                <w:rFonts w:ascii="Georgia" w:hAnsi="Georgia"/>
                <w:color w:val="auto"/>
              </w:rPr>
            </w:pPr>
            <w:r w:rsidRPr="0068033A">
              <w:rPr>
                <w:rFonts w:ascii="Georgia" w:hAnsi="Georgia"/>
                <w:color w:val="auto"/>
              </w:rPr>
              <w:t>Bestellen</w:t>
            </w:r>
          </w:p>
        </w:tc>
        <w:tc>
          <w:tcPr>
            <w:tcW w:w="6371" w:type="dxa"/>
          </w:tcPr>
          <w:p w14:paraId="5DF70666" w14:textId="77777777" w:rsidR="00AE2148" w:rsidRPr="0068033A" w:rsidRDefault="00AE2148" w:rsidP="00B0054A">
            <w:pPr>
              <w:rPr>
                <w:rFonts w:ascii="Georgia" w:hAnsi="Georgia"/>
                <w:color w:val="auto"/>
              </w:rPr>
            </w:pPr>
            <w:r w:rsidRPr="0068033A">
              <w:rPr>
                <w:rFonts w:ascii="Georgia" w:hAnsi="Georgia"/>
                <w:color w:val="auto"/>
              </w:rPr>
              <w:t>Het proces van plaatsen van een opdracht bij Opdrachtnemer.</w:t>
            </w:r>
          </w:p>
          <w:p w14:paraId="68BD5A2F" w14:textId="77777777" w:rsidR="00AE2148" w:rsidRPr="0068033A" w:rsidRDefault="00AE2148" w:rsidP="00B0054A">
            <w:pPr>
              <w:rPr>
                <w:rFonts w:ascii="Georgia" w:hAnsi="Georgia"/>
                <w:color w:val="auto"/>
              </w:rPr>
            </w:pPr>
          </w:p>
        </w:tc>
      </w:tr>
      <w:tr w:rsidR="00AE2148" w:rsidRPr="0068033A" w14:paraId="0B77CE6A" w14:textId="77777777" w:rsidTr="00554FAB">
        <w:tc>
          <w:tcPr>
            <w:tcW w:w="3137" w:type="dxa"/>
            <w:shd w:val="clear" w:color="auto" w:fill="auto"/>
          </w:tcPr>
          <w:p w14:paraId="15286C1F" w14:textId="77777777" w:rsidR="00AE2148" w:rsidRPr="0068033A" w:rsidRDefault="00AE2148" w:rsidP="004F1DFE">
            <w:pPr>
              <w:rPr>
                <w:rFonts w:ascii="Georgia" w:hAnsi="Georgia"/>
                <w:color w:val="auto"/>
              </w:rPr>
            </w:pPr>
            <w:r w:rsidRPr="0068033A">
              <w:rPr>
                <w:rFonts w:ascii="Georgia" w:hAnsi="Georgia"/>
                <w:color w:val="auto"/>
              </w:rPr>
              <w:t>Bestelportal</w:t>
            </w:r>
          </w:p>
        </w:tc>
        <w:tc>
          <w:tcPr>
            <w:tcW w:w="6371" w:type="dxa"/>
          </w:tcPr>
          <w:p w14:paraId="4AC89137" w14:textId="788B50FC" w:rsidR="00AE2148" w:rsidRPr="0068033A" w:rsidRDefault="00AE2148" w:rsidP="009B0DDC">
            <w:pPr>
              <w:rPr>
                <w:rFonts w:ascii="Georgia" w:hAnsi="Georgia"/>
                <w:color w:val="auto"/>
              </w:rPr>
            </w:pPr>
            <w:r w:rsidRPr="0068033A">
              <w:rPr>
                <w:rFonts w:ascii="Georgia" w:hAnsi="Georgia"/>
                <w:color w:val="auto"/>
              </w:rPr>
              <w:t>Digital</w:t>
            </w:r>
            <w:r w:rsidR="009E4221">
              <w:rPr>
                <w:rFonts w:ascii="Georgia" w:hAnsi="Georgia"/>
                <w:color w:val="auto"/>
              </w:rPr>
              <w:t xml:space="preserve">e </w:t>
            </w:r>
            <w:r w:rsidR="00746BF4">
              <w:rPr>
                <w:rFonts w:ascii="Georgia" w:hAnsi="Georgia"/>
                <w:color w:val="auto"/>
              </w:rPr>
              <w:t>Bestel</w:t>
            </w:r>
            <w:r w:rsidR="009E4221">
              <w:rPr>
                <w:rFonts w:ascii="Georgia" w:hAnsi="Georgia"/>
                <w:color w:val="auto"/>
              </w:rPr>
              <w:t>tool van de RUG waarin</w:t>
            </w:r>
            <w:r w:rsidR="001516C7">
              <w:rPr>
                <w:rFonts w:ascii="Georgia" w:hAnsi="Georgia"/>
                <w:color w:val="auto"/>
              </w:rPr>
              <w:t xml:space="preserve"> </w:t>
            </w:r>
            <w:r w:rsidRPr="0068033A">
              <w:rPr>
                <w:rFonts w:ascii="Georgia" w:hAnsi="Georgia"/>
                <w:color w:val="auto"/>
              </w:rPr>
              <w:t>Bestellingen kunnen</w:t>
            </w:r>
            <w:r w:rsidR="001516C7">
              <w:rPr>
                <w:rFonts w:ascii="Georgia" w:hAnsi="Georgia"/>
                <w:color w:val="auto"/>
              </w:rPr>
              <w:t xml:space="preserve"> worden</w:t>
            </w:r>
            <w:r w:rsidRPr="0068033A">
              <w:rPr>
                <w:rFonts w:ascii="Georgia" w:hAnsi="Georgia"/>
                <w:color w:val="auto"/>
              </w:rPr>
              <w:t xml:space="preserve"> </w:t>
            </w:r>
            <w:r w:rsidR="001516C7">
              <w:rPr>
                <w:rFonts w:ascii="Georgia" w:hAnsi="Georgia"/>
                <w:color w:val="auto"/>
              </w:rPr>
              <w:t>ge</w:t>
            </w:r>
            <w:r w:rsidRPr="0068033A">
              <w:rPr>
                <w:rFonts w:ascii="Georgia" w:hAnsi="Georgia"/>
                <w:color w:val="auto"/>
              </w:rPr>
              <w:t>plaats</w:t>
            </w:r>
            <w:r w:rsidR="001516C7">
              <w:rPr>
                <w:rFonts w:ascii="Georgia" w:hAnsi="Georgia"/>
                <w:color w:val="auto"/>
              </w:rPr>
              <w:t>t</w:t>
            </w:r>
            <w:r w:rsidRPr="0068033A">
              <w:rPr>
                <w:rFonts w:ascii="Georgia" w:hAnsi="Georgia"/>
                <w:color w:val="auto"/>
              </w:rPr>
              <w:t xml:space="preserve"> en van waaruit geautomatiseerd Bestellingen worden </w:t>
            </w:r>
            <w:r w:rsidRPr="0068033A">
              <w:rPr>
                <w:rFonts w:ascii="Georgia" w:hAnsi="Georgia"/>
                <w:color w:val="auto"/>
              </w:rPr>
              <w:lastRenderedPageBreak/>
              <w:t xml:space="preserve">aangeleverd bij Opdrachtnemer. </w:t>
            </w:r>
            <w:r>
              <w:rPr>
                <w:rFonts w:ascii="Georgia" w:hAnsi="Georgia"/>
                <w:color w:val="auto"/>
              </w:rPr>
              <w:br/>
            </w:r>
          </w:p>
        </w:tc>
      </w:tr>
      <w:tr w:rsidR="004F0EF1" w:rsidRPr="0068033A" w14:paraId="30F82B60" w14:textId="77777777" w:rsidTr="00554FAB">
        <w:tc>
          <w:tcPr>
            <w:tcW w:w="3137" w:type="dxa"/>
            <w:shd w:val="clear" w:color="auto" w:fill="auto"/>
          </w:tcPr>
          <w:p w14:paraId="0E366D69" w14:textId="77777777" w:rsidR="004F0EF1" w:rsidRPr="00695EE5" w:rsidRDefault="004F0EF1" w:rsidP="002A47D6">
            <w:pPr>
              <w:rPr>
                <w:rFonts w:ascii="Georgia" w:hAnsi="Georgia"/>
                <w:color w:val="auto"/>
              </w:rPr>
            </w:pPr>
            <w:r w:rsidRPr="00695EE5">
              <w:rPr>
                <w:rFonts w:ascii="Georgia" w:hAnsi="Georgia" w:cs="Times New Roman"/>
                <w:color w:val="auto"/>
              </w:rPr>
              <w:lastRenderedPageBreak/>
              <w:t>Bestelproces</w:t>
            </w:r>
          </w:p>
        </w:tc>
        <w:tc>
          <w:tcPr>
            <w:tcW w:w="6371" w:type="dxa"/>
          </w:tcPr>
          <w:p w14:paraId="591011C3" w14:textId="77777777" w:rsidR="004F0EF1" w:rsidRPr="00695EE5" w:rsidRDefault="004F0EF1" w:rsidP="00FF4695">
            <w:pPr>
              <w:rPr>
                <w:rFonts w:ascii="Georgia" w:hAnsi="Georgia" w:cs="Times New Roman"/>
                <w:color w:val="auto"/>
              </w:rPr>
            </w:pPr>
            <w:r w:rsidRPr="00695EE5">
              <w:rPr>
                <w:rFonts w:ascii="Georgia" w:hAnsi="Georgia" w:cs="Times New Roman"/>
                <w:color w:val="auto"/>
              </w:rPr>
              <w:t>Bestellingen van Standaard</w:t>
            </w:r>
            <w:r w:rsidR="002A47D6" w:rsidRPr="00695EE5">
              <w:rPr>
                <w:rFonts w:ascii="Georgia" w:hAnsi="Georgia" w:cs="Times New Roman"/>
                <w:color w:val="auto"/>
              </w:rPr>
              <w:t>meubilair</w:t>
            </w:r>
            <w:r w:rsidRPr="00695EE5">
              <w:rPr>
                <w:rFonts w:ascii="Georgia" w:hAnsi="Georgia" w:cs="Times New Roman"/>
                <w:color w:val="auto"/>
              </w:rPr>
              <w:t>, welke is opgenomen in de Bestelportal van de RUG.</w:t>
            </w:r>
          </w:p>
          <w:p w14:paraId="58863DA8" w14:textId="77777777" w:rsidR="005357E9" w:rsidRPr="00695EE5" w:rsidRDefault="005357E9" w:rsidP="00FF4695">
            <w:pPr>
              <w:rPr>
                <w:rFonts w:ascii="Georgia" w:hAnsi="Georgia"/>
                <w:color w:val="auto"/>
              </w:rPr>
            </w:pPr>
          </w:p>
        </w:tc>
      </w:tr>
      <w:tr w:rsidR="00662411" w:rsidRPr="0068033A" w14:paraId="3BE3A29E" w14:textId="77777777" w:rsidTr="00554FAB">
        <w:tc>
          <w:tcPr>
            <w:tcW w:w="3137" w:type="dxa"/>
            <w:shd w:val="clear" w:color="auto" w:fill="auto"/>
          </w:tcPr>
          <w:p w14:paraId="3BA4D772" w14:textId="77777777" w:rsidR="00662411" w:rsidRPr="002D6BCA" w:rsidRDefault="00662411" w:rsidP="009B1C0B">
            <w:pPr>
              <w:rPr>
                <w:rFonts w:ascii="Georgia" w:hAnsi="Georgia"/>
                <w:color w:val="auto"/>
              </w:rPr>
            </w:pPr>
            <w:r>
              <w:rPr>
                <w:rFonts w:ascii="Georgia" w:hAnsi="Georgia"/>
                <w:color w:val="auto"/>
              </w:rPr>
              <w:t>Dienstverlening</w:t>
            </w:r>
          </w:p>
        </w:tc>
        <w:tc>
          <w:tcPr>
            <w:tcW w:w="6371" w:type="dxa"/>
          </w:tcPr>
          <w:p w14:paraId="3DE9F486" w14:textId="77777777" w:rsidR="00662411" w:rsidRDefault="00662411" w:rsidP="009B1C0B">
            <w:pPr>
              <w:rPr>
                <w:rFonts w:ascii="Georgia" w:hAnsi="Georgia"/>
                <w:color w:val="auto"/>
              </w:rPr>
            </w:pPr>
            <w:r>
              <w:rPr>
                <w:rFonts w:ascii="Georgia" w:hAnsi="Georgia"/>
                <w:color w:val="auto"/>
              </w:rPr>
              <w:t xml:space="preserve">De zaken die Opdrachtnemer in het kader van de uitvoering van de Opdracht levert bovenop de levering van </w:t>
            </w:r>
            <w:r w:rsidR="00F11BE6">
              <w:rPr>
                <w:rFonts w:ascii="Georgia" w:hAnsi="Georgia"/>
                <w:color w:val="auto"/>
              </w:rPr>
              <w:t>Standaardmeubilair</w:t>
            </w:r>
            <w:r>
              <w:rPr>
                <w:rFonts w:ascii="Georgia" w:hAnsi="Georgia"/>
                <w:color w:val="auto"/>
              </w:rPr>
              <w:t xml:space="preserve">. Hieronder worden </w:t>
            </w:r>
            <w:r w:rsidR="00431C7C">
              <w:rPr>
                <w:rFonts w:ascii="Georgia" w:hAnsi="Georgia"/>
                <w:color w:val="auto"/>
              </w:rPr>
              <w:t xml:space="preserve">onder andere </w:t>
            </w:r>
            <w:r>
              <w:rPr>
                <w:rFonts w:ascii="Georgia" w:hAnsi="Georgia"/>
                <w:color w:val="auto"/>
              </w:rPr>
              <w:t xml:space="preserve">verstaan: </w:t>
            </w:r>
            <w:r w:rsidR="00BC6840">
              <w:rPr>
                <w:rFonts w:ascii="Georgia" w:hAnsi="Georgia"/>
                <w:color w:val="auto"/>
              </w:rPr>
              <w:t xml:space="preserve">Aflevering, </w:t>
            </w:r>
            <w:r w:rsidR="00E06425">
              <w:rPr>
                <w:rFonts w:ascii="Georgia" w:hAnsi="Georgia"/>
                <w:color w:val="auto"/>
              </w:rPr>
              <w:t>Montage en Reparatie</w:t>
            </w:r>
            <w:r>
              <w:rPr>
                <w:rFonts w:ascii="Georgia" w:hAnsi="Georgia"/>
                <w:color w:val="auto"/>
              </w:rPr>
              <w:t>.</w:t>
            </w:r>
          </w:p>
          <w:p w14:paraId="535696CA" w14:textId="77777777" w:rsidR="00E65F04" w:rsidRPr="002D6BCA" w:rsidRDefault="00E65F04" w:rsidP="009B1C0B">
            <w:pPr>
              <w:rPr>
                <w:rFonts w:ascii="Georgia" w:hAnsi="Georgia"/>
                <w:color w:val="auto"/>
              </w:rPr>
            </w:pPr>
          </w:p>
        </w:tc>
      </w:tr>
      <w:tr w:rsidR="00055662" w:rsidRPr="0068033A" w14:paraId="12462BCE" w14:textId="77777777" w:rsidTr="00554FAB">
        <w:tc>
          <w:tcPr>
            <w:tcW w:w="3137" w:type="dxa"/>
            <w:shd w:val="clear" w:color="auto" w:fill="auto"/>
          </w:tcPr>
          <w:p w14:paraId="26E25C12" w14:textId="77777777" w:rsidR="00055662" w:rsidRPr="007A3C04" w:rsidRDefault="00055662" w:rsidP="00055662">
            <w:pPr>
              <w:rPr>
                <w:rFonts w:ascii="Georgia" w:hAnsi="Georgia"/>
                <w:color w:val="auto"/>
              </w:rPr>
            </w:pPr>
            <w:r>
              <w:rPr>
                <w:rFonts w:ascii="Georgia" w:hAnsi="Georgia"/>
                <w:color w:val="auto"/>
              </w:rPr>
              <w:t>Defect</w:t>
            </w:r>
          </w:p>
        </w:tc>
        <w:tc>
          <w:tcPr>
            <w:tcW w:w="6371" w:type="dxa"/>
          </w:tcPr>
          <w:p w14:paraId="54F2DBC1" w14:textId="77777777" w:rsidR="00055662" w:rsidRPr="007A3C04" w:rsidRDefault="00055662" w:rsidP="00055662">
            <w:pPr>
              <w:rPr>
                <w:rFonts w:ascii="Georgia" w:hAnsi="Georgia"/>
                <w:color w:val="auto"/>
              </w:rPr>
            </w:pPr>
            <w:r w:rsidRPr="007A3C04">
              <w:rPr>
                <w:rFonts w:ascii="Georgia" w:hAnsi="Georgia"/>
                <w:color w:val="auto"/>
              </w:rPr>
              <w:t xml:space="preserve">Haperingen of mankementen aan </w:t>
            </w:r>
            <w:r w:rsidR="005A711D">
              <w:rPr>
                <w:rFonts w:ascii="Georgia" w:hAnsi="Georgia"/>
                <w:color w:val="auto"/>
              </w:rPr>
              <w:t>Standaardmeubilair</w:t>
            </w:r>
            <w:r>
              <w:rPr>
                <w:rFonts w:ascii="Georgia" w:hAnsi="Georgia"/>
                <w:color w:val="auto"/>
              </w:rPr>
              <w:t xml:space="preserve"> die</w:t>
            </w:r>
            <w:r w:rsidRPr="007A3C04">
              <w:rPr>
                <w:rFonts w:ascii="Georgia" w:hAnsi="Georgia"/>
                <w:color w:val="auto"/>
              </w:rPr>
              <w:t xml:space="preserve"> door middel van Reparatie door Opdrachtnemer verholpen dient te worden.</w:t>
            </w:r>
          </w:p>
          <w:p w14:paraId="03E56451" w14:textId="77777777" w:rsidR="00055662" w:rsidRPr="007A3C04" w:rsidRDefault="00055662" w:rsidP="00055662">
            <w:pPr>
              <w:rPr>
                <w:rFonts w:ascii="Georgia" w:hAnsi="Georgia"/>
                <w:color w:val="auto"/>
              </w:rPr>
            </w:pPr>
          </w:p>
        </w:tc>
      </w:tr>
      <w:tr w:rsidR="004F0EF1" w:rsidRPr="0068033A" w14:paraId="28086D47" w14:textId="77777777" w:rsidTr="00554FAB">
        <w:tc>
          <w:tcPr>
            <w:tcW w:w="3137" w:type="dxa"/>
            <w:shd w:val="clear" w:color="auto" w:fill="auto"/>
          </w:tcPr>
          <w:p w14:paraId="04A073BE" w14:textId="77777777" w:rsidR="004F0EF1" w:rsidRPr="002D6BCA" w:rsidRDefault="004F0EF1" w:rsidP="009B1C0B">
            <w:pPr>
              <w:rPr>
                <w:rFonts w:ascii="Georgia" w:hAnsi="Georgia"/>
                <w:color w:val="auto"/>
              </w:rPr>
            </w:pPr>
            <w:r w:rsidRPr="002D6BCA">
              <w:rPr>
                <w:rFonts w:ascii="Georgia" w:hAnsi="Georgia"/>
                <w:color w:val="auto"/>
              </w:rPr>
              <w:t>E-communicatie</w:t>
            </w:r>
          </w:p>
        </w:tc>
        <w:tc>
          <w:tcPr>
            <w:tcW w:w="6371" w:type="dxa"/>
          </w:tcPr>
          <w:p w14:paraId="1A84EAA9" w14:textId="77777777" w:rsidR="004F0EF1" w:rsidRDefault="004F0EF1" w:rsidP="009B1C0B">
            <w:pPr>
              <w:rPr>
                <w:rFonts w:ascii="Georgia" w:hAnsi="Georgia"/>
                <w:color w:val="auto"/>
              </w:rPr>
            </w:pPr>
            <w:r w:rsidRPr="002D6BCA">
              <w:rPr>
                <w:rFonts w:ascii="Georgia" w:hAnsi="Georgia"/>
                <w:color w:val="auto"/>
              </w:rPr>
              <w:t>Methodiek, zoals be</w:t>
            </w:r>
            <w:r>
              <w:rPr>
                <w:rFonts w:ascii="Georgia" w:hAnsi="Georgia"/>
                <w:color w:val="auto"/>
              </w:rPr>
              <w:t>s</w:t>
            </w:r>
            <w:r w:rsidRPr="002D6BCA">
              <w:rPr>
                <w:rFonts w:ascii="Georgia" w:hAnsi="Georgia"/>
                <w:color w:val="auto"/>
              </w:rPr>
              <w:t xml:space="preserve">chreven in </w:t>
            </w:r>
            <w:r w:rsidRPr="00BC3338">
              <w:rPr>
                <w:rFonts w:ascii="Georgia" w:hAnsi="Georgia"/>
                <w:color w:val="auto"/>
              </w:rPr>
              <w:t>‘</w:t>
            </w:r>
            <w:r w:rsidR="00BC3338" w:rsidRPr="00BC3338">
              <w:rPr>
                <w:rFonts w:ascii="Georgia" w:hAnsi="Georgia"/>
                <w:color w:val="auto"/>
              </w:rPr>
              <w:t xml:space="preserve">Bijlage E-communicatie </w:t>
            </w:r>
            <w:r w:rsidR="00385BAA">
              <w:rPr>
                <w:rFonts w:ascii="Georgia" w:hAnsi="Georgia"/>
              </w:rPr>
              <w:t xml:space="preserve">EA </w:t>
            </w:r>
            <w:r w:rsidR="00E06425">
              <w:rPr>
                <w:rFonts w:ascii="Georgia" w:hAnsi="Georgia"/>
              </w:rPr>
              <w:t>Standaardmeubilair</w:t>
            </w:r>
            <w:r w:rsidR="00385BAA" w:rsidRPr="00A02DD8">
              <w:rPr>
                <w:rFonts w:ascii="Georgia" w:hAnsi="Georgia"/>
              </w:rPr>
              <w:t xml:space="preserve"> RUG </w:t>
            </w:r>
            <w:r w:rsidR="00385BAA">
              <w:rPr>
                <w:rFonts w:ascii="Georgia" w:hAnsi="Georgia"/>
              </w:rPr>
              <w:t>201</w:t>
            </w:r>
            <w:r w:rsidR="00F91D3C">
              <w:rPr>
                <w:rFonts w:ascii="Georgia" w:hAnsi="Georgia"/>
              </w:rPr>
              <w:t>8</w:t>
            </w:r>
            <w:r w:rsidRPr="00BC3338">
              <w:rPr>
                <w:rFonts w:ascii="Georgia" w:hAnsi="Georgia"/>
                <w:color w:val="auto"/>
              </w:rPr>
              <w:t>’</w:t>
            </w:r>
            <w:r w:rsidRPr="002D6BCA">
              <w:rPr>
                <w:rFonts w:ascii="Georgia" w:hAnsi="Georgia"/>
                <w:color w:val="auto"/>
              </w:rPr>
              <w:t>, die gebruikt wordt om</w:t>
            </w:r>
            <w:r w:rsidR="00603942">
              <w:rPr>
                <w:rFonts w:ascii="Georgia" w:hAnsi="Georgia"/>
                <w:color w:val="auto"/>
              </w:rPr>
              <w:t xml:space="preserve"> elektronische</w:t>
            </w:r>
            <w:r w:rsidRPr="002D6BCA">
              <w:rPr>
                <w:rFonts w:ascii="Georgia" w:hAnsi="Georgia"/>
                <w:color w:val="auto"/>
              </w:rPr>
              <w:t xml:space="preserve"> gegevens uit te wisselen tussen de RUG en Opdrachtnemer.</w:t>
            </w:r>
          </w:p>
          <w:p w14:paraId="782B166E" w14:textId="77777777" w:rsidR="004F0EF1" w:rsidRPr="002D6BCA" w:rsidRDefault="004F0EF1" w:rsidP="009B1C0B">
            <w:pPr>
              <w:rPr>
                <w:rFonts w:ascii="Georgia" w:hAnsi="Georgia"/>
                <w:color w:val="auto"/>
              </w:rPr>
            </w:pPr>
          </w:p>
        </w:tc>
      </w:tr>
      <w:tr w:rsidR="004F0EF1" w:rsidRPr="0068033A" w14:paraId="1D66F570" w14:textId="77777777" w:rsidTr="009B35A4">
        <w:trPr>
          <w:trHeight w:val="489"/>
        </w:trPr>
        <w:tc>
          <w:tcPr>
            <w:tcW w:w="3137" w:type="dxa"/>
            <w:shd w:val="clear" w:color="auto" w:fill="auto"/>
          </w:tcPr>
          <w:p w14:paraId="6655053F" w14:textId="77777777" w:rsidR="004F0EF1" w:rsidRPr="00DB1D45" w:rsidRDefault="004F0EF1" w:rsidP="004F1DFE">
            <w:pPr>
              <w:rPr>
                <w:rFonts w:ascii="Georgia" w:hAnsi="Georgia"/>
                <w:color w:val="auto"/>
              </w:rPr>
            </w:pPr>
            <w:r w:rsidRPr="00DB1D45">
              <w:rPr>
                <w:rFonts w:ascii="Georgia" w:hAnsi="Georgia"/>
                <w:color w:val="auto"/>
              </w:rPr>
              <w:t>Fabrikant</w:t>
            </w:r>
          </w:p>
        </w:tc>
        <w:tc>
          <w:tcPr>
            <w:tcW w:w="6371" w:type="dxa"/>
          </w:tcPr>
          <w:p w14:paraId="66B73486" w14:textId="77777777" w:rsidR="004F0EF1" w:rsidRPr="00DB1D45" w:rsidRDefault="004F0EF1" w:rsidP="009B35A4">
            <w:pPr>
              <w:rPr>
                <w:rFonts w:ascii="Georgia" w:hAnsi="Georgia"/>
                <w:color w:val="auto"/>
              </w:rPr>
            </w:pPr>
            <w:r w:rsidRPr="00DB1D45">
              <w:rPr>
                <w:rFonts w:ascii="Georgia" w:hAnsi="Georgia"/>
                <w:color w:val="auto"/>
              </w:rPr>
              <w:t>De partij die voor Opdrachtnemer fungeert als toeleverancier.</w:t>
            </w:r>
          </w:p>
        </w:tc>
      </w:tr>
      <w:tr w:rsidR="006F739B" w:rsidRPr="0068033A" w14:paraId="1BE1BA3C" w14:textId="77777777" w:rsidTr="00554FAB">
        <w:tc>
          <w:tcPr>
            <w:tcW w:w="3137" w:type="dxa"/>
            <w:shd w:val="clear" w:color="auto" w:fill="auto"/>
          </w:tcPr>
          <w:p w14:paraId="11E28DBA" w14:textId="77777777" w:rsidR="006F739B" w:rsidRPr="00DB1D45" w:rsidRDefault="006F739B" w:rsidP="006F739B">
            <w:pPr>
              <w:rPr>
                <w:rFonts w:ascii="Georgia" w:hAnsi="Georgia"/>
                <w:color w:val="auto"/>
              </w:rPr>
            </w:pPr>
            <w:r w:rsidRPr="00DB1D45">
              <w:rPr>
                <w:rFonts w:ascii="Georgia" w:hAnsi="Georgia"/>
                <w:color w:val="auto"/>
              </w:rPr>
              <w:t>Fictieve Inschrijfprijs</w:t>
            </w:r>
          </w:p>
        </w:tc>
        <w:tc>
          <w:tcPr>
            <w:tcW w:w="6371" w:type="dxa"/>
          </w:tcPr>
          <w:p w14:paraId="3B63C959" w14:textId="77777777" w:rsidR="006F739B" w:rsidRPr="00DB1D45" w:rsidRDefault="009B35A4" w:rsidP="003F0512">
            <w:pPr>
              <w:rPr>
                <w:rFonts w:ascii="Georgia" w:hAnsi="Georgia"/>
                <w:color w:val="auto"/>
              </w:rPr>
            </w:pPr>
            <w:r w:rsidRPr="00DB1D45">
              <w:rPr>
                <w:rFonts w:ascii="Georgia" w:hAnsi="Georgia"/>
                <w:color w:val="auto"/>
              </w:rPr>
              <w:t>Prijs die tot stand komt door in het Prijzenblad de door Inschrijver ingediende prijzen per onderdeel bij elkaar op te tellen.</w:t>
            </w:r>
          </w:p>
          <w:p w14:paraId="7E303EAF" w14:textId="77777777" w:rsidR="006F739B" w:rsidRPr="00DB1D45" w:rsidRDefault="006F739B" w:rsidP="003F0512">
            <w:pPr>
              <w:rPr>
                <w:rFonts w:ascii="Georgia" w:hAnsi="Georgia"/>
                <w:color w:val="auto"/>
              </w:rPr>
            </w:pPr>
          </w:p>
        </w:tc>
      </w:tr>
      <w:tr w:rsidR="006F739B" w:rsidRPr="0068033A" w14:paraId="54F90022" w14:textId="77777777" w:rsidTr="00554FAB">
        <w:tc>
          <w:tcPr>
            <w:tcW w:w="3137" w:type="dxa"/>
            <w:shd w:val="clear" w:color="auto" w:fill="auto"/>
          </w:tcPr>
          <w:p w14:paraId="3DB2509C" w14:textId="77777777" w:rsidR="006F739B" w:rsidRPr="00DB1D45" w:rsidRDefault="006F739B" w:rsidP="006F739B">
            <w:pPr>
              <w:rPr>
                <w:rFonts w:ascii="Georgia" w:hAnsi="Georgia"/>
                <w:color w:val="auto"/>
              </w:rPr>
            </w:pPr>
            <w:r w:rsidRPr="00DB1D45">
              <w:rPr>
                <w:rFonts w:ascii="Georgia" w:hAnsi="Georgia"/>
                <w:color w:val="auto"/>
              </w:rPr>
              <w:t>Fictieve Inschrijfsom</w:t>
            </w:r>
          </w:p>
        </w:tc>
        <w:tc>
          <w:tcPr>
            <w:tcW w:w="6371" w:type="dxa"/>
          </w:tcPr>
          <w:p w14:paraId="7CCB4F14" w14:textId="77777777" w:rsidR="006F739B" w:rsidRPr="00DB1D45" w:rsidRDefault="009B35A4" w:rsidP="003F0512">
            <w:pPr>
              <w:rPr>
                <w:rFonts w:ascii="Georgia" w:hAnsi="Georgia"/>
                <w:color w:val="auto"/>
              </w:rPr>
            </w:pPr>
            <w:r w:rsidRPr="00DB1D45">
              <w:rPr>
                <w:rFonts w:ascii="Georgia" w:hAnsi="Georgia"/>
                <w:color w:val="auto"/>
              </w:rPr>
              <w:t>Prijs die tot stand komt door in het Prijzenblad de Fictieve Inschrijfprijzen van alle onderdelen bij elkaar op te tellen.</w:t>
            </w:r>
          </w:p>
          <w:p w14:paraId="1EA5AD60" w14:textId="77777777" w:rsidR="006F739B" w:rsidRPr="00DB1D45" w:rsidRDefault="006F739B" w:rsidP="003F0512">
            <w:pPr>
              <w:rPr>
                <w:rFonts w:ascii="Georgia" w:hAnsi="Georgia"/>
                <w:color w:val="auto"/>
              </w:rPr>
            </w:pPr>
          </w:p>
        </w:tc>
      </w:tr>
      <w:tr w:rsidR="004F0EF1" w:rsidRPr="0068033A" w14:paraId="1770C2B8" w14:textId="77777777" w:rsidTr="00554FAB">
        <w:tc>
          <w:tcPr>
            <w:tcW w:w="3137" w:type="dxa"/>
            <w:shd w:val="clear" w:color="auto" w:fill="auto"/>
          </w:tcPr>
          <w:p w14:paraId="6F939BCD" w14:textId="77777777" w:rsidR="004F0EF1" w:rsidRPr="002D6BCA" w:rsidRDefault="004F0EF1" w:rsidP="004F1DFE">
            <w:pPr>
              <w:rPr>
                <w:rFonts w:ascii="Georgia" w:hAnsi="Georgia"/>
                <w:color w:val="auto"/>
              </w:rPr>
            </w:pPr>
            <w:r w:rsidRPr="002D6BCA">
              <w:rPr>
                <w:rFonts w:ascii="Georgia" w:hAnsi="Georgia"/>
                <w:color w:val="auto"/>
              </w:rPr>
              <w:t>Franco</w:t>
            </w:r>
          </w:p>
        </w:tc>
        <w:tc>
          <w:tcPr>
            <w:tcW w:w="6371" w:type="dxa"/>
          </w:tcPr>
          <w:p w14:paraId="0CCCFB8B" w14:textId="77777777" w:rsidR="004F0EF1" w:rsidRPr="002D6BCA" w:rsidRDefault="004F0EF1" w:rsidP="003F0512">
            <w:pPr>
              <w:rPr>
                <w:rFonts w:ascii="Georgia" w:hAnsi="Georgia"/>
                <w:color w:val="auto"/>
              </w:rPr>
            </w:pPr>
            <w:r>
              <w:rPr>
                <w:rFonts w:ascii="Georgia" w:hAnsi="Georgia"/>
                <w:color w:val="auto"/>
              </w:rPr>
              <w:t>Afl</w:t>
            </w:r>
            <w:r w:rsidRPr="002D6BCA">
              <w:rPr>
                <w:rFonts w:ascii="Georgia" w:hAnsi="Georgia"/>
                <w:color w:val="auto"/>
              </w:rPr>
              <w:t>evering waarbij Opdrachtnemer de kosten draagt voor verzending tot over de drempel van</w:t>
            </w:r>
            <w:r>
              <w:rPr>
                <w:rFonts w:ascii="Georgia" w:hAnsi="Georgia"/>
                <w:color w:val="auto"/>
              </w:rPr>
              <w:t xml:space="preserve"> de RUG</w:t>
            </w:r>
            <w:r w:rsidRPr="002D6BCA">
              <w:rPr>
                <w:rFonts w:ascii="Georgia" w:hAnsi="Georgia"/>
                <w:color w:val="auto"/>
              </w:rPr>
              <w:t>.</w:t>
            </w:r>
          </w:p>
          <w:p w14:paraId="2EDAB57A" w14:textId="77777777" w:rsidR="004F0EF1" w:rsidRPr="002D6BCA" w:rsidRDefault="004F0EF1" w:rsidP="003F0512">
            <w:pPr>
              <w:rPr>
                <w:rFonts w:ascii="Georgia" w:hAnsi="Georgia"/>
                <w:color w:val="auto"/>
              </w:rPr>
            </w:pPr>
          </w:p>
        </w:tc>
      </w:tr>
      <w:tr w:rsidR="004F0EF1" w:rsidRPr="0068033A" w14:paraId="4A76FB65" w14:textId="77777777" w:rsidTr="00554FAB">
        <w:tc>
          <w:tcPr>
            <w:tcW w:w="3137" w:type="dxa"/>
            <w:shd w:val="clear" w:color="auto" w:fill="auto"/>
          </w:tcPr>
          <w:p w14:paraId="5BEAC590" w14:textId="77777777" w:rsidR="004F0EF1" w:rsidRPr="0068033A" w:rsidRDefault="004F0EF1" w:rsidP="00C20D14">
            <w:pPr>
              <w:rPr>
                <w:rFonts w:ascii="Georgia" w:hAnsi="Georgia"/>
                <w:color w:val="auto"/>
              </w:rPr>
            </w:pPr>
            <w:r w:rsidRPr="00435CAB">
              <w:rPr>
                <w:rFonts w:ascii="Georgia" w:hAnsi="Georgia"/>
                <w:color w:val="000000" w:themeColor="text1"/>
              </w:rPr>
              <w:t>Foutieve Levering</w:t>
            </w:r>
          </w:p>
        </w:tc>
        <w:tc>
          <w:tcPr>
            <w:tcW w:w="6371" w:type="dxa"/>
          </w:tcPr>
          <w:p w14:paraId="58AA1268" w14:textId="77777777" w:rsidR="004F0EF1" w:rsidRDefault="004F0EF1" w:rsidP="00B96D6D">
            <w:pPr>
              <w:rPr>
                <w:rFonts w:ascii="Georgia" w:hAnsi="Georgia"/>
                <w:color w:val="auto"/>
              </w:rPr>
            </w:pPr>
            <w:r>
              <w:rPr>
                <w:rFonts w:ascii="Georgia" w:hAnsi="Georgia"/>
                <w:color w:val="auto"/>
              </w:rPr>
              <w:t xml:space="preserve">Levering van onjuist (niet Besteld) </w:t>
            </w:r>
            <w:r w:rsidR="007953E7">
              <w:rPr>
                <w:rFonts w:ascii="Georgia" w:hAnsi="Georgia"/>
                <w:color w:val="auto"/>
              </w:rPr>
              <w:t>Standaardmeubilair</w:t>
            </w:r>
            <w:r>
              <w:rPr>
                <w:rFonts w:ascii="Georgia" w:hAnsi="Georgia"/>
                <w:color w:val="auto"/>
              </w:rPr>
              <w:t>.</w:t>
            </w:r>
          </w:p>
          <w:p w14:paraId="0F910B9B" w14:textId="77777777" w:rsidR="004F0EF1" w:rsidRPr="0068033A" w:rsidRDefault="004F0EF1" w:rsidP="00B96D6D">
            <w:pPr>
              <w:rPr>
                <w:rFonts w:ascii="Georgia" w:hAnsi="Georgia"/>
                <w:color w:val="auto"/>
              </w:rPr>
            </w:pPr>
          </w:p>
        </w:tc>
      </w:tr>
      <w:tr w:rsidR="004F0EF1" w:rsidRPr="0068033A" w14:paraId="6FF56029" w14:textId="77777777" w:rsidTr="00554FAB">
        <w:tc>
          <w:tcPr>
            <w:tcW w:w="3137" w:type="dxa"/>
          </w:tcPr>
          <w:p w14:paraId="51973379" w14:textId="77777777" w:rsidR="004F0EF1" w:rsidRPr="00DB1D45" w:rsidRDefault="004F0EF1" w:rsidP="004F1DFE">
            <w:pPr>
              <w:rPr>
                <w:rFonts w:ascii="Georgia" w:hAnsi="Georgia"/>
              </w:rPr>
            </w:pPr>
            <w:r w:rsidRPr="00DB1D45">
              <w:rPr>
                <w:rFonts w:ascii="Georgia" w:hAnsi="Georgia"/>
              </w:rPr>
              <w:t>Huisstijl</w:t>
            </w:r>
          </w:p>
        </w:tc>
        <w:tc>
          <w:tcPr>
            <w:tcW w:w="6371" w:type="dxa"/>
          </w:tcPr>
          <w:p w14:paraId="309E845F" w14:textId="77777777" w:rsidR="004F0EF1" w:rsidRPr="00DB1D45" w:rsidRDefault="004F0EF1" w:rsidP="004F1DFE">
            <w:pPr>
              <w:rPr>
                <w:rFonts w:ascii="Georgia" w:hAnsi="Georgia"/>
                <w:lang w:val="nl"/>
              </w:rPr>
            </w:pPr>
            <w:r w:rsidRPr="00DB1D45">
              <w:rPr>
                <w:rFonts w:ascii="Georgia" w:hAnsi="Georgia"/>
                <w:lang w:val="nl"/>
              </w:rPr>
              <w:t>De manier waarop de RUG haar communicatie eenduidig en herkenbaar wenst te presenteren. Op alle uitingen is de Huisstijl van de RUG van toepassing. De Huisstijl bestaat uit regels en richtlijnen met betrekking tot onder andere:</w:t>
            </w:r>
          </w:p>
          <w:p w14:paraId="4C48FB11" w14:textId="77777777" w:rsidR="004F0EF1" w:rsidRPr="00DB1D45" w:rsidRDefault="004F0EF1" w:rsidP="00C82657">
            <w:pPr>
              <w:pStyle w:val="Lijstalinea"/>
              <w:numPr>
                <w:ilvl w:val="0"/>
                <w:numId w:val="12"/>
              </w:numPr>
              <w:rPr>
                <w:rFonts w:ascii="Georgia" w:hAnsi="Georgia"/>
                <w:lang w:val="nl"/>
              </w:rPr>
            </w:pPr>
            <w:r w:rsidRPr="00DB1D45">
              <w:rPr>
                <w:rFonts w:ascii="Georgia" w:hAnsi="Georgia"/>
                <w:lang w:val="nl"/>
              </w:rPr>
              <w:t>De naam van de Rijksuniversiteit Groningen en organisatieonderdelen van de RUG</w:t>
            </w:r>
          </w:p>
          <w:p w14:paraId="26D48AC0" w14:textId="77777777" w:rsidR="004F0EF1" w:rsidRPr="00DB1D45" w:rsidRDefault="004F0EF1" w:rsidP="00C82657">
            <w:pPr>
              <w:pStyle w:val="Lijstalinea"/>
              <w:numPr>
                <w:ilvl w:val="0"/>
                <w:numId w:val="12"/>
              </w:numPr>
              <w:rPr>
                <w:rFonts w:ascii="Georgia" w:hAnsi="Georgia"/>
                <w:lang w:val="nl"/>
              </w:rPr>
            </w:pPr>
            <w:r w:rsidRPr="00DB1D45">
              <w:rPr>
                <w:rFonts w:ascii="Georgia" w:hAnsi="Georgia"/>
                <w:lang w:val="nl"/>
              </w:rPr>
              <w:t>(</w:t>
            </w:r>
            <w:proofErr w:type="gramStart"/>
            <w:r w:rsidRPr="00DB1D45">
              <w:rPr>
                <w:rFonts w:ascii="Georgia" w:hAnsi="Georgia"/>
                <w:lang w:val="nl"/>
              </w:rPr>
              <w:t>de</w:t>
            </w:r>
            <w:proofErr w:type="gramEnd"/>
            <w:r w:rsidRPr="00DB1D45">
              <w:rPr>
                <w:rFonts w:ascii="Georgia" w:hAnsi="Georgia"/>
                <w:lang w:val="nl"/>
              </w:rPr>
              <w:t xml:space="preserve"> toepassing van) het logo en diverse stijlelementen</w:t>
            </w:r>
          </w:p>
          <w:p w14:paraId="42DBBDD8" w14:textId="77777777" w:rsidR="004F0EF1" w:rsidRPr="00DB1D45" w:rsidRDefault="004F0EF1" w:rsidP="00C82657">
            <w:pPr>
              <w:pStyle w:val="Lijstalinea"/>
              <w:numPr>
                <w:ilvl w:val="0"/>
                <w:numId w:val="12"/>
              </w:numPr>
              <w:rPr>
                <w:rFonts w:ascii="Georgia" w:hAnsi="Georgia"/>
                <w:lang w:val="nl"/>
              </w:rPr>
            </w:pPr>
            <w:r w:rsidRPr="00DB1D45">
              <w:rPr>
                <w:rFonts w:ascii="Georgia" w:hAnsi="Georgia"/>
                <w:lang w:val="nl"/>
              </w:rPr>
              <w:t>Kleuren</w:t>
            </w:r>
          </w:p>
          <w:p w14:paraId="030ED5FF" w14:textId="77777777" w:rsidR="004F0EF1" w:rsidRPr="00DB1D45" w:rsidRDefault="004F0EF1" w:rsidP="00C82657">
            <w:pPr>
              <w:pStyle w:val="Lijstalinea"/>
              <w:numPr>
                <w:ilvl w:val="0"/>
                <w:numId w:val="12"/>
              </w:numPr>
              <w:rPr>
                <w:rFonts w:ascii="Georgia" w:hAnsi="Georgia"/>
                <w:lang w:val="nl"/>
              </w:rPr>
            </w:pPr>
            <w:r w:rsidRPr="00DB1D45">
              <w:rPr>
                <w:rFonts w:ascii="Georgia" w:hAnsi="Georgia"/>
                <w:lang w:val="nl"/>
              </w:rPr>
              <w:t>Typografie</w:t>
            </w:r>
          </w:p>
          <w:p w14:paraId="6B3458E6" w14:textId="77777777" w:rsidR="004F0EF1" w:rsidRPr="00DB1D45" w:rsidRDefault="004F0EF1" w:rsidP="00C82657">
            <w:pPr>
              <w:pStyle w:val="Lijstalinea"/>
              <w:numPr>
                <w:ilvl w:val="0"/>
                <w:numId w:val="12"/>
              </w:numPr>
              <w:rPr>
                <w:rFonts w:ascii="Georgia" w:hAnsi="Georgia"/>
                <w:lang w:val="nl"/>
              </w:rPr>
            </w:pPr>
            <w:r w:rsidRPr="00DB1D45">
              <w:rPr>
                <w:rFonts w:ascii="Georgia" w:hAnsi="Georgia"/>
                <w:lang w:val="nl"/>
              </w:rPr>
              <w:t>Vorm en taal</w:t>
            </w:r>
          </w:p>
          <w:p w14:paraId="5243516A" w14:textId="77777777" w:rsidR="004F0EF1" w:rsidRPr="00DB1D45" w:rsidRDefault="004F0EF1" w:rsidP="00C82657">
            <w:pPr>
              <w:pStyle w:val="Lijstalinea"/>
              <w:numPr>
                <w:ilvl w:val="0"/>
                <w:numId w:val="12"/>
              </w:numPr>
              <w:rPr>
                <w:rFonts w:ascii="Georgia" w:hAnsi="Georgia"/>
                <w:lang w:val="nl"/>
              </w:rPr>
            </w:pPr>
            <w:r w:rsidRPr="00DB1D45">
              <w:rPr>
                <w:rFonts w:ascii="Georgia" w:hAnsi="Georgia"/>
                <w:lang w:val="nl"/>
              </w:rPr>
              <w:t>Fotografie</w:t>
            </w:r>
          </w:p>
          <w:p w14:paraId="7B97229A" w14:textId="77777777" w:rsidR="004F0EF1" w:rsidRPr="00DB1D45" w:rsidRDefault="004F0EF1" w:rsidP="004F1DFE">
            <w:pPr>
              <w:rPr>
                <w:rFonts w:ascii="Georgia" w:hAnsi="Georgia"/>
                <w:lang w:val="nl"/>
              </w:rPr>
            </w:pPr>
          </w:p>
          <w:p w14:paraId="701758A4" w14:textId="670B0A58" w:rsidR="004F0EF1" w:rsidRPr="00DB1D45" w:rsidRDefault="004F0EF1" w:rsidP="006B30B9">
            <w:pPr>
              <w:rPr>
                <w:rStyle w:val="Hyperlink"/>
                <w:rFonts w:ascii="Georgia" w:hAnsi="Georgia"/>
                <w:lang w:val="nl"/>
              </w:rPr>
            </w:pPr>
            <w:r w:rsidRPr="00DB1D45">
              <w:rPr>
                <w:rFonts w:ascii="Georgia" w:hAnsi="Georgia"/>
                <w:lang w:val="nl"/>
              </w:rPr>
              <w:t xml:space="preserve">Voor meer informatie over de regels en richtlijnen van de Huisstijl, zie </w:t>
            </w:r>
            <w:r w:rsidR="00242716">
              <w:rPr>
                <w:rStyle w:val="Hyperlink"/>
                <w:rFonts w:ascii="Georgia" w:hAnsi="Georgia"/>
                <w:lang w:val="nl"/>
              </w:rPr>
              <w:fldChar w:fldCharType="begin"/>
            </w:r>
            <w:r w:rsidR="00242716">
              <w:rPr>
                <w:rStyle w:val="Hyperlink"/>
                <w:rFonts w:ascii="Georgia" w:hAnsi="Georgia"/>
                <w:lang w:val="nl"/>
              </w:rPr>
              <w:instrText xml:space="preserve"> HYPERLINK "http://www.rug.nl/huisstijl" </w:instrText>
            </w:r>
            <w:r w:rsidR="00242716">
              <w:rPr>
                <w:rStyle w:val="Hyperlink"/>
                <w:rFonts w:ascii="Georgia" w:hAnsi="Georgia"/>
                <w:lang w:val="nl"/>
              </w:rPr>
              <w:fldChar w:fldCharType="separate"/>
            </w:r>
            <w:r w:rsidRPr="00DB1D45">
              <w:rPr>
                <w:rStyle w:val="Hyperlink"/>
                <w:rFonts w:ascii="Georgia" w:hAnsi="Georgia"/>
                <w:lang w:val="nl"/>
              </w:rPr>
              <w:t>http://www.rug.nl/</w:t>
            </w:r>
            <w:r w:rsidR="009C701C">
              <w:rPr>
                <w:rStyle w:val="Hyperlink"/>
                <w:rFonts w:ascii="Georgia" w:hAnsi="Georgia"/>
                <w:lang w:val="nl"/>
              </w:rPr>
              <w:t>Huisstijl</w:t>
            </w:r>
            <w:r w:rsidR="00242716">
              <w:rPr>
                <w:rStyle w:val="Hyperlink"/>
                <w:rFonts w:ascii="Georgia" w:hAnsi="Georgia"/>
                <w:lang w:val="nl"/>
              </w:rPr>
              <w:fldChar w:fldCharType="end"/>
            </w:r>
          </w:p>
          <w:p w14:paraId="4AB07E98" w14:textId="77777777" w:rsidR="004F0EF1" w:rsidRPr="00DB1D45" w:rsidRDefault="004F0EF1" w:rsidP="006B30B9">
            <w:pPr>
              <w:rPr>
                <w:rFonts w:ascii="Georgia" w:hAnsi="Georgia"/>
                <w:lang w:val="nl"/>
              </w:rPr>
            </w:pPr>
          </w:p>
        </w:tc>
      </w:tr>
      <w:tr w:rsidR="004F0EF1" w:rsidRPr="0068033A" w14:paraId="5E6D7263" w14:textId="77777777" w:rsidTr="00554FAB">
        <w:tc>
          <w:tcPr>
            <w:tcW w:w="3137" w:type="dxa"/>
          </w:tcPr>
          <w:p w14:paraId="7B017BF1" w14:textId="77777777" w:rsidR="004F0EF1" w:rsidRPr="00B96D6D" w:rsidRDefault="004F0EF1" w:rsidP="004F1DFE">
            <w:pPr>
              <w:rPr>
                <w:rFonts w:ascii="Georgia" w:hAnsi="Georgia"/>
                <w:color w:val="auto"/>
              </w:rPr>
            </w:pPr>
            <w:r w:rsidRPr="00B96D6D">
              <w:rPr>
                <w:rFonts w:ascii="Georgia" w:hAnsi="Georgia"/>
                <w:color w:val="auto"/>
              </w:rPr>
              <w:t>Kwartaalmanagementrapportage</w:t>
            </w:r>
          </w:p>
        </w:tc>
        <w:tc>
          <w:tcPr>
            <w:tcW w:w="6371" w:type="dxa"/>
          </w:tcPr>
          <w:p w14:paraId="375BF908" w14:textId="1BDF1CA8" w:rsidR="000C190A" w:rsidRPr="00B96D6D" w:rsidRDefault="004F0EF1" w:rsidP="00B9230F">
            <w:pPr>
              <w:rPr>
                <w:rFonts w:ascii="Georgia" w:hAnsi="Georgia"/>
                <w:color w:val="auto"/>
              </w:rPr>
            </w:pPr>
            <w:r w:rsidRPr="00B96D6D">
              <w:rPr>
                <w:rFonts w:ascii="Georgia" w:hAnsi="Georgia" w:cs="Times New Roman"/>
                <w:color w:val="auto"/>
                <w:szCs w:val="19"/>
              </w:rPr>
              <w:t xml:space="preserve">Kwartaalrapportage met management- en stuurinformatie die ondersteuning biedt bij een uniforme en doelmatige uitvoering van de Raamovereenkomst </w:t>
            </w:r>
            <w:r w:rsidR="00806B9A">
              <w:rPr>
                <w:rFonts w:ascii="Georgia" w:hAnsi="Georgia" w:cs="Times New Roman"/>
                <w:color w:val="auto"/>
                <w:szCs w:val="19"/>
              </w:rPr>
              <w:t>Standaardmeubilair</w:t>
            </w:r>
            <w:r w:rsidRPr="00B96D6D">
              <w:rPr>
                <w:rFonts w:ascii="Georgia" w:hAnsi="Georgia" w:cs="Times New Roman"/>
                <w:color w:val="auto"/>
                <w:szCs w:val="19"/>
              </w:rPr>
              <w:t xml:space="preserve"> en bestaat uit meerdere rapporten over diverse onderwerpen.</w:t>
            </w:r>
          </w:p>
        </w:tc>
      </w:tr>
      <w:tr w:rsidR="004F0EF1" w:rsidRPr="0068033A" w14:paraId="6C06CC3C" w14:textId="77777777" w:rsidTr="00554FAB">
        <w:tc>
          <w:tcPr>
            <w:tcW w:w="3137" w:type="dxa"/>
          </w:tcPr>
          <w:p w14:paraId="27CA1F93" w14:textId="77777777" w:rsidR="004F0EF1" w:rsidRPr="007C1306" w:rsidRDefault="004F0EF1" w:rsidP="009B1C0B">
            <w:pPr>
              <w:rPr>
                <w:rFonts w:ascii="Georgia" w:hAnsi="Georgia"/>
                <w:color w:val="auto"/>
              </w:rPr>
            </w:pPr>
            <w:r w:rsidRPr="007C1306">
              <w:rPr>
                <w:rFonts w:ascii="Georgia" w:hAnsi="Georgia"/>
                <w:color w:val="auto"/>
              </w:rPr>
              <w:lastRenderedPageBreak/>
              <w:t>Label</w:t>
            </w:r>
          </w:p>
        </w:tc>
        <w:tc>
          <w:tcPr>
            <w:tcW w:w="6371" w:type="dxa"/>
          </w:tcPr>
          <w:p w14:paraId="102A1B8E" w14:textId="77777777" w:rsidR="004F0EF1" w:rsidRPr="007C1306" w:rsidRDefault="004F0EF1" w:rsidP="004F1DFE">
            <w:pPr>
              <w:rPr>
                <w:rFonts w:ascii="Georgia" w:hAnsi="Georgia"/>
                <w:color w:val="auto"/>
              </w:rPr>
            </w:pPr>
            <w:r w:rsidRPr="007C1306">
              <w:rPr>
                <w:rFonts w:ascii="Georgia" w:hAnsi="Georgia"/>
                <w:color w:val="auto"/>
              </w:rPr>
              <w:t xml:space="preserve">Uniek en fysiek kenmerk die op </w:t>
            </w:r>
            <w:r w:rsidR="009C2B70" w:rsidRPr="007C1306">
              <w:rPr>
                <w:rFonts w:ascii="Georgia" w:hAnsi="Georgia"/>
                <w:color w:val="auto"/>
              </w:rPr>
              <w:t>Standaardmeubilair</w:t>
            </w:r>
            <w:r w:rsidRPr="007C1306">
              <w:rPr>
                <w:rFonts w:ascii="Georgia" w:hAnsi="Georgia"/>
                <w:color w:val="auto"/>
              </w:rPr>
              <w:t xml:space="preserve"> wordt aangebracht om deze te kunnen identificeren.</w:t>
            </w:r>
          </w:p>
          <w:p w14:paraId="3A6FBF33" w14:textId="77777777" w:rsidR="004F0EF1" w:rsidRPr="007C1306" w:rsidRDefault="004F0EF1" w:rsidP="004F1DFE">
            <w:pPr>
              <w:rPr>
                <w:rFonts w:ascii="Georgia" w:hAnsi="Georgia"/>
                <w:color w:val="auto"/>
              </w:rPr>
            </w:pPr>
          </w:p>
        </w:tc>
      </w:tr>
      <w:tr w:rsidR="00F03FE7" w:rsidRPr="00160DD4" w14:paraId="63C82FCD" w14:textId="77777777" w:rsidTr="00554FAB">
        <w:tc>
          <w:tcPr>
            <w:tcW w:w="3137" w:type="dxa"/>
          </w:tcPr>
          <w:p w14:paraId="3879ED6A" w14:textId="77777777" w:rsidR="00F03FE7" w:rsidRPr="00F63B22" w:rsidRDefault="00F03FE7" w:rsidP="00160DD4">
            <w:pPr>
              <w:rPr>
                <w:rFonts w:ascii="Georgia" w:hAnsi="Georgia"/>
                <w:color w:val="auto"/>
              </w:rPr>
            </w:pPr>
            <w:r w:rsidRPr="00F63B22">
              <w:rPr>
                <w:rFonts w:ascii="Georgia" w:hAnsi="Georgia"/>
                <w:color w:val="auto"/>
              </w:rPr>
              <w:t>Montage</w:t>
            </w:r>
          </w:p>
        </w:tc>
        <w:tc>
          <w:tcPr>
            <w:tcW w:w="6371" w:type="dxa"/>
          </w:tcPr>
          <w:p w14:paraId="56E52282" w14:textId="77777777" w:rsidR="00F03FE7" w:rsidRDefault="003D742A" w:rsidP="00160DD4">
            <w:pPr>
              <w:spacing w:line="240" w:lineRule="atLeast"/>
              <w:rPr>
                <w:rFonts w:ascii="Georgia" w:hAnsi="Georgia"/>
                <w:color w:val="auto"/>
              </w:rPr>
            </w:pPr>
            <w:r w:rsidRPr="00F63B22">
              <w:rPr>
                <w:rFonts w:ascii="Georgia" w:hAnsi="Georgia"/>
                <w:color w:val="auto"/>
              </w:rPr>
              <w:t xml:space="preserve">In elkaar zetten en </w:t>
            </w:r>
            <w:r w:rsidR="00F63B22" w:rsidRPr="00F63B22">
              <w:rPr>
                <w:rFonts w:ascii="Georgia" w:hAnsi="Georgia"/>
                <w:color w:val="auto"/>
              </w:rPr>
              <w:t xml:space="preserve">eventueel </w:t>
            </w:r>
            <w:r w:rsidRPr="00F63B22">
              <w:rPr>
                <w:rFonts w:ascii="Georgia" w:hAnsi="Georgia"/>
                <w:color w:val="auto"/>
              </w:rPr>
              <w:t>aansluiten</w:t>
            </w:r>
            <w:r w:rsidR="00F63B22" w:rsidRPr="00F63B22">
              <w:rPr>
                <w:rFonts w:ascii="Georgia" w:hAnsi="Georgia"/>
                <w:color w:val="auto"/>
              </w:rPr>
              <w:t xml:space="preserve"> van meubilair.</w:t>
            </w:r>
          </w:p>
          <w:p w14:paraId="3895BEDE" w14:textId="3DEA0C42" w:rsidR="00F63B22" w:rsidRPr="00F63B22" w:rsidRDefault="00F63B22" w:rsidP="00160DD4">
            <w:pPr>
              <w:spacing w:line="240" w:lineRule="atLeast"/>
              <w:rPr>
                <w:rFonts w:ascii="Georgia" w:hAnsi="Georgia"/>
                <w:color w:val="auto"/>
              </w:rPr>
            </w:pPr>
          </w:p>
        </w:tc>
      </w:tr>
      <w:tr w:rsidR="004F0EF1" w:rsidRPr="0068033A" w14:paraId="3EF3BA83" w14:textId="77777777" w:rsidTr="00554FAB">
        <w:tc>
          <w:tcPr>
            <w:tcW w:w="3137" w:type="dxa"/>
          </w:tcPr>
          <w:p w14:paraId="76B8FF99" w14:textId="77777777" w:rsidR="004F0EF1" w:rsidRPr="0068033A" w:rsidRDefault="004F0EF1" w:rsidP="004F1DFE">
            <w:pPr>
              <w:rPr>
                <w:rFonts w:ascii="Georgia" w:hAnsi="Georgia"/>
                <w:color w:val="auto"/>
              </w:rPr>
            </w:pPr>
            <w:r w:rsidRPr="0068033A">
              <w:rPr>
                <w:rFonts w:ascii="Georgia" w:hAnsi="Georgia"/>
                <w:color w:val="auto"/>
              </w:rPr>
              <w:t>Medewerker</w:t>
            </w:r>
          </w:p>
        </w:tc>
        <w:tc>
          <w:tcPr>
            <w:tcW w:w="6371" w:type="dxa"/>
          </w:tcPr>
          <w:p w14:paraId="32327FC7" w14:textId="77777777" w:rsidR="004F0EF1" w:rsidRPr="0068033A" w:rsidRDefault="004F0EF1" w:rsidP="004F1DFE">
            <w:pPr>
              <w:rPr>
                <w:rFonts w:ascii="Georgia" w:hAnsi="Georgia"/>
                <w:color w:val="auto"/>
              </w:rPr>
            </w:pPr>
            <w:r w:rsidRPr="0068033A">
              <w:rPr>
                <w:rFonts w:ascii="Georgia" w:hAnsi="Georgia"/>
                <w:color w:val="auto"/>
              </w:rPr>
              <w:t xml:space="preserve">Medewerker in dienst van de RUG. Dit hoeven niet per definitie </w:t>
            </w:r>
            <w:r>
              <w:rPr>
                <w:rFonts w:ascii="Georgia" w:hAnsi="Georgia"/>
                <w:color w:val="auto"/>
              </w:rPr>
              <w:t xml:space="preserve">gebruikers van </w:t>
            </w:r>
            <w:r w:rsidR="00806B9A">
              <w:rPr>
                <w:rFonts w:ascii="Georgia" w:hAnsi="Georgia"/>
                <w:color w:val="auto"/>
              </w:rPr>
              <w:t>Standaardmeubilair</w:t>
            </w:r>
            <w:r>
              <w:rPr>
                <w:rFonts w:ascii="Georgia" w:hAnsi="Georgia"/>
                <w:color w:val="auto"/>
              </w:rPr>
              <w:t xml:space="preserve"> te </w:t>
            </w:r>
            <w:r w:rsidRPr="0068033A">
              <w:rPr>
                <w:rFonts w:ascii="Georgia" w:hAnsi="Georgia"/>
                <w:color w:val="auto"/>
              </w:rPr>
              <w:t>zijn. Het kunnen andere stakeholders betreffen zoals bijvoorbeeld</w:t>
            </w:r>
            <w:r>
              <w:rPr>
                <w:rFonts w:ascii="Georgia" w:hAnsi="Georgia"/>
                <w:color w:val="auto"/>
              </w:rPr>
              <w:t xml:space="preserve"> Bestellers of</w:t>
            </w:r>
            <w:r w:rsidRPr="0068033A">
              <w:rPr>
                <w:rFonts w:ascii="Georgia" w:hAnsi="Georgia"/>
                <w:color w:val="auto"/>
              </w:rPr>
              <w:t xml:space="preserve"> budgethouders.</w:t>
            </w:r>
          </w:p>
          <w:p w14:paraId="565CBE0C" w14:textId="77777777" w:rsidR="004F0EF1" w:rsidRPr="0068033A" w:rsidRDefault="004F0EF1" w:rsidP="004F1DFE">
            <w:pPr>
              <w:rPr>
                <w:rFonts w:ascii="Georgia" w:hAnsi="Georgia"/>
                <w:color w:val="auto"/>
              </w:rPr>
            </w:pPr>
          </w:p>
        </w:tc>
      </w:tr>
      <w:tr w:rsidR="004F0EF1" w:rsidRPr="0068033A" w14:paraId="696D18CF" w14:textId="77777777" w:rsidTr="00554FAB">
        <w:tc>
          <w:tcPr>
            <w:tcW w:w="3137" w:type="dxa"/>
          </w:tcPr>
          <w:p w14:paraId="2746F980" w14:textId="77777777" w:rsidR="004F0EF1" w:rsidRPr="00F57BDC" w:rsidRDefault="004F0EF1" w:rsidP="009B1C0B">
            <w:pPr>
              <w:rPr>
                <w:rFonts w:ascii="Georgia" w:hAnsi="Georgia"/>
                <w:color w:val="auto"/>
              </w:rPr>
            </w:pPr>
            <w:r>
              <w:rPr>
                <w:rFonts w:ascii="Georgia" w:hAnsi="Georgia"/>
                <w:color w:val="auto"/>
              </w:rPr>
              <w:t>Ontvangstbevestiging</w:t>
            </w:r>
          </w:p>
        </w:tc>
        <w:tc>
          <w:tcPr>
            <w:tcW w:w="6371" w:type="dxa"/>
          </w:tcPr>
          <w:p w14:paraId="68DE6908" w14:textId="551D0EB4" w:rsidR="004F0EF1" w:rsidRDefault="007B4CD8" w:rsidP="00E261B4">
            <w:pPr>
              <w:rPr>
                <w:rFonts w:ascii="Georgia" w:hAnsi="Georgia" w:cs="Times New Roman"/>
                <w:color w:val="00000A"/>
              </w:rPr>
            </w:pPr>
            <w:r>
              <w:rPr>
                <w:rFonts w:ascii="Georgia" w:hAnsi="Georgia" w:cs="Times New Roman"/>
                <w:color w:val="00000A"/>
              </w:rPr>
              <w:t>Het bij, of direct volgend op A</w:t>
            </w:r>
            <w:r w:rsidR="004F0EF1">
              <w:rPr>
                <w:rFonts w:ascii="Georgia" w:hAnsi="Georgia" w:cs="Times New Roman"/>
                <w:color w:val="00000A"/>
              </w:rPr>
              <w:t>fleveren</w:t>
            </w:r>
            <w:r w:rsidR="00634ED6">
              <w:rPr>
                <w:rFonts w:ascii="Georgia" w:hAnsi="Georgia" w:cs="Times New Roman"/>
                <w:color w:val="00000A"/>
              </w:rPr>
              <w:t>,</w:t>
            </w:r>
            <w:r w:rsidR="004F0EF1">
              <w:rPr>
                <w:rFonts w:ascii="Georgia" w:hAnsi="Georgia" w:cs="Times New Roman"/>
                <w:color w:val="00000A"/>
              </w:rPr>
              <w:t xml:space="preserve"> digitaal verzonden document </w:t>
            </w:r>
            <w:r w:rsidR="004F0EF1" w:rsidRPr="00C4525B">
              <w:rPr>
                <w:rFonts w:ascii="Georgia" w:hAnsi="Georgia" w:cs="Times New Roman"/>
                <w:color w:val="00000A"/>
              </w:rPr>
              <w:t>met</w:t>
            </w:r>
            <w:r w:rsidR="004F0EF1">
              <w:rPr>
                <w:rFonts w:ascii="Georgia" w:hAnsi="Georgia" w:cs="Times New Roman"/>
                <w:color w:val="00000A"/>
              </w:rPr>
              <w:t xml:space="preserve"> de naam van de RUG </w:t>
            </w:r>
            <w:r w:rsidR="009C701C">
              <w:rPr>
                <w:rFonts w:ascii="Georgia" w:hAnsi="Georgia" w:cs="Times New Roman"/>
                <w:color w:val="00000A"/>
              </w:rPr>
              <w:t>Medewerker</w:t>
            </w:r>
            <w:r w:rsidR="004F0EF1">
              <w:rPr>
                <w:rFonts w:ascii="Georgia" w:hAnsi="Georgia" w:cs="Times New Roman"/>
                <w:color w:val="00000A"/>
              </w:rPr>
              <w:t xml:space="preserve"> die de Aflevering in ontvangst heeft genomen, een </w:t>
            </w:r>
            <w:r w:rsidR="004F0EF1" w:rsidRPr="00C4525B">
              <w:rPr>
                <w:rFonts w:ascii="Georgia" w:hAnsi="Georgia" w:cs="Times New Roman"/>
                <w:color w:val="00000A"/>
              </w:rPr>
              <w:t xml:space="preserve">handtekening voor ontvangst </w:t>
            </w:r>
            <w:r w:rsidR="004F0EF1">
              <w:rPr>
                <w:rFonts w:ascii="Georgia" w:hAnsi="Georgia" w:cs="Times New Roman"/>
                <w:color w:val="00000A"/>
              </w:rPr>
              <w:t>en een vermelding van de Afleverplaats</w:t>
            </w:r>
            <w:r w:rsidR="004F0EF1" w:rsidRPr="00C4525B">
              <w:rPr>
                <w:rFonts w:ascii="Georgia" w:hAnsi="Georgia" w:cs="Times New Roman"/>
                <w:color w:val="00000A"/>
              </w:rPr>
              <w:t xml:space="preserve">. Deze digitale </w:t>
            </w:r>
            <w:r w:rsidR="004F0EF1">
              <w:rPr>
                <w:rFonts w:ascii="Georgia" w:hAnsi="Georgia" w:cs="Times New Roman"/>
                <w:color w:val="00000A"/>
              </w:rPr>
              <w:t>Pakbon</w:t>
            </w:r>
            <w:r w:rsidR="004F0EF1" w:rsidRPr="00C4525B">
              <w:rPr>
                <w:rFonts w:ascii="Georgia" w:hAnsi="Georgia" w:cs="Times New Roman"/>
                <w:color w:val="00000A"/>
              </w:rPr>
              <w:t xml:space="preserve"> komt in een afgeschermde </w:t>
            </w:r>
            <w:proofErr w:type="spellStart"/>
            <w:r w:rsidR="004F0EF1" w:rsidRPr="00C4525B">
              <w:rPr>
                <w:rFonts w:ascii="Georgia" w:hAnsi="Georgia" w:cs="Times New Roman"/>
                <w:color w:val="00000A"/>
              </w:rPr>
              <w:t>webomgeving</w:t>
            </w:r>
            <w:proofErr w:type="spellEnd"/>
            <w:r w:rsidR="004F0EF1" w:rsidRPr="00C4525B">
              <w:rPr>
                <w:rFonts w:ascii="Georgia" w:hAnsi="Georgia" w:cs="Times New Roman"/>
                <w:color w:val="00000A"/>
              </w:rPr>
              <w:t xml:space="preserve"> beschikbaar of wordt verstuurd per e-mail. Hierop dien</w:t>
            </w:r>
            <w:r w:rsidR="004F0EF1">
              <w:rPr>
                <w:rFonts w:ascii="Georgia" w:hAnsi="Georgia" w:cs="Times New Roman"/>
                <w:color w:val="00000A"/>
              </w:rPr>
              <w:t>en d</w:t>
            </w:r>
            <w:r w:rsidR="004F0EF1" w:rsidRPr="00C4525B">
              <w:rPr>
                <w:rFonts w:ascii="Georgia" w:hAnsi="Georgia" w:cs="Times New Roman"/>
                <w:color w:val="00000A"/>
              </w:rPr>
              <w:t>uidelijk</w:t>
            </w:r>
            <w:r w:rsidR="004F0EF1">
              <w:rPr>
                <w:rFonts w:ascii="Georgia" w:hAnsi="Georgia" w:cs="Times New Roman"/>
                <w:color w:val="00000A"/>
              </w:rPr>
              <w:t xml:space="preserve"> de Bestelgegevens</w:t>
            </w:r>
            <w:r w:rsidR="004F0EF1" w:rsidRPr="00C4525B">
              <w:rPr>
                <w:rFonts w:ascii="Georgia" w:hAnsi="Georgia" w:cs="Times New Roman"/>
                <w:color w:val="00000A"/>
              </w:rPr>
              <w:t xml:space="preserve"> vermeld te staan</w:t>
            </w:r>
            <w:r w:rsidR="004F0EF1">
              <w:rPr>
                <w:rFonts w:ascii="Georgia" w:hAnsi="Georgia" w:cs="Times New Roman"/>
                <w:color w:val="00000A"/>
              </w:rPr>
              <w:t>.</w:t>
            </w:r>
          </w:p>
          <w:p w14:paraId="37704753" w14:textId="77777777" w:rsidR="000C190A" w:rsidRPr="00F57BDC" w:rsidRDefault="000C190A" w:rsidP="00E261B4">
            <w:pPr>
              <w:rPr>
                <w:rFonts w:ascii="Georgia" w:hAnsi="Georgia"/>
                <w:color w:val="auto"/>
              </w:rPr>
            </w:pPr>
          </w:p>
        </w:tc>
      </w:tr>
      <w:tr w:rsidR="00F77924" w:rsidRPr="0068033A" w14:paraId="569F8BE2" w14:textId="77777777" w:rsidTr="00554FAB">
        <w:tc>
          <w:tcPr>
            <w:tcW w:w="3137" w:type="dxa"/>
          </w:tcPr>
          <w:p w14:paraId="195DBF5A" w14:textId="77777777" w:rsidR="00F77924" w:rsidRPr="00F57BDC" w:rsidRDefault="00F77924" w:rsidP="009B1C0B">
            <w:pPr>
              <w:rPr>
                <w:rFonts w:ascii="Georgia" w:hAnsi="Georgia"/>
                <w:color w:val="auto"/>
              </w:rPr>
            </w:pPr>
            <w:r w:rsidRPr="00DA24DF">
              <w:rPr>
                <w:rFonts w:ascii="Georgia" w:hAnsi="Georgia"/>
                <w:color w:val="auto"/>
              </w:rPr>
              <w:t>Pakbon</w:t>
            </w:r>
          </w:p>
        </w:tc>
        <w:tc>
          <w:tcPr>
            <w:tcW w:w="6371" w:type="dxa"/>
          </w:tcPr>
          <w:p w14:paraId="3C82A6BA" w14:textId="77777777" w:rsidR="00F77924" w:rsidRDefault="00F77924" w:rsidP="00E92D49">
            <w:pPr>
              <w:rPr>
                <w:rFonts w:ascii="Georgia" w:hAnsi="Georgia"/>
                <w:color w:val="auto"/>
              </w:rPr>
            </w:pPr>
            <w:r w:rsidRPr="00DA24DF">
              <w:rPr>
                <w:rFonts w:ascii="Georgia" w:hAnsi="Georgia"/>
                <w:color w:val="auto"/>
              </w:rPr>
              <w:t>Het bij een verzonden pakket toegevoegd document met daarin opgenomen de bijgevoegde omschrijving van de inhoud zoals producten of materialen, het ordernummer en informatie over de afzender</w:t>
            </w:r>
            <w:r>
              <w:rPr>
                <w:rFonts w:ascii="Georgia" w:hAnsi="Georgia"/>
                <w:color w:val="auto"/>
              </w:rPr>
              <w:t>.</w:t>
            </w:r>
          </w:p>
          <w:p w14:paraId="7B430EE6" w14:textId="77777777" w:rsidR="00F77924" w:rsidRPr="00F57BDC" w:rsidRDefault="00F77924" w:rsidP="009B1C0B">
            <w:pPr>
              <w:rPr>
                <w:rFonts w:ascii="Georgia" w:hAnsi="Georgia"/>
                <w:color w:val="auto"/>
              </w:rPr>
            </w:pPr>
          </w:p>
        </w:tc>
      </w:tr>
      <w:tr w:rsidR="008F79E1" w:rsidRPr="0068033A" w14:paraId="34C3B056" w14:textId="77777777" w:rsidTr="00554FAB">
        <w:tc>
          <w:tcPr>
            <w:tcW w:w="3137" w:type="dxa"/>
          </w:tcPr>
          <w:p w14:paraId="41C64088" w14:textId="77777777" w:rsidR="008F79E1" w:rsidRPr="00DA24DF" w:rsidRDefault="008F79E1" w:rsidP="009B1C0B">
            <w:pPr>
              <w:rPr>
                <w:rFonts w:ascii="Georgia" w:hAnsi="Georgia"/>
                <w:color w:val="auto"/>
              </w:rPr>
            </w:pPr>
            <w:r w:rsidRPr="00427260">
              <w:rPr>
                <w:rFonts w:ascii="Georgia" w:hAnsi="Georgia"/>
                <w:color w:val="auto"/>
              </w:rPr>
              <w:t>Proefopstelling</w:t>
            </w:r>
          </w:p>
        </w:tc>
        <w:tc>
          <w:tcPr>
            <w:tcW w:w="6371" w:type="dxa"/>
          </w:tcPr>
          <w:p w14:paraId="6DA67CAB" w14:textId="1524374D" w:rsidR="008F79E1" w:rsidRDefault="00427260" w:rsidP="000169EC">
            <w:pPr>
              <w:pStyle w:val="Tekstopmerking"/>
              <w:rPr>
                <w:rFonts w:ascii="Georgia" w:hAnsi="Georgia"/>
                <w:color w:val="auto"/>
              </w:rPr>
            </w:pPr>
            <w:r>
              <w:rPr>
                <w:rFonts w:ascii="Georgia" w:hAnsi="Georgia"/>
                <w:color w:val="auto"/>
              </w:rPr>
              <w:t>P</w:t>
            </w:r>
            <w:r w:rsidRPr="00427260">
              <w:rPr>
                <w:rFonts w:ascii="Georgia" w:hAnsi="Georgia"/>
                <w:color w:val="auto"/>
              </w:rPr>
              <w:t>roefnemingen van vooraf gede</w:t>
            </w:r>
            <w:r>
              <w:rPr>
                <w:rFonts w:ascii="Georgia" w:hAnsi="Georgia"/>
                <w:color w:val="auto"/>
              </w:rPr>
              <w:t>finieerd Standaardmeubilair waarbij I</w:t>
            </w:r>
            <w:r w:rsidRPr="00427260">
              <w:rPr>
                <w:rFonts w:ascii="Georgia" w:hAnsi="Georgia"/>
                <w:color w:val="auto"/>
              </w:rPr>
              <w:t xml:space="preserve">nschrijver de mogelijkheid krijgt </w:t>
            </w:r>
            <w:r>
              <w:rPr>
                <w:rFonts w:ascii="Georgia" w:hAnsi="Georgia"/>
                <w:color w:val="auto"/>
              </w:rPr>
              <w:t xml:space="preserve">om </w:t>
            </w:r>
            <w:r w:rsidR="00CA5C6B">
              <w:rPr>
                <w:rFonts w:ascii="Georgia" w:hAnsi="Georgia"/>
                <w:color w:val="auto"/>
              </w:rPr>
              <w:t>het aangeboden Standaardmeubilair</w:t>
            </w:r>
            <w:r>
              <w:rPr>
                <w:rFonts w:ascii="Georgia" w:hAnsi="Georgia"/>
                <w:color w:val="auto"/>
              </w:rPr>
              <w:t xml:space="preserve"> </w:t>
            </w:r>
            <w:r w:rsidR="000169EC">
              <w:rPr>
                <w:rFonts w:ascii="Georgia" w:hAnsi="Georgia"/>
                <w:color w:val="auto"/>
              </w:rPr>
              <w:t xml:space="preserve">ter beoordeling </w:t>
            </w:r>
            <w:r>
              <w:rPr>
                <w:rFonts w:ascii="Georgia" w:hAnsi="Georgia"/>
                <w:color w:val="auto"/>
              </w:rPr>
              <w:t>te tonen aan O</w:t>
            </w:r>
            <w:r w:rsidRPr="00427260">
              <w:rPr>
                <w:rFonts w:ascii="Georgia" w:hAnsi="Georgia"/>
                <w:color w:val="auto"/>
              </w:rPr>
              <w:t>pdrachtgever</w:t>
            </w:r>
            <w:r w:rsidR="000169EC">
              <w:rPr>
                <w:rFonts w:ascii="Georgia" w:hAnsi="Georgia"/>
                <w:color w:val="auto"/>
              </w:rPr>
              <w:t>.</w:t>
            </w:r>
            <w:r w:rsidRPr="00427260">
              <w:rPr>
                <w:rFonts w:ascii="Georgia" w:hAnsi="Georgia"/>
                <w:color w:val="auto"/>
              </w:rPr>
              <w:t xml:space="preserve"> </w:t>
            </w:r>
          </w:p>
          <w:p w14:paraId="27098F1A" w14:textId="77777777" w:rsidR="008F79E1" w:rsidRPr="00DA24DF" w:rsidRDefault="008F79E1" w:rsidP="00E92D49">
            <w:pPr>
              <w:rPr>
                <w:rFonts w:ascii="Georgia" w:hAnsi="Georgia"/>
                <w:color w:val="auto"/>
              </w:rPr>
            </w:pPr>
          </w:p>
        </w:tc>
      </w:tr>
      <w:tr w:rsidR="00F77924" w:rsidRPr="0068033A" w14:paraId="49B692C3" w14:textId="77777777" w:rsidTr="00554FAB">
        <w:tc>
          <w:tcPr>
            <w:tcW w:w="3137" w:type="dxa"/>
          </w:tcPr>
          <w:p w14:paraId="5250AF8E" w14:textId="77777777" w:rsidR="00F77924" w:rsidRPr="00FF4695" w:rsidRDefault="00F77924" w:rsidP="004F1DFE">
            <w:pPr>
              <w:rPr>
                <w:rFonts w:ascii="Georgia" w:hAnsi="Georgia"/>
                <w:color w:val="auto"/>
              </w:rPr>
            </w:pPr>
            <w:r w:rsidRPr="0068033A">
              <w:rPr>
                <w:rFonts w:ascii="Georgia" w:hAnsi="Georgia"/>
                <w:color w:val="auto"/>
              </w:rPr>
              <w:t>Prijzenblad</w:t>
            </w:r>
          </w:p>
        </w:tc>
        <w:tc>
          <w:tcPr>
            <w:tcW w:w="6371" w:type="dxa"/>
          </w:tcPr>
          <w:p w14:paraId="49B399C1" w14:textId="7C68E9F9" w:rsidR="00E91F87" w:rsidRDefault="00F77924" w:rsidP="00E92D49">
            <w:pPr>
              <w:rPr>
                <w:rFonts w:ascii="Georgia" w:hAnsi="Georgia"/>
                <w:color w:val="auto"/>
              </w:rPr>
            </w:pPr>
            <w:r w:rsidRPr="0068033A">
              <w:rPr>
                <w:rFonts w:ascii="Georgia" w:hAnsi="Georgia"/>
                <w:color w:val="auto"/>
              </w:rPr>
              <w:t xml:space="preserve">‘Bijlage Prijzenblad </w:t>
            </w:r>
            <w:r>
              <w:rPr>
                <w:rFonts w:ascii="Georgia" w:hAnsi="Georgia"/>
              </w:rPr>
              <w:t xml:space="preserve">EA </w:t>
            </w:r>
            <w:r w:rsidR="00E91F87">
              <w:rPr>
                <w:rFonts w:ascii="Georgia" w:hAnsi="Georgia"/>
              </w:rPr>
              <w:t>Standaardmeubilair</w:t>
            </w:r>
            <w:r w:rsidRPr="00A02DD8">
              <w:rPr>
                <w:rFonts w:ascii="Georgia" w:hAnsi="Georgia"/>
              </w:rPr>
              <w:t xml:space="preserve"> RUG </w:t>
            </w:r>
            <w:r>
              <w:rPr>
                <w:rFonts w:ascii="Georgia" w:hAnsi="Georgia"/>
              </w:rPr>
              <w:t>201</w:t>
            </w:r>
            <w:r w:rsidR="00E91F87">
              <w:rPr>
                <w:rFonts w:ascii="Georgia" w:hAnsi="Georgia"/>
              </w:rPr>
              <w:t>8</w:t>
            </w:r>
            <w:r w:rsidRPr="0068033A">
              <w:rPr>
                <w:rFonts w:ascii="Georgia" w:hAnsi="Georgia"/>
                <w:color w:val="auto"/>
              </w:rPr>
              <w:t>’, die is opgenomen op het EIP en die Inschrijver dient in te vullen in het kader van de Inschrijving.</w:t>
            </w:r>
          </w:p>
          <w:p w14:paraId="0A1E5BDB" w14:textId="77777777" w:rsidR="00F77924" w:rsidRPr="00FF4695" w:rsidRDefault="00F77924" w:rsidP="004F1DFE">
            <w:pPr>
              <w:rPr>
                <w:rFonts w:ascii="Georgia" w:hAnsi="Georgia"/>
                <w:color w:val="auto"/>
              </w:rPr>
            </w:pPr>
          </w:p>
        </w:tc>
      </w:tr>
      <w:tr w:rsidR="00F77924" w:rsidRPr="0068033A" w14:paraId="30E47BC6" w14:textId="77777777" w:rsidTr="00554FAB">
        <w:tc>
          <w:tcPr>
            <w:tcW w:w="3137" w:type="dxa"/>
          </w:tcPr>
          <w:p w14:paraId="7C291123" w14:textId="77777777" w:rsidR="00F77924" w:rsidRPr="00FF4695" w:rsidRDefault="00F77924" w:rsidP="004F1DFE">
            <w:pPr>
              <w:rPr>
                <w:rFonts w:ascii="Georgia" w:hAnsi="Georgia"/>
                <w:color w:val="auto"/>
              </w:rPr>
            </w:pPr>
            <w:r w:rsidRPr="00FF4695">
              <w:rPr>
                <w:rFonts w:ascii="Georgia" w:hAnsi="Georgia"/>
                <w:color w:val="auto"/>
              </w:rPr>
              <w:t>Prijzen</w:t>
            </w:r>
          </w:p>
        </w:tc>
        <w:tc>
          <w:tcPr>
            <w:tcW w:w="6371" w:type="dxa"/>
          </w:tcPr>
          <w:p w14:paraId="4E8364CC" w14:textId="77777777" w:rsidR="00F77924" w:rsidRPr="00FF4695" w:rsidRDefault="00F77924" w:rsidP="004F1DFE">
            <w:pPr>
              <w:rPr>
                <w:rFonts w:ascii="Georgia" w:hAnsi="Georgia"/>
                <w:color w:val="auto"/>
              </w:rPr>
            </w:pPr>
            <w:r w:rsidRPr="00FF4695">
              <w:rPr>
                <w:rFonts w:ascii="Georgia" w:hAnsi="Georgia"/>
                <w:color w:val="auto"/>
              </w:rPr>
              <w:t>Prijzen die Inschrijver heeft aangeboden in het Prijzenblad. Dit zijn de Prijzen die de RUG uiteindelijk betaald aan Opdrachtnemer in het kader van geleverde producten en diensten.</w:t>
            </w:r>
          </w:p>
          <w:p w14:paraId="21BED455" w14:textId="77777777" w:rsidR="00F77924" w:rsidRPr="00FF4695" w:rsidRDefault="00F77924" w:rsidP="004F1DFE">
            <w:pPr>
              <w:rPr>
                <w:rFonts w:ascii="Georgia" w:hAnsi="Georgia"/>
                <w:color w:val="auto"/>
              </w:rPr>
            </w:pPr>
          </w:p>
        </w:tc>
      </w:tr>
      <w:tr w:rsidR="00791356" w:rsidRPr="0068033A" w14:paraId="46BB3385" w14:textId="77777777" w:rsidTr="00554FAB">
        <w:tc>
          <w:tcPr>
            <w:tcW w:w="3137" w:type="dxa"/>
          </w:tcPr>
          <w:p w14:paraId="486D2BED" w14:textId="77777777" w:rsidR="00791356" w:rsidRPr="002D6BCA" w:rsidRDefault="00791356" w:rsidP="009B1C0B">
            <w:pPr>
              <w:rPr>
                <w:rFonts w:ascii="Georgia" w:hAnsi="Georgia"/>
                <w:color w:val="auto"/>
              </w:rPr>
            </w:pPr>
            <w:r>
              <w:rPr>
                <w:rFonts w:ascii="Georgia" w:hAnsi="Georgia"/>
                <w:color w:val="auto"/>
              </w:rPr>
              <w:t>Projectmeubilair</w:t>
            </w:r>
          </w:p>
        </w:tc>
        <w:tc>
          <w:tcPr>
            <w:tcW w:w="6371" w:type="dxa"/>
          </w:tcPr>
          <w:p w14:paraId="370E9D74" w14:textId="785014CE" w:rsidR="00791356" w:rsidRPr="002D6BCA" w:rsidRDefault="00E91F87" w:rsidP="00156E07">
            <w:pPr>
              <w:spacing w:line="240" w:lineRule="atLeast"/>
              <w:rPr>
                <w:rFonts w:ascii="Georgia" w:hAnsi="Georgia"/>
                <w:color w:val="auto"/>
              </w:rPr>
            </w:pPr>
            <w:r>
              <w:rPr>
                <w:rFonts w:ascii="Georgia" w:hAnsi="Georgia" w:cs="Times New Roman"/>
                <w:color w:val="00000A"/>
                <w:szCs w:val="19"/>
              </w:rPr>
              <w:t>Met P</w:t>
            </w:r>
            <w:r w:rsidR="00791356" w:rsidRPr="00FF5988">
              <w:rPr>
                <w:rFonts w:ascii="Georgia" w:hAnsi="Georgia" w:cs="Times New Roman"/>
                <w:color w:val="00000A"/>
                <w:szCs w:val="19"/>
              </w:rPr>
              <w:t xml:space="preserve">rojectmeubilair wordt al het losse meubilair bedoeld dat bij de RUG wordt ingekocht voor de (her)inrichting van gebouwen. </w:t>
            </w:r>
            <w:r w:rsidR="00557CE9">
              <w:rPr>
                <w:rFonts w:ascii="Georgia" w:hAnsi="Georgia" w:cs="Times New Roman"/>
                <w:color w:val="00000A"/>
                <w:szCs w:val="19"/>
              </w:rPr>
              <w:t>Zoals</w:t>
            </w:r>
            <w:r w:rsidR="00791356" w:rsidRPr="00FF5988">
              <w:rPr>
                <w:rFonts w:ascii="Georgia" w:hAnsi="Georgia" w:cs="Times New Roman"/>
                <w:color w:val="00000A"/>
                <w:szCs w:val="19"/>
              </w:rPr>
              <w:t xml:space="preserve"> meubilair voor inrichting van: ontmoetingsruimten, bibliotheken, restaurants, onderwijsruimten, koffiehoeken, gangen, wachtruimten etc. Voor </w:t>
            </w:r>
            <w:r w:rsidR="00791356">
              <w:rPr>
                <w:rFonts w:ascii="Georgia" w:hAnsi="Georgia" w:cs="Times New Roman"/>
                <w:color w:val="00000A"/>
                <w:szCs w:val="19"/>
              </w:rPr>
              <w:t>P</w:t>
            </w:r>
            <w:r w:rsidR="00791356" w:rsidRPr="00FF5988">
              <w:rPr>
                <w:rFonts w:ascii="Georgia" w:hAnsi="Georgia" w:cs="Times New Roman"/>
                <w:color w:val="00000A"/>
                <w:szCs w:val="19"/>
              </w:rPr>
              <w:t xml:space="preserve">rojectmeubilair zal een aparte </w:t>
            </w:r>
            <w:r w:rsidR="00D66F79">
              <w:rPr>
                <w:rFonts w:ascii="Georgia" w:hAnsi="Georgia" w:cs="Times New Roman"/>
                <w:color w:val="00000A"/>
                <w:szCs w:val="19"/>
              </w:rPr>
              <w:t>Aanbest</w:t>
            </w:r>
            <w:r w:rsidR="00791356" w:rsidRPr="00FF5988">
              <w:rPr>
                <w:rFonts w:ascii="Georgia" w:hAnsi="Georgia" w:cs="Times New Roman"/>
                <w:color w:val="00000A"/>
                <w:szCs w:val="19"/>
              </w:rPr>
              <w:t xml:space="preserve">eding worden uitgevoerd. </w:t>
            </w:r>
          </w:p>
        </w:tc>
      </w:tr>
      <w:tr w:rsidR="00F77924" w:rsidRPr="0068033A" w14:paraId="547497A4" w14:textId="77777777" w:rsidTr="00554FAB">
        <w:tc>
          <w:tcPr>
            <w:tcW w:w="3137" w:type="dxa"/>
          </w:tcPr>
          <w:p w14:paraId="16B460FE" w14:textId="77777777" w:rsidR="00F77924" w:rsidRPr="002D6BCA" w:rsidRDefault="00F77924" w:rsidP="009B1C0B">
            <w:pPr>
              <w:rPr>
                <w:rFonts w:ascii="Georgia" w:hAnsi="Georgia"/>
                <w:color w:val="auto"/>
              </w:rPr>
            </w:pPr>
            <w:r w:rsidRPr="002D6BCA">
              <w:rPr>
                <w:rFonts w:ascii="Georgia" w:hAnsi="Georgia"/>
                <w:color w:val="auto"/>
              </w:rPr>
              <w:t xml:space="preserve">Reparatie </w:t>
            </w:r>
          </w:p>
        </w:tc>
        <w:tc>
          <w:tcPr>
            <w:tcW w:w="6371" w:type="dxa"/>
          </w:tcPr>
          <w:p w14:paraId="20F9A46D" w14:textId="77777777" w:rsidR="00F77924" w:rsidRDefault="00F77924" w:rsidP="009B1C0B">
            <w:pPr>
              <w:rPr>
                <w:rFonts w:ascii="Georgia" w:hAnsi="Georgia"/>
                <w:color w:val="auto"/>
              </w:rPr>
            </w:pPr>
            <w:r w:rsidRPr="002D6BCA">
              <w:rPr>
                <w:rFonts w:ascii="Georgia" w:hAnsi="Georgia"/>
                <w:color w:val="auto"/>
              </w:rPr>
              <w:t xml:space="preserve">Werkzaamheden die door, of onder regie van, Opdrachtnemer (moeten) worden verricht om een </w:t>
            </w:r>
            <w:r w:rsidR="00895DDD">
              <w:rPr>
                <w:rFonts w:ascii="Georgia" w:hAnsi="Georgia"/>
                <w:color w:val="auto"/>
              </w:rPr>
              <w:t>Defect</w:t>
            </w:r>
            <w:r w:rsidRPr="002D6BCA">
              <w:rPr>
                <w:rFonts w:ascii="Georgia" w:hAnsi="Georgia"/>
                <w:color w:val="auto"/>
              </w:rPr>
              <w:t xml:space="preserve"> aan </w:t>
            </w:r>
            <w:r w:rsidR="00895DDD">
              <w:rPr>
                <w:rFonts w:ascii="Georgia" w:hAnsi="Georgia"/>
                <w:color w:val="auto"/>
              </w:rPr>
              <w:t xml:space="preserve">het </w:t>
            </w:r>
            <w:r w:rsidR="005A711D">
              <w:rPr>
                <w:rFonts w:ascii="Georgia" w:hAnsi="Georgia"/>
                <w:color w:val="auto"/>
              </w:rPr>
              <w:t>Standaardmeubilair</w:t>
            </w:r>
            <w:r w:rsidRPr="002D6BCA">
              <w:rPr>
                <w:rFonts w:ascii="Georgia" w:hAnsi="Georgia"/>
                <w:color w:val="auto"/>
              </w:rPr>
              <w:t xml:space="preserve"> op te lossen.</w:t>
            </w:r>
          </w:p>
          <w:p w14:paraId="2425AD43" w14:textId="77777777" w:rsidR="00F77924" w:rsidRPr="002D6BCA" w:rsidRDefault="00F77924" w:rsidP="009B1C0B">
            <w:pPr>
              <w:rPr>
                <w:rFonts w:ascii="Georgia" w:hAnsi="Georgia"/>
                <w:color w:val="auto"/>
              </w:rPr>
            </w:pPr>
          </w:p>
        </w:tc>
      </w:tr>
      <w:tr w:rsidR="00F77924" w:rsidRPr="0068033A" w14:paraId="1FBAC763" w14:textId="77777777" w:rsidTr="00554FAB">
        <w:tc>
          <w:tcPr>
            <w:tcW w:w="3137" w:type="dxa"/>
          </w:tcPr>
          <w:p w14:paraId="17EA402E" w14:textId="77777777" w:rsidR="00F77924" w:rsidRPr="002D6BCA" w:rsidRDefault="00F77924" w:rsidP="009B1C0B">
            <w:pPr>
              <w:rPr>
                <w:rFonts w:ascii="Georgia" w:hAnsi="Georgia"/>
                <w:color w:val="auto"/>
              </w:rPr>
            </w:pPr>
            <w:r w:rsidRPr="0068033A">
              <w:rPr>
                <w:rFonts w:ascii="Georgia" w:hAnsi="Georgia"/>
                <w:color w:val="auto"/>
              </w:rPr>
              <w:t>SMART</w:t>
            </w:r>
          </w:p>
        </w:tc>
        <w:tc>
          <w:tcPr>
            <w:tcW w:w="6371" w:type="dxa"/>
          </w:tcPr>
          <w:p w14:paraId="10ACD0C6" w14:textId="77777777" w:rsidR="00F77924" w:rsidRPr="0068033A" w:rsidRDefault="00F77924" w:rsidP="00E92D49">
            <w:pPr>
              <w:rPr>
                <w:rFonts w:ascii="Georgia" w:hAnsi="Georgia"/>
                <w:color w:val="auto"/>
              </w:rPr>
            </w:pPr>
            <w:r w:rsidRPr="0068033A">
              <w:rPr>
                <w:rFonts w:ascii="Georgia" w:hAnsi="Georgia"/>
                <w:color w:val="auto"/>
              </w:rPr>
              <w:t>Specifiek, Meetbaar, Acceptabel, Realistisch, Tijdsgebonden.</w:t>
            </w:r>
          </w:p>
          <w:p w14:paraId="50D1E7E9" w14:textId="77777777" w:rsidR="00F77924" w:rsidRPr="002D6BCA" w:rsidRDefault="00F77924" w:rsidP="009B1C0B">
            <w:pPr>
              <w:rPr>
                <w:rFonts w:ascii="Georgia" w:hAnsi="Georgia"/>
                <w:color w:val="auto"/>
              </w:rPr>
            </w:pPr>
          </w:p>
        </w:tc>
      </w:tr>
      <w:tr w:rsidR="00951E61" w:rsidRPr="0068033A" w14:paraId="601DC096" w14:textId="77777777" w:rsidTr="00554FAB">
        <w:tc>
          <w:tcPr>
            <w:tcW w:w="3137" w:type="dxa"/>
          </w:tcPr>
          <w:p w14:paraId="5B7FF076" w14:textId="77777777" w:rsidR="00951E61" w:rsidRPr="000169EC" w:rsidRDefault="00951E61" w:rsidP="00951E61">
            <w:pPr>
              <w:rPr>
                <w:rFonts w:ascii="Georgia" w:hAnsi="Georgia"/>
                <w:color w:val="auto"/>
              </w:rPr>
            </w:pPr>
            <w:r w:rsidRPr="000169EC">
              <w:rPr>
                <w:rFonts w:ascii="Georgia" w:hAnsi="Georgia"/>
                <w:color w:val="auto"/>
              </w:rPr>
              <w:t>Standaardmeubilair</w:t>
            </w:r>
          </w:p>
        </w:tc>
        <w:tc>
          <w:tcPr>
            <w:tcW w:w="6371" w:type="dxa"/>
          </w:tcPr>
          <w:p w14:paraId="5638D45B" w14:textId="77777777" w:rsidR="00951E61" w:rsidRPr="000169EC" w:rsidRDefault="00951E61" w:rsidP="00951E61">
            <w:pPr>
              <w:rPr>
                <w:rFonts w:ascii="Georgia" w:hAnsi="Georgia"/>
                <w:color w:val="auto"/>
              </w:rPr>
            </w:pPr>
            <w:r w:rsidRPr="000169EC">
              <w:rPr>
                <w:rFonts w:ascii="Georgia" w:hAnsi="Georgia"/>
                <w:color w:val="auto"/>
              </w:rPr>
              <w:t>Een of meerdere diensten die door Opdrachtnemer aan (Bestellers van) de RUG worden geleverd in het kader van de Levering van Standaardmeubilair, waaronder (niet limitatief):</w:t>
            </w:r>
          </w:p>
          <w:p w14:paraId="5D3779B4" w14:textId="77777777" w:rsidR="00951E61" w:rsidRPr="000169EC" w:rsidRDefault="00951E61" w:rsidP="00951E61">
            <w:pPr>
              <w:rPr>
                <w:rFonts w:ascii="Georgia" w:hAnsi="Georgia"/>
                <w:color w:val="auto"/>
              </w:rPr>
            </w:pPr>
          </w:p>
          <w:p w14:paraId="3444D5A5" w14:textId="77777777" w:rsidR="00951E61" w:rsidRPr="000169EC" w:rsidRDefault="00951E61" w:rsidP="00951E61">
            <w:pPr>
              <w:numPr>
                <w:ilvl w:val="0"/>
                <w:numId w:val="43"/>
              </w:numPr>
              <w:spacing w:line="240" w:lineRule="atLeast"/>
              <w:rPr>
                <w:rFonts w:ascii="Georgia" w:hAnsi="Georgia" w:cs="Times New Roman"/>
                <w:color w:val="00000A"/>
                <w:szCs w:val="19"/>
              </w:rPr>
            </w:pPr>
            <w:r w:rsidRPr="000169EC">
              <w:rPr>
                <w:rFonts w:ascii="Georgia" w:hAnsi="Georgia"/>
                <w:color w:val="auto"/>
              </w:rPr>
              <w:lastRenderedPageBreak/>
              <w:t>Aflevering van Standaardmeubilair</w:t>
            </w:r>
            <w:r w:rsidRPr="000169EC">
              <w:rPr>
                <w:rFonts w:ascii="Georgia" w:hAnsi="Georgia" w:cs="Times New Roman"/>
                <w:color w:val="00000A"/>
                <w:szCs w:val="19"/>
              </w:rPr>
              <w:t xml:space="preserve"> bestaande uit een afgebakend assortiment met verschillende maatvoeringen</w:t>
            </w:r>
            <w:r w:rsidRPr="000169EC">
              <w:rPr>
                <w:rFonts w:ascii="Georgia" w:hAnsi="Georgia"/>
                <w:color w:val="auto"/>
              </w:rPr>
              <w:t xml:space="preserve"> zoals genoemd in de assortimentstabel </w:t>
            </w:r>
            <w:r w:rsidRPr="000169EC">
              <w:rPr>
                <w:rFonts w:ascii="Georgia" w:hAnsi="Georgia" w:cs="Times New Roman"/>
                <w:color w:val="00000A"/>
              </w:rPr>
              <w:t>(zie ook 7.1.1);</w:t>
            </w:r>
          </w:p>
          <w:p w14:paraId="4FC4D9F5" w14:textId="77777777" w:rsidR="00951E61" w:rsidRPr="000169EC" w:rsidRDefault="00951E61" w:rsidP="00951E61">
            <w:pPr>
              <w:numPr>
                <w:ilvl w:val="0"/>
                <w:numId w:val="43"/>
              </w:numPr>
              <w:spacing w:line="240" w:lineRule="atLeast"/>
              <w:rPr>
                <w:rFonts w:ascii="Georgia" w:hAnsi="Georgia" w:cs="Times New Roman"/>
                <w:color w:val="00000A"/>
                <w:szCs w:val="19"/>
              </w:rPr>
            </w:pPr>
            <w:r w:rsidRPr="000169EC">
              <w:rPr>
                <w:rFonts w:ascii="Georgia" w:hAnsi="Georgia" w:cs="Times New Roman"/>
                <w:color w:val="00000A"/>
                <w:szCs w:val="19"/>
              </w:rPr>
              <w:t>Het Labelen van alle Standaardmeubilair;</w:t>
            </w:r>
          </w:p>
          <w:p w14:paraId="4DEA5CA0" w14:textId="77777777" w:rsidR="00951E61" w:rsidRPr="000169EC" w:rsidRDefault="00951E61" w:rsidP="00951E61">
            <w:pPr>
              <w:numPr>
                <w:ilvl w:val="0"/>
                <w:numId w:val="43"/>
              </w:numPr>
              <w:spacing w:line="240" w:lineRule="atLeast"/>
              <w:rPr>
                <w:rFonts w:ascii="Georgia" w:hAnsi="Georgia" w:cs="Times New Roman"/>
                <w:color w:val="00000A"/>
                <w:szCs w:val="19"/>
              </w:rPr>
            </w:pPr>
            <w:r w:rsidRPr="000169EC">
              <w:rPr>
                <w:rFonts w:ascii="Georgia" w:hAnsi="Georgia" w:cs="Times New Roman"/>
                <w:color w:val="00000A"/>
                <w:szCs w:val="19"/>
              </w:rPr>
              <w:t xml:space="preserve">Het Monteren van Standaardmeubilair op de Werkplek; </w:t>
            </w:r>
          </w:p>
          <w:p w14:paraId="32F0510C" w14:textId="77777777" w:rsidR="00951E61" w:rsidRPr="000169EC" w:rsidRDefault="00951E61" w:rsidP="00951E61">
            <w:pPr>
              <w:numPr>
                <w:ilvl w:val="0"/>
                <w:numId w:val="43"/>
              </w:numPr>
              <w:spacing w:line="240" w:lineRule="atLeast"/>
              <w:rPr>
                <w:rFonts w:ascii="Georgia" w:hAnsi="Georgia" w:cs="Times New Roman"/>
                <w:color w:val="00000A"/>
                <w:szCs w:val="19"/>
              </w:rPr>
            </w:pPr>
            <w:r w:rsidRPr="000169EC">
              <w:rPr>
                <w:rFonts w:ascii="Georgia" w:hAnsi="Georgia" w:cs="Times New Roman"/>
                <w:color w:val="00000A"/>
                <w:szCs w:val="19"/>
              </w:rPr>
              <w:t>Het afhandelen van Defecten tijdens de garantieperiode;</w:t>
            </w:r>
          </w:p>
          <w:p w14:paraId="48621AEA" w14:textId="77777777" w:rsidR="00951E61" w:rsidRPr="000169EC" w:rsidRDefault="00951E61" w:rsidP="00951E61">
            <w:pPr>
              <w:numPr>
                <w:ilvl w:val="0"/>
                <w:numId w:val="43"/>
              </w:numPr>
              <w:spacing w:line="240" w:lineRule="atLeast"/>
              <w:rPr>
                <w:rFonts w:ascii="Georgia" w:hAnsi="Georgia" w:cs="Times New Roman"/>
                <w:color w:val="00000A"/>
                <w:szCs w:val="19"/>
              </w:rPr>
            </w:pPr>
            <w:r w:rsidRPr="000169EC">
              <w:rPr>
                <w:rFonts w:ascii="Georgia" w:hAnsi="Georgia" w:cs="Times New Roman"/>
                <w:color w:val="00000A"/>
                <w:szCs w:val="19"/>
              </w:rPr>
              <w:t>Het Repareren van Standaardmeubilair buiten de garantieperiode;</w:t>
            </w:r>
          </w:p>
          <w:p w14:paraId="76AF6FE0" w14:textId="77777777" w:rsidR="00951E61" w:rsidRPr="000169EC" w:rsidRDefault="00951E61" w:rsidP="00951E61">
            <w:pPr>
              <w:numPr>
                <w:ilvl w:val="0"/>
                <w:numId w:val="43"/>
              </w:numPr>
              <w:rPr>
                <w:rFonts w:ascii="Georgia" w:hAnsi="Georgia"/>
                <w:color w:val="auto"/>
              </w:rPr>
            </w:pPr>
            <w:r w:rsidRPr="000169EC">
              <w:rPr>
                <w:rFonts w:ascii="Georgia" w:hAnsi="Georgia"/>
                <w:color w:val="auto"/>
              </w:rPr>
              <w:t>Het verstrekken van informatie over Standaardmeubilair;</w:t>
            </w:r>
          </w:p>
          <w:p w14:paraId="4363E1A8" w14:textId="77777777" w:rsidR="00951E61" w:rsidRPr="000169EC" w:rsidRDefault="00951E61" w:rsidP="00951E61">
            <w:pPr>
              <w:numPr>
                <w:ilvl w:val="0"/>
                <w:numId w:val="43"/>
              </w:numPr>
              <w:rPr>
                <w:rFonts w:ascii="Georgia" w:hAnsi="Georgia"/>
                <w:color w:val="auto"/>
              </w:rPr>
            </w:pPr>
            <w:r w:rsidRPr="000169EC">
              <w:rPr>
                <w:rFonts w:ascii="Georgia" w:hAnsi="Georgia"/>
                <w:color w:val="auto"/>
              </w:rPr>
              <w:t>Het aanbieden van een Klantenservice ter algemene ondersteuning van Bestellers;</w:t>
            </w:r>
          </w:p>
          <w:p w14:paraId="69D4B87B" w14:textId="77777777" w:rsidR="00951E61" w:rsidRPr="000169EC" w:rsidRDefault="00951E61" w:rsidP="00951E61">
            <w:pPr>
              <w:numPr>
                <w:ilvl w:val="0"/>
                <w:numId w:val="43"/>
              </w:numPr>
              <w:rPr>
                <w:rFonts w:ascii="Georgia" w:hAnsi="Georgia"/>
                <w:color w:val="auto"/>
              </w:rPr>
            </w:pPr>
            <w:r w:rsidRPr="000169EC">
              <w:rPr>
                <w:rFonts w:ascii="Georgia" w:hAnsi="Georgia"/>
                <w:color w:val="auto"/>
              </w:rPr>
              <w:t>Het registreren en monitoren van Klachten;</w:t>
            </w:r>
          </w:p>
          <w:p w14:paraId="20B62758" w14:textId="77777777" w:rsidR="00951E61" w:rsidRPr="000169EC" w:rsidRDefault="00951E61" w:rsidP="00951E61">
            <w:pPr>
              <w:numPr>
                <w:ilvl w:val="0"/>
                <w:numId w:val="43"/>
              </w:numPr>
              <w:rPr>
                <w:rFonts w:ascii="Georgia" w:hAnsi="Georgia"/>
                <w:color w:val="auto"/>
              </w:rPr>
            </w:pPr>
            <w:r w:rsidRPr="000169EC">
              <w:rPr>
                <w:rFonts w:ascii="Georgia" w:hAnsi="Georgia"/>
                <w:color w:val="auto"/>
              </w:rPr>
              <w:t>Het bieden van management- en stuurinformatie;</w:t>
            </w:r>
          </w:p>
          <w:p w14:paraId="07101A96" w14:textId="77777777" w:rsidR="00951E61" w:rsidRPr="000169EC" w:rsidRDefault="00951E61" w:rsidP="00951E61">
            <w:pPr>
              <w:numPr>
                <w:ilvl w:val="0"/>
                <w:numId w:val="43"/>
              </w:numPr>
              <w:rPr>
                <w:rFonts w:ascii="Georgia" w:hAnsi="Georgia"/>
                <w:color w:val="auto"/>
              </w:rPr>
            </w:pPr>
            <w:r w:rsidRPr="000169EC">
              <w:rPr>
                <w:rFonts w:ascii="Georgia" w:hAnsi="Georgia"/>
                <w:color w:val="auto"/>
              </w:rPr>
              <w:t>Het bieden van mogelijkheden waardoor de RUG duurzaam kan inkopen.</w:t>
            </w:r>
          </w:p>
          <w:p w14:paraId="0FD8A823" w14:textId="77777777" w:rsidR="00951E61" w:rsidRPr="000169EC" w:rsidRDefault="00951E61" w:rsidP="00951E61">
            <w:pPr>
              <w:ind w:left="360"/>
              <w:rPr>
                <w:rFonts w:ascii="Georgia" w:hAnsi="Georgia"/>
                <w:color w:val="auto"/>
              </w:rPr>
            </w:pPr>
          </w:p>
          <w:p w14:paraId="05B710AC" w14:textId="21C8297C" w:rsidR="00951E61" w:rsidRPr="000169EC" w:rsidRDefault="00951E61" w:rsidP="00951E61">
            <w:pPr>
              <w:pStyle w:val="Plattetekst"/>
              <w:jc w:val="left"/>
              <w:rPr>
                <w:rFonts w:ascii="Georgia" w:hAnsi="Georgia"/>
              </w:rPr>
            </w:pPr>
            <w:r w:rsidRPr="000169EC">
              <w:rPr>
                <w:rFonts w:ascii="Georgia" w:hAnsi="Georgia"/>
                <w:color w:val="auto"/>
              </w:rPr>
              <w:t xml:space="preserve">Onder Standaardmeubilair wordt in ieder geval niet verstaan en valt derhalve buiten de scope van deze </w:t>
            </w:r>
            <w:r w:rsidR="00D66F79">
              <w:rPr>
                <w:rFonts w:ascii="Georgia" w:hAnsi="Georgia"/>
                <w:color w:val="auto"/>
              </w:rPr>
              <w:t>Aanbest</w:t>
            </w:r>
            <w:r w:rsidRPr="000169EC">
              <w:rPr>
                <w:rFonts w:ascii="Georgia" w:hAnsi="Georgia"/>
                <w:color w:val="auto"/>
              </w:rPr>
              <w:t>eding:</w:t>
            </w:r>
          </w:p>
          <w:p w14:paraId="5B0754AC" w14:textId="77777777" w:rsidR="00951E61" w:rsidRPr="000169EC" w:rsidRDefault="00951E61" w:rsidP="00951E61">
            <w:pPr>
              <w:pStyle w:val="Plattetekst"/>
              <w:numPr>
                <w:ilvl w:val="0"/>
                <w:numId w:val="13"/>
              </w:numPr>
              <w:jc w:val="left"/>
              <w:rPr>
                <w:rFonts w:ascii="Georgia" w:hAnsi="Georgia"/>
              </w:rPr>
            </w:pPr>
            <w:r w:rsidRPr="000169EC">
              <w:rPr>
                <w:rFonts w:ascii="Georgia" w:hAnsi="Georgia"/>
              </w:rPr>
              <w:t>Projectmeubilair;</w:t>
            </w:r>
          </w:p>
          <w:p w14:paraId="4348418C" w14:textId="77777777" w:rsidR="00951E61" w:rsidRPr="000169EC" w:rsidRDefault="00951E61" w:rsidP="00951E61">
            <w:pPr>
              <w:pStyle w:val="Plattetekst"/>
              <w:numPr>
                <w:ilvl w:val="0"/>
                <w:numId w:val="13"/>
              </w:numPr>
              <w:jc w:val="left"/>
              <w:rPr>
                <w:rFonts w:ascii="Georgia" w:hAnsi="Georgia"/>
              </w:rPr>
            </w:pPr>
            <w:r w:rsidRPr="000169EC">
              <w:rPr>
                <w:rFonts w:ascii="Georgia" w:hAnsi="Georgia" w:cs="Times New Roman"/>
                <w:color w:val="00000A"/>
                <w:szCs w:val="19"/>
              </w:rPr>
              <w:t>Tweedehands meubilair</w:t>
            </w:r>
          </w:p>
          <w:p w14:paraId="46076363" w14:textId="77777777" w:rsidR="00951E61" w:rsidRPr="000169EC" w:rsidRDefault="00951E61" w:rsidP="00951E61">
            <w:pPr>
              <w:pStyle w:val="Plattetekst"/>
              <w:numPr>
                <w:ilvl w:val="0"/>
                <w:numId w:val="13"/>
              </w:numPr>
              <w:jc w:val="left"/>
              <w:rPr>
                <w:rFonts w:ascii="Georgia" w:hAnsi="Georgia"/>
              </w:rPr>
            </w:pPr>
            <w:r w:rsidRPr="000169EC">
              <w:rPr>
                <w:rFonts w:ascii="Georgia" w:hAnsi="Georgia"/>
              </w:rPr>
              <w:t>Meubilair en inrichting van specifieke onderzoeksruimten (bv. Laboratoria). Dit wordt niet meegenomen omdat de inrichting van dergelijke ruimten te specifiek is;</w:t>
            </w:r>
          </w:p>
          <w:p w14:paraId="247CAA67" w14:textId="77777777" w:rsidR="00951E61" w:rsidRPr="000169EC" w:rsidRDefault="00951E61" w:rsidP="00951E61">
            <w:pPr>
              <w:pStyle w:val="Plattetekst"/>
              <w:numPr>
                <w:ilvl w:val="0"/>
                <w:numId w:val="13"/>
              </w:numPr>
              <w:jc w:val="left"/>
              <w:rPr>
                <w:rFonts w:ascii="Georgia" w:hAnsi="Georgia"/>
              </w:rPr>
            </w:pPr>
            <w:r w:rsidRPr="000169EC">
              <w:rPr>
                <w:rFonts w:ascii="Georgia" w:hAnsi="Georgia"/>
              </w:rPr>
              <w:t>Nagelvaste inrichtingen en interieurbouw (b.v. collegebanken, pantry’s, receptie), dit wordt niet meegenomen omdat dit maatwerk (in opdracht van architect) is en het specialistisch werk betreft;</w:t>
            </w:r>
          </w:p>
          <w:p w14:paraId="5DA1F84C" w14:textId="77777777" w:rsidR="00951E61" w:rsidRPr="000169EC" w:rsidRDefault="00951E61" w:rsidP="00951E61">
            <w:pPr>
              <w:pStyle w:val="Plattetekst"/>
              <w:numPr>
                <w:ilvl w:val="0"/>
                <w:numId w:val="13"/>
              </w:numPr>
              <w:jc w:val="left"/>
              <w:rPr>
                <w:rFonts w:ascii="Georgia" w:hAnsi="Georgia"/>
              </w:rPr>
            </w:pPr>
            <w:r w:rsidRPr="000169EC">
              <w:rPr>
                <w:rFonts w:ascii="Georgia" w:hAnsi="Georgia"/>
              </w:rPr>
              <w:t xml:space="preserve">Arbo-meubilair, het reguliere meubilair is reeds zeer hoogwaardig op </w:t>
            </w:r>
            <w:proofErr w:type="gramStart"/>
            <w:r w:rsidRPr="000169EC">
              <w:rPr>
                <w:rFonts w:ascii="Georgia" w:hAnsi="Georgia"/>
              </w:rPr>
              <w:t>Arbo gebied</w:t>
            </w:r>
            <w:proofErr w:type="gramEnd"/>
            <w:r w:rsidRPr="000169EC">
              <w:rPr>
                <w:rFonts w:ascii="Georgia" w:hAnsi="Georgia"/>
              </w:rPr>
              <w:t xml:space="preserve"> als gevolg van de geldende normen en regelgeving. Wanneer toch nog specifieker Arbo-meubilair benodigd zal zijn, wordt dit bij een specialist betrokken; </w:t>
            </w:r>
          </w:p>
          <w:p w14:paraId="29BF755F" w14:textId="77777777" w:rsidR="00951E61" w:rsidRPr="000169EC" w:rsidRDefault="00951E61" w:rsidP="00951E61">
            <w:pPr>
              <w:pStyle w:val="Plattetekst"/>
              <w:numPr>
                <w:ilvl w:val="0"/>
                <w:numId w:val="13"/>
              </w:numPr>
              <w:jc w:val="left"/>
              <w:rPr>
                <w:rFonts w:ascii="Georgia" w:hAnsi="Georgia"/>
              </w:rPr>
            </w:pPr>
            <w:r w:rsidRPr="000169EC">
              <w:rPr>
                <w:rFonts w:ascii="Georgia" w:hAnsi="Georgia"/>
              </w:rPr>
              <w:t>Buitenmeubilair (bijvoorbeeld schommels, picknicktafels). Dit is tevens specialistisch meubilair voor zowel de vervaardiging alsook de installatie; vaak dienen dergelijke items in de grond vastgenageld te worden geïnstalleerd.</w:t>
            </w:r>
          </w:p>
          <w:p w14:paraId="3106775C" w14:textId="78E51EA5" w:rsidR="00951E61" w:rsidRPr="000169EC" w:rsidRDefault="00951E61" w:rsidP="00951E61">
            <w:pPr>
              <w:spacing w:line="240" w:lineRule="atLeast"/>
              <w:rPr>
                <w:rFonts w:ascii="Georgia" w:hAnsi="Georgia"/>
                <w:color w:val="auto"/>
                <w:lang w:val="fr-FR"/>
              </w:rPr>
            </w:pPr>
            <w:r w:rsidRPr="000169EC">
              <w:rPr>
                <w:rFonts w:ascii="Georgia" w:hAnsi="Georgia"/>
                <w:color w:val="auto"/>
                <w:lang w:val="fr-FR"/>
              </w:rPr>
              <w:t xml:space="preserve"> </w:t>
            </w:r>
          </w:p>
        </w:tc>
      </w:tr>
      <w:tr w:rsidR="00951E61" w:rsidRPr="0068033A" w14:paraId="7B1EC164" w14:textId="77777777" w:rsidTr="00554FAB">
        <w:tc>
          <w:tcPr>
            <w:tcW w:w="3137" w:type="dxa"/>
          </w:tcPr>
          <w:p w14:paraId="05E11749" w14:textId="77777777" w:rsidR="00951E61" w:rsidRPr="0068033A" w:rsidRDefault="00951E61" w:rsidP="00951E61">
            <w:pPr>
              <w:rPr>
                <w:rFonts w:ascii="Georgia" w:hAnsi="Georgia"/>
                <w:color w:val="auto"/>
              </w:rPr>
            </w:pPr>
            <w:r w:rsidRPr="0068033A">
              <w:rPr>
                <w:rFonts w:ascii="Georgia" w:hAnsi="Georgia"/>
                <w:color w:val="auto"/>
              </w:rPr>
              <w:lastRenderedPageBreak/>
              <w:t>Totale Fictieve Inschrijfprijs</w:t>
            </w:r>
          </w:p>
        </w:tc>
        <w:tc>
          <w:tcPr>
            <w:tcW w:w="6371" w:type="dxa"/>
          </w:tcPr>
          <w:p w14:paraId="27470BCF" w14:textId="77777777" w:rsidR="00951E61" w:rsidRPr="0068033A" w:rsidRDefault="00951E61" w:rsidP="00951E61">
            <w:pPr>
              <w:rPr>
                <w:rFonts w:ascii="Georgia" w:hAnsi="Georgia"/>
                <w:color w:val="auto"/>
              </w:rPr>
            </w:pPr>
            <w:r w:rsidRPr="0068033A">
              <w:rPr>
                <w:rFonts w:ascii="Georgia" w:hAnsi="Georgia"/>
                <w:color w:val="auto"/>
              </w:rPr>
              <w:t xml:space="preserve">Som die wordt opgebouwd uit de invulvelden van het Prijzenblad, waarmee bepaald wordt hoeveel punten Inschrijver krijgt voor het </w:t>
            </w:r>
            <w:proofErr w:type="spellStart"/>
            <w:r w:rsidRPr="0068033A">
              <w:rPr>
                <w:rFonts w:ascii="Georgia" w:hAnsi="Georgia"/>
                <w:color w:val="auto"/>
              </w:rPr>
              <w:t>Subcriterium</w:t>
            </w:r>
            <w:proofErr w:type="spellEnd"/>
            <w:r w:rsidRPr="0068033A">
              <w:rPr>
                <w:rFonts w:ascii="Georgia" w:hAnsi="Georgia"/>
                <w:color w:val="auto"/>
              </w:rPr>
              <w:t xml:space="preserve"> ‘Prijs’.</w:t>
            </w:r>
          </w:p>
          <w:p w14:paraId="6B9CD831" w14:textId="77777777" w:rsidR="00951E61" w:rsidRPr="0068033A" w:rsidRDefault="00951E61" w:rsidP="00951E61">
            <w:pPr>
              <w:rPr>
                <w:rFonts w:ascii="Georgia" w:hAnsi="Georgia"/>
                <w:color w:val="auto"/>
              </w:rPr>
            </w:pPr>
          </w:p>
        </w:tc>
      </w:tr>
      <w:tr w:rsidR="00951E61" w:rsidRPr="0068033A" w14:paraId="49FCDBF3" w14:textId="77777777" w:rsidTr="00554FAB">
        <w:tc>
          <w:tcPr>
            <w:tcW w:w="3137" w:type="dxa"/>
          </w:tcPr>
          <w:p w14:paraId="65EE0140" w14:textId="77777777" w:rsidR="00951E61" w:rsidRPr="0068033A" w:rsidRDefault="00951E61" w:rsidP="00951E61">
            <w:pPr>
              <w:rPr>
                <w:rFonts w:ascii="Georgia" w:hAnsi="Georgia"/>
                <w:color w:val="auto"/>
              </w:rPr>
            </w:pPr>
            <w:r>
              <w:rPr>
                <w:rFonts w:ascii="Georgia" w:hAnsi="Georgia"/>
                <w:color w:val="auto"/>
              </w:rPr>
              <w:t>Tweedehands meubilair</w:t>
            </w:r>
          </w:p>
        </w:tc>
        <w:tc>
          <w:tcPr>
            <w:tcW w:w="6371" w:type="dxa"/>
          </w:tcPr>
          <w:p w14:paraId="43154C13" w14:textId="77777777" w:rsidR="00951E61" w:rsidRDefault="00951E61" w:rsidP="00951E61">
            <w:pPr>
              <w:rPr>
                <w:rFonts w:ascii="Georgia" w:hAnsi="Georgia"/>
                <w:color w:val="auto"/>
              </w:rPr>
            </w:pPr>
            <w:r>
              <w:rPr>
                <w:rFonts w:ascii="Georgia" w:hAnsi="Georgia"/>
                <w:color w:val="auto"/>
              </w:rPr>
              <w:t>Alle meubilair die niet nieuw is.</w:t>
            </w:r>
          </w:p>
          <w:p w14:paraId="76B2F20D" w14:textId="066DF323" w:rsidR="00F63B22" w:rsidRPr="0068033A" w:rsidRDefault="00F63B22" w:rsidP="00951E61">
            <w:pPr>
              <w:rPr>
                <w:rFonts w:ascii="Georgia" w:hAnsi="Georgia"/>
                <w:color w:val="auto"/>
              </w:rPr>
            </w:pPr>
          </w:p>
        </w:tc>
      </w:tr>
      <w:tr w:rsidR="00951E61" w:rsidRPr="0068033A" w14:paraId="31E73352" w14:textId="77777777" w:rsidTr="004351FC">
        <w:trPr>
          <w:trHeight w:val="74"/>
        </w:trPr>
        <w:tc>
          <w:tcPr>
            <w:tcW w:w="3137" w:type="dxa"/>
          </w:tcPr>
          <w:p w14:paraId="44DBB13D" w14:textId="77777777" w:rsidR="00951E61" w:rsidRPr="0013531E" w:rsidRDefault="00951E61" w:rsidP="00951E61">
            <w:pPr>
              <w:rPr>
                <w:rFonts w:ascii="Georgia" w:hAnsi="Georgia"/>
                <w:color w:val="000000" w:themeColor="text1"/>
              </w:rPr>
            </w:pPr>
            <w:r>
              <w:rPr>
                <w:rFonts w:ascii="Georgia" w:hAnsi="Georgia"/>
                <w:color w:val="000000" w:themeColor="text1"/>
              </w:rPr>
              <w:t>Werkplek</w:t>
            </w:r>
          </w:p>
        </w:tc>
        <w:tc>
          <w:tcPr>
            <w:tcW w:w="6371" w:type="dxa"/>
          </w:tcPr>
          <w:p w14:paraId="3B2B5916" w14:textId="40D10738" w:rsidR="00951E61" w:rsidRDefault="00951E61" w:rsidP="00951E61">
            <w:pPr>
              <w:rPr>
                <w:rFonts w:ascii="Georgia" w:hAnsi="Georgia"/>
                <w:color w:val="000000" w:themeColor="text1"/>
              </w:rPr>
            </w:pPr>
            <w:r w:rsidRPr="0013531E">
              <w:rPr>
                <w:rFonts w:ascii="Georgia" w:hAnsi="Georgia"/>
                <w:color w:val="000000" w:themeColor="text1"/>
              </w:rPr>
              <w:t xml:space="preserve">Vaste </w:t>
            </w:r>
            <w:r w:rsidR="00637557">
              <w:rPr>
                <w:rFonts w:ascii="Georgia" w:hAnsi="Georgia"/>
                <w:color w:val="000000" w:themeColor="text1"/>
              </w:rPr>
              <w:t>Werkplek</w:t>
            </w:r>
            <w:r w:rsidRPr="0013531E">
              <w:rPr>
                <w:rFonts w:ascii="Georgia" w:hAnsi="Georgia"/>
                <w:color w:val="000000" w:themeColor="text1"/>
              </w:rPr>
              <w:t xml:space="preserve"> van de </w:t>
            </w:r>
            <w:r>
              <w:rPr>
                <w:rFonts w:ascii="Georgia" w:hAnsi="Georgia"/>
                <w:color w:val="000000" w:themeColor="text1"/>
              </w:rPr>
              <w:t>M</w:t>
            </w:r>
            <w:r w:rsidRPr="0013531E">
              <w:rPr>
                <w:rFonts w:ascii="Georgia" w:hAnsi="Georgia"/>
                <w:color w:val="000000" w:themeColor="text1"/>
              </w:rPr>
              <w:t>edewerker.</w:t>
            </w:r>
          </w:p>
          <w:p w14:paraId="0905785D" w14:textId="77777777" w:rsidR="00951E61" w:rsidRPr="0013531E" w:rsidRDefault="00951E61" w:rsidP="00951E61">
            <w:pPr>
              <w:rPr>
                <w:rFonts w:ascii="Georgia" w:hAnsi="Georgia"/>
                <w:color w:val="000000" w:themeColor="text1"/>
              </w:rPr>
            </w:pPr>
          </w:p>
        </w:tc>
      </w:tr>
    </w:tbl>
    <w:p w14:paraId="0DA898B9" w14:textId="77777777" w:rsidR="00EB2060" w:rsidRDefault="005A4D6C" w:rsidP="00F12448">
      <w:pPr>
        <w:pStyle w:val="Kop1"/>
        <w:ind w:left="360"/>
        <w:rPr>
          <w:rFonts w:ascii="Georgia" w:hAnsi="Georgia"/>
        </w:rPr>
      </w:pPr>
      <w:r w:rsidRPr="0068033A">
        <w:rPr>
          <w:rFonts w:ascii="Georgia" w:hAnsi="Georgia"/>
        </w:rPr>
        <w:br w:type="page"/>
      </w:r>
    </w:p>
    <w:p w14:paraId="17F7B312" w14:textId="77777777" w:rsidR="00FD467D" w:rsidRPr="0068033A" w:rsidRDefault="00FD467D" w:rsidP="00F12448">
      <w:pPr>
        <w:pStyle w:val="Kop1"/>
        <w:ind w:left="360"/>
        <w:rPr>
          <w:rFonts w:ascii="Georgia" w:hAnsi="Georgia"/>
          <w:b/>
          <w:bCs/>
          <w:sz w:val="22"/>
        </w:rPr>
      </w:pPr>
      <w:bookmarkStart w:id="56" w:name="_Toc479173925"/>
      <w:bookmarkStart w:id="57" w:name="_Toc479174286"/>
      <w:bookmarkStart w:id="58" w:name="_Toc479174422"/>
      <w:bookmarkStart w:id="59" w:name="_Toc479174564"/>
      <w:bookmarkStart w:id="60" w:name="_Toc479174753"/>
      <w:bookmarkStart w:id="61" w:name="_Toc479174820"/>
      <w:bookmarkStart w:id="62" w:name="_Toc479174928"/>
      <w:bookmarkStart w:id="63" w:name="_Toc479175059"/>
      <w:bookmarkStart w:id="64" w:name="_Toc479175353"/>
      <w:bookmarkStart w:id="65" w:name="_Toc479175434"/>
      <w:bookmarkStart w:id="66" w:name="_Toc479175494"/>
      <w:bookmarkStart w:id="67" w:name="_Toc479175678"/>
      <w:bookmarkStart w:id="68" w:name="_Toc479175796"/>
      <w:bookmarkStart w:id="69" w:name="_Toc479175951"/>
      <w:bookmarkStart w:id="70" w:name="_Toc484678448"/>
      <w:bookmarkStart w:id="71" w:name="_Toc485650503"/>
      <w:bookmarkStart w:id="72" w:name="_Toc485809026"/>
      <w:bookmarkStart w:id="73" w:name="_Toc514766355"/>
      <w:bookmarkStart w:id="74" w:name="_Toc524611762"/>
      <w:r w:rsidRPr="0068033A">
        <w:rPr>
          <w:rFonts w:ascii="Georgia" w:hAnsi="Georgia"/>
          <w:b/>
          <w:bCs/>
          <w:sz w:val="22"/>
          <w:u w:val="none"/>
        </w:rPr>
        <w:lastRenderedPageBreak/>
        <w:t>2.</w:t>
      </w:r>
      <w:r w:rsidRPr="0068033A">
        <w:rPr>
          <w:rFonts w:ascii="Georgia" w:hAnsi="Georgia"/>
          <w:b/>
          <w:bCs/>
          <w:sz w:val="22"/>
          <w:u w:val="none"/>
        </w:rPr>
        <w:tab/>
        <w:t>Rijksuniversiteit Groningen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8033A">
        <w:rPr>
          <w:rFonts w:ascii="Georgia" w:hAnsi="Georgia"/>
          <w:b/>
          <w:bCs/>
          <w:sz w:val="22"/>
        </w:rPr>
        <w:t xml:space="preserve"> </w:t>
      </w:r>
    </w:p>
    <w:p w14:paraId="149D866B" w14:textId="77777777" w:rsidR="00FD467D" w:rsidRPr="0068033A" w:rsidRDefault="00FD467D" w:rsidP="00F12448">
      <w:pPr>
        <w:ind w:left="360"/>
        <w:rPr>
          <w:rFonts w:ascii="Georgia" w:hAnsi="Georgia"/>
        </w:rPr>
      </w:pPr>
    </w:p>
    <w:p w14:paraId="7A3A7848" w14:textId="77777777" w:rsidR="00FD467D" w:rsidRPr="0068033A" w:rsidRDefault="00FD467D" w:rsidP="00F12448">
      <w:pPr>
        <w:pStyle w:val="Kop2"/>
      </w:pPr>
      <w:r w:rsidRPr="0068033A">
        <w:t xml:space="preserve"> </w:t>
      </w:r>
      <w:bookmarkStart w:id="75" w:name="_Toc479173926"/>
      <w:bookmarkStart w:id="76" w:name="_Toc479174287"/>
      <w:bookmarkStart w:id="77" w:name="_Toc479174423"/>
      <w:bookmarkStart w:id="78" w:name="_Toc479174565"/>
      <w:bookmarkStart w:id="79" w:name="_Toc479174754"/>
      <w:bookmarkStart w:id="80" w:name="_Toc479174821"/>
      <w:bookmarkStart w:id="81" w:name="_Toc479174929"/>
      <w:bookmarkStart w:id="82" w:name="_Toc479175060"/>
      <w:bookmarkStart w:id="83" w:name="_Toc479175354"/>
      <w:bookmarkStart w:id="84" w:name="_Toc479175435"/>
      <w:bookmarkStart w:id="85" w:name="_Toc479175495"/>
      <w:bookmarkStart w:id="86" w:name="_Toc479175679"/>
      <w:bookmarkStart w:id="87" w:name="_Toc479175797"/>
      <w:bookmarkStart w:id="88" w:name="_Toc479175952"/>
      <w:bookmarkStart w:id="89" w:name="_Toc484678449"/>
      <w:bookmarkStart w:id="90" w:name="_Toc485650504"/>
      <w:bookmarkStart w:id="91" w:name="_Toc485809027"/>
      <w:bookmarkStart w:id="92" w:name="_Toc514766356"/>
      <w:bookmarkStart w:id="93" w:name="_Toc524611763"/>
      <w:r w:rsidRPr="0068033A">
        <w:t>2.1</w:t>
      </w:r>
      <w:r w:rsidRPr="0068033A">
        <w:tab/>
        <w:t>Aanbestedende dienst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02551F3" w14:textId="77777777" w:rsidR="00FD467D" w:rsidRPr="0068033A" w:rsidRDefault="00FD467D" w:rsidP="00F12448">
      <w:pPr>
        <w:rPr>
          <w:rFonts w:ascii="Georgia" w:hAnsi="Georgia"/>
        </w:rPr>
      </w:pPr>
    </w:p>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AA1D09" w14:paraId="3F0EAA8F" w14:textId="77777777" w:rsidTr="000E6684">
        <w:tc>
          <w:tcPr>
            <w:tcW w:w="5211" w:type="dxa"/>
          </w:tcPr>
          <w:p w14:paraId="22C5B16B" w14:textId="77777777" w:rsidR="00AA1D09" w:rsidRPr="00AA1D09" w:rsidRDefault="00AA1D09" w:rsidP="00AA1D09">
            <w:pPr>
              <w:rPr>
                <w:rFonts w:ascii="Georgia" w:hAnsi="Georgia"/>
                <w:lang w:val="nl-NL"/>
              </w:rPr>
            </w:pPr>
            <w:r w:rsidRPr="00AA1D09">
              <w:rPr>
                <w:rFonts w:ascii="Georgia" w:hAnsi="Georgia"/>
                <w:lang w:val="nl-NL"/>
              </w:rPr>
              <w:t>Naam:</w:t>
            </w:r>
            <w:r w:rsidR="000E6684">
              <w:rPr>
                <w:rFonts w:ascii="Georgia" w:hAnsi="Georgia"/>
                <w:lang w:val="nl-NL"/>
              </w:rPr>
              <w:tab/>
            </w:r>
            <w:r w:rsidR="000E6684">
              <w:rPr>
                <w:rFonts w:ascii="Georgia" w:hAnsi="Georgia"/>
                <w:lang w:val="nl-NL"/>
              </w:rPr>
              <w:tab/>
            </w:r>
            <w:r w:rsidRPr="00AA1D09">
              <w:rPr>
                <w:rFonts w:ascii="Georgia" w:hAnsi="Georgia"/>
                <w:lang w:val="nl-NL"/>
              </w:rPr>
              <w:t>Rijksuniversiteit Groningen</w:t>
            </w:r>
          </w:p>
          <w:p w14:paraId="15341D0E" w14:textId="77777777" w:rsidR="00AA1D09" w:rsidRPr="00AA1D09" w:rsidRDefault="000E6684" w:rsidP="000E6684">
            <w:pPr>
              <w:rPr>
                <w:rFonts w:ascii="Georgia" w:hAnsi="Georgia"/>
                <w:lang w:val="nl-NL"/>
              </w:rPr>
            </w:pPr>
            <w:r>
              <w:rPr>
                <w:rFonts w:ascii="Georgia" w:hAnsi="Georgia"/>
                <w:lang w:val="nl-NL"/>
              </w:rPr>
              <w:tab/>
            </w:r>
            <w:r>
              <w:rPr>
                <w:rFonts w:ascii="Georgia" w:hAnsi="Georgia"/>
                <w:lang w:val="nl-NL"/>
              </w:rPr>
              <w:tab/>
            </w:r>
            <w:r w:rsidR="00AA1D09" w:rsidRPr="00AA1D09">
              <w:rPr>
                <w:rFonts w:ascii="Georgia" w:hAnsi="Georgia"/>
                <w:lang w:val="nl-NL"/>
              </w:rPr>
              <w:t>College van Bestuur</w:t>
            </w:r>
          </w:p>
          <w:p w14:paraId="0B4B6AFF" w14:textId="77777777" w:rsidR="00AA1D09" w:rsidRPr="00AA1D09" w:rsidRDefault="00AA1D09" w:rsidP="00F12448">
            <w:pPr>
              <w:rPr>
                <w:rFonts w:ascii="Georgia" w:hAnsi="Georgia"/>
                <w:lang w:val="nl-NL"/>
              </w:rPr>
            </w:pPr>
          </w:p>
        </w:tc>
        <w:tc>
          <w:tcPr>
            <w:tcW w:w="4820" w:type="dxa"/>
          </w:tcPr>
          <w:p w14:paraId="675461FF" w14:textId="77777777" w:rsidR="000E6684" w:rsidRPr="000E6684" w:rsidRDefault="000E6684" w:rsidP="000E6684">
            <w:pPr>
              <w:rPr>
                <w:rFonts w:ascii="Georgia" w:hAnsi="Georgia"/>
                <w:lang w:val="nl-NL"/>
              </w:rPr>
            </w:pPr>
            <w:r>
              <w:rPr>
                <w:rFonts w:ascii="Georgia" w:hAnsi="Georgia"/>
                <w:lang w:val="nl-NL"/>
              </w:rPr>
              <w:t>Adres:</w:t>
            </w:r>
            <w:r>
              <w:rPr>
                <w:rFonts w:ascii="Georgia" w:hAnsi="Georgia"/>
                <w:lang w:val="nl-NL"/>
              </w:rPr>
              <w:tab/>
            </w:r>
            <w:r>
              <w:rPr>
                <w:rFonts w:ascii="Georgia" w:hAnsi="Georgia"/>
                <w:lang w:val="nl-NL"/>
              </w:rPr>
              <w:tab/>
            </w:r>
            <w:r w:rsidRPr="000E6684">
              <w:rPr>
                <w:rFonts w:ascii="Georgia" w:hAnsi="Georgia"/>
                <w:lang w:val="nl-NL"/>
              </w:rPr>
              <w:t>Postbus 72</w:t>
            </w:r>
          </w:p>
          <w:p w14:paraId="2B4057AB" w14:textId="77777777" w:rsidR="000E6684" w:rsidRPr="000E6684" w:rsidRDefault="000E6684" w:rsidP="000E6684">
            <w:pPr>
              <w:rPr>
                <w:rFonts w:ascii="Georgia" w:hAnsi="Georgia"/>
                <w:lang w:val="nl-NL"/>
              </w:rPr>
            </w:pPr>
            <w:r w:rsidRPr="000E6684">
              <w:rPr>
                <w:rFonts w:ascii="Georgia" w:hAnsi="Georgia"/>
                <w:lang w:val="nl-NL"/>
              </w:rPr>
              <w:tab/>
            </w:r>
            <w:r>
              <w:rPr>
                <w:rFonts w:ascii="Georgia" w:hAnsi="Georgia"/>
                <w:lang w:val="nl-NL"/>
              </w:rPr>
              <w:tab/>
            </w:r>
            <w:r w:rsidRPr="000E6684">
              <w:rPr>
                <w:rFonts w:ascii="Georgia" w:hAnsi="Georgia"/>
                <w:lang w:val="nl-NL"/>
              </w:rPr>
              <w:t xml:space="preserve">9700 AB  Groningen </w:t>
            </w:r>
          </w:p>
          <w:p w14:paraId="5E700167" w14:textId="77777777" w:rsidR="000E6684" w:rsidRPr="000E6684" w:rsidRDefault="000E6684" w:rsidP="000E6684">
            <w:pPr>
              <w:rPr>
                <w:rFonts w:ascii="Georgia" w:hAnsi="Georgia"/>
                <w:lang w:val="nl-NL"/>
              </w:rPr>
            </w:pPr>
            <w:r w:rsidRPr="000E6684">
              <w:rPr>
                <w:rFonts w:ascii="Georgia" w:hAnsi="Georgia"/>
                <w:lang w:val="nl-NL"/>
              </w:rPr>
              <w:tab/>
            </w:r>
            <w:r>
              <w:rPr>
                <w:rFonts w:ascii="Georgia" w:hAnsi="Georgia"/>
                <w:lang w:val="nl-NL"/>
              </w:rPr>
              <w:tab/>
            </w:r>
            <w:r w:rsidRPr="000E6684">
              <w:rPr>
                <w:rFonts w:ascii="Georgia" w:hAnsi="Georgia"/>
                <w:lang w:val="nl-NL"/>
              </w:rPr>
              <w:t>Nederland</w:t>
            </w:r>
          </w:p>
          <w:p w14:paraId="09F2B4CC" w14:textId="77777777" w:rsidR="00AA1D09" w:rsidRPr="00AA1D09" w:rsidRDefault="00AA1D09" w:rsidP="00F12448">
            <w:pPr>
              <w:rPr>
                <w:rFonts w:ascii="Georgia" w:hAnsi="Georgia"/>
                <w:lang w:val="nl-NL"/>
              </w:rPr>
            </w:pPr>
          </w:p>
        </w:tc>
      </w:tr>
    </w:tbl>
    <w:p w14:paraId="30B20F7C" w14:textId="77777777" w:rsidR="00FD467D" w:rsidRPr="0068033A" w:rsidRDefault="00FD467D" w:rsidP="00F12448">
      <w:pPr>
        <w:pStyle w:val="Kop2"/>
      </w:pPr>
      <w:bookmarkStart w:id="94" w:name="_Toc479173927"/>
      <w:bookmarkStart w:id="95" w:name="_Toc479174288"/>
      <w:bookmarkStart w:id="96" w:name="_Toc479174424"/>
      <w:bookmarkStart w:id="97" w:name="_Toc479174566"/>
      <w:bookmarkStart w:id="98" w:name="_Toc479174755"/>
      <w:bookmarkStart w:id="99" w:name="_Toc479174822"/>
      <w:bookmarkStart w:id="100" w:name="_Toc479174930"/>
      <w:bookmarkStart w:id="101" w:name="_Toc479175061"/>
      <w:bookmarkStart w:id="102" w:name="_Toc479175355"/>
      <w:bookmarkStart w:id="103" w:name="_Toc479175436"/>
      <w:bookmarkStart w:id="104" w:name="_Toc479175496"/>
      <w:bookmarkStart w:id="105" w:name="_Toc479175680"/>
      <w:bookmarkStart w:id="106" w:name="_Toc479175798"/>
      <w:bookmarkStart w:id="107" w:name="_Toc479175953"/>
      <w:bookmarkStart w:id="108" w:name="_Toc484678450"/>
      <w:bookmarkStart w:id="109" w:name="_Toc485650505"/>
      <w:bookmarkStart w:id="110" w:name="_Toc485809028"/>
      <w:bookmarkStart w:id="111" w:name="_Toc514766357"/>
      <w:bookmarkStart w:id="112" w:name="_Toc524611764"/>
      <w:r w:rsidRPr="0068033A">
        <w:t>2.2</w:t>
      </w:r>
      <w:r w:rsidRPr="0068033A">
        <w:tab/>
        <w:t>Algemene beschrijving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A08D23A" w14:textId="77777777" w:rsidR="00335651" w:rsidRPr="0068033A" w:rsidRDefault="00335651" w:rsidP="00F12448">
      <w:pPr>
        <w:ind w:left="360"/>
        <w:rPr>
          <w:rFonts w:ascii="Georgia" w:hAnsi="Georgia"/>
        </w:rPr>
      </w:pPr>
    </w:p>
    <w:p w14:paraId="7F75CE2A" w14:textId="77777777" w:rsidR="00784BF9" w:rsidRPr="00784BF9" w:rsidRDefault="00784BF9" w:rsidP="00F12448">
      <w:pPr>
        <w:rPr>
          <w:rFonts w:ascii="Georgia" w:hAnsi="Georgia"/>
          <w:b/>
        </w:rPr>
      </w:pPr>
      <w:r w:rsidRPr="00784BF9">
        <w:rPr>
          <w:rFonts w:ascii="Georgia" w:hAnsi="Georgia"/>
          <w:b/>
        </w:rPr>
        <w:t>De RUG</w:t>
      </w:r>
    </w:p>
    <w:p w14:paraId="65730BF4" w14:textId="77777777" w:rsidR="00F12448" w:rsidRPr="0068033A" w:rsidRDefault="00F12448" w:rsidP="00F12448">
      <w:pPr>
        <w:rPr>
          <w:rFonts w:ascii="Georgia" w:hAnsi="Georgia"/>
        </w:rPr>
      </w:pPr>
      <w:r w:rsidRPr="0068033A">
        <w:rPr>
          <w:rFonts w:ascii="Georgia" w:hAnsi="Georgia"/>
        </w:rPr>
        <w:t xml:space="preserve">De Rijksuniversiteit Groningen (1614) is een internationaal onderzoeks- en onderwijsinstituut van allure: een top 100-universiteit, gevestigd in het </w:t>
      </w:r>
      <w:r w:rsidR="00D157BF" w:rsidRPr="0068033A">
        <w:rPr>
          <w:rFonts w:ascii="Georgia" w:hAnsi="Georgia"/>
        </w:rPr>
        <w:t>n</w:t>
      </w:r>
      <w:r w:rsidRPr="0068033A">
        <w:rPr>
          <w:rFonts w:ascii="Georgia" w:hAnsi="Georgia"/>
        </w:rPr>
        <w:t xml:space="preserve">oorden van Nederland. Ze is actief in de volle breedte van het wetenschappelijk spectrum. Geavanceerd onderzoek staat centraal in </w:t>
      </w:r>
      <w:r w:rsidR="005A091C" w:rsidRPr="0068033A">
        <w:rPr>
          <w:rFonts w:ascii="Georgia" w:hAnsi="Georgia"/>
        </w:rPr>
        <w:t xml:space="preserve">het </w:t>
      </w:r>
      <w:r w:rsidRPr="0068033A">
        <w:rPr>
          <w:rFonts w:ascii="Georgia" w:hAnsi="Georgia"/>
        </w:rPr>
        <w:t>onderwijs. De focus is gericht op talentontwikkeling en excellentie. De Rijksuniversiteit Groningen zet kennis en innovatie in voor een stabiele en duurzame samenleving. Een samenleving die zo snel mogelijk kan beschikken over de energie van de toekomst. Een samenleving waar mensen in goede gezondheid leven en ouder worden.</w:t>
      </w:r>
    </w:p>
    <w:p w14:paraId="099E82A9" w14:textId="77777777" w:rsidR="00F12448" w:rsidRPr="0068033A" w:rsidRDefault="00F12448" w:rsidP="00F12448">
      <w:pPr>
        <w:rPr>
          <w:rFonts w:ascii="Georgia" w:hAnsi="Georgia"/>
        </w:rPr>
      </w:pPr>
    </w:p>
    <w:p w14:paraId="210739E7" w14:textId="62BDAF83" w:rsidR="00405373" w:rsidRPr="0068033A" w:rsidRDefault="00405373" w:rsidP="00F12448">
      <w:pPr>
        <w:rPr>
          <w:rFonts w:ascii="Georgia" w:hAnsi="Georgia"/>
        </w:rPr>
      </w:pPr>
      <w:r w:rsidRPr="0068033A">
        <w:rPr>
          <w:rFonts w:ascii="Georgia" w:hAnsi="Georgia"/>
          <w:b/>
        </w:rPr>
        <w:t>NB.</w:t>
      </w:r>
      <w:r w:rsidRPr="0068033A">
        <w:rPr>
          <w:rFonts w:ascii="Georgia" w:hAnsi="Georgia"/>
        </w:rPr>
        <w:t xml:space="preserve"> Het Universitair Medisch Centrum Groningen (UMCG) maakt géén onderdeel uit van deze </w:t>
      </w:r>
      <w:r w:rsidR="00D66F79">
        <w:rPr>
          <w:rFonts w:ascii="Georgia" w:hAnsi="Georgia"/>
        </w:rPr>
        <w:t>Aanbest</w:t>
      </w:r>
      <w:r w:rsidRPr="0068033A">
        <w:rPr>
          <w:rFonts w:ascii="Georgia" w:hAnsi="Georgia"/>
        </w:rPr>
        <w:t>eding.</w:t>
      </w:r>
    </w:p>
    <w:p w14:paraId="2D4528B6" w14:textId="77777777" w:rsidR="00405373" w:rsidRPr="0068033A" w:rsidRDefault="00405373" w:rsidP="00F12448">
      <w:pPr>
        <w:rPr>
          <w:rFonts w:ascii="Georgia" w:hAnsi="Georgia"/>
        </w:rPr>
      </w:pPr>
    </w:p>
    <w:p w14:paraId="5137A722" w14:textId="2D98C0B7" w:rsidR="00F12448" w:rsidRPr="0068033A" w:rsidRDefault="00F12448" w:rsidP="00F12448">
      <w:pPr>
        <w:rPr>
          <w:rFonts w:ascii="Georgia" w:hAnsi="Georgia"/>
        </w:rPr>
      </w:pPr>
      <w:r w:rsidRPr="0068033A">
        <w:rPr>
          <w:rFonts w:ascii="Georgia" w:hAnsi="Georgia"/>
        </w:rPr>
        <w:t>Meer informatie</w:t>
      </w:r>
      <w:r w:rsidR="00784BF9">
        <w:rPr>
          <w:rFonts w:ascii="Georgia" w:hAnsi="Georgia"/>
        </w:rPr>
        <w:t xml:space="preserve"> over de RUG</w:t>
      </w:r>
      <w:r w:rsidRPr="0068033A">
        <w:rPr>
          <w:rFonts w:ascii="Georgia" w:hAnsi="Georgia"/>
        </w:rPr>
        <w:t>:</w:t>
      </w:r>
      <w:r w:rsidR="0023452C">
        <w:rPr>
          <w:rFonts w:ascii="Georgia" w:hAnsi="Georgia"/>
        </w:rPr>
        <w:t xml:space="preserve"> </w:t>
      </w:r>
      <w:hyperlink r:id="rId9" w:history="1">
        <w:r w:rsidRPr="0068033A">
          <w:rPr>
            <w:rStyle w:val="Hyperlink"/>
            <w:rFonts w:ascii="Georgia" w:hAnsi="Georgia"/>
          </w:rPr>
          <w:t>http://www.rug.nl/about-us/who-are-we/</w:t>
        </w:r>
      </w:hyperlink>
    </w:p>
    <w:p w14:paraId="5F139519" w14:textId="77777777" w:rsidR="00F12448" w:rsidRPr="0068033A" w:rsidRDefault="00F12448" w:rsidP="00F12448">
      <w:pPr>
        <w:rPr>
          <w:rFonts w:ascii="Georgia" w:hAnsi="Georgia"/>
        </w:rPr>
      </w:pPr>
    </w:p>
    <w:p w14:paraId="0D4BC071" w14:textId="77777777" w:rsidR="00202B05" w:rsidRDefault="00202B05" w:rsidP="00C152FC">
      <w:pPr>
        <w:ind w:left="11"/>
        <w:rPr>
          <w:rFonts w:ascii="Georgia" w:hAnsi="Georgia"/>
          <w:b/>
        </w:rPr>
      </w:pPr>
    </w:p>
    <w:p w14:paraId="2E227928" w14:textId="77777777" w:rsidR="00F12448" w:rsidRPr="0068033A" w:rsidRDefault="00F12448" w:rsidP="00C152FC">
      <w:pPr>
        <w:ind w:left="11"/>
        <w:rPr>
          <w:rFonts w:ascii="Georgia" w:hAnsi="Georgia"/>
          <w:b/>
        </w:rPr>
      </w:pPr>
      <w:r w:rsidRPr="0068033A">
        <w:rPr>
          <w:rFonts w:ascii="Georgia" w:hAnsi="Georgia"/>
          <w:b/>
        </w:rPr>
        <w:t>Duurzaamheid</w:t>
      </w:r>
    </w:p>
    <w:p w14:paraId="7B8EBFA8" w14:textId="6BCA893F" w:rsidR="00F12448" w:rsidRPr="0068033A" w:rsidRDefault="00F12448" w:rsidP="00F12448">
      <w:pPr>
        <w:ind w:left="11"/>
        <w:rPr>
          <w:rFonts w:ascii="Georgia" w:hAnsi="Georgia"/>
        </w:rPr>
      </w:pPr>
      <w:r w:rsidRPr="0068033A">
        <w:rPr>
          <w:rFonts w:ascii="Georgia" w:hAnsi="Georgia"/>
        </w:rPr>
        <w:t>De RUG heeft zich ten doel gesteld in alle facetten een goed voorbeeld voor duurzaamheid te zijn: duurzame huisvesting, duurzaam beheer, duurzame bedrijfsvoering en onderzoek en onderwijs gericht op duurzame ontwikkeling. De RUG voert actief beleid op het gebied van duurz</w:t>
      </w:r>
      <w:r w:rsidR="009406A5" w:rsidRPr="0068033A">
        <w:rPr>
          <w:rFonts w:ascii="Georgia" w:hAnsi="Georgia"/>
        </w:rPr>
        <w:t>aam ondernemen en verwacht van I</w:t>
      </w:r>
      <w:r w:rsidRPr="0068033A">
        <w:rPr>
          <w:rFonts w:ascii="Georgia" w:hAnsi="Georgia"/>
        </w:rPr>
        <w:t xml:space="preserve">nschrijvers eenzelfde opstelling. In het inkoop- en </w:t>
      </w:r>
      <w:r w:rsidR="00D66F79">
        <w:rPr>
          <w:rFonts w:ascii="Georgia" w:hAnsi="Georgia"/>
        </w:rPr>
        <w:t>Aanbest</w:t>
      </w:r>
      <w:r w:rsidRPr="0068033A">
        <w:rPr>
          <w:rFonts w:ascii="Georgia" w:hAnsi="Georgia"/>
        </w:rPr>
        <w:t xml:space="preserve">edingsproces wordt rekening gehouden met maatschappelijke gevolgen. Het gaat hierbij om de sociale, </w:t>
      </w:r>
      <w:proofErr w:type="spellStart"/>
      <w:r w:rsidRPr="0068033A">
        <w:rPr>
          <w:rFonts w:ascii="Georgia" w:hAnsi="Georgia"/>
        </w:rPr>
        <w:t>milieugerelateerde</w:t>
      </w:r>
      <w:proofErr w:type="spellEnd"/>
      <w:r w:rsidRPr="0068033A">
        <w:rPr>
          <w:rFonts w:ascii="Georgia" w:hAnsi="Georgia"/>
        </w:rPr>
        <w:t xml:space="preserve"> en economische gevolgen, ook wel bekend als de 3 P’s: People, </w:t>
      </w:r>
      <w:proofErr w:type="spellStart"/>
      <w:r w:rsidRPr="0068033A">
        <w:rPr>
          <w:rFonts w:ascii="Georgia" w:hAnsi="Georgia"/>
        </w:rPr>
        <w:t>Planet</w:t>
      </w:r>
      <w:proofErr w:type="spellEnd"/>
      <w:r w:rsidRPr="0068033A">
        <w:rPr>
          <w:rFonts w:ascii="Georgia" w:hAnsi="Georgia"/>
        </w:rPr>
        <w:t xml:space="preserve">, Profit. De regels op het gebied van duurzaam inkopen zijn vastgesteld in het inkoopbeleid ‘maatschappelijk verantwoord inkopen’ van de RUG. </w:t>
      </w:r>
    </w:p>
    <w:p w14:paraId="2E5B7EDA" w14:textId="77777777" w:rsidR="00F12448" w:rsidRPr="0068033A" w:rsidRDefault="00F12448" w:rsidP="00F12448">
      <w:pPr>
        <w:rPr>
          <w:rFonts w:ascii="Georgia" w:hAnsi="Georgia"/>
          <w:color w:val="FF0000"/>
        </w:rPr>
      </w:pPr>
    </w:p>
    <w:p w14:paraId="071E3D8D" w14:textId="5825F1CA" w:rsidR="00F12448" w:rsidRPr="0068033A" w:rsidRDefault="00F12448" w:rsidP="00F12448">
      <w:pPr>
        <w:ind w:left="11"/>
        <w:rPr>
          <w:rFonts w:ascii="Georgia" w:hAnsi="Georgia"/>
        </w:rPr>
      </w:pPr>
      <w:r w:rsidRPr="0068033A">
        <w:rPr>
          <w:rFonts w:ascii="Georgia" w:hAnsi="Georgia"/>
        </w:rPr>
        <w:t xml:space="preserve">Meer informatie over duurzaamheid: </w:t>
      </w:r>
      <w:hyperlink r:id="rId10" w:history="1">
        <w:r w:rsidRPr="0068033A">
          <w:rPr>
            <w:rStyle w:val="Hyperlink"/>
            <w:rFonts w:ascii="Georgia" w:hAnsi="Georgia"/>
          </w:rPr>
          <w:t>http://www.rug.nl/about-us/who-are-we/sustainability/</w:t>
        </w:r>
      </w:hyperlink>
    </w:p>
    <w:p w14:paraId="2E2C0139" w14:textId="77777777" w:rsidR="00C52E3C" w:rsidRDefault="00C52E3C" w:rsidP="00F12448">
      <w:pPr>
        <w:ind w:left="11"/>
        <w:rPr>
          <w:rFonts w:ascii="Georgia" w:hAnsi="Georgia"/>
        </w:rPr>
      </w:pPr>
    </w:p>
    <w:p w14:paraId="6937A79E" w14:textId="77777777" w:rsidR="00202B05" w:rsidRDefault="00202B05" w:rsidP="00C675EF">
      <w:pPr>
        <w:rPr>
          <w:rFonts w:ascii="Georgia" w:hAnsi="Georgia"/>
          <w:b/>
        </w:rPr>
      </w:pPr>
    </w:p>
    <w:p w14:paraId="17265648" w14:textId="77777777" w:rsidR="0073702E" w:rsidRPr="0068033A" w:rsidRDefault="0073702E" w:rsidP="00F12448">
      <w:pPr>
        <w:ind w:left="11"/>
        <w:rPr>
          <w:rFonts w:ascii="Georgia" w:hAnsi="Georgia"/>
          <w:b/>
        </w:rPr>
      </w:pPr>
      <w:bookmarkStart w:id="113" w:name="_Toc323170527"/>
      <w:r w:rsidRPr="0068033A">
        <w:rPr>
          <w:rFonts w:ascii="Georgia" w:hAnsi="Georgia"/>
          <w:b/>
        </w:rPr>
        <w:t>Facilitair Bedrijf</w:t>
      </w:r>
      <w:bookmarkEnd w:id="113"/>
      <w:r w:rsidRPr="0068033A">
        <w:rPr>
          <w:rFonts w:ascii="Georgia" w:hAnsi="Georgia"/>
          <w:b/>
        </w:rPr>
        <w:t xml:space="preserve"> </w:t>
      </w:r>
    </w:p>
    <w:p w14:paraId="34C8C1A1" w14:textId="42B9ACE5" w:rsidR="0073702E" w:rsidRPr="0068033A" w:rsidRDefault="0073702E" w:rsidP="00F12448">
      <w:pPr>
        <w:spacing w:line="240" w:lineRule="atLeast"/>
        <w:ind w:left="11"/>
        <w:rPr>
          <w:rFonts w:ascii="Georgia" w:hAnsi="Georgia" w:cs="Times New Roman"/>
          <w:color w:val="auto"/>
          <w:szCs w:val="19"/>
        </w:rPr>
      </w:pPr>
      <w:r w:rsidRPr="0068033A">
        <w:rPr>
          <w:rFonts w:ascii="Georgia" w:hAnsi="Georgia"/>
        </w:rPr>
        <w:t>Het Facilitair Bedrijf</w:t>
      </w:r>
      <w:r w:rsidRPr="0068033A">
        <w:rPr>
          <w:rFonts w:ascii="Georgia" w:hAnsi="Georgia" w:cs="Times New Roman"/>
          <w:color w:val="auto"/>
          <w:szCs w:val="19"/>
        </w:rPr>
        <w:t xml:space="preserve"> van de </w:t>
      </w:r>
      <w:r w:rsidR="002316B5" w:rsidRPr="0068033A">
        <w:rPr>
          <w:rFonts w:ascii="Georgia" w:hAnsi="Georgia" w:cs="Times New Roman"/>
          <w:color w:val="auto"/>
          <w:szCs w:val="19"/>
        </w:rPr>
        <w:t>Universiteit (FB)</w:t>
      </w:r>
      <w:r w:rsidRPr="0068033A">
        <w:rPr>
          <w:rFonts w:ascii="Georgia" w:hAnsi="Georgia" w:cs="Times New Roman"/>
          <w:color w:val="auto"/>
          <w:szCs w:val="19"/>
        </w:rPr>
        <w:t xml:space="preserve"> faciliteert en is verantwoordelijk voor de levering van ondersteunende facilitaire producten en diensten in de breedste zin van het woord aan de gehele RUG </w:t>
      </w:r>
      <w:r w:rsidR="00816759" w:rsidRPr="0068033A">
        <w:rPr>
          <w:rFonts w:ascii="Georgia" w:hAnsi="Georgia" w:cs="Times New Roman"/>
          <w:color w:val="auto"/>
          <w:szCs w:val="19"/>
        </w:rPr>
        <w:t>die</w:t>
      </w:r>
      <w:r w:rsidRPr="0068033A">
        <w:rPr>
          <w:rFonts w:ascii="Georgia" w:hAnsi="Georgia" w:cs="Times New Roman"/>
          <w:color w:val="auto"/>
          <w:szCs w:val="19"/>
        </w:rPr>
        <w:t xml:space="preserve"> de studenten, </w:t>
      </w:r>
      <w:r w:rsidR="009C701C">
        <w:rPr>
          <w:rFonts w:ascii="Georgia" w:hAnsi="Georgia" w:cs="Times New Roman"/>
          <w:color w:val="auto"/>
          <w:szCs w:val="19"/>
        </w:rPr>
        <w:t>Medewerker</w:t>
      </w:r>
      <w:r w:rsidRPr="0068033A">
        <w:rPr>
          <w:rFonts w:ascii="Georgia" w:hAnsi="Georgia" w:cs="Times New Roman"/>
          <w:color w:val="auto"/>
          <w:szCs w:val="19"/>
        </w:rPr>
        <w:t>s en bezoekers dagelijks nodig hebben op hun studie</w:t>
      </w:r>
      <w:r w:rsidR="00D157BF" w:rsidRPr="0068033A">
        <w:rPr>
          <w:rFonts w:ascii="Georgia" w:hAnsi="Georgia" w:cs="Times New Roman"/>
          <w:color w:val="auto"/>
          <w:szCs w:val="19"/>
        </w:rPr>
        <w:t>-</w:t>
      </w:r>
      <w:r w:rsidRPr="0068033A">
        <w:rPr>
          <w:rFonts w:ascii="Georgia" w:hAnsi="Georgia" w:cs="Times New Roman"/>
          <w:color w:val="auto"/>
          <w:szCs w:val="19"/>
        </w:rPr>
        <w:t>/</w:t>
      </w:r>
      <w:r w:rsidR="00637557">
        <w:rPr>
          <w:rFonts w:ascii="Georgia" w:hAnsi="Georgia" w:cs="Times New Roman"/>
          <w:color w:val="auto"/>
          <w:szCs w:val="19"/>
        </w:rPr>
        <w:t>Werkplek</w:t>
      </w:r>
      <w:r w:rsidRPr="0068033A">
        <w:rPr>
          <w:rFonts w:ascii="Georgia" w:hAnsi="Georgia" w:cs="Times New Roman"/>
          <w:color w:val="auto"/>
          <w:szCs w:val="19"/>
        </w:rPr>
        <w:t xml:space="preserve"> en in hun werkomgeving. Naast de levering van facilitaire producten en diensten wordt het inkoop- en contractmanagement voor de RUG verzorgd vanuit het FB.</w:t>
      </w:r>
      <w:r w:rsidR="00891549" w:rsidRPr="0068033A">
        <w:rPr>
          <w:rFonts w:ascii="Georgia" w:hAnsi="Georgia" w:cs="Times New Roman"/>
          <w:color w:val="auto"/>
          <w:szCs w:val="19"/>
        </w:rPr>
        <w:t xml:space="preserve"> </w:t>
      </w:r>
      <w:r w:rsidR="00784BF9">
        <w:rPr>
          <w:rFonts w:ascii="Georgia" w:hAnsi="Georgia" w:cs="Times New Roman"/>
          <w:color w:val="auto"/>
          <w:szCs w:val="19"/>
        </w:rPr>
        <w:br/>
      </w:r>
      <w:r w:rsidR="00784BF9">
        <w:rPr>
          <w:rFonts w:ascii="Georgia" w:hAnsi="Georgia" w:cs="Times New Roman"/>
          <w:color w:val="auto"/>
          <w:szCs w:val="19"/>
        </w:rPr>
        <w:br/>
        <w:t>M</w:t>
      </w:r>
      <w:r w:rsidRPr="0068033A">
        <w:rPr>
          <w:rFonts w:ascii="Georgia" w:hAnsi="Georgia" w:cs="Times New Roman"/>
          <w:color w:val="auto"/>
          <w:szCs w:val="19"/>
        </w:rPr>
        <w:t>eer informatie over het FB</w:t>
      </w:r>
      <w:r w:rsidR="00784BF9">
        <w:rPr>
          <w:rFonts w:ascii="Georgia" w:hAnsi="Georgia" w:cs="Times New Roman"/>
          <w:color w:val="auto"/>
          <w:szCs w:val="19"/>
        </w:rPr>
        <w:t>:</w:t>
      </w:r>
      <w:r w:rsidR="0023452C">
        <w:rPr>
          <w:rFonts w:ascii="Georgia" w:hAnsi="Georgia" w:cs="Times New Roman"/>
          <w:color w:val="auto"/>
          <w:szCs w:val="19"/>
        </w:rPr>
        <w:t xml:space="preserve"> </w:t>
      </w:r>
      <w:hyperlink r:id="rId11" w:history="1">
        <w:r w:rsidR="00784BF9" w:rsidRPr="00A36394">
          <w:rPr>
            <w:rStyle w:val="Hyperlink"/>
            <w:rFonts w:ascii="Georgia" w:hAnsi="Georgia" w:cs="Times New Roman"/>
            <w:szCs w:val="19"/>
          </w:rPr>
          <w:t>http://www.rug.nl/ufb</w:t>
        </w:r>
      </w:hyperlink>
    </w:p>
    <w:p w14:paraId="14B8FD2E" w14:textId="77777777" w:rsidR="00202B05" w:rsidRDefault="00202B05">
      <w:pPr>
        <w:rPr>
          <w:rFonts w:ascii="Georgia" w:hAnsi="Georgia"/>
          <w:b/>
          <w:bCs/>
          <w:sz w:val="22"/>
          <w:szCs w:val="22"/>
        </w:rPr>
      </w:pPr>
      <w:r>
        <w:rPr>
          <w:rFonts w:ascii="Georgia" w:hAnsi="Georgia"/>
          <w:b/>
          <w:bCs/>
          <w:sz w:val="22"/>
          <w:szCs w:val="22"/>
        </w:rPr>
        <w:br w:type="page"/>
      </w:r>
    </w:p>
    <w:p w14:paraId="17D59053" w14:textId="77777777" w:rsidR="00FD467D" w:rsidRPr="0068033A" w:rsidRDefault="00FD467D" w:rsidP="00F12448">
      <w:pPr>
        <w:pStyle w:val="Kop1"/>
        <w:ind w:left="360"/>
        <w:rPr>
          <w:rFonts w:ascii="Georgia" w:hAnsi="Georgia"/>
          <w:b/>
          <w:bCs/>
          <w:sz w:val="22"/>
          <w:szCs w:val="22"/>
          <w:u w:val="none"/>
        </w:rPr>
      </w:pPr>
      <w:bookmarkStart w:id="114" w:name="_Toc479173928"/>
      <w:bookmarkStart w:id="115" w:name="_Toc479174289"/>
      <w:bookmarkStart w:id="116" w:name="_Toc479174425"/>
      <w:bookmarkStart w:id="117" w:name="_Toc479174567"/>
      <w:bookmarkStart w:id="118" w:name="_Toc479174756"/>
      <w:bookmarkStart w:id="119" w:name="_Toc479174823"/>
      <w:bookmarkStart w:id="120" w:name="_Toc479174931"/>
      <w:bookmarkStart w:id="121" w:name="_Toc479175062"/>
      <w:bookmarkStart w:id="122" w:name="_Toc479175356"/>
      <w:bookmarkStart w:id="123" w:name="_Toc479175437"/>
      <w:bookmarkStart w:id="124" w:name="_Toc479175497"/>
      <w:bookmarkStart w:id="125" w:name="_Toc479175681"/>
      <w:bookmarkStart w:id="126" w:name="_Toc479175799"/>
      <w:bookmarkStart w:id="127" w:name="_Toc479175954"/>
      <w:bookmarkStart w:id="128" w:name="_Toc484678451"/>
      <w:bookmarkStart w:id="129" w:name="_Toc485650506"/>
      <w:bookmarkStart w:id="130" w:name="_Toc485809029"/>
      <w:bookmarkStart w:id="131" w:name="_Toc514766358"/>
      <w:bookmarkStart w:id="132" w:name="_Toc524611765"/>
      <w:r w:rsidRPr="0068033A">
        <w:rPr>
          <w:rFonts w:ascii="Georgia" w:hAnsi="Georgia"/>
          <w:b/>
          <w:bCs/>
          <w:sz w:val="22"/>
          <w:szCs w:val="22"/>
          <w:u w:val="none"/>
        </w:rPr>
        <w:lastRenderedPageBreak/>
        <w:t>3.</w:t>
      </w:r>
      <w:r w:rsidRPr="0068033A">
        <w:rPr>
          <w:rFonts w:ascii="Georgia" w:hAnsi="Georgia"/>
          <w:b/>
          <w:bCs/>
          <w:sz w:val="22"/>
          <w:szCs w:val="22"/>
          <w:u w:val="none"/>
        </w:rPr>
        <w:tab/>
        <w:t xml:space="preserve">Omschrijving van de </w:t>
      </w:r>
      <w:r w:rsidR="00C43782" w:rsidRPr="0068033A">
        <w:rPr>
          <w:rFonts w:ascii="Georgia" w:hAnsi="Georgia"/>
          <w:b/>
          <w:bCs/>
          <w:sz w:val="22"/>
          <w:szCs w:val="22"/>
          <w:u w:val="none"/>
        </w:rPr>
        <w:t>O</w:t>
      </w:r>
      <w:r w:rsidRPr="0068033A">
        <w:rPr>
          <w:rFonts w:ascii="Georgia" w:hAnsi="Georgia"/>
          <w:b/>
          <w:bCs/>
          <w:sz w:val="22"/>
          <w:szCs w:val="22"/>
          <w:u w:val="none"/>
        </w:rPr>
        <w:t>pdracht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770E85FC" w14:textId="77777777" w:rsidR="00FD467D" w:rsidRPr="0068033A" w:rsidRDefault="00FD467D" w:rsidP="00F12448">
      <w:pPr>
        <w:pStyle w:val="Kop2"/>
      </w:pPr>
    </w:p>
    <w:p w14:paraId="0336F97B" w14:textId="77777777" w:rsidR="00987A85" w:rsidRPr="0068033A" w:rsidRDefault="00987A85" w:rsidP="00F12448">
      <w:pPr>
        <w:pStyle w:val="Kop2"/>
      </w:pPr>
      <w:bookmarkStart w:id="133" w:name="_Toc242689651"/>
      <w:bookmarkStart w:id="134" w:name="_Toc479173929"/>
      <w:bookmarkStart w:id="135" w:name="_Toc479174290"/>
      <w:bookmarkStart w:id="136" w:name="_Toc479174426"/>
      <w:bookmarkStart w:id="137" w:name="_Toc479174568"/>
      <w:bookmarkStart w:id="138" w:name="_Toc479174757"/>
      <w:bookmarkStart w:id="139" w:name="_Toc479174824"/>
      <w:bookmarkStart w:id="140" w:name="_Toc479174932"/>
      <w:bookmarkStart w:id="141" w:name="_Toc479175063"/>
      <w:bookmarkStart w:id="142" w:name="_Toc479175357"/>
      <w:bookmarkStart w:id="143" w:name="_Toc479175438"/>
      <w:bookmarkStart w:id="144" w:name="_Toc479175498"/>
      <w:bookmarkStart w:id="145" w:name="_Toc479175682"/>
      <w:bookmarkStart w:id="146" w:name="_Toc479175800"/>
      <w:bookmarkStart w:id="147" w:name="_Toc479175955"/>
      <w:bookmarkStart w:id="148" w:name="_Toc484678452"/>
      <w:bookmarkStart w:id="149" w:name="_Toc485650507"/>
      <w:bookmarkStart w:id="150" w:name="_Toc485809030"/>
      <w:bookmarkStart w:id="151" w:name="_Toc514766359"/>
      <w:bookmarkStart w:id="152" w:name="_Toc524611766"/>
      <w:r w:rsidRPr="0068033A">
        <w:t>3.1</w:t>
      </w:r>
      <w:r w:rsidRPr="0068033A">
        <w:tab/>
        <w:t>Inleiding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F0D8A92" w14:textId="77777777" w:rsidR="00082508" w:rsidRPr="0068033A" w:rsidRDefault="00082508" w:rsidP="00F12448">
      <w:pPr>
        <w:ind w:left="360"/>
        <w:rPr>
          <w:rFonts w:ascii="Georgia" w:hAnsi="Georgia"/>
        </w:rPr>
      </w:pPr>
    </w:p>
    <w:p w14:paraId="7589E74B" w14:textId="77777777" w:rsidR="00987A85" w:rsidRPr="0068033A" w:rsidRDefault="00987A85" w:rsidP="00F12448">
      <w:pPr>
        <w:rPr>
          <w:rFonts w:ascii="Georgia" w:hAnsi="Georgia"/>
        </w:rPr>
      </w:pPr>
      <w:r w:rsidRPr="0068033A">
        <w:rPr>
          <w:rFonts w:ascii="Georgia" w:hAnsi="Georgia"/>
        </w:rPr>
        <w:t>D</w:t>
      </w:r>
      <w:r w:rsidR="005A4A31" w:rsidRPr="0068033A">
        <w:rPr>
          <w:rFonts w:ascii="Georgia" w:hAnsi="Georgia"/>
        </w:rPr>
        <w:t>eze</w:t>
      </w:r>
      <w:r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bevat informatie die </w:t>
      </w:r>
      <w:r w:rsidR="005A4A31" w:rsidRPr="0068033A">
        <w:rPr>
          <w:rFonts w:ascii="Georgia" w:hAnsi="Georgia"/>
        </w:rPr>
        <w:t>potentiële I</w:t>
      </w:r>
      <w:r w:rsidR="00D56E30" w:rsidRPr="0068033A">
        <w:rPr>
          <w:rFonts w:ascii="Georgia" w:hAnsi="Georgia"/>
        </w:rPr>
        <w:t>nschrijvers</w:t>
      </w:r>
      <w:r w:rsidRPr="0068033A">
        <w:rPr>
          <w:rFonts w:ascii="Georgia" w:hAnsi="Georgia"/>
        </w:rPr>
        <w:t xml:space="preserve"> nodig hebben om een idee te kunnen krijgen van de inhoud van de </w:t>
      </w:r>
      <w:r w:rsidR="00C43782" w:rsidRPr="0068033A">
        <w:rPr>
          <w:rFonts w:ascii="Georgia" w:hAnsi="Georgia"/>
        </w:rPr>
        <w:t>O</w:t>
      </w:r>
      <w:r w:rsidRPr="0068033A">
        <w:rPr>
          <w:rFonts w:ascii="Georgia" w:hAnsi="Georgia"/>
        </w:rPr>
        <w:t>pdracht en om zodoende te ku</w:t>
      </w:r>
      <w:r w:rsidR="00D56E30" w:rsidRPr="0068033A">
        <w:rPr>
          <w:rFonts w:ascii="Georgia" w:hAnsi="Georgia"/>
        </w:rPr>
        <w:t xml:space="preserve">nnen besluiten al dan niet een </w:t>
      </w:r>
      <w:r w:rsidR="00560285" w:rsidRPr="0068033A">
        <w:rPr>
          <w:rFonts w:ascii="Georgia" w:hAnsi="Georgia"/>
        </w:rPr>
        <w:t>Offerte</w:t>
      </w:r>
      <w:r w:rsidRPr="0068033A">
        <w:rPr>
          <w:rFonts w:ascii="Georgia" w:hAnsi="Georgia"/>
        </w:rPr>
        <w:t xml:space="preserve"> in </w:t>
      </w:r>
      <w:r w:rsidR="00BB7296" w:rsidRPr="0068033A">
        <w:rPr>
          <w:rFonts w:ascii="Georgia" w:hAnsi="Georgia"/>
        </w:rPr>
        <w:t xml:space="preserve">te dienen. Daarnaast </w:t>
      </w:r>
      <w:r w:rsidRPr="0068033A">
        <w:rPr>
          <w:rFonts w:ascii="Georgia" w:hAnsi="Georgia"/>
        </w:rPr>
        <w:t xml:space="preserve">worden </w:t>
      </w:r>
      <w:r w:rsidR="005A4A31" w:rsidRPr="0068033A">
        <w:rPr>
          <w:rFonts w:ascii="Georgia" w:hAnsi="Georgia"/>
        </w:rPr>
        <w:t>potentiële I</w:t>
      </w:r>
      <w:r w:rsidR="00D56E30" w:rsidRPr="0068033A">
        <w:rPr>
          <w:rFonts w:ascii="Georgia" w:hAnsi="Georgia"/>
        </w:rPr>
        <w:t>nschrijvers door middel van d</w:t>
      </w:r>
      <w:r w:rsidR="005A4A31" w:rsidRPr="0068033A">
        <w:rPr>
          <w:rFonts w:ascii="Georgia" w:hAnsi="Georgia"/>
        </w:rPr>
        <w:t>eze</w:t>
      </w:r>
      <w:r w:rsidR="00D56E30"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nader geïnformeerd over de procedure die de </w:t>
      </w:r>
      <w:r w:rsidR="00554E1C" w:rsidRPr="0068033A">
        <w:rPr>
          <w:rFonts w:ascii="Georgia" w:hAnsi="Georgia"/>
        </w:rPr>
        <w:t xml:space="preserve">RUG </w:t>
      </w:r>
      <w:r w:rsidR="00D56E30" w:rsidRPr="0068033A">
        <w:rPr>
          <w:rFonts w:ascii="Georgia" w:hAnsi="Georgia"/>
        </w:rPr>
        <w:t xml:space="preserve">zal volgen om tot een </w:t>
      </w:r>
      <w:r w:rsidR="00AF2A33" w:rsidRPr="0068033A">
        <w:rPr>
          <w:rFonts w:ascii="Georgia" w:hAnsi="Georgia"/>
        </w:rPr>
        <w:t>R</w:t>
      </w:r>
      <w:r w:rsidR="00E71872" w:rsidRPr="0068033A">
        <w:rPr>
          <w:rFonts w:ascii="Georgia" w:hAnsi="Georgia"/>
        </w:rPr>
        <w:t>aam</w:t>
      </w:r>
      <w:r w:rsidR="00D56E30" w:rsidRPr="0068033A">
        <w:rPr>
          <w:rFonts w:ascii="Georgia" w:hAnsi="Georgia"/>
        </w:rPr>
        <w:t>o</w:t>
      </w:r>
      <w:r w:rsidRPr="0068033A">
        <w:rPr>
          <w:rFonts w:ascii="Georgia" w:hAnsi="Georgia"/>
        </w:rPr>
        <w:t xml:space="preserve">vereenkomst te komen met </w:t>
      </w:r>
      <w:r w:rsidR="00E71872" w:rsidRPr="0068033A">
        <w:rPr>
          <w:rFonts w:ascii="Georgia" w:hAnsi="Georgia"/>
        </w:rPr>
        <w:t>één</w:t>
      </w:r>
      <w:r w:rsidRPr="0068033A">
        <w:rPr>
          <w:rFonts w:ascii="Georgia" w:hAnsi="Georgia"/>
        </w:rPr>
        <w:t xml:space="preserve"> </w:t>
      </w:r>
      <w:r w:rsidR="005A4A31" w:rsidRPr="0068033A">
        <w:rPr>
          <w:rFonts w:ascii="Georgia" w:hAnsi="Georgia"/>
        </w:rPr>
        <w:t>I</w:t>
      </w:r>
      <w:r w:rsidR="00D56E30" w:rsidRPr="0068033A">
        <w:rPr>
          <w:rFonts w:ascii="Georgia" w:hAnsi="Georgia"/>
        </w:rPr>
        <w:t xml:space="preserve">nschrijver die de uitvoering van de </w:t>
      </w:r>
      <w:r w:rsidR="00C43782" w:rsidRPr="0068033A">
        <w:rPr>
          <w:rFonts w:ascii="Georgia" w:hAnsi="Georgia"/>
        </w:rPr>
        <w:t>O</w:t>
      </w:r>
      <w:r w:rsidRPr="0068033A">
        <w:rPr>
          <w:rFonts w:ascii="Georgia" w:hAnsi="Georgia"/>
        </w:rPr>
        <w:t>pdracht op zich</w:t>
      </w:r>
      <w:r w:rsidR="00E71872" w:rsidRPr="0068033A">
        <w:rPr>
          <w:rFonts w:ascii="Georgia" w:hAnsi="Georgia"/>
        </w:rPr>
        <w:t xml:space="preserve"> zal nemen.</w:t>
      </w:r>
      <w:r w:rsidRPr="0068033A">
        <w:rPr>
          <w:rFonts w:ascii="Georgia" w:hAnsi="Georgia"/>
        </w:rPr>
        <w:t xml:space="preserve"> </w:t>
      </w:r>
    </w:p>
    <w:p w14:paraId="467B1A83" w14:textId="77777777" w:rsidR="00987A85" w:rsidRPr="0068033A" w:rsidRDefault="00987A85" w:rsidP="00F12448">
      <w:pPr>
        <w:rPr>
          <w:rFonts w:ascii="Georgia" w:hAnsi="Georgia"/>
        </w:rPr>
      </w:pPr>
    </w:p>
    <w:p w14:paraId="7BB4ED93" w14:textId="77777777" w:rsidR="00FB2C73" w:rsidRPr="0068033A" w:rsidRDefault="00987A85" w:rsidP="00F12448">
      <w:pPr>
        <w:rPr>
          <w:rFonts w:ascii="Georgia" w:hAnsi="Georgia"/>
        </w:rPr>
      </w:pPr>
      <w:r w:rsidRPr="0068033A">
        <w:rPr>
          <w:rFonts w:ascii="Georgia" w:hAnsi="Georgia"/>
        </w:rPr>
        <w:t xml:space="preserve">Deze openbare </w:t>
      </w:r>
      <w:r w:rsidR="00BB7296" w:rsidRPr="0068033A">
        <w:rPr>
          <w:rFonts w:ascii="Georgia" w:hAnsi="Georgia"/>
        </w:rPr>
        <w:t xml:space="preserve">Europese </w:t>
      </w:r>
      <w:r w:rsidR="00560285" w:rsidRPr="0068033A">
        <w:rPr>
          <w:rFonts w:ascii="Georgia" w:hAnsi="Georgia"/>
        </w:rPr>
        <w:t>Aanbesteding</w:t>
      </w:r>
      <w:r w:rsidRPr="0068033A">
        <w:rPr>
          <w:rFonts w:ascii="Georgia" w:hAnsi="Georgia"/>
        </w:rPr>
        <w:t>sprocedure</w:t>
      </w:r>
      <w:r w:rsidR="00554E1C" w:rsidRPr="0068033A">
        <w:rPr>
          <w:rFonts w:ascii="Georgia" w:hAnsi="Georgia"/>
        </w:rPr>
        <w:t xml:space="preserve"> heeft betrekking op</w:t>
      </w:r>
      <w:r w:rsidR="00EE4049" w:rsidRPr="0068033A">
        <w:rPr>
          <w:rFonts w:ascii="Georgia" w:hAnsi="Georgia"/>
        </w:rPr>
        <w:t xml:space="preserve"> </w:t>
      </w:r>
      <w:r w:rsidR="002D175B">
        <w:rPr>
          <w:rFonts w:ascii="Georgia" w:hAnsi="Georgia"/>
        </w:rPr>
        <w:t>Standaardmeubilair</w:t>
      </w:r>
      <w:r w:rsidR="00FB2C73" w:rsidRPr="0068033A">
        <w:rPr>
          <w:rFonts w:ascii="Georgia" w:hAnsi="Georgia"/>
        </w:rPr>
        <w:t xml:space="preserve"> </w:t>
      </w:r>
      <w:r w:rsidR="00F65525">
        <w:rPr>
          <w:rFonts w:ascii="Georgia" w:hAnsi="Georgia"/>
        </w:rPr>
        <w:t xml:space="preserve">en </w:t>
      </w:r>
      <w:r w:rsidR="00FB2C73" w:rsidRPr="0068033A">
        <w:rPr>
          <w:rFonts w:ascii="Georgia" w:hAnsi="Georgia"/>
        </w:rPr>
        <w:t xml:space="preserve">wordt uitgevoerd conform </w:t>
      </w:r>
      <w:r w:rsidR="007A1749" w:rsidRPr="0068033A">
        <w:rPr>
          <w:rFonts w:ascii="Georgia" w:hAnsi="Georgia"/>
        </w:rPr>
        <w:t xml:space="preserve">de </w:t>
      </w:r>
      <w:r w:rsidR="00FD63CE" w:rsidRPr="0068033A">
        <w:rPr>
          <w:rFonts w:ascii="Georgia" w:hAnsi="Georgia"/>
        </w:rPr>
        <w:t>AW</w:t>
      </w:r>
      <w:r w:rsidR="00095C48" w:rsidRPr="0068033A">
        <w:rPr>
          <w:rFonts w:ascii="Georgia" w:hAnsi="Georgia"/>
        </w:rPr>
        <w:t xml:space="preserve"> 2012</w:t>
      </w:r>
      <w:r w:rsidR="00FB2C73" w:rsidRPr="0068033A">
        <w:rPr>
          <w:rFonts w:ascii="Georgia" w:hAnsi="Georgia"/>
        </w:rPr>
        <w:t xml:space="preserve">. </w:t>
      </w:r>
    </w:p>
    <w:p w14:paraId="670B265F" w14:textId="77777777" w:rsidR="00987A85" w:rsidRPr="0068033A" w:rsidRDefault="00987A85" w:rsidP="00F12448">
      <w:pPr>
        <w:rPr>
          <w:rFonts w:ascii="Georgia" w:hAnsi="Georgia"/>
        </w:rPr>
      </w:pPr>
      <w:r w:rsidRPr="0068033A">
        <w:rPr>
          <w:rFonts w:ascii="Georgia" w:hAnsi="Georgia"/>
        </w:rPr>
        <w:t xml:space="preserve"> </w:t>
      </w:r>
    </w:p>
    <w:p w14:paraId="31CC0206" w14:textId="77777777" w:rsidR="00FB2C73" w:rsidRPr="0068033A" w:rsidRDefault="00FB2C73" w:rsidP="00F12448">
      <w:pPr>
        <w:rPr>
          <w:rFonts w:ascii="Georgia" w:hAnsi="Georgia"/>
        </w:rPr>
      </w:pPr>
      <w:r w:rsidRPr="0068033A">
        <w:rPr>
          <w:rFonts w:ascii="Georgia" w:hAnsi="Georgia"/>
        </w:rPr>
        <w:t>Naast d</w:t>
      </w:r>
      <w:r w:rsidR="005A4A31" w:rsidRPr="0068033A">
        <w:rPr>
          <w:rFonts w:ascii="Georgia" w:hAnsi="Georgia"/>
        </w:rPr>
        <w:t>eze</w:t>
      </w:r>
      <w:r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zijn de volgende documenten als losse</w:t>
      </w:r>
      <w:r w:rsidR="008B7A64" w:rsidRPr="0068033A">
        <w:rPr>
          <w:rFonts w:ascii="Georgia" w:hAnsi="Georgia"/>
        </w:rPr>
        <w:t xml:space="preserve"> bijlagen opgenomen op het EIP</w:t>
      </w:r>
      <w:r w:rsidRPr="0068033A">
        <w:rPr>
          <w:rFonts w:ascii="Georgia" w:hAnsi="Georgia"/>
        </w:rPr>
        <w:t>:</w:t>
      </w:r>
    </w:p>
    <w:p w14:paraId="7A766F27" w14:textId="0B576773" w:rsidR="006A5442" w:rsidRPr="006A5442" w:rsidRDefault="006A5442" w:rsidP="00B17D75">
      <w:pPr>
        <w:pStyle w:val="Plattetekst"/>
        <w:numPr>
          <w:ilvl w:val="0"/>
          <w:numId w:val="16"/>
        </w:numPr>
        <w:rPr>
          <w:rFonts w:ascii="Georgia" w:hAnsi="Georgia"/>
        </w:rPr>
      </w:pPr>
      <w:r w:rsidRPr="006A5442">
        <w:rPr>
          <w:rFonts w:ascii="Georgia" w:hAnsi="Georgia"/>
        </w:rPr>
        <w:t xml:space="preserve">Bijlage Algemene </w:t>
      </w:r>
      <w:r w:rsidR="008C71A7">
        <w:rPr>
          <w:rFonts w:ascii="Georgia" w:hAnsi="Georgia"/>
        </w:rPr>
        <w:t>Inkoopvo</w:t>
      </w:r>
      <w:r w:rsidRPr="006A5442">
        <w:rPr>
          <w:rFonts w:ascii="Georgia" w:hAnsi="Georgia"/>
        </w:rPr>
        <w:t xml:space="preserve">orwaarden </w:t>
      </w:r>
      <w:proofErr w:type="gramStart"/>
      <w:r w:rsidRPr="006A5442">
        <w:rPr>
          <w:rFonts w:ascii="Georgia" w:hAnsi="Georgia"/>
        </w:rPr>
        <w:t>RUG leveringen</w:t>
      </w:r>
      <w:proofErr w:type="gramEnd"/>
      <w:r w:rsidRPr="006A5442">
        <w:rPr>
          <w:rFonts w:ascii="Georgia" w:hAnsi="Georgia"/>
        </w:rPr>
        <w:t xml:space="preserve"> en diensten 2016</w:t>
      </w:r>
    </w:p>
    <w:p w14:paraId="2C93163E" w14:textId="77777777" w:rsidR="006A5442" w:rsidRPr="006A5442" w:rsidRDefault="006A5442" w:rsidP="00B17D75">
      <w:pPr>
        <w:pStyle w:val="Plattetekst"/>
        <w:numPr>
          <w:ilvl w:val="0"/>
          <w:numId w:val="16"/>
        </w:numPr>
        <w:rPr>
          <w:rFonts w:ascii="Georgia" w:hAnsi="Georgia"/>
        </w:rPr>
      </w:pPr>
      <w:r w:rsidRPr="006A5442">
        <w:rPr>
          <w:rFonts w:ascii="Georgia" w:hAnsi="Georgia"/>
        </w:rPr>
        <w:t xml:space="preserve">Bijlage Certificering Kwaliteit EA </w:t>
      </w:r>
      <w:r w:rsidR="005A711D">
        <w:rPr>
          <w:rFonts w:ascii="Georgia" w:hAnsi="Georgia"/>
        </w:rPr>
        <w:t>Standaardmeubilair</w:t>
      </w:r>
      <w:r w:rsidR="0052605C">
        <w:rPr>
          <w:rFonts w:ascii="Georgia" w:hAnsi="Georgia"/>
        </w:rPr>
        <w:t xml:space="preserve"> R</w:t>
      </w:r>
      <w:r w:rsidRPr="006A5442">
        <w:rPr>
          <w:rFonts w:ascii="Georgia" w:hAnsi="Georgia"/>
        </w:rPr>
        <w:t>UG 201</w:t>
      </w:r>
      <w:r w:rsidR="0052605C">
        <w:rPr>
          <w:rFonts w:ascii="Georgia" w:hAnsi="Georgia"/>
        </w:rPr>
        <w:t>8</w:t>
      </w:r>
    </w:p>
    <w:p w14:paraId="21C911BB" w14:textId="77777777" w:rsidR="006A5442" w:rsidRPr="006A5442" w:rsidRDefault="006A5442" w:rsidP="00B17D75">
      <w:pPr>
        <w:pStyle w:val="Plattetekst"/>
        <w:numPr>
          <w:ilvl w:val="0"/>
          <w:numId w:val="16"/>
        </w:numPr>
        <w:rPr>
          <w:rFonts w:ascii="Georgia" w:hAnsi="Georgia"/>
        </w:rPr>
      </w:pPr>
      <w:r w:rsidRPr="006A5442">
        <w:rPr>
          <w:rFonts w:ascii="Georgia" w:hAnsi="Georgia"/>
        </w:rPr>
        <w:t xml:space="preserve">Bijlage Certificering Milieu EA </w:t>
      </w:r>
      <w:r w:rsidR="005A711D">
        <w:rPr>
          <w:rFonts w:ascii="Georgia" w:hAnsi="Georgia"/>
        </w:rPr>
        <w:t>Standaardmeubilair</w:t>
      </w:r>
      <w:r w:rsidR="0052605C">
        <w:rPr>
          <w:rFonts w:ascii="Georgia" w:hAnsi="Georgia"/>
        </w:rPr>
        <w:t xml:space="preserve"> R</w:t>
      </w:r>
      <w:r w:rsidR="0052605C" w:rsidRPr="006A5442">
        <w:rPr>
          <w:rFonts w:ascii="Georgia" w:hAnsi="Georgia"/>
        </w:rPr>
        <w:t>UG 201</w:t>
      </w:r>
      <w:r w:rsidR="0052605C">
        <w:rPr>
          <w:rFonts w:ascii="Georgia" w:hAnsi="Georgia"/>
        </w:rPr>
        <w:t>8</w:t>
      </w:r>
    </w:p>
    <w:p w14:paraId="39B9F82B" w14:textId="1590AC6F" w:rsidR="006A5442" w:rsidRDefault="006A5442" w:rsidP="00B17D75">
      <w:pPr>
        <w:pStyle w:val="Plattetekst"/>
        <w:numPr>
          <w:ilvl w:val="0"/>
          <w:numId w:val="16"/>
        </w:numPr>
        <w:rPr>
          <w:rFonts w:ascii="Georgia" w:hAnsi="Georgia"/>
        </w:rPr>
      </w:pPr>
      <w:r w:rsidRPr="006A5442">
        <w:rPr>
          <w:rFonts w:ascii="Georgia" w:hAnsi="Georgia"/>
        </w:rPr>
        <w:t xml:space="preserve">Bijlage Concept Raamovereenkomst EA </w:t>
      </w:r>
      <w:r w:rsidR="005A711D">
        <w:rPr>
          <w:rFonts w:ascii="Georgia" w:hAnsi="Georgia"/>
        </w:rPr>
        <w:t>Standaardmeubilair</w:t>
      </w:r>
      <w:r w:rsidR="0052605C">
        <w:rPr>
          <w:rFonts w:ascii="Georgia" w:hAnsi="Georgia"/>
        </w:rPr>
        <w:t xml:space="preserve"> R</w:t>
      </w:r>
      <w:r w:rsidR="0052605C" w:rsidRPr="006A5442">
        <w:rPr>
          <w:rFonts w:ascii="Georgia" w:hAnsi="Georgia"/>
        </w:rPr>
        <w:t>UG 201</w:t>
      </w:r>
      <w:r w:rsidR="0052605C">
        <w:rPr>
          <w:rFonts w:ascii="Georgia" w:hAnsi="Georgia"/>
        </w:rPr>
        <w:t>8</w:t>
      </w:r>
    </w:p>
    <w:p w14:paraId="6A33E042" w14:textId="4AFB1A37" w:rsidR="00242716" w:rsidRPr="006A5442" w:rsidRDefault="00242716" w:rsidP="00242716">
      <w:pPr>
        <w:pStyle w:val="Plattetekst"/>
        <w:numPr>
          <w:ilvl w:val="0"/>
          <w:numId w:val="16"/>
        </w:numPr>
        <w:rPr>
          <w:rFonts w:ascii="Georgia" w:hAnsi="Georgia"/>
        </w:rPr>
      </w:pPr>
      <w:r w:rsidRPr="00242716">
        <w:rPr>
          <w:rFonts w:ascii="Georgia" w:hAnsi="Georgia"/>
        </w:rPr>
        <w:t>Bijlage E-Commerce EA Standaardmeubilair RUG 2018</w:t>
      </w:r>
    </w:p>
    <w:p w14:paraId="746D0266" w14:textId="77777777" w:rsidR="006A5442" w:rsidRPr="006A5442" w:rsidRDefault="006A5442" w:rsidP="00B17D75">
      <w:pPr>
        <w:pStyle w:val="Plattetekst"/>
        <w:numPr>
          <w:ilvl w:val="0"/>
          <w:numId w:val="16"/>
        </w:numPr>
        <w:rPr>
          <w:rFonts w:ascii="Georgia" w:hAnsi="Georgia"/>
        </w:rPr>
      </w:pPr>
      <w:r w:rsidRPr="006A5442">
        <w:rPr>
          <w:rFonts w:ascii="Georgia" w:hAnsi="Georgia"/>
        </w:rPr>
        <w:t xml:space="preserve">Bijlage </w:t>
      </w:r>
      <w:proofErr w:type="spellStart"/>
      <w:r w:rsidRPr="006A5442">
        <w:rPr>
          <w:rFonts w:ascii="Georgia" w:hAnsi="Georgia"/>
        </w:rPr>
        <w:t>KPI's</w:t>
      </w:r>
      <w:proofErr w:type="spellEnd"/>
      <w:r w:rsidRPr="006A5442">
        <w:rPr>
          <w:rFonts w:ascii="Georgia" w:hAnsi="Georgia"/>
        </w:rPr>
        <w:t xml:space="preserve"> EA </w:t>
      </w:r>
      <w:r w:rsidR="005A711D">
        <w:rPr>
          <w:rFonts w:ascii="Georgia" w:hAnsi="Georgia"/>
        </w:rPr>
        <w:t>Standaardmeubilair</w:t>
      </w:r>
      <w:r w:rsidR="0052605C">
        <w:rPr>
          <w:rFonts w:ascii="Georgia" w:hAnsi="Georgia"/>
        </w:rPr>
        <w:t xml:space="preserve"> R</w:t>
      </w:r>
      <w:r w:rsidR="0052605C" w:rsidRPr="006A5442">
        <w:rPr>
          <w:rFonts w:ascii="Georgia" w:hAnsi="Georgia"/>
        </w:rPr>
        <w:t>UG 201</w:t>
      </w:r>
      <w:r w:rsidR="0052605C">
        <w:rPr>
          <w:rFonts w:ascii="Georgia" w:hAnsi="Georgia"/>
        </w:rPr>
        <w:t>8</w:t>
      </w:r>
    </w:p>
    <w:p w14:paraId="09550BF3" w14:textId="6E26437E" w:rsidR="006A5442" w:rsidRPr="006A5442" w:rsidRDefault="006A5442" w:rsidP="00B17D75">
      <w:pPr>
        <w:pStyle w:val="Plattetekst"/>
        <w:numPr>
          <w:ilvl w:val="0"/>
          <w:numId w:val="16"/>
        </w:numPr>
        <w:rPr>
          <w:rFonts w:ascii="Georgia" w:hAnsi="Georgia"/>
        </w:rPr>
      </w:pPr>
      <w:r w:rsidRPr="006A5442">
        <w:rPr>
          <w:rFonts w:ascii="Georgia" w:hAnsi="Georgia"/>
        </w:rPr>
        <w:t xml:space="preserve">Bijlage Prijzenblad EA </w:t>
      </w:r>
      <w:r w:rsidR="00ED0311">
        <w:rPr>
          <w:rFonts w:ascii="Georgia" w:hAnsi="Georgia"/>
        </w:rPr>
        <w:t>S</w:t>
      </w:r>
      <w:r w:rsidR="005A711D">
        <w:rPr>
          <w:rFonts w:ascii="Georgia" w:hAnsi="Georgia"/>
        </w:rPr>
        <w:t>tandaardmeubilair</w:t>
      </w:r>
      <w:r w:rsidR="0052605C">
        <w:rPr>
          <w:rFonts w:ascii="Georgia" w:hAnsi="Georgia"/>
        </w:rPr>
        <w:t xml:space="preserve"> R</w:t>
      </w:r>
      <w:r w:rsidR="0052605C" w:rsidRPr="006A5442">
        <w:rPr>
          <w:rFonts w:ascii="Georgia" w:hAnsi="Georgia"/>
        </w:rPr>
        <w:t>UG 201</w:t>
      </w:r>
      <w:r w:rsidR="0052605C">
        <w:rPr>
          <w:rFonts w:ascii="Georgia" w:hAnsi="Georgia"/>
        </w:rPr>
        <w:t>8</w:t>
      </w:r>
    </w:p>
    <w:p w14:paraId="1EB830E9" w14:textId="77777777" w:rsidR="006A5442" w:rsidRPr="006A5442" w:rsidRDefault="006A5442" w:rsidP="00B17D75">
      <w:pPr>
        <w:pStyle w:val="Plattetekst"/>
        <w:numPr>
          <w:ilvl w:val="0"/>
          <w:numId w:val="16"/>
        </w:numPr>
        <w:rPr>
          <w:rFonts w:ascii="Georgia" w:hAnsi="Georgia"/>
        </w:rPr>
      </w:pPr>
      <w:r w:rsidRPr="006A5442">
        <w:rPr>
          <w:rFonts w:ascii="Georgia" w:hAnsi="Georgia"/>
        </w:rPr>
        <w:t xml:space="preserve">Bijlage Referenties EA </w:t>
      </w:r>
      <w:r w:rsidR="005A711D">
        <w:rPr>
          <w:rFonts w:ascii="Georgia" w:hAnsi="Georgia"/>
        </w:rPr>
        <w:t>Standaardmeubilair</w:t>
      </w:r>
      <w:r w:rsidR="0052605C">
        <w:rPr>
          <w:rFonts w:ascii="Georgia" w:hAnsi="Georgia"/>
        </w:rPr>
        <w:t xml:space="preserve"> R</w:t>
      </w:r>
      <w:r w:rsidR="0052605C" w:rsidRPr="006A5442">
        <w:rPr>
          <w:rFonts w:ascii="Georgia" w:hAnsi="Georgia"/>
        </w:rPr>
        <w:t>UG 201</w:t>
      </w:r>
      <w:r w:rsidR="0052605C">
        <w:rPr>
          <w:rFonts w:ascii="Georgia" w:hAnsi="Georgia"/>
        </w:rPr>
        <w:t>8</w:t>
      </w:r>
    </w:p>
    <w:p w14:paraId="1B392700" w14:textId="7C2DB312" w:rsidR="006A5442" w:rsidRDefault="006A5442" w:rsidP="00B17D75">
      <w:pPr>
        <w:pStyle w:val="Plattetekst"/>
        <w:numPr>
          <w:ilvl w:val="0"/>
          <w:numId w:val="16"/>
        </w:numPr>
        <w:rPr>
          <w:rFonts w:ascii="Georgia" w:hAnsi="Georgia"/>
        </w:rPr>
      </w:pPr>
      <w:r w:rsidRPr="006A5442">
        <w:rPr>
          <w:rFonts w:ascii="Georgia" w:hAnsi="Georgia"/>
        </w:rPr>
        <w:t xml:space="preserve">Bijlage UAV EA </w:t>
      </w:r>
      <w:r w:rsidR="005A711D">
        <w:rPr>
          <w:rFonts w:ascii="Georgia" w:hAnsi="Georgia"/>
        </w:rPr>
        <w:t>Standaardmeubilair</w:t>
      </w:r>
      <w:r w:rsidR="0006311F">
        <w:rPr>
          <w:rFonts w:ascii="Georgia" w:hAnsi="Georgia"/>
        </w:rPr>
        <w:t xml:space="preserve"> R</w:t>
      </w:r>
      <w:r w:rsidR="0006311F" w:rsidRPr="006A5442">
        <w:rPr>
          <w:rFonts w:ascii="Georgia" w:hAnsi="Georgia"/>
        </w:rPr>
        <w:t>UG 201</w:t>
      </w:r>
      <w:r w:rsidR="0006311F">
        <w:rPr>
          <w:rFonts w:ascii="Georgia" w:hAnsi="Georgia"/>
        </w:rPr>
        <w:t>8</w:t>
      </w:r>
    </w:p>
    <w:p w14:paraId="003BC669" w14:textId="2823E9D7" w:rsidR="00DC1692" w:rsidRPr="006A5442" w:rsidRDefault="00DC1692" w:rsidP="00B17D75">
      <w:pPr>
        <w:pStyle w:val="Plattetekst"/>
        <w:numPr>
          <w:ilvl w:val="0"/>
          <w:numId w:val="16"/>
        </w:numPr>
        <w:rPr>
          <w:rFonts w:ascii="Georgia" w:hAnsi="Georgia"/>
        </w:rPr>
      </w:pPr>
      <w:r w:rsidRPr="00595E3D">
        <w:rPr>
          <w:rFonts w:ascii="Georgia" w:hAnsi="Georgia" w:cs="Times New Roman"/>
          <w:color w:val="00000A"/>
          <w:szCs w:val="19"/>
        </w:rPr>
        <w:t xml:space="preserve">Bijlage </w:t>
      </w:r>
      <w:r>
        <w:rPr>
          <w:rFonts w:ascii="Georgia" w:hAnsi="Georgia" w:cs="Times New Roman"/>
          <w:color w:val="00000A"/>
          <w:szCs w:val="19"/>
        </w:rPr>
        <w:t>V</w:t>
      </w:r>
      <w:r w:rsidRPr="00595E3D">
        <w:rPr>
          <w:rFonts w:ascii="Georgia" w:hAnsi="Georgia" w:cs="Times New Roman"/>
          <w:color w:val="00000A"/>
          <w:szCs w:val="19"/>
        </w:rPr>
        <w:t>e</w:t>
      </w:r>
      <w:r>
        <w:rPr>
          <w:rFonts w:ascii="Georgia" w:hAnsi="Georgia" w:cs="Times New Roman"/>
          <w:color w:val="00000A"/>
          <w:szCs w:val="19"/>
        </w:rPr>
        <w:t>r</w:t>
      </w:r>
      <w:r w:rsidRPr="00595E3D">
        <w:rPr>
          <w:rFonts w:ascii="Georgia" w:hAnsi="Georgia" w:cs="Times New Roman"/>
          <w:color w:val="00000A"/>
          <w:szCs w:val="19"/>
        </w:rPr>
        <w:t>werkersovereenkomst RUG 2018</w:t>
      </w:r>
    </w:p>
    <w:p w14:paraId="7A99E1FE" w14:textId="77777777" w:rsidR="00A02DD8" w:rsidRPr="00A02DD8" w:rsidRDefault="00A02DD8" w:rsidP="00634ED6">
      <w:pPr>
        <w:pStyle w:val="Plattetekst"/>
        <w:ind w:left="360"/>
        <w:jc w:val="left"/>
        <w:rPr>
          <w:rFonts w:ascii="Georgia" w:hAnsi="Georgia"/>
        </w:rPr>
      </w:pPr>
    </w:p>
    <w:p w14:paraId="4FD7BD99" w14:textId="77777777" w:rsidR="005C5BC9" w:rsidRPr="0068033A" w:rsidRDefault="00874A7B" w:rsidP="00F12448">
      <w:pPr>
        <w:rPr>
          <w:rFonts w:ascii="Georgia" w:hAnsi="Georgia"/>
        </w:rPr>
      </w:pPr>
      <w:r w:rsidRPr="0068033A">
        <w:rPr>
          <w:rFonts w:ascii="Georgia" w:hAnsi="Georgia"/>
        </w:rPr>
        <w:t>Indien</w:t>
      </w:r>
      <w:r w:rsidR="00BF4F74" w:rsidRPr="0068033A">
        <w:rPr>
          <w:rFonts w:ascii="Georgia" w:hAnsi="Georgia"/>
        </w:rPr>
        <w:t xml:space="preserve"> Inschrijver</w:t>
      </w:r>
      <w:r w:rsidRPr="0068033A">
        <w:rPr>
          <w:rFonts w:ascii="Georgia" w:hAnsi="Georgia"/>
        </w:rPr>
        <w:t xml:space="preserve"> met betrekking tot een of meerdere onderwerpen vragen heeft</w:t>
      </w:r>
      <w:r w:rsidR="00303D33" w:rsidRPr="0068033A">
        <w:rPr>
          <w:rFonts w:ascii="Georgia" w:hAnsi="Georgia"/>
        </w:rPr>
        <w:t>,</w:t>
      </w:r>
      <w:r w:rsidRPr="0068033A">
        <w:rPr>
          <w:rFonts w:ascii="Georgia" w:hAnsi="Georgia"/>
        </w:rPr>
        <w:t xml:space="preserve"> </w:t>
      </w:r>
      <w:r w:rsidR="00903DC8" w:rsidRPr="0068033A">
        <w:rPr>
          <w:rFonts w:ascii="Georgia" w:hAnsi="Georgia"/>
          <w:color w:val="auto"/>
        </w:rPr>
        <w:t>roep</w:t>
      </w:r>
      <w:r w:rsidR="002F3E82" w:rsidRPr="0068033A">
        <w:rPr>
          <w:rFonts w:ascii="Georgia" w:hAnsi="Georgia"/>
          <w:color w:val="auto"/>
        </w:rPr>
        <w:t>t de RUG</w:t>
      </w:r>
      <w:r w:rsidR="00903DC8" w:rsidRPr="0068033A">
        <w:rPr>
          <w:rFonts w:ascii="Georgia" w:hAnsi="Georgia"/>
          <w:color w:val="auto"/>
        </w:rPr>
        <w:t xml:space="preserve"> Inschrijver op om dit kenbaar te maken middels </w:t>
      </w:r>
      <w:r w:rsidR="00903DC8" w:rsidRPr="0068033A">
        <w:rPr>
          <w:rFonts w:ascii="Georgia" w:hAnsi="Georgia"/>
        </w:rPr>
        <w:t>de 'Vraag &amp; Antwoord</w:t>
      </w:r>
      <w:r w:rsidR="002D477E" w:rsidRPr="0068033A">
        <w:rPr>
          <w:rFonts w:ascii="Georgia" w:hAnsi="Georgia"/>
        </w:rPr>
        <w:t>-</w:t>
      </w:r>
      <w:r w:rsidR="00903DC8" w:rsidRPr="0068033A">
        <w:rPr>
          <w:rFonts w:ascii="Georgia" w:hAnsi="Georgia"/>
        </w:rPr>
        <w:t>module</w:t>
      </w:r>
      <w:r w:rsidR="005C5BC9" w:rsidRPr="0068033A">
        <w:rPr>
          <w:rFonts w:ascii="Georgia" w:hAnsi="Georgia"/>
        </w:rPr>
        <w:t>’</w:t>
      </w:r>
      <w:r w:rsidR="00903DC8" w:rsidRPr="0068033A">
        <w:rPr>
          <w:rFonts w:ascii="Georgia" w:hAnsi="Georgia"/>
        </w:rPr>
        <w:t xml:space="preserve"> van het EIP. </w:t>
      </w:r>
    </w:p>
    <w:p w14:paraId="22917D76" w14:textId="77777777" w:rsidR="005C5BC9" w:rsidRPr="0068033A" w:rsidRDefault="005C5BC9" w:rsidP="00F12448">
      <w:pPr>
        <w:rPr>
          <w:rFonts w:ascii="Georgia" w:hAnsi="Georgia"/>
        </w:rPr>
      </w:pPr>
    </w:p>
    <w:p w14:paraId="4286DA67" w14:textId="295A139D" w:rsidR="005C5BC9" w:rsidRPr="0068033A" w:rsidRDefault="005C5BC9" w:rsidP="00F12448">
      <w:pPr>
        <w:rPr>
          <w:rFonts w:ascii="Georgia" w:hAnsi="Georgia"/>
        </w:rPr>
      </w:pPr>
      <w:r w:rsidRPr="0068033A">
        <w:rPr>
          <w:rFonts w:ascii="Georgia" w:hAnsi="Georgia"/>
        </w:rPr>
        <w:t xml:space="preserve">De communicatie met betrekking tot deze </w:t>
      </w:r>
      <w:r w:rsidR="00D66F79">
        <w:rPr>
          <w:rFonts w:ascii="Georgia" w:hAnsi="Georgia"/>
        </w:rPr>
        <w:t>Aanbest</w:t>
      </w:r>
      <w:r w:rsidRPr="0068033A">
        <w:rPr>
          <w:rFonts w:ascii="Georgia" w:hAnsi="Georgia"/>
        </w:rPr>
        <w:t xml:space="preserve">eding dient te allen tijde digitaal te geschieden via het EIP. Ten aanzien van de informatie-uitwisseling geldt expliciet dat telefonische vragen en vragen anders dan volgens </w:t>
      </w:r>
      <w:r w:rsidR="00D157BF" w:rsidRPr="0068033A">
        <w:rPr>
          <w:rFonts w:ascii="Georgia" w:hAnsi="Georgia"/>
        </w:rPr>
        <w:t>onder</w:t>
      </w:r>
      <w:r w:rsidR="00DD34D2">
        <w:rPr>
          <w:rFonts w:ascii="Georgia" w:hAnsi="Georgia"/>
        </w:rPr>
        <w:t xml:space="preserve"> </w:t>
      </w:r>
      <w:r w:rsidRPr="0068033A">
        <w:rPr>
          <w:rFonts w:ascii="Georgia" w:hAnsi="Georgia"/>
        </w:rPr>
        <w:t>vermelde wijze worden gesteld, niet in behandeling worden genomen. Voor de werkwijze rond het stellen van vragen gelden de volgende uitgangspunten:</w:t>
      </w:r>
    </w:p>
    <w:p w14:paraId="4A7586A5" w14:textId="77777777" w:rsidR="005C5BC9" w:rsidRPr="0068033A" w:rsidRDefault="005C5BC9" w:rsidP="00F12448">
      <w:pPr>
        <w:rPr>
          <w:rFonts w:ascii="Georgia" w:hAnsi="Georgia"/>
        </w:rPr>
      </w:pPr>
    </w:p>
    <w:p w14:paraId="19BB50FE" w14:textId="77777777" w:rsidR="00022C42" w:rsidRPr="0068033A" w:rsidRDefault="00022C42" w:rsidP="00C82657">
      <w:pPr>
        <w:numPr>
          <w:ilvl w:val="0"/>
          <w:numId w:val="11"/>
        </w:numPr>
        <w:rPr>
          <w:rFonts w:ascii="Georgia" w:hAnsi="Georgia"/>
          <w:b/>
        </w:rPr>
      </w:pPr>
      <w:r w:rsidRPr="0068033A">
        <w:rPr>
          <w:rFonts w:ascii="Georgia" w:hAnsi="Georgia"/>
          <w:b/>
        </w:rPr>
        <w:t xml:space="preserve">NB. </w:t>
      </w:r>
      <w:r w:rsidR="007D6ABD" w:rsidRPr="0068033A">
        <w:rPr>
          <w:rFonts w:ascii="Georgia" w:hAnsi="Georgia"/>
          <w:b/>
        </w:rPr>
        <w:t>E</w:t>
      </w:r>
      <w:r w:rsidRPr="0068033A">
        <w:rPr>
          <w:rFonts w:ascii="Georgia" w:hAnsi="Georgia"/>
          <w:b/>
        </w:rPr>
        <w:t>lke vraag kan direct gesteld worden</w:t>
      </w:r>
      <w:r w:rsidR="007D6ABD" w:rsidRPr="0068033A">
        <w:rPr>
          <w:rFonts w:ascii="Georgia" w:hAnsi="Georgia"/>
          <w:b/>
        </w:rPr>
        <w:t>.</w:t>
      </w:r>
      <w:r w:rsidRPr="0068033A">
        <w:rPr>
          <w:rFonts w:ascii="Georgia" w:hAnsi="Georgia"/>
          <w:b/>
        </w:rPr>
        <w:t xml:space="preserve"> Inschrijver hoeft niet te wachten tot het moment van de sluitingstermijn voor het stellen van vragen</w:t>
      </w:r>
      <w:r w:rsidR="00D157BF" w:rsidRPr="0068033A">
        <w:rPr>
          <w:rFonts w:ascii="Georgia" w:hAnsi="Georgia"/>
          <w:b/>
        </w:rPr>
        <w:t>.</w:t>
      </w:r>
    </w:p>
    <w:p w14:paraId="421EED13" w14:textId="77777777" w:rsidR="00FE2BC4" w:rsidRPr="0068033A" w:rsidRDefault="007D6ABD" w:rsidP="00C82657">
      <w:pPr>
        <w:numPr>
          <w:ilvl w:val="0"/>
          <w:numId w:val="11"/>
        </w:numPr>
        <w:rPr>
          <w:rFonts w:ascii="Georgia" w:hAnsi="Georgia"/>
        </w:rPr>
      </w:pPr>
      <w:r w:rsidRPr="0068033A">
        <w:rPr>
          <w:rFonts w:ascii="Georgia" w:hAnsi="Georgia"/>
        </w:rPr>
        <w:t>P</w:t>
      </w:r>
      <w:r w:rsidR="00FE2BC4" w:rsidRPr="0068033A">
        <w:rPr>
          <w:rFonts w:ascii="Georgia" w:hAnsi="Georgia"/>
        </w:rPr>
        <w:t xml:space="preserve">er opmerking/vraag dient </w:t>
      </w:r>
      <w:r w:rsidR="009406A5" w:rsidRPr="0068033A">
        <w:rPr>
          <w:rFonts w:ascii="Georgia" w:hAnsi="Georgia"/>
        </w:rPr>
        <w:t>Inschrijver</w:t>
      </w:r>
      <w:r w:rsidR="00FE2BC4" w:rsidRPr="0068033A">
        <w:rPr>
          <w:rFonts w:ascii="Georgia" w:hAnsi="Georgia"/>
        </w:rPr>
        <w:t xml:space="preserve"> een individuele vraag te stellen; </w:t>
      </w:r>
      <w:r w:rsidRPr="0068033A">
        <w:rPr>
          <w:rFonts w:ascii="Georgia" w:hAnsi="Georgia"/>
        </w:rPr>
        <w:t>er mag</w:t>
      </w:r>
      <w:r w:rsidR="00D157BF" w:rsidRPr="0068033A">
        <w:rPr>
          <w:rFonts w:ascii="Georgia" w:hAnsi="Georgia"/>
        </w:rPr>
        <w:t>/mogen</w:t>
      </w:r>
      <w:r w:rsidRPr="0068033A">
        <w:rPr>
          <w:rFonts w:ascii="Georgia" w:hAnsi="Georgia"/>
        </w:rPr>
        <w:t xml:space="preserve"> </w:t>
      </w:r>
      <w:r w:rsidR="00FE2BC4" w:rsidRPr="0068033A">
        <w:rPr>
          <w:rFonts w:ascii="Georgia" w:hAnsi="Georgia"/>
        </w:rPr>
        <w:t xml:space="preserve">dus geen verzamelbestand of verzamelvragen </w:t>
      </w:r>
      <w:r w:rsidRPr="0068033A">
        <w:rPr>
          <w:rFonts w:ascii="Georgia" w:hAnsi="Georgia"/>
        </w:rPr>
        <w:t>worden ingediend.</w:t>
      </w:r>
    </w:p>
    <w:p w14:paraId="3779D2B6" w14:textId="77777777" w:rsidR="00FE2BC4" w:rsidRPr="0068033A" w:rsidRDefault="007D6ABD" w:rsidP="00C82657">
      <w:pPr>
        <w:numPr>
          <w:ilvl w:val="0"/>
          <w:numId w:val="11"/>
        </w:numPr>
        <w:rPr>
          <w:rFonts w:ascii="Georgia" w:hAnsi="Georgia"/>
        </w:rPr>
      </w:pPr>
      <w:r w:rsidRPr="0068033A">
        <w:rPr>
          <w:rFonts w:ascii="Georgia" w:hAnsi="Georgia"/>
        </w:rPr>
        <w:t>S</w:t>
      </w:r>
      <w:r w:rsidR="00FE2BC4" w:rsidRPr="0068033A">
        <w:rPr>
          <w:rFonts w:ascii="Georgia" w:hAnsi="Georgia"/>
        </w:rPr>
        <w:t xml:space="preserve">tel uw vraag bij de desbetreffende Eis en/of Wens op het EIP; </w:t>
      </w:r>
      <w:r w:rsidR="007E597B" w:rsidRPr="0068033A">
        <w:rPr>
          <w:rFonts w:ascii="Georgia" w:hAnsi="Georgia"/>
        </w:rPr>
        <w:t>h</w:t>
      </w:r>
      <w:r w:rsidR="00FE2BC4" w:rsidRPr="0068033A">
        <w:rPr>
          <w:rFonts w:ascii="Georgia" w:hAnsi="Georgia"/>
        </w:rPr>
        <w:t xml:space="preserve">et is voor de RUG (en andere </w:t>
      </w:r>
      <w:r w:rsidR="00E81DB8">
        <w:rPr>
          <w:rFonts w:ascii="Georgia" w:hAnsi="Georgia"/>
        </w:rPr>
        <w:t>Inschrijvers</w:t>
      </w:r>
      <w:r w:rsidR="00FE2BC4" w:rsidRPr="0068033A">
        <w:rPr>
          <w:rFonts w:ascii="Georgia" w:hAnsi="Georgia"/>
        </w:rPr>
        <w:t>) dan duidelijk waar de vraag betrekking op heeft. Algemene vragen kunnen in de hoofdtender bij de leidraad gesteld worden</w:t>
      </w:r>
      <w:r w:rsidRPr="0068033A">
        <w:rPr>
          <w:rFonts w:ascii="Georgia" w:hAnsi="Georgia"/>
        </w:rPr>
        <w:t>.</w:t>
      </w:r>
    </w:p>
    <w:p w14:paraId="57955DAB" w14:textId="77777777" w:rsidR="00405373" w:rsidRPr="0068033A" w:rsidRDefault="00FE2BC4" w:rsidP="00C82657">
      <w:pPr>
        <w:numPr>
          <w:ilvl w:val="0"/>
          <w:numId w:val="11"/>
        </w:numPr>
        <w:rPr>
          <w:rFonts w:ascii="Georgia" w:hAnsi="Georgia"/>
        </w:rPr>
      </w:pPr>
      <w:r w:rsidRPr="0068033A">
        <w:rPr>
          <w:rFonts w:ascii="Georgia" w:hAnsi="Georgia"/>
        </w:rPr>
        <w:t xml:space="preserve">De vragen of opmerkingen dienen uiterlijk op de genoemde datum (zie </w:t>
      </w:r>
      <w:r w:rsidR="003A1305">
        <w:rPr>
          <w:rFonts w:ascii="Georgia" w:hAnsi="Georgia"/>
        </w:rPr>
        <w:t>tabblad Planning</w:t>
      </w:r>
      <w:r w:rsidRPr="0068033A">
        <w:rPr>
          <w:rFonts w:ascii="Georgia" w:hAnsi="Georgia"/>
        </w:rPr>
        <w:t>) via het EIP ingediend te zijn. De correct ingediende vragen worden eveneens via het EIP beantwoord</w:t>
      </w:r>
      <w:r w:rsidR="00405373" w:rsidRPr="0068033A">
        <w:rPr>
          <w:rFonts w:ascii="Georgia" w:hAnsi="Georgia"/>
        </w:rPr>
        <w:t>.</w:t>
      </w:r>
    </w:p>
    <w:p w14:paraId="183742E3" w14:textId="064DF092" w:rsidR="00405373" w:rsidRPr="0068033A" w:rsidRDefault="00405373" w:rsidP="00C82657">
      <w:pPr>
        <w:numPr>
          <w:ilvl w:val="0"/>
          <w:numId w:val="11"/>
        </w:numPr>
        <w:rPr>
          <w:rFonts w:ascii="Georgia" w:hAnsi="Georgia"/>
        </w:rPr>
      </w:pPr>
      <w:r w:rsidRPr="0068033A">
        <w:rPr>
          <w:rFonts w:ascii="Georgia" w:hAnsi="Georgia"/>
        </w:rPr>
        <w:t xml:space="preserve">De geanonimiseerde vragen en antwoorden worden beschouwd als </w:t>
      </w:r>
      <w:r w:rsidR="0019065E">
        <w:rPr>
          <w:rFonts w:ascii="Georgia" w:hAnsi="Georgia"/>
        </w:rPr>
        <w:t>d</w:t>
      </w:r>
      <w:r w:rsidRPr="0068033A">
        <w:rPr>
          <w:rFonts w:ascii="Georgia" w:hAnsi="Georgia"/>
        </w:rPr>
        <w:t>e Nota</w:t>
      </w:r>
      <w:r w:rsidR="009406A5" w:rsidRPr="0068033A">
        <w:rPr>
          <w:rFonts w:ascii="Georgia" w:hAnsi="Georgia"/>
        </w:rPr>
        <w:t>’s</w:t>
      </w:r>
      <w:r w:rsidRPr="0068033A">
        <w:rPr>
          <w:rFonts w:ascii="Georgia" w:hAnsi="Georgia"/>
        </w:rPr>
        <w:t xml:space="preserve"> van Inlichtingen. De Nota</w:t>
      </w:r>
      <w:r w:rsidR="009406A5" w:rsidRPr="0068033A">
        <w:rPr>
          <w:rFonts w:ascii="Georgia" w:hAnsi="Georgia"/>
        </w:rPr>
        <w:t>’s</w:t>
      </w:r>
      <w:r w:rsidRPr="0068033A">
        <w:rPr>
          <w:rFonts w:ascii="Georgia" w:hAnsi="Georgia"/>
        </w:rPr>
        <w:t xml:space="preserve"> van Inlichtingen mak</w:t>
      </w:r>
      <w:r w:rsidR="009406A5" w:rsidRPr="0068033A">
        <w:rPr>
          <w:rFonts w:ascii="Georgia" w:hAnsi="Georgia"/>
        </w:rPr>
        <w:t>en</w:t>
      </w:r>
      <w:r w:rsidRPr="0068033A">
        <w:rPr>
          <w:rFonts w:ascii="Georgia" w:hAnsi="Georgia"/>
        </w:rPr>
        <w:t xml:space="preserve"> integraal onderdeel uit van de </w:t>
      </w:r>
      <w:r w:rsidR="00D66F79">
        <w:rPr>
          <w:rFonts w:ascii="Georgia" w:hAnsi="Georgia"/>
        </w:rPr>
        <w:t>Aanbest</w:t>
      </w:r>
      <w:r w:rsidRPr="0068033A">
        <w:rPr>
          <w:rFonts w:ascii="Georgia" w:hAnsi="Georgia"/>
        </w:rPr>
        <w:t xml:space="preserve">edingsstukken. </w:t>
      </w:r>
    </w:p>
    <w:p w14:paraId="1B0DC92C" w14:textId="77777777" w:rsidR="00FE2BC4" w:rsidRPr="0068033A" w:rsidRDefault="007D6ABD" w:rsidP="00C82657">
      <w:pPr>
        <w:numPr>
          <w:ilvl w:val="0"/>
          <w:numId w:val="11"/>
        </w:numPr>
        <w:rPr>
          <w:rFonts w:ascii="Georgia" w:hAnsi="Georgia"/>
        </w:rPr>
      </w:pPr>
      <w:r w:rsidRPr="0068033A">
        <w:rPr>
          <w:rFonts w:ascii="Georgia" w:hAnsi="Georgia"/>
        </w:rPr>
        <w:t>D</w:t>
      </w:r>
      <w:r w:rsidR="00FE2BC4" w:rsidRPr="0068033A">
        <w:rPr>
          <w:rFonts w:ascii="Georgia" w:hAnsi="Georgia"/>
        </w:rPr>
        <w:t>e RUG kan vragen ook eerder beantwoorden</w:t>
      </w:r>
      <w:r w:rsidRPr="0068033A">
        <w:rPr>
          <w:rFonts w:ascii="Georgia" w:hAnsi="Georgia"/>
        </w:rPr>
        <w:t>. V</w:t>
      </w:r>
      <w:r w:rsidR="00FE2BC4" w:rsidRPr="0068033A">
        <w:rPr>
          <w:rFonts w:ascii="Georgia" w:hAnsi="Georgia"/>
        </w:rPr>
        <w:t xml:space="preserve">oor </w:t>
      </w:r>
      <w:r w:rsidRPr="0068033A">
        <w:rPr>
          <w:rFonts w:ascii="Georgia" w:hAnsi="Georgia"/>
        </w:rPr>
        <w:t>I</w:t>
      </w:r>
      <w:r w:rsidR="00FE2BC4" w:rsidRPr="0068033A">
        <w:rPr>
          <w:rFonts w:ascii="Georgia" w:hAnsi="Georgia"/>
        </w:rPr>
        <w:t>nschrijvers is het dus van belang om regelmatig op het EIP te kijken naar de gepubliceerde vragen en antwoorden</w:t>
      </w:r>
      <w:r w:rsidRPr="0068033A">
        <w:rPr>
          <w:rFonts w:ascii="Georgia" w:hAnsi="Georgia"/>
        </w:rPr>
        <w:t>. Daarnaast worden</w:t>
      </w:r>
      <w:r w:rsidR="00FE2BC4" w:rsidRPr="0068033A">
        <w:rPr>
          <w:rFonts w:ascii="Georgia" w:hAnsi="Georgia"/>
        </w:rPr>
        <w:t xml:space="preserve"> </w:t>
      </w:r>
      <w:r w:rsidRPr="0068033A">
        <w:rPr>
          <w:rFonts w:ascii="Georgia" w:hAnsi="Georgia"/>
        </w:rPr>
        <w:t>I</w:t>
      </w:r>
      <w:r w:rsidR="00FE2BC4" w:rsidRPr="0068033A">
        <w:rPr>
          <w:rFonts w:ascii="Georgia" w:hAnsi="Georgia"/>
        </w:rPr>
        <w:t xml:space="preserve">nschrijvers automatisch op de hoogte gesteld van eventuele wijzigingen binnen </w:t>
      </w:r>
      <w:r w:rsidR="002D477E" w:rsidRPr="0068033A">
        <w:rPr>
          <w:rFonts w:ascii="Georgia" w:hAnsi="Georgia"/>
        </w:rPr>
        <w:t>de ‘Vraag &amp; Antwoord-module’</w:t>
      </w:r>
      <w:r w:rsidR="00FE2BC4" w:rsidRPr="0068033A">
        <w:rPr>
          <w:rFonts w:ascii="Georgia" w:hAnsi="Georgia"/>
        </w:rPr>
        <w:t xml:space="preserve"> van het EIP</w:t>
      </w:r>
      <w:r w:rsidRPr="0068033A">
        <w:rPr>
          <w:rFonts w:ascii="Georgia" w:hAnsi="Georgia"/>
        </w:rPr>
        <w:t>.</w:t>
      </w:r>
      <w:r w:rsidR="00405373" w:rsidRPr="0068033A">
        <w:rPr>
          <w:rFonts w:ascii="Georgia" w:hAnsi="Georgia"/>
        </w:rPr>
        <w:t xml:space="preserve"> </w:t>
      </w:r>
    </w:p>
    <w:p w14:paraId="7AEB5421" w14:textId="77777777" w:rsidR="008F0F5B" w:rsidRPr="0068033A" w:rsidRDefault="00FE2BC4" w:rsidP="00C82657">
      <w:pPr>
        <w:numPr>
          <w:ilvl w:val="0"/>
          <w:numId w:val="11"/>
        </w:numPr>
        <w:rPr>
          <w:rFonts w:ascii="Georgia" w:hAnsi="Georgia"/>
        </w:rPr>
      </w:pPr>
      <w:r w:rsidRPr="0068033A">
        <w:rPr>
          <w:rFonts w:ascii="Georgia" w:hAnsi="Georgia"/>
        </w:rPr>
        <w:lastRenderedPageBreak/>
        <w:t>Vragen dienen anoniem gesteld te worden</w:t>
      </w:r>
      <w:r w:rsidR="007D6ABD" w:rsidRPr="0068033A">
        <w:rPr>
          <w:rFonts w:ascii="Georgia" w:hAnsi="Georgia"/>
        </w:rPr>
        <w:t>. E</w:t>
      </w:r>
      <w:r w:rsidRPr="0068033A">
        <w:rPr>
          <w:rFonts w:ascii="Georgia" w:hAnsi="Georgia"/>
        </w:rPr>
        <w:t>r dienen geen namen</w:t>
      </w:r>
      <w:r w:rsidR="007D6ABD" w:rsidRPr="0068033A">
        <w:rPr>
          <w:rFonts w:ascii="Georgia" w:hAnsi="Georgia"/>
        </w:rPr>
        <w:t>,</w:t>
      </w:r>
      <w:r w:rsidRPr="0068033A">
        <w:rPr>
          <w:rFonts w:ascii="Georgia" w:hAnsi="Georgia"/>
        </w:rPr>
        <w:t xml:space="preserve"> organisatienamen of merknamen in de vragen opgenomen te worden.</w:t>
      </w:r>
    </w:p>
    <w:p w14:paraId="31076A34" w14:textId="77777777" w:rsidR="00FE2BC4" w:rsidRPr="0068033A" w:rsidRDefault="00FE2BC4" w:rsidP="00F12448">
      <w:pPr>
        <w:rPr>
          <w:rFonts w:ascii="Georgia" w:hAnsi="Georgia"/>
        </w:rPr>
      </w:pPr>
    </w:p>
    <w:p w14:paraId="04821C3E" w14:textId="77777777" w:rsidR="005C5BC9" w:rsidRPr="0068033A" w:rsidRDefault="005C5BC9" w:rsidP="00F12448">
      <w:pPr>
        <w:rPr>
          <w:rFonts w:ascii="Georgia" w:hAnsi="Georgia"/>
        </w:rPr>
      </w:pPr>
      <w:r w:rsidRPr="0068033A">
        <w:rPr>
          <w:rFonts w:ascii="Georgia" w:hAnsi="Georgia"/>
        </w:rPr>
        <w:t xml:space="preserve">De </w:t>
      </w:r>
      <w:r w:rsidR="00152D80" w:rsidRPr="0068033A">
        <w:rPr>
          <w:rFonts w:ascii="Georgia" w:hAnsi="Georgia"/>
        </w:rPr>
        <w:t>‘V</w:t>
      </w:r>
      <w:r w:rsidRPr="0068033A">
        <w:rPr>
          <w:rFonts w:ascii="Georgia" w:hAnsi="Georgia"/>
        </w:rPr>
        <w:t xml:space="preserve">raag </w:t>
      </w:r>
      <w:r w:rsidR="00152D80" w:rsidRPr="0068033A">
        <w:rPr>
          <w:rFonts w:ascii="Georgia" w:hAnsi="Georgia"/>
        </w:rPr>
        <w:t>&amp; A</w:t>
      </w:r>
      <w:r w:rsidRPr="0068033A">
        <w:rPr>
          <w:rFonts w:ascii="Georgia" w:hAnsi="Georgia"/>
        </w:rPr>
        <w:t>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 xml:space="preserve"> is volledig geïntegreerd binnen het EIP.</w:t>
      </w:r>
    </w:p>
    <w:p w14:paraId="0E8237B7" w14:textId="682AB736" w:rsidR="005C5BC9" w:rsidRPr="0068033A" w:rsidRDefault="009A2DC9" w:rsidP="00F12448">
      <w:pPr>
        <w:rPr>
          <w:rFonts w:ascii="Georgia" w:hAnsi="Georgia"/>
        </w:rPr>
      </w:pPr>
      <w:r w:rsidRPr="0068033A">
        <w:rPr>
          <w:rFonts w:ascii="Georgia" w:hAnsi="Georgia"/>
        </w:rPr>
        <w:t xml:space="preserve">Voor verdere uitleg over het gebruik van deze module wordt verwezen naar de </w:t>
      </w:r>
      <w:r w:rsidR="007D6ABD" w:rsidRPr="0068033A">
        <w:rPr>
          <w:rFonts w:ascii="Georgia" w:hAnsi="Georgia"/>
        </w:rPr>
        <w:t>‘</w:t>
      </w:r>
      <w:r w:rsidRPr="0068033A">
        <w:rPr>
          <w:rFonts w:ascii="Georgia" w:hAnsi="Georgia"/>
        </w:rPr>
        <w:t>Instructie Vraag &amp; Antwoord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 xml:space="preserve">, te vinden binnen de instructies op </w:t>
      </w:r>
      <w:hyperlink r:id="rId12" w:history="1">
        <w:r w:rsidRPr="0068033A">
          <w:rPr>
            <w:rStyle w:val="Hyperlink"/>
            <w:rFonts w:ascii="Georgia" w:hAnsi="Georgia"/>
          </w:rPr>
          <w:t>http://www.negometrix.com/nl/instruction-page/leveranciers/selectie--</w:t>
        </w:r>
        <w:r w:rsidR="00746BF4">
          <w:rPr>
            <w:rStyle w:val="Hyperlink"/>
            <w:rFonts w:ascii="Georgia" w:hAnsi="Georgia"/>
          </w:rPr>
          <w:t>Offerte</w:t>
        </w:r>
        <w:r w:rsidRPr="0068033A">
          <w:rPr>
            <w:rStyle w:val="Hyperlink"/>
            <w:rFonts w:ascii="Georgia" w:hAnsi="Georgia"/>
          </w:rPr>
          <w:t>fase</w:t>
        </w:r>
      </w:hyperlink>
      <w:r w:rsidRPr="0068033A">
        <w:rPr>
          <w:rFonts w:ascii="Georgia" w:hAnsi="Georgia"/>
        </w:rPr>
        <w:t>. De RUG</w:t>
      </w:r>
      <w:r w:rsidR="00FA3CBE" w:rsidRPr="0068033A">
        <w:rPr>
          <w:rFonts w:ascii="Georgia" w:hAnsi="Georgia"/>
        </w:rPr>
        <w:t xml:space="preserve"> </w:t>
      </w:r>
      <w:r w:rsidRPr="0068033A">
        <w:rPr>
          <w:rFonts w:ascii="Georgia" w:hAnsi="Georgia"/>
        </w:rPr>
        <w:t xml:space="preserve">zal de vragen beantwoorden en publiceren middels deze zelfde </w:t>
      </w:r>
      <w:r w:rsidR="007D6ABD" w:rsidRPr="0068033A">
        <w:rPr>
          <w:rFonts w:ascii="Georgia" w:hAnsi="Georgia"/>
        </w:rPr>
        <w:t>‘</w:t>
      </w:r>
      <w:r w:rsidRPr="0068033A">
        <w:rPr>
          <w:rFonts w:ascii="Georgia" w:hAnsi="Georgia"/>
        </w:rPr>
        <w:t xml:space="preserve">Vraag </w:t>
      </w:r>
      <w:r w:rsidR="00F949AD" w:rsidRPr="0068033A">
        <w:rPr>
          <w:rFonts w:ascii="Georgia" w:hAnsi="Georgia"/>
        </w:rPr>
        <w:t>&amp;</w:t>
      </w:r>
      <w:r w:rsidRPr="0068033A">
        <w:rPr>
          <w:rFonts w:ascii="Georgia" w:hAnsi="Georgia"/>
        </w:rPr>
        <w:t xml:space="preserve"> Antwoord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w:t>
      </w:r>
    </w:p>
    <w:p w14:paraId="34A01C02" w14:textId="77777777" w:rsidR="005C5BC9" w:rsidRPr="0068033A" w:rsidRDefault="005C5BC9" w:rsidP="00F12448">
      <w:pPr>
        <w:rPr>
          <w:rFonts w:ascii="Georgia" w:hAnsi="Georgia"/>
        </w:rPr>
      </w:pPr>
    </w:p>
    <w:p w14:paraId="7D5F38DD" w14:textId="77777777" w:rsidR="00874A7B" w:rsidRPr="0068033A" w:rsidRDefault="00874A7B" w:rsidP="00F12448">
      <w:pPr>
        <w:pStyle w:val="Plattetekst"/>
        <w:jc w:val="left"/>
        <w:rPr>
          <w:rFonts w:ascii="Georgia" w:hAnsi="Georgia"/>
        </w:rPr>
      </w:pPr>
      <w:r w:rsidRPr="0068033A">
        <w:rPr>
          <w:rFonts w:ascii="Georgia" w:hAnsi="Georgia"/>
        </w:rPr>
        <w:t xml:space="preserve">Technische vragen met betrekking tot het </w:t>
      </w:r>
      <w:proofErr w:type="spellStart"/>
      <w:r w:rsidRPr="0068033A">
        <w:rPr>
          <w:rFonts w:ascii="Georgia" w:hAnsi="Georgia"/>
        </w:rPr>
        <w:t>Negometrix</w:t>
      </w:r>
      <w:proofErr w:type="spellEnd"/>
      <w:r w:rsidR="002D477E" w:rsidRPr="0068033A">
        <w:rPr>
          <w:rFonts w:ascii="Georgia" w:hAnsi="Georgia"/>
        </w:rPr>
        <w:t>-</w:t>
      </w:r>
      <w:r w:rsidRPr="0068033A">
        <w:rPr>
          <w:rFonts w:ascii="Georgia" w:hAnsi="Georgia"/>
        </w:rPr>
        <w:t>platform k</w:t>
      </w:r>
      <w:r w:rsidR="00BF4F74" w:rsidRPr="0068033A">
        <w:rPr>
          <w:rFonts w:ascii="Georgia" w:hAnsi="Georgia"/>
        </w:rPr>
        <w:t>an Opdrachtnemer</w:t>
      </w:r>
      <w:r w:rsidRPr="0068033A">
        <w:rPr>
          <w:rFonts w:ascii="Georgia" w:hAnsi="Georgia"/>
        </w:rPr>
        <w:t xml:space="preserve"> te allen tijde stellen door contact op te nemen met de servicedesk van </w:t>
      </w:r>
      <w:proofErr w:type="spellStart"/>
      <w:r w:rsidRPr="0068033A">
        <w:rPr>
          <w:rFonts w:ascii="Georgia" w:hAnsi="Georgia"/>
        </w:rPr>
        <w:t>Negometrix</w:t>
      </w:r>
      <w:proofErr w:type="spellEnd"/>
      <w:r w:rsidRPr="0068033A">
        <w:rPr>
          <w:rFonts w:ascii="Georgia" w:hAnsi="Georgia"/>
        </w:rPr>
        <w:t>.</w:t>
      </w:r>
    </w:p>
    <w:p w14:paraId="491562B5" w14:textId="77777777" w:rsidR="00874A7B" w:rsidRPr="0068033A" w:rsidRDefault="00874A7B" w:rsidP="00F12448">
      <w:pPr>
        <w:pStyle w:val="Plattetekst"/>
        <w:rPr>
          <w:rFonts w:ascii="Georgia" w:hAnsi="Georgia"/>
        </w:rPr>
      </w:pPr>
    </w:p>
    <w:p w14:paraId="54788D4C" w14:textId="518D0EF0" w:rsidR="00874A7B" w:rsidRPr="0068033A" w:rsidRDefault="00874A7B" w:rsidP="00C82657">
      <w:pPr>
        <w:pStyle w:val="Plattetekst"/>
        <w:numPr>
          <w:ilvl w:val="0"/>
          <w:numId w:val="10"/>
        </w:numPr>
        <w:rPr>
          <w:rFonts w:ascii="Georgia" w:hAnsi="Georgia"/>
        </w:rPr>
      </w:pPr>
      <w:r w:rsidRPr="0068033A">
        <w:rPr>
          <w:rFonts w:ascii="Georgia" w:hAnsi="Georgia"/>
        </w:rPr>
        <w:t>Telefoon: 0</w:t>
      </w:r>
      <w:r w:rsidR="00661EBB" w:rsidRPr="0068033A">
        <w:rPr>
          <w:rFonts w:ascii="Georgia" w:hAnsi="Georgia"/>
        </w:rPr>
        <w:t>85</w:t>
      </w:r>
      <w:r w:rsidRPr="0068033A">
        <w:rPr>
          <w:rFonts w:ascii="Georgia" w:hAnsi="Georgia"/>
        </w:rPr>
        <w:t xml:space="preserve"> </w:t>
      </w:r>
      <w:r w:rsidR="00661EBB" w:rsidRPr="0068033A">
        <w:rPr>
          <w:rFonts w:ascii="Georgia" w:hAnsi="Georgia"/>
        </w:rPr>
        <w:t>20 84</w:t>
      </w:r>
      <w:r w:rsidRPr="0068033A">
        <w:rPr>
          <w:rFonts w:ascii="Georgia" w:hAnsi="Georgia"/>
        </w:rPr>
        <w:t xml:space="preserve"> 666 (elke </w:t>
      </w:r>
      <w:r w:rsidR="00746BF4">
        <w:rPr>
          <w:rFonts w:ascii="Georgia" w:hAnsi="Georgia"/>
        </w:rPr>
        <w:t>Werkdag</w:t>
      </w:r>
      <w:r w:rsidRPr="0068033A">
        <w:rPr>
          <w:rFonts w:ascii="Georgia" w:hAnsi="Georgia"/>
        </w:rPr>
        <w:t xml:space="preserve"> tussen </w:t>
      </w:r>
      <w:r w:rsidR="009300F7" w:rsidRPr="0068033A">
        <w:rPr>
          <w:rFonts w:ascii="Georgia" w:hAnsi="Georgia"/>
        </w:rPr>
        <w:t>0</w:t>
      </w:r>
      <w:r w:rsidRPr="0068033A">
        <w:rPr>
          <w:rFonts w:ascii="Georgia" w:hAnsi="Georgia"/>
        </w:rPr>
        <w:t>8</w:t>
      </w:r>
      <w:r w:rsidR="00B2462B" w:rsidRPr="0068033A">
        <w:rPr>
          <w:rFonts w:ascii="Georgia" w:hAnsi="Georgia"/>
        </w:rPr>
        <w:t>.</w:t>
      </w:r>
      <w:r w:rsidRPr="0068033A">
        <w:rPr>
          <w:rFonts w:ascii="Georgia" w:hAnsi="Georgia"/>
        </w:rPr>
        <w:t xml:space="preserve">00 </w:t>
      </w:r>
      <w:r w:rsidR="007C2CFE" w:rsidRPr="0068033A">
        <w:rPr>
          <w:rFonts w:ascii="Georgia" w:hAnsi="Georgia"/>
        </w:rPr>
        <w:t>en</w:t>
      </w:r>
      <w:r w:rsidRPr="0068033A">
        <w:rPr>
          <w:rFonts w:ascii="Georgia" w:hAnsi="Georgia"/>
        </w:rPr>
        <w:t xml:space="preserve"> 18</w:t>
      </w:r>
      <w:r w:rsidR="00B2462B" w:rsidRPr="0068033A">
        <w:rPr>
          <w:rFonts w:ascii="Georgia" w:hAnsi="Georgia"/>
        </w:rPr>
        <w:t>.</w:t>
      </w:r>
      <w:r w:rsidRPr="0068033A">
        <w:rPr>
          <w:rFonts w:ascii="Georgia" w:hAnsi="Georgia"/>
        </w:rPr>
        <w:t>00 uur)</w:t>
      </w:r>
    </w:p>
    <w:p w14:paraId="2FD18AC1" w14:textId="49C393A5" w:rsidR="00874A7B" w:rsidRPr="0068033A" w:rsidRDefault="00874A7B" w:rsidP="00C82657">
      <w:pPr>
        <w:pStyle w:val="Plattetekst"/>
        <w:numPr>
          <w:ilvl w:val="0"/>
          <w:numId w:val="10"/>
        </w:numPr>
        <w:jc w:val="left"/>
        <w:rPr>
          <w:rFonts w:ascii="Georgia" w:hAnsi="Georgia"/>
          <w:lang w:val="fr-FR"/>
        </w:rPr>
      </w:pPr>
      <w:r w:rsidRPr="0068033A">
        <w:rPr>
          <w:rFonts w:ascii="Georgia" w:hAnsi="Georgia"/>
          <w:lang w:val="fr-FR"/>
        </w:rPr>
        <w:t xml:space="preserve">E-mail: </w:t>
      </w:r>
      <w:hyperlink r:id="rId13" w:history="1">
        <w:r w:rsidRPr="0068033A">
          <w:rPr>
            <w:rStyle w:val="Hyperlink"/>
            <w:rFonts w:ascii="Georgia" w:hAnsi="Georgia"/>
            <w:lang w:val="fr-FR"/>
          </w:rPr>
          <w:t>servicedesk@negometrix.com</w:t>
        </w:r>
      </w:hyperlink>
    </w:p>
    <w:p w14:paraId="14C4E868" w14:textId="77777777" w:rsidR="00874A7B" w:rsidRPr="0068033A" w:rsidRDefault="00874A7B" w:rsidP="00F12448">
      <w:pPr>
        <w:pStyle w:val="Plattetekst"/>
        <w:jc w:val="left"/>
        <w:rPr>
          <w:rFonts w:ascii="Georgia" w:hAnsi="Georgia"/>
          <w:lang w:val="fr-FR"/>
        </w:rPr>
      </w:pPr>
    </w:p>
    <w:p w14:paraId="61148C89" w14:textId="77777777" w:rsidR="00C52E3C" w:rsidRPr="0068033A" w:rsidRDefault="00C52E3C" w:rsidP="00F12448">
      <w:pPr>
        <w:pStyle w:val="Kop2"/>
        <w:rPr>
          <w:lang w:val="fr-FR"/>
        </w:rPr>
      </w:pPr>
    </w:p>
    <w:p w14:paraId="6C604ACB" w14:textId="77777777" w:rsidR="00FD467D" w:rsidRPr="0068033A" w:rsidRDefault="00554E1C" w:rsidP="00F12448">
      <w:pPr>
        <w:pStyle w:val="Kop2"/>
      </w:pPr>
      <w:bookmarkStart w:id="153" w:name="_Toc479173930"/>
      <w:bookmarkStart w:id="154" w:name="_Toc479174291"/>
      <w:bookmarkStart w:id="155" w:name="_Toc479174427"/>
      <w:bookmarkStart w:id="156" w:name="_Toc479174569"/>
      <w:bookmarkStart w:id="157" w:name="_Toc479174758"/>
      <w:bookmarkStart w:id="158" w:name="_Toc479174825"/>
      <w:bookmarkStart w:id="159" w:name="_Toc479174933"/>
      <w:bookmarkStart w:id="160" w:name="_Toc479175064"/>
      <w:bookmarkStart w:id="161" w:name="_Toc479175358"/>
      <w:bookmarkStart w:id="162" w:name="_Toc479175439"/>
      <w:bookmarkStart w:id="163" w:name="_Toc479175499"/>
      <w:bookmarkStart w:id="164" w:name="_Toc479175683"/>
      <w:bookmarkStart w:id="165" w:name="_Toc479175801"/>
      <w:bookmarkStart w:id="166" w:name="_Toc479175956"/>
      <w:bookmarkStart w:id="167" w:name="_Toc484678453"/>
      <w:bookmarkStart w:id="168" w:name="_Toc485650508"/>
      <w:bookmarkStart w:id="169" w:name="_Toc485809031"/>
      <w:bookmarkStart w:id="170" w:name="_Toc514766360"/>
      <w:bookmarkStart w:id="171" w:name="_Toc524611767"/>
      <w:r w:rsidRPr="0068033A">
        <w:t>3.2</w:t>
      </w:r>
      <w:r w:rsidR="00FD467D" w:rsidRPr="0068033A">
        <w:tab/>
        <w:t xml:space="preserve">Aanleiding </w:t>
      </w:r>
      <w:r w:rsidR="007A58BE" w:rsidRPr="0068033A">
        <w:t>v</w:t>
      </w:r>
      <w:r w:rsidR="00DB05CD" w:rsidRPr="0068033A">
        <w:t xml:space="preserve">an </w:t>
      </w:r>
      <w:r w:rsidR="00FD467D" w:rsidRPr="0068033A">
        <w:t xml:space="preserve">de </w:t>
      </w:r>
      <w:r w:rsidR="00C43782" w:rsidRPr="0068033A">
        <w:t>O</w:t>
      </w:r>
      <w:r w:rsidR="00FD467D" w:rsidRPr="0068033A">
        <w:t>pdracht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5224495" w14:textId="77777777" w:rsidR="00FD467D" w:rsidRPr="0068033A" w:rsidRDefault="00FD467D" w:rsidP="00F12448">
      <w:pPr>
        <w:ind w:left="360"/>
        <w:rPr>
          <w:rFonts w:ascii="Georgia" w:hAnsi="Georgia"/>
        </w:rPr>
      </w:pPr>
    </w:p>
    <w:p w14:paraId="4EADE544" w14:textId="7BC67A8C" w:rsidR="00CD22D5" w:rsidRPr="00CD22D5" w:rsidRDefault="002D6BCA" w:rsidP="00CD22D5">
      <w:pPr>
        <w:rPr>
          <w:rFonts w:ascii="Georgia" w:hAnsi="Georgia"/>
        </w:rPr>
      </w:pPr>
      <w:r w:rsidRPr="002D6BCA">
        <w:rPr>
          <w:rFonts w:ascii="Georgia" w:hAnsi="Georgia"/>
        </w:rPr>
        <w:t xml:space="preserve">Vanwege het aflopen van de huidige </w:t>
      </w:r>
      <w:r w:rsidR="00746BF4">
        <w:rPr>
          <w:rFonts w:ascii="Georgia" w:hAnsi="Georgia"/>
        </w:rPr>
        <w:t>Raamo</w:t>
      </w:r>
      <w:r w:rsidRPr="002D6BCA">
        <w:rPr>
          <w:rFonts w:ascii="Georgia" w:hAnsi="Georgia"/>
        </w:rPr>
        <w:t>vereenkomst</w:t>
      </w:r>
      <w:r w:rsidR="00E465CA">
        <w:rPr>
          <w:rFonts w:ascii="Georgia" w:hAnsi="Georgia"/>
        </w:rPr>
        <w:t>,</w:t>
      </w:r>
      <w:r w:rsidR="0006311F">
        <w:rPr>
          <w:rFonts w:ascii="Georgia" w:hAnsi="Georgia"/>
        </w:rPr>
        <w:t xml:space="preserve"> </w:t>
      </w:r>
      <w:r w:rsidR="00E465CA" w:rsidRPr="002D6BCA">
        <w:rPr>
          <w:rFonts w:ascii="Georgia" w:hAnsi="Georgia"/>
        </w:rPr>
        <w:t xml:space="preserve">voor de levering van </w:t>
      </w:r>
      <w:r w:rsidR="005A711D">
        <w:rPr>
          <w:rFonts w:ascii="Georgia" w:hAnsi="Georgia"/>
        </w:rPr>
        <w:t>Standaardmeubilair</w:t>
      </w:r>
      <w:r w:rsidR="00E465CA" w:rsidRPr="002D6BCA">
        <w:rPr>
          <w:rFonts w:ascii="Georgia" w:hAnsi="Georgia"/>
        </w:rPr>
        <w:t xml:space="preserve"> met aanverwante </w:t>
      </w:r>
      <w:r w:rsidR="00746BF4">
        <w:rPr>
          <w:rFonts w:ascii="Georgia" w:hAnsi="Georgia"/>
        </w:rPr>
        <w:t>Dienstverl</w:t>
      </w:r>
      <w:r w:rsidR="00E465CA" w:rsidRPr="002D6BCA">
        <w:rPr>
          <w:rFonts w:ascii="Georgia" w:hAnsi="Georgia"/>
        </w:rPr>
        <w:t>ening</w:t>
      </w:r>
      <w:r w:rsidR="00E465CA">
        <w:rPr>
          <w:rFonts w:ascii="Georgia" w:hAnsi="Georgia"/>
        </w:rPr>
        <w:t xml:space="preserve">, </w:t>
      </w:r>
      <w:r w:rsidRPr="002D6BCA">
        <w:rPr>
          <w:rFonts w:ascii="Georgia" w:hAnsi="Georgia"/>
        </w:rPr>
        <w:t xml:space="preserve">is de RUG voornemens om een nieuwe </w:t>
      </w:r>
      <w:r w:rsidR="00746BF4">
        <w:rPr>
          <w:rFonts w:ascii="Georgia" w:hAnsi="Georgia"/>
        </w:rPr>
        <w:t>Raamo</w:t>
      </w:r>
      <w:r w:rsidRPr="002D6BCA">
        <w:rPr>
          <w:rFonts w:ascii="Georgia" w:hAnsi="Georgia"/>
        </w:rPr>
        <w:t xml:space="preserve">vereenkomst af te sluiten voor de levering van </w:t>
      </w:r>
      <w:r w:rsidR="005A711D">
        <w:rPr>
          <w:rFonts w:ascii="Georgia" w:hAnsi="Georgia"/>
        </w:rPr>
        <w:t>Standaardmeubilair</w:t>
      </w:r>
      <w:r w:rsidRPr="002D6BCA">
        <w:rPr>
          <w:rFonts w:ascii="Georgia" w:hAnsi="Georgia"/>
        </w:rPr>
        <w:t xml:space="preserve"> inclusief de aanverwante </w:t>
      </w:r>
      <w:r w:rsidR="00746BF4">
        <w:rPr>
          <w:rFonts w:ascii="Georgia" w:hAnsi="Georgia"/>
        </w:rPr>
        <w:t>Dienstverl</w:t>
      </w:r>
      <w:r w:rsidRPr="002D6BCA">
        <w:rPr>
          <w:rFonts w:ascii="Georgia" w:hAnsi="Georgia"/>
        </w:rPr>
        <w:t xml:space="preserve">ening die voldoet aan de gestelde eisen in </w:t>
      </w:r>
      <w:r w:rsidR="00F42B7D">
        <w:rPr>
          <w:rFonts w:ascii="Georgia" w:hAnsi="Georgia"/>
        </w:rPr>
        <w:t>deze Aanbestedingsleidraad</w:t>
      </w:r>
      <w:r w:rsidRPr="002D6BCA">
        <w:rPr>
          <w:rFonts w:ascii="Georgia" w:hAnsi="Georgia"/>
        </w:rPr>
        <w:t xml:space="preserve">. </w:t>
      </w:r>
      <w:r w:rsidR="00CD22D5" w:rsidRPr="00CD22D5">
        <w:rPr>
          <w:rFonts w:ascii="Georgia" w:hAnsi="Georgia"/>
        </w:rPr>
        <w:t xml:space="preserve">De facilitaire diensten van de eenheden en de afdelingen VGI (Bureau) en Projecten (FB) zijn de grootste </w:t>
      </w:r>
      <w:r w:rsidR="00746BF4">
        <w:rPr>
          <w:rFonts w:ascii="Georgia" w:hAnsi="Georgia"/>
        </w:rPr>
        <w:t>Bestel</w:t>
      </w:r>
      <w:r w:rsidR="00CD22D5" w:rsidRPr="00CD22D5">
        <w:rPr>
          <w:rFonts w:ascii="Georgia" w:hAnsi="Georgia"/>
        </w:rPr>
        <w:t xml:space="preserve">lers binnen dit contract en daarmee de schakel tussen de leverancier en de eindgebruikers (studenten en </w:t>
      </w:r>
      <w:r w:rsidR="009C701C">
        <w:rPr>
          <w:rFonts w:ascii="Georgia" w:hAnsi="Georgia"/>
        </w:rPr>
        <w:t>Medewerker</w:t>
      </w:r>
      <w:r w:rsidR="00CD22D5" w:rsidRPr="00CD22D5">
        <w:rPr>
          <w:rFonts w:ascii="Georgia" w:hAnsi="Georgia"/>
        </w:rPr>
        <w:t>s).</w:t>
      </w:r>
    </w:p>
    <w:p w14:paraId="00413314" w14:textId="7A47DAA5" w:rsidR="002D6BCA" w:rsidRPr="002D6BCA" w:rsidRDefault="002D6BCA" w:rsidP="002D6BCA">
      <w:pPr>
        <w:rPr>
          <w:rFonts w:ascii="Georgia" w:hAnsi="Georgia"/>
        </w:rPr>
      </w:pPr>
      <w:r w:rsidRPr="002D6BCA">
        <w:rPr>
          <w:rFonts w:ascii="Georgia" w:hAnsi="Georgia"/>
        </w:rPr>
        <w:t xml:space="preserve">Hiertoe heeft het Facilitair Bedrijf (FB) van de RUG deze openbare Europese </w:t>
      </w:r>
      <w:r w:rsidR="00D66F79">
        <w:rPr>
          <w:rFonts w:ascii="Georgia" w:hAnsi="Georgia"/>
        </w:rPr>
        <w:t>Aanbest</w:t>
      </w:r>
      <w:r w:rsidRPr="002D6BCA">
        <w:rPr>
          <w:rFonts w:ascii="Georgia" w:hAnsi="Georgia"/>
        </w:rPr>
        <w:t xml:space="preserve">eding opgezet voor de gehele RUG. </w:t>
      </w:r>
    </w:p>
    <w:p w14:paraId="605143C8" w14:textId="77777777" w:rsidR="00332A4E" w:rsidRPr="002D6BCA" w:rsidRDefault="00332A4E" w:rsidP="00F12448">
      <w:pPr>
        <w:rPr>
          <w:rFonts w:ascii="Georgia" w:hAnsi="Georgia"/>
        </w:rPr>
      </w:pPr>
    </w:p>
    <w:p w14:paraId="28A22E5E" w14:textId="77777777" w:rsidR="007A58BE" w:rsidRPr="0068033A" w:rsidRDefault="007A58BE" w:rsidP="00F12448">
      <w:pPr>
        <w:rPr>
          <w:rFonts w:ascii="Georgia" w:hAnsi="Georgia"/>
          <w:color w:val="auto"/>
        </w:rPr>
      </w:pPr>
    </w:p>
    <w:p w14:paraId="70D9A4C9" w14:textId="77777777" w:rsidR="007A58BE" w:rsidRPr="0068033A" w:rsidRDefault="007A58BE" w:rsidP="00F12448">
      <w:pPr>
        <w:pStyle w:val="Kop2"/>
      </w:pPr>
      <w:bookmarkStart w:id="172" w:name="_Toc479173931"/>
      <w:bookmarkStart w:id="173" w:name="_Toc479174292"/>
      <w:bookmarkStart w:id="174" w:name="_Toc479174428"/>
      <w:bookmarkStart w:id="175" w:name="_Toc479174570"/>
      <w:bookmarkStart w:id="176" w:name="_Toc479174759"/>
      <w:bookmarkStart w:id="177" w:name="_Toc479174826"/>
      <w:bookmarkStart w:id="178" w:name="_Toc479174934"/>
      <w:bookmarkStart w:id="179" w:name="_Toc479175065"/>
      <w:bookmarkStart w:id="180" w:name="_Toc479175359"/>
      <w:bookmarkStart w:id="181" w:name="_Toc479175440"/>
      <w:bookmarkStart w:id="182" w:name="_Toc479175500"/>
      <w:bookmarkStart w:id="183" w:name="_Toc479175684"/>
      <w:bookmarkStart w:id="184" w:name="_Toc479175802"/>
      <w:bookmarkStart w:id="185" w:name="_Toc479175957"/>
      <w:bookmarkStart w:id="186" w:name="_Toc484678454"/>
      <w:bookmarkStart w:id="187" w:name="_Toc485650509"/>
      <w:bookmarkStart w:id="188" w:name="_Toc485809032"/>
      <w:bookmarkStart w:id="189" w:name="_Toc514766361"/>
      <w:bookmarkStart w:id="190" w:name="_Toc524611768"/>
      <w:r w:rsidRPr="0068033A">
        <w:t>3.</w:t>
      </w:r>
      <w:r w:rsidR="006205C2">
        <w:t>3</w:t>
      </w:r>
      <w:r w:rsidRPr="0068033A">
        <w:tab/>
        <w:t>Doelstellingen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893AEA6" w14:textId="77777777" w:rsidR="007A58BE" w:rsidRPr="0068033A" w:rsidRDefault="007A58BE" w:rsidP="00F12448">
      <w:pPr>
        <w:rPr>
          <w:rFonts w:ascii="Georgia" w:hAnsi="Georgia"/>
          <w:color w:val="auto"/>
        </w:rPr>
      </w:pPr>
    </w:p>
    <w:p w14:paraId="04A00B6C" w14:textId="6EE1DB39" w:rsidR="007F4448" w:rsidRPr="0068033A" w:rsidRDefault="000050E4" w:rsidP="007F4448">
      <w:pPr>
        <w:pStyle w:val="Plattetekst"/>
        <w:jc w:val="left"/>
        <w:rPr>
          <w:rFonts w:ascii="Georgia" w:hAnsi="Georgia"/>
        </w:rPr>
      </w:pPr>
      <w:r w:rsidRPr="0068033A">
        <w:rPr>
          <w:rFonts w:ascii="Georgia" w:hAnsi="Georgia"/>
        </w:rPr>
        <w:t xml:space="preserve">De doelstellingen die ten grondslag liggen aan deze </w:t>
      </w:r>
      <w:r w:rsidR="00D66F79">
        <w:rPr>
          <w:rFonts w:ascii="Georgia" w:hAnsi="Georgia"/>
        </w:rPr>
        <w:t>Aanbest</w:t>
      </w:r>
      <w:r w:rsidRPr="0068033A">
        <w:rPr>
          <w:rFonts w:ascii="Georgia" w:hAnsi="Georgia"/>
        </w:rPr>
        <w:t>eding zijn:</w:t>
      </w:r>
    </w:p>
    <w:p w14:paraId="0AE2DE0B" w14:textId="77777777" w:rsidR="001608C0" w:rsidRDefault="001608C0" w:rsidP="00C82657">
      <w:pPr>
        <w:pStyle w:val="Plattetekst"/>
        <w:numPr>
          <w:ilvl w:val="0"/>
          <w:numId w:val="13"/>
        </w:numPr>
        <w:jc w:val="left"/>
        <w:rPr>
          <w:rFonts w:ascii="Georgia" w:hAnsi="Georgia"/>
        </w:rPr>
      </w:pPr>
      <w:r>
        <w:rPr>
          <w:rFonts w:ascii="Georgia" w:hAnsi="Georgia"/>
        </w:rPr>
        <w:t xml:space="preserve">Het contracteren van een leverancier die de RUG voorziet van </w:t>
      </w:r>
      <w:r w:rsidR="00151913">
        <w:rPr>
          <w:rFonts w:ascii="Georgia" w:hAnsi="Georgia"/>
        </w:rPr>
        <w:t>het</w:t>
      </w:r>
      <w:r>
        <w:rPr>
          <w:rFonts w:ascii="Georgia" w:hAnsi="Georgia"/>
        </w:rPr>
        <w:t xml:space="preserve"> gevraagde, kwalitatief hoogwaardige </w:t>
      </w:r>
      <w:r w:rsidR="005A711D">
        <w:rPr>
          <w:rFonts w:ascii="Georgia" w:hAnsi="Georgia"/>
        </w:rPr>
        <w:t>Standaardmeubilair</w:t>
      </w:r>
      <w:r>
        <w:rPr>
          <w:rFonts w:ascii="Georgia" w:hAnsi="Georgia"/>
        </w:rPr>
        <w:t>.</w:t>
      </w:r>
    </w:p>
    <w:p w14:paraId="3C6CFB20" w14:textId="77777777" w:rsidR="007F4448" w:rsidRPr="0068033A" w:rsidRDefault="007F4448" w:rsidP="00C82657">
      <w:pPr>
        <w:pStyle w:val="Plattetekst"/>
        <w:numPr>
          <w:ilvl w:val="0"/>
          <w:numId w:val="13"/>
        </w:numPr>
        <w:jc w:val="left"/>
        <w:rPr>
          <w:rFonts w:ascii="Georgia" w:hAnsi="Georgia"/>
        </w:rPr>
      </w:pPr>
      <w:r w:rsidRPr="0068033A">
        <w:rPr>
          <w:rFonts w:ascii="Georgia" w:hAnsi="Georgia"/>
        </w:rPr>
        <w:t>Het m</w:t>
      </w:r>
      <w:r w:rsidR="000050E4" w:rsidRPr="0068033A">
        <w:rPr>
          <w:rFonts w:ascii="Georgia" w:hAnsi="Georgia"/>
        </w:rPr>
        <w:t>axima</w:t>
      </w:r>
      <w:r w:rsidRPr="0068033A">
        <w:rPr>
          <w:rFonts w:ascii="Georgia" w:hAnsi="Georgia"/>
        </w:rPr>
        <w:t>a</w:t>
      </w:r>
      <w:r w:rsidR="000050E4" w:rsidRPr="0068033A">
        <w:rPr>
          <w:rFonts w:ascii="Georgia" w:hAnsi="Georgia"/>
        </w:rPr>
        <w:t xml:space="preserve">l </w:t>
      </w:r>
      <w:proofErr w:type="spellStart"/>
      <w:r w:rsidR="000050E4" w:rsidRPr="0068033A">
        <w:rPr>
          <w:rFonts w:ascii="Georgia" w:hAnsi="Georgia"/>
        </w:rPr>
        <w:t>ontzorg</w:t>
      </w:r>
      <w:r w:rsidRPr="0068033A">
        <w:rPr>
          <w:rFonts w:ascii="Georgia" w:hAnsi="Georgia"/>
        </w:rPr>
        <w:t>e</w:t>
      </w:r>
      <w:r w:rsidR="000050E4" w:rsidRPr="0068033A">
        <w:rPr>
          <w:rFonts w:ascii="Georgia" w:hAnsi="Georgia"/>
        </w:rPr>
        <w:t>n</w:t>
      </w:r>
      <w:proofErr w:type="spellEnd"/>
      <w:r w:rsidR="000050E4" w:rsidRPr="0068033A">
        <w:rPr>
          <w:rFonts w:ascii="Georgia" w:hAnsi="Georgia"/>
        </w:rPr>
        <w:t xml:space="preserve"> van </w:t>
      </w:r>
      <w:r w:rsidR="005C4EA3" w:rsidRPr="0068033A">
        <w:rPr>
          <w:rFonts w:ascii="Georgia" w:hAnsi="Georgia"/>
        </w:rPr>
        <w:t>Besteller</w:t>
      </w:r>
      <w:r w:rsidRPr="0068033A">
        <w:rPr>
          <w:rFonts w:ascii="Georgia" w:hAnsi="Georgia"/>
        </w:rPr>
        <w:t xml:space="preserve">s door in te spelen op de verschillende behoeften en wensen. </w:t>
      </w:r>
    </w:p>
    <w:p w14:paraId="3BEADE21" w14:textId="77777777" w:rsidR="007F4448" w:rsidRPr="0068033A" w:rsidRDefault="007F4448" w:rsidP="00C82657">
      <w:pPr>
        <w:pStyle w:val="Plattetekst"/>
        <w:numPr>
          <w:ilvl w:val="0"/>
          <w:numId w:val="13"/>
        </w:numPr>
        <w:jc w:val="left"/>
        <w:rPr>
          <w:rFonts w:ascii="Georgia" w:hAnsi="Georgia"/>
        </w:rPr>
      </w:pPr>
      <w:r w:rsidRPr="0068033A">
        <w:rPr>
          <w:rFonts w:ascii="Georgia" w:hAnsi="Georgia"/>
        </w:rPr>
        <w:t>Zorgen voor een transitie</w:t>
      </w:r>
      <w:r w:rsidR="00E81DB8">
        <w:rPr>
          <w:rFonts w:ascii="Georgia" w:hAnsi="Georgia"/>
        </w:rPr>
        <w:t xml:space="preserve"> van huidige Opdrachtnemer naar nieuwe Opdrachtnemer</w:t>
      </w:r>
      <w:r w:rsidRPr="0068033A">
        <w:rPr>
          <w:rFonts w:ascii="Georgia" w:hAnsi="Georgia"/>
        </w:rPr>
        <w:t xml:space="preserve"> waarbij Bestellers zo min mogelijk belast worden.</w:t>
      </w:r>
    </w:p>
    <w:p w14:paraId="3C587A38" w14:textId="77777777" w:rsidR="000050E4" w:rsidRPr="0068033A" w:rsidRDefault="000050E4" w:rsidP="00F12448">
      <w:pPr>
        <w:pStyle w:val="Kop2"/>
      </w:pPr>
    </w:p>
    <w:p w14:paraId="29559534" w14:textId="77777777" w:rsidR="000050E4" w:rsidRPr="0068033A" w:rsidRDefault="000050E4" w:rsidP="00F12448">
      <w:pPr>
        <w:pStyle w:val="Kop2"/>
      </w:pPr>
    </w:p>
    <w:p w14:paraId="5349C415" w14:textId="77777777" w:rsidR="00FD467D" w:rsidRPr="0068033A" w:rsidRDefault="00554E1C" w:rsidP="00F12448">
      <w:pPr>
        <w:pStyle w:val="Kop2"/>
      </w:pPr>
      <w:bookmarkStart w:id="191" w:name="_Toc479173932"/>
      <w:bookmarkStart w:id="192" w:name="_Toc479174293"/>
      <w:bookmarkStart w:id="193" w:name="_Toc479174429"/>
      <w:bookmarkStart w:id="194" w:name="_Toc479174571"/>
      <w:bookmarkStart w:id="195" w:name="_Toc479174760"/>
      <w:bookmarkStart w:id="196" w:name="_Toc479174827"/>
      <w:bookmarkStart w:id="197" w:name="_Toc479174935"/>
      <w:bookmarkStart w:id="198" w:name="_Toc479175066"/>
      <w:bookmarkStart w:id="199" w:name="_Toc479175360"/>
      <w:bookmarkStart w:id="200" w:name="_Toc479175441"/>
      <w:bookmarkStart w:id="201" w:name="_Toc479175501"/>
      <w:bookmarkStart w:id="202" w:name="_Toc479175685"/>
      <w:bookmarkStart w:id="203" w:name="_Toc479175803"/>
      <w:bookmarkStart w:id="204" w:name="_Toc479175958"/>
      <w:bookmarkStart w:id="205" w:name="_Toc484678455"/>
      <w:bookmarkStart w:id="206" w:name="_Toc485650510"/>
      <w:bookmarkStart w:id="207" w:name="_Toc485809033"/>
      <w:bookmarkStart w:id="208" w:name="_Toc514766362"/>
      <w:bookmarkStart w:id="209" w:name="_Toc524611769"/>
      <w:r w:rsidRPr="0068033A">
        <w:t>3.</w:t>
      </w:r>
      <w:r w:rsidR="006205C2">
        <w:t>4</w:t>
      </w:r>
      <w:r w:rsidR="00BC0FD2" w:rsidRPr="0068033A">
        <w:tab/>
        <w:t>O</w:t>
      </w:r>
      <w:r w:rsidR="007D51D9" w:rsidRPr="0068033A">
        <w:t>pdrachtomschrijving</w:t>
      </w:r>
      <w:r w:rsidR="00602E3C" w:rsidRPr="0068033A">
        <w:t xml:space="preserve"> (Scope)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FF42B73" w14:textId="77777777" w:rsidR="00FD467D" w:rsidRPr="0068033A" w:rsidRDefault="00FD467D" w:rsidP="00F12448">
      <w:pPr>
        <w:rPr>
          <w:rFonts w:ascii="Georgia" w:hAnsi="Georgia"/>
          <w:u w:val="single"/>
        </w:rPr>
      </w:pPr>
    </w:p>
    <w:p w14:paraId="6533C21A" w14:textId="46E315B1" w:rsidR="00FF5988" w:rsidRPr="00FF5988" w:rsidRDefault="00FF5988" w:rsidP="00FF5988">
      <w:pPr>
        <w:spacing w:line="240" w:lineRule="atLeast"/>
        <w:rPr>
          <w:rFonts w:ascii="Georgia" w:hAnsi="Georgia" w:cs="Times New Roman"/>
          <w:color w:val="00000A"/>
          <w:szCs w:val="19"/>
        </w:rPr>
      </w:pPr>
      <w:r w:rsidRPr="00FF5988">
        <w:rPr>
          <w:rFonts w:ascii="Georgia" w:hAnsi="Georgia" w:cs="Times New Roman"/>
          <w:color w:val="00000A"/>
          <w:szCs w:val="19"/>
        </w:rPr>
        <w:t xml:space="preserve">Bij de RUG is in feite sprake van </w:t>
      </w:r>
      <w:r w:rsidR="00FD53D1">
        <w:rPr>
          <w:rFonts w:ascii="Georgia" w:hAnsi="Georgia" w:cs="Times New Roman"/>
          <w:color w:val="00000A"/>
          <w:szCs w:val="19"/>
        </w:rPr>
        <w:t>twee</w:t>
      </w:r>
      <w:r w:rsidRPr="00FF5988">
        <w:rPr>
          <w:rFonts w:ascii="Georgia" w:hAnsi="Georgia" w:cs="Times New Roman"/>
          <w:color w:val="00000A"/>
          <w:szCs w:val="19"/>
        </w:rPr>
        <w:t xml:space="preserve"> stromen meubilair: </w:t>
      </w:r>
      <w:r w:rsidR="005A711D">
        <w:rPr>
          <w:rFonts w:ascii="Georgia" w:hAnsi="Georgia" w:cs="Times New Roman"/>
          <w:color w:val="00000A"/>
          <w:szCs w:val="19"/>
        </w:rPr>
        <w:t>Standaardmeubilair</w:t>
      </w:r>
      <w:r w:rsidR="00F300D2">
        <w:rPr>
          <w:rFonts w:ascii="Georgia" w:hAnsi="Georgia" w:cs="Times New Roman"/>
          <w:color w:val="00000A"/>
          <w:szCs w:val="19"/>
        </w:rPr>
        <w:t xml:space="preserve"> </w:t>
      </w:r>
      <w:r w:rsidRPr="00FF5988">
        <w:rPr>
          <w:rFonts w:ascii="Georgia" w:hAnsi="Georgia" w:cs="Times New Roman"/>
          <w:color w:val="00000A"/>
          <w:szCs w:val="19"/>
        </w:rPr>
        <w:t xml:space="preserve">en </w:t>
      </w:r>
      <w:r w:rsidR="00CD4BC6">
        <w:rPr>
          <w:rFonts w:ascii="Georgia" w:hAnsi="Georgia" w:cs="Times New Roman"/>
          <w:color w:val="00000A"/>
          <w:szCs w:val="19"/>
        </w:rPr>
        <w:t>Projectmeu</w:t>
      </w:r>
      <w:r w:rsidRPr="00FF5988">
        <w:rPr>
          <w:rFonts w:ascii="Georgia" w:hAnsi="Georgia" w:cs="Times New Roman"/>
          <w:color w:val="00000A"/>
          <w:szCs w:val="19"/>
        </w:rPr>
        <w:t>bilair</w:t>
      </w:r>
      <w:r w:rsidR="005B6E1F">
        <w:rPr>
          <w:rFonts w:ascii="Georgia" w:hAnsi="Georgia" w:cs="Times New Roman"/>
          <w:color w:val="00000A"/>
          <w:szCs w:val="19"/>
        </w:rPr>
        <w:t xml:space="preserve"> (inclusief Tweedehands meubilair)</w:t>
      </w:r>
      <w:r w:rsidRPr="00FF5988">
        <w:rPr>
          <w:rFonts w:ascii="Georgia" w:hAnsi="Georgia" w:cs="Times New Roman"/>
          <w:color w:val="00000A"/>
          <w:szCs w:val="19"/>
        </w:rPr>
        <w:t xml:space="preserve">. </w:t>
      </w:r>
    </w:p>
    <w:p w14:paraId="0DAA4BCC" w14:textId="77777777" w:rsidR="00FF5988" w:rsidRPr="00FF5988" w:rsidRDefault="00FF5988" w:rsidP="00FF5988">
      <w:pPr>
        <w:spacing w:line="240" w:lineRule="atLeast"/>
        <w:rPr>
          <w:rFonts w:ascii="Georgia" w:hAnsi="Georgia" w:cs="Times New Roman"/>
          <w:color w:val="00000A"/>
          <w:szCs w:val="19"/>
        </w:rPr>
      </w:pPr>
    </w:p>
    <w:p w14:paraId="592A773F" w14:textId="7AA5C5C5" w:rsidR="00FF5988" w:rsidRPr="00FF5988" w:rsidRDefault="00FF5988" w:rsidP="00FF5988">
      <w:pPr>
        <w:spacing w:line="240" w:lineRule="atLeast"/>
        <w:rPr>
          <w:rFonts w:ascii="Georgia" w:hAnsi="Georgia" w:cs="Times New Roman"/>
          <w:color w:val="00000A"/>
          <w:szCs w:val="19"/>
        </w:rPr>
      </w:pPr>
      <w:r w:rsidRPr="00FF5988">
        <w:rPr>
          <w:rFonts w:ascii="Georgia" w:hAnsi="Georgia" w:cs="Times New Roman"/>
          <w:color w:val="00000A"/>
          <w:szCs w:val="19"/>
        </w:rPr>
        <w:t xml:space="preserve">De </w:t>
      </w:r>
      <w:r w:rsidR="008C71A7">
        <w:rPr>
          <w:rFonts w:ascii="Georgia" w:hAnsi="Georgia" w:cs="Times New Roman"/>
          <w:color w:val="00000A"/>
          <w:szCs w:val="19"/>
        </w:rPr>
        <w:t>Opdracht</w:t>
      </w:r>
      <w:r w:rsidRPr="00FF5988">
        <w:rPr>
          <w:rFonts w:ascii="Georgia" w:hAnsi="Georgia" w:cs="Times New Roman"/>
          <w:color w:val="00000A"/>
          <w:szCs w:val="19"/>
        </w:rPr>
        <w:t xml:space="preserve"> omvat de leveringen van </w:t>
      </w:r>
      <w:r w:rsidR="005A711D">
        <w:rPr>
          <w:rFonts w:ascii="Georgia" w:hAnsi="Georgia" w:cs="Times New Roman"/>
          <w:color w:val="00000A"/>
          <w:szCs w:val="19"/>
        </w:rPr>
        <w:t>Standaardmeubilair</w:t>
      </w:r>
      <w:r w:rsidR="00FD53D1">
        <w:rPr>
          <w:rFonts w:ascii="Georgia" w:hAnsi="Georgia" w:cs="Times New Roman"/>
          <w:color w:val="00000A"/>
          <w:szCs w:val="19"/>
        </w:rPr>
        <w:t xml:space="preserve"> </w:t>
      </w:r>
      <w:r w:rsidRPr="00FF5988">
        <w:rPr>
          <w:rFonts w:ascii="Georgia" w:hAnsi="Georgia" w:cs="Times New Roman"/>
          <w:color w:val="00000A"/>
          <w:szCs w:val="19"/>
        </w:rPr>
        <w:t xml:space="preserve">voor de gehele Rijksuniversiteit Groningen en de daar bijbehorende </w:t>
      </w:r>
      <w:r w:rsidR="00746BF4">
        <w:rPr>
          <w:rFonts w:ascii="Georgia" w:hAnsi="Georgia" w:cs="Times New Roman"/>
          <w:color w:val="00000A"/>
          <w:szCs w:val="19"/>
        </w:rPr>
        <w:t>Dienstverl</w:t>
      </w:r>
      <w:r w:rsidRPr="00FF5988">
        <w:rPr>
          <w:rFonts w:ascii="Georgia" w:hAnsi="Georgia" w:cs="Times New Roman"/>
          <w:color w:val="00000A"/>
          <w:szCs w:val="19"/>
        </w:rPr>
        <w:t>ening</w:t>
      </w:r>
      <w:r w:rsidR="004D5E76">
        <w:rPr>
          <w:rFonts w:ascii="Georgia" w:hAnsi="Georgia" w:cs="Times New Roman"/>
          <w:color w:val="00000A"/>
          <w:szCs w:val="19"/>
        </w:rPr>
        <w:t xml:space="preserve"> zonder afnameverplichting</w:t>
      </w:r>
      <w:r w:rsidRPr="00FF5988">
        <w:rPr>
          <w:rFonts w:ascii="Georgia" w:hAnsi="Georgia" w:cs="Times New Roman"/>
          <w:color w:val="00000A"/>
          <w:szCs w:val="19"/>
        </w:rPr>
        <w:t>. Het betreft zowel nieu</w:t>
      </w:r>
      <w:r w:rsidR="005B6E1F">
        <w:rPr>
          <w:rFonts w:ascii="Georgia" w:hAnsi="Georgia" w:cs="Times New Roman"/>
          <w:color w:val="00000A"/>
          <w:szCs w:val="19"/>
        </w:rPr>
        <w:t>we leveringen als vervangingen.</w:t>
      </w:r>
    </w:p>
    <w:p w14:paraId="4D2D972F" w14:textId="77777777" w:rsidR="00FF5988" w:rsidRDefault="00FF5988" w:rsidP="002D6BCA">
      <w:pPr>
        <w:spacing w:line="240" w:lineRule="atLeast"/>
        <w:rPr>
          <w:rFonts w:ascii="Georgia" w:hAnsi="Georgia" w:cs="Times New Roman"/>
          <w:color w:val="00000A"/>
          <w:szCs w:val="19"/>
        </w:rPr>
      </w:pPr>
    </w:p>
    <w:p w14:paraId="690DC41B" w14:textId="195E5C79" w:rsidR="002F283B" w:rsidRDefault="002F283B" w:rsidP="002F283B">
      <w:pPr>
        <w:rPr>
          <w:rFonts w:ascii="Georgia" w:hAnsi="Georgia"/>
          <w:color w:val="auto"/>
        </w:rPr>
      </w:pPr>
      <w:r w:rsidRPr="002D6BCA">
        <w:rPr>
          <w:rFonts w:ascii="Georgia" w:hAnsi="Georgia" w:cs="Times New Roman"/>
          <w:color w:val="00000A"/>
          <w:szCs w:val="19"/>
        </w:rPr>
        <w:t>Daarnaast dient bovenstaande</w:t>
      </w:r>
      <w:r>
        <w:rPr>
          <w:rFonts w:ascii="Georgia" w:hAnsi="Georgia" w:cs="Times New Roman"/>
          <w:color w:val="00000A"/>
          <w:szCs w:val="19"/>
        </w:rPr>
        <w:t xml:space="preserve"> </w:t>
      </w:r>
      <w:r w:rsidRPr="002D6BCA">
        <w:rPr>
          <w:rFonts w:ascii="Georgia" w:hAnsi="Georgia" w:cs="Times New Roman"/>
          <w:color w:val="00000A"/>
          <w:szCs w:val="19"/>
        </w:rPr>
        <w:t xml:space="preserve">te voldoen aan de eisen zoals omschreven in het </w:t>
      </w:r>
      <w:r w:rsidR="00746BF4">
        <w:rPr>
          <w:rFonts w:ascii="Georgia" w:hAnsi="Georgia" w:cs="Times New Roman"/>
          <w:color w:val="00000A"/>
          <w:szCs w:val="19"/>
        </w:rPr>
        <w:t>Programma</w:t>
      </w:r>
      <w:r w:rsidRPr="002D6BCA">
        <w:rPr>
          <w:rFonts w:ascii="Georgia" w:hAnsi="Georgia" w:cs="Times New Roman"/>
          <w:color w:val="00000A"/>
          <w:szCs w:val="19"/>
        </w:rPr>
        <w:t xml:space="preserve"> van eisen in hoofdstuk 7 van d</w:t>
      </w:r>
      <w:r w:rsidR="005032B5">
        <w:rPr>
          <w:rFonts w:ascii="Georgia" w:hAnsi="Georgia" w:cs="Times New Roman"/>
          <w:color w:val="00000A"/>
          <w:szCs w:val="19"/>
        </w:rPr>
        <w:t>eze</w:t>
      </w:r>
      <w:r w:rsidRPr="002D6BCA">
        <w:rPr>
          <w:rFonts w:ascii="Georgia" w:hAnsi="Georgia" w:cs="Times New Roman"/>
          <w:color w:val="00000A"/>
          <w:szCs w:val="19"/>
        </w:rPr>
        <w:t xml:space="preserve"> </w:t>
      </w:r>
      <w:r w:rsidR="00D66F79">
        <w:rPr>
          <w:rFonts w:ascii="Georgia" w:hAnsi="Georgia" w:cs="Times New Roman"/>
          <w:color w:val="00000A"/>
          <w:szCs w:val="19"/>
        </w:rPr>
        <w:t>Aanbest</w:t>
      </w:r>
      <w:r w:rsidRPr="002D6BCA">
        <w:rPr>
          <w:rFonts w:ascii="Georgia" w:hAnsi="Georgia" w:cs="Times New Roman"/>
          <w:color w:val="00000A"/>
          <w:szCs w:val="19"/>
        </w:rPr>
        <w:t>edings</w:t>
      </w:r>
      <w:r w:rsidR="005032B5">
        <w:rPr>
          <w:rFonts w:ascii="Georgia" w:hAnsi="Georgia" w:cs="Times New Roman"/>
          <w:color w:val="00000A"/>
          <w:szCs w:val="19"/>
        </w:rPr>
        <w:t>leidraad</w:t>
      </w:r>
      <w:r w:rsidRPr="002D6BCA">
        <w:rPr>
          <w:rFonts w:ascii="Georgia" w:hAnsi="Georgia" w:cs="Times New Roman"/>
          <w:color w:val="00000A"/>
          <w:szCs w:val="19"/>
        </w:rPr>
        <w:t xml:space="preserve">. </w:t>
      </w:r>
    </w:p>
    <w:p w14:paraId="50293E70" w14:textId="77777777" w:rsidR="002F283B" w:rsidRDefault="002F283B" w:rsidP="002D6BCA">
      <w:pPr>
        <w:spacing w:line="240" w:lineRule="atLeast"/>
        <w:rPr>
          <w:rFonts w:ascii="Georgia" w:hAnsi="Georgia" w:cs="Times New Roman"/>
          <w:color w:val="00000A"/>
          <w:szCs w:val="19"/>
        </w:rPr>
      </w:pPr>
    </w:p>
    <w:p w14:paraId="594D277A" w14:textId="4AE7FEAF" w:rsidR="00D96B31" w:rsidRPr="00D96B31" w:rsidRDefault="00D96B31" w:rsidP="00D96B31">
      <w:pPr>
        <w:spacing w:line="240" w:lineRule="atLeast"/>
        <w:rPr>
          <w:rFonts w:ascii="Georgia" w:hAnsi="Georgia" w:cs="Times New Roman"/>
          <w:color w:val="00000A"/>
          <w:szCs w:val="19"/>
        </w:rPr>
      </w:pPr>
      <w:r w:rsidRPr="00D96B31">
        <w:rPr>
          <w:rFonts w:ascii="Georgia" w:hAnsi="Georgia" w:cs="Times New Roman"/>
          <w:color w:val="00000A"/>
          <w:szCs w:val="19"/>
        </w:rPr>
        <w:lastRenderedPageBreak/>
        <w:t xml:space="preserve">Buiten de scope van deze </w:t>
      </w:r>
      <w:r w:rsidR="008C71A7">
        <w:rPr>
          <w:rFonts w:ascii="Georgia" w:hAnsi="Georgia" w:cs="Times New Roman"/>
          <w:color w:val="00000A"/>
          <w:szCs w:val="19"/>
        </w:rPr>
        <w:t>Opdracht</w:t>
      </w:r>
      <w:r w:rsidRPr="00D96B31">
        <w:rPr>
          <w:rFonts w:ascii="Georgia" w:hAnsi="Georgia" w:cs="Times New Roman"/>
          <w:color w:val="00000A"/>
          <w:szCs w:val="19"/>
        </w:rPr>
        <w:t xml:space="preserve"> vallen de volgende onderdelen:</w:t>
      </w:r>
    </w:p>
    <w:p w14:paraId="7FF05686" w14:textId="77777777" w:rsidR="00D96B31" w:rsidRDefault="005113EF" w:rsidP="00C82657">
      <w:pPr>
        <w:pStyle w:val="Plattetekst"/>
        <w:numPr>
          <w:ilvl w:val="0"/>
          <w:numId w:val="13"/>
        </w:numPr>
        <w:jc w:val="left"/>
        <w:rPr>
          <w:rFonts w:ascii="Georgia" w:hAnsi="Georgia"/>
        </w:rPr>
      </w:pPr>
      <w:r>
        <w:rPr>
          <w:rFonts w:ascii="Georgia" w:hAnsi="Georgia"/>
        </w:rPr>
        <w:t>Projectmeubilair;</w:t>
      </w:r>
    </w:p>
    <w:p w14:paraId="42343F67" w14:textId="75F5961E" w:rsidR="005B6E1F" w:rsidRDefault="005B6E1F" w:rsidP="00C82657">
      <w:pPr>
        <w:pStyle w:val="Plattetekst"/>
        <w:numPr>
          <w:ilvl w:val="0"/>
          <w:numId w:val="13"/>
        </w:numPr>
        <w:jc w:val="left"/>
        <w:rPr>
          <w:rFonts w:ascii="Georgia" w:hAnsi="Georgia"/>
        </w:rPr>
      </w:pPr>
      <w:r>
        <w:rPr>
          <w:rFonts w:ascii="Georgia" w:hAnsi="Georgia"/>
        </w:rPr>
        <w:t>Tweedehands meubilair</w:t>
      </w:r>
      <w:r w:rsidR="00557CE9">
        <w:rPr>
          <w:rFonts w:ascii="Georgia" w:hAnsi="Georgia"/>
        </w:rPr>
        <w:t>;</w:t>
      </w:r>
    </w:p>
    <w:p w14:paraId="69711B79" w14:textId="77777777" w:rsidR="00D96B31" w:rsidRPr="00D96B31" w:rsidRDefault="00D96B31" w:rsidP="00C82657">
      <w:pPr>
        <w:pStyle w:val="Plattetekst"/>
        <w:numPr>
          <w:ilvl w:val="0"/>
          <w:numId w:val="13"/>
        </w:numPr>
        <w:jc w:val="left"/>
        <w:rPr>
          <w:rFonts w:ascii="Georgia" w:hAnsi="Georgia"/>
        </w:rPr>
      </w:pPr>
      <w:r w:rsidRPr="00D96B31">
        <w:rPr>
          <w:rFonts w:ascii="Georgia" w:hAnsi="Georgia"/>
        </w:rPr>
        <w:t xml:space="preserve">Meubilair en inrichting van specifieke onderzoeksruimten (bv. Laboratoria). Dit wordt niet meegenomen omdat de inrichting van dergelijke </w:t>
      </w:r>
      <w:r w:rsidR="005113EF">
        <w:rPr>
          <w:rFonts w:ascii="Georgia" w:hAnsi="Georgia"/>
        </w:rPr>
        <w:t>ruimten te specifiek is;</w:t>
      </w:r>
    </w:p>
    <w:p w14:paraId="3337CE9E" w14:textId="71BE651F" w:rsidR="00D96B31" w:rsidRPr="00D96B31" w:rsidRDefault="00D96B31" w:rsidP="00C82657">
      <w:pPr>
        <w:pStyle w:val="Plattetekst"/>
        <w:numPr>
          <w:ilvl w:val="0"/>
          <w:numId w:val="13"/>
        </w:numPr>
        <w:jc w:val="left"/>
        <w:rPr>
          <w:rFonts w:ascii="Georgia" w:hAnsi="Georgia"/>
        </w:rPr>
      </w:pPr>
      <w:r w:rsidRPr="00D96B31">
        <w:rPr>
          <w:rFonts w:ascii="Georgia" w:hAnsi="Georgia"/>
        </w:rPr>
        <w:t xml:space="preserve">Nagelvaste inrichtingen en interieurbouw (b.v. collegebanken, pantry’s, receptie), dit wordt niet meegenomen omdat dit maatwerk (in </w:t>
      </w:r>
      <w:r w:rsidR="00D80110">
        <w:rPr>
          <w:rFonts w:ascii="Georgia" w:hAnsi="Georgia"/>
        </w:rPr>
        <w:t>o</w:t>
      </w:r>
      <w:r w:rsidR="008C71A7">
        <w:rPr>
          <w:rFonts w:ascii="Georgia" w:hAnsi="Georgia"/>
        </w:rPr>
        <w:t>pdracht</w:t>
      </w:r>
      <w:r w:rsidRPr="00D96B31">
        <w:rPr>
          <w:rFonts w:ascii="Georgia" w:hAnsi="Georgia"/>
        </w:rPr>
        <w:t xml:space="preserve"> van architect) is en het specialistisch werk betreft;</w:t>
      </w:r>
    </w:p>
    <w:p w14:paraId="7EFE5F2F" w14:textId="77777777" w:rsidR="00D96B31" w:rsidRPr="00D96B31" w:rsidRDefault="00D96B31" w:rsidP="00C82657">
      <w:pPr>
        <w:pStyle w:val="Plattetekst"/>
        <w:numPr>
          <w:ilvl w:val="0"/>
          <w:numId w:val="13"/>
        </w:numPr>
        <w:jc w:val="left"/>
        <w:rPr>
          <w:rFonts w:ascii="Georgia" w:hAnsi="Georgia"/>
        </w:rPr>
      </w:pPr>
      <w:r w:rsidRPr="00D96B31">
        <w:rPr>
          <w:rFonts w:ascii="Georgia" w:hAnsi="Georgia"/>
        </w:rPr>
        <w:t xml:space="preserve">Arbo-meubilair, het reguliere meubilair is reeds zeer hoogwaardig op </w:t>
      </w:r>
      <w:proofErr w:type="gramStart"/>
      <w:r w:rsidRPr="00D96B31">
        <w:rPr>
          <w:rFonts w:ascii="Georgia" w:hAnsi="Georgia"/>
        </w:rPr>
        <w:t>Arbo gebied</w:t>
      </w:r>
      <w:proofErr w:type="gramEnd"/>
      <w:r w:rsidRPr="00D96B31">
        <w:rPr>
          <w:rFonts w:ascii="Georgia" w:hAnsi="Georgia"/>
        </w:rPr>
        <w:t xml:space="preserve"> als gevolg van de geldende normen en regelgeving. Wanneer toch nog specifieker Arbo-meubilair benodigd zal zijn, wordt d</w:t>
      </w:r>
      <w:r w:rsidR="005113EF">
        <w:rPr>
          <w:rFonts w:ascii="Georgia" w:hAnsi="Georgia"/>
        </w:rPr>
        <w:t>it bij een specialist betrokken;</w:t>
      </w:r>
      <w:r w:rsidRPr="00D96B31">
        <w:rPr>
          <w:rFonts w:ascii="Georgia" w:hAnsi="Georgia"/>
        </w:rPr>
        <w:t xml:space="preserve"> </w:t>
      </w:r>
    </w:p>
    <w:p w14:paraId="7F967B77" w14:textId="5A08DBB2" w:rsidR="00D96B31" w:rsidRPr="00D96B31" w:rsidRDefault="00D96B31" w:rsidP="00C82657">
      <w:pPr>
        <w:pStyle w:val="Plattetekst"/>
        <w:numPr>
          <w:ilvl w:val="0"/>
          <w:numId w:val="13"/>
        </w:numPr>
        <w:jc w:val="left"/>
        <w:rPr>
          <w:rFonts w:ascii="Georgia" w:hAnsi="Georgia"/>
        </w:rPr>
      </w:pPr>
      <w:r w:rsidRPr="00D96B31">
        <w:rPr>
          <w:rFonts w:ascii="Georgia" w:hAnsi="Georgia"/>
        </w:rPr>
        <w:t>Buitenmeubilair (b</w:t>
      </w:r>
      <w:r w:rsidR="008506D9">
        <w:rPr>
          <w:rFonts w:ascii="Georgia" w:hAnsi="Georgia"/>
        </w:rPr>
        <w:t>ijvoorbeeld</w:t>
      </w:r>
      <w:r w:rsidRPr="00D96B31">
        <w:rPr>
          <w:rFonts w:ascii="Georgia" w:hAnsi="Georgia"/>
        </w:rPr>
        <w:t xml:space="preserve"> schommels, picknicktafels). Dit is tevens specialistisch meubilair</w:t>
      </w:r>
      <w:r w:rsidR="002F283B">
        <w:rPr>
          <w:rFonts w:ascii="Georgia" w:hAnsi="Georgia"/>
        </w:rPr>
        <w:t xml:space="preserve"> voor</w:t>
      </w:r>
      <w:r w:rsidRPr="00D96B31">
        <w:rPr>
          <w:rFonts w:ascii="Georgia" w:hAnsi="Georgia"/>
        </w:rPr>
        <w:t xml:space="preserve"> zowel</w:t>
      </w:r>
      <w:r w:rsidR="002F283B">
        <w:rPr>
          <w:rFonts w:ascii="Georgia" w:hAnsi="Georgia"/>
        </w:rPr>
        <w:t xml:space="preserve"> de</w:t>
      </w:r>
      <w:r w:rsidRPr="00D96B31">
        <w:rPr>
          <w:rFonts w:ascii="Georgia" w:hAnsi="Georgia"/>
        </w:rPr>
        <w:t xml:space="preserve"> vervaardiging alsook de installatie</w:t>
      </w:r>
      <w:r w:rsidR="000748A4">
        <w:rPr>
          <w:rFonts w:ascii="Georgia" w:hAnsi="Georgia"/>
        </w:rPr>
        <w:t>, want</w:t>
      </w:r>
      <w:r w:rsidRPr="00D96B31">
        <w:rPr>
          <w:rFonts w:ascii="Georgia" w:hAnsi="Georgia"/>
        </w:rPr>
        <w:t xml:space="preserve"> vaak dienen dergelijke items in de grond vastgenageld te worden geïnstalleerd.</w:t>
      </w:r>
    </w:p>
    <w:p w14:paraId="4B0B8BED" w14:textId="77777777" w:rsidR="00FF5988" w:rsidRDefault="00FF5988" w:rsidP="002D6BCA">
      <w:pPr>
        <w:spacing w:line="240" w:lineRule="atLeast"/>
        <w:rPr>
          <w:rFonts w:ascii="Georgia" w:hAnsi="Georgia" w:cs="Times New Roman"/>
          <w:color w:val="00000A"/>
          <w:szCs w:val="19"/>
        </w:rPr>
      </w:pPr>
    </w:p>
    <w:p w14:paraId="1503DB24" w14:textId="77777777" w:rsidR="00563938" w:rsidRPr="002D6BCA" w:rsidRDefault="00563938" w:rsidP="00563938">
      <w:pPr>
        <w:spacing w:line="240" w:lineRule="atLeast"/>
        <w:ind w:left="360"/>
        <w:rPr>
          <w:rFonts w:ascii="Georgia" w:hAnsi="Georgia" w:cs="Times New Roman"/>
          <w:color w:val="00000A"/>
          <w:szCs w:val="19"/>
        </w:rPr>
      </w:pPr>
    </w:p>
    <w:p w14:paraId="4FFAB7F6" w14:textId="558EC698" w:rsidR="009B1C0B" w:rsidRPr="009B1C0B" w:rsidRDefault="009B1C0B" w:rsidP="009B1C0B">
      <w:pPr>
        <w:pStyle w:val="Kop2"/>
      </w:pPr>
      <w:bookmarkStart w:id="210" w:name="_Toc164665941"/>
      <w:bookmarkStart w:id="211" w:name="_Toc164666144"/>
      <w:bookmarkStart w:id="212" w:name="_Toc164665942"/>
      <w:bookmarkStart w:id="213" w:name="_Toc164666145"/>
      <w:bookmarkStart w:id="214" w:name="_Toc164665944"/>
      <w:bookmarkStart w:id="215" w:name="_Toc164666147"/>
      <w:bookmarkStart w:id="216" w:name="_Toc164665946"/>
      <w:bookmarkStart w:id="217" w:name="_Toc164666149"/>
      <w:bookmarkStart w:id="218" w:name="_Toc164665947"/>
      <w:bookmarkStart w:id="219" w:name="_Toc164666150"/>
      <w:bookmarkStart w:id="220" w:name="_Toc164665948"/>
      <w:bookmarkStart w:id="221" w:name="_Toc164666151"/>
      <w:bookmarkStart w:id="222" w:name="_Toc164665949"/>
      <w:bookmarkStart w:id="223" w:name="_Toc164666152"/>
      <w:bookmarkStart w:id="224" w:name="_Toc164665950"/>
      <w:bookmarkStart w:id="225" w:name="_Toc164666153"/>
      <w:bookmarkStart w:id="226" w:name="_Toc164665951"/>
      <w:bookmarkStart w:id="227" w:name="_Toc164666154"/>
      <w:bookmarkStart w:id="228" w:name="_Toc164665952"/>
      <w:bookmarkStart w:id="229" w:name="_Toc164666155"/>
      <w:bookmarkStart w:id="230" w:name="_Toc164665953"/>
      <w:bookmarkStart w:id="231" w:name="_Toc164666156"/>
      <w:bookmarkStart w:id="232" w:name="_Toc164665954"/>
      <w:bookmarkStart w:id="233" w:name="_Toc164666157"/>
      <w:bookmarkStart w:id="234" w:name="_Toc164665955"/>
      <w:bookmarkStart w:id="235" w:name="_Toc164666158"/>
      <w:bookmarkStart w:id="236" w:name="_Toc164665956"/>
      <w:bookmarkStart w:id="237" w:name="_Toc164666159"/>
      <w:bookmarkStart w:id="238" w:name="_Toc164665957"/>
      <w:bookmarkStart w:id="239" w:name="_Toc164666160"/>
      <w:bookmarkStart w:id="240" w:name="_Toc164665959"/>
      <w:bookmarkStart w:id="241" w:name="_Toc164666162"/>
      <w:bookmarkStart w:id="242" w:name="_Toc164665963"/>
      <w:bookmarkStart w:id="243" w:name="_Toc164666166"/>
      <w:bookmarkStart w:id="244" w:name="_Toc164665965"/>
      <w:bookmarkStart w:id="245" w:name="_Toc164666168"/>
      <w:bookmarkStart w:id="246" w:name="_Toc164665967"/>
      <w:bookmarkStart w:id="247" w:name="_Toc164666170"/>
      <w:bookmarkStart w:id="248" w:name="_Toc164665969"/>
      <w:bookmarkStart w:id="249" w:name="_Toc164666172"/>
      <w:bookmarkStart w:id="250" w:name="_Toc164665973"/>
      <w:bookmarkStart w:id="251" w:name="_Toc164666176"/>
      <w:bookmarkStart w:id="252" w:name="_Toc164665979"/>
      <w:bookmarkStart w:id="253" w:name="_Toc164666182"/>
      <w:bookmarkStart w:id="254" w:name="_Toc164665982"/>
      <w:bookmarkStart w:id="255" w:name="_Toc164666185"/>
      <w:bookmarkStart w:id="256" w:name="_Toc164665987"/>
      <w:bookmarkStart w:id="257" w:name="_Toc164666190"/>
      <w:bookmarkStart w:id="258" w:name="_Toc164665989"/>
      <w:bookmarkStart w:id="259" w:name="_Toc164666192"/>
      <w:bookmarkStart w:id="260" w:name="_Toc164665991"/>
      <w:bookmarkStart w:id="261" w:name="_Toc164666194"/>
      <w:bookmarkStart w:id="262" w:name="_Toc164665993"/>
      <w:bookmarkStart w:id="263" w:name="_Toc164666196"/>
      <w:bookmarkStart w:id="264" w:name="_Toc164665996"/>
      <w:bookmarkStart w:id="265" w:name="_Toc164666199"/>
      <w:bookmarkStart w:id="266" w:name="_Toc164665998"/>
      <w:bookmarkStart w:id="267" w:name="_Toc164666201"/>
      <w:bookmarkStart w:id="268" w:name="_Toc164666003"/>
      <w:bookmarkStart w:id="269" w:name="_Toc164666206"/>
      <w:bookmarkStart w:id="270" w:name="_Toc164666005"/>
      <w:bookmarkStart w:id="271" w:name="_Toc164666208"/>
      <w:bookmarkStart w:id="272" w:name="_Toc164666007"/>
      <w:bookmarkStart w:id="273" w:name="_Toc164666210"/>
      <w:bookmarkStart w:id="274" w:name="_Toc164666009"/>
      <w:bookmarkStart w:id="275" w:name="_Toc164666212"/>
      <w:bookmarkStart w:id="276" w:name="_Toc164666011"/>
      <w:bookmarkStart w:id="277" w:name="_Toc164666214"/>
      <w:bookmarkStart w:id="278" w:name="_Toc164666013"/>
      <w:bookmarkStart w:id="279" w:name="_Toc164666216"/>
      <w:bookmarkStart w:id="280" w:name="_Toc164666017"/>
      <w:bookmarkStart w:id="281" w:name="_Toc164666220"/>
      <w:bookmarkStart w:id="282" w:name="_Toc164666023"/>
      <w:bookmarkStart w:id="283" w:name="_Toc164666226"/>
      <w:bookmarkStart w:id="284" w:name="_Toc164666025"/>
      <w:bookmarkStart w:id="285" w:name="_Toc164666228"/>
      <w:bookmarkStart w:id="286" w:name="_Toc164666027"/>
      <w:bookmarkStart w:id="287" w:name="_Toc164666230"/>
      <w:bookmarkStart w:id="288" w:name="_Toc164666032"/>
      <w:bookmarkStart w:id="289" w:name="_Toc164666235"/>
      <w:bookmarkStart w:id="290" w:name="_Toc164666035"/>
      <w:bookmarkStart w:id="291" w:name="_Toc164666238"/>
      <w:bookmarkStart w:id="292" w:name="_Toc164666040"/>
      <w:bookmarkStart w:id="293" w:name="_Toc164666243"/>
      <w:bookmarkStart w:id="294" w:name="_Toc164666042"/>
      <w:bookmarkStart w:id="295" w:name="_Toc164666245"/>
      <w:bookmarkStart w:id="296" w:name="_Toc164666043"/>
      <w:bookmarkStart w:id="297" w:name="_Toc164666246"/>
      <w:bookmarkStart w:id="298" w:name="_Toc164666048"/>
      <w:bookmarkStart w:id="299" w:name="_Toc164666251"/>
      <w:bookmarkStart w:id="300" w:name="_Toc164666050"/>
      <w:bookmarkStart w:id="301" w:name="_Toc164666253"/>
      <w:bookmarkStart w:id="302" w:name="_Toc164666054"/>
      <w:bookmarkStart w:id="303" w:name="_Toc164666257"/>
      <w:bookmarkStart w:id="304" w:name="_Toc164666056"/>
      <w:bookmarkStart w:id="305" w:name="_Toc164666259"/>
      <w:bookmarkStart w:id="306" w:name="_Toc164666058"/>
      <w:bookmarkStart w:id="307" w:name="_Toc164666261"/>
      <w:bookmarkStart w:id="308" w:name="_Toc164666061"/>
      <w:bookmarkStart w:id="309" w:name="_Toc164666264"/>
      <w:bookmarkStart w:id="310" w:name="_Toc164666062"/>
      <w:bookmarkStart w:id="311" w:name="_Toc164666265"/>
      <w:bookmarkStart w:id="312" w:name="_Toc468268926"/>
      <w:bookmarkStart w:id="313" w:name="_Toc479173934"/>
      <w:bookmarkStart w:id="314" w:name="_Toc479174295"/>
      <w:bookmarkStart w:id="315" w:name="_Toc479174431"/>
      <w:bookmarkStart w:id="316" w:name="_Toc479174573"/>
      <w:bookmarkStart w:id="317" w:name="_Toc479174762"/>
      <w:bookmarkStart w:id="318" w:name="_Toc479174829"/>
      <w:bookmarkStart w:id="319" w:name="_Toc479174937"/>
      <w:bookmarkStart w:id="320" w:name="_Toc479175068"/>
      <w:bookmarkStart w:id="321" w:name="_Toc479175362"/>
      <w:bookmarkStart w:id="322" w:name="_Toc479175443"/>
      <w:bookmarkStart w:id="323" w:name="_Toc479175503"/>
      <w:bookmarkStart w:id="324" w:name="_Toc479175687"/>
      <w:bookmarkStart w:id="325" w:name="_Toc479175805"/>
      <w:bookmarkStart w:id="326" w:name="_Toc479175960"/>
      <w:bookmarkStart w:id="327" w:name="_Toc484678457"/>
      <w:bookmarkStart w:id="328" w:name="_Toc485650512"/>
      <w:bookmarkStart w:id="329" w:name="_Toc485809035"/>
      <w:bookmarkStart w:id="330" w:name="_Toc514766363"/>
      <w:bookmarkStart w:id="331" w:name="_Toc52461177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cs="Times New Roman"/>
          <w:color w:val="00000A"/>
        </w:rPr>
        <w:t>3.</w:t>
      </w:r>
      <w:r w:rsidR="00213893">
        <w:rPr>
          <w:rFonts w:cs="Times New Roman"/>
          <w:color w:val="00000A"/>
        </w:rPr>
        <w:t>5</w:t>
      </w:r>
      <w:r>
        <w:rPr>
          <w:rFonts w:cs="Times New Roman"/>
          <w:color w:val="00000A"/>
        </w:rPr>
        <w:tab/>
      </w:r>
      <w:r w:rsidRPr="009B1C0B">
        <w:rPr>
          <w:rFonts w:cs="Times New Roman"/>
          <w:color w:val="00000A"/>
        </w:rPr>
        <w:t xml:space="preserve">Omvang van de </w:t>
      </w:r>
      <w:r w:rsidR="008C71A7">
        <w:rPr>
          <w:rFonts w:cs="Times New Roman"/>
          <w:color w:val="00000A"/>
        </w:rPr>
        <w:t>Opdracht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607047EF" w14:textId="77777777" w:rsidR="009B1C0B" w:rsidRPr="009B1C0B" w:rsidRDefault="009B1C0B" w:rsidP="009B1C0B">
      <w:pPr>
        <w:spacing w:line="240" w:lineRule="atLeast"/>
        <w:rPr>
          <w:rFonts w:ascii="Georgia" w:hAnsi="Georgia" w:cs="Times New Roman"/>
          <w:color w:val="00000A"/>
          <w:szCs w:val="19"/>
        </w:rPr>
      </w:pPr>
    </w:p>
    <w:p w14:paraId="4E84876C" w14:textId="5FF05E48" w:rsidR="009B1C0B" w:rsidRPr="009B1C0B" w:rsidRDefault="009B1C0B" w:rsidP="009B1C0B">
      <w:pPr>
        <w:spacing w:line="240" w:lineRule="atLeast"/>
        <w:rPr>
          <w:rFonts w:ascii="Georgia" w:hAnsi="Georgia" w:cs="Times New Roman"/>
          <w:color w:val="00000A"/>
          <w:szCs w:val="19"/>
        </w:rPr>
      </w:pPr>
      <w:r w:rsidRPr="009B1C0B">
        <w:rPr>
          <w:rFonts w:ascii="Georgia" w:hAnsi="Georgia" w:cs="Times New Roman"/>
          <w:color w:val="00000A"/>
          <w:szCs w:val="19"/>
        </w:rPr>
        <w:t>Bij de RUG werken ruim 5.</w:t>
      </w:r>
      <w:r w:rsidR="00267EB6">
        <w:rPr>
          <w:rFonts w:ascii="Georgia" w:hAnsi="Georgia" w:cs="Times New Roman"/>
          <w:color w:val="00000A"/>
          <w:szCs w:val="19"/>
        </w:rPr>
        <w:t>0</w:t>
      </w:r>
      <w:r w:rsidRPr="009B1C0B">
        <w:rPr>
          <w:rFonts w:ascii="Georgia" w:hAnsi="Georgia" w:cs="Times New Roman"/>
          <w:color w:val="00000A"/>
          <w:szCs w:val="19"/>
        </w:rPr>
        <w:t xml:space="preserve">00 </w:t>
      </w:r>
      <w:r w:rsidR="009C701C">
        <w:rPr>
          <w:rFonts w:ascii="Georgia" w:hAnsi="Georgia" w:cs="Times New Roman"/>
          <w:color w:val="00000A"/>
          <w:szCs w:val="19"/>
        </w:rPr>
        <w:t>Medewerker</w:t>
      </w:r>
      <w:r w:rsidRPr="009B1C0B">
        <w:rPr>
          <w:rFonts w:ascii="Georgia" w:hAnsi="Georgia" w:cs="Times New Roman"/>
          <w:color w:val="00000A"/>
          <w:szCs w:val="19"/>
        </w:rPr>
        <w:t xml:space="preserve">s in de wetenschappelijke en ondersteunende sfeer vanuit vele verschillende vakgebieden. Daarnaast volgen circa </w:t>
      </w:r>
      <w:r w:rsidR="00267EB6">
        <w:rPr>
          <w:rFonts w:ascii="Georgia" w:hAnsi="Georgia" w:cs="Times New Roman"/>
          <w:color w:val="00000A"/>
          <w:szCs w:val="19"/>
        </w:rPr>
        <w:t>30</w:t>
      </w:r>
      <w:r w:rsidRPr="009B1C0B">
        <w:rPr>
          <w:rFonts w:ascii="Georgia" w:hAnsi="Georgia" w:cs="Times New Roman"/>
          <w:color w:val="00000A"/>
          <w:szCs w:val="19"/>
        </w:rPr>
        <w:t>.000 studenten een opleiding bij de RUG. De RUG is op te splitsen in een onderwijs-</w:t>
      </w:r>
      <w:r w:rsidR="00167233">
        <w:rPr>
          <w:rFonts w:ascii="Georgia" w:hAnsi="Georgia" w:cs="Times New Roman"/>
          <w:color w:val="00000A"/>
          <w:szCs w:val="19"/>
        </w:rPr>
        <w:t>,</w:t>
      </w:r>
      <w:r w:rsidRPr="009B1C0B">
        <w:rPr>
          <w:rFonts w:ascii="Georgia" w:hAnsi="Georgia" w:cs="Times New Roman"/>
          <w:color w:val="00000A"/>
          <w:szCs w:val="19"/>
        </w:rPr>
        <w:t xml:space="preserve"> onderzoek</w:t>
      </w:r>
      <w:r w:rsidR="00B32ED3">
        <w:rPr>
          <w:rFonts w:ascii="Georgia" w:hAnsi="Georgia" w:cs="Times New Roman"/>
          <w:color w:val="00000A"/>
          <w:szCs w:val="19"/>
        </w:rPr>
        <w:t>s</w:t>
      </w:r>
      <w:r w:rsidR="00167233">
        <w:rPr>
          <w:rFonts w:ascii="Georgia" w:hAnsi="Georgia" w:cs="Times New Roman"/>
          <w:color w:val="00000A"/>
          <w:szCs w:val="19"/>
        </w:rPr>
        <w:t xml:space="preserve">- en </w:t>
      </w:r>
      <w:r w:rsidRPr="009B1C0B">
        <w:rPr>
          <w:rFonts w:ascii="Georgia" w:hAnsi="Georgia" w:cs="Times New Roman"/>
          <w:color w:val="00000A"/>
          <w:szCs w:val="19"/>
        </w:rPr>
        <w:t xml:space="preserve">kantooromgeving, waarbij het onderwijs- en </w:t>
      </w:r>
      <w:proofErr w:type="spellStart"/>
      <w:r w:rsidRPr="009B1C0B">
        <w:rPr>
          <w:rFonts w:ascii="Georgia" w:hAnsi="Georgia" w:cs="Times New Roman"/>
          <w:color w:val="00000A"/>
          <w:szCs w:val="19"/>
        </w:rPr>
        <w:t>onderzoeksgedeelte</w:t>
      </w:r>
      <w:proofErr w:type="spellEnd"/>
      <w:r w:rsidRPr="009B1C0B">
        <w:rPr>
          <w:rFonts w:ascii="Georgia" w:hAnsi="Georgia" w:cs="Times New Roman"/>
          <w:color w:val="00000A"/>
          <w:szCs w:val="19"/>
        </w:rPr>
        <w:t xml:space="preserve"> vele malen groter is dan het kantoorgedeelte. </w:t>
      </w:r>
    </w:p>
    <w:p w14:paraId="4D4C0DC7" w14:textId="77777777" w:rsidR="009B1C0B" w:rsidRPr="009B1C0B" w:rsidRDefault="009B1C0B" w:rsidP="009B1C0B">
      <w:pPr>
        <w:spacing w:line="240" w:lineRule="atLeast"/>
        <w:rPr>
          <w:rFonts w:ascii="Georgia" w:hAnsi="Georgia" w:cs="Times New Roman"/>
          <w:color w:val="00000A"/>
          <w:szCs w:val="19"/>
        </w:rPr>
      </w:pPr>
    </w:p>
    <w:p w14:paraId="79B9796F" w14:textId="7C11DBCC" w:rsidR="009B1C0B" w:rsidRPr="009B1C0B" w:rsidRDefault="009B1C0B" w:rsidP="009B1C0B">
      <w:pPr>
        <w:spacing w:line="240" w:lineRule="atLeast"/>
        <w:rPr>
          <w:rFonts w:ascii="Georgia" w:hAnsi="Georgia" w:cs="Times New Roman"/>
          <w:color w:val="00000A"/>
          <w:szCs w:val="19"/>
        </w:rPr>
      </w:pPr>
      <w:r w:rsidRPr="009B1C0B">
        <w:rPr>
          <w:rFonts w:ascii="Georgia" w:hAnsi="Georgia" w:cs="Times New Roman"/>
          <w:color w:val="00000A"/>
          <w:szCs w:val="19"/>
        </w:rPr>
        <w:t xml:space="preserve">Binnen de RUG zijn ongeveer 7.000 vaste </w:t>
      </w:r>
      <w:r w:rsidR="00637557">
        <w:rPr>
          <w:rFonts w:ascii="Georgia" w:hAnsi="Georgia" w:cs="Times New Roman"/>
          <w:color w:val="00000A"/>
          <w:szCs w:val="19"/>
        </w:rPr>
        <w:t>Werkplek</w:t>
      </w:r>
      <w:r w:rsidRPr="009B1C0B">
        <w:rPr>
          <w:rFonts w:ascii="Georgia" w:hAnsi="Georgia" w:cs="Times New Roman"/>
          <w:color w:val="00000A"/>
          <w:szCs w:val="19"/>
        </w:rPr>
        <w:t xml:space="preserve">ken voor </w:t>
      </w:r>
      <w:r w:rsidR="009C701C">
        <w:rPr>
          <w:rFonts w:ascii="Georgia" w:hAnsi="Georgia" w:cs="Times New Roman"/>
          <w:color w:val="00000A"/>
          <w:szCs w:val="19"/>
        </w:rPr>
        <w:t>Medewerker</w:t>
      </w:r>
      <w:r w:rsidRPr="009B1C0B">
        <w:rPr>
          <w:rFonts w:ascii="Georgia" w:hAnsi="Georgia" w:cs="Times New Roman"/>
          <w:color w:val="00000A"/>
          <w:szCs w:val="19"/>
        </w:rPr>
        <w:t xml:space="preserve">s en ongeveer 1.900 vaste </w:t>
      </w:r>
      <w:r w:rsidR="00637557">
        <w:rPr>
          <w:rFonts w:ascii="Georgia" w:hAnsi="Georgia" w:cs="Times New Roman"/>
          <w:color w:val="00000A"/>
          <w:szCs w:val="19"/>
        </w:rPr>
        <w:t>Werkplek</w:t>
      </w:r>
      <w:r w:rsidRPr="009B1C0B">
        <w:rPr>
          <w:rFonts w:ascii="Georgia" w:hAnsi="Georgia" w:cs="Times New Roman"/>
          <w:color w:val="00000A"/>
          <w:szCs w:val="19"/>
        </w:rPr>
        <w:t>ken voor studenten beschikbaar.</w:t>
      </w:r>
    </w:p>
    <w:p w14:paraId="5B7497FA" w14:textId="77777777" w:rsidR="009B1C0B" w:rsidRDefault="009B1C0B" w:rsidP="009B1C0B">
      <w:pPr>
        <w:spacing w:line="240" w:lineRule="atLeast"/>
        <w:rPr>
          <w:rFonts w:ascii="Georgia" w:hAnsi="Georgia" w:cs="Times New Roman"/>
          <w:color w:val="00000A"/>
          <w:szCs w:val="19"/>
        </w:rPr>
      </w:pPr>
    </w:p>
    <w:p w14:paraId="22F72704" w14:textId="734C4BEE" w:rsidR="005D6CB6" w:rsidRPr="005D6CB6" w:rsidRDefault="005D6CB6" w:rsidP="005D6CB6">
      <w:pPr>
        <w:spacing w:line="240" w:lineRule="atLeast"/>
        <w:rPr>
          <w:rFonts w:ascii="Georgia" w:hAnsi="Georgia" w:cs="Times New Roman"/>
          <w:color w:val="00000A"/>
          <w:szCs w:val="19"/>
        </w:rPr>
      </w:pPr>
      <w:r w:rsidRPr="005D6CB6">
        <w:rPr>
          <w:rFonts w:ascii="Georgia" w:hAnsi="Georgia" w:cs="Times New Roman"/>
          <w:color w:val="00000A"/>
          <w:szCs w:val="19"/>
        </w:rPr>
        <w:t xml:space="preserve">Het is niet mogelijk om aan te geven voor welk bedrag er precies </w:t>
      </w:r>
      <w:r w:rsidR="00746BF4">
        <w:rPr>
          <w:rFonts w:ascii="Georgia" w:hAnsi="Georgia" w:cs="Times New Roman"/>
          <w:color w:val="00000A"/>
          <w:szCs w:val="19"/>
        </w:rPr>
        <w:t>Bestel</w:t>
      </w:r>
      <w:r w:rsidRPr="005D6CB6">
        <w:rPr>
          <w:rFonts w:ascii="Georgia" w:hAnsi="Georgia" w:cs="Times New Roman"/>
          <w:color w:val="00000A"/>
          <w:szCs w:val="19"/>
        </w:rPr>
        <w:t xml:space="preserve">d gaat worden. Daarom wordt een inschatting gemaakt op basis van historische gegevens. </w:t>
      </w:r>
      <w:r>
        <w:rPr>
          <w:rFonts w:ascii="Georgia" w:hAnsi="Georgia" w:cs="Times New Roman"/>
          <w:color w:val="00000A"/>
          <w:szCs w:val="19"/>
        </w:rPr>
        <w:t>Deze omzet betreft</w:t>
      </w:r>
      <w:r w:rsidRPr="005D6CB6">
        <w:rPr>
          <w:rFonts w:ascii="Georgia" w:hAnsi="Georgia" w:cs="Times New Roman"/>
          <w:color w:val="00000A"/>
          <w:szCs w:val="19"/>
        </w:rPr>
        <w:t xml:space="preserve"> </w:t>
      </w:r>
      <w:r w:rsidR="00C33EFB">
        <w:rPr>
          <w:rFonts w:ascii="Georgia" w:hAnsi="Georgia" w:cs="Times New Roman"/>
          <w:color w:val="00000A"/>
          <w:szCs w:val="19"/>
        </w:rPr>
        <w:t>Standaard</w:t>
      </w:r>
      <w:r w:rsidRPr="005D6CB6">
        <w:rPr>
          <w:rFonts w:ascii="Georgia" w:hAnsi="Georgia" w:cs="Times New Roman"/>
          <w:color w:val="00000A"/>
          <w:szCs w:val="19"/>
        </w:rPr>
        <w:t xml:space="preserve">meubilair, bestaande uit </w:t>
      </w:r>
      <w:r>
        <w:rPr>
          <w:rFonts w:ascii="Georgia" w:hAnsi="Georgia" w:cs="Times New Roman"/>
          <w:color w:val="00000A"/>
          <w:szCs w:val="19"/>
        </w:rPr>
        <w:t xml:space="preserve">het </w:t>
      </w:r>
      <w:r w:rsidRPr="005D6CB6">
        <w:rPr>
          <w:rFonts w:ascii="Georgia" w:hAnsi="Georgia" w:cs="Times New Roman"/>
          <w:color w:val="00000A"/>
          <w:szCs w:val="19"/>
        </w:rPr>
        <w:t>assortiment</w:t>
      </w:r>
      <w:r>
        <w:rPr>
          <w:rFonts w:ascii="Georgia" w:hAnsi="Georgia" w:cs="Times New Roman"/>
          <w:color w:val="00000A"/>
          <w:szCs w:val="19"/>
        </w:rPr>
        <w:t xml:space="preserve"> zoals omschreven bij Eis 7.1.1</w:t>
      </w:r>
      <w:r w:rsidR="00F062AE">
        <w:rPr>
          <w:rFonts w:ascii="Georgia" w:hAnsi="Georgia" w:cs="Times New Roman"/>
          <w:color w:val="00000A"/>
          <w:szCs w:val="19"/>
        </w:rPr>
        <w:t>, d</w:t>
      </w:r>
      <w:r w:rsidRPr="005D6CB6">
        <w:rPr>
          <w:rFonts w:ascii="Georgia" w:hAnsi="Georgia" w:cs="Times New Roman"/>
          <w:color w:val="00000A"/>
          <w:szCs w:val="19"/>
        </w:rPr>
        <w:t>at bedoeld is voor aanvulling of vervanging van de huidige inventaris.</w:t>
      </w:r>
    </w:p>
    <w:p w14:paraId="7EA08C15" w14:textId="77777777" w:rsidR="002F748E" w:rsidRDefault="002F748E" w:rsidP="009B1C0B">
      <w:pPr>
        <w:spacing w:line="240" w:lineRule="atLeast"/>
        <w:rPr>
          <w:rFonts w:ascii="Georgia" w:hAnsi="Georgia" w:cs="Times New Roman"/>
          <w:color w:val="00000A"/>
          <w:szCs w:val="19"/>
        </w:rPr>
      </w:pPr>
    </w:p>
    <w:p w14:paraId="702AF457" w14:textId="77777777" w:rsidR="0026036A" w:rsidRPr="00D6785D" w:rsidRDefault="009B1C0B" w:rsidP="00A7740F">
      <w:pPr>
        <w:spacing w:line="240" w:lineRule="atLeast"/>
        <w:rPr>
          <w:rFonts w:ascii="Georgia" w:hAnsi="Georgia" w:cs="Times New Roman"/>
          <w:i/>
          <w:color w:val="00000A"/>
          <w:szCs w:val="19"/>
        </w:rPr>
      </w:pPr>
      <w:r w:rsidRPr="009B1C0B">
        <w:rPr>
          <w:rFonts w:ascii="Georgia" w:hAnsi="Georgia" w:cs="Times New Roman"/>
          <w:color w:val="00000A"/>
          <w:szCs w:val="19"/>
        </w:rPr>
        <w:t xml:space="preserve">Totale </w:t>
      </w:r>
      <w:r w:rsidR="00D00317" w:rsidRPr="00816108">
        <w:rPr>
          <w:rFonts w:ascii="Georgia" w:hAnsi="Georgia" w:cs="Times New Roman"/>
          <w:color w:val="00000A"/>
          <w:szCs w:val="19"/>
        </w:rPr>
        <w:t xml:space="preserve">omzet </w:t>
      </w:r>
      <w:r w:rsidR="00A7740F" w:rsidRPr="00816108">
        <w:rPr>
          <w:rFonts w:ascii="Georgia" w:hAnsi="Georgia" w:cs="Times New Roman"/>
          <w:color w:val="00000A"/>
          <w:szCs w:val="19"/>
        </w:rPr>
        <w:t xml:space="preserve">exclusief </w:t>
      </w:r>
      <w:r w:rsidR="00D00317" w:rsidRPr="00816108">
        <w:rPr>
          <w:rFonts w:ascii="Georgia" w:hAnsi="Georgia" w:cs="Times New Roman"/>
          <w:color w:val="00000A"/>
          <w:szCs w:val="19"/>
        </w:rPr>
        <w:t xml:space="preserve">BTW van </w:t>
      </w:r>
      <w:r w:rsidR="005A711D" w:rsidRPr="00816108">
        <w:rPr>
          <w:rFonts w:ascii="Georgia" w:hAnsi="Georgia" w:cs="Times New Roman"/>
          <w:color w:val="00000A"/>
          <w:szCs w:val="19"/>
        </w:rPr>
        <w:t>Standaardmeubilair</w:t>
      </w:r>
      <w:r w:rsidRPr="00816108">
        <w:rPr>
          <w:rFonts w:ascii="Georgia" w:hAnsi="Georgia" w:cs="Times New Roman"/>
          <w:color w:val="00000A"/>
          <w:szCs w:val="19"/>
        </w:rPr>
        <w:t xml:space="preserve"> </w:t>
      </w:r>
      <w:r w:rsidR="00D00317" w:rsidRPr="00816108">
        <w:rPr>
          <w:rFonts w:ascii="Georgia" w:hAnsi="Georgia" w:cs="Times New Roman"/>
          <w:color w:val="00000A"/>
          <w:szCs w:val="19"/>
        </w:rPr>
        <w:t xml:space="preserve">bij de </w:t>
      </w:r>
      <w:r w:rsidRPr="00816108">
        <w:rPr>
          <w:rFonts w:ascii="Georgia" w:hAnsi="Georgia" w:cs="Times New Roman"/>
          <w:color w:val="00000A"/>
          <w:szCs w:val="19"/>
        </w:rPr>
        <w:t>RUG</w:t>
      </w:r>
      <w:r w:rsidR="00A7740F" w:rsidRPr="00816108">
        <w:rPr>
          <w:rFonts w:ascii="Georgia" w:hAnsi="Georgia" w:cs="Times New Roman"/>
          <w:color w:val="00000A"/>
          <w:szCs w:val="19"/>
        </w:rPr>
        <w:t>, wordt in de</w:t>
      </w:r>
      <w:r w:rsidRPr="00816108">
        <w:rPr>
          <w:rFonts w:ascii="Georgia" w:hAnsi="Georgia" w:cs="Times New Roman"/>
          <w:color w:val="00000A"/>
          <w:szCs w:val="19"/>
        </w:rPr>
        <w:t xml:space="preserve"> afgelopen jaren</w:t>
      </w:r>
      <w:r w:rsidR="00A7740F" w:rsidRPr="00816108">
        <w:rPr>
          <w:rFonts w:ascii="Georgia" w:hAnsi="Georgia" w:cs="Times New Roman"/>
          <w:color w:val="00000A"/>
          <w:szCs w:val="19"/>
        </w:rPr>
        <w:t xml:space="preserve"> geschat op circa €750.000,- per jaar</w:t>
      </w:r>
      <w:r w:rsidR="00D703B5" w:rsidRPr="00816108">
        <w:rPr>
          <w:rFonts w:ascii="Georgia" w:hAnsi="Georgia" w:cs="Times New Roman"/>
          <w:color w:val="00000A"/>
          <w:szCs w:val="19"/>
        </w:rPr>
        <w:t>*</w:t>
      </w:r>
      <w:r w:rsidR="00A7740F" w:rsidRPr="00816108">
        <w:rPr>
          <w:rFonts w:ascii="Georgia" w:hAnsi="Georgia" w:cs="Times New Roman"/>
          <w:color w:val="00000A"/>
          <w:szCs w:val="19"/>
        </w:rPr>
        <w:t>.</w:t>
      </w:r>
      <w:r w:rsidR="00A7740F">
        <w:rPr>
          <w:rFonts w:ascii="Georgia" w:hAnsi="Georgia" w:cs="Times New Roman"/>
          <w:color w:val="00000A"/>
          <w:szCs w:val="19"/>
        </w:rPr>
        <w:br/>
      </w:r>
      <w:r w:rsidR="00A7740F" w:rsidRPr="00D6785D">
        <w:rPr>
          <w:rFonts w:ascii="Georgia" w:hAnsi="Georgia" w:cs="Times New Roman"/>
          <w:i/>
          <w:color w:val="00000A"/>
          <w:szCs w:val="19"/>
        </w:rPr>
        <w:t xml:space="preserve"> </w:t>
      </w:r>
    </w:p>
    <w:p w14:paraId="3AECB168" w14:textId="77777777" w:rsidR="00D6785D" w:rsidRDefault="0026036A" w:rsidP="00D6785D">
      <w:pPr>
        <w:spacing w:line="240" w:lineRule="atLeast"/>
        <w:rPr>
          <w:rFonts w:ascii="Georgia" w:hAnsi="Georgia" w:cs="Times New Roman"/>
          <w:color w:val="00000A"/>
          <w:szCs w:val="19"/>
        </w:rPr>
      </w:pPr>
      <w:r>
        <w:rPr>
          <w:rFonts w:ascii="Georgia" w:hAnsi="Georgia" w:cs="Times New Roman"/>
          <w:color w:val="00000A"/>
          <w:szCs w:val="19"/>
        </w:rPr>
        <w:t xml:space="preserve">* </w:t>
      </w:r>
      <w:r w:rsidR="00D6785D" w:rsidRPr="00D6785D">
        <w:rPr>
          <w:rFonts w:ascii="Georgia" w:hAnsi="Georgia" w:cs="Times New Roman"/>
          <w:color w:val="00000A"/>
          <w:szCs w:val="19"/>
        </w:rPr>
        <w:t>Nb.</w:t>
      </w:r>
      <w:r w:rsidR="00A10239">
        <w:rPr>
          <w:rFonts w:ascii="Georgia" w:hAnsi="Georgia" w:cs="Times New Roman"/>
          <w:color w:val="00000A"/>
          <w:szCs w:val="19"/>
        </w:rPr>
        <w:t xml:space="preserve"> </w:t>
      </w:r>
      <w:r w:rsidR="00D6785D" w:rsidRPr="00D6785D">
        <w:rPr>
          <w:rFonts w:ascii="Georgia" w:hAnsi="Georgia" w:cs="Times New Roman"/>
          <w:color w:val="00000A"/>
          <w:szCs w:val="19"/>
        </w:rPr>
        <w:t>Aan deze informatie k</w:t>
      </w:r>
      <w:r w:rsidR="006C4353">
        <w:rPr>
          <w:rFonts w:ascii="Georgia" w:hAnsi="Georgia" w:cs="Times New Roman"/>
          <w:color w:val="00000A"/>
          <w:szCs w:val="19"/>
        </w:rPr>
        <w:t>unnen</w:t>
      </w:r>
      <w:r w:rsidR="00D6785D" w:rsidRPr="00D6785D">
        <w:rPr>
          <w:rFonts w:ascii="Georgia" w:hAnsi="Georgia" w:cs="Times New Roman"/>
          <w:color w:val="00000A"/>
          <w:szCs w:val="19"/>
        </w:rPr>
        <w:t xml:space="preserve"> in geen geval rechten worden ontleend.</w:t>
      </w:r>
    </w:p>
    <w:p w14:paraId="255EA9BE" w14:textId="77777777" w:rsidR="00764E8D" w:rsidRDefault="0026036A" w:rsidP="00D6785D">
      <w:pPr>
        <w:spacing w:line="240" w:lineRule="atLeast"/>
        <w:rPr>
          <w:rFonts w:ascii="Georgia" w:hAnsi="Georgia" w:cs="Times New Roman"/>
          <w:color w:val="00000A"/>
          <w:szCs w:val="19"/>
        </w:rPr>
      </w:pPr>
      <w:r>
        <w:rPr>
          <w:rFonts w:ascii="Georgia" w:hAnsi="Georgia" w:cs="Times New Roman"/>
          <w:color w:val="00000A"/>
          <w:szCs w:val="19"/>
        </w:rPr>
        <w:t xml:space="preserve">* </w:t>
      </w:r>
      <w:r w:rsidR="00A10239" w:rsidRPr="00D6785D">
        <w:rPr>
          <w:rFonts w:ascii="Georgia" w:hAnsi="Georgia" w:cs="Times New Roman"/>
          <w:color w:val="00000A"/>
          <w:szCs w:val="19"/>
        </w:rPr>
        <w:t>Nb.</w:t>
      </w:r>
      <w:r w:rsidR="00A10239">
        <w:rPr>
          <w:rFonts w:ascii="Georgia" w:hAnsi="Georgia" w:cs="Times New Roman"/>
          <w:color w:val="00000A"/>
          <w:szCs w:val="19"/>
        </w:rPr>
        <w:t xml:space="preserve"> Bij </w:t>
      </w:r>
      <w:r w:rsidR="005A711D">
        <w:rPr>
          <w:rFonts w:ascii="Georgia" w:hAnsi="Georgia" w:cs="Times New Roman"/>
          <w:color w:val="00000A"/>
          <w:szCs w:val="19"/>
        </w:rPr>
        <w:t>Standaardmeubilair</w:t>
      </w:r>
      <w:r w:rsidR="00764E8D">
        <w:rPr>
          <w:rFonts w:ascii="Georgia" w:hAnsi="Georgia" w:cs="Times New Roman"/>
          <w:color w:val="00000A"/>
          <w:szCs w:val="19"/>
        </w:rPr>
        <w:t xml:space="preserve"> is geen </w:t>
      </w:r>
      <w:r w:rsidR="00A10239">
        <w:rPr>
          <w:rFonts w:ascii="Georgia" w:hAnsi="Georgia" w:cs="Times New Roman"/>
          <w:color w:val="00000A"/>
          <w:szCs w:val="19"/>
        </w:rPr>
        <w:t xml:space="preserve">onderscheid gemaakt tussen </w:t>
      </w:r>
      <w:r w:rsidR="00764E8D">
        <w:rPr>
          <w:rFonts w:ascii="Georgia" w:hAnsi="Georgia" w:cs="Times New Roman"/>
          <w:color w:val="00000A"/>
          <w:szCs w:val="19"/>
        </w:rPr>
        <w:t>het verschillende meubilair.</w:t>
      </w:r>
    </w:p>
    <w:p w14:paraId="3BA29206" w14:textId="77777777" w:rsidR="00A10239" w:rsidRDefault="00F42B7D" w:rsidP="00D6785D">
      <w:pPr>
        <w:spacing w:line="240" w:lineRule="atLeast"/>
        <w:rPr>
          <w:rFonts w:ascii="Georgia" w:hAnsi="Georgia" w:cs="Times New Roman"/>
          <w:color w:val="00000A"/>
          <w:szCs w:val="19"/>
        </w:rPr>
      </w:pPr>
      <w:r>
        <w:rPr>
          <w:rFonts w:ascii="Georgia" w:hAnsi="Georgia" w:cs="Times New Roman"/>
          <w:color w:val="00000A"/>
          <w:szCs w:val="19"/>
        </w:rPr>
        <w:t>D</w:t>
      </w:r>
      <w:r w:rsidR="00A10239" w:rsidRPr="00A10239">
        <w:rPr>
          <w:rFonts w:ascii="Georgia" w:hAnsi="Georgia" w:cs="Times New Roman"/>
          <w:color w:val="00000A"/>
          <w:szCs w:val="19"/>
        </w:rPr>
        <w:t>e RUG heeft op</w:t>
      </w:r>
      <w:r>
        <w:rPr>
          <w:rFonts w:ascii="Georgia" w:hAnsi="Georgia" w:cs="Times New Roman"/>
          <w:color w:val="00000A"/>
          <w:szCs w:val="19"/>
        </w:rPr>
        <w:t xml:space="preserve"> </w:t>
      </w:r>
      <w:r w:rsidR="00A10239" w:rsidRPr="00A10239">
        <w:rPr>
          <w:rFonts w:ascii="Georgia" w:hAnsi="Georgia" w:cs="Times New Roman"/>
          <w:color w:val="00000A"/>
          <w:szCs w:val="19"/>
        </w:rPr>
        <w:t>dit moment onvoldoende management- en stuurinformatie om</w:t>
      </w:r>
      <w:r w:rsidR="006805FE">
        <w:rPr>
          <w:rFonts w:ascii="Georgia" w:hAnsi="Georgia" w:cs="Times New Roman"/>
          <w:color w:val="00000A"/>
          <w:szCs w:val="19"/>
        </w:rPr>
        <w:t xml:space="preserve"> dit</w:t>
      </w:r>
      <w:r w:rsidR="00185D5C">
        <w:rPr>
          <w:rFonts w:ascii="Georgia" w:hAnsi="Georgia" w:cs="Times New Roman"/>
          <w:color w:val="00000A"/>
          <w:szCs w:val="19"/>
        </w:rPr>
        <w:t xml:space="preserve"> </w:t>
      </w:r>
      <w:r w:rsidR="00A10239" w:rsidRPr="00A10239">
        <w:rPr>
          <w:rFonts w:ascii="Georgia" w:hAnsi="Georgia" w:cs="Times New Roman"/>
          <w:color w:val="00000A"/>
          <w:szCs w:val="19"/>
        </w:rPr>
        <w:t>te kunnen specificeren.</w:t>
      </w:r>
    </w:p>
    <w:p w14:paraId="66C8CC44" w14:textId="77777777" w:rsidR="002D6BCA" w:rsidRPr="00A10239" w:rsidRDefault="002D6BCA" w:rsidP="00A10239">
      <w:pPr>
        <w:spacing w:line="240" w:lineRule="atLeast"/>
        <w:rPr>
          <w:rFonts w:ascii="Georgia" w:hAnsi="Georgia" w:cs="Times New Roman"/>
          <w:color w:val="00000A"/>
          <w:szCs w:val="19"/>
        </w:rPr>
      </w:pPr>
    </w:p>
    <w:p w14:paraId="059C4486" w14:textId="09B5EB11" w:rsidR="00FD53D1" w:rsidRDefault="00CC20CC">
      <w:pPr>
        <w:rPr>
          <w:rFonts w:ascii="Georgia" w:hAnsi="Georgia"/>
          <w:b/>
          <w:u w:val="single"/>
        </w:rPr>
      </w:pPr>
      <w:bookmarkStart w:id="332" w:name="_Toc479173935"/>
      <w:bookmarkStart w:id="333" w:name="_Toc479174296"/>
      <w:bookmarkStart w:id="334" w:name="_Toc479174432"/>
      <w:bookmarkStart w:id="335" w:name="_Toc479174574"/>
      <w:bookmarkStart w:id="336" w:name="_Toc479174763"/>
      <w:bookmarkStart w:id="337" w:name="_Toc479174830"/>
      <w:bookmarkStart w:id="338" w:name="_Toc479174938"/>
      <w:bookmarkStart w:id="339" w:name="_Toc479175069"/>
      <w:bookmarkStart w:id="340" w:name="_Toc479175363"/>
      <w:bookmarkStart w:id="341" w:name="_Toc479175444"/>
      <w:bookmarkStart w:id="342" w:name="_Toc479175504"/>
      <w:bookmarkStart w:id="343" w:name="_Toc479175688"/>
      <w:bookmarkStart w:id="344" w:name="_Toc479175806"/>
      <w:bookmarkStart w:id="345" w:name="_Toc479175961"/>
      <w:bookmarkStart w:id="346" w:name="_Toc484678458"/>
      <w:bookmarkStart w:id="347" w:name="_Toc485650513"/>
      <w:bookmarkStart w:id="348" w:name="_Toc485809036"/>
      <w:r w:rsidRPr="00CC20CC">
        <w:rPr>
          <w:rFonts w:ascii="Georgia" w:hAnsi="Georgia" w:cs="Times New Roman"/>
          <w:color w:val="00000A"/>
          <w:szCs w:val="19"/>
        </w:rPr>
        <w:t xml:space="preserve">De Opdracht wordt niet opgedeeld in percelen. De gevraagde producten en diensten bestaan uit logisch samenhangende en opeenvolgende handelingen. Onderdeel van de Opdracht is het coördineren en verzorgen van al die handelingen. </w:t>
      </w:r>
      <w:r w:rsidR="00FD53D1">
        <w:br w:type="page"/>
      </w:r>
    </w:p>
    <w:p w14:paraId="56FD7BC8" w14:textId="77777777" w:rsidR="00FD467D" w:rsidRPr="00563938" w:rsidRDefault="00554E1C" w:rsidP="00F12448">
      <w:pPr>
        <w:pStyle w:val="Kop2"/>
      </w:pPr>
      <w:bookmarkStart w:id="349" w:name="_Toc514766364"/>
      <w:bookmarkStart w:id="350" w:name="_Toc524611771"/>
      <w:r w:rsidRPr="00563938">
        <w:lastRenderedPageBreak/>
        <w:t>3.</w:t>
      </w:r>
      <w:r w:rsidR="00957153">
        <w:t>7</w:t>
      </w:r>
      <w:r w:rsidR="00FD467D" w:rsidRPr="00563938">
        <w:tab/>
      </w:r>
      <w:r w:rsidR="00BC0FD2" w:rsidRPr="00563938">
        <w:t>Overeenkomst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55827CD9" w14:textId="77777777" w:rsidR="00082508" w:rsidRPr="00563938" w:rsidRDefault="00082508" w:rsidP="00F12448">
      <w:pPr>
        <w:rPr>
          <w:rFonts w:ascii="Georgia" w:hAnsi="Georgia"/>
        </w:rPr>
      </w:pPr>
    </w:p>
    <w:p w14:paraId="09FC7ED5" w14:textId="3C29C28D" w:rsidR="008E2AF4" w:rsidRPr="008E2AF4" w:rsidRDefault="007E402F" w:rsidP="008E2AF4">
      <w:pPr>
        <w:rPr>
          <w:rFonts w:ascii="Georgia" w:hAnsi="Georgia" w:cs="Times New Roman"/>
          <w:color w:val="00000A"/>
          <w:szCs w:val="19"/>
        </w:rPr>
      </w:pPr>
      <w:r w:rsidRPr="00CD7910">
        <w:rPr>
          <w:rFonts w:ascii="Georgia" w:hAnsi="Georgia" w:cs="Times New Roman"/>
          <w:color w:val="00000A"/>
          <w:szCs w:val="19"/>
        </w:rPr>
        <w:t xml:space="preserve">De inzet van de </w:t>
      </w:r>
      <w:r w:rsidR="00D66F79">
        <w:rPr>
          <w:rFonts w:ascii="Georgia" w:hAnsi="Georgia" w:cs="Times New Roman"/>
          <w:color w:val="00000A"/>
          <w:szCs w:val="19"/>
        </w:rPr>
        <w:t>Aanbest</w:t>
      </w:r>
      <w:r w:rsidRPr="00CD7910">
        <w:rPr>
          <w:rFonts w:ascii="Georgia" w:hAnsi="Georgia" w:cs="Times New Roman"/>
          <w:color w:val="00000A"/>
          <w:szCs w:val="19"/>
        </w:rPr>
        <w:t xml:space="preserve">eding is het sluiten van een </w:t>
      </w:r>
      <w:r w:rsidR="00746BF4">
        <w:rPr>
          <w:rFonts w:ascii="Georgia" w:hAnsi="Georgia" w:cs="Times New Roman"/>
          <w:color w:val="00000A"/>
          <w:szCs w:val="19"/>
        </w:rPr>
        <w:t>Raamo</w:t>
      </w:r>
      <w:r w:rsidRPr="00CD7910">
        <w:rPr>
          <w:rFonts w:ascii="Georgia" w:hAnsi="Georgia" w:cs="Times New Roman"/>
          <w:color w:val="00000A"/>
          <w:szCs w:val="19"/>
        </w:rPr>
        <w:t xml:space="preserve">vereenkomst met één Opdrachtnemer voor de periode van 2 jaar met </w:t>
      </w:r>
      <w:r w:rsidR="00CD7910" w:rsidRPr="00CD7910">
        <w:rPr>
          <w:rFonts w:ascii="Georgia" w:hAnsi="Georgia" w:cs="Times New Roman"/>
          <w:color w:val="00000A"/>
          <w:szCs w:val="19"/>
        </w:rPr>
        <w:t>2</w:t>
      </w:r>
      <w:r w:rsidRPr="00CD7910">
        <w:rPr>
          <w:rFonts w:ascii="Georgia" w:hAnsi="Georgia" w:cs="Times New Roman"/>
          <w:color w:val="00000A"/>
          <w:szCs w:val="19"/>
        </w:rPr>
        <w:t xml:space="preserve"> opties tot verlenging van elk </w:t>
      </w:r>
      <w:r w:rsidR="00C33EFB" w:rsidRPr="00CD7910">
        <w:rPr>
          <w:rFonts w:ascii="Georgia" w:hAnsi="Georgia" w:cs="Times New Roman"/>
          <w:color w:val="00000A"/>
          <w:szCs w:val="19"/>
        </w:rPr>
        <w:t>1</w:t>
      </w:r>
      <w:r w:rsidRPr="00CD7910">
        <w:rPr>
          <w:rFonts w:ascii="Georgia" w:hAnsi="Georgia" w:cs="Times New Roman"/>
          <w:color w:val="00000A"/>
          <w:szCs w:val="19"/>
        </w:rPr>
        <w:t xml:space="preserve"> jaar. De maximale contractduur is </w:t>
      </w:r>
      <w:r w:rsidR="00CD7910" w:rsidRPr="00CD7910">
        <w:rPr>
          <w:rFonts w:ascii="Georgia" w:hAnsi="Georgia" w:cs="Times New Roman"/>
          <w:color w:val="00000A"/>
          <w:szCs w:val="19"/>
        </w:rPr>
        <w:t>4</w:t>
      </w:r>
      <w:r w:rsidRPr="00CD7910">
        <w:rPr>
          <w:rFonts w:ascii="Georgia" w:hAnsi="Georgia" w:cs="Times New Roman"/>
          <w:color w:val="00000A"/>
          <w:szCs w:val="19"/>
        </w:rPr>
        <w:t xml:space="preserve"> jaar.</w:t>
      </w:r>
      <w:r w:rsidR="008E2AF4" w:rsidRPr="00CD7910">
        <w:rPr>
          <w:rFonts w:ascii="Georgia" w:hAnsi="Georgia" w:cs="Times New Roman"/>
          <w:color w:val="00000A"/>
          <w:szCs w:val="19"/>
        </w:rPr>
        <w:t xml:space="preserve"> De </w:t>
      </w:r>
      <w:r w:rsidR="00746BF4">
        <w:rPr>
          <w:rFonts w:ascii="Georgia" w:hAnsi="Georgia" w:cs="Times New Roman"/>
          <w:color w:val="00000A"/>
          <w:szCs w:val="19"/>
        </w:rPr>
        <w:t>Raamo</w:t>
      </w:r>
      <w:r w:rsidR="008E2AF4" w:rsidRPr="00CD7910">
        <w:rPr>
          <w:rFonts w:ascii="Georgia" w:hAnsi="Georgia" w:cs="Times New Roman"/>
          <w:color w:val="00000A"/>
          <w:szCs w:val="19"/>
        </w:rPr>
        <w:t>vereenkomst bevat één allesomvattend perceel.</w:t>
      </w:r>
      <w:r w:rsidR="008E2AF4" w:rsidRPr="008E2AF4">
        <w:rPr>
          <w:rFonts w:ascii="Georgia" w:hAnsi="Georgia" w:cs="Times New Roman"/>
          <w:color w:val="00000A"/>
          <w:szCs w:val="19"/>
        </w:rPr>
        <w:t xml:space="preserve"> </w:t>
      </w:r>
    </w:p>
    <w:p w14:paraId="369A575E" w14:textId="77777777" w:rsidR="007E402F" w:rsidRDefault="007E402F" w:rsidP="007E402F">
      <w:pPr>
        <w:spacing w:line="240" w:lineRule="atLeast"/>
        <w:rPr>
          <w:rFonts w:ascii="Georgia" w:hAnsi="Georgia" w:cs="Times New Roman"/>
          <w:color w:val="00000A"/>
          <w:szCs w:val="19"/>
        </w:rPr>
      </w:pPr>
    </w:p>
    <w:p w14:paraId="5A168E82" w14:textId="0D1C6DB9" w:rsidR="009B1C0B" w:rsidRPr="00563938" w:rsidRDefault="009B1C0B" w:rsidP="009B1C0B">
      <w:pPr>
        <w:spacing w:line="240" w:lineRule="atLeast"/>
        <w:rPr>
          <w:rFonts w:ascii="Georgia" w:hAnsi="Georgia" w:cs="Times New Roman"/>
          <w:color w:val="00000A"/>
          <w:szCs w:val="19"/>
        </w:rPr>
      </w:pPr>
      <w:r w:rsidRPr="007E402F">
        <w:rPr>
          <w:rFonts w:ascii="Georgia" w:hAnsi="Georgia" w:cs="Times New Roman"/>
          <w:color w:val="00000A"/>
          <w:szCs w:val="19"/>
        </w:rPr>
        <w:t xml:space="preserve">De Raamovereenkomst zal ingaan op d.d. </w:t>
      </w:r>
      <w:r w:rsidR="00E465CA" w:rsidRPr="007E402F">
        <w:rPr>
          <w:rFonts w:ascii="Georgia" w:hAnsi="Georgia" w:cs="Times New Roman"/>
          <w:color w:val="00000A"/>
          <w:szCs w:val="19"/>
        </w:rPr>
        <w:t xml:space="preserve">1 </w:t>
      </w:r>
      <w:r w:rsidR="008E2AF4">
        <w:rPr>
          <w:rFonts w:ascii="Georgia" w:hAnsi="Georgia" w:cs="Times New Roman"/>
          <w:color w:val="00000A"/>
          <w:szCs w:val="19"/>
        </w:rPr>
        <w:t>januari</w:t>
      </w:r>
      <w:r w:rsidR="00E465CA" w:rsidRPr="007E402F">
        <w:rPr>
          <w:rFonts w:ascii="Georgia" w:hAnsi="Georgia" w:cs="Times New Roman"/>
          <w:color w:val="00000A"/>
          <w:szCs w:val="19"/>
        </w:rPr>
        <w:t xml:space="preserve"> 201</w:t>
      </w:r>
      <w:r w:rsidR="008E2AF4">
        <w:rPr>
          <w:rFonts w:ascii="Georgia" w:hAnsi="Georgia" w:cs="Times New Roman"/>
          <w:color w:val="00000A"/>
          <w:szCs w:val="19"/>
        </w:rPr>
        <w:t>9</w:t>
      </w:r>
      <w:r w:rsidRPr="007E402F">
        <w:rPr>
          <w:rFonts w:ascii="Georgia" w:hAnsi="Georgia" w:cs="Times New Roman"/>
          <w:color w:val="00000A"/>
          <w:szCs w:val="19"/>
        </w:rPr>
        <w:t xml:space="preserve"> en eindigt van rechtswege op d.d. </w:t>
      </w:r>
      <w:r w:rsidR="000414BF">
        <w:rPr>
          <w:rFonts w:ascii="Georgia" w:hAnsi="Georgia" w:cs="Times New Roman"/>
          <w:color w:val="00000A"/>
          <w:szCs w:val="19"/>
        </w:rPr>
        <w:t>3</w:t>
      </w:r>
      <w:r w:rsidR="00E465CA" w:rsidRPr="007E402F">
        <w:rPr>
          <w:rFonts w:ascii="Georgia" w:hAnsi="Georgia" w:cs="Times New Roman"/>
          <w:color w:val="00000A"/>
          <w:szCs w:val="19"/>
        </w:rPr>
        <w:t>1</w:t>
      </w:r>
      <w:r w:rsidR="000414BF">
        <w:rPr>
          <w:rFonts w:ascii="Georgia" w:hAnsi="Georgia" w:cs="Times New Roman"/>
          <w:color w:val="00000A"/>
          <w:szCs w:val="19"/>
        </w:rPr>
        <w:t xml:space="preserve"> december 202</w:t>
      </w:r>
      <w:r w:rsidR="00F062AE">
        <w:rPr>
          <w:rFonts w:ascii="Georgia" w:hAnsi="Georgia" w:cs="Times New Roman"/>
          <w:color w:val="00000A"/>
          <w:szCs w:val="19"/>
        </w:rPr>
        <w:t>0</w:t>
      </w:r>
      <w:r w:rsidRPr="007E402F">
        <w:rPr>
          <w:rFonts w:ascii="Georgia" w:hAnsi="Georgia" w:cs="Times New Roman"/>
          <w:color w:val="00000A"/>
          <w:szCs w:val="19"/>
        </w:rPr>
        <w:t>.</w:t>
      </w:r>
      <w:r w:rsidRPr="00563938">
        <w:rPr>
          <w:rFonts w:ascii="Georgia" w:hAnsi="Georgia" w:cs="Times New Roman"/>
          <w:color w:val="00000A"/>
          <w:szCs w:val="19"/>
        </w:rPr>
        <w:t xml:space="preserve"> </w:t>
      </w:r>
    </w:p>
    <w:p w14:paraId="2E65F781" w14:textId="77777777" w:rsidR="009B1C0B" w:rsidRPr="00563938" w:rsidRDefault="009B1C0B" w:rsidP="009B1C0B">
      <w:pPr>
        <w:spacing w:line="240" w:lineRule="atLeast"/>
        <w:rPr>
          <w:rFonts w:ascii="Georgia" w:hAnsi="Georgia" w:cs="Times New Roman"/>
          <w:color w:val="00000A"/>
          <w:szCs w:val="19"/>
        </w:rPr>
      </w:pPr>
    </w:p>
    <w:p w14:paraId="18D4E762" w14:textId="4FA16483" w:rsidR="009B1C0B" w:rsidRPr="00563938" w:rsidRDefault="00E81DB8" w:rsidP="009B1C0B">
      <w:pPr>
        <w:spacing w:line="240" w:lineRule="atLeast"/>
        <w:rPr>
          <w:rFonts w:ascii="Georgia" w:hAnsi="Georgia" w:cs="Times New Roman"/>
          <w:color w:val="00000A"/>
          <w:szCs w:val="19"/>
        </w:rPr>
      </w:pPr>
      <w:r w:rsidRPr="00E81DB8">
        <w:rPr>
          <w:rFonts w:ascii="Georgia" w:hAnsi="Georgia" w:cs="Times New Roman"/>
          <w:color w:val="00000A"/>
          <w:szCs w:val="19"/>
        </w:rPr>
        <w:t xml:space="preserve">Wanneer de RUG van een optie tot verlenging gebruik wenst te maken zal zij dit minimaal drie (3) maanden voorafgaand aan het moment waarop de </w:t>
      </w:r>
      <w:r w:rsidR="00746BF4">
        <w:rPr>
          <w:rFonts w:ascii="Georgia" w:hAnsi="Georgia" w:cs="Times New Roman"/>
          <w:color w:val="00000A"/>
          <w:szCs w:val="19"/>
        </w:rPr>
        <w:t>Raamo</w:t>
      </w:r>
      <w:r w:rsidRPr="00E81DB8">
        <w:rPr>
          <w:rFonts w:ascii="Georgia" w:hAnsi="Georgia" w:cs="Times New Roman"/>
          <w:color w:val="00000A"/>
          <w:szCs w:val="19"/>
        </w:rPr>
        <w:t xml:space="preserve">vereenkomst van rechtswege eindigt dan wel waarop een optie tot verlenging eindigt, op schriftelijke wijze kenbaar maken. </w:t>
      </w:r>
    </w:p>
    <w:p w14:paraId="3ABD5412" w14:textId="77777777" w:rsidR="009B1C0B" w:rsidRPr="00563938" w:rsidRDefault="009B1C0B" w:rsidP="009B1C0B">
      <w:pPr>
        <w:spacing w:line="240" w:lineRule="atLeast"/>
        <w:rPr>
          <w:rFonts w:ascii="Georgia" w:hAnsi="Georgia" w:cs="Times New Roman"/>
          <w:color w:val="00000A"/>
          <w:szCs w:val="19"/>
        </w:rPr>
      </w:pPr>
    </w:p>
    <w:p w14:paraId="0C4F1C98" w14:textId="77777777" w:rsidR="009B1C0B" w:rsidRPr="00563938" w:rsidRDefault="009B1C0B" w:rsidP="009B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imes New Roman"/>
          <w:color w:val="00000A"/>
        </w:rPr>
      </w:pPr>
      <w:r w:rsidRPr="00563938">
        <w:rPr>
          <w:rFonts w:ascii="Georgia" w:hAnsi="Georgia" w:cs="Times New Roman"/>
          <w:color w:val="00000A"/>
        </w:rPr>
        <w:t xml:space="preserve">Op het EIP is een concept Raamovereenkomst ‘Bijlage Concept Raamovereenkomst </w:t>
      </w:r>
      <w:r w:rsidR="00385BAA">
        <w:rPr>
          <w:rFonts w:ascii="Georgia" w:hAnsi="Georgia" w:cs="Times New Roman"/>
          <w:color w:val="00000A"/>
        </w:rPr>
        <w:t xml:space="preserve">EA </w:t>
      </w:r>
      <w:r w:rsidR="005A711D">
        <w:rPr>
          <w:rFonts w:ascii="Georgia" w:hAnsi="Georgia" w:cs="Times New Roman"/>
          <w:color w:val="00000A"/>
          <w:szCs w:val="19"/>
        </w:rPr>
        <w:t>Standaardmeubilair</w:t>
      </w:r>
      <w:r w:rsidRPr="00563938">
        <w:rPr>
          <w:rFonts w:ascii="Georgia" w:hAnsi="Georgia" w:cs="Times New Roman"/>
          <w:color w:val="00000A"/>
        </w:rPr>
        <w:t xml:space="preserve"> RUG 201</w:t>
      </w:r>
      <w:r w:rsidR="007A7918">
        <w:rPr>
          <w:rFonts w:ascii="Georgia" w:hAnsi="Georgia" w:cs="Times New Roman"/>
          <w:color w:val="00000A"/>
        </w:rPr>
        <w:t>8</w:t>
      </w:r>
      <w:r w:rsidRPr="00563938">
        <w:rPr>
          <w:rFonts w:ascii="Georgia" w:hAnsi="Georgia" w:cs="Times New Roman"/>
          <w:color w:val="00000A"/>
        </w:rPr>
        <w:t>’ opgenomen. Mocht Inschrijver van mening zijn dat een of meerdere artikelen onjuist of disproportioneel zijn, dan roept de RUG Inschrijver op om dit kenbaar te maken middels de ‘Vraag &amp; Antwoord-module’ van het EIP. Antwoorden worden middels de Nota’s van Inlichtingen verstrekt.</w:t>
      </w:r>
    </w:p>
    <w:p w14:paraId="5208B5D4" w14:textId="77777777" w:rsidR="009B1C0B" w:rsidRPr="00563938" w:rsidRDefault="009B1C0B" w:rsidP="009B1C0B">
      <w:pPr>
        <w:spacing w:line="240" w:lineRule="atLeast"/>
        <w:rPr>
          <w:rFonts w:ascii="Georgia" w:hAnsi="Georgia" w:cs="Times New Roman"/>
          <w:color w:val="00000A"/>
          <w:szCs w:val="19"/>
        </w:rPr>
      </w:pPr>
    </w:p>
    <w:p w14:paraId="33347237" w14:textId="77777777" w:rsidR="009B1C0B" w:rsidRPr="009B1C0B" w:rsidRDefault="009B1C0B" w:rsidP="009B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imes New Roman"/>
          <w:color w:val="00000A"/>
        </w:rPr>
      </w:pPr>
      <w:r w:rsidRPr="00563938">
        <w:rPr>
          <w:rFonts w:ascii="Georgia" w:hAnsi="Georgia" w:cs="Times New Roman"/>
          <w:color w:val="00000A"/>
        </w:rPr>
        <w:t>Na de laatste Nota van Inlichtingen zal de concept Raamovereenkomst definitief worden vastgesteld.</w:t>
      </w:r>
    </w:p>
    <w:p w14:paraId="7E0E668B" w14:textId="77777777" w:rsidR="00A240CA" w:rsidRPr="0068033A" w:rsidRDefault="00A240CA" w:rsidP="00F12448">
      <w:pPr>
        <w:rPr>
          <w:rFonts w:ascii="Georgia" w:hAnsi="Georgia"/>
          <w:b/>
          <w:bCs/>
          <w:sz w:val="22"/>
        </w:rPr>
      </w:pPr>
      <w:r w:rsidRPr="0068033A">
        <w:rPr>
          <w:rFonts w:ascii="Georgia" w:hAnsi="Georgia"/>
          <w:b/>
          <w:bCs/>
          <w:sz w:val="22"/>
        </w:rPr>
        <w:br w:type="page"/>
      </w:r>
    </w:p>
    <w:p w14:paraId="0980D60A" w14:textId="77777777" w:rsidR="00FD467D" w:rsidRPr="00563938" w:rsidRDefault="00FD467D" w:rsidP="00F12448">
      <w:pPr>
        <w:pStyle w:val="Kop1"/>
        <w:ind w:left="360"/>
        <w:rPr>
          <w:rFonts w:ascii="Georgia" w:hAnsi="Georgia"/>
          <w:b/>
          <w:bCs/>
          <w:sz w:val="22"/>
          <w:u w:val="none"/>
        </w:rPr>
      </w:pPr>
      <w:bookmarkStart w:id="351" w:name="_Toc479173936"/>
      <w:bookmarkStart w:id="352" w:name="_Toc479174297"/>
      <w:bookmarkStart w:id="353" w:name="_Toc479174433"/>
      <w:bookmarkStart w:id="354" w:name="_Toc479174575"/>
      <w:bookmarkStart w:id="355" w:name="_Toc479174764"/>
      <w:bookmarkStart w:id="356" w:name="_Toc479174831"/>
      <w:bookmarkStart w:id="357" w:name="_Toc479174939"/>
      <w:bookmarkStart w:id="358" w:name="_Toc479175070"/>
      <w:bookmarkStart w:id="359" w:name="_Toc479175364"/>
      <w:bookmarkStart w:id="360" w:name="_Toc479175445"/>
      <w:bookmarkStart w:id="361" w:name="_Toc479175505"/>
      <w:bookmarkStart w:id="362" w:name="_Toc479175689"/>
      <w:bookmarkStart w:id="363" w:name="_Toc479175807"/>
      <w:bookmarkStart w:id="364" w:name="_Toc479175962"/>
      <w:bookmarkStart w:id="365" w:name="_Toc484678459"/>
      <w:bookmarkStart w:id="366" w:name="_Toc485650514"/>
      <w:bookmarkStart w:id="367" w:name="_Toc485809037"/>
      <w:bookmarkStart w:id="368" w:name="_Toc514766365"/>
      <w:bookmarkStart w:id="369" w:name="_Toc524611772"/>
      <w:r w:rsidRPr="0068033A">
        <w:rPr>
          <w:rFonts w:ascii="Georgia" w:hAnsi="Georgia"/>
          <w:b/>
          <w:bCs/>
          <w:sz w:val="22"/>
          <w:u w:val="none"/>
        </w:rPr>
        <w:lastRenderedPageBreak/>
        <w:t>4.</w:t>
      </w:r>
      <w:r w:rsidRPr="0068033A">
        <w:rPr>
          <w:rFonts w:ascii="Georgia" w:hAnsi="Georgia"/>
          <w:b/>
          <w:bCs/>
          <w:sz w:val="22"/>
          <w:u w:val="none"/>
        </w:rPr>
        <w:tab/>
      </w:r>
      <w:r w:rsidRPr="00563938">
        <w:rPr>
          <w:rFonts w:ascii="Georgia" w:hAnsi="Georgia"/>
          <w:b/>
          <w:bCs/>
          <w:sz w:val="22"/>
          <w:u w:val="none"/>
        </w:rPr>
        <w:t>Aanbestedingsprocedure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E9FF4B5" w14:textId="77777777" w:rsidR="00FD467D" w:rsidRPr="00563938" w:rsidRDefault="00FD467D" w:rsidP="00F12448">
      <w:pPr>
        <w:tabs>
          <w:tab w:val="left" w:pos="360"/>
        </w:tabs>
        <w:ind w:left="360"/>
        <w:rPr>
          <w:rFonts w:ascii="Georgia" w:hAnsi="Georgia"/>
        </w:rPr>
      </w:pPr>
    </w:p>
    <w:p w14:paraId="497B8AA3" w14:textId="77777777" w:rsidR="00FD467D" w:rsidRPr="00563938" w:rsidRDefault="00FD467D" w:rsidP="00F12448">
      <w:pPr>
        <w:pStyle w:val="Kop2"/>
      </w:pPr>
      <w:bookmarkStart w:id="370" w:name="_Toc164477629"/>
      <w:bookmarkStart w:id="371" w:name="_Toc479173937"/>
      <w:bookmarkStart w:id="372" w:name="_Toc479174298"/>
      <w:bookmarkStart w:id="373" w:name="_Toc479174434"/>
      <w:bookmarkStart w:id="374" w:name="_Toc479174576"/>
      <w:bookmarkStart w:id="375" w:name="_Toc479174765"/>
      <w:bookmarkStart w:id="376" w:name="_Toc479174832"/>
      <w:bookmarkStart w:id="377" w:name="_Toc479174940"/>
      <w:bookmarkStart w:id="378" w:name="_Toc479175071"/>
      <w:bookmarkStart w:id="379" w:name="_Toc479175365"/>
      <w:bookmarkStart w:id="380" w:name="_Toc479175446"/>
      <w:bookmarkStart w:id="381" w:name="_Toc479175506"/>
      <w:bookmarkStart w:id="382" w:name="_Toc479175690"/>
      <w:bookmarkStart w:id="383" w:name="_Toc479175808"/>
      <w:bookmarkStart w:id="384" w:name="_Toc479175963"/>
      <w:bookmarkStart w:id="385" w:name="_Toc484678460"/>
      <w:bookmarkStart w:id="386" w:name="_Toc485650515"/>
      <w:bookmarkStart w:id="387" w:name="_Toc485809038"/>
      <w:bookmarkStart w:id="388" w:name="_Toc514766366"/>
      <w:bookmarkStart w:id="389" w:name="_Toc524611773"/>
      <w:r w:rsidRPr="00563938">
        <w:t>4.1</w:t>
      </w:r>
      <w:r w:rsidRPr="00563938">
        <w:tab/>
        <w:t>Algemeen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2382629D" w14:textId="77777777" w:rsidR="008621CA" w:rsidRPr="00563938" w:rsidRDefault="008621CA" w:rsidP="00F12448">
      <w:pPr>
        <w:ind w:left="360"/>
        <w:rPr>
          <w:rFonts w:ascii="Georgia" w:hAnsi="Georgia"/>
        </w:rPr>
      </w:pPr>
      <w:bookmarkStart w:id="390" w:name="_Toc164477630"/>
    </w:p>
    <w:p w14:paraId="5C0DDAE1" w14:textId="77777777" w:rsidR="00FD467D" w:rsidRPr="00563938" w:rsidRDefault="003479EA" w:rsidP="00F12448">
      <w:pPr>
        <w:rPr>
          <w:rFonts w:ascii="Georgia" w:hAnsi="Georgia"/>
        </w:rPr>
      </w:pPr>
      <w:r w:rsidRPr="00563938">
        <w:rPr>
          <w:rFonts w:ascii="Georgia" w:hAnsi="Georgia"/>
        </w:rPr>
        <w:t>De RUG</w:t>
      </w:r>
      <w:r w:rsidR="00FD467D" w:rsidRPr="00563938">
        <w:rPr>
          <w:rFonts w:ascii="Georgia" w:hAnsi="Georgia"/>
        </w:rPr>
        <w:t xml:space="preserve"> volgt voor deze Europese </w:t>
      </w:r>
      <w:r w:rsidR="00560285" w:rsidRPr="00563938">
        <w:rPr>
          <w:rFonts w:ascii="Georgia" w:hAnsi="Georgia"/>
        </w:rPr>
        <w:t>A</w:t>
      </w:r>
      <w:r w:rsidR="00FD467D" w:rsidRPr="00563938">
        <w:rPr>
          <w:rFonts w:ascii="Georgia" w:hAnsi="Georgia"/>
        </w:rPr>
        <w:t>anbesteding</w:t>
      </w:r>
      <w:r w:rsidR="00560285" w:rsidRPr="00563938">
        <w:rPr>
          <w:rFonts w:ascii="Georgia" w:hAnsi="Georgia"/>
        </w:rPr>
        <w:t>sprocedure</w:t>
      </w:r>
      <w:r w:rsidR="00FD467D" w:rsidRPr="00563938">
        <w:rPr>
          <w:rFonts w:ascii="Georgia" w:hAnsi="Georgia"/>
        </w:rPr>
        <w:t xml:space="preserve"> een openbare procedure conform </w:t>
      </w:r>
      <w:r w:rsidR="0059270B" w:rsidRPr="00563938">
        <w:rPr>
          <w:rFonts w:ascii="Georgia" w:hAnsi="Georgia"/>
        </w:rPr>
        <w:t xml:space="preserve">de </w:t>
      </w:r>
      <w:r w:rsidR="00FD63CE" w:rsidRPr="00563938">
        <w:rPr>
          <w:rFonts w:ascii="Georgia" w:hAnsi="Georgia"/>
        </w:rPr>
        <w:t>AW</w:t>
      </w:r>
      <w:r w:rsidR="00095C48" w:rsidRPr="00563938">
        <w:rPr>
          <w:rFonts w:ascii="Georgia" w:hAnsi="Georgia"/>
        </w:rPr>
        <w:t xml:space="preserve"> 2012</w:t>
      </w:r>
      <w:r w:rsidR="0059270B" w:rsidRPr="00563938">
        <w:rPr>
          <w:rFonts w:ascii="Georgia" w:hAnsi="Georgia"/>
        </w:rPr>
        <w:t>.</w:t>
      </w:r>
      <w:r w:rsidR="00FD467D" w:rsidRPr="00563938">
        <w:rPr>
          <w:rFonts w:ascii="Georgia" w:hAnsi="Georgia"/>
        </w:rPr>
        <w:t xml:space="preserve"> Dat wil zeggen dat er een </w:t>
      </w:r>
      <w:r w:rsidR="00560285" w:rsidRPr="00563938">
        <w:rPr>
          <w:rFonts w:ascii="Georgia" w:hAnsi="Georgia"/>
        </w:rPr>
        <w:t>Aanbesteding</w:t>
      </w:r>
      <w:r w:rsidR="00FD467D" w:rsidRPr="00563938">
        <w:rPr>
          <w:rFonts w:ascii="Georgia" w:hAnsi="Georgia"/>
        </w:rPr>
        <w:t xml:space="preserve">sprocedure wordt gevolgd voor het sluiten van </w:t>
      </w:r>
      <w:r w:rsidR="00AF2A33" w:rsidRPr="00563938">
        <w:rPr>
          <w:rFonts w:ascii="Georgia" w:hAnsi="Georgia"/>
        </w:rPr>
        <w:t>een R</w:t>
      </w:r>
      <w:r w:rsidR="00FD467D" w:rsidRPr="00563938">
        <w:rPr>
          <w:rFonts w:ascii="Georgia" w:hAnsi="Georgia"/>
        </w:rPr>
        <w:t>aam</w:t>
      </w:r>
      <w:r w:rsidR="00131D8D" w:rsidRPr="00563938">
        <w:rPr>
          <w:rFonts w:ascii="Georgia" w:hAnsi="Georgia"/>
        </w:rPr>
        <w:t>overeenkomst</w:t>
      </w:r>
      <w:r w:rsidR="00FD467D" w:rsidRPr="00563938">
        <w:rPr>
          <w:rFonts w:ascii="Georgia" w:hAnsi="Georgia"/>
        </w:rPr>
        <w:t xml:space="preserve"> di</w:t>
      </w:r>
      <w:r w:rsidR="005A4A31" w:rsidRPr="00563938">
        <w:rPr>
          <w:rFonts w:ascii="Georgia" w:hAnsi="Georgia"/>
        </w:rPr>
        <w:t>e bestaat uit één ronde waarin I</w:t>
      </w:r>
      <w:r w:rsidR="00FD467D" w:rsidRPr="00563938">
        <w:rPr>
          <w:rFonts w:ascii="Georgia" w:hAnsi="Georgia"/>
        </w:rPr>
        <w:t xml:space="preserve">nschrijver </w:t>
      </w:r>
      <w:r w:rsidR="00B068F9" w:rsidRPr="00563938">
        <w:rPr>
          <w:rFonts w:ascii="Georgia" w:hAnsi="Georgia"/>
        </w:rPr>
        <w:t xml:space="preserve">een </w:t>
      </w:r>
      <w:r w:rsidR="00560285" w:rsidRPr="00563938">
        <w:rPr>
          <w:rFonts w:ascii="Georgia" w:hAnsi="Georgia"/>
        </w:rPr>
        <w:t>Offerte</w:t>
      </w:r>
      <w:r w:rsidR="00FD467D" w:rsidRPr="00563938">
        <w:rPr>
          <w:rFonts w:ascii="Georgia" w:hAnsi="Georgia"/>
        </w:rPr>
        <w:t xml:space="preserve"> uitbrengt zonder dat voors</w:t>
      </w:r>
      <w:r w:rsidR="005A4A31" w:rsidRPr="00563938">
        <w:rPr>
          <w:rFonts w:ascii="Georgia" w:hAnsi="Georgia"/>
        </w:rPr>
        <w:t>electie van I</w:t>
      </w:r>
      <w:r w:rsidR="006811EA" w:rsidRPr="00563938">
        <w:rPr>
          <w:rFonts w:ascii="Georgia" w:hAnsi="Georgia"/>
        </w:rPr>
        <w:t>nschrijvers plaatsv</w:t>
      </w:r>
      <w:r w:rsidR="00FD467D" w:rsidRPr="00563938">
        <w:rPr>
          <w:rFonts w:ascii="Georgia" w:hAnsi="Georgia"/>
        </w:rPr>
        <w:t>indt.</w:t>
      </w:r>
      <w:bookmarkEnd w:id="390"/>
    </w:p>
    <w:p w14:paraId="1A92CC46" w14:textId="77777777" w:rsidR="00FD467D" w:rsidRPr="00563938" w:rsidRDefault="00FD467D" w:rsidP="00F12448">
      <w:pPr>
        <w:rPr>
          <w:rFonts w:ascii="Georgia" w:hAnsi="Georgia"/>
        </w:rPr>
      </w:pPr>
    </w:p>
    <w:p w14:paraId="0CB34770" w14:textId="77777777" w:rsidR="00FD467D" w:rsidRPr="00563938" w:rsidRDefault="00FD467D" w:rsidP="00F12448">
      <w:pPr>
        <w:pStyle w:val="HTML-voorafopgemaakt"/>
        <w:rPr>
          <w:rFonts w:ascii="Georgia" w:hAnsi="Georgia"/>
        </w:rPr>
      </w:pPr>
      <w:r w:rsidRPr="00563938">
        <w:rPr>
          <w:rFonts w:ascii="Georgia" w:hAnsi="Georgia"/>
        </w:rPr>
        <w:t xml:space="preserve">Voor een openbare procedure geldt dat iedere geïnteresseerde een </w:t>
      </w:r>
      <w:r w:rsidR="00560285" w:rsidRPr="00563938">
        <w:rPr>
          <w:rFonts w:ascii="Georgia" w:hAnsi="Georgia"/>
        </w:rPr>
        <w:t>Offerte</w:t>
      </w:r>
      <w:r w:rsidRPr="00563938">
        <w:rPr>
          <w:rFonts w:ascii="Georgia" w:hAnsi="Georgia"/>
        </w:rPr>
        <w:t xml:space="preserve"> mag indienen en mag meedingen naar </w:t>
      </w:r>
      <w:r w:rsidR="00F80A33" w:rsidRPr="00563938">
        <w:rPr>
          <w:rFonts w:ascii="Georgia" w:hAnsi="Georgia"/>
        </w:rPr>
        <w:t>Gunning</w:t>
      </w:r>
      <w:r w:rsidRPr="00563938">
        <w:rPr>
          <w:rFonts w:ascii="Georgia" w:hAnsi="Georgia"/>
        </w:rPr>
        <w:t xml:space="preserve"> v</w:t>
      </w:r>
      <w:r w:rsidR="005A4A31" w:rsidRPr="00563938">
        <w:rPr>
          <w:rFonts w:ascii="Georgia" w:hAnsi="Georgia"/>
        </w:rPr>
        <w:t xml:space="preserve">an de </w:t>
      </w:r>
      <w:r w:rsidR="00C43782" w:rsidRPr="00563938">
        <w:rPr>
          <w:rFonts w:ascii="Georgia" w:hAnsi="Georgia"/>
        </w:rPr>
        <w:t>Opdracht</w:t>
      </w:r>
      <w:r w:rsidR="009406A5" w:rsidRPr="00563938">
        <w:rPr>
          <w:rFonts w:ascii="Georgia" w:hAnsi="Georgia"/>
        </w:rPr>
        <w:t xml:space="preserve">. </w:t>
      </w:r>
      <w:r w:rsidR="005A4A31" w:rsidRPr="00563938">
        <w:rPr>
          <w:rFonts w:ascii="Georgia" w:hAnsi="Georgia"/>
        </w:rPr>
        <w:t>I</w:t>
      </w:r>
      <w:r w:rsidRPr="00563938">
        <w:rPr>
          <w:rFonts w:ascii="Georgia" w:hAnsi="Georgia"/>
        </w:rPr>
        <w:t xml:space="preserve">nschrijvers dienen zich te realiseren dat hun aanbod eenmalig en definitief is met de </w:t>
      </w:r>
      <w:r w:rsidR="00560285" w:rsidRPr="00563938">
        <w:rPr>
          <w:rFonts w:ascii="Georgia" w:hAnsi="Georgia"/>
        </w:rPr>
        <w:t>Offerte</w:t>
      </w:r>
      <w:r w:rsidRPr="00563938">
        <w:rPr>
          <w:rFonts w:ascii="Georgia" w:hAnsi="Georgia"/>
        </w:rPr>
        <w:t xml:space="preserve"> die wordt ingediend. De openbare procedure biedt geen ruimte voor het voeren van onderhandelingsgesprekken.</w:t>
      </w:r>
    </w:p>
    <w:p w14:paraId="54C85B65" w14:textId="77777777" w:rsidR="00FD467D" w:rsidRPr="00563938" w:rsidRDefault="00FD467D" w:rsidP="00F12448">
      <w:pPr>
        <w:rPr>
          <w:rFonts w:ascii="Georgia" w:hAnsi="Georgia"/>
        </w:rPr>
      </w:pPr>
    </w:p>
    <w:p w14:paraId="25670503" w14:textId="77777777" w:rsidR="00CA7F2D" w:rsidRPr="00563938" w:rsidRDefault="00CA7F2D" w:rsidP="00CA7F2D">
      <w:pPr>
        <w:rPr>
          <w:rFonts w:ascii="Georgia" w:hAnsi="Georgia"/>
          <w:color w:val="auto"/>
        </w:rPr>
      </w:pPr>
      <w:r w:rsidRPr="00563938">
        <w:rPr>
          <w:rFonts w:ascii="Georgia" w:hAnsi="Georgia"/>
          <w:color w:val="auto"/>
        </w:rPr>
        <w:t xml:space="preserve">De Opdracht wordt gegund op grond van het Gunningscriterium: </w:t>
      </w:r>
      <w:r w:rsidR="00DF6840">
        <w:rPr>
          <w:rFonts w:ascii="Georgia" w:hAnsi="Georgia"/>
          <w:color w:val="auto"/>
        </w:rPr>
        <w:t xml:space="preserve">Beste prijs- </w:t>
      </w:r>
      <w:r w:rsidR="00DF6840" w:rsidRPr="00DF6840">
        <w:rPr>
          <w:rFonts w:ascii="Georgia" w:hAnsi="Georgia"/>
          <w:color w:val="auto"/>
        </w:rPr>
        <w:t>kwaliteitverhouding</w:t>
      </w:r>
      <w:r w:rsidRPr="00563938">
        <w:rPr>
          <w:rFonts w:ascii="Georgia" w:hAnsi="Georgia"/>
          <w:color w:val="auto"/>
        </w:rPr>
        <w:t>. Dit houdt in dat zowel de Prijs als de kwaliteit van de Offertes wordt beoordeeld.</w:t>
      </w:r>
    </w:p>
    <w:p w14:paraId="7C381D53" w14:textId="77777777" w:rsidR="00FD467D" w:rsidRPr="00563938" w:rsidRDefault="00FD467D" w:rsidP="00F12448">
      <w:pPr>
        <w:rPr>
          <w:rFonts w:ascii="Georgia" w:hAnsi="Georgia"/>
        </w:rPr>
      </w:pPr>
    </w:p>
    <w:p w14:paraId="0FCA062C" w14:textId="77777777" w:rsidR="00B313C2" w:rsidRPr="00563938" w:rsidRDefault="00B313C2" w:rsidP="00F12448">
      <w:pPr>
        <w:pStyle w:val="Kop2"/>
      </w:pPr>
      <w:bookmarkStart w:id="391" w:name="_Toc164666066"/>
      <w:bookmarkStart w:id="392" w:name="_Toc164666269"/>
      <w:bookmarkStart w:id="393" w:name="_Toc164666067"/>
      <w:bookmarkStart w:id="394" w:name="_Toc164666270"/>
      <w:bookmarkStart w:id="395" w:name="_Toc164568417"/>
      <w:bookmarkStart w:id="396" w:name="_Toc164666068"/>
      <w:bookmarkStart w:id="397" w:name="_Toc164666271"/>
      <w:bookmarkStart w:id="398" w:name="_Toc164568418"/>
      <w:bookmarkStart w:id="399" w:name="_Toc164666069"/>
      <w:bookmarkStart w:id="400" w:name="_Toc164666272"/>
      <w:bookmarkStart w:id="401" w:name="_Toc164568419"/>
      <w:bookmarkStart w:id="402" w:name="_Toc164666070"/>
      <w:bookmarkStart w:id="403" w:name="_Toc164666273"/>
      <w:bookmarkStart w:id="404" w:name="_Toc164568420"/>
      <w:bookmarkStart w:id="405" w:name="_Toc164666071"/>
      <w:bookmarkStart w:id="406" w:name="_Toc164666274"/>
      <w:bookmarkStart w:id="407" w:name="_Toc164568421"/>
      <w:bookmarkStart w:id="408" w:name="_Toc164666072"/>
      <w:bookmarkStart w:id="409" w:name="_Toc164666275"/>
      <w:bookmarkStart w:id="410" w:name="_Toc164477631"/>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45B73C4" w14:textId="77777777" w:rsidR="00FD467D" w:rsidRPr="00563938" w:rsidRDefault="00FD467D" w:rsidP="00F12448">
      <w:pPr>
        <w:pStyle w:val="Kop2"/>
      </w:pPr>
      <w:bookmarkStart w:id="411" w:name="_Toc479173938"/>
      <w:bookmarkStart w:id="412" w:name="_Toc479174299"/>
      <w:bookmarkStart w:id="413" w:name="_Toc479174435"/>
      <w:bookmarkStart w:id="414" w:name="_Toc479174577"/>
      <w:bookmarkStart w:id="415" w:name="_Toc479174766"/>
      <w:bookmarkStart w:id="416" w:name="_Toc479174833"/>
      <w:bookmarkStart w:id="417" w:name="_Toc479174941"/>
      <w:bookmarkStart w:id="418" w:name="_Toc479175072"/>
      <w:bookmarkStart w:id="419" w:name="_Toc479175366"/>
      <w:bookmarkStart w:id="420" w:name="_Toc479175447"/>
      <w:bookmarkStart w:id="421" w:name="_Toc479175507"/>
      <w:bookmarkStart w:id="422" w:name="_Toc479175691"/>
      <w:bookmarkStart w:id="423" w:name="_Toc479175809"/>
      <w:bookmarkStart w:id="424" w:name="_Toc479175964"/>
      <w:bookmarkStart w:id="425" w:name="_Toc484678461"/>
      <w:bookmarkStart w:id="426" w:name="_Toc485650516"/>
      <w:bookmarkStart w:id="427" w:name="_Toc485809039"/>
      <w:bookmarkStart w:id="428" w:name="_Toc514766367"/>
      <w:bookmarkStart w:id="429" w:name="_Toc524611774"/>
      <w:r w:rsidRPr="00563938">
        <w:t>4.2</w:t>
      </w:r>
      <w:r w:rsidRPr="00563938">
        <w:tab/>
        <w:t>Planning</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374FF5E" w14:textId="77777777" w:rsidR="008621CA" w:rsidRPr="00563938" w:rsidRDefault="008621CA" w:rsidP="00F12448">
      <w:pPr>
        <w:ind w:left="360"/>
        <w:rPr>
          <w:rFonts w:ascii="Georgia" w:hAnsi="Georgia"/>
        </w:rPr>
      </w:pPr>
    </w:p>
    <w:p w14:paraId="4A7598D5" w14:textId="77777777" w:rsidR="00FD467D" w:rsidRPr="00563938" w:rsidRDefault="00361CCB" w:rsidP="00F12448">
      <w:pPr>
        <w:rPr>
          <w:rFonts w:ascii="Georgia" w:hAnsi="Georgia"/>
        </w:rPr>
      </w:pPr>
      <w:r w:rsidRPr="00563938">
        <w:rPr>
          <w:rFonts w:ascii="Georgia" w:hAnsi="Georgia"/>
        </w:rPr>
        <w:t xml:space="preserve">De planning voor deze openbare Europese </w:t>
      </w:r>
      <w:r w:rsidR="00560285" w:rsidRPr="00563938">
        <w:rPr>
          <w:rFonts w:ascii="Georgia" w:hAnsi="Georgia"/>
        </w:rPr>
        <w:t>A</w:t>
      </w:r>
      <w:r w:rsidRPr="00563938">
        <w:rPr>
          <w:rFonts w:ascii="Georgia" w:hAnsi="Georgia"/>
        </w:rPr>
        <w:t>anbesteding</w:t>
      </w:r>
      <w:r w:rsidR="00560285" w:rsidRPr="00563938">
        <w:rPr>
          <w:rFonts w:ascii="Georgia" w:hAnsi="Georgia"/>
        </w:rPr>
        <w:t>sprocedure</w:t>
      </w:r>
      <w:r w:rsidRPr="00563938">
        <w:rPr>
          <w:rFonts w:ascii="Georgia" w:hAnsi="Georgia"/>
        </w:rPr>
        <w:t xml:space="preserve"> k</w:t>
      </w:r>
      <w:r w:rsidR="00BF4F74" w:rsidRPr="00563938">
        <w:rPr>
          <w:rFonts w:ascii="Georgia" w:hAnsi="Georgia"/>
        </w:rPr>
        <w:t>an Inschrijver</w:t>
      </w:r>
      <w:r w:rsidRPr="00563938">
        <w:rPr>
          <w:rFonts w:ascii="Georgia" w:hAnsi="Georgia"/>
        </w:rPr>
        <w:t xml:space="preserve"> vinden onder het tabblad 'Planning'</w:t>
      </w:r>
      <w:r w:rsidR="00E81DB8">
        <w:rPr>
          <w:rFonts w:ascii="Georgia" w:hAnsi="Georgia"/>
        </w:rPr>
        <w:t xml:space="preserve"> op het EIP</w:t>
      </w:r>
      <w:r w:rsidRPr="00563938">
        <w:rPr>
          <w:rFonts w:ascii="Georgia" w:hAnsi="Georgia"/>
        </w:rPr>
        <w:t>.</w:t>
      </w:r>
      <w:r w:rsidR="00E81DB8">
        <w:rPr>
          <w:rFonts w:ascii="Georgia" w:hAnsi="Georgia"/>
        </w:rPr>
        <w:t xml:space="preserve"> </w:t>
      </w:r>
      <w:r w:rsidRPr="00563938">
        <w:rPr>
          <w:rFonts w:ascii="Georgia" w:hAnsi="Georgia"/>
        </w:rPr>
        <w:t>De planning bestaat uit de volgende stappen:</w:t>
      </w:r>
    </w:p>
    <w:p w14:paraId="1C74FB7F" w14:textId="77777777" w:rsidR="00361CCB" w:rsidRPr="00563938" w:rsidRDefault="00361CCB" w:rsidP="00F12448">
      <w:pPr>
        <w:rPr>
          <w:rFonts w:ascii="Georgia" w:hAnsi="Georgia"/>
        </w:rPr>
      </w:pPr>
    </w:p>
    <w:p w14:paraId="4EE101FD" w14:textId="77777777" w:rsidR="00361CCB" w:rsidRPr="00563938" w:rsidRDefault="00624D22" w:rsidP="00345C6C">
      <w:pPr>
        <w:numPr>
          <w:ilvl w:val="0"/>
          <w:numId w:val="5"/>
        </w:numPr>
        <w:rPr>
          <w:rFonts w:ascii="Georgia" w:hAnsi="Georgia"/>
        </w:rPr>
      </w:pPr>
      <w:r w:rsidRPr="00563938">
        <w:rPr>
          <w:rFonts w:ascii="Georgia" w:hAnsi="Georgia"/>
        </w:rPr>
        <w:t>Opdrachtgever</w:t>
      </w:r>
      <w:r w:rsidR="00726EAC" w:rsidRPr="00563938">
        <w:rPr>
          <w:rFonts w:ascii="Georgia" w:hAnsi="Georgia"/>
        </w:rPr>
        <w:tab/>
      </w:r>
      <w:r w:rsidR="00726EAC" w:rsidRPr="00563938">
        <w:rPr>
          <w:rFonts w:ascii="Georgia" w:hAnsi="Georgia"/>
        </w:rPr>
        <w:tab/>
      </w:r>
      <w:r w:rsidR="00726EAC" w:rsidRPr="00563938">
        <w:rPr>
          <w:rFonts w:ascii="Georgia" w:hAnsi="Georgia"/>
        </w:rPr>
        <w:tab/>
      </w:r>
      <w:r w:rsidR="00C84580" w:rsidRPr="00563938">
        <w:rPr>
          <w:rFonts w:ascii="Georgia" w:hAnsi="Georgia"/>
        </w:rPr>
        <w:tab/>
      </w:r>
      <w:r w:rsidRPr="00563938">
        <w:rPr>
          <w:rFonts w:ascii="Georgia" w:hAnsi="Georgia"/>
        </w:rPr>
        <w:t>:</w:t>
      </w:r>
      <w:r w:rsidR="00726EAC" w:rsidRPr="00563938">
        <w:rPr>
          <w:rFonts w:ascii="Georgia" w:hAnsi="Georgia"/>
        </w:rPr>
        <w:t xml:space="preserve"> </w:t>
      </w:r>
      <w:r w:rsidR="00361CCB" w:rsidRPr="00563938">
        <w:rPr>
          <w:rFonts w:ascii="Georgia" w:hAnsi="Georgia"/>
        </w:rPr>
        <w:t xml:space="preserve">Publicatie </w:t>
      </w:r>
      <w:r w:rsidR="00560285" w:rsidRPr="00563938">
        <w:rPr>
          <w:rFonts w:ascii="Georgia" w:hAnsi="Georgia"/>
        </w:rPr>
        <w:t>Aanbesteding</w:t>
      </w:r>
      <w:r w:rsidR="00361CCB" w:rsidRPr="00563938">
        <w:rPr>
          <w:rFonts w:ascii="Georgia" w:hAnsi="Georgia"/>
        </w:rPr>
        <w:t>s</w:t>
      </w:r>
      <w:r w:rsidR="005A4A31" w:rsidRPr="00563938">
        <w:rPr>
          <w:rFonts w:ascii="Georgia" w:hAnsi="Georgia"/>
        </w:rPr>
        <w:t>leidraad</w:t>
      </w:r>
    </w:p>
    <w:p w14:paraId="2916325C" w14:textId="77777777" w:rsidR="00361CCB" w:rsidRPr="00563938" w:rsidRDefault="00427B3C" w:rsidP="00345C6C">
      <w:pPr>
        <w:numPr>
          <w:ilvl w:val="0"/>
          <w:numId w:val="5"/>
        </w:numPr>
        <w:rPr>
          <w:rFonts w:ascii="Georgia" w:hAnsi="Georgia"/>
        </w:rPr>
      </w:pPr>
      <w:r w:rsidRPr="00563938">
        <w:rPr>
          <w:rFonts w:ascii="Georgia" w:hAnsi="Georgia"/>
        </w:rPr>
        <w:t>Inschrijver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B845C5" w:rsidRPr="00563938">
        <w:rPr>
          <w:rFonts w:ascii="Georgia" w:hAnsi="Georgia"/>
        </w:rPr>
        <w:tab/>
      </w:r>
      <w:r w:rsidR="00726EAC" w:rsidRPr="00563938">
        <w:rPr>
          <w:rFonts w:ascii="Georgia" w:hAnsi="Georgia"/>
        </w:rPr>
        <w:t xml:space="preserve">: </w:t>
      </w:r>
      <w:r w:rsidR="00361CCB" w:rsidRPr="00563938">
        <w:rPr>
          <w:rFonts w:ascii="Georgia" w:hAnsi="Georgia"/>
        </w:rPr>
        <w:t>1e Vragenronde t.b.v. het indienen van vragen</w:t>
      </w:r>
    </w:p>
    <w:p w14:paraId="5396B908" w14:textId="77777777"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 xml:space="preserve">Publiceren 1e </w:t>
      </w:r>
      <w:r w:rsidR="00C461E9" w:rsidRPr="00563938">
        <w:rPr>
          <w:rFonts w:ascii="Georgia" w:hAnsi="Georgia"/>
        </w:rPr>
        <w:t>N</w:t>
      </w:r>
      <w:r w:rsidR="00361CCB" w:rsidRPr="00563938">
        <w:rPr>
          <w:rFonts w:ascii="Georgia" w:hAnsi="Georgia"/>
        </w:rPr>
        <w:t xml:space="preserve">ota van </w:t>
      </w:r>
      <w:r w:rsidR="00C461E9" w:rsidRPr="00563938">
        <w:rPr>
          <w:rFonts w:ascii="Georgia" w:hAnsi="Georgia"/>
        </w:rPr>
        <w:t>I</w:t>
      </w:r>
      <w:r w:rsidR="00361CCB" w:rsidRPr="00563938">
        <w:rPr>
          <w:rFonts w:ascii="Georgia" w:hAnsi="Georgia"/>
        </w:rPr>
        <w:t>nlichtingen</w:t>
      </w:r>
    </w:p>
    <w:p w14:paraId="584537EE" w14:textId="77777777" w:rsidR="00361CCB" w:rsidRPr="00563938" w:rsidRDefault="00624D22" w:rsidP="00345C6C">
      <w:pPr>
        <w:numPr>
          <w:ilvl w:val="0"/>
          <w:numId w:val="5"/>
        </w:numPr>
        <w:rPr>
          <w:rFonts w:ascii="Georgia" w:hAnsi="Georgia"/>
        </w:rPr>
      </w:pPr>
      <w:r w:rsidRPr="00563938">
        <w:rPr>
          <w:rFonts w:ascii="Georgia" w:hAnsi="Georgia"/>
        </w:rPr>
        <w:t>Inschrijver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B845C5" w:rsidRPr="00563938">
        <w:rPr>
          <w:rFonts w:ascii="Georgia" w:hAnsi="Georgia"/>
        </w:rPr>
        <w:tab/>
      </w:r>
      <w:r w:rsidR="00726EAC" w:rsidRPr="00563938">
        <w:rPr>
          <w:rFonts w:ascii="Georgia" w:hAnsi="Georgia"/>
        </w:rPr>
        <w:t xml:space="preserve">: </w:t>
      </w:r>
      <w:r w:rsidR="00361CCB" w:rsidRPr="00563938">
        <w:rPr>
          <w:rFonts w:ascii="Georgia" w:hAnsi="Georgia"/>
        </w:rPr>
        <w:t>2e Vragenronde t.b.v. het indienen van vragen</w:t>
      </w:r>
    </w:p>
    <w:p w14:paraId="727F7EFF" w14:textId="77777777"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 xml:space="preserve">Publiceren 2e </w:t>
      </w:r>
      <w:r w:rsidR="00C461E9" w:rsidRPr="00563938">
        <w:rPr>
          <w:rFonts w:ascii="Georgia" w:hAnsi="Georgia"/>
        </w:rPr>
        <w:t>Nota van Inlichtingen</w:t>
      </w:r>
    </w:p>
    <w:p w14:paraId="2037FF2A" w14:textId="77777777" w:rsidR="00361CCB" w:rsidRPr="00563938" w:rsidRDefault="00624D22" w:rsidP="00345C6C">
      <w:pPr>
        <w:numPr>
          <w:ilvl w:val="0"/>
          <w:numId w:val="5"/>
        </w:numPr>
        <w:rPr>
          <w:rFonts w:ascii="Georgia" w:hAnsi="Georgia"/>
        </w:rPr>
      </w:pPr>
      <w:r w:rsidRPr="00563938">
        <w:rPr>
          <w:rFonts w:ascii="Georgia" w:hAnsi="Georgia"/>
        </w:rPr>
        <w:t>Inschrijver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B845C5" w:rsidRPr="00563938">
        <w:rPr>
          <w:rFonts w:ascii="Georgia" w:hAnsi="Georgia"/>
        </w:rPr>
        <w:tab/>
      </w:r>
      <w:r w:rsidR="00726EAC" w:rsidRPr="00563938">
        <w:rPr>
          <w:rFonts w:ascii="Georgia" w:hAnsi="Georgia"/>
        </w:rPr>
        <w:t xml:space="preserve">: </w:t>
      </w:r>
      <w:r w:rsidR="00361CCB" w:rsidRPr="00563938">
        <w:rPr>
          <w:rFonts w:ascii="Georgia" w:hAnsi="Georgia"/>
        </w:rPr>
        <w:t xml:space="preserve">Indienen </w:t>
      </w:r>
      <w:r w:rsidR="00560285" w:rsidRPr="00563938">
        <w:rPr>
          <w:rFonts w:ascii="Georgia" w:hAnsi="Georgia"/>
        </w:rPr>
        <w:t>Offerte</w:t>
      </w:r>
      <w:r w:rsidR="00361CCB" w:rsidRPr="00563938">
        <w:rPr>
          <w:rFonts w:ascii="Georgia" w:hAnsi="Georgia"/>
        </w:rPr>
        <w:t>s</w:t>
      </w:r>
    </w:p>
    <w:p w14:paraId="1F44B1EC" w14:textId="77777777" w:rsidR="00C87E51" w:rsidRDefault="00C87E51"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Pr="00563938">
        <w:rPr>
          <w:rFonts w:ascii="Georgia" w:hAnsi="Georgia"/>
        </w:rPr>
        <w:t>: Beoordelingsfase</w:t>
      </w:r>
    </w:p>
    <w:p w14:paraId="296A5F09" w14:textId="77777777" w:rsidR="00C33EFB" w:rsidRPr="00563938" w:rsidRDefault="00C33EFB" w:rsidP="00C33EFB">
      <w:pPr>
        <w:numPr>
          <w:ilvl w:val="0"/>
          <w:numId w:val="5"/>
        </w:numPr>
        <w:rPr>
          <w:rFonts w:ascii="Georgia" w:hAnsi="Georgia"/>
        </w:rPr>
      </w:pPr>
      <w:r w:rsidRPr="00563938">
        <w:rPr>
          <w:rFonts w:ascii="Georgia" w:hAnsi="Georgia"/>
        </w:rPr>
        <w:t>Inschrijver</w:t>
      </w:r>
      <w:r w:rsidRPr="00563938">
        <w:rPr>
          <w:rFonts w:ascii="Georgia" w:hAnsi="Georgia"/>
        </w:rPr>
        <w:tab/>
      </w:r>
      <w:r w:rsidRPr="00563938">
        <w:rPr>
          <w:rFonts w:ascii="Georgia" w:hAnsi="Georgia"/>
        </w:rPr>
        <w:tab/>
      </w:r>
      <w:r w:rsidRPr="00563938">
        <w:rPr>
          <w:rFonts w:ascii="Georgia" w:hAnsi="Georgia"/>
        </w:rPr>
        <w:tab/>
      </w:r>
      <w:r w:rsidRPr="00563938">
        <w:rPr>
          <w:rFonts w:ascii="Georgia" w:hAnsi="Georgia"/>
        </w:rPr>
        <w:tab/>
      </w:r>
      <w:r w:rsidRPr="00563938">
        <w:rPr>
          <w:rFonts w:ascii="Georgia" w:hAnsi="Georgia"/>
        </w:rPr>
        <w:tab/>
        <w:t xml:space="preserve">: </w:t>
      </w:r>
      <w:r w:rsidR="00680995">
        <w:rPr>
          <w:rFonts w:ascii="Georgia" w:hAnsi="Georgia"/>
        </w:rPr>
        <w:t>Aanleveren items t.b.v. Proefopstelling</w:t>
      </w:r>
    </w:p>
    <w:p w14:paraId="70CCADDD" w14:textId="77777777" w:rsidR="00C33EFB" w:rsidRPr="00680995" w:rsidRDefault="00680995" w:rsidP="003A75D5">
      <w:pPr>
        <w:numPr>
          <w:ilvl w:val="0"/>
          <w:numId w:val="5"/>
        </w:numPr>
        <w:rPr>
          <w:rFonts w:ascii="Georgia" w:hAnsi="Georgia"/>
        </w:rPr>
      </w:pPr>
      <w:r w:rsidRPr="00680995">
        <w:rPr>
          <w:rFonts w:ascii="Georgia" w:hAnsi="Georgia"/>
        </w:rPr>
        <w:t>Opdrachtgever</w:t>
      </w:r>
      <w:r w:rsidRPr="00680995">
        <w:rPr>
          <w:rFonts w:ascii="Georgia" w:hAnsi="Georgia"/>
        </w:rPr>
        <w:tab/>
      </w:r>
      <w:r w:rsidRPr="00680995">
        <w:rPr>
          <w:rFonts w:ascii="Georgia" w:hAnsi="Georgia"/>
        </w:rPr>
        <w:tab/>
      </w:r>
      <w:r w:rsidRPr="00680995">
        <w:rPr>
          <w:rFonts w:ascii="Georgia" w:hAnsi="Georgia"/>
        </w:rPr>
        <w:tab/>
      </w:r>
      <w:r w:rsidRPr="00680995">
        <w:rPr>
          <w:rFonts w:ascii="Georgia" w:hAnsi="Georgia"/>
        </w:rPr>
        <w:tab/>
        <w:t>: Beoordeling Proefopstelling</w:t>
      </w:r>
    </w:p>
    <w:p w14:paraId="7736F011" w14:textId="77777777"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Bekendmaken voornemen tot gunnen</w:t>
      </w:r>
    </w:p>
    <w:p w14:paraId="11A4B4E3" w14:textId="77777777" w:rsidR="00A672F7" w:rsidRPr="00563938" w:rsidRDefault="00A672F7"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Pr="00563938">
        <w:rPr>
          <w:rFonts w:ascii="Georgia" w:hAnsi="Georgia"/>
        </w:rPr>
        <w:t>: Opvragen bewijsstukken EV</w:t>
      </w:r>
    </w:p>
    <w:p w14:paraId="76BC33EA" w14:textId="77777777"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 xml:space="preserve">Definitieve </w:t>
      </w:r>
      <w:r w:rsidR="00F80A33" w:rsidRPr="00563938">
        <w:rPr>
          <w:rFonts w:ascii="Georgia" w:hAnsi="Georgia"/>
        </w:rPr>
        <w:t>Gunning</w:t>
      </w:r>
      <w:r w:rsidR="00361CCB" w:rsidRPr="00563938">
        <w:rPr>
          <w:rFonts w:ascii="Georgia" w:hAnsi="Georgia"/>
        </w:rPr>
        <w:t xml:space="preserve"> </w:t>
      </w:r>
    </w:p>
    <w:p w14:paraId="2D2094D7" w14:textId="77777777" w:rsidR="00FD467D" w:rsidRPr="00563938" w:rsidRDefault="00624D22" w:rsidP="00345C6C">
      <w:pPr>
        <w:numPr>
          <w:ilvl w:val="0"/>
          <w:numId w:val="5"/>
        </w:numPr>
        <w:rPr>
          <w:rFonts w:ascii="Georgia" w:hAnsi="Georgia"/>
        </w:rPr>
      </w:pPr>
      <w:r w:rsidRPr="00563938">
        <w:rPr>
          <w:rFonts w:ascii="Georgia" w:hAnsi="Georgia"/>
        </w:rPr>
        <w:t>Opdrachtgever &amp; Opdrachtnemer</w:t>
      </w:r>
      <w:r w:rsidRPr="00563938">
        <w:rPr>
          <w:rFonts w:ascii="Georgia" w:hAnsi="Georgia"/>
        </w:rPr>
        <w:tab/>
      </w:r>
      <w:r w:rsidR="007B73A9" w:rsidRPr="00563938">
        <w:rPr>
          <w:rFonts w:ascii="Georgia" w:hAnsi="Georgia"/>
        </w:rPr>
        <w:tab/>
      </w:r>
      <w:r w:rsidR="00726EAC" w:rsidRPr="00563938">
        <w:rPr>
          <w:rFonts w:ascii="Georgia" w:hAnsi="Georgia"/>
        </w:rPr>
        <w:t xml:space="preserve">: </w:t>
      </w:r>
      <w:r w:rsidR="00AF2A33" w:rsidRPr="00563938">
        <w:rPr>
          <w:rFonts w:ascii="Georgia" w:hAnsi="Georgia"/>
        </w:rPr>
        <w:t>Ingangsdatum R</w:t>
      </w:r>
      <w:r w:rsidR="00361CCB" w:rsidRPr="00563938">
        <w:rPr>
          <w:rFonts w:ascii="Georgia" w:hAnsi="Georgia"/>
        </w:rPr>
        <w:t>aamovereenkomst</w:t>
      </w:r>
    </w:p>
    <w:p w14:paraId="55FAC742" w14:textId="77777777" w:rsidR="00361CCB" w:rsidRPr="00563938" w:rsidRDefault="00361CCB" w:rsidP="00F12448">
      <w:pPr>
        <w:rPr>
          <w:rFonts w:ascii="Georgia" w:hAnsi="Georgia"/>
        </w:rPr>
      </w:pPr>
    </w:p>
    <w:p w14:paraId="10BB0FF0" w14:textId="77777777" w:rsidR="00FD467D" w:rsidRPr="00563938" w:rsidRDefault="007860D8" w:rsidP="00F12448">
      <w:pPr>
        <w:rPr>
          <w:rFonts w:ascii="Georgia" w:hAnsi="Georgia"/>
        </w:rPr>
      </w:pPr>
      <w:r w:rsidRPr="00563938">
        <w:rPr>
          <w:rFonts w:ascii="Georgia" w:hAnsi="Georgia"/>
        </w:rPr>
        <w:t xml:space="preserve">De in </w:t>
      </w:r>
      <w:r w:rsidR="00915123" w:rsidRPr="00563938">
        <w:rPr>
          <w:rFonts w:ascii="Georgia" w:hAnsi="Georgia"/>
        </w:rPr>
        <w:t>de planning</w:t>
      </w:r>
      <w:r w:rsidRPr="00563938">
        <w:rPr>
          <w:rFonts w:ascii="Georgia" w:hAnsi="Georgia"/>
        </w:rPr>
        <w:t xml:space="preserve"> genoemde data betreffen indicatieve data. Aan deze</w:t>
      </w:r>
      <w:r w:rsidR="007D51D9" w:rsidRPr="00563938">
        <w:rPr>
          <w:rFonts w:ascii="Georgia" w:hAnsi="Georgia"/>
        </w:rPr>
        <w:t xml:space="preserve"> planning</w:t>
      </w:r>
      <w:r w:rsidR="00FD467D" w:rsidRPr="00563938">
        <w:rPr>
          <w:rFonts w:ascii="Georgia" w:hAnsi="Georgia"/>
        </w:rPr>
        <w:t xml:space="preserve"> </w:t>
      </w:r>
      <w:r w:rsidR="007B73A9" w:rsidRPr="00563938">
        <w:rPr>
          <w:rFonts w:ascii="Georgia" w:hAnsi="Georgia"/>
        </w:rPr>
        <w:t>kunnen</w:t>
      </w:r>
      <w:r w:rsidR="007D51D9" w:rsidRPr="00563938">
        <w:rPr>
          <w:rFonts w:ascii="Georgia" w:hAnsi="Georgia"/>
        </w:rPr>
        <w:t xml:space="preserve"> in geen geval rechten worden ontleend.</w:t>
      </w:r>
      <w:r w:rsidR="00FD467D" w:rsidRPr="00563938">
        <w:rPr>
          <w:rFonts w:ascii="Georgia" w:hAnsi="Georgia"/>
        </w:rPr>
        <w:t xml:space="preserve"> </w:t>
      </w:r>
    </w:p>
    <w:p w14:paraId="735F1F4F" w14:textId="77777777" w:rsidR="004454F3" w:rsidRPr="00563938" w:rsidRDefault="004454F3" w:rsidP="00F12448">
      <w:pPr>
        <w:rPr>
          <w:rFonts w:ascii="Georgia" w:hAnsi="Georgia"/>
        </w:rPr>
      </w:pPr>
    </w:p>
    <w:p w14:paraId="23411196" w14:textId="77777777" w:rsidR="00FD467D" w:rsidRPr="00563938" w:rsidRDefault="00FD467D" w:rsidP="00F12448">
      <w:pPr>
        <w:rPr>
          <w:rFonts w:ascii="Georgia" w:hAnsi="Georgia"/>
        </w:rPr>
      </w:pPr>
    </w:p>
    <w:p w14:paraId="124C72F3" w14:textId="77777777" w:rsidR="00FD467D" w:rsidRPr="00563938" w:rsidRDefault="00B313C2" w:rsidP="00F12448">
      <w:pPr>
        <w:pStyle w:val="Kop2"/>
      </w:pPr>
      <w:r w:rsidRPr="00563938">
        <w:br w:type="page"/>
      </w:r>
      <w:bookmarkStart w:id="430" w:name="_Toc479173939"/>
      <w:bookmarkStart w:id="431" w:name="_Toc479174300"/>
      <w:bookmarkStart w:id="432" w:name="_Toc479174436"/>
      <w:bookmarkStart w:id="433" w:name="_Toc479174578"/>
      <w:bookmarkStart w:id="434" w:name="_Toc479174767"/>
      <w:bookmarkStart w:id="435" w:name="_Toc479174834"/>
      <w:bookmarkStart w:id="436" w:name="_Toc479174942"/>
      <w:bookmarkStart w:id="437" w:name="_Toc479175073"/>
      <w:bookmarkStart w:id="438" w:name="_Toc479175367"/>
      <w:bookmarkStart w:id="439" w:name="_Toc479175448"/>
      <w:bookmarkStart w:id="440" w:name="_Toc479175508"/>
      <w:bookmarkStart w:id="441" w:name="_Toc479175692"/>
      <w:bookmarkStart w:id="442" w:name="_Toc479175810"/>
      <w:bookmarkStart w:id="443" w:name="_Toc479175965"/>
      <w:bookmarkStart w:id="444" w:name="_Toc484678462"/>
      <w:bookmarkStart w:id="445" w:name="_Toc485650517"/>
      <w:bookmarkStart w:id="446" w:name="_Toc485809040"/>
      <w:bookmarkStart w:id="447" w:name="_Toc514766368"/>
      <w:bookmarkStart w:id="448" w:name="_Toc524611775"/>
      <w:r w:rsidR="00FD467D" w:rsidRPr="00563938">
        <w:lastRenderedPageBreak/>
        <w:t>4.3</w:t>
      </w:r>
      <w:r w:rsidR="00FD467D" w:rsidRPr="00563938">
        <w:tab/>
      </w:r>
      <w:r w:rsidR="00232632" w:rsidRPr="00563938">
        <w:t>C</w:t>
      </w:r>
      <w:r w:rsidR="00FD467D" w:rsidRPr="00563938">
        <w:t>ontactpersoon voor de</w:t>
      </w:r>
      <w:r w:rsidR="00560285" w:rsidRPr="00563938">
        <w:t>ze</w:t>
      </w:r>
      <w:r w:rsidR="00FD467D" w:rsidRPr="00563938">
        <w:t xml:space="preserve"> </w:t>
      </w:r>
      <w:r w:rsidR="00560285" w:rsidRPr="00563938">
        <w:t>A</w:t>
      </w:r>
      <w:r w:rsidR="00FD467D" w:rsidRPr="00563938">
        <w:t>anbesteding</w:t>
      </w:r>
      <w:r w:rsidR="00560285" w:rsidRPr="00563938">
        <w:t>sprocedure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19E28462" w14:textId="77777777" w:rsidR="00FD467D" w:rsidRPr="00563938" w:rsidRDefault="00FD467D" w:rsidP="00F12448">
      <w:pPr>
        <w:ind w:left="360"/>
        <w:rPr>
          <w:rFonts w:ascii="Georgia" w:hAnsi="Georgia"/>
        </w:rPr>
      </w:pPr>
    </w:p>
    <w:p w14:paraId="21FD6E9B" w14:textId="77777777" w:rsidR="003319F8" w:rsidRPr="00563938" w:rsidRDefault="003319F8" w:rsidP="00F12448">
      <w:pPr>
        <w:rPr>
          <w:rFonts w:ascii="Georgia" w:hAnsi="Georgia"/>
        </w:rPr>
      </w:pPr>
      <w:r w:rsidRPr="00563938">
        <w:rPr>
          <w:rFonts w:ascii="Georgia" w:hAnsi="Georgia"/>
        </w:rPr>
        <w:t xml:space="preserve">Deze </w:t>
      </w:r>
      <w:r w:rsidR="00560285" w:rsidRPr="00563938">
        <w:rPr>
          <w:rFonts w:ascii="Georgia" w:hAnsi="Georgia"/>
        </w:rPr>
        <w:t>A</w:t>
      </w:r>
      <w:r w:rsidRPr="00563938">
        <w:rPr>
          <w:rFonts w:ascii="Georgia" w:hAnsi="Georgia"/>
        </w:rPr>
        <w:t>anbesteding</w:t>
      </w:r>
      <w:r w:rsidR="00560285" w:rsidRPr="00563938">
        <w:rPr>
          <w:rFonts w:ascii="Georgia" w:hAnsi="Georgia"/>
        </w:rPr>
        <w:t>sprocedure</w:t>
      </w:r>
      <w:r w:rsidRPr="00563938">
        <w:rPr>
          <w:rFonts w:ascii="Georgia" w:hAnsi="Georgia"/>
        </w:rPr>
        <w:t xml:space="preserve"> wordt verzorgd door:</w:t>
      </w:r>
    </w:p>
    <w:p w14:paraId="12890355" w14:textId="77777777" w:rsidR="003319F8" w:rsidRPr="00563938" w:rsidRDefault="003319F8" w:rsidP="00F12448">
      <w:pPr>
        <w:rPr>
          <w:rFonts w:ascii="Georgia" w:hAnsi="Georgia"/>
        </w:rPr>
      </w:pPr>
    </w:p>
    <w:p w14:paraId="2D51913F" w14:textId="77777777" w:rsidR="003319F8" w:rsidRPr="00563938" w:rsidRDefault="003319F8" w:rsidP="00F12448">
      <w:pPr>
        <w:rPr>
          <w:rFonts w:ascii="Georgia" w:hAnsi="Georgia"/>
        </w:rPr>
      </w:pPr>
      <w:r w:rsidRPr="00563938">
        <w:rPr>
          <w:rFonts w:ascii="Georgia" w:hAnsi="Georgia"/>
        </w:rPr>
        <w:t>Facilitair Bedrijf RUG</w:t>
      </w:r>
    </w:p>
    <w:p w14:paraId="2D3DEEA9" w14:textId="77777777" w:rsidR="00ED4AE2" w:rsidRPr="00563938" w:rsidRDefault="00ED4AE2" w:rsidP="00F12448">
      <w:pPr>
        <w:rPr>
          <w:rFonts w:ascii="Georgia" w:hAnsi="Georgia"/>
        </w:rPr>
      </w:pPr>
    </w:p>
    <w:p w14:paraId="3BF99BE4" w14:textId="77777777" w:rsidR="00ED4AE2" w:rsidRPr="00563938" w:rsidRDefault="00ED4AE2" w:rsidP="00F12448">
      <w:pPr>
        <w:rPr>
          <w:rFonts w:ascii="Georgia" w:hAnsi="Georgia"/>
          <w:u w:val="single"/>
        </w:rPr>
      </w:pPr>
      <w:r w:rsidRPr="00563938">
        <w:rPr>
          <w:rFonts w:ascii="Georgia" w:hAnsi="Georgia"/>
          <w:u w:val="single"/>
        </w:rPr>
        <w:t>Postadres</w:t>
      </w:r>
    </w:p>
    <w:p w14:paraId="71DE5324" w14:textId="77777777" w:rsidR="003319F8" w:rsidRPr="00563938" w:rsidRDefault="003319F8" w:rsidP="00F12448">
      <w:pPr>
        <w:rPr>
          <w:rFonts w:ascii="Georgia" w:hAnsi="Georgia"/>
        </w:rPr>
      </w:pPr>
      <w:r w:rsidRPr="00563938">
        <w:rPr>
          <w:rFonts w:ascii="Georgia" w:hAnsi="Georgia"/>
        </w:rPr>
        <w:t>Postbus 885</w:t>
      </w:r>
    </w:p>
    <w:p w14:paraId="792879B2" w14:textId="77777777" w:rsidR="003319F8" w:rsidRPr="00563938" w:rsidRDefault="003319F8" w:rsidP="00F12448">
      <w:pPr>
        <w:rPr>
          <w:rFonts w:ascii="Georgia" w:hAnsi="Georgia"/>
        </w:rPr>
      </w:pPr>
      <w:r w:rsidRPr="00563938">
        <w:rPr>
          <w:rFonts w:ascii="Georgia" w:hAnsi="Georgia"/>
        </w:rPr>
        <w:t xml:space="preserve">9700 AW Groningen </w:t>
      </w:r>
    </w:p>
    <w:p w14:paraId="20D197FA" w14:textId="77777777" w:rsidR="003319F8" w:rsidRPr="00563938" w:rsidRDefault="003319F8" w:rsidP="00F12448">
      <w:pPr>
        <w:rPr>
          <w:rFonts w:ascii="Georgia" w:hAnsi="Georgia"/>
        </w:rPr>
      </w:pPr>
      <w:r w:rsidRPr="00563938">
        <w:rPr>
          <w:rFonts w:ascii="Georgia" w:hAnsi="Georgia"/>
        </w:rPr>
        <w:t>Nederland</w:t>
      </w:r>
    </w:p>
    <w:p w14:paraId="23C02478" w14:textId="77777777" w:rsidR="003319F8" w:rsidRPr="00563938" w:rsidRDefault="003319F8" w:rsidP="00F12448">
      <w:pPr>
        <w:rPr>
          <w:rFonts w:ascii="Georgia" w:hAnsi="Georgia"/>
        </w:rPr>
      </w:pPr>
    </w:p>
    <w:p w14:paraId="1D43D07C" w14:textId="77777777" w:rsidR="003319F8" w:rsidRPr="00563938" w:rsidRDefault="003319F8" w:rsidP="00F12448">
      <w:pPr>
        <w:rPr>
          <w:rFonts w:ascii="Georgia" w:hAnsi="Georgia"/>
          <w:u w:val="single"/>
        </w:rPr>
      </w:pPr>
      <w:r w:rsidRPr="00563938">
        <w:rPr>
          <w:rFonts w:ascii="Georgia" w:hAnsi="Georgia"/>
          <w:u w:val="single"/>
        </w:rPr>
        <w:t>Bezoekadres</w:t>
      </w:r>
    </w:p>
    <w:p w14:paraId="4DA1E410" w14:textId="77777777" w:rsidR="003319F8" w:rsidRPr="00563938" w:rsidRDefault="003319F8" w:rsidP="00F12448">
      <w:pPr>
        <w:rPr>
          <w:rFonts w:ascii="Georgia" w:hAnsi="Georgia"/>
        </w:rPr>
      </w:pPr>
      <w:r w:rsidRPr="00563938">
        <w:rPr>
          <w:rFonts w:ascii="Georgia" w:hAnsi="Georgia"/>
        </w:rPr>
        <w:t>Facilitair Bedrijf RUG</w:t>
      </w:r>
    </w:p>
    <w:p w14:paraId="56B70A6F" w14:textId="77777777" w:rsidR="003319F8" w:rsidRPr="00563938" w:rsidRDefault="003319F8" w:rsidP="00F12448">
      <w:pPr>
        <w:rPr>
          <w:rFonts w:ascii="Georgia" w:hAnsi="Georgia"/>
        </w:rPr>
      </w:pPr>
      <w:proofErr w:type="spellStart"/>
      <w:r w:rsidRPr="00563938">
        <w:rPr>
          <w:rFonts w:ascii="Georgia" w:hAnsi="Georgia"/>
        </w:rPr>
        <w:t>Blauwborgje</w:t>
      </w:r>
      <w:proofErr w:type="spellEnd"/>
      <w:r w:rsidRPr="00563938">
        <w:rPr>
          <w:rFonts w:ascii="Georgia" w:hAnsi="Georgia"/>
        </w:rPr>
        <w:t xml:space="preserve"> 8</w:t>
      </w:r>
    </w:p>
    <w:p w14:paraId="47182F3F" w14:textId="77777777" w:rsidR="003319F8" w:rsidRPr="00563938" w:rsidRDefault="003319F8" w:rsidP="00F12448">
      <w:pPr>
        <w:rPr>
          <w:rFonts w:ascii="Georgia" w:hAnsi="Georgia"/>
        </w:rPr>
      </w:pPr>
      <w:r w:rsidRPr="00563938">
        <w:rPr>
          <w:rFonts w:ascii="Georgia" w:hAnsi="Georgia"/>
        </w:rPr>
        <w:t>9747 AC Groningen</w:t>
      </w:r>
    </w:p>
    <w:p w14:paraId="05D96572" w14:textId="77777777" w:rsidR="003319F8" w:rsidRPr="00563938" w:rsidRDefault="003319F8" w:rsidP="00F12448">
      <w:pPr>
        <w:rPr>
          <w:rFonts w:ascii="Georgia" w:hAnsi="Georgia"/>
        </w:rPr>
      </w:pPr>
    </w:p>
    <w:p w14:paraId="00158CED" w14:textId="7E3AA469" w:rsidR="00FD467D" w:rsidRPr="00563938" w:rsidRDefault="00B2245E" w:rsidP="00F12448">
      <w:pPr>
        <w:rPr>
          <w:rFonts w:ascii="Georgia" w:hAnsi="Georgia"/>
        </w:rPr>
      </w:pPr>
      <w:r w:rsidRPr="00563938">
        <w:rPr>
          <w:rFonts w:ascii="Georgia" w:hAnsi="Georgia"/>
        </w:rPr>
        <w:t>Contactpersoon</w:t>
      </w:r>
      <w:r w:rsidR="00F0637C" w:rsidRPr="00563938">
        <w:rPr>
          <w:rFonts w:ascii="Georgia" w:hAnsi="Georgia"/>
        </w:rPr>
        <w:tab/>
      </w:r>
      <w:r w:rsidR="00F0637C" w:rsidRPr="00563938">
        <w:rPr>
          <w:rFonts w:ascii="Georgia" w:hAnsi="Georgia"/>
        </w:rPr>
        <w:tab/>
      </w:r>
      <w:r w:rsidR="00FD467D" w:rsidRPr="00563938">
        <w:rPr>
          <w:rFonts w:ascii="Georgia" w:hAnsi="Georgia"/>
        </w:rPr>
        <w:t>:</w:t>
      </w:r>
      <w:r w:rsidR="00DF3628">
        <w:rPr>
          <w:rFonts w:ascii="Georgia" w:hAnsi="Georgia"/>
        </w:rPr>
        <w:t xml:space="preserve"> </w:t>
      </w:r>
      <w:r w:rsidR="00895301" w:rsidRPr="00563938">
        <w:rPr>
          <w:rFonts w:ascii="Georgia" w:hAnsi="Georgia"/>
        </w:rPr>
        <w:t>R. (</w:t>
      </w:r>
      <w:r w:rsidR="00C647E7" w:rsidRPr="00563938">
        <w:rPr>
          <w:rFonts w:ascii="Georgia" w:hAnsi="Georgia"/>
        </w:rPr>
        <w:t>Rob</w:t>
      </w:r>
      <w:r w:rsidR="00895301" w:rsidRPr="00563938">
        <w:rPr>
          <w:rFonts w:ascii="Georgia" w:hAnsi="Georgia"/>
        </w:rPr>
        <w:t>)</w:t>
      </w:r>
      <w:r w:rsidR="00C647E7" w:rsidRPr="00563938">
        <w:rPr>
          <w:rFonts w:ascii="Georgia" w:hAnsi="Georgia"/>
        </w:rPr>
        <w:t xml:space="preserve"> Wilkes</w:t>
      </w:r>
      <w:r w:rsidR="00895301" w:rsidRPr="00563938">
        <w:rPr>
          <w:rFonts w:ascii="Georgia" w:hAnsi="Georgia"/>
        </w:rPr>
        <w:t>, Inkoopadviseur</w:t>
      </w:r>
      <w:r w:rsidR="00DD7F1E" w:rsidRPr="00563938">
        <w:rPr>
          <w:rFonts w:ascii="Georgia" w:hAnsi="Georgia"/>
        </w:rPr>
        <w:t xml:space="preserve"> </w:t>
      </w:r>
    </w:p>
    <w:p w14:paraId="55CC10A6" w14:textId="4E851D83" w:rsidR="00FD467D" w:rsidRPr="00563938" w:rsidRDefault="00FD467D" w:rsidP="00F12448">
      <w:pPr>
        <w:rPr>
          <w:rFonts w:ascii="Georgia" w:hAnsi="Georgia"/>
        </w:rPr>
      </w:pPr>
      <w:r w:rsidRPr="00563938">
        <w:rPr>
          <w:rFonts w:ascii="Georgia" w:hAnsi="Georgia"/>
        </w:rPr>
        <w:t>E</w:t>
      </w:r>
      <w:r w:rsidR="00B5431A" w:rsidRPr="00563938">
        <w:rPr>
          <w:rFonts w:ascii="Georgia" w:hAnsi="Georgia"/>
        </w:rPr>
        <w:t>-</w:t>
      </w:r>
      <w:r w:rsidRPr="00563938">
        <w:rPr>
          <w:rFonts w:ascii="Georgia" w:hAnsi="Georgia"/>
        </w:rPr>
        <w:t>mail</w:t>
      </w:r>
      <w:r w:rsidR="00F0637C" w:rsidRPr="00563938">
        <w:rPr>
          <w:rFonts w:ascii="Georgia" w:hAnsi="Georgia"/>
        </w:rPr>
        <w:tab/>
      </w:r>
      <w:r w:rsidR="00F0637C" w:rsidRPr="00563938">
        <w:rPr>
          <w:rFonts w:ascii="Georgia" w:hAnsi="Georgia"/>
        </w:rPr>
        <w:tab/>
      </w:r>
      <w:r w:rsidR="00F0637C" w:rsidRPr="00563938">
        <w:rPr>
          <w:rFonts w:ascii="Georgia" w:hAnsi="Georgia"/>
        </w:rPr>
        <w:tab/>
      </w:r>
      <w:r w:rsidRPr="00563938">
        <w:rPr>
          <w:rFonts w:ascii="Georgia" w:hAnsi="Georgia"/>
        </w:rPr>
        <w:t>:</w:t>
      </w:r>
      <w:r w:rsidR="0032174F">
        <w:rPr>
          <w:rFonts w:ascii="Georgia" w:hAnsi="Georgia"/>
        </w:rPr>
        <w:t xml:space="preserve"> </w:t>
      </w:r>
      <w:r w:rsidR="00FB3B3B" w:rsidRPr="00563938">
        <w:rPr>
          <w:rFonts w:ascii="Georgia" w:hAnsi="Georgia"/>
        </w:rPr>
        <w:t>‘</w:t>
      </w:r>
      <w:r w:rsidR="00311267" w:rsidRPr="00563938">
        <w:rPr>
          <w:rFonts w:ascii="Georgia" w:hAnsi="Georgia"/>
        </w:rPr>
        <w:t>Berichtenmodule</w:t>
      </w:r>
      <w:r w:rsidR="00FB3B3B" w:rsidRPr="00563938">
        <w:rPr>
          <w:rFonts w:ascii="Georgia" w:hAnsi="Georgia"/>
        </w:rPr>
        <w:t>’</w:t>
      </w:r>
      <w:r w:rsidR="00311267" w:rsidRPr="00563938">
        <w:rPr>
          <w:rFonts w:ascii="Georgia" w:hAnsi="Georgia"/>
        </w:rPr>
        <w:t xml:space="preserve"> op het EIP</w:t>
      </w:r>
      <w:r w:rsidR="00022C42" w:rsidRPr="00563938">
        <w:rPr>
          <w:rFonts w:ascii="Georgia" w:hAnsi="Georgia"/>
        </w:rPr>
        <w:t xml:space="preserve"> </w:t>
      </w:r>
    </w:p>
    <w:p w14:paraId="10A7A51F" w14:textId="77777777" w:rsidR="00FD467D" w:rsidRPr="00563938" w:rsidRDefault="00FD467D" w:rsidP="00F12448">
      <w:pPr>
        <w:tabs>
          <w:tab w:val="left" w:pos="360"/>
        </w:tabs>
        <w:rPr>
          <w:rFonts w:ascii="Georgia" w:hAnsi="Georgia"/>
          <w:b/>
          <w:bCs/>
          <w:sz w:val="22"/>
        </w:rPr>
      </w:pPr>
    </w:p>
    <w:p w14:paraId="0A765E32" w14:textId="77777777" w:rsidR="00FD467D" w:rsidRPr="00563938" w:rsidRDefault="00FD467D" w:rsidP="00F12448">
      <w:pPr>
        <w:pStyle w:val="HTML-voorafopgemaakt"/>
        <w:rPr>
          <w:rFonts w:ascii="Georgia" w:hAnsi="Georgia"/>
        </w:rPr>
      </w:pPr>
      <w:r w:rsidRPr="00563938">
        <w:rPr>
          <w:rFonts w:ascii="Georgia" w:hAnsi="Georgia"/>
        </w:rPr>
        <w:t>Het is tijdens de</w:t>
      </w:r>
      <w:r w:rsidR="00560285" w:rsidRPr="00563938">
        <w:rPr>
          <w:rFonts w:ascii="Georgia" w:hAnsi="Georgia"/>
        </w:rPr>
        <w:t>ze</w:t>
      </w:r>
      <w:r w:rsidRPr="00563938">
        <w:rPr>
          <w:rFonts w:ascii="Georgia" w:hAnsi="Georgia"/>
        </w:rPr>
        <w:t xml:space="preserve"> </w:t>
      </w:r>
      <w:r w:rsidR="00560285" w:rsidRPr="00563938">
        <w:rPr>
          <w:rFonts w:ascii="Georgia" w:hAnsi="Georgia"/>
        </w:rPr>
        <w:t>A</w:t>
      </w:r>
      <w:r w:rsidRPr="00563938">
        <w:rPr>
          <w:rFonts w:ascii="Georgia" w:hAnsi="Georgia"/>
        </w:rPr>
        <w:t xml:space="preserve">anbestedingsprocedure, op straffe van uitsluiting, niet toegestaan andere functionarissen van de RUG rechtstreeks te benaderen over deze </w:t>
      </w:r>
      <w:r w:rsidR="00560285" w:rsidRPr="00563938">
        <w:rPr>
          <w:rFonts w:ascii="Georgia" w:hAnsi="Georgia"/>
        </w:rPr>
        <w:t>Aanbestedingsprocedure</w:t>
      </w:r>
      <w:r w:rsidRPr="00563938">
        <w:rPr>
          <w:rFonts w:ascii="Georgia" w:hAnsi="Georgia"/>
        </w:rPr>
        <w:t>.</w:t>
      </w:r>
    </w:p>
    <w:p w14:paraId="7A086606" w14:textId="77777777" w:rsidR="00FD467D" w:rsidRPr="00563938" w:rsidRDefault="00FD467D" w:rsidP="00F12448">
      <w:pPr>
        <w:tabs>
          <w:tab w:val="left" w:pos="360"/>
        </w:tabs>
        <w:rPr>
          <w:rFonts w:ascii="Georgia" w:hAnsi="Georgia"/>
          <w:b/>
          <w:bCs/>
          <w:sz w:val="22"/>
        </w:rPr>
      </w:pPr>
    </w:p>
    <w:p w14:paraId="2F3EE76C" w14:textId="77777777" w:rsidR="00B313C2" w:rsidRPr="00563938" w:rsidRDefault="00B313C2" w:rsidP="00F12448">
      <w:pPr>
        <w:pStyle w:val="Kop2"/>
      </w:pPr>
      <w:bookmarkStart w:id="449" w:name="_Toc164477632"/>
    </w:p>
    <w:p w14:paraId="1B40DBCD" w14:textId="77777777" w:rsidR="00FD467D" w:rsidRPr="00563938" w:rsidRDefault="00FD467D" w:rsidP="00F12448">
      <w:pPr>
        <w:pStyle w:val="Kop2"/>
      </w:pPr>
      <w:bookmarkStart w:id="450" w:name="_Toc479173940"/>
      <w:bookmarkStart w:id="451" w:name="_Toc479174301"/>
      <w:bookmarkStart w:id="452" w:name="_Toc479174437"/>
      <w:bookmarkStart w:id="453" w:name="_Toc479174579"/>
      <w:bookmarkStart w:id="454" w:name="_Toc479174768"/>
      <w:bookmarkStart w:id="455" w:name="_Toc479174835"/>
      <w:bookmarkStart w:id="456" w:name="_Toc479174943"/>
      <w:bookmarkStart w:id="457" w:name="_Toc479175074"/>
      <w:bookmarkStart w:id="458" w:name="_Toc479175368"/>
      <w:bookmarkStart w:id="459" w:name="_Toc479175449"/>
      <w:bookmarkStart w:id="460" w:name="_Toc479175509"/>
      <w:bookmarkStart w:id="461" w:name="_Toc479175693"/>
      <w:bookmarkStart w:id="462" w:name="_Toc479175811"/>
      <w:bookmarkStart w:id="463" w:name="_Toc479175966"/>
      <w:bookmarkStart w:id="464" w:name="_Toc484678463"/>
      <w:bookmarkStart w:id="465" w:name="_Toc485650518"/>
      <w:bookmarkStart w:id="466" w:name="_Toc485809041"/>
      <w:bookmarkStart w:id="467" w:name="_Toc514766369"/>
      <w:bookmarkStart w:id="468" w:name="_Toc524611776"/>
      <w:r w:rsidRPr="00563938">
        <w:t>4.4</w:t>
      </w:r>
      <w:r w:rsidRPr="00563938">
        <w:tab/>
      </w:r>
      <w:bookmarkEnd w:id="449"/>
      <w:r w:rsidRPr="00563938">
        <w:t>Communicatie en informatie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223CF87A" w14:textId="77777777" w:rsidR="00583E13" w:rsidRPr="00563938" w:rsidRDefault="00583E13" w:rsidP="00F12448">
      <w:pPr>
        <w:ind w:left="360"/>
        <w:rPr>
          <w:rFonts w:ascii="Georgia" w:hAnsi="Georgia"/>
        </w:rPr>
      </w:pPr>
    </w:p>
    <w:p w14:paraId="18153238" w14:textId="6F03F289" w:rsidR="004E4762" w:rsidRPr="00563938" w:rsidRDefault="00FD467D" w:rsidP="00F12448">
      <w:pPr>
        <w:rPr>
          <w:rFonts w:ascii="Georgia" w:hAnsi="Georgia"/>
        </w:rPr>
      </w:pPr>
      <w:r w:rsidRPr="00563938">
        <w:rPr>
          <w:rFonts w:ascii="Georgia" w:hAnsi="Georgia"/>
        </w:rPr>
        <w:t>V</w:t>
      </w:r>
      <w:r w:rsidR="004E4762" w:rsidRPr="00563938">
        <w:rPr>
          <w:rFonts w:ascii="Georgia" w:hAnsi="Georgia"/>
        </w:rPr>
        <w:t>erzoeken om nadere informatie met betrekking tot de</w:t>
      </w:r>
      <w:r w:rsidR="00560285" w:rsidRPr="00563938">
        <w:rPr>
          <w:rFonts w:ascii="Georgia" w:hAnsi="Georgia"/>
        </w:rPr>
        <w:t>ze</w:t>
      </w:r>
      <w:r w:rsidR="004E4762" w:rsidRPr="00563938">
        <w:rPr>
          <w:rFonts w:ascii="Georgia" w:hAnsi="Georgia"/>
        </w:rPr>
        <w:t xml:space="preserve"> </w:t>
      </w:r>
      <w:r w:rsidR="00560285" w:rsidRPr="00563938">
        <w:rPr>
          <w:rFonts w:ascii="Georgia" w:hAnsi="Georgia"/>
        </w:rPr>
        <w:t>Aanbestedingsprocedure</w:t>
      </w:r>
      <w:r w:rsidR="004E4762" w:rsidRPr="00563938">
        <w:rPr>
          <w:rFonts w:ascii="Georgia" w:hAnsi="Georgia"/>
        </w:rPr>
        <w:t xml:space="preserve"> dan wel de</w:t>
      </w:r>
      <w:r w:rsidR="00560285" w:rsidRPr="00563938">
        <w:rPr>
          <w:rFonts w:ascii="Georgia" w:hAnsi="Georgia"/>
        </w:rPr>
        <w:t>ze</w:t>
      </w:r>
      <w:r w:rsidR="004E4762" w:rsidRPr="00563938">
        <w:rPr>
          <w:rFonts w:ascii="Georgia" w:hAnsi="Georgia"/>
        </w:rPr>
        <w:t xml:space="preserve"> </w:t>
      </w:r>
      <w:r w:rsidR="00560285" w:rsidRPr="00563938">
        <w:rPr>
          <w:rFonts w:ascii="Georgia" w:hAnsi="Georgia"/>
        </w:rPr>
        <w:t>A</w:t>
      </w:r>
      <w:r w:rsidR="004E4762" w:rsidRPr="00563938">
        <w:rPr>
          <w:rFonts w:ascii="Georgia" w:hAnsi="Georgia"/>
        </w:rPr>
        <w:t>anbestedings</w:t>
      </w:r>
      <w:r w:rsidR="00560285" w:rsidRPr="00563938">
        <w:rPr>
          <w:rFonts w:ascii="Georgia" w:hAnsi="Georgia"/>
        </w:rPr>
        <w:t>leidraad</w:t>
      </w:r>
      <w:r w:rsidR="004E4762" w:rsidRPr="00563938">
        <w:rPr>
          <w:rFonts w:ascii="Georgia" w:hAnsi="Georgia"/>
        </w:rPr>
        <w:t xml:space="preserve"> dienen te allen tijde gesteld te worden middels de </w:t>
      </w:r>
      <w:r w:rsidR="004C6E82" w:rsidRPr="00563938">
        <w:rPr>
          <w:rFonts w:ascii="Georgia" w:hAnsi="Georgia"/>
        </w:rPr>
        <w:t>‘</w:t>
      </w:r>
      <w:r w:rsidR="004E4762" w:rsidRPr="00563938">
        <w:rPr>
          <w:rFonts w:ascii="Georgia" w:hAnsi="Georgia"/>
        </w:rPr>
        <w:t>Vraag &amp; Antwoord</w:t>
      </w:r>
      <w:r w:rsidR="002D477E" w:rsidRPr="00563938">
        <w:rPr>
          <w:rFonts w:ascii="Georgia" w:hAnsi="Georgia"/>
        </w:rPr>
        <w:t>-</w:t>
      </w:r>
      <w:r w:rsidR="004E4762" w:rsidRPr="00563938">
        <w:rPr>
          <w:rFonts w:ascii="Georgia" w:hAnsi="Georgia"/>
        </w:rPr>
        <w:t>module</w:t>
      </w:r>
      <w:r w:rsidR="002D477E" w:rsidRPr="00563938">
        <w:rPr>
          <w:rFonts w:ascii="Georgia" w:hAnsi="Georgia"/>
        </w:rPr>
        <w:t>’</w:t>
      </w:r>
      <w:r w:rsidR="004E4762" w:rsidRPr="00563938">
        <w:rPr>
          <w:rFonts w:ascii="Georgia" w:hAnsi="Georgia"/>
        </w:rPr>
        <w:t xml:space="preserve"> </w:t>
      </w:r>
      <w:r w:rsidR="008F0F5B" w:rsidRPr="00563938">
        <w:rPr>
          <w:rFonts w:ascii="Georgia" w:hAnsi="Georgia"/>
        </w:rPr>
        <w:t xml:space="preserve">van </w:t>
      </w:r>
      <w:r w:rsidR="004E4762" w:rsidRPr="00563938">
        <w:rPr>
          <w:rFonts w:ascii="Georgia" w:hAnsi="Georgia"/>
        </w:rPr>
        <w:t>het EIP.</w:t>
      </w:r>
      <w:r w:rsidR="00E511DB" w:rsidRPr="00563938">
        <w:rPr>
          <w:rFonts w:ascii="Georgia" w:hAnsi="Georgia"/>
        </w:rPr>
        <w:t xml:space="preserve"> Voor verdere uitleg over het gebruik van deze module wordt verwezen naar de Instructie Vraag &amp; Antwoord</w:t>
      </w:r>
      <w:r w:rsidR="002D477E" w:rsidRPr="00563938">
        <w:rPr>
          <w:rFonts w:ascii="Georgia" w:hAnsi="Georgia"/>
        </w:rPr>
        <w:t>-</w:t>
      </w:r>
      <w:r w:rsidR="00E511DB" w:rsidRPr="00563938">
        <w:rPr>
          <w:rFonts w:ascii="Georgia" w:hAnsi="Georgia"/>
        </w:rPr>
        <w:t>module</w:t>
      </w:r>
      <w:r w:rsidR="002D477E" w:rsidRPr="00563938">
        <w:rPr>
          <w:rFonts w:ascii="Georgia" w:hAnsi="Georgia"/>
        </w:rPr>
        <w:t>’</w:t>
      </w:r>
      <w:r w:rsidR="00E511DB" w:rsidRPr="00563938">
        <w:rPr>
          <w:rFonts w:ascii="Georgia" w:hAnsi="Georgia"/>
        </w:rPr>
        <w:t xml:space="preserve">, te vinden binnen de instructies op </w:t>
      </w:r>
      <w:hyperlink r:id="rId14" w:history="1">
        <w:r w:rsidR="00E511DB" w:rsidRPr="00563938">
          <w:rPr>
            <w:rStyle w:val="Hyperlink"/>
            <w:rFonts w:ascii="Georgia" w:hAnsi="Georgia"/>
          </w:rPr>
          <w:t>http://www.negometrix.com/nl/instruction-page/leveranciers/selectie--</w:t>
        </w:r>
        <w:r w:rsidR="00746BF4">
          <w:rPr>
            <w:rStyle w:val="Hyperlink"/>
            <w:rFonts w:ascii="Georgia" w:hAnsi="Georgia"/>
          </w:rPr>
          <w:t>Offerte</w:t>
        </w:r>
        <w:r w:rsidR="00E511DB" w:rsidRPr="00563938">
          <w:rPr>
            <w:rStyle w:val="Hyperlink"/>
            <w:rFonts w:ascii="Georgia" w:hAnsi="Georgia"/>
          </w:rPr>
          <w:t>fase</w:t>
        </w:r>
      </w:hyperlink>
      <w:r w:rsidR="00E511DB" w:rsidRPr="00563938">
        <w:rPr>
          <w:rFonts w:ascii="Georgia" w:hAnsi="Georgia"/>
        </w:rPr>
        <w:t>. De RUG</w:t>
      </w:r>
      <w:r w:rsidR="00FA3CBE" w:rsidRPr="00563938">
        <w:rPr>
          <w:rFonts w:ascii="Georgia" w:hAnsi="Georgia"/>
        </w:rPr>
        <w:t xml:space="preserve"> </w:t>
      </w:r>
      <w:r w:rsidR="00E511DB" w:rsidRPr="00563938">
        <w:rPr>
          <w:rFonts w:ascii="Georgia" w:hAnsi="Georgia"/>
        </w:rPr>
        <w:t>zal de vragen beantwoorden en publiceren middels deze</w:t>
      </w:r>
      <w:r w:rsidR="002B7736" w:rsidRPr="00563938">
        <w:rPr>
          <w:rFonts w:ascii="Georgia" w:hAnsi="Georgia"/>
        </w:rPr>
        <w:t xml:space="preserve"> </w:t>
      </w:r>
      <w:r w:rsidR="00E511DB" w:rsidRPr="00563938">
        <w:rPr>
          <w:rFonts w:ascii="Georgia" w:hAnsi="Georgia"/>
        </w:rPr>
        <w:t xml:space="preserve">zelfde </w:t>
      </w:r>
      <w:r w:rsidR="00152D80" w:rsidRPr="00563938">
        <w:rPr>
          <w:rFonts w:ascii="Georgia" w:hAnsi="Georgia"/>
        </w:rPr>
        <w:t>’</w:t>
      </w:r>
      <w:r w:rsidR="00E511DB" w:rsidRPr="00563938">
        <w:rPr>
          <w:rFonts w:ascii="Georgia" w:hAnsi="Georgia"/>
        </w:rPr>
        <w:t xml:space="preserve">Vraag </w:t>
      </w:r>
      <w:r w:rsidR="00152D80" w:rsidRPr="00563938">
        <w:rPr>
          <w:rFonts w:ascii="Georgia" w:hAnsi="Georgia"/>
        </w:rPr>
        <w:t>&amp;</w:t>
      </w:r>
      <w:r w:rsidR="00E511DB" w:rsidRPr="00563938">
        <w:rPr>
          <w:rFonts w:ascii="Georgia" w:hAnsi="Georgia"/>
        </w:rPr>
        <w:t xml:space="preserve"> Antwoord</w:t>
      </w:r>
      <w:r w:rsidR="002D477E" w:rsidRPr="00563938">
        <w:rPr>
          <w:rFonts w:ascii="Georgia" w:hAnsi="Georgia"/>
        </w:rPr>
        <w:t>-</w:t>
      </w:r>
      <w:r w:rsidR="00E511DB" w:rsidRPr="00563938">
        <w:rPr>
          <w:rFonts w:ascii="Georgia" w:hAnsi="Georgia"/>
        </w:rPr>
        <w:t>module</w:t>
      </w:r>
      <w:r w:rsidR="002D477E" w:rsidRPr="00563938">
        <w:rPr>
          <w:rFonts w:ascii="Georgia" w:hAnsi="Georgia"/>
        </w:rPr>
        <w:t>’</w:t>
      </w:r>
      <w:r w:rsidR="00E511DB" w:rsidRPr="00563938">
        <w:rPr>
          <w:rFonts w:ascii="Georgia" w:hAnsi="Georgia"/>
        </w:rPr>
        <w:t>.</w:t>
      </w:r>
    </w:p>
    <w:p w14:paraId="00345647" w14:textId="77777777" w:rsidR="004E4762" w:rsidRPr="00563938" w:rsidRDefault="004E4762" w:rsidP="00F12448">
      <w:pPr>
        <w:rPr>
          <w:rFonts w:ascii="Georgia" w:hAnsi="Georgia"/>
        </w:rPr>
      </w:pPr>
    </w:p>
    <w:p w14:paraId="72DEA3A7" w14:textId="77777777" w:rsidR="00C461E9" w:rsidRPr="00563938" w:rsidRDefault="004E4762" w:rsidP="00F12448">
      <w:pPr>
        <w:rPr>
          <w:rFonts w:ascii="Georgia" w:hAnsi="Georgia"/>
        </w:rPr>
      </w:pPr>
      <w:r w:rsidRPr="00563938">
        <w:rPr>
          <w:rFonts w:ascii="Georgia" w:hAnsi="Georgia"/>
        </w:rPr>
        <w:t xml:space="preserve">Vragen naar aanleiding van </w:t>
      </w:r>
      <w:r w:rsidR="005A4A31" w:rsidRPr="00563938">
        <w:rPr>
          <w:rFonts w:ascii="Georgia" w:hAnsi="Georgia"/>
        </w:rPr>
        <w:t xml:space="preserve">deze </w:t>
      </w:r>
      <w:r w:rsidR="00560285" w:rsidRPr="00563938">
        <w:rPr>
          <w:rFonts w:ascii="Georgia" w:hAnsi="Georgia"/>
        </w:rPr>
        <w:t>Aanbestedingsprocedure</w:t>
      </w:r>
      <w:r w:rsidRPr="00563938">
        <w:rPr>
          <w:rFonts w:ascii="Georgia" w:hAnsi="Georgia"/>
        </w:rPr>
        <w:t xml:space="preserve"> dienen uiterlijk op de datum zoals vermeld bij </w:t>
      </w:r>
      <w:r w:rsidR="00D11FCC" w:rsidRPr="00563938">
        <w:rPr>
          <w:rFonts w:ascii="Georgia" w:hAnsi="Georgia"/>
        </w:rPr>
        <w:t>de</w:t>
      </w:r>
      <w:r w:rsidRPr="00563938">
        <w:rPr>
          <w:rFonts w:ascii="Georgia" w:hAnsi="Georgia"/>
        </w:rPr>
        <w:t xml:space="preserve"> </w:t>
      </w:r>
      <w:r w:rsidR="00D11FCC" w:rsidRPr="00563938">
        <w:rPr>
          <w:rFonts w:ascii="Georgia" w:hAnsi="Georgia"/>
        </w:rPr>
        <w:t>p</w:t>
      </w:r>
      <w:r w:rsidRPr="00563938">
        <w:rPr>
          <w:rFonts w:ascii="Georgia" w:hAnsi="Georgia"/>
        </w:rPr>
        <w:t xml:space="preserve">lanning gesteld te zijn. </w:t>
      </w:r>
      <w:r w:rsidR="00C461E9" w:rsidRPr="00563938">
        <w:rPr>
          <w:rFonts w:ascii="Georgia" w:hAnsi="Georgia"/>
        </w:rPr>
        <w:t xml:space="preserve">De Nota’s van Inlichtingen geven, binnen de </w:t>
      </w:r>
      <w:r w:rsidR="002D477E" w:rsidRPr="00563938">
        <w:rPr>
          <w:rFonts w:ascii="Georgia" w:hAnsi="Georgia"/>
        </w:rPr>
        <w:br/>
      </w:r>
      <w:r w:rsidR="00152D80" w:rsidRPr="00563938">
        <w:rPr>
          <w:rFonts w:ascii="Georgia" w:hAnsi="Georgia"/>
        </w:rPr>
        <w:t>‘V</w:t>
      </w:r>
      <w:r w:rsidR="00C461E9" w:rsidRPr="00563938">
        <w:rPr>
          <w:rFonts w:ascii="Georgia" w:hAnsi="Georgia"/>
        </w:rPr>
        <w:t>raag</w:t>
      </w:r>
      <w:r w:rsidR="008F0F5B" w:rsidRPr="00563938">
        <w:rPr>
          <w:rFonts w:ascii="Georgia" w:hAnsi="Georgia"/>
        </w:rPr>
        <w:t xml:space="preserve"> </w:t>
      </w:r>
      <w:r w:rsidR="00152D80" w:rsidRPr="00563938">
        <w:rPr>
          <w:rFonts w:ascii="Georgia" w:hAnsi="Georgia"/>
        </w:rPr>
        <w:t>&amp; A</w:t>
      </w:r>
      <w:r w:rsidR="00C461E9" w:rsidRPr="00563938">
        <w:rPr>
          <w:rFonts w:ascii="Georgia" w:hAnsi="Georgia"/>
        </w:rPr>
        <w:t>ntwoord</w:t>
      </w:r>
      <w:r w:rsidR="002D477E" w:rsidRPr="00563938">
        <w:rPr>
          <w:rFonts w:ascii="Georgia" w:hAnsi="Georgia"/>
        </w:rPr>
        <w:t>-</w:t>
      </w:r>
      <w:r w:rsidR="00C461E9" w:rsidRPr="00563938">
        <w:rPr>
          <w:rFonts w:ascii="Georgia" w:hAnsi="Georgia"/>
        </w:rPr>
        <w:t>module</w:t>
      </w:r>
      <w:r w:rsidR="002D477E" w:rsidRPr="00563938">
        <w:rPr>
          <w:rFonts w:ascii="Georgia" w:hAnsi="Georgia"/>
        </w:rPr>
        <w:t>’</w:t>
      </w:r>
      <w:r w:rsidR="00C461E9" w:rsidRPr="00563938">
        <w:rPr>
          <w:rFonts w:ascii="Georgia" w:hAnsi="Georgia"/>
        </w:rPr>
        <w:t xml:space="preserve"> van het EIP,</w:t>
      </w:r>
      <w:r w:rsidR="00FA3CBE" w:rsidRPr="00563938">
        <w:rPr>
          <w:rFonts w:ascii="Georgia" w:hAnsi="Georgia"/>
        </w:rPr>
        <w:t xml:space="preserve"> </w:t>
      </w:r>
      <w:r w:rsidR="00C461E9" w:rsidRPr="00563938">
        <w:rPr>
          <w:rFonts w:ascii="Georgia" w:hAnsi="Georgia"/>
        </w:rPr>
        <w:t xml:space="preserve">alle geanonimiseerde vragen van Inschrijvers en de antwoorden van Opdrachtgever, uiterlijk op de datum zoals vermeld bij de </w:t>
      </w:r>
      <w:r w:rsidR="00D11FCC" w:rsidRPr="00563938">
        <w:rPr>
          <w:rFonts w:ascii="Georgia" w:hAnsi="Georgia"/>
        </w:rPr>
        <w:t>p</w:t>
      </w:r>
      <w:r w:rsidR="00C461E9" w:rsidRPr="00563938">
        <w:rPr>
          <w:rFonts w:ascii="Georgia" w:hAnsi="Georgia"/>
        </w:rPr>
        <w:t>lanning</w:t>
      </w:r>
      <w:r w:rsidR="004B3684" w:rsidRPr="00563938">
        <w:rPr>
          <w:rFonts w:ascii="Georgia" w:hAnsi="Georgia"/>
        </w:rPr>
        <w:t>,</w:t>
      </w:r>
      <w:r w:rsidR="00C461E9" w:rsidRPr="00563938">
        <w:rPr>
          <w:rFonts w:ascii="Georgia" w:hAnsi="Georgia"/>
        </w:rPr>
        <w:t xml:space="preserve"> weer. </w:t>
      </w:r>
      <w:r w:rsidRPr="00563938">
        <w:rPr>
          <w:rFonts w:ascii="Georgia" w:hAnsi="Georgia"/>
        </w:rPr>
        <w:t>De belangstellenden (diegene</w:t>
      </w:r>
      <w:r w:rsidR="00D11FCC" w:rsidRPr="00563938">
        <w:rPr>
          <w:rFonts w:ascii="Georgia" w:hAnsi="Georgia"/>
        </w:rPr>
        <w:t xml:space="preserve"> die zich als mogelijke Inschrijver hebben aangemeld</w:t>
      </w:r>
      <w:r w:rsidRPr="00563938">
        <w:rPr>
          <w:rFonts w:ascii="Georgia" w:hAnsi="Georgia"/>
        </w:rPr>
        <w:t xml:space="preserve">) krijgen </w:t>
      </w:r>
      <w:r w:rsidR="00C461E9" w:rsidRPr="00563938">
        <w:rPr>
          <w:rFonts w:ascii="Georgia" w:hAnsi="Georgia"/>
        </w:rPr>
        <w:t>hiervan automatisch bericht.</w:t>
      </w:r>
    </w:p>
    <w:p w14:paraId="623930E8" w14:textId="77777777" w:rsidR="00C461E9" w:rsidRPr="00563938" w:rsidRDefault="00C461E9" w:rsidP="00F12448">
      <w:pPr>
        <w:rPr>
          <w:rFonts w:ascii="Georgia" w:hAnsi="Georgia"/>
        </w:rPr>
      </w:pPr>
      <w:r w:rsidRPr="00563938">
        <w:rPr>
          <w:rFonts w:ascii="Georgia" w:hAnsi="Georgia"/>
        </w:rPr>
        <w:t xml:space="preserve">De </w:t>
      </w:r>
      <w:proofErr w:type="gramStart"/>
      <w:r w:rsidRPr="00563938">
        <w:rPr>
          <w:rFonts w:ascii="Georgia" w:hAnsi="Georgia"/>
        </w:rPr>
        <w:t>Nota‘</w:t>
      </w:r>
      <w:proofErr w:type="gramEnd"/>
      <w:r w:rsidRPr="00563938">
        <w:rPr>
          <w:rFonts w:ascii="Georgia" w:hAnsi="Georgia"/>
        </w:rPr>
        <w:t>s van Inlichtingen maken integraal onderdeel uit van deze Aanbestedingsprocedure.</w:t>
      </w:r>
    </w:p>
    <w:p w14:paraId="47162A71" w14:textId="77777777" w:rsidR="00B313C2" w:rsidRPr="00563938" w:rsidRDefault="00B313C2" w:rsidP="00F12448">
      <w:pPr>
        <w:pStyle w:val="Kop2"/>
      </w:pPr>
      <w:bookmarkStart w:id="469" w:name="_Toc164477633"/>
    </w:p>
    <w:p w14:paraId="38671C0D" w14:textId="77777777" w:rsidR="00AC2F6A" w:rsidRPr="00563938" w:rsidRDefault="00AC2F6A" w:rsidP="00F12448">
      <w:pPr>
        <w:rPr>
          <w:rFonts w:ascii="Georgia" w:hAnsi="Georgia"/>
        </w:rPr>
      </w:pPr>
    </w:p>
    <w:p w14:paraId="66ABE0E2" w14:textId="77777777" w:rsidR="00FD467D" w:rsidRPr="00563938" w:rsidRDefault="00FD467D" w:rsidP="00F12448">
      <w:pPr>
        <w:pStyle w:val="Kop2"/>
      </w:pPr>
      <w:bookmarkStart w:id="470" w:name="_Toc479173941"/>
      <w:bookmarkStart w:id="471" w:name="_Toc479174302"/>
      <w:bookmarkStart w:id="472" w:name="_Toc479174438"/>
      <w:bookmarkStart w:id="473" w:name="_Toc479174580"/>
      <w:bookmarkStart w:id="474" w:name="_Toc479174769"/>
      <w:bookmarkStart w:id="475" w:name="_Toc479174836"/>
      <w:bookmarkStart w:id="476" w:name="_Toc479174944"/>
      <w:bookmarkStart w:id="477" w:name="_Toc479175075"/>
      <w:bookmarkStart w:id="478" w:name="_Toc479175369"/>
      <w:bookmarkStart w:id="479" w:name="_Toc479175450"/>
      <w:bookmarkStart w:id="480" w:name="_Toc479175510"/>
      <w:bookmarkStart w:id="481" w:name="_Toc479175694"/>
      <w:bookmarkStart w:id="482" w:name="_Toc479175812"/>
      <w:bookmarkStart w:id="483" w:name="_Toc479175967"/>
      <w:bookmarkStart w:id="484" w:name="_Toc484678464"/>
      <w:bookmarkStart w:id="485" w:name="_Toc485650519"/>
      <w:bookmarkStart w:id="486" w:name="_Toc485809042"/>
      <w:bookmarkStart w:id="487" w:name="_Toc514766370"/>
      <w:bookmarkStart w:id="488" w:name="_Toc524611777"/>
      <w:r w:rsidRPr="00563938">
        <w:t>4.5</w:t>
      </w:r>
      <w:r w:rsidRPr="00563938">
        <w:tab/>
        <w:t xml:space="preserve">Indienen </w:t>
      </w:r>
      <w:r w:rsidR="00560285" w:rsidRPr="00563938">
        <w:t>Offerte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ADF26D9" w14:textId="77777777" w:rsidR="00583E13" w:rsidRPr="00563938" w:rsidRDefault="00583E13" w:rsidP="00F12448">
      <w:pPr>
        <w:rPr>
          <w:rFonts w:ascii="Georgia" w:hAnsi="Georgia"/>
        </w:rPr>
      </w:pPr>
    </w:p>
    <w:p w14:paraId="0DE2507D" w14:textId="131538FB" w:rsidR="004E4762" w:rsidRPr="00563938" w:rsidRDefault="004E4762" w:rsidP="00F12448">
      <w:pPr>
        <w:rPr>
          <w:rFonts w:ascii="Georgia" w:hAnsi="Georgia"/>
        </w:rPr>
      </w:pPr>
      <w:r w:rsidRPr="00563938">
        <w:rPr>
          <w:rFonts w:ascii="Georgia" w:hAnsi="Georgia"/>
        </w:rPr>
        <w:t xml:space="preserve">De </w:t>
      </w:r>
      <w:r w:rsidR="00560285" w:rsidRPr="00563938">
        <w:rPr>
          <w:rFonts w:ascii="Georgia" w:hAnsi="Georgia"/>
        </w:rPr>
        <w:t>Offerte</w:t>
      </w:r>
      <w:r w:rsidRPr="00563938">
        <w:rPr>
          <w:rFonts w:ascii="Georgia" w:hAnsi="Georgia"/>
        </w:rPr>
        <w:t xml:space="preserve"> dient uiterlijk op de datum zoals vermeld in de planning ingediend te worden. Indienen kan uitsluitend middels het EIP.</w:t>
      </w:r>
      <w:r w:rsidR="00895301" w:rsidRPr="00563938">
        <w:rPr>
          <w:rFonts w:ascii="Georgia" w:hAnsi="Georgia"/>
        </w:rPr>
        <w:t xml:space="preserve"> Anderszins ingediende </w:t>
      </w:r>
      <w:r w:rsidR="00560285" w:rsidRPr="00563938">
        <w:rPr>
          <w:rFonts w:ascii="Georgia" w:hAnsi="Georgia"/>
        </w:rPr>
        <w:t>Offerte</w:t>
      </w:r>
      <w:r w:rsidR="00895301" w:rsidRPr="00563938">
        <w:rPr>
          <w:rFonts w:ascii="Georgia" w:hAnsi="Georgia"/>
        </w:rPr>
        <w:t xml:space="preserve">s, bijvoorbeeld per post, e-mail of fax, </w:t>
      </w:r>
      <w:r w:rsidR="007B73A9" w:rsidRPr="00563938">
        <w:rPr>
          <w:rFonts w:ascii="Georgia" w:hAnsi="Georgia"/>
        </w:rPr>
        <w:t>zullen niet worden geaccepteerd</w:t>
      </w:r>
      <w:r w:rsidR="00895301" w:rsidRPr="00563938">
        <w:rPr>
          <w:rFonts w:ascii="Georgia" w:hAnsi="Georgia"/>
        </w:rPr>
        <w:t>.</w:t>
      </w:r>
      <w:r w:rsidRPr="00563938">
        <w:rPr>
          <w:rFonts w:ascii="Georgia" w:hAnsi="Georgia"/>
        </w:rPr>
        <w:t xml:space="preserve"> Inschrijver is zelf verantwoordelijk voor het tijdig indienen van de </w:t>
      </w:r>
      <w:r w:rsidR="00560285" w:rsidRPr="00563938">
        <w:rPr>
          <w:rFonts w:ascii="Georgia" w:hAnsi="Georgia"/>
        </w:rPr>
        <w:t>Offerte</w:t>
      </w:r>
      <w:r w:rsidRPr="00563938">
        <w:rPr>
          <w:rFonts w:ascii="Georgia" w:hAnsi="Georgia"/>
        </w:rPr>
        <w:t xml:space="preserve">. Offertes die ingediend worden na de </w:t>
      </w:r>
      <w:r w:rsidR="00E511DB" w:rsidRPr="00563938">
        <w:rPr>
          <w:rFonts w:ascii="Georgia" w:hAnsi="Georgia"/>
        </w:rPr>
        <w:t>uiterlijke datum en het tijdstip</w:t>
      </w:r>
      <w:r w:rsidR="00DF3628">
        <w:rPr>
          <w:rFonts w:ascii="Georgia" w:hAnsi="Georgia"/>
        </w:rPr>
        <w:t>,</w:t>
      </w:r>
      <w:r w:rsidR="00E511DB" w:rsidRPr="00563938">
        <w:rPr>
          <w:rFonts w:ascii="Georgia" w:hAnsi="Georgia"/>
        </w:rPr>
        <w:t xml:space="preserve"> zoals vermeld in de planning</w:t>
      </w:r>
      <w:r w:rsidRPr="00563938">
        <w:rPr>
          <w:rFonts w:ascii="Georgia" w:hAnsi="Georgia"/>
        </w:rPr>
        <w:t xml:space="preserve"> worden niet in behandeling genomen.</w:t>
      </w:r>
    </w:p>
    <w:p w14:paraId="3E36966A" w14:textId="77777777" w:rsidR="004E4762" w:rsidRPr="00563938" w:rsidRDefault="004E4762" w:rsidP="00F12448">
      <w:pPr>
        <w:rPr>
          <w:rFonts w:ascii="Georgia" w:hAnsi="Georgia"/>
        </w:rPr>
      </w:pPr>
      <w:r w:rsidRPr="00563938">
        <w:rPr>
          <w:rFonts w:ascii="Georgia" w:hAnsi="Georgia"/>
        </w:rPr>
        <w:t xml:space="preserve"> </w:t>
      </w:r>
    </w:p>
    <w:p w14:paraId="4F353387" w14:textId="60690150" w:rsidR="00CA7F2D" w:rsidRPr="00563938" w:rsidRDefault="004E4762">
      <w:pPr>
        <w:rPr>
          <w:rFonts w:ascii="Georgia" w:hAnsi="Georgia"/>
          <w:b/>
          <w:u w:val="single"/>
        </w:rPr>
      </w:pPr>
      <w:r w:rsidRPr="00563938">
        <w:rPr>
          <w:rFonts w:ascii="Georgia" w:hAnsi="Georgia"/>
        </w:rPr>
        <w:t xml:space="preserve">Voor de goede ontvangst van uw </w:t>
      </w:r>
      <w:r w:rsidR="00560285" w:rsidRPr="00563938">
        <w:rPr>
          <w:rFonts w:ascii="Georgia" w:hAnsi="Georgia"/>
        </w:rPr>
        <w:t>Offerte</w:t>
      </w:r>
      <w:r w:rsidRPr="00563938">
        <w:rPr>
          <w:rFonts w:ascii="Georgia" w:hAnsi="Georgia"/>
        </w:rPr>
        <w:t xml:space="preserve"> krijgt</w:t>
      </w:r>
      <w:r w:rsidR="00BF4F74" w:rsidRPr="00563938">
        <w:rPr>
          <w:rFonts w:ascii="Georgia" w:hAnsi="Georgia"/>
        </w:rPr>
        <w:t xml:space="preserve"> Inschrijver</w:t>
      </w:r>
      <w:r w:rsidRPr="00563938">
        <w:rPr>
          <w:rFonts w:ascii="Georgia" w:hAnsi="Georgia"/>
        </w:rPr>
        <w:t xml:space="preserve"> een </w:t>
      </w:r>
      <w:r w:rsidR="009C701C">
        <w:rPr>
          <w:rFonts w:ascii="Georgia" w:hAnsi="Georgia"/>
        </w:rPr>
        <w:t>Ontvangstb</w:t>
      </w:r>
      <w:r w:rsidRPr="00563938">
        <w:rPr>
          <w:rFonts w:ascii="Georgia" w:hAnsi="Georgia"/>
        </w:rPr>
        <w:t>evestiging.</w:t>
      </w:r>
      <w:r w:rsidR="00CA7F2D" w:rsidRPr="00563938">
        <w:rPr>
          <w:rFonts w:ascii="Georgia" w:hAnsi="Georgia"/>
        </w:rPr>
        <w:t xml:space="preserve"> </w:t>
      </w:r>
      <w:r w:rsidRPr="00563938">
        <w:rPr>
          <w:rFonts w:ascii="Georgia" w:hAnsi="Georgia"/>
        </w:rPr>
        <w:t xml:space="preserve">De opening van de </w:t>
      </w:r>
      <w:r w:rsidR="00560285" w:rsidRPr="00563938">
        <w:rPr>
          <w:rFonts w:ascii="Georgia" w:hAnsi="Georgia"/>
        </w:rPr>
        <w:t>Offerte</w:t>
      </w:r>
      <w:r w:rsidRPr="00563938">
        <w:rPr>
          <w:rFonts w:ascii="Georgia" w:hAnsi="Georgia"/>
        </w:rPr>
        <w:t>s is niet openbaar.</w:t>
      </w:r>
      <w:r w:rsidR="00CA7F2D" w:rsidRPr="00563938">
        <w:br w:type="page"/>
      </w:r>
    </w:p>
    <w:p w14:paraId="4706A5C6" w14:textId="77777777" w:rsidR="00FD467D" w:rsidRPr="00563938" w:rsidRDefault="00FD467D" w:rsidP="00F12448">
      <w:pPr>
        <w:pStyle w:val="Kop2"/>
      </w:pPr>
      <w:bookmarkStart w:id="489" w:name="_Toc479173942"/>
      <w:bookmarkStart w:id="490" w:name="_Toc479174303"/>
      <w:bookmarkStart w:id="491" w:name="_Toc479174439"/>
      <w:bookmarkStart w:id="492" w:name="_Toc479174581"/>
      <w:bookmarkStart w:id="493" w:name="_Toc479174770"/>
      <w:bookmarkStart w:id="494" w:name="_Toc479174837"/>
      <w:bookmarkStart w:id="495" w:name="_Toc479174945"/>
      <w:bookmarkStart w:id="496" w:name="_Toc479175076"/>
      <w:bookmarkStart w:id="497" w:name="_Toc479175370"/>
      <w:bookmarkStart w:id="498" w:name="_Toc479175451"/>
      <w:bookmarkStart w:id="499" w:name="_Toc479175511"/>
      <w:bookmarkStart w:id="500" w:name="_Toc479175695"/>
      <w:bookmarkStart w:id="501" w:name="_Toc479175813"/>
      <w:bookmarkStart w:id="502" w:name="_Toc479175968"/>
      <w:bookmarkStart w:id="503" w:name="_Toc484678465"/>
      <w:bookmarkStart w:id="504" w:name="_Toc485650520"/>
      <w:bookmarkStart w:id="505" w:name="_Toc485809043"/>
      <w:bookmarkStart w:id="506" w:name="_Toc514766371"/>
      <w:bookmarkStart w:id="507" w:name="_Toc524611778"/>
      <w:r w:rsidRPr="00563938">
        <w:lastRenderedPageBreak/>
        <w:t>4.6</w:t>
      </w:r>
      <w:r w:rsidRPr="00563938">
        <w:tab/>
        <w:t>Voorwaarden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65126DB3" w14:textId="77777777" w:rsidR="00583E13" w:rsidRPr="00563938" w:rsidRDefault="00583E13" w:rsidP="00F12448">
      <w:pPr>
        <w:rPr>
          <w:rFonts w:ascii="Georgia" w:hAnsi="Georgia"/>
        </w:rPr>
      </w:pPr>
    </w:p>
    <w:p w14:paraId="0F0764E4" w14:textId="77777777" w:rsidR="00FD467D" w:rsidRPr="00563938" w:rsidRDefault="00FD467D" w:rsidP="00F12448">
      <w:pPr>
        <w:rPr>
          <w:rFonts w:ascii="Georgia" w:hAnsi="Georgia"/>
        </w:rPr>
      </w:pPr>
      <w:r w:rsidRPr="00563938">
        <w:rPr>
          <w:rFonts w:ascii="Georgia" w:hAnsi="Georgia"/>
        </w:rPr>
        <w:t>Door het</w:t>
      </w:r>
      <w:r w:rsidR="005A4A31" w:rsidRPr="00563938">
        <w:rPr>
          <w:rFonts w:ascii="Georgia" w:hAnsi="Georgia"/>
        </w:rPr>
        <w:t xml:space="preserve"> indienen van een </w:t>
      </w:r>
      <w:r w:rsidR="00560285" w:rsidRPr="00563938">
        <w:rPr>
          <w:rFonts w:ascii="Georgia" w:hAnsi="Georgia"/>
        </w:rPr>
        <w:t>O</w:t>
      </w:r>
      <w:r w:rsidR="005A4A31" w:rsidRPr="00563938">
        <w:rPr>
          <w:rFonts w:ascii="Georgia" w:hAnsi="Georgia"/>
        </w:rPr>
        <w:t>fferte gaat I</w:t>
      </w:r>
      <w:r w:rsidRPr="00563938">
        <w:rPr>
          <w:rFonts w:ascii="Georgia" w:hAnsi="Georgia"/>
        </w:rPr>
        <w:t xml:space="preserve">nschrijver akkoord met alle in </w:t>
      </w:r>
      <w:r w:rsidR="00895301" w:rsidRPr="00563938">
        <w:rPr>
          <w:rFonts w:ascii="Georgia" w:hAnsi="Georgia"/>
        </w:rPr>
        <w:t>de</w:t>
      </w:r>
      <w:r w:rsidR="00560285" w:rsidRPr="00563938">
        <w:rPr>
          <w:rFonts w:ascii="Georgia" w:hAnsi="Georgia"/>
        </w:rPr>
        <w:t>ze</w:t>
      </w:r>
      <w:r w:rsidR="00895301" w:rsidRPr="00563938">
        <w:rPr>
          <w:rFonts w:ascii="Georgia" w:hAnsi="Georgia"/>
        </w:rPr>
        <w:t xml:space="preserve"> </w:t>
      </w:r>
      <w:r w:rsidR="00560285" w:rsidRPr="00563938">
        <w:rPr>
          <w:rFonts w:ascii="Georgia" w:hAnsi="Georgia"/>
        </w:rPr>
        <w:t>A</w:t>
      </w:r>
      <w:r w:rsidR="00895301" w:rsidRPr="00563938">
        <w:rPr>
          <w:rFonts w:ascii="Georgia" w:hAnsi="Georgia"/>
        </w:rPr>
        <w:t>anbesteding</w:t>
      </w:r>
      <w:r w:rsidR="00560285" w:rsidRPr="00563938">
        <w:rPr>
          <w:rFonts w:ascii="Georgia" w:hAnsi="Georgia"/>
        </w:rPr>
        <w:t>sprocedure</w:t>
      </w:r>
      <w:r w:rsidR="00895301" w:rsidRPr="00563938">
        <w:rPr>
          <w:rFonts w:ascii="Georgia" w:hAnsi="Georgia"/>
        </w:rPr>
        <w:t xml:space="preserve"> </w:t>
      </w:r>
      <w:r w:rsidRPr="00563938">
        <w:rPr>
          <w:rFonts w:ascii="Georgia" w:hAnsi="Georgia"/>
        </w:rPr>
        <w:t>opgenomen voorwaarden.</w:t>
      </w:r>
    </w:p>
    <w:p w14:paraId="29B631C8" w14:textId="77777777" w:rsidR="00FD467D" w:rsidRPr="00563938" w:rsidRDefault="00FD467D" w:rsidP="00F12448">
      <w:pPr>
        <w:rPr>
          <w:rFonts w:ascii="Georgia" w:hAnsi="Georgia"/>
        </w:rPr>
      </w:pPr>
    </w:p>
    <w:p w14:paraId="4DA08CEA" w14:textId="77777777" w:rsidR="00FD467D" w:rsidRPr="00563938" w:rsidRDefault="00FD467D" w:rsidP="00F12448">
      <w:pPr>
        <w:rPr>
          <w:rFonts w:ascii="Georgia" w:hAnsi="Georgia"/>
          <w:b/>
        </w:rPr>
      </w:pPr>
      <w:r w:rsidRPr="00563938">
        <w:rPr>
          <w:rFonts w:ascii="Georgia" w:hAnsi="Georgia"/>
          <w:b/>
        </w:rPr>
        <w:t>Terugtrekking</w:t>
      </w:r>
    </w:p>
    <w:p w14:paraId="234ABCE2" w14:textId="77777777" w:rsidR="00FD467D" w:rsidRPr="00563938" w:rsidRDefault="005A4A31" w:rsidP="00F12448">
      <w:pPr>
        <w:rPr>
          <w:rFonts w:ascii="Georgia" w:hAnsi="Georgia"/>
        </w:rPr>
      </w:pPr>
      <w:r w:rsidRPr="00563938">
        <w:rPr>
          <w:rFonts w:ascii="Georgia" w:hAnsi="Georgia"/>
        </w:rPr>
        <w:t>Een I</w:t>
      </w:r>
      <w:r w:rsidR="00AC3B7A" w:rsidRPr="00563938">
        <w:rPr>
          <w:rFonts w:ascii="Georgia" w:hAnsi="Georgia"/>
        </w:rPr>
        <w:t xml:space="preserve">nschrijver </w:t>
      </w:r>
      <w:r w:rsidR="00FD467D" w:rsidRPr="00563938">
        <w:rPr>
          <w:rFonts w:ascii="Georgia" w:hAnsi="Georgia"/>
        </w:rPr>
        <w:t xml:space="preserve">kan zich enkel terugtrekken uit de procedure tot de datum en het tijdstip </w:t>
      </w:r>
      <w:r w:rsidR="00816759" w:rsidRPr="00563938">
        <w:rPr>
          <w:rFonts w:ascii="Georgia" w:hAnsi="Georgia"/>
        </w:rPr>
        <w:t>die</w:t>
      </w:r>
      <w:r w:rsidR="00FD467D" w:rsidRPr="00563938">
        <w:rPr>
          <w:rFonts w:ascii="Georgia" w:hAnsi="Georgia"/>
        </w:rPr>
        <w:t xml:space="preserve"> gelden als uiterste termijn voor het indienen van de </w:t>
      </w:r>
      <w:r w:rsidR="00560285" w:rsidRPr="00563938">
        <w:rPr>
          <w:rFonts w:ascii="Georgia" w:hAnsi="Georgia"/>
        </w:rPr>
        <w:t>Offerte</w:t>
      </w:r>
      <w:r w:rsidR="00FD467D" w:rsidRPr="00563938">
        <w:rPr>
          <w:rFonts w:ascii="Georgia" w:hAnsi="Georgia"/>
        </w:rPr>
        <w:t xml:space="preserve">. </w:t>
      </w:r>
      <w:r w:rsidR="00AC3B7A" w:rsidRPr="00563938">
        <w:rPr>
          <w:rFonts w:ascii="Georgia" w:hAnsi="Georgia"/>
        </w:rPr>
        <w:t>N</w:t>
      </w:r>
      <w:r w:rsidR="00FD467D" w:rsidRPr="00563938">
        <w:rPr>
          <w:rFonts w:ascii="Georgia" w:hAnsi="Georgia"/>
        </w:rPr>
        <w:t xml:space="preserve">a </w:t>
      </w:r>
      <w:r w:rsidR="00AC3B7A" w:rsidRPr="00563938">
        <w:rPr>
          <w:rFonts w:ascii="Georgia" w:hAnsi="Georgia"/>
        </w:rPr>
        <w:t>de uiterste</w:t>
      </w:r>
      <w:r w:rsidR="00FD467D" w:rsidRPr="00563938">
        <w:rPr>
          <w:rFonts w:ascii="Georgia" w:hAnsi="Georgia"/>
        </w:rPr>
        <w:t xml:space="preserve"> termijn </w:t>
      </w:r>
      <w:r w:rsidR="00AC3B7A" w:rsidRPr="00563938">
        <w:rPr>
          <w:rFonts w:ascii="Georgia" w:hAnsi="Georgia"/>
        </w:rPr>
        <w:t>voor het i</w:t>
      </w:r>
      <w:r w:rsidRPr="00563938">
        <w:rPr>
          <w:rFonts w:ascii="Georgia" w:hAnsi="Georgia"/>
        </w:rPr>
        <w:t xml:space="preserve">ndienen van de </w:t>
      </w:r>
      <w:r w:rsidR="00560285" w:rsidRPr="00563938">
        <w:rPr>
          <w:rFonts w:ascii="Georgia" w:hAnsi="Georgia"/>
        </w:rPr>
        <w:t>Offerte</w:t>
      </w:r>
      <w:r w:rsidRPr="00563938">
        <w:rPr>
          <w:rFonts w:ascii="Georgia" w:hAnsi="Georgia"/>
        </w:rPr>
        <w:t xml:space="preserve"> kan een I</w:t>
      </w:r>
      <w:r w:rsidR="00AC3B7A" w:rsidRPr="00563938">
        <w:rPr>
          <w:rFonts w:ascii="Georgia" w:hAnsi="Georgia"/>
        </w:rPr>
        <w:t>nschrijver zich niet meer terugtrekken</w:t>
      </w:r>
      <w:r w:rsidR="00FD467D" w:rsidRPr="00563938">
        <w:rPr>
          <w:rFonts w:ascii="Georgia" w:hAnsi="Georgia"/>
        </w:rPr>
        <w:t xml:space="preserve">. Zijn </w:t>
      </w:r>
      <w:r w:rsidR="00560285" w:rsidRPr="00563938">
        <w:rPr>
          <w:rFonts w:ascii="Georgia" w:hAnsi="Georgia"/>
        </w:rPr>
        <w:t>Offerte</w:t>
      </w:r>
      <w:r w:rsidR="006D4080" w:rsidRPr="00563938">
        <w:rPr>
          <w:rFonts w:ascii="Georgia" w:hAnsi="Georgia"/>
        </w:rPr>
        <w:t xml:space="preserve"> </w:t>
      </w:r>
      <w:r w:rsidR="00FD467D" w:rsidRPr="00563938">
        <w:rPr>
          <w:rFonts w:ascii="Georgia" w:hAnsi="Georgia"/>
        </w:rPr>
        <w:t xml:space="preserve">staat vast gedurende de gestanddoeningstermijn. </w:t>
      </w:r>
    </w:p>
    <w:p w14:paraId="053CF5B5" w14:textId="77777777" w:rsidR="00FD467D" w:rsidRPr="00563938" w:rsidRDefault="00FD467D" w:rsidP="00F12448">
      <w:pPr>
        <w:pStyle w:val="Kop3"/>
        <w:jc w:val="left"/>
        <w:rPr>
          <w:rFonts w:ascii="Georgia" w:hAnsi="Georgia"/>
          <w:i w:val="0"/>
          <w:iCs w:val="0"/>
          <w:u w:val="single"/>
        </w:rPr>
      </w:pPr>
    </w:p>
    <w:p w14:paraId="0EAADECC" w14:textId="77777777" w:rsidR="00FD467D" w:rsidRPr="00563938" w:rsidRDefault="00F94BC3" w:rsidP="00F12448">
      <w:pPr>
        <w:rPr>
          <w:rFonts w:ascii="Georgia" w:hAnsi="Georgia"/>
          <w:b/>
          <w:color w:val="auto"/>
        </w:rPr>
      </w:pPr>
      <w:r w:rsidRPr="00563938">
        <w:rPr>
          <w:rFonts w:ascii="Georgia" w:hAnsi="Georgia"/>
          <w:b/>
          <w:color w:val="auto"/>
        </w:rPr>
        <w:t>Samenwerkingsverband (c</w:t>
      </w:r>
      <w:r w:rsidR="00FD467D" w:rsidRPr="00563938">
        <w:rPr>
          <w:rFonts w:ascii="Georgia" w:hAnsi="Georgia"/>
          <w:b/>
          <w:color w:val="auto"/>
        </w:rPr>
        <w:t>ombinaties</w:t>
      </w:r>
      <w:r w:rsidRPr="00563938">
        <w:rPr>
          <w:rFonts w:ascii="Georgia" w:hAnsi="Georgia"/>
          <w:b/>
          <w:color w:val="auto"/>
        </w:rPr>
        <w:t>)</w:t>
      </w:r>
    </w:p>
    <w:p w14:paraId="4C31FADF" w14:textId="77777777" w:rsidR="00FD467D" w:rsidRPr="00563938" w:rsidRDefault="00FD467D" w:rsidP="00F12448">
      <w:pPr>
        <w:rPr>
          <w:rFonts w:ascii="Georgia" w:hAnsi="Georgia"/>
        </w:rPr>
      </w:pPr>
      <w:r w:rsidRPr="00563938">
        <w:rPr>
          <w:rFonts w:ascii="Georgia" w:hAnsi="Georgia"/>
        </w:rPr>
        <w:t xml:space="preserve">In het kader van deze </w:t>
      </w:r>
      <w:r w:rsidR="00560285" w:rsidRPr="00563938">
        <w:rPr>
          <w:rFonts w:ascii="Georgia" w:hAnsi="Georgia"/>
        </w:rPr>
        <w:t>Aanbestedingsprocedure</w:t>
      </w:r>
      <w:r w:rsidRPr="00563938">
        <w:rPr>
          <w:rFonts w:ascii="Georgia" w:hAnsi="Georgia"/>
        </w:rPr>
        <w:t xml:space="preserve"> </w:t>
      </w:r>
      <w:r w:rsidR="00F94BC3" w:rsidRPr="00563938">
        <w:rPr>
          <w:rFonts w:ascii="Georgia" w:hAnsi="Georgia"/>
        </w:rPr>
        <w:t xml:space="preserve">is een </w:t>
      </w:r>
      <w:r w:rsidR="00AC2F6A" w:rsidRPr="00563938">
        <w:rPr>
          <w:rFonts w:ascii="Georgia" w:hAnsi="Georgia"/>
        </w:rPr>
        <w:t>S</w:t>
      </w:r>
      <w:r w:rsidR="00F94BC3" w:rsidRPr="00563938">
        <w:rPr>
          <w:rFonts w:ascii="Georgia" w:hAnsi="Georgia"/>
        </w:rPr>
        <w:t xml:space="preserve">amenwerkingsverband </w:t>
      </w:r>
      <w:r w:rsidRPr="00563938">
        <w:rPr>
          <w:rFonts w:ascii="Georgia" w:hAnsi="Georgia"/>
        </w:rPr>
        <w:t xml:space="preserve">toegestaan. </w:t>
      </w:r>
    </w:p>
    <w:p w14:paraId="347210C8" w14:textId="77777777" w:rsidR="00FD467D" w:rsidRPr="00563938" w:rsidRDefault="00FD467D" w:rsidP="00643ACE">
      <w:pPr>
        <w:rPr>
          <w:rFonts w:ascii="Georgia" w:hAnsi="Georgia"/>
          <w:b/>
          <w:color w:val="auto"/>
        </w:rPr>
      </w:pPr>
      <w:r w:rsidRPr="00563938">
        <w:rPr>
          <w:rFonts w:ascii="Georgia" w:hAnsi="Georgia"/>
        </w:rPr>
        <w:t xml:space="preserve">Inschrijvers kunnen zelfstandig of als </w:t>
      </w:r>
      <w:r w:rsidR="00AC2F6A" w:rsidRPr="00563938">
        <w:rPr>
          <w:rFonts w:ascii="Georgia" w:hAnsi="Georgia"/>
        </w:rPr>
        <w:t>S</w:t>
      </w:r>
      <w:r w:rsidR="00F94BC3" w:rsidRPr="00563938">
        <w:rPr>
          <w:rFonts w:ascii="Georgia" w:hAnsi="Georgia"/>
        </w:rPr>
        <w:t xml:space="preserve">amenwerkingsverband </w:t>
      </w:r>
      <w:r w:rsidRPr="00563938">
        <w:rPr>
          <w:rFonts w:ascii="Georgia" w:hAnsi="Georgia"/>
        </w:rPr>
        <w:t xml:space="preserve">inschrijven. Indien er gekozen wordt voor een </w:t>
      </w:r>
      <w:r w:rsidR="00AC2F6A" w:rsidRPr="00563938">
        <w:rPr>
          <w:rFonts w:ascii="Georgia" w:hAnsi="Georgia"/>
        </w:rPr>
        <w:t>S</w:t>
      </w:r>
      <w:r w:rsidR="00A372FC" w:rsidRPr="00563938">
        <w:rPr>
          <w:rFonts w:ascii="Georgia" w:hAnsi="Georgia"/>
        </w:rPr>
        <w:t xml:space="preserve">amenwerkingsverband </w:t>
      </w:r>
      <w:r w:rsidRPr="00563938">
        <w:rPr>
          <w:rFonts w:ascii="Georgia" w:hAnsi="Georgia"/>
        </w:rPr>
        <w:t xml:space="preserve">is het niet noodzakelijk dat zij bij gelegenheid van inschrijving of </w:t>
      </w:r>
      <w:r w:rsidR="00F80A33" w:rsidRPr="00563938">
        <w:rPr>
          <w:rFonts w:ascii="Georgia" w:hAnsi="Georgia"/>
        </w:rPr>
        <w:t>Gunning</w:t>
      </w:r>
      <w:r w:rsidRPr="00563938">
        <w:rPr>
          <w:rFonts w:ascii="Georgia" w:hAnsi="Georgia"/>
        </w:rPr>
        <w:t xml:space="preserve"> een rechtsvorm aannemen.</w:t>
      </w:r>
      <w:r w:rsidR="0037217F" w:rsidRPr="00563938">
        <w:rPr>
          <w:rFonts w:ascii="Georgia" w:hAnsi="Georgia"/>
        </w:rPr>
        <w:t xml:space="preserve"> </w:t>
      </w:r>
      <w:r w:rsidRPr="00563938">
        <w:rPr>
          <w:rFonts w:ascii="Georgia" w:hAnsi="Georgia"/>
        </w:rPr>
        <w:t xml:space="preserve">Ieder lid van </w:t>
      </w:r>
      <w:r w:rsidR="00F94BC3" w:rsidRPr="00563938">
        <w:rPr>
          <w:rFonts w:ascii="Georgia" w:hAnsi="Georgia"/>
        </w:rPr>
        <w:t xml:space="preserve">het </w:t>
      </w:r>
      <w:r w:rsidR="00AC2F6A" w:rsidRPr="00563938">
        <w:rPr>
          <w:rFonts w:ascii="Georgia" w:hAnsi="Georgia"/>
        </w:rPr>
        <w:t>S</w:t>
      </w:r>
      <w:r w:rsidR="00F94BC3" w:rsidRPr="00563938">
        <w:rPr>
          <w:rFonts w:ascii="Georgia" w:hAnsi="Georgia"/>
        </w:rPr>
        <w:t xml:space="preserve">amenwerkingsverband </w:t>
      </w:r>
      <w:r w:rsidRPr="00563938">
        <w:rPr>
          <w:rFonts w:ascii="Georgia" w:hAnsi="Georgia"/>
        </w:rPr>
        <w:t xml:space="preserve">wordt echter hoofdelijk aansprakelijk gehouden voor de volledige en juiste uitvoering van de gehele </w:t>
      </w:r>
      <w:r w:rsidR="00AF2A33" w:rsidRPr="00563938">
        <w:rPr>
          <w:rFonts w:ascii="Georgia" w:hAnsi="Georgia"/>
        </w:rPr>
        <w:t>R</w:t>
      </w:r>
      <w:r w:rsidR="001022DB" w:rsidRPr="00563938">
        <w:rPr>
          <w:rFonts w:ascii="Georgia" w:hAnsi="Georgia"/>
        </w:rPr>
        <w:t>aam</w:t>
      </w:r>
      <w:r w:rsidRPr="00563938">
        <w:rPr>
          <w:rFonts w:ascii="Georgia" w:hAnsi="Georgia"/>
        </w:rPr>
        <w:t>overeenkomst.</w:t>
      </w:r>
      <w:r w:rsidR="00643ACE" w:rsidRPr="00563938">
        <w:rPr>
          <w:rFonts w:ascii="Georgia" w:hAnsi="Georgia"/>
        </w:rPr>
        <w:br/>
      </w:r>
      <w:r w:rsidR="00643ACE" w:rsidRPr="00563938">
        <w:rPr>
          <w:rFonts w:ascii="Georgia" w:hAnsi="Georgia"/>
        </w:rPr>
        <w:br/>
      </w:r>
      <w:proofErr w:type="spellStart"/>
      <w:r w:rsidRPr="00563938">
        <w:rPr>
          <w:rFonts w:ascii="Georgia" w:hAnsi="Georgia"/>
          <w:b/>
          <w:color w:val="auto"/>
        </w:rPr>
        <w:t>Onderaanneming</w:t>
      </w:r>
      <w:proofErr w:type="spellEnd"/>
    </w:p>
    <w:p w14:paraId="16FAA558" w14:textId="77777777" w:rsidR="00FD467D" w:rsidRPr="00563938" w:rsidRDefault="00FD467D" w:rsidP="00F12448">
      <w:pPr>
        <w:rPr>
          <w:rFonts w:ascii="Georgia" w:hAnsi="Georgia"/>
        </w:rPr>
      </w:pPr>
      <w:r w:rsidRPr="00563938">
        <w:rPr>
          <w:rFonts w:ascii="Georgia" w:hAnsi="Georgia"/>
        </w:rPr>
        <w:t xml:space="preserve">Inschrijvers kunnen een deel van de werkzaamheden die voortvloeien uit de </w:t>
      </w:r>
      <w:r w:rsidR="00C43782" w:rsidRPr="00563938">
        <w:rPr>
          <w:rFonts w:ascii="Georgia" w:hAnsi="Georgia"/>
        </w:rPr>
        <w:t>Opdracht</w:t>
      </w:r>
      <w:r w:rsidRPr="00563938">
        <w:rPr>
          <w:rFonts w:ascii="Georgia" w:hAnsi="Georgia"/>
        </w:rPr>
        <w:t xml:space="preserve"> door </w:t>
      </w:r>
      <w:proofErr w:type="gramStart"/>
      <w:r w:rsidRPr="00563938">
        <w:rPr>
          <w:rFonts w:ascii="Georgia" w:hAnsi="Georgia"/>
        </w:rPr>
        <w:t>één</w:t>
      </w:r>
      <w:proofErr w:type="gramEnd"/>
      <w:r w:rsidRPr="00563938">
        <w:rPr>
          <w:rFonts w:ascii="Georgia" w:hAnsi="Georgia"/>
        </w:rPr>
        <w:t xml:space="preserve"> of meerdere </w:t>
      </w:r>
      <w:r w:rsidR="00AC2F6A" w:rsidRPr="00563938">
        <w:rPr>
          <w:rFonts w:ascii="Georgia" w:hAnsi="Georgia"/>
        </w:rPr>
        <w:t>Onderaan</w:t>
      </w:r>
      <w:r w:rsidRPr="00563938">
        <w:rPr>
          <w:rFonts w:ascii="Georgia" w:hAnsi="Georgia"/>
        </w:rPr>
        <w:t>nemers laten uitvoeren. De aansprakelijkheid berust in dat gev</w:t>
      </w:r>
      <w:r w:rsidR="001022DB" w:rsidRPr="00563938">
        <w:rPr>
          <w:rFonts w:ascii="Georgia" w:hAnsi="Georgia"/>
        </w:rPr>
        <w:t xml:space="preserve">al volledig bij de hoofdaannemer. </w:t>
      </w:r>
      <w:r w:rsidRPr="00563938">
        <w:rPr>
          <w:rFonts w:ascii="Georgia" w:hAnsi="Georgia"/>
        </w:rPr>
        <w:t>Slech</w:t>
      </w:r>
      <w:r w:rsidR="00F14839" w:rsidRPr="00563938">
        <w:rPr>
          <w:rFonts w:ascii="Georgia" w:hAnsi="Georgia"/>
        </w:rPr>
        <w:t>ts de hoofdaannemer is contract</w:t>
      </w:r>
      <w:r w:rsidRPr="00563938">
        <w:rPr>
          <w:rFonts w:ascii="Georgia" w:hAnsi="Georgia"/>
        </w:rPr>
        <w:t xml:space="preserve">partij van de RUG. </w:t>
      </w:r>
    </w:p>
    <w:p w14:paraId="28A5EEE5" w14:textId="77777777" w:rsidR="00FD467D" w:rsidRPr="00563938" w:rsidRDefault="00FD467D" w:rsidP="00F12448">
      <w:pPr>
        <w:rPr>
          <w:rFonts w:ascii="Georgia" w:hAnsi="Georgia"/>
          <w:b/>
        </w:rPr>
      </w:pPr>
    </w:p>
    <w:p w14:paraId="00CA9D70" w14:textId="77777777" w:rsidR="00C647E7" w:rsidRPr="00563938" w:rsidRDefault="00FD467D" w:rsidP="00F12448">
      <w:pPr>
        <w:rPr>
          <w:rFonts w:ascii="Georgia" w:hAnsi="Georgia"/>
          <w:b/>
        </w:rPr>
      </w:pPr>
      <w:r w:rsidRPr="00563938">
        <w:rPr>
          <w:rFonts w:ascii="Georgia" w:hAnsi="Georgia"/>
          <w:b/>
        </w:rPr>
        <w:t xml:space="preserve">Eenmalige inschrijving </w:t>
      </w:r>
    </w:p>
    <w:p w14:paraId="780687C8" w14:textId="77777777" w:rsidR="00FD467D" w:rsidRPr="00563938" w:rsidRDefault="00FD467D" w:rsidP="00F12448">
      <w:pPr>
        <w:rPr>
          <w:rFonts w:ascii="Georgia" w:hAnsi="Georgia"/>
        </w:rPr>
      </w:pPr>
      <w:r w:rsidRPr="00563938">
        <w:rPr>
          <w:rFonts w:ascii="Georgia" w:hAnsi="Georgia"/>
        </w:rPr>
        <w:t xml:space="preserve">Een onderneming mag slechts eenmalig inschrijven op deze </w:t>
      </w:r>
      <w:r w:rsidR="00560285" w:rsidRPr="00563938">
        <w:rPr>
          <w:rFonts w:ascii="Georgia" w:hAnsi="Georgia"/>
        </w:rPr>
        <w:t>Aanbestedingsprocedure</w:t>
      </w:r>
      <w:r w:rsidRPr="00563938">
        <w:rPr>
          <w:rFonts w:ascii="Georgia" w:hAnsi="Georgia"/>
        </w:rPr>
        <w:t>, onverschillig of dit is als zelfstandig</w:t>
      </w:r>
      <w:r w:rsidR="006D4080" w:rsidRPr="00563938">
        <w:rPr>
          <w:rFonts w:ascii="Georgia" w:hAnsi="Georgia"/>
        </w:rPr>
        <w:t>e</w:t>
      </w:r>
      <w:r w:rsidR="005A4A31" w:rsidRPr="00563938">
        <w:rPr>
          <w:rFonts w:ascii="Georgia" w:hAnsi="Georgia"/>
        </w:rPr>
        <w:t xml:space="preserve"> I</w:t>
      </w:r>
      <w:r w:rsidRPr="00563938">
        <w:rPr>
          <w:rFonts w:ascii="Georgia" w:hAnsi="Georgia"/>
        </w:rPr>
        <w:t xml:space="preserve">nschrijver, als </w:t>
      </w:r>
      <w:r w:rsidR="00AC2F6A" w:rsidRPr="00563938">
        <w:rPr>
          <w:rFonts w:ascii="Georgia" w:hAnsi="Georgia"/>
        </w:rPr>
        <w:t>S</w:t>
      </w:r>
      <w:r w:rsidR="00627C7B" w:rsidRPr="00563938">
        <w:rPr>
          <w:rFonts w:ascii="Georgia" w:hAnsi="Georgia"/>
        </w:rPr>
        <w:t xml:space="preserve">amenwerkingsverband </w:t>
      </w:r>
      <w:r w:rsidRPr="00563938">
        <w:rPr>
          <w:rFonts w:ascii="Georgia" w:hAnsi="Georgia"/>
        </w:rPr>
        <w:t xml:space="preserve">of als </w:t>
      </w:r>
      <w:r w:rsidR="00AC2F6A" w:rsidRPr="00563938">
        <w:rPr>
          <w:rFonts w:ascii="Georgia" w:hAnsi="Georgia"/>
        </w:rPr>
        <w:t>Onderaan</w:t>
      </w:r>
      <w:r w:rsidRPr="00563938">
        <w:rPr>
          <w:rFonts w:ascii="Georgia" w:hAnsi="Georgia"/>
        </w:rPr>
        <w:t>nemer.</w:t>
      </w:r>
      <w:r w:rsidR="009B48DE" w:rsidRPr="00563938">
        <w:rPr>
          <w:rFonts w:ascii="Georgia" w:hAnsi="Georgia"/>
        </w:rPr>
        <w:t xml:space="preserve"> </w:t>
      </w:r>
      <w:r w:rsidRPr="00563938">
        <w:rPr>
          <w:rFonts w:ascii="Georgia" w:hAnsi="Georgia"/>
        </w:rPr>
        <w:t>Wanneer blijkt dat een onderneming zich hieraan niet houdt</w:t>
      </w:r>
      <w:r w:rsidR="00F14839" w:rsidRPr="00563938">
        <w:rPr>
          <w:rFonts w:ascii="Georgia" w:hAnsi="Georgia"/>
        </w:rPr>
        <w:t>,</w:t>
      </w:r>
      <w:r w:rsidRPr="00563938">
        <w:rPr>
          <w:rFonts w:ascii="Georgia" w:hAnsi="Georgia"/>
        </w:rPr>
        <w:t xml:space="preserve"> volgt uitsluiting van de</w:t>
      </w:r>
      <w:r w:rsidR="00560285" w:rsidRPr="00563938">
        <w:rPr>
          <w:rFonts w:ascii="Georgia" w:hAnsi="Georgia"/>
        </w:rPr>
        <w:t>ze</w:t>
      </w:r>
      <w:r w:rsidRPr="00563938">
        <w:rPr>
          <w:rFonts w:ascii="Georgia" w:hAnsi="Georgia"/>
        </w:rPr>
        <w:t xml:space="preserve"> </w:t>
      </w:r>
      <w:r w:rsidR="00560285" w:rsidRPr="00563938">
        <w:rPr>
          <w:rFonts w:ascii="Georgia" w:hAnsi="Georgia"/>
        </w:rPr>
        <w:t>A</w:t>
      </w:r>
      <w:r w:rsidRPr="00563938">
        <w:rPr>
          <w:rFonts w:ascii="Georgia" w:hAnsi="Georgia"/>
        </w:rPr>
        <w:t xml:space="preserve">anbestedingsprocedure. </w:t>
      </w:r>
    </w:p>
    <w:p w14:paraId="2D940968" w14:textId="77777777" w:rsidR="00FD467D" w:rsidRPr="00563938" w:rsidRDefault="00FD467D" w:rsidP="00F12448">
      <w:pPr>
        <w:rPr>
          <w:rFonts w:ascii="Georgia" w:hAnsi="Georgia"/>
        </w:rPr>
      </w:pPr>
    </w:p>
    <w:p w14:paraId="2339A2A4" w14:textId="77777777" w:rsidR="00FD467D" w:rsidRPr="00E81DB8" w:rsidRDefault="00FD467D" w:rsidP="00F12448">
      <w:pPr>
        <w:rPr>
          <w:rFonts w:ascii="Georgia" w:hAnsi="Georgia"/>
          <w:i/>
        </w:rPr>
      </w:pPr>
      <w:r w:rsidRPr="00E81DB8">
        <w:rPr>
          <w:rFonts w:ascii="Georgia" w:hAnsi="Georgia"/>
          <w:i/>
        </w:rPr>
        <w:t>Concern</w:t>
      </w:r>
    </w:p>
    <w:p w14:paraId="75212878" w14:textId="77777777" w:rsidR="00FD467D" w:rsidRPr="00563938" w:rsidRDefault="00FD467D" w:rsidP="00F12448">
      <w:pPr>
        <w:rPr>
          <w:rFonts w:ascii="Georgia" w:hAnsi="Georgia"/>
        </w:rPr>
      </w:pPr>
      <w:r w:rsidRPr="00563938">
        <w:rPr>
          <w:rFonts w:ascii="Georgia" w:hAnsi="Georgia"/>
        </w:rPr>
        <w:t xml:space="preserve">Dit uitgangspunt van eenmalige inschrijving geldt in concernrelaties niet onverkort. </w:t>
      </w:r>
    </w:p>
    <w:p w14:paraId="141A7AF5" w14:textId="77777777" w:rsidR="00FD467D" w:rsidRPr="00563938" w:rsidRDefault="00FD467D" w:rsidP="00F12448">
      <w:pPr>
        <w:rPr>
          <w:rFonts w:ascii="Georgia" w:hAnsi="Georgia"/>
        </w:rPr>
      </w:pPr>
      <w:r w:rsidRPr="00563938">
        <w:rPr>
          <w:rFonts w:ascii="Georgia" w:hAnsi="Georgia"/>
        </w:rPr>
        <w:t>Van een concern mogen slechts meerdere onde</w:t>
      </w:r>
      <w:r w:rsidR="005A4A31" w:rsidRPr="00563938">
        <w:rPr>
          <w:rFonts w:ascii="Georgia" w:hAnsi="Georgia"/>
        </w:rPr>
        <w:t>rnemingen zich inschrijven als I</w:t>
      </w:r>
      <w:r w:rsidRPr="00563938">
        <w:rPr>
          <w:rFonts w:ascii="Georgia" w:hAnsi="Georgia"/>
        </w:rPr>
        <w:t xml:space="preserve">nschrijver (zelfstandig, in combinatie of als </w:t>
      </w:r>
      <w:r w:rsidR="00AC2F6A" w:rsidRPr="00563938">
        <w:rPr>
          <w:rFonts w:ascii="Georgia" w:hAnsi="Georgia"/>
        </w:rPr>
        <w:t>Onderaan</w:t>
      </w:r>
      <w:r w:rsidRPr="00563938">
        <w:rPr>
          <w:rFonts w:ascii="Georgia" w:hAnsi="Georgia"/>
        </w:rPr>
        <w:t>nemer) indien zij</w:t>
      </w:r>
      <w:r w:rsidR="009D0A30" w:rsidRPr="00563938">
        <w:rPr>
          <w:rFonts w:ascii="Georgia" w:hAnsi="Georgia"/>
        </w:rPr>
        <w:t>,</w:t>
      </w:r>
      <w:r w:rsidRPr="00563938">
        <w:rPr>
          <w:rFonts w:ascii="Georgia" w:hAnsi="Georgia"/>
        </w:rPr>
        <w:t xml:space="preserve"> op verzoek van de </w:t>
      </w:r>
      <w:r w:rsidR="00FD63CE" w:rsidRPr="00563938">
        <w:rPr>
          <w:rFonts w:ascii="Georgia" w:hAnsi="Georgia"/>
        </w:rPr>
        <w:t>RUG</w:t>
      </w:r>
      <w:r w:rsidR="009D0A30" w:rsidRPr="00563938">
        <w:rPr>
          <w:rFonts w:ascii="Georgia" w:hAnsi="Georgia"/>
        </w:rPr>
        <w:t>,</w:t>
      </w:r>
      <w:r w:rsidRPr="00563938">
        <w:rPr>
          <w:rFonts w:ascii="Georgia" w:hAnsi="Georgia"/>
        </w:rPr>
        <w:t xml:space="preserve"> kunnen aantonen dat zij ieder de </w:t>
      </w:r>
      <w:r w:rsidR="00560285" w:rsidRPr="00563938">
        <w:rPr>
          <w:rFonts w:ascii="Georgia" w:hAnsi="Georgia"/>
        </w:rPr>
        <w:t>Offerte</w:t>
      </w:r>
      <w:r w:rsidR="006D4080" w:rsidRPr="00563938">
        <w:rPr>
          <w:rFonts w:ascii="Georgia" w:hAnsi="Georgia"/>
        </w:rPr>
        <w:t xml:space="preserve"> </w:t>
      </w:r>
      <w:r w:rsidR="005A4A31" w:rsidRPr="00563938">
        <w:rPr>
          <w:rFonts w:ascii="Georgia" w:hAnsi="Georgia"/>
        </w:rPr>
        <w:t>onafhankelijk van de andere I</w:t>
      </w:r>
      <w:r w:rsidR="009406A5" w:rsidRPr="00563938">
        <w:rPr>
          <w:rFonts w:ascii="Georgia" w:hAnsi="Georgia"/>
        </w:rPr>
        <w:t xml:space="preserve">nschrijvers (waaronder </w:t>
      </w:r>
      <w:r w:rsidR="005A4A31" w:rsidRPr="00563938">
        <w:rPr>
          <w:rFonts w:ascii="Georgia" w:hAnsi="Georgia"/>
        </w:rPr>
        <w:t>Inschrijvers</w:t>
      </w:r>
      <w:r w:rsidRPr="00563938">
        <w:rPr>
          <w:rFonts w:ascii="Georgia" w:hAnsi="Georgia"/>
        </w:rPr>
        <w:t xml:space="preserve"> die deel uitmaken van hetzelfde concern)</w:t>
      </w:r>
      <w:r w:rsidR="009B48DE" w:rsidRPr="00563938">
        <w:rPr>
          <w:rFonts w:ascii="Georgia" w:hAnsi="Georgia"/>
        </w:rPr>
        <w:t xml:space="preserve"> </w:t>
      </w:r>
      <w:r w:rsidRPr="00563938">
        <w:rPr>
          <w:rFonts w:ascii="Georgia" w:hAnsi="Georgia"/>
        </w:rPr>
        <w:t>hebben</w:t>
      </w:r>
      <w:r w:rsidR="001022DB" w:rsidRPr="00563938">
        <w:rPr>
          <w:rFonts w:ascii="Georgia" w:hAnsi="Georgia"/>
        </w:rPr>
        <w:t xml:space="preserve"> </w:t>
      </w:r>
      <w:r w:rsidRPr="00563938">
        <w:rPr>
          <w:rFonts w:ascii="Georgia" w:hAnsi="Georgia"/>
        </w:rPr>
        <w:t xml:space="preserve">opgesteld en de vertrouwelijkheid hierbij in acht hebben genomen. Kan dit niet door </w:t>
      </w:r>
      <w:proofErr w:type="gramStart"/>
      <w:r w:rsidRPr="00563938">
        <w:rPr>
          <w:rFonts w:ascii="Georgia" w:hAnsi="Georgia"/>
        </w:rPr>
        <w:t>één</w:t>
      </w:r>
      <w:proofErr w:type="gramEnd"/>
      <w:r w:rsidRPr="00563938">
        <w:rPr>
          <w:rFonts w:ascii="Georgia" w:hAnsi="Georgia"/>
        </w:rPr>
        <w:t xml:space="preserve"> van de betreffende </w:t>
      </w:r>
      <w:r w:rsidR="005A4A31" w:rsidRPr="00563938">
        <w:rPr>
          <w:rFonts w:ascii="Georgia" w:hAnsi="Georgia"/>
        </w:rPr>
        <w:t>Inschrijvers</w:t>
      </w:r>
      <w:r w:rsidRPr="00563938">
        <w:rPr>
          <w:rFonts w:ascii="Georgia" w:hAnsi="Georgia"/>
        </w:rPr>
        <w:t xml:space="preserve"> worden aangetoond, </w:t>
      </w:r>
      <w:r w:rsidR="009777EE">
        <w:rPr>
          <w:rFonts w:ascii="Georgia" w:hAnsi="Georgia"/>
        </w:rPr>
        <w:t xml:space="preserve">dan </w:t>
      </w:r>
      <w:r w:rsidRPr="00563938">
        <w:rPr>
          <w:rFonts w:ascii="Georgia" w:hAnsi="Georgia"/>
        </w:rPr>
        <w:t xml:space="preserve">leidt dit tot uitsluiting van alle tot het betreffende concern behorende </w:t>
      </w:r>
      <w:r w:rsidR="005A4A31" w:rsidRPr="00563938">
        <w:rPr>
          <w:rFonts w:ascii="Georgia" w:hAnsi="Georgia"/>
        </w:rPr>
        <w:t>Inschrijvers</w:t>
      </w:r>
      <w:r w:rsidRPr="00563938">
        <w:rPr>
          <w:rFonts w:ascii="Georgia" w:hAnsi="Georgia"/>
        </w:rPr>
        <w:t>.</w:t>
      </w:r>
    </w:p>
    <w:p w14:paraId="56EBCA1E" w14:textId="77777777" w:rsidR="001022DB" w:rsidRPr="00563938" w:rsidRDefault="001022DB" w:rsidP="00F12448">
      <w:pPr>
        <w:rPr>
          <w:rFonts w:ascii="Georgia" w:hAnsi="Georgia"/>
          <w:b/>
        </w:rPr>
      </w:pPr>
    </w:p>
    <w:p w14:paraId="2EB5B4D2" w14:textId="77777777" w:rsidR="00FD467D" w:rsidRPr="00563938" w:rsidRDefault="00FD467D" w:rsidP="00F12448">
      <w:pPr>
        <w:rPr>
          <w:rFonts w:ascii="Georgia" w:hAnsi="Georgia"/>
          <w:b/>
        </w:rPr>
      </w:pPr>
      <w:r w:rsidRPr="00563938">
        <w:rPr>
          <w:rFonts w:ascii="Georgia" w:hAnsi="Georgia"/>
          <w:b/>
        </w:rPr>
        <w:t>Varianten</w:t>
      </w:r>
    </w:p>
    <w:p w14:paraId="0BE6A08D" w14:textId="77777777" w:rsidR="00DA04B7" w:rsidRPr="00563938" w:rsidRDefault="00FD467D" w:rsidP="00F12448">
      <w:pPr>
        <w:rPr>
          <w:rFonts w:ascii="Georgia" w:hAnsi="Georgia"/>
        </w:rPr>
      </w:pPr>
      <w:r w:rsidRPr="00563938">
        <w:rPr>
          <w:rFonts w:ascii="Georgia" w:hAnsi="Georgia"/>
        </w:rPr>
        <w:t xml:space="preserve">In het kader van deze </w:t>
      </w:r>
      <w:r w:rsidR="00560285" w:rsidRPr="00563938">
        <w:rPr>
          <w:rFonts w:ascii="Georgia" w:hAnsi="Georgia"/>
        </w:rPr>
        <w:t>Aanbestedingsprocedure</w:t>
      </w:r>
      <w:r w:rsidRPr="00563938">
        <w:rPr>
          <w:rFonts w:ascii="Georgia" w:hAnsi="Georgia"/>
        </w:rPr>
        <w:t xml:space="preserve"> zijn varianten </w:t>
      </w:r>
      <w:r w:rsidR="00810B53" w:rsidRPr="00563938">
        <w:rPr>
          <w:rFonts w:ascii="Georgia" w:hAnsi="Georgia"/>
        </w:rPr>
        <w:t xml:space="preserve">op bovenstaande </w:t>
      </w:r>
      <w:r w:rsidR="00484C77" w:rsidRPr="00563938">
        <w:rPr>
          <w:rFonts w:ascii="Georgia" w:hAnsi="Georgia"/>
        </w:rPr>
        <w:t>voorwaarden</w:t>
      </w:r>
      <w:r w:rsidR="00810B53" w:rsidRPr="00563938">
        <w:rPr>
          <w:rFonts w:ascii="Georgia" w:hAnsi="Georgia"/>
        </w:rPr>
        <w:t xml:space="preserve"> </w:t>
      </w:r>
      <w:r w:rsidRPr="00563938">
        <w:rPr>
          <w:rFonts w:ascii="Georgia" w:hAnsi="Georgia"/>
        </w:rPr>
        <w:t>niet toegestaan.</w:t>
      </w:r>
      <w:r w:rsidR="0032193A" w:rsidRPr="00563938">
        <w:rPr>
          <w:rFonts w:ascii="Georgia" w:hAnsi="Georgia"/>
        </w:rPr>
        <w:t xml:space="preserve"> </w:t>
      </w:r>
    </w:p>
    <w:p w14:paraId="29AA06E8" w14:textId="77777777" w:rsidR="00DA04B7" w:rsidRPr="00563938" w:rsidRDefault="00DA04B7" w:rsidP="00F12448">
      <w:pPr>
        <w:rPr>
          <w:rFonts w:ascii="Georgia" w:hAnsi="Georgia"/>
        </w:rPr>
      </w:pPr>
    </w:p>
    <w:p w14:paraId="7AD7C945" w14:textId="77777777" w:rsidR="00FD467D" w:rsidRPr="00563938" w:rsidRDefault="00FD467D" w:rsidP="00F12448">
      <w:pPr>
        <w:rPr>
          <w:rFonts w:ascii="Georgia" w:hAnsi="Georgia"/>
          <w:b/>
        </w:rPr>
      </w:pPr>
      <w:r w:rsidRPr="00563938">
        <w:rPr>
          <w:rFonts w:ascii="Georgia" w:hAnsi="Georgia"/>
          <w:b/>
        </w:rPr>
        <w:t xml:space="preserve">Intellectueel eigendom </w:t>
      </w:r>
      <w:r w:rsidR="00560285" w:rsidRPr="00563938">
        <w:rPr>
          <w:rFonts w:ascii="Georgia" w:hAnsi="Georgia"/>
          <w:b/>
        </w:rPr>
        <w:t>A</w:t>
      </w:r>
      <w:r w:rsidR="00217214" w:rsidRPr="00563938">
        <w:rPr>
          <w:rFonts w:ascii="Georgia" w:hAnsi="Georgia"/>
          <w:b/>
        </w:rPr>
        <w:t>anbestedings</w:t>
      </w:r>
      <w:r w:rsidR="005A4A31" w:rsidRPr="00563938">
        <w:rPr>
          <w:rFonts w:ascii="Georgia" w:hAnsi="Georgia"/>
          <w:b/>
        </w:rPr>
        <w:t>leidraad</w:t>
      </w:r>
    </w:p>
    <w:p w14:paraId="435157D9" w14:textId="77777777" w:rsidR="00FD467D" w:rsidRPr="00563938" w:rsidRDefault="00FD467D" w:rsidP="00F12448">
      <w:pPr>
        <w:rPr>
          <w:rFonts w:ascii="Georgia" w:hAnsi="Georgia"/>
        </w:rPr>
      </w:pPr>
      <w:r w:rsidRPr="00563938">
        <w:rPr>
          <w:rFonts w:ascii="Georgia" w:hAnsi="Georgia"/>
        </w:rPr>
        <w:t xml:space="preserve">Behoudens uitzonderingen door de wet of door regelgeving bepaald mag zonder schriftelijke toestemming </w:t>
      </w:r>
      <w:r w:rsidR="00217214" w:rsidRPr="00563938">
        <w:rPr>
          <w:rFonts w:ascii="Georgia" w:hAnsi="Georgia"/>
        </w:rPr>
        <w:t xml:space="preserve">van </w:t>
      </w:r>
      <w:r w:rsidR="005845A9" w:rsidRPr="00563938">
        <w:rPr>
          <w:rFonts w:ascii="Georgia" w:hAnsi="Georgia"/>
        </w:rPr>
        <w:t>de RUG</w:t>
      </w:r>
      <w:r w:rsidR="00217214" w:rsidRPr="00563938">
        <w:rPr>
          <w:rFonts w:ascii="Georgia" w:hAnsi="Georgia"/>
        </w:rPr>
        <w:t xml:space="preserve"> niets uit d</w:t>
      </w:r>
      <w:r w:rsidR="005A4A31" w:rsidRPr="00563938">
        <w:rPr>
          <w:rFonts w:ascii="Georgia" w:hAnsi="Georgia"/>
        </w:rPr>
        <w:t>eze</w:t>
      </w:r>
      <w:r w:rsidRPr="00563938">
        <w:rPr>
          <w:rFonts w:ascii="Georgia" w:hAnsi="Georgia"/>
        </w:rPr>
        <w:t xml:space="preserve"> </w:t>
      </w:r>
      <w:r w:rsidR="00560285" w:rsidRPr="00563938">
        <w:rPr>
          <w:rFonts w:ascii="Georgia" w:hAnsi="Georgia"/>
        </w:rPr>
        <w:t>A</w:t>
      </w:r>
      <w:r w:rsidR="00217214" w:rsidRPr="00563938">
        <w:rPr>
          <w:rFonts w:ascii="Georgia" w:hAnsi="Georgia"/>
        </w:rPr>
        <w:t>anbestedings</w:t>
      </w:r>
      <w:r w:rsidR="005A4A31" w:rsidRPr="00563938">
        <w:rPr>
          <w:rFonts w:ascii="Georgia" w:hAnsi="Georgia"/>
        </w:rPr>
        <w:t>leidraad</w:t>
      </w:r>
      <w:r w:rsidRPr="00563938">
        <w:rPr>
          <w:rFonts w:ascii="Georgia" w:hAnsi="Georgia"/>
        </w:rPr>
        <w:t xml:space="preserve"> worden verveelvoudigd en/of openbaar worden gemaakt (anders dan voor het doel van deze </w:t>
      </w:r>
      <w:r w:rsidR="00560285" w:rsidRPr="00563938">
        <w:rPr>
          <w:rFonts w:ascii="Georgia" w:hAnsi="Georgia"/>
        </w:rPr>
        <w:t>Aanbestedingsprocedure</w:t>
      </w:r>
      <w:r w:rsidRPr="00563938">
        <w:rPr>
          <w:rFonts w:ascii="Georgia" w:hAnsi="Georgia"/>
        </w:rPr>
        <w:t>)</w:t>
      </w:r>
      <w:r w:rsidR="00C647E7" w:rsidRPr="00563938">
        <w:rPr>
          <w:rFonts w:ascii="Georgia" w:hAnsi="Georgia"/>
        </w:rPr>
        <w:t>.</w:t>
      </w:r>
    </w:p>
    <w:p w14:paraId="22A3FC5F" w14:textId="77777777" w:rsidR="00682436" w:rsidRPr="00563938" w:rsidRDefault="00682436" w:rsidP="00F12448">
      <w:pPr>
        <w:rPr>
          <w:rFonts w:ascii="Georgia" w:hAnsi="Georgia"/>
        </w:rPr>
      </w:pPr>
    </w:p>
    <w:p w14:paraId="08158881" w14:textId="77777777" w:rsidR="00FD467D" w:rsidRPr="00563938" w:rsidRDefault="00FD467D" w:rsidP="00F12448">
      <w:pPr>
        <w:rPr>
          <w:rFonts w:ascii="Georgia" w:hAnsi="Georgia"/>
          <w:b/>
        </w:rPr>
      </w:pPr>
      <w:r w:rsidRPr="00563938">
        <w:rPr>
          <w:rFonts w:ascii="Georgia" w:hAnsi="Georgia"/>
          <w:b/>
        </w:rPr>
        <w:t xml:space="preserve">Voorbehoud voor </w:t>
      </w:r>
      <w:r w:rsidR="00F80A33" w:rsidRPr="00563938">
        <w:rPr>
          <w:rFonts w:ascii="Georgia" w:hAnsi="Georgia"/>
          <w:b/>
        </w:rPr>
        <w:t>Gunning</w:t>
      </w:r>
    </w:p>
    <w:p w14:paraId="3D2274FC" w14:textId="77777777" w:rsidR="00957153" w:rsidRDefault="00FD467D">
      <w:pPr>
        <w:rPr>
          <w:rFonts w:ascii="Georgia" w:hAnsi="Georgia"/>
        </w:rPr>
      </w:pPr>
      <w:r w:rsidRPr="00563938">
        <w:rPr>
          <w:rFonts w:ascii="Georgia" w:hAnsi="Georgia"/>
        </w:rPr>
        <w:t xml:space="preserve">De RUG is niet verplicht de </w:t>
      </w:r>
      <w:r w:rsidR="00C43782" w:rsidRPr="00563938">
        <w:rPr>
          <w:rFonts w:ascii="Georgia" w:hAnsi="Georgia"/>
        </w:rPr>
        <w:t>Opdracht</w:t>
      </w:r>
      <w:r w:rsidRPr="00563938">
        <w:rPr>
          <w:rFonts w:ascii="Georgia" w:hAnsi="Georgia"/>
        </w:rPr>
        <w:t xml:space="preserve"> in het kader van deze </w:t>
      </w:r>
      <w:r w:rsidR="00560285" w:rsidRPr="00563938">
        <w:rPr>
          <w:rFonts w:ascii="Georgia" w:hAnsi="Georgia"/>
        </w:rPr>
        <w:t>Aanbestedingsprocedure</w:t>
      </w:r>
      <w:r w:rsidRPr="00563938">
        <w:rPr>
          <w:rFonts w:ascii="Georgia" w:hAnsi="Georgia"/>
        </w:rPr>
        <w:t xml:space="preserve"> te gunnen. Een besluit om niet te gunnen wordt slechts bij hoge uitzondering genomen. Inschrijvers hebben alsdan geen recht op vergoeding van kosten gemaakt in het kader van of schade ontstaan ten gevolge van de</w:t>
      </w:r>
      <w:r w:rsidR="00560285" w:rsidRPr="00563938">
        <w:rPr>
          <w:rFonts w:ascii="Georgia" w:hAnsi="Georgia"/>
        </w:rPr>
        <w:t>ze Aanbestedingsprocedure.</w:t>
      </w:r>
    </w:p>
    <w:p w14:paraId="6DEEC342" w14:textId="77777777" w:rsidR="006E7EAC" w:rsidRDefault="006E7EAC">
      <w:pPr>
        <w:rPr>
          <w:rFonts w:ascii="Georgia" w:hAnsi="Georgia"/>
          <w:b/>
        </w:rPr>
      </w:pPr>
    </w:p>
    <w:p w14:paraId="7BC5A166" w14:textId="77777777" w:rsidR="00FD467D" w:rsidRPr="00563938" w:rsidRDefault="00FD467D" w:rsidP="00F12448">
      <w:pPr>
        <w:rPr>
          <w:rFonts w:ascii="Georgia" w:hAnsi="Georgia"/>
          <w:b/>
        </w:rPr>
      </w:pPr>
      <w:r w:rsidRPr="00563938">
        <w:rPr>
          <w:rFonts w:ascii="Georgia" w:hAnsi="Georgia"/>
          <w:b/>
        </w:rPr>
        <w:t>Kostenvergoeding</w:t>
      </w:r>
    </w:p>
    <w:p w14:paraId="67CDD1F2" w14:textId="77777777" w:rsidR="00FD467D" w:rsidRPr="00563938" w:rsidRDefault="00FD467D" w:rsidP="00643ACE">
      <w:pPr>
        <w:rPr>
          <w:rFonts w:ascii="Georgia" w:hAnsi="Georgia"/>
          <w:b/>
        </w:rPr>
      </w:pPr>
      <w:r w:rsidRPr="00563938">
        <w:rPr>
          <w:rFonts w:ascii="Georgia" w:hAnsi="Georgia"/>
        </w:rPr>
        <w:t xml:space="preserve">Inschrijvers hebben geen recht op vergoeding van enigerlei kosten gemaakt in het kader van deze </w:t>
      </w:r>
      <w:r w:rsidR="00560285" w:rsidRPr="00563938">
        <w:rPr>
          <w:rFonts w:ascii="Georgia" w:hAnsi="Georgia"/>
        </w:rPr>
        <w:t>Aanbestedingsprocedure</w:t>
      </w:r>
      <w:r w:rsidRPr="00563938">
        <w:rPr>
          <w:rFonts w:ascii="Georgia" w:hAnsi="Georgia"/>
        </w:rPr>
        <w:t>.</w:t>
      </w:r>
      <w:r w:rsidR="00643ACE" w:rsidRPr="00563938">
        <w:rPr>
          <w:rFonts w:ascii="Georgia" w:hAnsi="Georgia"/>
        </w:rPr>
        <w:br/>
      </w:r>
      <w:r w:rsidR="00643ACE" w:rsidRPr="00563938">
        <w:rPr>
          <w:rFonts w:ascii="Georgia" w:hAnsi="Georgia"/>
        </w:rPr>
        <w:br/>
      </w:r>
      <w:r w:rsidRPr="00563938">
        <w:rPr>
          <w:rFonts w:ascii="Georgia" w:hAnsi="Georgia"/>
          <w:b/>
        </w:rPr>
        <w:t>Inkoopvoorwaarden</w:t>
      </w:r>
    </w:p>
    <w:p w14:paraId="5DFC0F8C" w14:textId="11A84E20" w:rsidR="00C11884" w:rsidRPr="00563938" w:rsidRDefault="00FD467D" w:rsidP="00F12448">
      <w:pPr>
        <w:pStyle w:val="HTML-voorafopgemaakt"/>
        <w:rPr>
          <w:rFonts w:ascii="Georgia" w:hAnsi="Georgia"/>
        </w:rPr>
      </w:pPr>
      <w:r w:rsidRPr="00563938">
        <w:rPr>
          <w:rFonts w:ascii="Georgia" w:hAnsi="Georgia"/>
        </w:rPr>
        <w:t xml:space="preserve">Voor al onze inkopen en </w:t>
      </w:r>
      <w:r w:rsidR="00D66F79">
        <w:rPr>
          <w:rFonts w:ascii="Georgia" w:hAnsi="Georgia"/>
        </w:rPr>
        <w:t>Aanbest</w:t>
      </w:r>
      <w:r w:rsidRPr="00563938">
        <w:rPr>
          <w:rFonts w:ascii="Georgia" w:hAnsi="Georgia"/>
        </w:rPr>
        <w:t xml:space="preserve">edingen van werken, leveringen en diensten geldt dat koop- en leveringsvoorwaarden, betalings- en andere voorwaarden van uw onderneming nadrukkelijk van de hand worden gewezen. In plaats daarvan gelden de </w:t>
      </w:r>
      <w:r w:rsidR="005845A9" w:rsidRPr="00563938">
        <w:rPr>
          <w:rFonts w:ascii="Georgia" w:hAnsi="Georgia"/>
        </w:rPr>
        <w:t>a</w:t>
      </w:r>
      <w:r w:rsidRPr="00563938">
        <w:rPr>
          <w:rFonts w:ascii="Georgia" w:hAnsi="Georgia"/>
        </w:rPr>
        <w:t xml:space="preserve">lgemene </w:t>
      </w:r>
      <w:r w:rsidR="008C71A7">
        <w:rPr>
          <w:rFonts w:ascii="Georgia" w:hAnsi="Georgia"/>
        </w:rPr>
        <w:t>Inkoopvo</w:t>
      </w:r>
      <w:r w:rsidR="00CA4A3A" w:rsidRPr="00563938">
        <w:rPr>
          <w:rFonts w:ascii="Georgia" w:hAnsi="Georgia"/>
        </w:rPr>
        <w:t>orwaarden RUG,</w:t>
      </w:r>
      <w:r w:rsidR="00957396" w:rsidRPr="00563938">
        <w:rPr>
          <w:rFonts w:ascii="Georgia" w:hAnsi="Georgia"/>
        </w:rPr>
        <w:t xml:space="preserve"> zie ‘</w:t>
      </w:r>
      <w:r w:rsidR="00385BAA" w:rsidRPr="00385BAA">
        <w:rPr>
          <w:rFonts w:ascii="Georgia" w:hAnsi="Georgia"/>
        </w:rPr>
        <w:t xml:space="preserve">Bijlage Algemene </w:t>
      </w:r>
      <w:r w:rsidR="008C71A7">
        <w:rPr>
          <w:rFonts w:ascii="Georgia" w:hAnsi="Georgia"/>
        </w:rPr>
        <w:t>Inkoopvo</w:t>
      </w:r>
      <w:r w:rsidR="00385BAA" w:rsidRPr="00385BAA">
        <w:rPr>
          <w:rFonts w:ascii="Georgia" w:hAnsi="Georgia"/>
        </w:rPr>
        <w:t xml:space="preserve">orwaarden </w:t>
      </w:r>
      <w:proofErr w:type="gramStart"/>
      <w:r w:rsidR="00385BAA" w:rsidRPr="00385BAA">
        <w:rPr>
          <w:rFonts w:ascii="Georgia" w:hAnsi="Georgia"/>
        </w:rPr>
        <w:t>RUG leveringen</w:t>
      </w:r>
      <w:proofErr w:type="gramEnd"/>
      <w:r w:rsidR="00385BAA" w:rsidRPr="00385BAA">
        <w:rPr>
          <w:rFonts w:ascii="Georgia" w:hAnsi="Georgia"/>
        </w:rPr>
        <w:t xml:space="preserve"> en diensten 2016</w:t>
      </w:r>
      <w:r w:rsidR="00DF3628">
        <w:rPr>
          <w:rFonts w:ascii="Georgia" w:hAnsi="Georgia"/>
        </w:rPr>
        <w:t>’</w:t>
      </w:r>
      <w:r w:rsidR="00957396" w:rsidRPr="00563938">
        <w:rPr>
          <w:rFonts w:ascii="Georgia" w:hAnsi="Georgia"/>
        </w:rPr>
        <w:t xml:space="preserve">. </w:t>
      </w:r>
      <w:r w:rsidR="00C11884" w:rsidRPr="00563938">
        <w:rPr>
          <w:rFonts w:ascii="Georgia" w:hAnsi="Georgia"/>
        </w:rPr>
        <w:t xml:space="preserve">Eventuele afwijkingen of aanvullingen op deze </w:t>
      </w:r>
      <w:r w:rsidR="008C71A7">
        <w:rPr>
          <w:rFonts w:ascii="Georgia" w:hAnsi="Georgia"/>
        </w:rPr>
        <w:t>Inkoopvo</w:t>
      </w:r>
      <w:r w:rsidR="00C11884" w:rsidRPr="00563938">
        <w:rPr>
          <w:rFonts w:ascii="Georgia" w:hAnsi="Georgia"/>
        </w:rPr>
        <w:t>orwaarden zijn opgenomen in de concept</w:t>
      </w:r>
      <w:r w:rsidR="00AF2A33" w:rsidRPr="00563938">
        <w:rPr>
          <w:rFonts w:ascii="Georgia" w:hAnsi="Georgia"/>
        </w:rPr>
        <w:t xml:space="preserve"> Raam</w:t>
      </w:r>
      <w:r w:rsidR="00C11884" w:rsidRPr="00563938">
        <w:rPr>
          <w:rFonts w:ascii="Georgia" w:hAnsi="Georgia"/>
        </w:rPr>
        <w:t>overeenkomst</w:t>
      </w:r>
      <w:r w:rsidR="00767F5A" w:rsidRPr="00563938">
        <w:rPr>
          <w:rFonts w:ascii="Georgia" w:hAnsi="Georgia"/>
        </w:rPr>
        <w:t>, zie</w:t>
      </w:r>
      <w:r w:rsidR="00C11884" w:rsidRPr="00563938">
        <w:rPr>
          <w:rFonts w:ascii="Georgia" w:hAnsi="Georgia"/>
        </w:rPr>
        <w:t xml:space="preserve"> </w:t>
      </w:r>
      <w:r w:rsidR="00957396" w:rsidRPr="00563938">
        <w:rPr>
          <w:rFonts w:ascii="Georgia" w:hAnsi="Georgia"/>
        </w:rPr>
        <w:t xml:space="preserve">‘Bijlage Concept </w:t>
      </w:r>
      <w:r w:rsidR="00726691" w:rsidRPr="00563938">
        <w:rPr>
          <w:rFonts w:ascii="Georgia" w:hAnsi="Georgia"/>
        </w:rPr>
        <w:t>Raamo</w:t>
      </w:r>
      <w:r w:rsidR="00957396" w:rsidRPr="00563938">
        <w:rPr>
          <w:rFonts w:ascii="Georgia" w:hAnsi="Georgia"/>
        </w:rPr>
        <w:t xml:space="preserve">vereenkomst </w:t>
      </w:r>
      <w:r w:rsidR="00385BAA">
        <w:rPr>
          <w:rFonts w:ascii="Georgia" w:hAnsi="Georgia"/>
        </w:rPr>
        <w:t xml:space="preserve">EA </w:t>
      </w:r>
      <w:r w:rsidR="002D175B">
        <w:rPr>
          <w:rFonts w:ascii="Georgia" w:hAnsi="Georgia"/>
        </w:rPr>
        <w:t xml:space="preserve">Standaardmeubilair </w:t>
      </w:r>
      <w:r w:rsidR="00957396" w:rsidRPr="00563938">
        <w:rPr>
          <w:rFonts w:ascii="Georgia" w:hAnsi="Georgia"/>
        </w:rPr>
        <w:t>RUG 201</w:t>
      </w:r>
      <w:r w:rsidR="002D175B">
        <w:rPr>
          <w:rFonts w:ascii="Georgia" w:hAnsi="Georgia"/>
        </w:rPr>
        <w:t>8</w:t>
      </w:r>
      <w:r w:rsidR="00957396" w:rsidRPr="00563938">
        <w:rPr>
          <w:rFonts w:ascii="Georgia" w:hAnsi="Georgia"/>
        </w:rPr>
        <w:t>’.</w:t>
      </w:r>
    </w:p>
    <w:p w14:paraId="29ED5783" w14:textId="77777777" w:rsidR="00C11884" w:rsidRPr="00563938" w:rsidRDefault="00C11884" w:rsidP="00F12448">
      <w:pPr>
        <w:pStyle w:val="HTML-voorafopgemaakt"/>
        <w:rPr>
          <w:rFonts w:ascii="Georgia" w:hAnsi="Georgia"/>
        </w:rPr>
      </w:pPr>
    </w:p>
    <w:p w14:paraId="1142F46A" w14:textId="5979FE32" w:rsidR="00FD467D" w:rsidRPr="00563938" w:rsidRDefault="00FD467D" w:rsidP="00643ACE">
      <w:pPr>
        <w:pStyle w:val="HTML-voorafopgemaakt"/>
        <w:rPr>
          <w:rFonts w:ascii="Georgia" w:hAnsi="Georgia"/>
          <w:b/>
        </w:rPr>
      </w:pPr>
      <w:r w:rsidRPr="00563938">
        <w:rPr>
          <w:rFonts w:ascii="Georgia" w:hAnsi="Georgia"/>
        </w:rPr>
        <w:t xml:space="preserve">Mocht </w:t>
      </w:r>
      <w:r w:rsidR="00BF4F74" w:rsidRPr="00563938">
        <w:rPr>
          <w:rFonts w:ascii="Georgia" w:hAnsi="Georgia"/>
        </w:rPr>
        <w:t>Inschrijver</w:t>
      </w:r>
      <w:r w:rsidRPr="00563938">
        <w:rPr>
          <w:rFonts w:ascii="Georgia" w:hAnsi="Georgia"/>
        </w:rPr>
        <w:t xml:space="preserve"> van mening zijn dat (een) gesteld(e) artikel(en) disproportioneel is (zijn) dient </w:t>
      </w:r>
      <w:r w:rsidR="00BF4F74" w:rsidRPr="00563938">
        <w:rPr>
          <w:rFonts w:ascii="Georgia" w:hAnsi="Georgia"/>
        </w:rPr>
        <w:t>Inschrijver</w:t>
      </w:r>
      <w:r w:rsidRPr="00563938">
        <w:rPr>
          <w:rFonts w:ascii="Georgia" w:hAnsi="Georgia"/>
        </w:rPr>
        <w:t xml:space="preserve"> dit tijdens </w:t>
      </w:r>
      <w:r w:rsidR="00AB1D36" w:rsidRPr="00563938">
        <w:rPr>
          <w:rFonts w:ascii="Georgia" w:hAnsi="Georgia"/>
        </w:rPr>
        <w:t xml:space="preserve">het indienen </w:t>
      </w:r>
      <w:r w:rsidR="00CE7739">
        <w:rPr>
          <w:rFonts w:ascii="Georgia" w:hAnsi="Georgia"/>
        </w:rPr>
        <w:t xml:space="preserve">van </w:t>
      </w:r>
      <w:r w:rsidR="00AB1D36" w:rsidRPr="00563938">
        <w:rPr>
          <w:rFonts w:ascii="Georgia" w:hAnsi="Georgia"/>
        </w:rPr>
        <w:t>vragen</w:t>
      </w:r>
      <w:r w:rsidRPr="00563938">
        <w:rPr>
          <w:rFonts w:ascii="Georgia" w:hAnsi="Georgia"/>
        </w:rPr>
        <w:t xml:space="preserve"> kenbaar te maken met vermelding van argumentatie en/of tekstvoorstellen</w:t>
      </w:r>
      <w:r w:rsidR="00AB1D36" w:rsidRPr="00563938">
        <w:rPr>
          <w:rFonts w:ascii="Georgia" w:hAnsi="Georgia"/>
        </w:rPr>
        <w:t>.</w:t>
      </w:r>
      <w:r w:rsidR="00B343BB" w:rsidRPr="00563938">
        <w:rPr>
          <w:rFonts w:ascii="Georgia" w:hAnsi="Georgia"/>
        </w:rPr>
        <w:t xml:space="preserve"> De </w:t>
      </w:r>
      <w:r w:rsidR="005845A9" w:rsidRPr="00563938">
        <w:rPr>
          <w:rFonts w:ascii="Georgia" w:hAnsi="Georgia"/>
        </w:rPr>
        <w:t>RUG</w:t>
      </w:r>
      <w:r w:rsidRPr="00563938">
        <w:rPr>
          <w:rFonts w:ascii="Georgia" w:hAnsi="Georgia"/>
        </w:rPr>
        <w:t xml:space="preserve"> zal door</w:t>
      </w:r>
      <w:r w:rsidR="00A05C54" w:rsidRPr="00563938">
        <w:rPr>
          <w:rFonts w:ascii="Georgia" w:hAnsi="Georgia"/>
        </w:rPr>
        <w:t xml:space="preserve"> </w:t>
      </w:r>
      <w:r w:rsidR="0034005C" w:rsidRPr="00563938">
        <w:rPr>
          <w:rFonts w:ascii="Georgia" w:hAnsi="Georgia"/>
        </w:rPr>
        <w:t xml:space="preserve">middel van </w:t>
      </w:r>
      <w:r w:rsidR="003475C9" w:rsidRPr="00563938">
        <w:rPr>
          <w:rFonts w:ascii="Georgia" w:hAnsi="Georgia"/>
        </w:rPr>
        <w:t>Nota ‘s van Inlichtingen</w:t>
      </w:r>
      <w:r w:rsidRPr="00563938">
        <w:rPr>
          <w:rFonts w:ascii="Georgia" w:hAnsi="Georgia"/>
        </w:rPr>
        <w:t xml:space="preserve"> aangeven of er sprake is van wijzigingen </w:t>
      </w:r>
      <w:r w:rsidR="005845A9" w:rsidRPr="00563938">
        <w:rPr>
          <w:rFonts w:ascii="Georgia" w:hAnsi="Georgia"/>
        </w:rPr>
        <w:t>op</w:t>
      </w:r>
      <w:r w:rsidRPr="00563938">
        <w:rPr>
          <w:rFonts w:ascii="Georgia" w:hAnsi="Georgia"/>
        </w:rPr>
        <w:t xml:space="preserve"> de </w:t>
      </w:r>
      <w:r w:rsidR="005845A9" w:rsidRPr="00563938">
        <w:rPr>
          <w:rFonts w:ascii="Georgia" w:hAnsi="Georgia"/>
        </w:rPr>
        <w:t>a</w:t>
      </w:r>
      <w:r w:rsidRPr="00563938">
        <w:rPr>
          <w:rFonts w:ascii="Georgia" w:hAnsi="Georgia"/>
        </w:rPr>
        <w:t xml:space="preserve">lgemene </w:t>
      </w:r>
      <w:r w:rsidR="008C71A7">
        <w:rPr>
          <w:rFonts w:ascii="Georgia" w:hAnsi="Georgia"/>
        </w:rPr>
        <w:t>Inkoopvo</w:t>
      </w:r>
      <w:r w:rsidRPr="00563938">
        <w:rPr>
          <w:rFonts w:ascii="Georgia" w:hAnsi="Georgia"/>
        </w:rPr>
        <w:t xml:space="preserve">orwaarden RUG. </w:t>
      </w:r>
      <w:r w:rsidR="009406A5" w:rsidRPr="00563938">
        <w:rPr>
          <w:rFonts w:ascii="Georgia" w:hAnsi="Georgia"/>
        </w:rPr>
        <w:t>Eventuele wijzigingen op deze I</w:t>
      </w:r>
      <w:r w:rsidR="005845A9" w:rsidRPr="00563938">
        <w:rPr>
          <w:rFonts w:ascii="Georgia" w:hAnsi="Georgia"/>
        </w:rPr>
        <w:t xml:space="preserve">nkoopvoorwaarden worden na </w:t>
      </w:r>
      <w:r w:rsidR="00C11884" w:rsidRPr="00563938">
        <w:rPr>
          <w:rFonts w:ascii="Georgia" w:hAnsi="Georgia"/>
        </w:rPr>
        <w:t xml:space="preserve">definitieve </w:t>
      </w:r>
      <w:r w:rsidR="00F80A33" w:rsidRPr="00563938">
        <w:rPr>
          <w:rFonts w:ascii="Georgia" w:hAnsi="Georgia"/>
        </w:rPr>
        <w:t>Gunning</w:t>
      </w:r>
      <w:r w:rsidR="005845A9" w:rsidRPr="00563938">
        <w:rPr>
          <w:rFonts w:ascii="Georgia" w:hAnsi="Georgia"/>
        </w:rPr>
        <w:t xml:space="preserve"> opgenomen in de te sluiten </w:t>
      </w:r>
      <w:r w:rsidR="00AF2A33" w:rsidRPr="00563938">
        <w:rPr>
          <w:rFonts w:ascii="Georgia" w:hAnsi="Georgia"/>
        </w:rPr>
        <w:t>Raamo</w:t>
      </w:r>
      <w:r w:rsidR="005845A9" w:rsidRPr="00563938">
        <w:rPr>
          <w:rFonts w:ascii="Georgia" w:hAnsi="Georgia"/>
        </w:rPr>
        <w:t>vereenkomst.</w:t>
      </w:r>
      <w:r w:rsidR="00643ACE" w:rsidRPr="00563938">
        <w:rPr>
          <w:rFonts w:ascii="Georgia" w:hAnsi="Georgia"/>
        </w:rPr>
        <w:br/>
      </w:r>
      <w:r w:rsidR="00643ACE" w:rsidRPr="00563938">
        <w:rPr>
          <w:rFonts w:ascii="Georgia" w:hAnsi="Georgia"/>
        </w:rPr>
        <w:br/>
      </w:r>
      <w:r w:rsidRPr="00563938">
        <w:rPr>
          <w:rFonts w:ascii="Georgia" w:hAnsi="Georgia"/>
          <w:b/>
        </w:rPr>
        <w:t>Vertrouwelijkheid</w:t>
      </w:r>
    </w:p>
    <w:p w14:paraId="50A74659" w14:textId="195FFDEF" w:rsidR="00FD467D" w:rsidRPr="00563938" w:rsidRDefault="00AB1D36" w:rsidP="00F12448">
      <w:pPr>
        <w:rPr>
          <w:rFonts w:ascii="Georgia" w:hAnsi="Georgia"/>
        </w:rPr>
      </w:pPr>
      <w:r w:rsidRPr="00563938">
        <w:rPr>
          <w:rFonts w:ascii="Georgia" w:hAnsi="Georgia"/>
        </w:rPr>
        <w:t xml:space="preserve">Alle inhoud met betrekking tot </w:t>
      </w:r>
      <w:r w:rsidR="00560285" w:rsidRPr="00563938">
        <w:rPr>
          <w:rFonts w:ascii="Georgia" w:hAnsi="Georgia"/>
        </w:rPr>
        <w:t>deze</w:t>
      </w:r>
      <w:r w:rsidRPr="00563938">
        <w:rPr>
          <w:rFonts w:ascii="Georgia" w:hAnsi="Georgia"/>
        </w:rPr>
        <w:t xml:space="preserve"> </w:t>
      </w:r>
      <w:r w:rsidR="00560285" w:rsidRPr="00563938">
        <w:rPr>
          <w:rFonts w:ascii="Georgia" w:hAnsi="Georgia"/>
        </w:rPr>
        <w:t>A</w:t>
      </w:r>
      <w:r w:rsidR="00FD467D" w:rsidRPr="00563938">
        <w:rPr>
          <w:rFonts w:ascii="Georgia" w:hAnsi="Georgia"/>
        </w:rPr>
        <w:t>anbesteding</w:t>
      </w:r>
      <w:r w:rsidR="00560285" w:rsidRPr="00563938">
        <w:rPr>
          <w:rFonts w:ascii="Georgia" w:hAnsi="Georgia"/>
        </w:rPr>
        <w:t>sprocedure</w:t>
      </w:r>
      <w:r w:rsidR="00FD467D" w:rsidRPr="00563938">
        <w:rPr>
          <w:rFonts w:ascii="Georgia" w:hAnsi="Georgia"/>
        </w:rPr>
        <w:t xml:space="preserve"> dien</w:t>
      </w:r>
      <w:r w:rsidR="005845A9" w:rsidRPr="00563938">
        <w:rPr>
          <w:rFonts w:ascii="Georgia" w:hAnsi="Georgia"/>
        </w:rPr>
        <w:t>t</w:t>
      </w:r>
      <w:r w:rsidR="00FD467D" w:rsidRPr="00563938">
        <w:rPr>
          <w:rFonts w:ascii="Georgia" w:hAnsi="Georgia"/>
        </w:rPr>
        <w:t xml:space="preserve"> volstrekt vertrouwelijk te blijven en m</w:t>
      </w:r>
      <w:r w:rsidR="005845A9" w:rsidRPr="00563938">
        <w:rPr>
          <w:rFonts w:ascii="Georgia" w:hAnsi="Georgia"/>
        </w:rPr>
        <w:t>a</w:t>
      </w:r>
      <w:r w:rsidR="00FD467D" w:rsidRPr="00563938">
        <w:rPr>
          <w:rFonts w:ascii="Georgia" w:hAnsi="Georgia"/>
        </w:rPr>
        <w:t xml:space="preserve">g slechts aan </w:t>
      </w:r>
      <w:r w:rsidR="009C701C">
        <w:rPr>
          <w:rFonts w:ascii="Georgia" w:hAnsi="Georgia"/>
        </w:rPr>
        <w:t>medewerker</w:t>
      </w:r>
      <w:r w:rsidR="00FD467D" w:rsidRPr="00563938">
        <w:rPr>
          <w:rFonts w:ascii="Georgia" w:hAnsi="Georgia"/>
        </w:rPr>
        <w:t xml:space="preserve">s en (eventuele) adviseurs worden getoond die voor het indienen van </w:t>
      </w:r>
      <w:r w:rsidR="00D639A0" w:rsidRPr="00563938">
        <w:rPr>
          <w:rFonts w:ascii="Georgia" w:hAnsi="Georgia"/>
        </w:rPr>
        <w:t xml:space="preserve">de </w:t>
      </w:r>
      <w:r w:rsidR="00560285" w:rsidRPr="00563938">
        <w:rPr>
          <w:rFonts w:ascii="Georgia" w:hAnsi="Georgia"/>
        </w:rPr>
        <w:t>Offerte</w:t>
      </w:r>
      <w:r w:rsidR="00FD467D" w:rsidRPr="00563938">
        <w:rPr>
          <w:rFonts w:ascii="Georgia" w:hAnsi="Georgia"/>
        </w:rPr>
        <w:t xml:space="preserve"> daarvan kennis moeten nemen.</w:t>
      </w:r>
    </w:p>
    <w:p w14:paraId="3C4294E1" w14:textId="77777777" w:rsidR="00FD467D" w:rsidRPr="00563938" w:rsidRDefault="00D639A0" w:rsidP="00F12448">
      <w:pPr>
        <w:rPr>
          <w:rFonts w:ascii="Georgia" w:hAnsi="Georgia"/>
        </w:rPr>
      </w:pPr>
      <w:r w:rsidRPr="00563938">
        <w:rPr>
          <w:rFonts w:ascii="Georgia" w:hAnsi="Georgia"/>
        </w:rPr>
        <w:t>De RUG</w:t>
      </w:r>
      <w:r w:rsidR="00FD467D" w:rsidRPr="00563938">
        <w:rPr>
          <w:rFonts w:ascii="Georgia" w:hAnsi="Georgia"/>
        </w:rPr>
        <w:t xml:space="preserve"> en zijn adviseurs zullen de ingediende </w:t>
      </w:r>
      <w:r w:rsidR="00560285" w:rsidRPr="00563938">
        <w:rPr>
          <w:rFonts w:ascii="Georgia" w:hAnsi="Georgia"/>
        </w:rPr>
        <w:t>Offerte</w:t>
      </w:r>
      <w:r w:rsidR="00FD467D" w:rsidRPr="00563938">
        <w:rPr>
          <w:rFonts w:ascii="Georgia" w:hAnsi="Georgia"/>
        </w:rPr>
        <w:t xml:space="preserve"> met dezelfde vertrouwelijkheid behandelen. Deze zullen, behoudens wettelijke bepalingen, uitsluitend worden getoond aan medewerkers die direct bij de</w:t>
      </w:r>
      <w:r w:rsidR="00560285" w:rsidRPr="00563938">
        <w:rPr>
          <w:rFonts w:ascii="Georgia" w:hAnsi="Georgia"/>
        </w:rPr>
        <w:t>ze Aanbestedingsprocedure</w:t>
      </w:r>
      <w:r w:rsidR="00FD467D" w:rsidRPr="00563938">
        <w:rPr>
          <w:rFonts w:ascii="Georgia" w:hAnsi="Georgia"/>
        </w:rPr>
        <w:t xml:space="preserve"> zijn betrokken. </w:t>
      </w:r>
    </w:p>
    <w:p w14:paraId="61565FB1" w14:textId="77777777" w:rsidR="00FD467D" w:rsidRPr="00563938" w:rsidRDefault="00FD467D" w:rsidP="00F12448">
      <w:pPr>
        <w:rPr>
          <w:rFonts w:ascii="Georgia" w:hAnsi="Georgia"/>
        </w:rPr>
      </w:pPr>
    </w:p>
    <w:p w14:paraId="49A1EEFA" w14:textId="77777777" w:rsidR="00FD467D" w:rsidRPr="00563938" w:rsidRDefault="00FD467D" w:rsidP="00F12448">
      <w:pPr>
        <w:rPr>
          <w:rFonts w:ascii="Georgia" w:hAnsi="Georgia"/>
          <w:b/>
        </w:rPr>
      </w:pPr>
      <w:r w:rsidRPr="00563938">
        <w:rPr>
          <w:rFonts w:ascii="Georgia" w:hAnsi="Georgia"/>
          <w:b/>
        </w:rPr>
        <w:t>Tegenstrijdigheden</w:t>
      </w:r>
    </w:p>
    <w:p w14:paraId="6459D951" w14:textId="77777777" w:rsidR="00FD467D" w:rsidRPr="00563938" w:rsidRDefault="00560285" w:rsidP="00643ACE">
      <w:pPr>
        <w:rPr>
          <w:rFonts w:ascii="Georgia" w:hAnsi="Georgia"/>
          <w:b/>
        </w:rPr>
      </w:pPr>
      <w:r w:rsidRPr="00563938">
        <w:rPr>
          <w:rFonts w:ascii="Georgia" w:hAnsi="Georgia"/>
        </w:rPr>
        <w:t>Deze</w:t>
      </w:r>
      <w:r w:rsidR="00AB1D36" w:rsidRPr="00563938">
        <w:rPr>
          <w:rFonts w:ascii="Georgia" w:hAnsi="Georgia"/>
        </w:rPr>
        <w:t xml:space="preserve"> </w:t>
      </w:r>
      <w:r w:rsidRPr="00563938">
        <w:rPr>
          <w:rFonts w:ascii="Georgia" w:hAnsi="Georgia"/>
        </w:rPr>
        <w:t>A</w:t>
      </w:r>
      <w:r w:rsidR="00AB1D36" w:rsidRPr="00563938">
        <w:rPr>
          <w:rFonts w:ascii="Georgia" w:hAnsi="Georgia"/>
        </w:rPr>
        <w:t>anbesteding</w:t>
      </w:r>
      <w:r w:rsidRPr="00563938">
        <w:rPr>
          <w:rFonts w:ascii="Georgia" w:hAnsi="Georgia"/>
        </w:rPr>
        <w:t>sleidraad</w:t>
      </w:r>
      <w:r w:rsidR="00B343BB" w:rsidRPr="00563938">
        <w:rPr>
          <w:rFonts w:ascii="Georgia" w:hAnsi="Georgia"/>
        </w:rPr>
        <w:t xml:space="preserve"> is</w:t>
      </w:r>
      <w:r w:rsidR="00FD467D" w:rsidRPr="00563938">
        <w:rPr>
          <w:rFonts w:ascii="Georgia" w:hAnsi="Georgia"/>
        </w:rPr>
        <w:t xml:space="preserve"> met zorg vastgesteld. Mocht een </w:t>
      </w:r>
      <w:r w:rsidR="005A4A31" w:rsidRPr="00563938">
        <w:rPr>
          <w:rFonts w:ascii="Georgia" w:hAnsi="Georgia"/>
        </w:rPr>
        <w:t>Inschrijver</w:t>
      </w:r>
      <w:r w:rsidR="00FD467D" w:rsidRPr="00563938">
        <w:rPr>
          <w:rFonts w:ascii="Georgia" w:hAnsi="Georgia"/>
        </w:rPr>
        <w:t xml:space="preserve"> desondanks tegenstrijdigheden en/of onvolkomenheden tegenkomen, dan dient </w:t>
      </w:r>
      <w:r w:rsidR="00D639A0" w:rsidRPr="00563938">
        <w:rPr>
          <w:rFonts w:ascii="Georgia" w:hAnsi="Georgia"/>
        </w:rPr>
        <w:t>de RUG</w:t>
      </w:r>
      <w:r w:rsidR="00B343BB" w:rsidRPr="00563938">
        <w:rPr>
          <w:rFonts w:ascii="Georgia" w:hAnsi="Georgia"/>
        </w:rPr>
        <w:t xml:space="preserve"> hiervan, via de </w:t>
      </w:r>
      <w:r w:rsidR="00AB1D36" w:rsidRPr="00563938">
        <w:rPr>
          <w:rFonts w:ascii="Georgia" w:hAnsi="Georgia"/>
        </w:rPr>
        <w:t xml:space="preserve">bij </w:t>
      </w:r>
      <w:r w:rsidR="001D14CB" w:rsidRPr="00563938">
        <w:rPr>
          <w:rFonts w:ascii="Georgia" w:hAnsi="Georgia"/>
        </w:rPr>
        <w:t>‘</w:t>
      </w:r>
      <w:r w:rsidR="00AB1D36" w:rsidRPr="00563938">
        <w:rPr>
          <w:rFonts w:ascii="Georgia" w:hAnsi="Georgia"/>
        </w:rPr>
        <w:t>Contactpersoon voor de</w:t>
      </w:r>
      <w:r w:rsidRPr="00563938">
        <w:rPr>
          <w:rFonts w:ascii="Georgia" w:hAnsi="Georgia"/>
        </w:rPr>
        <w:t>ze</w:t>
      </w:r>
      <w:r w:rsidR="00AB1D36" w:rsidRPr="00563938">
        <w:rPr>
          <w:rFonts w:ascii="Georgia" w:hAnsi="Georgia"/>
        </w:rPr>
        <w:t xml:space="preserve"> </w:t>
      </w:r>
      <w:r w:rsidRPr="00563938">
        <w:rPr>
          <w:rFonts w:ascii="Georgia" w:hAnsi="Georgia"/>
        </w:rPr>
        <w:t>Aanbestedingsprocedure</w:t>
      </w:r>
      <w:r w:rsidR="001D14CB" w:rsidRPr="00563938">
        <w:rPr>
          <w:rFonts w:ascii="Georgia" w:hAnsi="Georgia"/>
        </w:rPr>
        <w:t>’</w:t>
      </w:r>
      <w:r w:rsidR="00AB1D36" w:rsidRPr="00563938">
        <w:rPr>
          <w:rFonts w:ascii="Georgia" w:hAnsi="Georgia"/>
        </w:rPr>
        <w:t xml:space="preserve"> </w:t>
      </w:r>
      <w:r w:rsidR="005D3A8A" w:rsidRPr="00563938">
        <w:rPr>
          <w:rFonts w:ascii="Georgia" w:hAnsi="Georgia"/>
        </w:rPr>
        <w:t>genoemde contactpersoon, schrif</w:t>
      </w:r>
      <w:r w:rsidR="00FD467D" w:rsidRPr="00563938">
        <w:rPr>
          <w:rFonts w:ascii="Georgia" w:hAnsi="Georgia"/>
        </w:rPr>
        <w:t>t</w:t>
      </w:r>
      <w:r w:rsidR="005D3A8A" w:rsidRPr="00563938">
        <w:rPr>
          <w:rFonts w:ascii="Georgia" w:hAnsi="Georgia"/>
        </w:rPr>
        <w:t>e</w:t>
      </w:r>
      <w:r w:rsidR="00FD467D" w:rsidRPr="00563938">
        <w:rPr>
          <w:rFonts w:ascii="Georgia" w:hAnsi="Georgia"/>
        </w:rPr>
        <w:t xml:space="preserve">lijk op de hoogte te worden gesteld. Indien naderhand blijkt dat er sprake is van tegenstrijdigheden en/of onvolkomenheden die niet door </w:t>
      </w:r>
      <w:r w:rsidR="005A4A31" w:rsidRPr="00563938">
        <w:rPr>
          <w:rFonts w:ascii="Georgia" w:hAnsi="Georgia"/>
        </w:rPr>
        <w:t>Inschrijver</w:t>
      </w:r>
      <w:r w:rsidR="00FD467D" w:rsidRPr="00563938">
        <w:rPr>
          <w:rFonts w:ascii="Georgia" w:hAnsi="Georgia"/>
        </w:rPr>
        <w:t xml:space="preserve"> zijn opgemerkt, zijn deze voor risico van </w:t>
      </w:r>
      <w:r w:rsidR="00D639A0" w:rsidRPr="00563938">
        <w:rPr>
          <w:rFonts w:ascii="Georgia" w:hAnsi="Georgia"/>
        </w:rPr>
        <w:t xml:space="preserve">de </w:t>
      </w:r>
      <w:r w:rsidR="005A4A31" w:rsidRPr="00563938">
        <w:rPr>
          <w:rFonts w:ascii="Georgia" w:hAnsi="Georgia"/>
        </w:rPr>
        <w:t>Inschrijver</w:t>
      </w:r>
      <w:r w:rsidR="00FD467D" w:rsidRPr="00563938">
        <w:rPr>
          <w:rFonts w:ascii="Georgia" w:hAnsi="Georgia"/>
        </w:rPr>
        <w:t>.</w:t>
      </w:r>
      <w:r w:rsidR="00643ACE" w:rsidRPr="00563938">
        <w:rPr>
          <w:rFonts w:ascii="Georgia" w:hAnsi="Georgia"/>
        </w:rPr>
        <w:br/>
      </w:r>
      <w:r w:rsidR="00643ACE" w:rsidRPr="00563938">
        <w:rPr>
          <w:rFonts w:ascii="Georgia" w:hAnsi="Georgia"/>
        </w:rPr>
        <w:br/>
      </w:r>
      <w:r w:rsidR="00FD467D" w:rsidRPr="00563938">
        <w:rPr>
          <w:rFonts w:ascii="Georgia" w:hAnsi="Georgia"/>
          <w:b/>
        </w:rPr>
        <w:t>Informa</w:t>
      </w:r>
      <w:r w:rsidR="000326A7" w:rsidRPr="00563938">
        <w:rPr>
          <w:rFonts w:ascii="Georgia" w:hAnsi="Georgia"/>
          <w:b/>
        </w:rPr>
        <w:t xml:space="preserve">tie-inwinning </w:t>
      </w:r>
    </w:p>
    <w:p w14:paraId="65F2D2DD" w14:textId="11109BEF" w:rsidR="00FD467D" w:rsidRPr="00563938" w:rsidRDefault="00FD467D" w:rsidP="00F12448">
      <w:pPr>
        <w:rPr>
          <w:rFonts w:ascii="Georgia" w:hAnsi="Georgia"/>
        </w:rPr>
      </w:pPr>
      <w:r w:rsidRPr="00563938">
        <w:rPr>
          <w:rFonts w:ascii="Georgia" w:hAnsi="Georgia"/>
        </w:rPr>
        <w:t>Inschrijvers kunnen bij Postbus 51 (</w:t>
      </w:r>
      <w:hyperlink r:id="rId15" w:history="1">
        <w:r w:rsidR="00895301" w:rsidRPr="00563938">
          <w:rPr>
            <w:rStyle w:val="Hyperlink"/>
            <w:rFonts w:ascii="Georgia" w:hAnsi="Georgia"/>
          </w:rPr>
          <w:t>www.postbus51.nl</w:t>
        </w:r>
      </w:hyperlink>
      <w:r w:rsidRPr="00563938">
        <w:rPr>
          <w:rFonts w:ascii="Georgia" w:hAnsi="Georgia"/>
        </w:rPr>
        <w:t xml:space="preserve">) dan wel bij </w:t>
      </w:r>
      <w:hyperlink r:id="rId16" w:history="1">
        <w:r w:rsidRPr="00563938">
          <w:rPr>
            <w:rStyle w:val="Hyperlink"/>
            <w:rFonts w:ascii="Georgia" w:hAnsi="Georgia"/>
          </w:rPr>
          <w:t>www.overheid.nl</w:t>
        </w:r>
      </w:hyperlink>
      <w:r w:rsidRPr="00563938">
        <w:rPr>
          <w:rFonts w:ascii="Georgia" w:hAnsi="Georgia"/>
        </w:rPr>
        <w:t xml:space="preserve"> informatie verkrijgen over verplichtingen ten aanzien van de bepalingen inzake belastingen, milieubescherming, arbeidsbescherming en arbeidsvoorwaarden die gelden in Nederland.</w:t>
      </w:r>
    </w:p>
    <w:p w14:paraId="2F904B57" w14:textId="77777777" w:rsidR="00D639A0" w:rsidRPr="00563938" w:rsidRDefault="00D639A0" w:rsidP="00F12448">
      <w:pPr>
        <w:rPr>
          <w:rFonts w:ascii="Georgia" w:hAnsi="Georgia"/>
          <w:b/>
        </w:rPr>
      </w:pPr>
    </w:p>
    <w:p w14:paraId="4DA72764" w14:textId="77777777" w:rsidR="00FD467D" w:rsidRPr="00563938" w:rsidRDefault="00FD467D" w:rsidP="00F12448">
      <w:pPr>
        <w:rPr>
          <w:rFonts w:ascii="Georgia" w:hAnsi="Georgia"/>
          <w:b/>
        </w:rPr>
      </w:pPr>
      <w:r w:rsidRPr="00563938">
        <w:rPr>
          <w:rFonts w:ascii="Georgia" w:hAnsi="Georgia"/>
          <w:b/>
        </w:rPr>
        <w:t>Gelijkwaardigheid</w:t>
      </w:r>
    </w:p>
    <w:p w14:paraId="209EF88D" w14:textId="77777777" w:rsidR="00FD467D" w:rsidRPr="00563938" w:rsidRDefault="00FD467D" w:rsidP="00F12448">
      <w:pPr>
        <w:rPr>
          <w:rFonts w:ascii="Georgia" w:hAnsi="Georgia"/>
        </w:rPr>
      </w:pPr>
      <w:r w:rsidRPr="00563938">
        <w:rPr>
          <w:rFonts w:ascii="Georgia" w:hAnsi="Georgia"/>
        </w:rPr>
        <w:t xml:space="preserve">Daar waar in </w:t>
      </w:r>
      <w:r w:rsidR="00560285" w:rsidRPr="00563938">
        <w:rPr>
          <w:rFonts w:ascii="Georgia" w:hAnsi="Georgia"/>
        </w:rPr>
        <w:t>deze</w:t>
      </w:r>
      <w:r w:rsidR="00AB1D36" w:rsidRPr="00563938">
        <w:rPr>
          <w:rFonts w:ascii="Georgia" w:hAnsi="Georgia"/>
        </w:rPr>
        <w:t xml:space="preserve"> </w:t>
      </w:r>
      <w:r w:rsidR="00560285" w:rsidRPr="00563938">
        <w:rPr>
          <w:rFonts w:ascii="Georgia" w:hAnsi="Georgia"/>
        </w:rPr>
        <w:t>A</w:t>
      </w:r>
      <w:r w:rsidR="00AB1D36" w:rsidRPr="00563938">
        <w:rPr>
          <w:rFonts w:ascii="Georgia" w:hAnsi="Georgia"/>
        </w:rPr>
        <w:t>anbesteding</w:t>
      </w:r>
      <w:r w:rsidR="00560285" w:rsidRPr="00563938">
        <w:rPr>
          <w:rFonts w:ascii="Georgia" w:hAnsi="Georgia"/>
        </w:rPr>
        <w:t>sprocedure</w:t>
      </w:r>
      <w:r w:rsidRPr="00563938">
        <w:rPr>
          <w:rFonts w:ascii="Georgia" w:hAnsi="Georgia"/>
        </w:rPr>
        <w:t xml:space="preserve"> een merk-, type-, of fabricaatnaam staat vermeld, dient daarbij de toevoeging "of gelijkwaardig" gelezen te worden.</w:t>
      </w:r>
    </w:p>
    <w:p w14:paraId="0DB20F2B" w14:textId="77777777" w:rsidR="00F12448" w:rsidRPr="00563938" w:rsidRDefault="00F12448" w:rsidP="00F12448">
      <w:pPr>
        <w:rPr>
          <w:rFonts w:ascii="Georgia" w:hAnsi="Georgia"/>
        </w:rPr>
      </w:pPr>
    </w:p>
    <w:p w14:paraId="02FCA537" w14:textId="5670BC0C" w:rsidR="00FD467D" w:rsidRPr="00563938" w:rsidRDefault="00FD467D" w:rsidP="00F12448">
      <w:pPr>
        <w:ind w:left="900" w:hanging="900"/>
        <w:rPr>
          <w:rFonts w:ascii="Georgia" w:hAnsi="Georgia"/>
          <w:b/>
        </w:rPr>
      </w:pPr>
      <w:r w:rsidRPr="00563938">
        <w:rPr>
          <w:rFonts w:ascii="Georgia" w:hAnsi="Georgia"/>
          <w:b/>
        </w:rPr>
        <w:t xml:space="preserve">Nederlandse </w:t>
      </w:r>
      <w:r w:rsidR="00351937">
        <w:rPr>
          <w:rFonts w:ascii="Georgia" w:hAnsi="Georgia"/>
          <w:b/>
        </w:rPr>
        <w:t xml:space="preserve">of Engelse </w:t>
      </w:r>
      <w:r w:rsidRPr="00563938">
        <w:rPr>
          <w:rFonts w:ascii="Georgia" w:hAnsi="Georgia"/>
          <w:b/>
        </w:rPr>
        <w:t>taal</w:t>
      </w:r>
    </w:p>
    <w:p w14:paraId="315AD220" w14:textId="5786C95B" w:rsidR="00FD467D" w:rsidRPr="00563938" w:rsidRDefault="00FD467D" w:rsidP="00F12448">
      <w:pPr>
        <w:rPr>
          <w:rFonts w:ascii="Georgia" w:hAnsi="Georgia"/>
        </w:rPr>
      </w:pPr>
      <w:r w:rsidRPr="00563938">
        <w:rPr>
          <w:rFonts w:ascii="Georgia" w:hAnsi="Georgia"/>
        </w:rPr>
        <w:t>De Nederlandse</w:t>
      </w:r>
      <w:r w:rsidR="00351937">
        <w:rPr>
          <w:rFonts w:ascii="Georgia" w:hAnsi="Georgia"/>
        </w:rPr>
        <w:t xml:space="preserve"> of Engelse</w:t>
      </w:r>
      <w:r w:rsidRPr="00563938">
        <w:rPr>
          <w:rFonts w:ascii="Georgia" w:hAnsi="Georgia"/>
        </w:rPr>
        <w:t xml:space="preserve"> taal dient in deze </w:t>
      </w:r>
      <w:r w:rsidR="00560285" w:rsidRPr="00563938">
        <w:rPr>
          <w:rFonts w:ascii="Georgia" w:hAnsi="Georgia"/>
        </w:rPr>
        <w:t>A</w:t>
      </w:r>
      <w:r w:rsidRPr="00563938">
        <w:rPr>
          <w:rFonts w:ascii="Georgia" w:hAnsi="Georgia"/>
        </w:rPr>
        <w:t xml:space="preserve">anbestedingsprocedure in woord en geschrift de voertaal te zijn. </w:t>
      </w:r>
    </w:p>
    <w:p w14:paraId="043BD060" w14:textId="77777777" w:rsidR="004E170A" w:rsidRPr="00563938" w:rsidRDefault="004E170A" w:rsidP="00F12448">
      <w:pPr>
        <w:pStyle w:val="Kop2"/>
      </w:pPr>
    </w:p>
    <w:p w14:paraId="05B5A694" w14:textId="77777777" w:rsidR="00022C42" w:rsidRPr="00563938" w:rsidRDefault="00022C42" w:rsidP="00F12448">
      <w:pPr>
        <w:rPr>
          <w:rFonts w:ascii="Georgia" w:hAnsi="Georgia"/>
        </w:rPr>
      </w:pPr>
    </w:p>
    <w:p w14:paraId="24C43BFB" w14:textId="77777777" w:rsidR="00B313C2" w:rsidRPr="00563938" w:rsidRDefault="00B313C2" w:rsidP="00F12448">
      <w:pPr>
        <w:pStyle w:val="Kop2"/>
      </w:pPr>
    </w:p>
    <w:p w14:paraId="173DD936" w14:textId="77777777" w:rsidR="00F63732" w:rsidRPr="00563938" w:rsidRDefault="00F63732">
      <w:pPr>
        <w:rPr>
          <w:rFonts w:ascii="Georgia" w:hAnsi="Georgia"/>
          <w:b/>
          <w:u w:val="single"/>
        </w:rPr>
      </w:pPr>
      <w:r w:rsidRPr="00563938">
        <w:rPr>
          <w:rFonts w:ascii="Georgia" w:hAnsi="Georgia"/>
        </w:rPr>
        <w:br w:type="page"/>
      </w:r>
    </w:p>
    <w:p w14:paraId="3AC2BBF8" w14:textId="77777777" w:rsidR="00FD467D" w:rsidRPr="00563938" w:rsidRDefault="00FD467D" w:rsidP="00F12448">
      <w:pPr>
        <w:pStyle w:val="Kop2"/>
      </w:pPr>
      <w:bookmarkStart w:id="508" w:name="_Toc479173943"/>
      <w:bookmarkStart w:id="509" w:name="_Toc479174304"/>
      <w:bookmarkStart w:id="510" w:name="_Toc479174440"/>
      <w:bookmarkStart w:id="511" w:name="_Toc479174582"/>
      <w:bookmarkStart w:id="512" w:name="_Toc479174771"/>
      <w:bookmarkStart w:id="513" w:name="_Toc479174838"/>
      <w:bookmarkStart w:id="514" w:name="_Toc479174946"/>
      <w:bookmarkStart w:id="515" w:name="_Toc479175077"/>
      <w:bookmarkStart w:id="516" w:name="_Toc479175371"/>
      <w:bookmarkStart w:id="517" w:name="_Toc479175452"/>
      <w:bookmarkStart w:id="518" w:name="_Toc479175512"/>
      <w:bookmarkStart w:id="519" w:name="_Toc479175696"/>
      <w:bookmarkStart w:id="520" w:name="_Toc479175814"/>
      <w:bookmarkStart w:id="521" w:name="_Toc479175969"/>
      <w:bookmarkStart w:id="522" w:name="_Toc484678466"/>
      <w:bookmarkStart w:id="523" w:name="_Toc485650521"/>
      <w:bookmarkStart w:id="524" w:name="_Toc485809044"/>
      <w:bookmarkStart w:id="525" w:name="_Toc514766372"/>
      <w:bookmarkStart w:id="526" w:name="_Toc524611779"/>
      <w:r w:rsidRPr="00563938">
        <w:lastRenderedPageBreak/>
        <w:t>4.7</w:t>
      </w:r>
      <w:r w:rsidRPr="00563938">
        <w:tab/>
        <w:t>Beoordelingsprocedure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5BB1DA48" w14:textId="77777777" w:rsidR="00D639A0" w:rsidRPr="00563938" w:rsidRDefault="00D639A0" w:rsidP="00F12448">
      <w:pPr>
        <w:ind w:left="360"/>
        <w:rPr>
          <w:rFonts w:ascii="Georgia" w:hAnsi="Georgia"/>
          <w:color w:val="auto"/>
        </w:rPr>
      </w:pPr>
    </w:p>
    <w:p w14:paraId="510FD70B" w14:textId="77777777" w:rsidR="00FD467D" w:rsidRPr="00563938" w:rsidRDefault="00FD467D" w:rsidP="00F12448">
      <w:pPr>
        <w:rPr>
          <w:rFonts w:ascii="Georgia" w:hAnsi="Georgia"/>
          <w:color w:val="auto"/>
        </w:rPr>
      </w:pPr>
      <w:r w:rsidRPr="00563938">
        <w:rPr>
          <w:rFonts w:ascii="Georgia" w:hAnsi="Georgia"/>
          <w:color w:val="auto"/>
        </w:rPr>
        <w:t>De beoordeli</w:t>
      </w:r>
      <w:r w:rsidR="00DE224F" w:rsidRPr="00563938">
        <w:rPr>
          <w:rFonts w:ascii="Georgia" w:hAnsi="Georgia"/>
          <w:color w:val="auto"/>
        </w:rPr>
        <w:t xml:space="preserve">ngsprocedure </w:t>
      </w:r>
      <w:r w:rsidR="003A201A" w:rsidRPr="00563938">
        <w:rPr>
          <w:rFonts w:ascii="Georgia" w:hAnsi="Georgia"/>
          <w:color w:val="auto"/>
        </w:rPr>
        <w:t>bestaat uit vijf stappen</w:t>
      </w:r>
      <w:r w:rsidR="004958E4" w:rsidRPr="00563938">
        <w:rPr>
          <w:rFonts w:ascii="Georgia" w:hAnsi="Georgia"/>
          <w:color w:val="auto"/>
        </w:rPr>
        <w:t>.</w:t>
      </w:r>
      <w:r w:rsidR="00F82EBD" w:rsidRPr="00563938">
        <w:rPr>
          <w:rFonts w:ascii="Georgia" w:hAnsi="Georgia"/>
          <w:color w:val="auto"/>
        </w:rPr>
        <w:t xml:space="preserve"> Indien niet of niet</w:t>
      </w:r>
      <w:r w:rsidR="003837FD" w:rsidRPr="00563938">
        <w:rPr>
          <w:rFonts w:ascii="Georgia" w:hAnsi="Georgia"/>
          <w:color w:val="auto"/>
        </w:rPr>
        <w:t xml:space="preserve"> </w:t>
      </w:r>
      <w:r w:rsidR="00F82EBD" w:rsidRPr="00563938">
        <w:rPr>
          <w:rFonts w:ascii="Georgia" w:hAnsi="Georgia"/>
          <w:color w:val="auto"/>
        </w:rPr>
        <w:t xml:space="preserve">volledig aan de betreffende stap van de beoordelingsprocedure wordt voldaan of indien de gewenste gegevens niet volledig en/of tijdig zijn verstrekt, volgt uitsluiting van deze </w:t>
      </w:r>
      <w:r w:rsidR="00560285" w:rsidRPr="00563938">
        <w:rPr>
          <w:rFonts w:ascii="Georgia" w:hAnsi="Georgia"/>
          <w:color w:val="auto"/>
        </w:rPr>
        <w:t>A</w:t>
      </w:r>
      <w:r w:rsidR="00F82EBD" w:rsidRPr="00563938">
        <w:rPr>
          <w:rFonts w:ascii="Georgia" w:hAnsi="Georgia"/>
          <w:color w:val="auto"/>
        </w:rPr>
        <w:t xml:space="preserve">anbestedingsprocedure. </w:t>
      </w:r>
      <w:r w:rsidRPr="00563938">
        <w:rPr>
          <w:rFonts w:ascii="Georgia" w:hAnsi="Georgia"/>
          <w:color w:val="auto"/>
        </w:rPr>
        <w:t xml:space="preserve">Onderstaand wordt in het kort de inhoud van de </w:t>
      </w:r>
      <w:r w:rsidR="003A201A" w:rsidRPr="00563938">
        <w:rPr>
          <w:rFonts w:ascii="Georgia" w:hAnsi="Georgia"/>
          <w:color w:val="auto"/>
        </w:rPr>
        <w:t xml:space="preserve">stappen </w:t>
      </w:r>
      <w:r w:rsidRPr="00563938">
        <w:rPr>
          <w:rFonts w:ascii="Georgia" w:hAnsi="Georgia"/>
          <w:color w:val="auto"/>
        </w:rPr>
        <w:t>uitgelegd.</w:t>
      </w:r>
    </w:p>
    <w:p w14:paraId="67B9A77F" w14:textId="77777777" w:rsidR="00FD467D" w:rsidRPr="00112E25" w:rsidRDefault="00FD467D" w:rsidP="00F12448">
      <w:pPr>
        <w:rPr>
          <w:rFonts w:ascii="Georgia" w:hAnsi="Georgia"/>
          <w:color w:val="auto"/>
        </w:rPr>
      </w:pPr>
    </w:p>
    <w:p w14:paraId="585B9F8F" w14:textId="77777777" w:rsidR="00112E25" w:rsidRDefault="008E2CCF" w:rsidP="00B17D75">
      <w:pPr>
        <w:pStyle w:val="Lijstalinea"/>
        <w:numPr>
          <w:ilvl w:val="0"/>
          <w:numId w:val="38"/>
        </w:numPr>
        <w:spacing w:line="264" w:lineRule="auto"/>
        <w:rPr>
          <w:rFonts w:ascii="Georgia" w:hAnsi="Georgia"/>
          <w:color w:val="auto"/>
        </w:rPr>
      </w:pPr>
      <w:r w:rsidRPr="00112E25">
        <w:rPr>
          <w:rFonts w:ascii="Georgia" w:hAnsi="Georgia"/>
          <w:b/>
          <w:color w:val="auto"/>
        </w:rPr>
        <w:t>F</w:t>
      </w:r>
      <w:r w:rsidR="004E170A" w:rsidRPr="00112E25">
        <w:rPr>
          <w:rFonts w:ascii="Georgia" w:hAnsi="Georgia"/>
          <w:b/>
          <w:color w:val="auto"/>
        </w:rPr>
        <w:t xml:space="preserve">ormele </w:t>
      </w:r>
      <w:r w:rsidR="003475C9" w:rsidRPr="00112E25">
        <w:rPr>
          <w:rFonts w:ascii="Georgia" w:hAnsi="Georgia"/>
          <w:b/>
          <w:color w:val="auto"/>
        </w:rPr>
        <w:t>E</w:t>
      </w:r>
      <w:r w:rsidR="00FD467D" w:rsidRPr="00112E25">
        <w:rPr>
          <w:rFonts w:ascii="Georgia" w:hAnsi="Georgia"/>
          <w:b/>
          <w:color w:val="auto"/>
        </w:rPr>
        <w:t>isen</w:t>
      </w:r>
      <w:r w:rsidR="00112E25" w:rsidRPr="00112E25">
        <w:rPr>
          <w:rFonts w:ascii="Georgia" w:hAnsi="Georgia"/>
          <w:b/>
          <w:color w:val="auto"/>
        </w:rPr>
        <w:br/>
      </w:r>
      <w:r w:rsidR="00FD467D" w:rsidRPr="00112E25">
        <w:rPr>
          <w:rFonts w:ascii="Georgia" w:hAnsi="Georgia"/>
          <w:color w:val="auto"/>
        </w:rPr>
        <w:t xml:space="preserve">De </w:t>
      </w:r>
      <w:r w:rsidR="00560285" w:rsidRPr="00112E25">
        <w:rPr>
          <w:rFonts w:ascii="Georgia" w:hAnsi="Georgia"/>
          <w:color w:val="auto"/>
        </w:rPr>
        <w:t>Offerte</w:t>
      </w:r>
      <w:r w:rsidR="00D639A0" w:rsidRPr="00112E25">
        <w:rPr>
          <w:rFonts w:ascii="Georgia" w:hAnsi="Georgia"/>
          <w:color w:val="auto"/>
        </w:rPr>
        <w:t>s</w:t>
      </w:r>
      <w:r w:rsidR="00FD467D" w:rsidRPr="00112E25">
        <w:rPr>
          <w:rFonts w:ascii="Georgia" w:hAnsi="Georgia"/>
          <w:color w:val="auto"/>
        </w:rPr>
        <w:t xml:space="preserve"> worden allereerst gecontroleerd op de </w:t>
      </w:r>
      <w:r w:rsidR="003475C9" w:rsidRPr="00112E25">
        <w:rPr>
          <w:rFonts w:ascii="Georgia" w:hAnsi="Georgia"/>
          <w:color w:val="auto"/>
        </w:rPr>
        <w:t>F</w:t>
      </w:r>
      <w:r w:rsidR="0090545E" w:rsidRPr="00112E25">
        <w:rPr>
          <w:rFonts w:ascii="Georgia" w:hAnsi="Georgia"/>
          <w:color w:val="auto"/>
        </w:rPr>
        <w:t xml:space="preserve">ormele </w:t>
      </w:r>
      <w:r w:rsidR="003475C9" w:rsidRPr="00112E25">
        <w:rPr>
          <w:rFonts w:ascii="Georgia" w:hAnsi="Georgia"/>
          <w:color w:val="auto"/>
        </w:rPr>
        <w:t>E</w:t>
      </w:r>
      <w:r w:rsidR="00FD467D" w:rsidRPr="00112E25">
        <w:rPr>
          <w:rFonts w:ascii="Georgia" w:hAnsi="Georgia"/>
          <w:color w:val="auto"/>
        </w:rPr>
        <w:t xml:space="preserve">isen als gesteld </w:t>
      </w:r>
      <w:r w:rsidR="00AB1D36" w:rsidRPr="00112E25">
        <w:rPr>
          <w:rFonts w:ascii="Georgia" w:hAnsi="Georgia"/>
          <w:color w:val="auto"/>
        </w:rPr>
        <w:t>bij</w:t>
      </w:r>
      <w:r w:rsidR="00FD467D" w:rsidRPr="00112E25">
        <w:rPr>
          <w:rFonts w:ascii="Georgia" w:hAnsi="Georgia"/>
          <w:color w:val="auto"/>
        </w:rPr>
        <w:t xml:space="preserve"> </w:t>
      </w:r>
      <w:r w:rsidR="00F61B37" w:rsidRPr="00112E25">
        <w:rPr>
          <w:rFonts w:ascii="Georgia" w:hAnsi="Georgia"/>
          <w:color w:val="auto"/>
        </w:rPr>
        <w:t xml:space="preserve">5. </w:t>
      </w:r>
      <w:r w:rsidR="00AB1D36" w:rsidRPr="00112E25">
        <w:rPr>
          <w:rFonts w:ascii="Georgia" w:hAnsi="Georgia"/>
          <w:color w:val="auto"/>
        </w:rPr>
        <w:t xml:space="preserve">‘Formele </w:t>
      </w:r>
      <w:r w:rsidR="003475C9" w:rsidRPr="00112E25">
        <w:rPr>
          <w:rFonts w:ascii="Georgia" w:hAnsi="Georgia"/>
          <w:color w:val="auto"/>
        </w:rPr>
        <w:t>E</w:t>
      </w:r>
      <w:r w:rsidR="00AB1D36" w:rsidRPr="00112E25">
        <w:rPr>
          <w:rFonts w:ascii="Georgia" w:hAnsi="Georgia"/>
          <w:color w:val="auto"/>
        </w:rPr>
        <w:t>isen’</w:t>
      </w:r>
      <w:r w:rsidR="00FD467D" w:rsidRPr="00112E25">
        <w:rPr>
          <w:rFonts w:ascii="Georgia" w:hAnsi="Georgia"/>
          <w:color w:val="auto"/>
        </w:rPr>
        <w:t>.</w:t>
      </w:r>
      <w:r w:rsidR="00112E25">
        <w:rPr>
          <w:rFonts w:ascii="Georgia" w:hAnsi="Georgia"/>
          <w:color w:val="auto"/>
        </w:rPr>
        <w:br/>
      </w:r>
      <w:r w:rsidR="006B21C6" w:rsidRPr="00112E25">
        <w:rPr>
          <w:rFonts w:ascii="Georgia" w:hAnsi="Georgia"/>
          <w:color w:val="auto"/>
        </w:rPr>
        <w:t xml:space="preserve"> </w:t>
      </w:r>
    </w:p>
    <w:p w14:paraId="4E05046B" w14:textId="2449529B" w:rsidR="00112E25" w:rsidRPr="00112E25" w:rsidRDefault="007675EE" w:rsidP="00B17D75">
      <w:pPr>
        <w:pStyle w:val="Lijstalinea"/>
        <w:numPr>
          <w:ilvl w:val="0"/>
          <w:numId w:val="38"/>
        </w:numPr>
        <w:spacing w:line="264" w:lineRule="auto"/>
        <w:rPr>
          <w:rFonts w:ascii="Georgia" w:hAnsi="Georgia"/>
          <w:color w:val="auto"/>
        </w:rPr>
      </w:pPr>
      <w:r w:rsidRPr="00112E25">
        <w:rPr>
          <w:rFonts w:ascii="Georgia" w:hAnsi="Georgia"/>
          <w:b/>
          <w:color w:val="auto"/>
        </w:rPr>
        <w:t>U</w:t>
      </w:r>
      <w:r w:rsidR="00DE224F" w:rsidRPr="00112E25">
        <w:rPr>
          <w:rFonts w:ascii="Georgia" w:hAnsi="Georgia"/>
          <w:b/>
          <w:color w:val="auto"/>
        </w:rPr>
        <w:t xml:space="preserve">itsluitingsgronden en </w:t>
      </w:r>
      <w:r w:rsidR="003475C9" w:rsidRPr="00112E25">
        <w:rPr>
          <w:rFonts w:ascii="Georgia" w:hAnsi="Georgia"/>
          <w:b/>
          <w:color w:val="auto"/>
        </w:rPr>
        <w:t>G</w:t>
      </w:r>
      <w:r w:rsidR="00DE224F" w:rsidRPr="00112E25">
        <w:rPr>
          <w:rFonts w:ascii="Georgia" w:hAnsi="Georgia"/>
          <w:b/>
          <w:color w:val="auto"/>
        </w:rPr>
        <w:t>eschikthe</w:t>
      </w:r>
      <w:r w:rsidR="00464C71" w:rsidRPr="00112E25">
        <w:rPr>
          <w:rFonts w:ascii="Georgia" w:hAnsi="Georgia"/>
          <w:b/>
          <w:color w:val="auto"/>
        </w:rPr>
        <w:t>idseisen</w:t>
      </w:r>
      <w:r w:rsidR="00112E25" w:rsidRPr="00112E25">
        <w:rPr>
          <w:rFonts w:ascii="Georgia" w:hAnsi="Georgia"/>
          <w:b/>
          <w:color w:val="auto"/>
        </w:rPr>
        <w:br/>
      </w:r>
      <w:r w:rsidR="00C81B44" w:rsidRPr="00112E25">
        <w:rPr>
          <w:rFonts w:ascii="Georgia" w:hAnsi="Georgia"/>
          <w:color w:val="auto"/>
        </w:rPr>
        <w:t xml:space="preserve">Van de inschrijvers die een </w:t>
      </w:r>
      <w:r w:rsidR="00746BF4">
        <w:rPr>
          <w:rFonts w:ascii="Georgia" w:hAnsi="Georgia"/>
          <w:color w:val="auto"/>
        </w:rPr>
        <w:t>Offerte</w:t>
      </w:r>
      <w:r w:rsidR="00C81B44" w:rsidRPr="00112E25">
        <w:rPr>
          <w:rFonts w:ascii="Georgia" w:hAnsi="Georgia"/>
          <w:color w:val="auto"/>
        </w:rPr>
        <w:t xml:space="preserve"> indienen die voldoet aan de voorwaarden, wordt op grond van artikel 2.84 en 2.85 AW 2012, de UEA overeenkomstig de uitsluitingsgronden en </w:t>
      </w:r>
      <w:r w:rsidR="006A78FF">
        <w:rPr>
          <w:rFonts w:ascii="Georgia" w:hAnsi="Georgia"/>
          <w:color w:val="auto"/>
        </w:rPr>
        <w:t>G</w:t>
      </w:r>
      <w:r w:rsidR="00C81B44" w:rsidRPr="00112E25">
        <w:rPr>
          <w:rFonts w:ascii="Georgia" w:hAnsi="Georgia"/>
          <w:color w:val="auto"/>
        </w:rPr>
        <w:t>eschiktheidseisen zoals gesteld in hoofdstuk 6 van d</w:t>
      </w:r>
      <w:r w:rsidR="005032B5">
        <w:rPr>
          <w:rFonts w:ascii="Georgia" w:hAnsi="Georgia"/>
          <w:color w:val="auto"/>
        </w:rPr>
        <w:t>eze</w:t>
      </w:r>
      <w:r w:rsidR="00C81B44" w:rsidRPr="00112E25">
        <w:rPr>
          <w:rFonts w:ascii="Georgia" w:hAnsi="Georgia"/>
          <w:color w:val="auto"/>
        </w:rPr>
        <w:t xml:space="preserve"> </w:t>
      </w:r>
      <w:r w:rsidR="00D66F79">
        <w:rPr>
          <w:rFonts w:ascii="Georgia" w:hAnsi="Georgia"/>
          <w:color w:val="auto"/>
        </w:rPr>
        <w:t>Aanbest</w:t>
      </w:r>
      <w:r w:rsidR="00C81B44" w:rsidRPr="00112E25">
        <w:rPr>
          <w:rFonts w:ascii="Georgia" w:hAnsi="Georgia"/>
          <w:color w:val="auto"/>
        </w:rPr>
        <w:t>edings</w:t>
      </w:r>
      <w:r w:rsidR="005032B5">
        <w:rPr>
          <w:rFonts w:ascii="Georgia" w:hAnsi="Georgia"/>
          <w:color w:val="auto"/>
        </w:rPr>
        <w:t>leidraad</w:t>
      </w:r>
      <w:r w:rsidR="00C81B44" w:rsidRPr="00112E25">
        <w:rPr>
          <w:rFonts w:ascii="Georgia" w:hAnsi="Georgia"/>
          <w:color w:val="auto"/>
        </w:rPr>
        <w:t xml:space="preserve"> alsmede hetgeen hierover is opgenomen in de UEA zelf, gecontroleerd.</w:t>
      </w:r>
    </w:p>
    <w:p w14:paraId="3187640C" w14:textId="77777777" w:rsidR="00112E25" w:rsidRPr="00112E25" w:rsidRDefault="00112E25" w:rsidP="00112E25">
      <w:pPr>
        <w:pStyle w:val="Lijstalinea"/>
        <w:ind w:left="1068"/>
        <w:rPr>
          <w:rFonts w:ascii="Georgia" w:hAnsi="Georgia"/>
          <w:color w:val="auto"/>
        </w:rPr>
      </w:pPr>
    </w:p>
    <w:p w14:paraId="3215FEC5" w14:textId="77777777" w:rsidR="00DE224F" w:rsidRPr="00112E25" w:rsidRDefault="00D12325" w:rsidP="00B17D75">
      <w:pPr>
        <w:pStyle w:val="Lijstalinea"/>
        <w:numPr>
          <w:ilvl w:val="0"/>
          <w:numId w:val="38"/>
        </w:numPr>
        <w:tabs>
          <w:tab w:val="left" w:pos="0"/>
        </w:tabs>
        <w:spacing w:line="264" w:lineRule="auto"/>
        <w:rPr>
          <w:rFonts w:ascii="Georgia" w:hAnsi="Georgia"/>
          <w:b/>
          <w:color w:val="auto"/>
        </w:rPr>
      </w:pPr>
      <w:r w:rsidRPr="00112E25">
        <w:rPr>
          <w:rFonts w:ascii="Georgia" w:hAnsi="Georgia"/>
          <w:b/>
          <w:color w:val="auto"/>
        </w:rPr>
        <w:t>P</w:t>
      </w:r>
      <w:r w:rsidR="00DE224F" w:rsidRPr="00112E25">
        <w:rPr>
          <w:rFonts w:ascii="Georgia" w:hAnsi="Georgia"/>
          <w:b/>
          <w:color w:val="auto"/>
        </w:rPr>
        <w:t xml:space="preserve">rogramma van </w:t>
      </w:r>
      <w:r w:rsidR="004562C7" w:rsidRPr="00112E25">
        <w:rPr>
          <w:rFonts w:ascii="Georgia" w:hAnsi="Georgia"/>
          <w:b/>
          <w:color w:val="auto"/>
        </w:rPr>
        <w:t>E</w:t>
      </w:r>
      <w:r w:rsidR="00DE224F" w:rsidRPr="00112E25">
        <w:rPr>
          <w:rFonts w:ascii="Georgia" w:hAnsi="Georgia"/>
          <w:b/>
          <w:color w:val="auto"/>
        </w:rPr>
        <w:t xml:space="preserve">isen </w:t>
      </w:r>
    </w:p>
    <w:p w14:paraId="10DBA050" w14:textId="77777777" w:rsidR="00112E25" w:rsidRPr="00112E25" w:rsidRDefault="009406A5" w:rsidP="00112E25">
      <w:pPr>
        <w:pStyle w:val="Lijstalinea"/>
        <w:ind w:left="360"/>
        <w:rPr>
          <w:rFonts w:ascii="Georgia" w:hAnsi="Georgia"/>
          <w:color w:val="auto"/>
        </w:rPr>
      </w:pPr>
      <w:r w:rsidRPr="00112E25">
        <w:rPr>
          <w:rFonts w:ascii="Georgia" w:hAnsi="Georgia"/>
          <w:color w:val="auto"/>
        </w:rPr>
        <w:t xml:space="preserve">Van de </w:t>
      </w:r>
      <w:r w:rsidR="005A4A31" w:rsidRPr="00112E25">
        <w:rPr>
          <w:rFonts w:ascii="Georgia" w:hAnsi="Georgia"/>
          <w:color w:val="auto"/>
        </w:rPr>
        <w:t>Inschrijvers</w:t>
      </w:r>
      <w:r w:rsidR="00DE224F" w:rsidRPr="00112E25">
        <w:rPr>
          <w:rFonts w:ascii="Georgia" w:hAnsi="Georgia"/>
          <w:color w:val="auto"/>
        </w:rPr>
        <w:t xml:space="preserve"> die een </w:t>
      </w:r>
      <w:r w:rsidR="00560285" w:rsidRPr="00112E25">
        <w:rPr>
          <w:rFonts w:ascii="Georgia" w:hAnsi="Georgia"/>
          <w:color w:val="auto"/>
        </w:rPr>
        <w:t>Offerte</w:t>
      </w:r>
      <w:r w:rsidR="00DE224F" w:rsidRPr="00112E25">
        <w:rPr>
          <w:rFonts w:ascii="Georgia" w:hAnsi="Georgia"/>
          <w:color w:val="auto"/>
        </w:rPr>
        <w:t xml:space="preserve"> indienen die voldoet aan de </w:t>
      </w:r>
      <w:r w:rsidR="003475C9" w:rsidRPr="00112E25">
        <w:rPr>
          <w:rFonts w:ascii="Georgia" w:hAnsi="Georgia"/>
          <w:color w:val="auto"/>
        </w:rPr>
        <w:t>F</w:t>
      </w:r>
      <w:r w:rsidR="00D12325" w:rsidRPr="00112E25">
        <w:rPr>
          <w:rFonts w:ascii="Georgia" w:hAnsi="Georgia"/>
          <w:color w:val="auto"/>
        </w:rPr>
        <w:t xml:space="preserve">ormele </w:t>
      </w:r>
      <w:r w:rsidR="003475C9" w:rsidRPr="00112E25">
        <w:rPr>
          <w:rFonts w:ascii="Georgia" w:hAnsi="Georgia"/>
          <w:color w:val="auto"/>
        </w:rPr>
        <w:t>E</w:t>
      </w:r>
      <w:r w:rsidR="00D12325" w:rsidRPr="00112E25">
        <w:rPr>
          <w:rFonts w:ascii="Georgia" w:hAnsi="Georgia"/>
          <w:color w:val="auto"/>
        </w:rPr>
        <w:t>isen</w:t>
      </w:r>
      <w:r w:rsidR="00DE224F" w:rsidRPr="00112E25">
        <w:rPr>
          <w:rFonts w:ascii="Georgia" w:hAnsi="Georgia"/>
          <w:color w:val="auto"/>
        </w:rPr>
        <w:t xml:space="preserve"> en </w:t>
      </w:r>
      <w:r w:rsidR="00E83EB8" w:rsidRPr="00112E25">
        <w:rPr>
          <w:rFonts w:ascii="Georgia" w:hAnsi="Georgia"/>
          <w:color w:val="auto"/>
        </w:rPr>
        <w:t>Uitsluitingsgrond</w:t>
      </w:r>
      <w:r w:rsidR="007675EE" w:rsidRPr="00112E25">
        <w:rPr>
          <w:rFonts w:ascii="Georgia" w:hAnsi="Georgia"/>
          <w:color w:val="auto"/>
        </w:rPr>
        <w:t xml:space="preserve">en en </w:t>
      </w:r>
      <w:r w:rsidR="003475C9" w:rsidRPr="00112E25">
        <w:rPr>
          <w:rFonts w:ascii="Georgia" w:hAnsi="Georgia"/>
          <w:color w:val="auto"/>
        </w:rPr>
        <w:t>Geschikth</w:t>
      </w:r>
      <w:r w:rsidR="007675EE" w:rsidRPr="00112E25">
        <w:rPr>
          <w:rFonts w:ascii="Georgia" w:hAnsi="Georgia"/>
          <w:color w:val="auto"/>
        </w:rPr>
        <w:t>eidseisen</w:t>
      </w:r>
      <w:r w:rsidR="00D12325" w:rsidRPr="00112E25">
        <w:rPr>
          <w:rFonts w:ascii="Georgia" w:hAnsi="Georgia"/>
          <w:color w:val="auto"/>
        </w:rPr>
        <w:t>, wordt</w:t>
      </w:r>
      <w:r w:rsidR="00DE224F" w:rsidRPr="00112E25">
        <w:rPr>
          <w:rFonts w:ascii="Georgia" w:hAnsi="Georgia"/>
          <w:color w:val="auto"/>
        </w:rPr>
        <w:t xml:space="preserve"> </w:t>
      </w:r>
      <w:r w:rsidR="00D12325" w:rsidRPr="00112E25">
        <w:rPr>
          <w:rFonts w:ascii="Georgia" w:hAnsi="Georgia"/>
          <w:color w:val="auto"/>
        </w:rPr>
        <w:t xml:space="preserve">de </w:t>
      </w:r>
      <w:r w:rsidR="00560285" w:rsidRPr="00112E25">
        <w:rPr>
          <w:rFonts w:ascii="Georgia" w:hAnsi="Georgia"/>
          <w:color w:val="auto"/>
        </w:rPr>
        <w:t>Offerte</w:t>
      </w:r>
      <w:r w:rsidR="00D12325" w:rsidRPr="00112E25">
        <w:rPr>
          <w:rFonts w:ascii="Georgia" w:hAnsi="Georgia"/>
          <w:color w:val="auto"/>
        </w:rPr>
        <w:t xml:space="preserve"> </w:t>
      </w:r>
      <w:r w:rsidR="00DE224F" w:rsidRPr="00112E25">
        <w:rPr>
          <w:rFonts w:ascii="Georgia" w:hAnsi="Georgia"/>
          <w:color w:val="auto"/>
        </w:rPr>
        <w:t xml:space="preserve">beoordeeld op het onvoorwaardelijk voldoen aan het </w:t>
      </w:r>
      <w:r w:rsidR="004562C7" w:rsidRPr="00112E25">
        <w:rPr>
          <w:rFonts w:ascii="Georgia" w:hAnsi="Georgia"/>
          <w:color w:val="auto"/>
        </w:rPr>
        <w:t>P</w:t>
      </w:r>
      <w:r w:rsidR="00DE224F" w:rsidRPr="00112E25">
        <w:rPr>
          <w:rFonts w:ascii="Georgia" w:hAnsi="Georgia"/>
          <w:color w:val="auto"/>
        </w:rPr>
        <w:t xml:space="preserve">rogramma van </w:t>
      </w:r>
      <w:r w:rsidR="004562C7" w:rsidRPr="00112E25">
        <w:rPr>
          <w:rFonts w:ascii="Georgia" w:hAnsi="Georgia"/>
          <w:color w:val="auto"/>
        </w:rPr>
        <w:t>E</w:t>
      </w:r>
      <w:r w:rsidR="00DE224F" w:rsidRPr="00112E25">
        <w:rPr>
          <w:rFonts w:ascii="Georgia" w:hAnsi="Georgia"/>
          <w:color w:val="auto"/>
        </w:rPr>
        <w:t xml:space="preserve">isen als gesteld </w:t>
      </w:r>
      <w:r w:rsidR="00361CCB" w:rsidRPr="00112E25">
        <w:rPr>
          <w:rFonts w:ascii="Georgia" w:hAnsi="Georgia"/>
          <w:color w:val="auto"/>
        </w:rPr>
        <w:t>bij</w:t>
      </w:r>
      <w:r w:rsidR="00AC66D3" w:rsidRPr="00112E25">
        <w:rPr>
          <w:rFonts w:ascii="Georgia" w:hAnsi="Georgia"/>
          <w:color w:val="auto"/>
        </w:rPr>
        <w:t xml:space="preserve"> 7.</w:t>
      </w:r>
      <w:r w:rsidR="00361CCB" w:rsidRPr="00112E25">
        <w:rPr>
          <w:rFonts w:ascii="Georgia" w:hAnsi="Georgia"/>
          <w:color w:val="auto"/>
        </w:rPr>
        <w:t xml:space="preserve"> ‘Programma van Eisen</w:t>
      </w:r>
      <w:r w:rsidR="009F5CA8" w:rsidRPr="00112E25">
        <w:rPr>
          <w:rFonts w:ascii="Georgia" w:hAnsi="Georgia"/>
          <w:color w:val="auto"/>
        </w:rPr>
        <w:t>’</w:t>
      </w:r>
      <w:r w:rsidR="00D278B6" w:rsidRPr="00112E25">
        <w:rPr>
          <w:rFonts w:ascii="Georgia" w:hAnsi="Georgia"/>
          <w:color w:val="auto"/>
        </w:rPr>
        <w:t>.</w:t>
      </w:r>
      <w:r w:rsidR="00DE224F" w:rsidRPr="00112E25">
        <w:rPr>
          <w:rFonts w:ascii="Georgia" w:hAnsi="Georgia"/>
          <w:color w:val="auto"/>
        </w:rPr>
        <w:t xml:space="preserve"> Aan alle</w:t>
      </w:r>
      <w:r w:rsidR="00305284" w:rsidRPr="00112E25">
        <w:rPr>
          <w:rFonts w:ascii="Georgia" w:hAnsi="Georgia"/>
          <w:color w:val="auto"/>
        </w:rPr>
        <w:t xml:space="preserve"> Eis</w:t>
      </w:r>
      <w:r w:rsidR="00DE224F" w:rsidRPr="00112E25">
        <w:rPr>
          <w:rFonts w:ascii="Georgia" w:hAnsi="Georgia"/>
          <w:color w:val="auto"/>
        </w:rPr>
        <w:t xml:space="preserve">en, zoals gesteld in het </w:t>
      </w:r>
      <w:r w:rsidR="004562C7" w:rsidRPr="00112E25">
        <w:rPr>
          <w:rFonts w:ascii="Georgia" w:hAnsi="Georgia"/>
          <w:color w:val="auto"/>
        </w:rPr>
        <w:t>Programma van Eisen</w:t>
      </w:r>
      <w:r w:rsidR="00DE224F" w:rsidRPr="00112E25">
        <w:rPr>
          <w:rFonts w:ascii="Georgia" w:hAnsi="Georgia"/>
          <w:color w:val="auto"/>
        </w:rPr>
        <w:t>, dient te worden voldaan en deze dienen te zijn</w:t>
      </w:r>
      <w:r w:rsidRPr="00112E25">
        <w:rPr>
          <w:rFonts w:ascii="Georgia" w:hAnsi="Georgia"/>
          <w:color w:val="auto"/>
        </w:rPr>
        <w:t xml:space="preserve"> inbegrepen bij de geoffreerde P</w:t>
      </w:r>
      <w:r w:rsidR="00DE224F" w:rsidRPr="00112E25">
        <w:rPr>
          <w:rFonts w:ascii="Georgia" w:hAnsi="Georgia"/>
          <w:color w:val="auto"/>
        </w:rPr>
        <w:t>rij</w:t>
      </w:r>
      <w:r w:rsidRPr="00112E25">
        <w:rPr>
          <w:rFonts w:ascii="Georgia" w:hAnsi="Georgia"/>
          <w:color w:val="auto"/>
        </w:rPr>
        <w:t>s</w:t>
      </w:r>
      <w:r w:rsidR="00DE224F" w:rsidRPr="00112E25">
        <w:rPr>
          <w:rFonts w:ascii="Georgia" w:hAnsi="Georgia"/>
          <w:color w:val="auto"/>
        </w:rPr>
        <w:t xml:space="preserve">. </w:t>
      </w:r>
    </w:p>
    <w:p w14:paraId="54A1E13F" w14:textId="77777777" w:rsidR="00DE224F" w:rsidRPr="00112E25" w:rsidRDefault="00DE224F" w:rsidP="00112E25">
      <w:pPr>
        <w:rPr>
          <w:rFonts w:ascii="Georgia" w:hAnsi="Georgia"/>
          <w:color w:val="auto"/>
        </w:rPr>
      </w:pPr>
    </w:p>
    <w:p w14:paraId="614B12F7" w14:textId="413E27D5" w:rsidR="00B313C2" w:rsidRPr="00112E25" w:rsidRDefault="00F42B7D" w:rsidP="00B17D75">
      <w:pPr>
        <w:pStyle w:val="Lijstalinea"/>
        <w:numPr>
          <w:ilvl w:val="0"/>
          <w:numId w:val="38"/>
        </w:numPr>
        <w:spacing w:line="264" w:lineRule="auto"/>
        <w:rPr>
          <w:rFonts w:ascii="Georgia" w:hAnsi="Georgia"/>
          <w:color w:val="auto"/>
        </w:rPr>
      </w:pPr>
      <w:r>
        <w:rPr>
          <w:rFonts w:ascii="Georgia" w:hAnsi="Georgia"/>
          <w:b/>
          <w:color w:val="auto"/>
        </w:rPr>
        <w:t>Gunningscriterium</w:t>
      </w:r>
      <w:r w:rsidR="00112E25" w:rsidRPr="00112E25">
        <w:rPr>
          <w:rFonts w:ascii="Georgia" w:hAnsi="Georgia"/>
          <w:b/>
          <w:color w:val="auto"/>
        </w:rPr>
        <w:br/>
      </w:r>
      <w:r w:rsidR="003837FD" w:rsidRPr="00112E25">
        <w:rPr>
          <w:rFonts w:ascii="Georgia" w:hAnsi="Georgia"/>
          <w:color w:val="auto"/>
        </w:rPr>
        <w:t>Offertes v</w:t>
      </w:r>
      <w:r w:rsidR="009406A5" w:rsidRPr="00112E25">
        <w:rPr>
          <w:rFonts w:ascii="Georgia" w:hAnsi="Georgia"/>
          <w:color w:val="auto"/>
        </w:rPr>
        <w:t xml:space="preserve">an </w:t>
      </w:r>
      <w:r w:rsidR="005A4A31" w:rsidRPr="00112E25">
        <w:rPr>
          <w:rFonts w:ascii="Georgia" w:hAnsi="Georgia"/>
          <w:color w:val="auto"/>
        </w:rPr>
        <w:t>Inschrijvers</w:t>
      </w:r>
      <w:r w:rsidR="00B313C2" w:rsidRPr="00112E25">
        <w:rPr>
          <w:rFonts w:ascii="Georgia" w:hAnsi="Georgia"/>
          <w:color w:val="auto"/>
        </w:rPr>
        <w:t xml:space="preserve"> die een </w:t>
      </w:r>
      <w:r w:rsidR="00560285" w:rsidRPr="00112E25">
        <w:rPr>
          <w:rFonts w:ascii="Georgia" w:hAnsi="Georgia"/>
          <w:color w:val="auto"/>
        </w:rPr>
        <w:t>Offerte</w:t>
      </w:r>
      <w:r w:rsidR="00B313C2" w:rsidRPr="00112E25">
        <w:rPr>
          <w:rFonts w:ascii="Georgia" w:hAnsi="Georgia"/>
          <w:color w:val="auto"/>
        </w:rPr>
        <w:t xml:space="preserve"> indienen die voldoet aan de </w:t>
      </w:r>
      <w:r w:rsidR="003475C9" w:rsidRPr="00112E25">
        <w:rPr>
          <w:rFonts w:ascii="Georgia" w:hAnsi="Georgia"/>
          <w:color w:val="auto"/>
        </w:rPr>
        <w:t>F</w:t>
      </w:r>
      <w:r w:rsidR="00B313C2" w:rsidRPr="00112E25">
        <w:rPr>
          <w:rFonts w:ascii="Georgia" w:hAnsi="Georgia"/>
          <w:color w:val="auto"/>
        </w:rPr>
        <w:t xml:space="preserve">ormele </w:t>
      </w:r>
      <w:r w:rsidR="003475C9" w:rsidRPr="00112E25">
        <w:rPr>
          <w:rFonts w:ascii="Georgia" w:hAnsi="Georgia"/>
          <w:color w:val="auto"/>
        </w:rPr>
        <w:t>E</w:t>
      </w:r>
      <w:r w:rsidR="00B313C2" w:rsidRPr="00112E25">
        <w:rPr>
          <w:rFonts w:ascii="Georgia" w:hAnsi="Georgia"/>
          <w:color w:val="auto"/>
        </w:rPr>
        <w:t xml:space="preserve">isen, </w:t>
      </w:r>
      <w:r w:rsidR="00E83EB8" w:rsidRPr="00112E25">
        <w:rPr>
          <w:rFonts w:ascii="Georgia" w:hAnsi="Georgia"/>
          <w:color w:val="auto"/>
        </w:rPr>
        <w:t>Uitsluitingsgrond</w:t>
      </w:r>
      <w:r w:rsidR="00B313C2" w:rsidRPr="00112E25">
        <w:rPr>
          <w:rFonts w:ascii="Georgia" w:hAnsi="Georgia"/>
          <w:color w:val="auto"/>
        </w:rPr>
        <w:t xml:space="preserve">en en </w:t>
      </w:r>
      <w:r w:rsidR="003475C9" w:rsidRPr="00112E25">
        <w:rPr>
          <w:rFonts w:ascii="Georgia" w:hAnsi="Georgia"/>
          <w:color w:val="auto"/>
        </w:rPr>
        <w:t>Geschikth</w:t>
      </w:r>
      <w:r w:rsidR="00B313C2" w:rsidRPr="00112E25">
        <w:rPr>
          <w:rFonts w:ascii="Georgia" w:hAnsi="Georgia"/>
          <w:color w:val="auto"/>
        </w:rPr>
        <w:t>eidseisen en die onvoorwaardelijk voldoe</w:t>
      </w:r>
      <w:r w:rsidR="003A3D99">
        <w:rPr>
          <w:rFonts w:ascii="Georgia" w:hAnsi="Georgia"/>
          <w:color w:val="auto"/>
        </w:rPr>
        <w:t>n</w:t>
      </w:r>
      <w:r w:rsidR="00B313C2" w:rsidRPr="00112E25">
        <w:rPr>
          <w:rFonts w:ascii="Georgia" w:hAnsi="Georgia"/>
          <w:color w:val="auto"/>
        </w:rPr>
        <w:t xml:space="preserve"> aan het </w:t>
      </w:r>
      <w:r w:rsidR="004562C7" w:rsidRPr="00112E25">
        <w:rPr>
          <w:rFonts w:ascii="Georgia" w:hAnsi="Georgia"/>
          <w:color w:val="auto"/>
        </w:rPr>
        <w:t>Programma van Eisen</w:t>
      </w:r>
      <w:r w:rsidR="008B5EF0" w:rsidRPr="00112E25">
        <w:rPr>
          <w:rFonts w:ascii="Georgia" w:hAnsi="Georgia"/>
          <w:color w:val="auto"/>
        </w:rPr>
        <w:t>,</w:t>
      </w:r>
      <w:r w:rsidR="00B313C2" w:rsidRPr="00112E25">
        <w:rPr>
          <w:rFonts w:ascii="Georgia" w:hAnsi="Georgia"/>
          <w:color w:val="auto"/>
        </w:rPr>
        <w:t xml:space="preserve"> worden afzonderlijk beoordeeld op het </w:t>
      </w:r>
      <w:r w:rsidR="00F80A33" w:rsidRPr="00112E25">
        <w:rPr>
          <w:rFonts w:ascii="Georgia" w:hAnsi="Georgia"/>
          <w:color w:val="auto"/>
        </w:rPr>
        <w:t>Gunning</w:t>
      </w:r>
      <w:r w:rsidR="00B313C2" w:rsidRPr="00112E25">
        <w:rPr>
          <w:rFonts w:ascii="Georgia" w:hAnsi="Georgia"/>
          <w:color w:val="auto"/>
        </w:rPr>
        <w:t xml:space="preserve">scriterium </w:t>
      </w:r>
      <w:r w:rsidR="009954AA">
        <w:rPr>
          <w:rFonts w:ascii="Georgia" w:hAnsi="Georgia"/>
          <w:color w:val="auto"/>
        </w:rPr>
        <w:t>B</w:t>
      </w:r>
      <w:r>
        <w:rPr>
          <w:rFonts w:ascii="Georgia" w:hAnsi="Georgia"/>
          <w:color w:val="auto"/>
        </w:rPr>
        <w:t>este prijs-kwaliteitverhouding</w:t>
      </w:r>
      <w:r w:rsidR="00B313C2" w:rsidRPr="00112E25">
        <w:rPr>
          <w:rFonts w:ascii="Georgia" w:hAnsi="Georgia"/>
          <w:color w:val="auto"/>
        </w:rPr>
        <w:t xml:space="preserve">. De </w:t>
      </w:r>
      <w:r w:rsidR="00F80A33" w:rsidRPr="00112E25">
        <w:rPr>
          <w:rFonts w:ascii="Georgia" w:hAnsi="Georgia"/>
          <w:color w:val="auto"/>
        </w:rPr>
        <w:t>Gunning</w:t>
      </w:r>
      <w:r w:rsidR="00B313C2" w:rsidRPr="00112E25">
        <w:rPr>
          <w:rFonts w:ascii="Georgia" w:hAnsi="Georgia"/>
          <w:color w:val="auto"/>
        </w:rPr>
        <w:t>scriteria staan beschreven bij</w:t>
      </w:r>
      <w:r w:rsidR="00AC66D3" w:rsidRPr="00112E25">
        <w:rPr>
          <w:rFonts w:ascii="Georgia" w:hAnsi="Georgia"/>
          <w:color w:val="auto"/>
        </w:rPr>
        <w:t xml:space="preserve"> 8.</w:t>
      </w:r>
      <w:r w:rsidR="00B313C2" w:rsidRPr="00112E25">
        <w:rPr>
          <w:rFonts w:ascii="Georgia" w:hAnsi="Georgia"/>
          <w:color w:val="auto"/>
        </w:rPr>
        <w:t xml:space="preserve"> </w:t>
      </w:r>
      <w:r w:rsidR="006B3672" w:rsidRPr="00112E25">
        <w:rPr>
          <w:rFonts w:ascii="Georgia" w:hAnsi="Georgia"/>
          <w:color w:val="auto"/>
        </w:rPr>
        <w:t>‘</w:t>
      </w:r>
      <w:r w:rsidR="00B313C2" w:rsidRPr="00112E25">
        <w:rPr>
          <w:rFonts w:ascii="Georgia" w:hAnsi="Georgia"/>
          <w:color w:val="auto"/>
        </w:rPr>
        <w:t xml:space="preserve">Beschrijving </w:t>
      </w:r>
      <w:r w:rsidR="00F80A33" w:rsidRPr="00112E25">
        <w:rPr>
          <w:rFonts w:ascii="Georgia" w:hAnsi="Georgia"/>
          <w:color w:val="auto"/>
        </w:rPr>
        <w:t>Gunning</w:t>
      </w:r>
      <w:r w:rsidR="00B313C2" w:rsidRPr="00112E25">
        <w:rPr>
          <w:rFonts w:ascii="Georgia" w:hAnsi="Georgia"/>
          <w:color w:val="auto"/>
        </w:rPr>
        <w:t>scriteria</w:t>
      </w:r>
      <w:r w:rsidR="006B3672" w:rsidRPr="00112E25">
        <w:rPr>
          <w:rFonts w:ascii="Georgia" w:hAnsi="Georgia"/>
          <w:color w:val="auto"/>
        </w:rPr>
        <w:t>’</w:t>
      </w:r>
      <w:r w:rsidR="00B313C2" w:rsidRPr="00112E25">
        <w:rPr>
          <w:rFonts w:ascii="Georgia" w:hAnsi="Georgia"/>
          <w:color w:val="auto"/>
        </w:rPr>
        <w:t>.</w:t>
      </w:r>
    </w:p>
    <w:p w14:paraId="182368D9" w14:textId="77777777" w:rsidR="00C81B44" w:rsidRPr="00112E25" w:rsidRDefault="00C81B44" w:rsidP="00112E25">
      <w:pPr>
        <w:spacing w:line="264" w:lineRule="auto"/>
        <w:rPr>
          <w:rFonts w:ascii="Georgia" w:hAnsi="Georgia"/>
          <w:color w:val="auto"/>
        </w:rPr>
      </w:pPr>
    </w:p>
    <w:p w14:paraId="2179FB84" w14:textId="4C6F1D59" w:rsidR="00112E25" w:rsidRPr="00112E25" w:rsidRDefault="00C81B44" w:rsidP="00B17D75">
      <w:pPr>
        <w:pStyle w:val="Lijstalinea"/>
        <w:numPr>
          <w:ilvl w:val="0"/>
          <w:numId w:val="38"/>
        </w:numPr>
        <w:spacing w:line="264" w:lineRule="auto"/>
        <w:rPr>
          <w:rFonts w:ascii="Georgia" w:hAnsi="Georgia"/>
          <w:color w:val="auto"/>
        </w:rPr>
      </w:pPr>
      <w:r w:rsidRPr="00112E25">
        <w:rPr>
          <w:rFonts w:ascii="Georgia" w:hAnsi="Georgia"/>
          <w:b/>
          <w:color w:val="auto"/>
        </w:rPr>
        <w:t xml:space="preserve">Voorlopige </w:t>
      </w:r>
      <w:r w:rsidR="006A78FF">
        <w:rPr>
          <w:rFonts w:ascii="Georgia" w:hAnsi="Georgia"/>
          <w:b/>
          <w:color w:val="auto"/>
        </w:rPr>
        <w:t>Gunning</w:t>
      </w:r>
      <w:r w:rsidR="00112E25">
        <w:rPr>
          <w:rFonts w:ascii="Georgia" w:hAnsi="Georgia"/>
          <w:color w:val="auto"/>
        </w:rPr>
        <w:br/>
      </w:r>
      <w:r w:rsidRPr="00112E25">
        <w:rPr>
          <w:rFonts w:ascii="Georgia" w:hAnsi="Georgia"/>
          <w:color w:val="auto"/>
        </w:rPr>
        <w:t xml:space="preserve">Aan de inschrijver met de </w:t>
      </w:r>
      <w:r w:rsidR="009954AA">
        <w:rPr>
          <w:rFonts w:ascii="Georgia" w:hAnsi="Georgia"/>
          <w:color w:val="auto"/>
        </w:rPr>
        <w:t>Beste</w:t>
      </w:r>
      <w:r w:rsidRPr="00112E25">
        <w:rPr>
          <w:rFonts w:ascii="Georgia" w:hAnsi="Georgia"/>
          <w:color w:val="auto"/>
        </w:rPr>
        <w:t xml:space="preserve"> prijs-kwaliteitverhouding kan de voorlopig </w:t>
      </w:r>
      <w:r w:rsidR="006A78FF">
        <w:rPr>
          <w:rFonts w:ascii="Georgia" w:hAnsi="Georgia"/>
          <w:color w:val="auto"/>
        </w:rPr>
        <w:t>Gunning</w:t>
      </w:r>
      <w:r w:rsidRPr="00112E25">
        <w:rPr>
          <w:rFonts w:ascii="Georgia" w:hAnsi="Georgia"/>
          <w:color w:val="auto"/>
        </w:rPr>
        <w:t xml:space="preserve"> van de </w:t>
      </w:r>
      <w:r w:rsidR="008C71A7">
        <w:rPr>
          <w:rFonts w:ascii="Georgia" w:hAnsi="Georgia"/>
          <w:color w:val="auto"/>
        </w:rPr>
        <w:t>Opdracht</w:t>
      </w:r>
      <w:r w:rsidRPr="00112E25">
        <w:rPr>
          <w:rFonts w:ascii="Georgia" w:hAnsi="Georgia"/>
          <w:color w:val="auto"/>
        </w:rPr>
        <w:t xml:space="preserve"> worden uitgesproken. </w:t>
      </w:r>
    </w:p>
    <w:p w14:paraId="5FB2B0A5" w14:textId="77777777" w:rsidR="00112E25" w:rsidRDefault="00112E25" w:rsidP="00112E25">
      <w:pPr>
        <w:spacing w:line="264" w:lineRule="auto"/>
        <w:rPr>
          <w:rFonts w:ascii="Georgia" w:hAnsi="Georgia"/>
          <w:color w:val="auto"/>
        </w:rPr>
      </w:pPr>
    </w:p>
    <w:p w14:paraId="652FA4E6" w14:textId="19A10A45" w:rsidR="00112E25" w:rsidRPr="00D1036D" w:rsidRDefault="00112E25" w:rsidP="00B17D75">
      <w:pPr>
        <w:pStyle w:val="Lijstalinea"/>
        <w:numPr>
          <w:ilvl w:val="0"/>
          <w:numId w:val="38"/>
        </w:numPr>
        <w:spacing w:line="264" w:lineRule="auto"/>
        <w:rPr>
          <w:rFonts w:ascii="Georgia" w:hAnsi="Georgia"/>
          <w:color w:val="auto"/>
        </w:rPr>
      </w:pPr>
      <w:r w:rsidRPr="00D1036D">
        <w:rPr>
          <w:rFonts w:ascii="Georgia" w:hAnsi="Georgia"/>
          <w:b/>
          <w:color w:val="auto"/>
        </w:rPr>
        <w:t>Bewijsstukken UAE</w:t>
      </w:r>
      <w:r w:rsidR="00D1036D" w:rsidRPr="00D1036D">
        <w:rPr>
          <w:rFonts w:ascii="Georgia" w:hAnsi="Georgia"/>
          <w:color w:val="auto"/>
        </w:rPr>
        <w:br/>
      </w:r>
      <w:r w:rsidRPr="00D1036D">
        <w:rPr>
          <w:rFonts w:ascii="Georgia" w:hAnsi="Georgia"/>
          <w:color w:val="auto"/>
        </w:rPr>
        <w:t xml:space="preserve">Van de inschrijver, die de </w:t>
      </w:r>
      <w:r w:rsidR="00746BF4">
        <w:rPr>
          <w:rFonts w:ascii="Georgia" w:hAnsi="Georgia"/>
          <w:color w:val="auto"/>
        </w:rPr>
        <w:t>Offerte</w:t>
      </w:r>
      <w:r w:rsidRPr="00D1036D">
        <w:rPr>
          <w:rFonts w:ascii="Georgia" w:hAnsi="Georgia"/>
          <w:color w:val="auto"/>
        </w:rPr>
        <w:t xml:space="preserve"> heeft aangeboden met de </w:t>
      </w:r>
      <w:r w:rsidR="009954AA">
        <w:rPr>
          <w:rFonts w:ascii="Georgia" w:hAnsi="Georgia"/>
          <w:color w:val="auto"/>
        </w:rPr>
        <w:t>Beste</w:t>
      </w:r>
      <w:r w:rsidRPr="00D1036D">
        <w:rPr>
          <w:rFonts w:ascii="Georgia" w:hAnsi="Georgia"/>
          <w:color w:val="auto"/>
        </w:rPr>
        <w:t xml:space="preserve"> prijs-kwaliteitverhouding, worden de bewijstukken die behoren bij de UEA gevraagd. Deze bewijsstukken zullen beoordeeld worden. Tevens wordt de rechtsgeldigheid van de ondertekening gecontroleerd</w:t>
      </w:r>
      <w:r w:rsidR="00D1036D">
        <w:rPr>
          <w:rFonts w:ascii="Georgia" w:hAnsi="Georgia"/>
          <w:color w:val="auto"/>
        </w:rPr>
        <w:t>.</w:t>
      </w:r>
      <w:r w:rsidR="0032174F">
        <w:rPr>
          <w:rFonts w:ascii="Georgia" w:hAnsi="Georgia"/>
          <w:color w:val="auto"/>
        </w:rPr>
        <w:t xml:space="preserve"> </w:t>
      </w:r>
      <w:r w:rsidR="00D1036D" w:rsidRPr="00D1036D">
        <w:rPr>
          <w:rFonts w:ascii="Georgia" w:hAnsi="Georgia"/>
          <w:color w:val="auto"/>
        </w:rPr>
        <w:br/>
      </w:r>
      <w:r w:rsidR="00D1036D">
        <w:rPr>
          <w:rFonts w:ascii="Georgia" w:hAnsi="Georgia"/>
          <w:color w:val="auto"/>
        </w:rPr>
        <w:br/>
      </w:r>
      <w:r w:rsidRPr="00D1036D">
        <w:rPr>
          <w:rFonts w:ascii="Georgia" w:hAnsi="Georgia"/>
          <w:color w:val="auto"/>
        </w:rPr>
        <w:t>Indien uitsluitingsgronden van toepassing zijn of niet of niet-v</w:t>
      </w:r>
      <w:r w:rsidR="006A78FF">
        <w:rPr>
          <w:rFonts w:ascii="Georgia" w:hAnsi="Georgia"/>
          <w:color w:val="auto"/>
        </w:rPr>
        <w:t>olledig aan de G</w:t>
      </w:r>
      <w:r w:rsidRPr="00D1036D">
        <w:rPr>
          <w:rFonts w:ascii="Georgia" w:hAnsi="Georgia"/>
          <w:color w:val="auto"/>
        </w:rPr>
        <w:t xml:space="preserve">eschiktheidseisen wordt voldaan of indien de gewenste gegevens niet volledig en/of tijdig zijn verstrekt, volgt uitsluiting van deze </w:t>
      </w:r>
      <w:r w:rsidR="00D66F79">
        <w:rPr>
          <w:rFonts w:ascii="Georgia" w:hAnsi="Georgia"/>
          <w:color w:val="auto"/>
        </w:rPr>
        <w:t>Aanbest</w:t>
      </w:r>
      <w:r w:rsidRPr="00D1036D">
        <w:rPr>
          <w:rFonts w:ascii="Georgia" w:hAnsi="Georgia"/>
          <w:color w:val="auto"/>
        </w:rPr>
        <w:t xml:space="preserve">edingsprocedure. In dat geval vindt </w:t>
      </w:r>
      <w:r w:rsidR="006A78FF">
        <w:rPr>
          <w:rFonts w:ascii="Georgia" w:hAnsi="Georgia"/>
          <w:color w:val="auto"/>
        </w:rPr>
        <w:t>Gunning</w:t>
      </w:r>
      <w:r w:rsidRPr="00D1036D">
        <w:rPr>
          <w:rFonts w:ascii="Georgia" w:hAnsi="Georgia"/>
          <w:color w:val="auto"/>
        </w:rPr>
        <w:t xml:space="preserve"> plaats aan de als tweede geëindigde inschrijver op basis van de oorspronkelijke rangorde naar aanleiding van de beoordeling zoals beschreven in de Aanbestedingsleidraad.</w:t>
      </w:r>
      <w:r w:rsidR="00D1036D">
        <w:rPr>
          <w:rFonts w:ascii="Georgia" w:hAnsi="Georgia"/>
          <w:color w:val="auto"/>
        </w:rPr>
        <w:br/>
      </w:r>
    </w:p>
    <w:p w14:paraId="6FD5E82A" w14:textId="07D8E214" w:rsidR="008062F5" w:rsidRPr="00112E25" w:rsidRDefault="00112E25" w:rsidP="00B17D75">
      <w:pPr>
        <w:pStyle w:val="Plattetekstinspringen"/>
        <w:numPr>
          <w:ilvl w:val="0"/>
          <w:numId w:val="38"/>
        </w:numPr>
        <w:rPr>
          <w:rFonts w:ascii="Georgia" w:hAnsi="Georgia"/>
          <w:color w:val="auto"/>
        </w:rPr>
      </w:pPr>
      <w:r w:rsidRPr="00D1036D">
        <w:rPr>
          <w:rFonts w:ascii="Georgia" w:hAnsi="Georgia"/>
          <w:b/>
          <w:color w:val="auto"/>
        </w:rPr>
        <w:t xml:space="preserve">Definitieve </w:t>
      </w:r>
      <w:r w:rsidR="006A78FF">
        <w:rPr>
          <w:rFonts w:ascii="Georgia" w:hAnsi="Georgia"/>
          <w:b/>
          <w:color w:val="auto"/>
        </w:rPr>
        <w:t>Gunning</w:t>
      </w:r>
      <w:r w:rsidRPr="00112E25">
        <w:rPr>
          <w:rFonts w:ascii="Georgia" w:hAnsi="Georgia"/>
          <w:color w:val="auto"/>
        </w:rPr>
        <w:br/>
      </w:r>
      <w:r w:rsidR="008062F5" w:rsidRPr="00112E25">
        <w:rPr>
          <w:rFonts w:ascii="Georgia" w:hAnsi="Georgia"/>
          <w:color w:val="auto"/>
        </w:rPr>
        <w:t xml:space="preserve">Wanneer de aangeleverde bewijsstukken akkoord zijn bevonden en wanneer er geen bezwaren tegen de voorlopige </w:t>
      </w:r>
      <w:r w:rsidR="006A78FF">
        <w:rPr>
          <w:rFonts w:ascii="Georgia" w:hAnsi="Georgia"/>
          <w:color w:val="auto"/>
        </w:rPr>
        <w:t>Gunning</w:t>
      </w:r>
      <w:r w:rsidR="008062F5" w:rsidRPr="00112E25">
        <w:rPr>
          <w:rFonts w:ascii="Georgia" w:hAnsi="Georgia"/>
          <w:color w:val="auto"/>
        </w:rPr>
        <w:t xml:space="preserve"> zijn ontvangen gedurende de </w:t>
      </w:r>
      <w:proofErr w:type="spellStart"/>
      <w:r w:rsidR="00D33D22">
        <w:rPr>
          <w:rFonts w:ascii="Georgia" w:hAnsi="Georgia"/>
          <w:color w:val="auto"/>
        </w:rPr>
        <w:t>S</w:t>
      </w:r>
      <w:r w:rsidR="008062F5" w:rsidRPr="00112E25">
        <w:rPr>
          <w:rFonts w:ascii="Georgia" w:hAnsi="Georgia"/>
          <w:color w:val="auto"/>
        </w:rPr>
        <w:t>tandstill</w:t>
      </w:r>
      <w:proofErr w:type="spellEnd"/>
      <w:r w:rsidR="00D33D22">
        <w:rPr>
          <w:rFonts w:ascii="Georgia" w:hAnsi="Georgia"/>
          <w:color w:val="auto"/>
        </w:rPr>
        <w:t>-</w:t>
      </w:r>
      <w:r w:rsidR="008062F5" w:rsidRPr="00112E25">
        <w:rPr>
          <w:rFonts w:ascii="Georgia" w:hAnsi="Georgia"/>
          <w:color w:val="auto"/>
        </w:rPr>
        <w:t>periode (zie paragraaf 4.</w:t>
      </w:r>
      <w:r w:rsidRPr="00112E25">
        <w:rPr>
          <w:rFonts w:ascii="Georgia" w:hAnsi="Georgia"/>
          <w:color w:val="auto"/>
        </w:rPr>
        <w:t>8 Gunning) k</w:t>
      </w:r>
      <w:r w:rsidR="008062F5" w:rsidRPr="00112E25">
        <w:rPr>
          <w:rFonts w:ascii="Georgia" w:hAnsi="Georgia"/>
          <w:color w:val="auto"/>
        </w:rPr>
        <w:t xml:space="preserve">an er worden overgegaan tot definitieve </w:t>
      </w:r>
      <w:r w:rsidR="006A78FF">
        <w:rPr>
          <w:rFonts w:ascii="Georgia" w:hAnsi="Georgia"/>
          <w:color w:val="auto"/>
        </w:rPr>
        <w:t>Gunning</w:t>
      </w:r>
      <w:r w:rsidR="008062F5" w:rsidRPr="00112E25">
        <w:rPr>
          <w:rFonts w:ascii="Georgia" w:hAnsi="Georgia"/>
          <w:color w:val="auto"/>
        </w:rPr>
        <w:t xml:space="preserve"> van de </w:t>
      </w:r>
      <w:r w:rsidR="008C71A7">
        <w:rPr>
          <w:rFonts w:ascii="Georgia" w:hAnsi="Georgia"/>
          <w:color w:val="auto"/>
        </w:rPr>
        <w:t>Opdracht</w:t>
      </w:r>
      <w:r w:rsidR="008062F5" w:rsidRPr="00112E25">
        <w:rPr>
          <w:rFonts w:ascii="Georgia" w:hAnsi="Georgia"/>
          <w:color w:val="auto"/>
        </w:rPr>
        <w:t>.</w:t>
      </w:r>
    </w:p>
    <w:p w14:paraId="7C388093" w14:textId="77777777" w:rsidR="00FD467D" w:rsidRPr="00563938" w:rsidRDefault="009D6D0F" w:rsidP="00F12448">
      <w:pPr>
        <w:pStyle w:val="Kop2"/>
      </w:pPr>
      <w:bookmarkStart w:id="527" w:name="_Toc479173944"/>
      <w:bookmarkStart w:id="528" w:name="_Toc479174305"/>
      <w:bookmarkStart w:id="529" w:name="_Toc479174441"/>
      <w:bookmarkStart w:id="530" w:name="_Toc479174583"/>
      <w:bookmarkStart w:id="531" w:name="_Toc479174772"/>
      <w:bookmarkStart w:id="532" w:name="_Toc479174839"/>
      <w:bookmarkStart w:id="533" w:name="_Toc479174947"/>
      <w:bookmarkStart w:id="534" w:name="_Toc479175078"/>
      <w:bookmarkStart w:id="535" w:name="_Toc479175372"/>
      <w:bookmarkStart w:id="536" w:name="_Toc479175453"/>
      <w:bookmarkStart w:id="537" w:name="_Toc479175513"/>
      <w:bookmarkStart w:id="538" w:name="_Toc479175697"/>
      <w:bookmarkStart w:id="539" w:name="_Toc479175815"/>
      <w:bookmarkStart w:id="540" w:name="_Toc479175970"/>
      <w:bookmarkStart w:id="541" w:name="_Toc484678467"/>
      <w:bookmarkStart w:id="542" w:name="_Toc485650522"/>
      <w:bookmarkStart w:id="543" w:name="_Toc485809045"/>
      <w:bookmarkStart w:id="544" w:name="_Toc514766373"/>
      <w:bookmarkStart w:id="545" w:name="_Toc524611780"/>
      <w:r w:rsidRPr="00563938">
        <w:lastRenderedPageBreak/>
        <w:t>4.8</w:t>
      </w:r>
      <w:r w:rsidR="00FD467D" w:rsidRPr="00563938">
        <w:tab/>
        <w:t>Gunning</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EA98835" w14:textId="77777777" w:rsidR="008A7565" w:rsidRPr="00563938" w:rsidRDefault="008A7565" w:rsidP="00F12448">
      <w:pPr>
        <w:ind w:left="360"/>
        <w:rPr>
          <w:rFonts w:ascii="Georgia" w:hAnsi="Georgia"/>
        </w:rPr>
      </w:pPr>
    </w:p>
    <w:p w14:paraId="68DB1605" w14:textId="6E64423C" w:rsidR="00FD467D" w:rsidRPr="00563938" w:rsidRDefault="00916A11" w:rsidP="00F12448">
      <w:pPr>
        <w:rPr>
          <w:rFonts w:ascii="Georgia" w:hAnsi="Georgia"/>
        </w:rPr>
      </w:pPr>
      <w:r w:rsidRPr="00563938">
        <w:rPr>
          <w:rFonts w:ascii="Georgia" w:hAnsi="Georgia"/>
        </w:rPr>
        <w:t xml:space="preserve">De </w:t>
      </w:r>
      <w:r w:rsidR="00FD63CE" w:rsidRPr="00563938">
        <w:rPr>
          <w:rFonts w:ascii="Georgia" w:hAnsi="Georgia"/>
        </w:rPr>
        <w:t>RUG</w:t>
      </w:r>
      <w:r w:rsidRPr="00563938">
        <w:rPr>
          <w:rFonts w:ascii="Georgia" w:hAnsi="Georgia"/>
        </w:rPr>
        <w:t xml:space="preserve"> </w:t>
      </w:r>
      <w:r w:rsidR="000B2C77" w:rsidRPr="00563938">
        <w:rPr>
          <w:rFonts w:ascii="Georgia" w:hAnsi="Georgia"/>
        </w:rPr>
        <w:t xml:space="preserve">kan </w:t>
      </w:r>
      <w:r w:rsidRPr="00563938">
        <w:rPr>
          <w:rFonts w:ascii="Georgia" w:hAnsi="Georgia"/>
        </w:rPr>
        <w:t>d</w:t>
      </w:r>
      <w:r w:rsidR="00FD467D" w:rsidRPr="00563938">
        <w:rPr>
          <w:rFonts w:ascii="Georgia" w:hAnsi="Georgia"/>
        </w:rPr>
        <w:t xml:space="preserve">e </w:t>
      </w:r>
      <w:r w:rsidRPr="00563938">
        <w:rPr>
          <w:rFonts w:ascii="Georgia" w:hAnsi="Georgia"/>
        </w:rPr>
        <w:t xml:space="preserve">voorlopige </w:t>
      </w:r>
      <w:r w:rsidR="00F80A33" w:rsidRPr="00563938">
        <w:rPr>
          <w:rFonts w:ascii="Georgia" w:hAnsi="Georgia"/>
        </w:rPr>
        <w:t>Gunning</w:t>
      </w:r>
      <w:r w:rsidR="00FD467D" w:rsidRPr="00563938">
        <w:rPr>
          <w:rFonts w:ascii="Georgia" w:hAnsi="Georgia"/>
        </w:rPr>
        <w:t xml:space="preserve"> </w:t>
      </w:r>
      <w:r w:rsidRPr="00563938">
        <w:rPr>
          <w:rFonts w:ascii="Georgia" w:hAnsi="Georgia"/>
        </w:rPr>
        <w:t>uit</w:t>
      </w:r>
      <w:r w:rsidR="000B2C77" w:rsidRPr="00563938">
        <w:rPr>
          <w:rFonts w:ascii="Georgia" w:hAnsi="Georgia"/>
        </w:rPr>
        <w:t>spreken</w:t>
      </w:r>
      <w:r w:rsidRPr="00563938">
        <w:rPr>
          <w:rFonts w:ascii="Georgia" w:hAnsi="Georgia"/>
        </w:rPr>
        <w:t xml:space="preserve"> </w:t>
      </w:r>
      <w:r w:rsidR="00610B30" w:rsidRPr="00563938">
        <w:rPr>
          <w:rFonts w:ascii="Georgia" w:hAnsi="Georgia"/>
        </w:rPr>
        <w:t xml:space="preserve">aan de </w:t>
      </w:r>
      <w:r w:rsidR="005A4A31" w:rsidRPr="00563938">
        <w:rPr>
          <w:rFonts w:ascii="Georgia" w:hAnsi="Georgia"/>
        </w:rPr>
        <w:t>Inschrijver</w:t>
      </w:r>
      <w:r w:rsidR="00610B30" w:rsidRPr="00563938">
        <w:rPr>
          <w:rFonts w:ascii="Georgia" w:hAnsi="Georgia"/>
        </w:rPr>
        <w:t xml:space="preserve"> die </w:t>
      </w:r>
      <w:r w:rsidR="00FD467D" w:rsidRPr="00563938">
        <w:rPr>
          <w:rFonts w:ascii="Georgia" w:hAnsi="Georgia"/>
        </w:rPr>
        <w:t xml:space="preserve">de </w:t>
      </w:r>
      <w:r w:rsidR="009954AA">
        <w:rPr>
          <w:rFonts w:ascii="Georgia" w:hAnsi="Georgia"/>
        </w:rPr>
        <w:t xml:space="preserve">Beste </w:t>
      </w:r>
      <w:r w:rsidR="00DF6840" w:rsidRPr="00DF6840">
        <w:rPr>
          <w:rFonts w:ascii="Georgia" w:hAnsi="Georgia"/>
        </w:rPr>
        <w:t>prijs-kwaliteitverhouding</w:t>
      </w:r>
      <w:r w:rsidR="00610B30" w:rsidRPr="00563938">
        <w:rPr>
          <w:rFonts w:ascii="Georgia" w:hAnsi="Georgia"/>
        </w:rPr>
        <w:t xml:space="preserve"> heeft </w:t>
      </w:r>
      <w:r w:rsidR="00DF6840">
        <w:rPr>
          <w:rFonts w:ascii="Georgia" w:hAnsi="Georgia"/>
        </w:rPr>
        <w:t>aangeboden</w:t>
      </w:r>
      <w:r w:rsidR="000018CA" w:rsidRPr="00563938">
        <w:rPr>
          <w:rFonts w:ascii="Georgia" w:hAnsi="Georgia"/>
        </w:rPr>
        <w:t xml:space="preserve">. </w:t>
      </w:r>
      <w:r w:rsidR="00FD467D" w:rsidRPr="00563938">
        <w:rPr>
          <w:rFonts w:ascii="Georgia" w:hAnsi="Georgia"/>
        </w:rPr>
        <w:t xml:space="preserve">Alle </w:t>
      </w:r>
      <w:r w:rsidR="005A4A31" w:rsidRPr="00563938">
        <w:rPr>
          <w:rFonts w:ascii="Georgia" w:hAnsi="Georgia"/>
        </w:rPr>
        <w:t>Inschrijvers</w:t>
      </w:r>
      <w:r w:rsidR="00FD467D" w:rsidRPr="00563938">
        <w:rPr>
          <w:rFonts w:ascii="Georgia" w:hAnsi="Georgia"/>
        </w:rPr>
        <w:t xml:space="preserve"> worden gelijktijdig geïnformeerd over de uitslag van de</w:t>
      </w:r>
      <w:r w:rsidR="00560285" w:rsidRPr="00563938">
        <w:rPr>
          <w:rFonts w:ascii="Georgia" w:hAnsi="Georgia"/>
        </w:rPr>
        <w:t>ze</w:t>
      </w:r>
      <w:r w:rsidR="00FD467D" w:rsidRPr="00563938">
        <w:rPr>
          <w:rFonts w:ascii="Georgia" w:hAnsi="Georgia"/>
        </w:rPr>
        <w:t xml:space="preserve"> </w:t>
      </w:r>
      <w:r w:rsidR="00560285" w:rsidRPr="00563938">
        <w:rPr>
          <w:rFonts w:ascii="Georgia" w:hAnsi="Georgia"/>
        </w:rPr>
        <w:t>Aa</w:t>
      </w:r>
      <w:r w:rsidR="00FD467D" w:rsidRPr="00563938">
        <w:rPr>
          <w:rFonts w:ascii="Georgia" w:hAnsi="Georgia"/>
        </w:rPr>
        <w:t xml:space="preserve">nbestedingsprocedure. Zij zullen hiervan </w:t>
      </w:r>
      <w:r w:rsidR="000018CA" w:rsidRPr="00563938">
        <w:rPr>
          <w:rFonts w:ascii="Georgia" w:hAnsi="Georgia"/>
        </w:rPr>
        <w:t>schriftelijk op de hoogte worden</w:t>
      </w:r>
      <w:r w:rsidR="00471E5C" w:rsidRPr="00563938">
        <w:rPr>
          <w:rFonts w:ascii="Georgia" w:hAnsi="Georgia"/>
        </w:rPr>
        <w:t xml:space="preserve"> gesteld</w:t>
      </w:r>
      <w:r w:rsidR="00FD467D" w:rsidRPr="00563938">
        <w:rPr>
          <w:rFonts w:ascii="Georgia" w:hAnsi="Georgia"/>
        </w:rPr>
        <w:t xml:space="preserve">. </w:t>
      </w:r>
    </w:p>
    <w:p w14:paraId="37E8A392" w14:textId="77777777" w:rsidR="00FD467D" w:rsidRPr="00563938" w:rsidRDefault="00FD467D" w:rsidP="00F12448">
      <w:pPr>
        <w:rPr>
          <w:rFonts w:ascii="Georgia" w:hAnsi="Georgia"/>
        </w:rPr>
      </w:pPr>
    </w:p>
    <w:p w14:paraId="72D7E523" w14:textId="77777777" w:rsidR="00FD467D" w:rsidRPr="00563938" w:rsidRDefault="00FD467D" w:rsidP="00F12448">
      <w:pPr>
        <w:rPr>
          <w:rFonts w:ascii="Georgia" w:hAnsi="Georgia"/>
        </w:rPr>
      </w:pPr>
      <w:r w:rsidRPr="00563938">
        <w:rPr>
          <w:rFonts w:ascii="Georgia" w:hAnsi="Georgia"/>
        </w:rPr>
        <w:t xml:space="preserve">Een </w:t>
      </w:r>
      <w:r w:rsidR="005A4A31" w:rsidRPr="00563938">
        <w:rPr>
          <w:rFonts w:ascii="Georgia" w:hAnsi="Georgia"/>
        </w:rPr>
        <w:t>Inschrijver</w:t>
      </w:r>
      <w:r w:rsidRPr="00563938">
        <w:rPr>
          <w:rFonts w:ascii="Georgia" w:hAnsi="Georgia"/>
        </w:rPr>
        <w:t xml:space="preserve"> die het niet eens is met de besluitvorming inzake deze </w:t>
      </w:r>
      <w:r w:rsidR="00560285" w:rsidRPr="00563938">
        <w:rPr>
          <w:rFonts w:ascii="Georgia" w:hAnsi="Georgia"/>
        </w:rPr>
        <w:t>Aanbestedingsprocedure</w:t>
      </w:r>
      <w:r w:rsidRPr="00563938">
        <w:rPr>
          <w:rFonts w:ascii="Georgia" w:hAnsi="Georgia"/>
        </w:rPr>
        <w:t xml:space="preserve"> dient middels een concept-</w:t>
      </w:r>
      <w:r w:rsidR="001368AA" w:rsidRPr="00563938">
        <w:rPr>
          <w:rFonts w:ascii="Georgia" w:hAnsi="Georgia"/>
        </w:rPr>
        <w:t>dagvaarding</w:t>
      </w:r>
      <w:r w:rsidRPr="00563938">
        <w:rPr>
          <w:rFonts w:ascii="Georgia" w:hAnsi="Georgia"/>
        </w:rPr>
        <w:t xml:space="preserve"> v</w:t>
      </w:r>
      <w:r w:rsidR="00CA6C2D" w:rsidRPr="00563938">
        <w:rPr>
          <w:rFonts w:ascii="Georgia" w:hAnsi="Georgia"/>
        </w:rPr>
        <w:t xml:space="preserve">oor een voorlopige voorziening </w:t>
      </w:r>
      <w:r w:rsidRPr="00563938">
        <w:rPr>
          <w:rFonts w:ascii="Georgia" w:hAnsi="Georgia"/>
        </w:rPr>
        <w:t>bezwaar te maken. Dit bezwaar moet sc</w:t>
      </w:r>
      <w:r w:rsidR="00C82CEF" w:rsidRPr="00563938">
        <w:rPr>
          <w:rFonts w:ascii="Georgia" w:hAnsi="Georgia"/>
        </w:rPr>
        <w:t xml:space="preserve">hriftelijk </w:t>
      </w:r>
      <w:r w:rsidR="00477403">
        <w:rPr>
          <w:rFonts w:ascii="Georgia" w:hAnsi="Georgia"/>
        </w:rPr>
        <w:t>(</w:t>
      </w:r>
      <w:r w:rsidR="00C82CEF" w:rsidRPr="00563938">
        <w:rPr>
          <w:rFonts w:ascii="Georgia" w:hAnsi="Georgia"/>
        </w:rPr>
        <w:t xml:space="preserve">en binnen </w:t>
      </w:r>
      <w:r w:rsidR="00F80A33" w:rsidRPr="00563938">
        <w:rPr>
          <w:rFonts w:ascii="Georgia" w:hAnsi="Georgia"/>
        </w:rPr>
        <w:t xml:space="preserve">de </w:t>
      </w:r>
      <w:proofErr w:type="spellStart"/>
      <w:r w:rsidR="00F80A33" w:rsidRPr="00563938">
        <w:rPr>
          <w:rFonts w:ascii="Georgia" w:hAnsi="Georgia"/>
        </w:rPr>
        <w:t>S</w:t>
      </w:r>
      <w:r w:rsidR="004750CD" w:rsidRPr="00563938">
        <w:rPr>
          <w:rFonts w:ascii="Georgia" w:hAnsi="Georgia"/>
        </w:rPr>
        <w:t>tandstill</w:t>
      </w:r>
      <w:proofErr w:type="spellEnd"/>
      <w:r w:rsidR="00F80A33" w:rsidRPr="00563938">
        <w:rPr>
          <w:rFonts w:ascii="Georgia" w:hAnsi="Georgia"/>
        </w:rPr>
        <w:t>-</w:t>
      </w:r>
      <w:r w:rsidR="004750CD" w:rsidRPr="00563938">
        <w:rPr>
          <w:rFonts w:ascii="Georgia" w:hAnsi="Georgia"/>
        </w:rPr>
        <w:t>periode</w:t>
      </w:r>
      <w:r w:rsidRPr="00563938">
        <w:rPr>
          <w:rFonts w:ascii="Georgia" w:hAnsi="Georgia"/>
        </w:rPr>
        <w:t xml:space="preserve">) na dagtekening van het voornemen tot gunnen bij de </w:t>
      </w:r>
      <w:r w:rsidR="00FD63CE" w:rsidRPr="00563938">
        <w:rPr>
          <w:rFonts w:ascii="Georgia" w:hAnsi="Georgia"/>
        </w:rPr>
        <w:t>RUG</w:t>
      </w:r>
      <w:r w:rsidR="005A4A31" w:rsidRPr="00563938">
        <w:rPr>
          <w:rFonts w:ascii="Georgia" w:hAnsi="Georgia"/>
        </w:rPr>
        <w:t xml:space="preserve"> bekend zijn.</w:t>
      </w:r>
      <w:r w:rsidR="00955E01" w:rsidRPr="00563938">
        <w:rPr>
          <w:rFonts w:ascii="Georgia" w:hAnsi="Georgia"/>
        </w:rPr>
        <w:t xml:space="preserve"> </w:t>
      </w:r>
    </w:p>
    <w:p w14:paraId="5F7E6C65" w14:textId="77777777" w:rsidR="0097062C" w:rsidRPr="00563938" w:rsidRDefault="0097062C" w:rsidP="00F12448">
      <w:pPr>
        <w:rPr>
          <w:rFonts w:ascii="Georgia" w:hAnsi="Georgia"/>
        </w:rPr>
      </w:pPr>
    </w:p>
    <w:p w14:paraId="10114220" w14:textId="4BEE3410" w:rsidR="00FD467D" w:rsidRPr="00563938" w:rsidRDefault="00FD467D" w:rsidP="00F12448">
      <w:pPr>
        <w:rPr>
          <w:rFonts w:ascii="Georgia" w:hAnsi="Georgia"/>
        </w:rPr>
      </w:pPr>
      <w:r w:rsidRPr="00563938">
        <w:rPr>
          <w:rFonts w:ascii="Georgia" w:hAnsi="Georgia"/>
        </w:rPr>
        <w:t xml:space="preserve">De </w:t>
      </w:r>
      <w:r w:rsidR="00FD63CE" w:rsidRPr="00563938">
        <w:rPr>
          <w:rFonts w:ascii="Georgia" w:hAnsi="Georgia"/>
        </w:rPr>
        <w:t>RUG</w:t>
      </w:r>
      <w:r w:rsidRPr="00563938">
        <w:rPr>
          <w:rFonts w:ascii="Georgia" w:hAnsi="Georgia"/>
        </w:rPr>
        <w:t xml:space="preserve"> spreekt na de</w:t>
      </w:r>
      <w:r w:rsidR="00F80A33" w:rsidRPr="00563938">
        <w:rPr>
          <w:rFonts w:ascii="Georgia" w:hAnsi="Georgia"/>
        </w:rPr>
        <w:t xml:space="preserve"> </w:t>
      </w:r>
      <w:proofErr w:type="spellStart"/>
      <w:r w:rsidR="00F80A33" w:rsidRPr="00563938">
        <w:rPr>
          <w:rFonts w:ascii="Georgia" w:hAnsi="Georgia"/>
        </w:rPr>
        <w:t>Standstill</w:t>
      </w:r>
      <w:proofErr w:type="spellEnd"/>
      <w:r w:rsidR="00F80A33" w:rsidRPr="00563938">
        <w:rPr>
          <w:rFonts w:ascii="Georgia" w:hAnsi="Georgia"/>
        </w:rPr>
        <w:t>-periode</w:t>
      </w:r>
      <w:r w:rsidRPr="00563938">
        <w:rPr>
          <w:rFonts w:ascii="Georgia" w:hAnsi="Georgia"/>
        </w:rPr>
        <w:t xml:space="preserve"> </w:t>
      </w:r>
      <w:r w:rsidR="00CA6C2D" w:rsidRPr="00563938">
        <w:rPr>
          <w:rFonts w:ascii="Georgia" w:hAnsi="Georgia"/>
        </w:rPr>
        <w:t xml:space="preserve">een definitieve </w:t>
      </w:r>
      <w:r w:rsidR="00F80A33" w:rsidRPr="00563938">
        <w:rPr>
          <w:rFonts w:ascii="Georgia" w:hAnsi="Georgia"/>
        </w:rPr>
        <w:t>Gunning</w:t>
      </w:r>
      <w:r w:rsidR="00CA6C2D" w:rsidRPr="00563938">
        <w:rPr>
          <w:rFonts w:ascii="Georgia" w:hAnsi="Georgia"/>
        </w:rPr>
        <w:t xml:space="preserve"> uit </w:t>
      </w:r>
      <w:r w:rsidR="00916A11" w:rsidRPr="00563938">
        <w:rPr>
          <w:rFonts w:ascii="Georgia" w:hAnsi="Georgia"/>
        </w:rPr>
        <w:t>aan</w:t>
      </w:r>
      <w:r w:rsidRPr="00563938">
        <w:rPr>
          <w:rFonts w:ascii="Georgia" w:hAnsi="Georgia"/>
        </w:rPr>
        <w:t xml:space="preserve"> de </w:t>
      </w:r>
      <w:r w:rsidR="005A4A31" w:rsidRPr="00563938">
        <w:rPr>
          <w:rFonts w:ascii="Georgia" w:hAnsi="Georgia"/>
        </w:rPr>
        <w:t>Inschrijver</w:t>
      </w:r>
      <w:r w:rsidRPr="00563938">
        <w:rPr>
          <w:rFonts w:ascii="Georgia" w:hAnsi="Georgia"/>
        </w:rPr>
        <w:t xml:space="preserve"> met de</w:t>
      </w:r>
      <w:r w:rsidR="00F80592">
        <w:rPr>
          <w:rFonts w:ascii="Georgia" w:hAnsi="Georgia"/>
        </w:rPr>
        <w:t xml:space="preserve"> </w:t>
      </w:r>
      <w:r w:rsidR="009954AA">
        <w:rPr>
          <w:rFonts w:ascii="Georgia" w:hAnsi="Georgia"/>
        </w:rPr>
        <w:t xml:space="preserve">Beste </w:t>
      </w:r>
      <w:r w:rsidR="00F80592">
        <w:rPr>
          <w:rFonts w:ascii="Georgia" w:hAnsi="Georgia"/>
        </w:rPr>
        <w:t>prijs-kwaliteitverhouding</w:t>
      </w:r>
      <w:r w:rsidRPr="00563938">
        <w:rPr>
          <w:rFonts w:ascii="Georgia" w:hAnsi="Georgia"/>
        </w:rPr>
        <w:t xml:space="preserve">, mits er geen </w:t>
      </w:r>
      <w:r w:rsidR="00F80A33" w:rsidRPr="00563938">
        <w:rPr>
          <w:rFonts w:ascii="Georgia" w:hAnsi="Georgia"/>
        </w:rPr>
        <w:t xml:space="preserve">gegronde </w:t>
      </w:r>
      <w:r w:rsidRPr="00563938">
        <w:rPr>
          <w:rFonts w:ascii="Georgia" w:hAnsi="Georgia"/>
        </w:rPr>
        <w:t>bezwar</w:t>
      </w:r>
      <w:r w:rsidR="00F80A33" w:rsidRPr="00563938">
        <w:rPr>
          <w:rFonts w:ascii="Georgia" w:hAnsi="Georgia"/>
        </w:rPr>
        <w:t>en</w:t>
      </w:r>
      <w:r w:rsidRPr="00563938">
        <w:rPr>
          <w:rFonts w:ascii="Georgia" w:hAnsi="Georgia"/>
        </w:rPr>
        <w:t xml:space="preserve"> </w:t>
      </w:r>
      <w:r w:rsidR="00F80A33" w:rsidRPr="00563938">
        <w:rPr>
          <w:rFonts w:ascii="Georgia" w:hAnsi="Georgia"/>
        </w:rPr>
        <w:t>zijn</w:t>
      </w:r>
      <w:r w:rsidRPr="00563938">
        <w:rPr>
          <w:rFonts w:ascii="Georgia" w:hAnsi="Georgia"/>
        </w:rPr>
        <w:t xml:space="preserve">. </w:t>
      </w:r>
    </w:p>
    <w:p w14:paraId="01227A87" w14:textId="77777777" w:rsidR="000B2C77" w:rsidRPr="00563938" w:rsidRDefault="000B2C77" w:rsidP="00F12448">
      <w:pPr>
        <w:rPr>
          <w:rFonts w:ascii="Georgia" w:hAnsi="Georgia"/>
        </w:rPr>
      </w:pPr>
    </w:p>
    <w:p w14:paraId="22C349A9" w14:textId="77777777" w:rsidR="000B2C77" w:rsidRPr="00563938" w:rsidRDefault="000B2C77" w:rsidP="00F12448">
      <w:pPr>
        <w:rPr>
          <w:rFonts w:ascii="Georgia" w:hAnsi="Georgia"/>
        </w:rPr>
      </w:pPr>
      <w:r w:rsidRPr="00563938">
        <w:rPr>
          <w:rFonts w:ascii="Georgia" w:hAnsi="Georgia"/>
        </w:rPr>
        <w:t xml:space="preserve">In geval een </w:t>
      </w:r>
      <w:r w:rsidR="005A4A31" w:rsidRPr="00563938">
        <w:rPr>
          <w:rFonts w:ascii="Georgia" w:hAnsi="Georgia"/>
        </w:rPr>
        <w:t>Inschrijver</w:t>
      </w:r>
      <w:r w:rsidRPr="00563938">
        <w:rPr>
          <w:rFonts w:ascii="Georgia" w:hAnsi="Georgia"/>
        </w:rPr>
        <w:t xml:space="preserve"> bezwaar wil maken, dient de dagvaarding betekend te worden aan de Rijksuniversiteit Groningen, Broerstraat 5 (9712 CP) te Groningen.</w:t>
      </w:r>
    </w:p>
    <w:p w14:paraId="38EDB036" w14:textId="77777777" w:rsidR="000B2C77" w:rsidRPr="00563938" w:rsidRDefault="000B2C77" w:rsidP="00F12448">
      <w:pPr>
        <w:rPr>
          <w:rFonts w:ascii="Georgia" w:hAnsi="Georgia"/>
        </w:rPr>
      </w:pPr>
    </w:p>
    <w:p w14:paraId="118DE877" w14:textId="77777777" w:rsidR="0030329A" w:rsidRPr="00563938" w:rsidRDefault="0030329A" w:rsidP="00F12448">
      <w:pPr>
        <w:rPr>
          <w:rFonts w:ascii="Georgia" w:hAnsi="Georgia"/>
          <w:b/>
          <w:i/>
          <w:u w:val="single"/>
        </w:rPr>
      </w:pPr>
      <w:bookmarkStart w:id="546" w:name="_Toc248048663"/>
      <w:r w:rsidRPr="00563938">
        <w:rPr>
          <w:rFonts w:ascii="Georgia" w:hAnsi="Georgia"/>
          <w:b/>
          <w:i/>
          <w:u w:val="single"/>
        </w:rPr>
        <w:t xml:space="preserve">Precieze aanduiding van de termijn(en) voor het instellen van een beroep: </w:t>
      </w:r>
    </w:p>
    <w:p w14:paraId="0C1BDB20" w14:textId="77777777" w:rsidR="0030329A" w:rsidRPr="00563938" w:rsidRDefault="0030329A" w:rsidP="00F12448">
      <w:pPr>
        <w:rPr>
          <w:rFonts w:ascii="Georgia" w:hAnsi="Georgia"/>
          <w:i/>
        </w:rPr>
      </w:pPr>
      <w:r w:rsidRPr="00563938">
        <w:rPr>
          <w:rFonts w:ascii="Georgia" w:hAnsi="Georgia"/>
          <w:i/>
        </w:rPr>
        <w:t xml:space="preserve">Afgewezen </w:t>
      </w:r>
      <w:r w:rsidR="005A4A31" w:rsidRPr="00563938">
        <w:rPr>
          <w:rFonts w:ascii="Georgia" w:hAnsi="Georgia"/>
          <w:i/>
        </w:rPr>
        <w:t>Inschrijvers</w:t>
      </w:r>
      <w:r w:rsidRPr="00563938">
        <w:rPr>
          <w:rFonts w:ascii="Georgia" w:hAnsi="Georgia"/>
          <w:i/>
        </w:rPr>
        <w:t xml:space="preserve"> dienen binnen </w:t>
      </w:r>
      <w:r w:rsidR="00972E35" w:rsidRPr="00563938">
        <w:rPr>
          <w:rFonts w:ascii="Georgia" w:hAnsi="Georgia"/>
          <w:i/>
        </w:rPr>
        <w:t xml:space="preserve">20 </w:t>
      </w:r>
      <w:r w:rsidRPr="00563938">
        <w:rPr>
          <w:rFonts w:ascii="Georgia" w:hAnsi="Georgia"/>
          <w:i/>
        </w:rPr>
        <w:t xml:space="preserve">kalenderdagen na dagtekening van de voorlopige </w:t>
      </w:r>
      <w:r w:rsidR="00F80A33" w:rsidRPr="00563938">
        <w:rPr>
          <w:rFonts w:ascii="Georgia" w:hAnsi="Georgia"/>
          <w:i/>
        </w:rPr>
        <w:t>Gunning</w:t>
      </w:r>
      <w:r w:rsidRPr="00563938">
        <w:rPr>
          <w:rFonts w:ascii="Georgia" w:hAnsi="Georgia"/>
          <w:i/>
        </w:rPr>
        <w:t xml:space="preserve">beslissing een kort geding aanhangig te maken bij de bevoegde rechter te Groningen. Indien niet binnen deze termijn van </w:t>
      </w:r>
      <w:r w:rsidR="00972E35" w:rsidRPr="00563938">
        <w:rPr>
          <w:rFonts w:ascii="Georgia" w:hAnsi="Georgia"/>
          <w:i/>
        </w:rPr>
        <w:t xml:space="preserve">20 </w:t>
      </w:r>
      <w:r w:rsidRPr="00563938">
        <w:rPr>
          <w:rFonts w:ascii="Georgia" w:hAnsi="Georgia"/>
          <w:i/>
        </w:rPr>
        <w:t xml:space="preserve">kalenderdagen een (concept) kort geding dagvaarding correct is betekend, zal de </w:t>
      </w:r>
      <w:r w:rsidR="00FD63CE" w:rsidRPr="00563938">
        <w:rPr>
          <w:rFonts w:ascii="Georgia" w:hAnsi="Georgia"/>
          <w:i/>
        </w:rPr>
        <w:t>RUG</w:t>
      </w:r>
      <w:r w:rsidRPr="00563938">
        <w:rPr>
          <w:rFonts w:ascii="Georgia" w:hAnsi="Georgia"/>
          <w:i/>
        </w:rPr>
        <w:t xml:space="preserve"> overgaan tot definitieve </w:t>
      </w:r>
      <w:r w:rsidR="00F80A33" w:rsidRPr="00563938">
        <w:rPr>
          <w:rFonts w:ascii="Georgia" w:hAnsi="Georgia"/>
          <w:i/>
        </w:rPr>
        <w:t>Gunning</w:t>
      </w:r>
      <w:r w:rsidRPr="00563938">
        <w:rPr>
          <w:rFonts w:ascii="Georgia" w:hAnsi="Georgia"/>
          <w:i/>
        </w:rPr>
        <w:t xml:space="preserve"> van de </w:t>
      </w:r>
      <w:r w:rsidR="00C43782" w:rsidRPr="00563938">
        <w:rPr>
          <w:rFonts w:ascii="Georgia" w:hAnsi="Georgia"/>
          <w:i/>
        </w:rPr>
        <w:t>Opdracht</w:t>
      </w:r>
      <w:r w:rsidRPr="00563938">
        <w:rPr>
          <w:rFonts w:ascii="Georgia" w:hAnsi="Georgia"/>
          <w:i/>
        </w:rPr>
        <w:t xml:space="preserve">. </w:t>
      </w:r>
    </w:p>
    <w:p w14:paraId="23B20F74" w14:textId="77777777" w:rsidR="0030329A" w:rsidRPr="00563938" w:rsidRDefault="0030329A" w:rsidP="00F12448">
      <w:pPr>
        <w:rPr>
          <w:rFonts w:ascii="Georgia" w:hAnsi="Georgia"/>
          <w:i/>
        </w:rPr>
      </w:pPr>
    </w:p>
    <w:p w14:paraId="01078ACB" w14:textId="77777777" w:rsidR="0030329A" w:rsidRPr="00563938" w:rsidRDefault="0030329A" w:rsidP="00F12448">
      <w:pPr>
        <w:rPr>
          <w:rFonts w:ascii="Georgia" w:hAnsi="Georgia"/>
          <w:i/>
        </w:rPr>
      </w:pPr>
      <w:r w:rsidRPr="00563938">
        <w:rPr>
          <w:rFonts w:ascii="Georgia" w:hAnsi="Georgia"/>
          <w:i/>
        </w:rPr>
        <w:t xml:space="preserve">Indien afgewezen </w:t>
      </w:r>
      <w:r w:rsidR="005A4A31" w:rsidRPr="00563938">
        <w:rPr>
          <w:rFonts w:ascii="Georgia" w:hAnsi="Georgia"/>
          <w:i/>
        </w:rPr>
        <w:t>Inschrijvers</w:t>
      </w:r>
      <w:r w:rsidRPr="00563938">
        <w:rPr>
          <w:rFonts w:ascii="Georgia" w:hAnsi="Georgia"/>
          <w:i/>
        </w:rPr>
        <w:t xml:space="preserve"> niet, niet tijdig of niet correct een kort geding aanhangig maken, dan worden zij geacht uitdrukkelijk afstand te hebben gedaan van hun recht om de voorlopige </w:t>
      </w:r>
      <w:r w:rsidR="00F80A33" w:rsidRPr="00563938">
        <w:rPr>
          <w:rFonts w:ascii="Georgia" w:hAnsi="Georgia"/>
          <w:i/>
        </w:rPr>
        <w:t>Gunning</w:t>
      </w:r>
      <w:r w:rsidRPr="00563938">
        <w:rPr>
          <w:rFonts w:ascii="Georgia" w:hAnsi="Georgia"/>
          <w:i/>
        </w:rPr>
        <w:t xml:space="preserve">beslissing door de rechter te laten toetsen en zijn zij niet-ontvankelijk in hun vorderingen indien zij alsnog een procedure aanhangig maken. Indien er op de voorgeschreven wijze een kort geding aanhangig wordt gemaakt, dan zal de </w:t>
      </w:r>
      <w:r w:rsidR="00FD63CE" w:rsidRPr="00563938">
        <w:rPr>
          <w:rFonts w:ascii="Georgia" w:hAnsi="Georgia"/>
          <w:i/>
        </w:rPr>
        <w:t>RUG</w:t>
      </w:r>
      <w:r w:rsidRPr="00563938">
        <w:rPr>
          <w:rFonts w:ascii="Georgia" w:hAnsi="Georgia"/>
          <w:i/>
        </w:rPr>
        <w:t xml:space="preserve"> de uitkomst van dat kort geding afwachten alvorens zij tot definitieve </w:t>
      </w:r>
      <w:r w:rsidR="00F80A33" w:rsidRPr="00563938">
        <w:rPr>
          <w:rFonts w:ascii="Georgia" w:hAnsi="Georgia"/>
          <w:i/>
        </w:rPr>
        <w:t>Gunning</w:t>
      </w:r>
      <w:r w:rsidRPr="00563938">
        <w:rPr>
          <w:rFonts w:ascii="Georgia" w:hAnsi="Georgia"/>
          <w:i/>
        </w:rPr>
        <w:t xml:space="preserve"> overgaat. De </w:t>
      </w:r>
      <w:r w:rsidR="00FD63CE" w:rsidRPr="00563938">
        <w:rPr>
          <w:rFonts w:ascii="Georgia" w:hAnsi="Georgia"/>
          <w:i/>
        </w:rPr>
        <w:t>RUG</w:t>
      </w:r>
      <w:r w:rsidRPr="00563938">
        <w:rPr>
          <w:rFonts w:ascii="Georgia" w:hAnsi="Georgia"/>
          <w:i/>
        </w:rPr>
        <w:t xml:space="preserve"> behoudt zich verder het recht voor om een eventueel hoger beroep af te wachten alvorens zij tot definitieve </w:t>
      </w:r>
      <w:r w:rsidR="00F80A33" w:rsidRPr="00563938">
        <w:rPr>
          <w:rFonts w:ascii="Georgia" w:hAnsi="Georgia"/>
          <w:i/>
        </w:rPr>
        <w:t>Gunning</w:t>
      </w:r>
      <w:r w:rsidRPr="00563938">
        <w:rPr>
          <w:rFonts w:ascii="Georgia" w:hAnsi="Georgia"/>
          <w:i/>
        </w:rPr>
        <w:t xml:space="preserve"> overgaat. Indien er gedurende de </w:t>
      </w:r>
      <w:proofErr w:type="spellStart"/>
      <w:r w:rsidR="00F80A33" w:rsidRPr="00563938">
        <w:rPr>
          <w:rFonts w:ascii="Georgia" w:hAnsi="Georgia"/>
          <w:i/>
        </w:rPr>
        <w:t>Standstill</w:t>
      </w:r>
      <w:proofErr w:type="spellEnd"/>
      <w:r w:rsidR="00F80A33" w:rsidRPr="00563938">
        <w:rPr>
          <w:rFonts w:ascii="Georgia" w:hAnsi="Georgia"/>
          <w:i/>
        </w:rPr>
        <w:t>-</w:t>
      </w:r>
      <w:r w:rsidRPr="00563938">
        <w:rPr>
          <w:rFonts w:ascii="Georgia" w:hAnsi="Georgia"/>
          <w:i/>
        </w:rPr>
        <w:t xml:space="preserve">periode van </w:t>
      </w:r>
      <w:r w:rsidR="00972E35" w:rsidRPr="00563938">
        <w:rPr>
          <w:rFonts w:ascii="Georgia" w:hAnsi="Georgia"/>
          <w:i/>
        </w:rPr>
        <w:t xml:space="preserve">20 </w:t>
      </w:r>
      <w:r w:rsidRPr="00563938">
        <w:rPr>
          <w:rFonts w:ascii="Georgia" w:hAnsi="Georgia"/>
          <w:i/>
        </w:rPr>
        <w:t xml:space="preserve">dagen volgend op de voorlopige </w:t>
      </w:r>
      <w:r w:rsidR="00F80A33" w:rsidRPr="00563938">
        <w:rPr>
          <w:rFonts w:ascii="Georgia" w:hAnsi="Georgia"/>
          <w:i/>
        </w:rPr>
        <w:t>Gunning</w:t>
      </w:r>
      <w:r w:rsidRPr="00563938">
        <w:rPr>
          <w:rFonts w:ascii="Georgia" w:hAnsi="Georgia"/>
          <w:i/>
        </w:rPr>
        <w:t xml:space="preserve"> een kort geding aanhangig wordt gemaakt, dan eindigt de termijn van gestanddoening 14 kalenderdagen na dagtekening van het in die zaak te wijzen (schriftelijke) vonnis, indien althans de hierboven genoemde gestanddoeningstermijn anders ongebruikt zou verstrijken. Indien er hoger beroep wordt ingesteld en de </w:t>
      </w:r>
      <w:r w:rsidR="00FD63CE" w:rsidRPr="00563938">
        <w:rPr>
          <w:rFonts w:ascii="Georgia" w:hAnsi="Georgia"/>
          <w:i/>
        </w:rPr>
        <w:t>RUG</w:t>
      </w:r>
      <w:r w:rsidRPr="00563938">
        <w:rPr>
          <w:rFonts w:ascii="Georgia" w:hAnsi="Georgia"/>
          <w:i/>
        </w:rPr>
        <w:t xml:space="preserve"> besluit dit af te wachten alvorens tot definitieve </w:t>
      </w:r>
      <w:r w:rsidR="00F80A33" w:rsidRPr="00563938">
        <w:rPr>
          <w:rFonts w:ascii="Georgia" w:hAnsi="Georgia"/>
          <w:i/>
        </w:rPr>
        <w:t>Gunning</w:t>
      </w:r>
      <w:r w:rsidRPr="00563938">
        <w:rPr>
          <w:rFonts w:ascii="Georgia" w:hAnsi="Georgia"/>
          <w:i/>
        </w:rPr>
        <w:t xml:space="preserve"> over te gaan, dan dienen de </w:t>
      </w:r>
      <w:r w:rsidR="005A4A31" w:rsidRPr="00563938">
        <w:rPr>
          <w:rFonts w:ascii="Georgia" w:hAnsi="Georgia"/>
          <w:i/>
        </w:rPr>
        <w:t>Inschrijvers</w:t>
      </w:r>
      <w:r w:rsidRPr="00563938">
        <w:rPr>
          <w:rFonts w:ascii="Georgia" w:hAnsi="Georgia"/>
          <w:i/>
        </w:rPr>
        <w:t xml:space="preserve"> de gestanddoeningstermijn in voorkomend geval te verlengen tot 14 kalenderdagen</w:t>
      </w:r>
      <w:r w:rsidR="00B54B4C" w:rsidRPr="00563938">
        <w:rPr>
          <w:rFonts w:ascii="Georgia" w:hAnsi="Georgia"/>
          <w:i/>
        </w:rPr>
        <w:t xml:space="preserve"> </w:t>
      </w:r>
      <w:r w:rsidRPr="00563938">
        <w:rPr>
          <w:rFonts w:ascii="Georgia" w:hAnsi="Georgia"/>
          <w:i/>
        </w:rPr>
        <w:t>na het in die zaak te wijzen arrest.</w:t>
      </w:r>
    </w:p>
    <w:p w14:paraId="19644353" w14:textId="77777777" w:rsidR="007F6326" w:rsidRPr="00563938" w:rsidRDefault="007F6326" w:rsidP="00F12448">
      <w:pPr>
        <w:rPr>
          <w:rFonts w:ascii="Georgia" w:hAnsi="Georgia"/>
          <w:b/>
          <w:bCs/>
          <w:sz w:val="22"/>
        </w:rPr>
      </w:pPr>
    </w:p>
    <w:p w14:paraId="367775C3" w14:textId="77777777" w:rsidR="007F6326" w:rsidRPr="00563938" w:rsidRDefault="007F6326" w:rsidP="00F12448">
      <w:pPr>
        <w:rPr>
          <w:rFonts w:ascii="Georgia" w:hAnsi="Georgia"/>
          <w:sz w:val="22"/>
        </w:rPr>
      </w:pPr>
    </w:p>
    <w:p w14:paraId="1FED7812" w14:textId="77777777" w:rsidR="007F6326" w:rsidRPr="00563938" w:rsidRDefault="007F6326" w:rsidP="00F12448">
      <w:pPr>
        <w:rPr>
          <w:rFonts w:ascii="Georgia" w:hAnsi="Georgia"/>
          <w:sz w:val="22"/>
        </w:rPr>
      </w:pPr>
    </w:p>
    <w:p w14:paraId="74240B93" w14:textId="77777777" w:rsidR="007F6326" w:rsidRPr="00563938" w:rsidRDefault="007F6326" w:rsidP="00F12448">
      <w:pPr>
        <w:rPr>
          <w:rFonts w:ascii="Georgia" w:hAnsi="Georgia"/>
          <w:sz w:val="22"/>
        </w:rPr>
      </w:pPr>
    </w:p>
    <w:p w14:paraId="25DCF9B8" w14:textId="77777777" w:rsidR="00365D12" w:rsidRPr="00563938" w:rsidRDefault="009B56A3" w:rsidP="00F12448">
      <w:pPr>
        <w:pStyle w:val="Kop1"/>
        <w:rPr>
          <w:rFonts w:ascii="Georgia" w:hAnsi="Georgia"/>
          <w:b/>
          <w:bCs/>
          <w:sz w:val="22"/>
          <w:szCs w:val="22"/>
          <w:u w:val="none"/>
        </w:rPr>
      </w:pPr>
      <w:r w:rsidRPr="00563938">
        <w:rPr>
          <w:rFonts w:ascii="Georgia" w:hAnsi="Georgia"/>
          <w:b/>
          <w:bCs/>
          <w:sz w:val="22"/>
          <w:szCs w:val="22"/>
          <w:u w:val="none"/>
        </w:rPr>
        <w:br w:type="page"/>
      </w:r>
      <w:bookmarkStart w:id="547" w:name="_Toc479173945"/>
      <w:bookmarkStart w:id="548" w:name="_Toc479174306"/>
      <w:bookmarkStart w:id="549" w:name="_Toc479174442"/>
      <w:bookmarkStart w:id="550" w:name="_Toc479174584"/>
      <w:bookmarkStart w:id="551" w:name="_Toc479174773"/>
      <w:bookmarkStart w:id="552" w:name="_Toc479174840"/>
      <w:bookmarkStart w:id="553" w:name="_Toc479174948"/>
      <w:bookmarkStart w:id="554" w:name="_Toc479175079"/>
      <w:bookmarkStart w:id="555" w:name="_Toc479175373"/>
      <w:bookmarkStart w:id="556" w:name="_Toc479175454"/>
      <w:bookmarkStart w:id="557" w:name="_Toc479175514"/>
      <w:bookmarkStart w:id="558" w:name="_Toc479175698"/>
      <w:bookmarkStart w:id="559" w:name="_Toc479175816"/>
      <w:bookmarkStart w:id="560" w:name="_Toc479175971"/>
      <w:bookmarkStart w:id="561" w:name="_Toc484678468"/>
      <w:bookmarkStart w:id="562" w:name="_Toc485650523"/>
      <w:bookmarkStart w:id="563" w:name="_Toc485809046"/>
      <w:bookmarkStart w:id="564" w:name="_Toc514766374"/>
      <w:bookmarkStart w:id="565" w:name="_Toc524611781"/>
      <w:r w:rsidR="00365D12" w:rsidRPr="00563938">
        <w:rPr>
          <w:rFonts w:ascii="Georgia" w:hAnsi="Georgia"/>
          <w:b/>
          <w:bCs/>
          <w:sz w:val="22"/>
          <w:szCs w:val="22"/>
          <w:u w:val="none"/>
        </w:rPr>
        <w:lastRenderedPageBreak/>
        <w:t>5.</w:t>
      </w:r>
      <w:r w:rsidR="00046BAA" w:rsidRPr="00563938">
        <w:rPr>
          <w:rFonts w:ascii="Georgia" w:hAnsi="Georgia"/>
          <w:b/>
          <w:bCs/>
          <w:sz w:val="22"/>
          <w:szCs w:val="22"/>
          <w:u w:val="none"/>
        </w:rPr>
        <w:tab/>
      </w:r>
      <w:r w:rsidR="004E170A" w:rsidRPr="00563938">
        <w:rPr>
          <w:rFonts w:ascii="Georgia" w:hAnsi="Georgia"/>
          <w:b/>
          <w:bCs/>
          <w:sz w:val="22"/>
          <w:u w:val="none"/>
        </w:rPr>
        <w:t>Formele</w:t>
      </w:r>
      <w:r w:rsidR="004E170A" w:rsidRPr="00563938">
        <w:rPr>
          <w:rFonts w:ascii="Georgia" w:hAnsi="Georgia"/>
          <w:b/>
          <w:bCs/>
          <w:sz w:val="22"/>
          <w:szCs w:val="22"/>
          <w:u w:val="none"/>
        </w:rPr>
        <w:t xml:space="preserve"> </w:t>
      </w:r>
      <w:r w:rsidR="003475C9" w:rsidRPr="00563938">
        <w:rPr>
          <w:rFonts w:ascii="Georgia" w:hAnsi="Georgia"/>
          <w:b/>
          <w:bCs/>
          <w:sz w:val="22"/>
          <w:szCs w:val="22"/>
          <w:u w:val="none"/>
        </w:rPr>
        <w:t>E</w:t>
      </w:r>
      <w:r w:rsidR="00365D12" w:rsidRPr="00563938">
        <w:rPr>
          <w:rFonts w:ascii="Georgia" w:hAnsi="Georgia"/>
          <w:b/>
          <w:bCs/>
          <w:sz w:val="22"/>
          <w:szCs w:val="22"/>
          <w:u w:val="none"/>
        </w:rPr>
        <w:t>isen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46"/>
    <w:p w14:paraId="2964D04D" w14:textId="77777777" w:rsidR="00060B12" w:rsidRDefault="00060B12" w:rsidP="00060B12">
      <w:pPr>
        <w:ind w:left="360"/>
        <w:rPr>
          <w:rFonts w:ascii="Georgia" w:hAnsi="Georgia"/>
        </w:rPr>
      </w:pPr>
    </w:p>
    <w:p w14:paraId="1B97E641" w14:textId="77777777" w:rsidR="00060B12" w:rsidRDefault="00060B12" w:rsidP="00060B12">
      <w:pPr>
        <w:ind w:left="360"/>
        <w:rPr>
          <w:rFonts w:ascii="Georgia" w:hAnsi="Georgia"/>
        </w:rPr>
      </w:pPr>
    </w:p>
    <w:p w14:paraId="2D68FBA5" w14:textId="77777777" w:rsidR="00060B12" w:rsidRPr="00060B12" w:rsidRDefault="00060B12" w:rsidP="00060B12">
      <w:pPr>
        <w:rPr>
          <w:rFonts w:ascii="Georgia" w:hAnsi="Georgia"/>
        </w:rPr>
      </w:pPr>
      <w:r w:rsidRPr="00060B12">
        <w:rPr>
          <w:rFonts w:ascii="Georgia" w:hAnsi="Georgia"/>
        </w:rPr>
        <w:t xml:space="preserve">Voor de onderstaande Formele Eisen geldt dat, indien niet of niet volledig aan de Formele Eisen wordt voldaan of indien de gewenste gegevens niet (volledig) zijn verstrekt, uitsluiting van deze Aanbestedingsprocedure volgt. </w:t>
      </w:r>
    </w:p>
    <w:p w14:paraId="2F8AACFA" w14:textId="77777777" w:rsidR="00060B12" w:rsidRPr="00060B12" w:rsidRDefault="00060B12" w:rsidP="00060B12">
      <w:pPr>
        <w:ind w:left="360"/>
        <w:rPr>
          <w:rFonts w:ascii="Georgia" w:hAnsi="Georgia"/>
        </w:rPr>
      </w:pPr>
    </w:p>
    <w:p w14:paraId="761AC9F5" w14:textId="77777777" w:rsidR="00060B12" w:rsidRPr="00060B12" w:rsidRDefault="00060B12" w:rsidP="00060B12">
      <w:pPr>
        <w:rPr>
          <w:rFonts w:ascii="Georgia" w:hAnsi="Georgia"/>
        </w:rPr>
      </w:pPr>
      <w:r w:rsidRPr="00060B12">
        <w:rPr>
          <w:rFonts w:ascii="Georgia" w:hAnsi="Georgia"/>
        </w:rPr>
        <w:t>Het betreft de volgende Formele Eisen:</w:t>
      </w:r>
    </w:p>
    <w:p w14:paraId="7CC2C5B8" w14:textId="77777777" w:rsidR="00060B12" w:rsidRPr="00060B12" w:rsidRDefault="00060B12" w:rsidP="00B17D75">
      <w:pPr>
        <w:pStyle w:val="Lijstalinea"/>
        <w:numPr>
          <w:ilvl w:val="0"/>
          <w:numId w:val="35"/>
        </w:numPr>
        <w:rPr>
          <w:rFonts w:ascii="Georgia" w:hAnsi="Georgia"/>
        </w:rPr>
      </w:pPr>
      <w:r w:rsidRPr="00060B12">
        <w:rPr>
          <w:rFonts w:ascii="Georgia" w:hAnsi="Georgia"/>
        </w:rPr>
        <w:t>Alle gevraagde gegevens zoals bijlagen, verklaringen en stukken, worden door de Inschrijver op de aangegeven wijze aangeleverd.</w:t>
      </w:r>
    </w:p>
    <w:p w14:paraId="57281EA6" w14:textId="77777777" w:rsidR="00060B12" w:rsidRPr="00060B12" w:rsidRDefault="00060B12" w:rsidP="00B17D75">
      <w:pPr>
        <w:pStyle w:val="Lijstalinea"/>
        <w:numPr>
          <w:ilvl w:val="0"/>
          <w:numId w:val="35"/>
        </w:numPr>
        <w:rPr>
          <w:rFonts w:ascii="Georgia" w:hAnsi="Georgia"/>
        </w:rPr>
      </w:pPr>
      <w:r w:rsidRPr="00060B12">
        <w:rPr>
          <w:rFonts w:ascii="Georgia" w:hAnsi="Georgia"/>
        </w:rPr>
        <w:t xml:space="preserve">Rechtsgeldige ondertekening door een vertegenwoordigingsbevoegde, blijkt uit het bijgevoegde bewijs van het handelsregister of </w:t>
      </w:r>
      <w:r w:rsidR="00622637">
        <w:rPr>
          <w:rFonts w:ascii="Georgia" w:hAnsi="Georgia"/>
        </w:rPr>
        <w:t xml:space="preserve">uit de </w:t>
      </w:r>
      <w:r w:rsidRPr="00060B12">
        <w:rPr>
          <w:rFonts w:ascii="Georgia" w:hAnsi="Georgia"/>
        </w:rPr>
        <w:t>meegezonden volmacht.</w:t>
      </w:r>
    </w:p>
    <w:p w14:paraId="392CBB6B" w14:textId="77777777" w:rsidR="00060B12" w:rsidRPr="00060B12" w:rsidRDefault="00060B12" w:rsidP="00B17D75">
      <w:pPr>
        <w:pStyle w:val="Lijstalinea"/>
        <w:numPr>
          <w:ilvl w:val="0"/>
          <w:numId w:val="35"/>
        </w:numPr>
        <w:rPr>
          <w:rFonts w:ascii="Georgia" w:hAnsi="Georgia"/>
        </w:rPr>
      </w:pPr>
      <w:r w:rsidRPr="00060B12">
        <w:rPr>
          <w:rFonts w:ascii="Georgia" w:hAnsi="Georgia"/>
        </w:rPr>
        <w:t>De Offerte dient vóór de gestelde sluitingstermijn te zijn ingediend.</w:t>
      </w:r>
    </w:p>
    <w:p w14:paraId="041ECE0B" w14:textId="77777777" w:rsidR="00060B12" w:rsidRPr="00060B12" w:rsidRDefault="008C3270" w:rsidP="00B17D75">
      <w:pPr>
        <w:pStyle w:val="Lijstalinea"/>
        <w:numPr>
          <w:ilvl w:val="0"/>
          <w:numId w:val="35"/>
        </w:numPr>
        <w:rPr>
          <w:rFonts w:ascii="Georgia" w:hAnsi="Georgia"/>
        </w:rPr>
      </w:pPr>
      <w:r>
        <w:rPr>
          <w:rFonts w:ascii="Georgia" w:hAnsi="Georgia"/>
        </w:rPr>
        <w:t>D</w:t>
      </w:r>
      <w:r w:rsidR="00060B12" w:rsidRPr="00060B12">
        <w:rPr>
          <w:rFonts w:ascii="Georgia" w:hAnsi="Georgia"/>
        </w:rPr>
        <w:t>e gestanddoeningstermijn van de Offerte, inclusief bijlagen, dient minimaal 120 dagen gerekend vanaf de sluitingsdatum van het indienen van de Offerte te zijn;</w:t>
      </w:r>
    </w:p>
    <w:p w14:paraId="2CD32B21" w14:textId="77777777" w:rsidR="00060B12" w:rsidRPr="00060B12" w:rsidRDefault="00060B12" w:rsidP="00B17D75">
      <w:pPr>
        <w:pStyle w:val="Lijstalinea"/>
        <w:numPr>
          <w:ilvl w:val="0"/>
          <w:numId w:val="35"/>
        </w:numPr>
        <w:rPr>
          <w:rFonts w:ascii="Georgia" w:hAnsi="Georgia"/>
        </w:rPr>
      </w:pPr>
      <w:r w:rsidRPr="00060B12">
        <w:rPr>
          <w:rFonts w:ascii="Georgia" w:hAnsi="Georgia"/>
        </w:rPr>
        <w:t>Door het indienen van de Offerte gaat Inschrijver akkoord met de beschreven Aanbestedingsprocedure.</w:t>
      </w:r>
    </w:p>
    <w:p w14:paraId="3C2A4E21" w14:textId="77777777" w:rsidR="00FD467D" w:rsidRPr="00563938" w:rsidRDefault="00FD467D" w:rsidP="00F12448">
      <w:pPr>
        <w:ind w:left="360"/>
        <w:rPr>
          <w:rFonts w:ascii="Georgia" w:hAnsi="Georgia"/>
        </w:rPr>
      </w:pPr>
    </w:p>
    <w:p w14:paraId="3E042A38" w14:textId="77777777" w:rsidR="00A51DE8" w:rsidRPr="00A51DE8" w:rsidRDefault="00176DA8" w:rsidP="005E021D">
      <w:pPr>
        <w:keepNext/>
        <w:pageBreakBefore/>
        <w:tabs>
          <w:tab w:val="num" w:pos="737"/>
        </w:tabs>
        <w:spacing w:after="240" w:line="240" w:lineRule="atLeast"/>
        <w:ind w:left="567" w:hanging="567"/>
        <w:outlineLvl w:val="0"/>
        <w:rPr>
          <w:rFonts w:ascii="Georgia" w:hAnsi="Georgia" w:cs="Times New Roman"/>
          <w:color w:val="auto"/>
          <w:kern w:val="28"/>
          <w:sz w:val="36"/>
          <w:szCs w:val="36"/>
        </w:rPr>
      </w:pPr>
      <w:bookmarkStart w:id="566" w:name="_Toc479173946"/>
      <w:bookmarkStart w:id="567" w:name="_Toc479174443"/>
      <w:bookmarkStart w:id="568" w:name="_Toc479174585"/>
      <w:bookmarkStart w:id="569" w:name="_Toc479174774"/>
      <w:bookmarkStart w:id="570" w:name="_Toc479174841"/>
      <w:bookmarkStart w:id="571" w:name="_Toc479174949"/>
      <w:bookmarkStart w:id="572" w:name="_Toc479175080"/>
      <w:bookmarkStart w:id="573" w:name="_Toc479175374"/>
      <w:bookmarkStart w:id="574" w:name="_Toc479175455"/>
      <w:bookmarkStart w:id="575" w:name="_Toc479175515"/>
      <w:bookmarkStart w:id="576" w:name="_Toc479175699"/>
      <w:bookmarkStart w:id="577" w:name="_Toc479175817"/>
      <w:bookmarkStart w:id="578" w:name="_Toc479175972"/>
      <w:bookmarkStart w:id="579" w:name="_Toc484678469"/>
      <w:bookmarkStart w:id="580" w:name="_Toc485650524"/>
      <w:bookmarkStart w:id="581" w:name="_Toc514766375"/>
      <w:bookmarkStart w:id="582" w:name="_Toc524611782"/>
      <w:r w:rsidRPr="0068033A">
        <w:rPr>
          <w:rFonts w:ascii="Georgia" w:hAnsi="Georgia"/>
          <w:b/>
          <w:bCs/>
          <w:sz w:val="22"/>
          <w:szCs w:val="22"/>
        </w:rPr>
        <w:lastRenderedPageBreak/>
        <w:t>6.</w:t>
      </w:r>
      <w:r w:rsidRPr="0068033A">
        <w:rPr>
          <w:rFonts w:ascii="Georgia" w:hAnsi="Georgia"/>
          <w:b/>
          <w:bCs/>
          <w:sz w:val="22"/>
          <w:szCs w:val="22"/>
        </w:rPr>
        <w:tab/>
        <w:t>Uitsluitingsgronden en Geschiktheidseisen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68033A">
        <w:rPr>
          <w:rFonts w:ascii="Georgia" w:hAnsi="Georgia"/>
          <w:b/>
          <w:bCs/>
          <w:sz w:val="22"/>
          <w:szCs w:val="22"/>
        </w:rPr>
        <w:t xml:space="preserve"> </w:t>
      </w:r>
    </w:p>
    <w:p w14:paraId="40D48534" w14:textId="5C724CC1"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 deze openbare Europese </w:t>
      </w:r>
      <w:r w:rsidR="00D66F79">
        <w:rPr>
          <w:rFonts w:ascii="Georgia" w:hAnsi="Georgia" w:cs="Times New Roman"/>
          <w:color w:val="auto"/>
          <w:szCs w:val="19"/>
        </w:rPr>
        <w:t>Aanbest</w:t>
      </w:r>
      <w:r w:rsidRPr="00A51DE8">
        <w:rPr>
          <w:rFonts w:ascii="Georgia" w:hAnsi="Georgia" w:cs="Times New Roman"/>
          <w:color w:val="auto"/>
          <w:szCs w:val="19"/>
        </w:rPr>
        <w:t xml:space="preserve">edingsprocedure wordt gebruik gemaakt van de UEA voor </w:t>
      </w:r>
      <w:r w:rsidR="00D66F79">
        <w:rPr>
          <w:rFonts w:ascii="Georgia" w:hAnsi="Georgia" w:cs="Times New Roman"/>
          <w:color w:val="auto"/>
          <w:szCs w:val="19"/>
        </w:rPr>
        <w:t>Aanbest</w:t>
      </w:r>
      <w:r w:rsidRPr="00A51DE8">
        <w:rPr>
          <w:rFonts w:ascii="Georgia" w:hAnsi="Georgia" w:cs="Times New Roman"/>
          <w:color w:val="auto"/>
          <w:szCs w:val="19"/>
        </w:rPr>
        <w:t xml:space="preserve">edingsprocedures van </w:t>
      </w:r>
      <w:r w:rsidR="00D66F79">
        <w:rPr>
          <w:rFonts w:ascii="Georgia" w:hAnsi="Georgia" w:cs="Times New Roman"/>
          <w:color w:val="auto"/>
          <w:szCs w:val="19"/>
        </w:rPr>
        <w:t>Aanbest</w:t>
      </w:r>
      <w:r w:rsidRPr="00A51DE8">
        <w:rPr>
          <w:rFonts w:ascii="Georgia" w:hAnsi="Georgia" w:cs="Times New Roman"/>
          <w:color w:val="auto"/>
          <w:szCs w:val="19"/>
        </w:rPr>
        <w:t xml:space="preserve">edende diensten zoals bedoeld in artikel 2.84 en 2.85 AW 2012. De door de inschrijver in te vullen UEA is opgenomen als een separate bijlage (pdf-file) op de </w:t>
      </w:r>
      <w:r w:rsidR="00D66F79">
        <w:rPr>
          <w:rFonts w:ascii="Georgia" w:hAnsi="Georgia" w:cs="Times New Roman"/>
          <w:color w:val="auto"/>
          <w:szCs w:val="19"/>
        </w:rPr>
        <w:t>Aanbest</w:t>
      </w:r>
      <w:r w:rsidRPr="00A51DE8">
        <w:rPr>
          <w:rFonts w:ascii="Georgia" w:hAnsi="Georgia" w:cs="Times New Roman"/>
          <w:color w:val="auto"/>
          <w:szCs w:val="19"/>
        </w:rPr>
        <w:t xml:space="preserve">edingswebsite. De ondertekende UEA maakt deel uit van de </w:t>
      </w:r>
      <w:r w:rsidR="00746BF4">
        <w:rPr>
          <w:rFonts w:ascii="Georgia" w:hAnsi="Georgia" w:cs="Times New Roman"/>
          <w:color w:val="auto"/>
          <w:szCs w:val="19"/>
        </w:rPr>
        <w:t>Offerte</w:t>
      </w:r>
      <w:r w:rsidRPr="00A51DE8">
        <w:rPr>
          <w:rFonts w:ascii="Georgia" w:hAnsi="Georgia" w:cs="Times New Roman"/>
          <w:color w:val="auto"/>
          <w:szCs w:val="19"/>
        </w:rPr>
        <w:t>.</w:t>
      </w:r>
    </w:p>
    <w:p w14:paraId="3406F415" w14:textId="77777777" w:rsidR="00A51DE8" w:rsidRPr="00A51DE8" w:rsidRDefault="00A51DE8" w:rsidP="005E021D">
      <w:pPr>
        <w:spacing w:line="240" w:lineRule="atLeast"/>
        <w:rPr>
          <w:rFonts w:ascii="Georgia" w:hAnsi="Georgia" w:cs="Times New Roman"/>
          <w:color w:val="auto"/>
          <w:szCs w:val="19"/>
        </w:rPr>
      </w:pPr>
    </w:p>
    <w:p w14:paraId="09CE9B74" w14:textId="5C0A960E"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De inschrijver behoeft met betrekking</w:t>
      </w:r>
      <w:r w:rsidR="006A78FF">
        <w:rPr>
          <w:rFonts w:ascii="Georgia" w:hAnsi="Georgia" w:cs="Times New Roman"/>
          <w:color w:val="auto"/>
          <w:szCs w:val="19"/>
        </w:rPr>
        <w:t xml:space="preserve"> tot de uitsluitingsgronden en G</w:t>
      </w:r>
      <w:r w:rsidRPr="00A51DE8">
        <w:rPr>
          <w:rFonts w:ascii="Georgia" w:hAnsi="Georgia" w:cs="Times New Roman"/>
          <w:color w:val="auto"/>
          <w:szCs w:val="19"/>
        </w:rPr>
        <w:t>eschiktheidseisen zoals omschreven in dit hoofdstuk</w:t>
      </w:r>
      <w:r w:rsidR="0064051B">
        <w:rPr>
          <w:rFonts w:ascii="Georgia" w:hAnsi="Georgia" w:cs="Times New Roman"/>
          <w:color w:val="auto"/>
          <w:szCs w:val="19"/>
        </w:rPr>
        <w:t>,</w:t>
      </w:r>
      <w:r w:rsidRPr="00A51DE8">
        <w:rPr>
          <w:rFonts w:ascii="Georgia" w:hAnsi="Georgia" w:cs="Times New Roman"/>
          <w:color w:val="auto"/>
          <w:szCs w:val="19"/>
        </w:rPr>
        <w:t xml:space="preserve"> bij het indienen van de </w:t>
      </w:r>
      <w:r w:rsidR="00746BF4">
        <w:rPr>
          <w:rFonts w:ascii="Georgia" w:hAnsi="Georgia" w:cs="Times New Roman"/>
          <w:color w:val="auto"/>
          <w:szCs w:val="19"/>
        </w:rPr>
        <w:t>Offerte</w:t>
      </w:r>
      <w:r w:rsidRPr="00A51DE8">
        <w:rPr>
          <w:rFonts w:ascii="Georgia" w:hAnsi="Georgia" w:cs="Times New Roman"/>
          <w:color w:val="auto"/>
          <w:szCs w:val="19"/>
        </w:rPr>
        <w:t xml:space="preserve"> in eerste instantie alleen de volledig ingevulde en door een vertegenwoordigingsbevoegde ondertekende UEA in te dienen op de </w:t>
      </w:r>
      <w:r w:rsidR="00D66F79">
        <w:rPr>
          <w:rFonts w:ascii="Georgia" w:hAnsi="Georgia" w:cs="Times New Roman"/>
          <w:color w:val="auto"/>
          <w:szCs w:val="19"/>
        </w:rPr>
        <w:t>Aanbest</w:t>
      </w:r>
      <w:r w:rsidRPr="00A51DE8">
        <w:rPr>
          <w:rFonts w:ascii="Georgia" w:hAnsi="Georgia" w:cs="Times New Roman"/>
          <w:color w:val="auto"/>
          <w:szCs w:val="19"/>
        </w:rPr>
        <w:t xml:space="preserve">edingswebsite. </w:t>
      </w:r>
    </w:p>
    <w:p w14:paraId="562E721A" w14:textId="77777777" w:rsidR="00A51DE8" w:rsidRPr="00A51DE8" w:rsidRDefault="00A51DE8" w:rsidP="005E021D">
      <w:pPr>
        <w:spacing w:line="240" w:lineRule="atLeast"/>
        <w:rPr>
          <w:rFonts w:ascii="Georgia" w:hAnsi="Georgia" w:cs="Times New Roman"/>
          <w:color w:val="auto"/>
          <w:szCs w:val="19"/>
        </w:rPr>
      </w:pPr>
    </w:p>
    <w:p w14:paraId="4EDC3BCB" w14:textId="30569ED7" w:rsidR="00A51DE8" w:rsidRPr="00176DA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Alle formele bewijsstukken zoals genoemd bij de uitsluitingsgronden en </w:t>
      </w:r>
      <w:r w:rsidR="006A78FF">
        <w:rPr>
          <w:rFonts w:ascii="Georgia" w:hAnsi="Georgia" w:cs="Times New Roman"/>
          <w:color w:val="auto"/>
          <w:szCs w:val="19"/>
        </w:rPr>
        <w:t>Geschikth</w:t>
      </w:r>
      <w:r w:rsidRPr="00176DA8">
        <w:rPr>
          <w:rFonts w:ascii="Georgia" w:hAnsi="Georgia" w:cs="Times New Roman"/>
          <w:color w:val="auto"/>
          <w:szCs w:val="19"/>
        </w:rPr>
        <w:t xml:space="preserve">eidseisen in dit hoofdstuk en behorende bij de UEA dienen pas na een </w:t>
      </w:r>
      <w:r w:rsidRPr="00176DA8">
        <w:rPr>
          <w:rFonts w:ascii="Georgia" w:hAnsi="Georgia" w:cs="Times New Roman"/>
          <w:color w:val="auto"/>
          <w:szCs w:val="19"/>
          <w:u w:val="single"/>
        </w:rPr>
        <w:t>schriftelijk verzoek</w:t>
      </w:r>
      <w:r w:rsidRPr="00176DA8">
        <w:rPr>
          <w:rFonts w:ascii="Georgia" w:hAnsi="Georgia" w:cs="Times New Roman"/>
          <w:color w:val="auto"/>
          <w:szCs w:val="19"/>
        </w:rPr>
        <w:t xml:space="preserve"> daartoe uiterlijk binnen zeven kalenderdagen, gerekend vanaf de dag na verzending van het schriftelijke verzoek bij de RUG te zijn ingediend via de </w:t>
      </w:r>
      <w:r w:rsidR="00D66F79">
        <w:rPr>
          <w:rFonts w:ascii="Georgia" w:hAnsi="Georgia" w:cs="Times New Roman"/>
          <w:color w:val="auto"/>
          <w:szCs w:val="19"/>
        </w:rPr>
        <w:t>Aanbest</w:t>
      </w:r>
      <w:r w:rsidRPr="00176DA8">
        <w:rPr>
          <w:rFonts w:ascii="Georgia" w:hAnsi="Georgia" w:cs="Times New Roman"/>
          <w:color w:val="auto"/>
          <w:szCs w:val="19"/>
        </w:rPr>
        <w:t xml:space="preserve">edingswebsite. </w:t>
      </w:r>
    </w:p>
    <w:p w14:paraId="71EEA73F" w14:textId="77777777" w:rsidR="00A51DE8" w:rsidRPr="00176DA8" w:rsidRDefault="00A51DE8" w:rsidP="005E021D">
      <w:pPr>
        <w:spacing w:line="240" w:lineRule="atLeast"/>
        <w:rPr>
          <w:rFonts w:ascii="Georgia" w:hAnsi="Georgia" w:cs="Times New Roman"/>
          <w:color w:val="auto"/>
          <w:szCs w:val="19"/>
        </w:rPr>
      </w:pPr>
    </w:p>
    <w:p w14:paraId="6B93072F" w14:textId="1B462F45" w:rsid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Bij deel VI van de UEA dient de UEA rechtsgeldig ondertekend te worden. In deel II onderdeel B van de UEA dienen de gegevens van de vertegenwoordiger van de inschrijver ingevuld te worden. De persoon die in deel II onderdeel B genoemd wordt, dient herleidbaar te zijn uit het bewijs van inschrijving in het handels- en beroep</w:t>
      </w:r>
      <w:r w:rsidR="0064051B">
        <w:rPr>
          <w:rFonts w:ascii="Georgia" w:hAnsi="Georgia" w:cs="Times New Roman"/>
          <w:color w:val="auto"/>
          <w:szCs w:val="19"/>
        </w:rPr>
        <w:t>s</w:t>
      </w:r>
      <w:r w:rsidRPr="00176DA8">
        <w:rPr>
          <w:rFonts w:ascii="Georgia" w:hAnsi="Georgia" w:cs="Times New Roman"/>
          <w:color w:val="auto"/>
          <w:szCs w:val="19"/>
        </w:rPr>
        <w:t>register zoals benoemd in paragraaf 6.5 van d</w:t>
      </w:r>
      <w:r w:rsidR="009954AA">
        <w:rPr>
          <w:rFonts w:ascii="Georgia" w:hAnsi="Georgia" w:cs="Times New Roman"/>
          <w:color w:val="auto"/>
          <w:szCs w:val="19"/>
        </w:rPr>
        <w:t>eze</w:t>
      </w:r>
      <w:r w:rsidRPr="00176DA8">
        <w:rPr>
          <w:rFonts w:ascii="Georgia" w:hAnsi="Georgia" w:cs="Times New Roman"/>
          <w:color w:val="auto"/>
          <w:szCs w:val="19"/>
        </w:rPr>
        <w:t xml:space="preserve"> </w:t>
      </w:r>
      <w:r w:rsidR="00D66F79">
        <w:rPr>
          <w:rFonts w:ascii="Georgia" w:hAnsi="Georgia" w:cs="Times New Roman"/>
          <w:color w:val="auto"/>
          <w:szCs w:val="19"/>
        </w:rPr>
        <w:t>Aanbest</w:t>
      </w:r>
      <w:r w:rsidRPr="00176DA8">
        <w:rPr>
          <w:rFonts w:ascii="Georgia" w:hAnsi="Georgia" w:cs="Times New Roman"/>
          <w:color w:val="auto"/>
          <w:szCs w:val="19"/>
        </w:rPr>
        <w:t>edings</w:t>
      </w:r>
      <w:r w:rsidR="009954AA">
        <w:rPr>
          <w:rFonts w:ascii="Georgia" w:hAnsi="Georgia" w:cs="Times New Roman"/>
          <w:color w:val="auto"/>
          <w:szCs w:val="19"/>
        </w:rPr>
        <w:t>leidraad</w:t>
      </w:r>
      <w:r w:rsidRPr="00176DA8">
        <w:rPr>
          <w:rFonts w:ascii="Georgia" w:hAnsi="Georgia" w:cs="Times New Roman"/>
          <w:color w:val="auto"/>
          <w:szCs w:val="19"/>
        </w:rPr>
        <w:t>. De in deel II onderdeel B genoemde vertegenwoordiger dient tevens de UEA bij deel VI te ondertekenen. De procuratie eis dient in overeenstemming te</w:t>
      </w:r>
      <w:r w:rsidRPr="00A51DE8">
        <w:rPr>
          <w:rFonts w:ascii="Georgia" w:hAnsi="Georgia" w:cs="Times New Roman"/>
          <w:color w:val="auto"/>
          <w:szCs w:val="19"/>
        </w:rPr>
        <w:t xml:space="preserve"> zijn met de geoffreerde prijs.</w:t>
      </w:r>
    </w:p>
    <w:p w14:paraId="0287741D" w14:textId="77777777" w:rsidR="00E54BE2" w:rsidRDefault="00E54BE2" w:rsidP="005E021D">
      <w:pPr>
        <w:spacing w:line="240" w:lineRule="atLeast"/>
        <w:rPr>
          <w:rFonts w:ascii="Georgia" w:hAnsi="Georgia" w:cs="Times New Roman"/>
          <w:color w:val="auto"/>
          <w:szCs w:val="19"/>
        </w:rPr>
      </w:pPr>
    </w:p>
    <w:p w14:paraId="217E2E84" w14:textId="77777777" w:rsidR="00563F35" w:rsidRDefault="00563F35" w:rsidP="005E021D">
      <w:pPr>
        <w:spacing w:line="240" w:lineRule="atLeast"/>
        <w:rPr>
          <w:rFonts w:ascii="Georgia" w:hAnsi="Georgia" w:cs="Times New Roman"/>
          <w:color w:val="auto"/>
          <w:szCs w:val="19"/>
        </w:rPr>
      </w:pPr>
    </w:p>
    <w:p w14:paraId="00CB375B" w14:textId="77777777" w:rsidR="00E54BE2" w:rsidRPr="00563F35" w:rsidRDefault="00563F35" w:rsidP="00563F35">
      <w:pPr>
        <w:pStyle w:val="Kop2"/>
        <w:rPr>
          <w:rStyle w:val="ListLabel1"/>
          <w:b w:val="0"/>
        </w:rPr>
      </w:pPr>
      <w:bookmarkStart w:id="583" w:name="_Toc479175973"/>
      <w:bookmarkStart w:id="584" w:name="_Toc484678470"/>
      <w:bookmarkStart w:id="585" w:name="_Toc485650525"/>
      <w:bookmarkStart w:id="586" w:name="_Toc485809047"/>
      <w:bookmarkStart w:id="587" w:name="_Toc514766376"/>
      <w:bookmarkStart w:id="588" w:name="_Toc524611783"/>
      <w:r>
        <w:t>6.1</w:t>
      </w:r>
      <w:r w:rsidRPr="00563938">
        <w:tab/>
      </w:r>
      <w:r>
        <w:t>Algemene gegevens</w:t>
      </w:r>
      <w:bookmarkEnd w:id="583"/>
      <w:bookmarkEnd w:id="584"/>
      <w:bookmarkEnd w:id="585"/>
      <w:bookmarkEnd w:id="586"/>
      <w:bookmarkEnd w:id="587"/>
      <w:bookmarkEnd w:id="588"/>
    </w:p>
    <w:p w14:paraId="0F17476C" w14:textId="77777777" w:rsidR="00705DB6" w:rsidRPr="00E54BE2" w:rsidRDefault="00705DB6" w:rsidP="00705DB6">
      <w:pPr>
        <w:rPr>
          <w:rFonts w:ascii="Georgia" w:hAnsi="Georgia" w:cs="Times New Roman"/>
          <w:color w:val="auto"/>
          <w:szCs w:val="19"/>
        </w:rPr>
      </w:pPr>
    </w:p>
    <w:p w14:paraId="0B1BB7E8" w14:textId="77777777" w:rsidR="00A51DE8" w:rsidRPr="00E54BE2" w:rsidRDefault="00A51DE8" w:rsidP="00705DB6">
      <w:pPr>
        <w:rPr>
          <w:rFonts w:ascii="Georgia" w:hAnsi="Georgia" w:cs="Times New Roman"/>
          <w:b/>
          <w:color w:val="auto"/>
          <w:szCs w:val="19"/>
        </w:rPr>
      </w:pPr>
      <w:bookmarkStart w:id="589" w:name="_Toc469668992"/>
      <w:bookmarkStart w:id="590" w:name="_Toc479173948"/>
      <w:bookmarkStart w:id="591" w:name="_Toc479174445"/>
      <w:bookmarkStart w:id="592" w:name="_Toc479174587"/>
      <w:bookmarkStart w:id="593" w:name="_Toc479174776"/>
      <w:bookmarkStart w:id="594" w:name="_Toc479174843"/>
      <w:bookmarkStart w:id="595" w:name="_Toc479174951"/>
      <w:r w:rsidRPr="00E54BE2">
        <w:rPr>
          <w:rFonts w:ascii="Georgia" w:hAnsi="Georgia" w:cs="Times New Roman"/>
          <w:b/>
          <w:color w:val="auto"/>
          <w:szCs w:val="19"/>
        </w:rPr>
        <w:t>Bedrijfsgegevens</w:t>
      </w:r>
      <w:bookmarkEnd w:id="589"/>
      <w:bookmarkEnd w:id="590"/>
      <w:bookmarkEnd w:id="591"/>
      <w:bookmarkEnd w:id="592"/>
      <w:bookmarkEnd w:id="593"/>
      <w:bookmarkEnd w:id="594"/>
      <w:bookmarkEnd w:id="595"/>
    </w:p>
    <w:p w14:paraId="416AEAB4" w14:textId="77777777" w:rsidR="00A51DE8" w:rsidRPr="00E54BE2" w:rsidRDefault="00A51DE8" w:rsidP="00705DB6">
      <w:pPr>
        <w:rPr>
          <w:rFonts w:ascii="Georgia" w:hAnsi="Georgia" w:cs="Times New Roman"/>
          <w:color w:val="auto"/>
          <w:szCs w:val="19"/>
        </w:rPr>
      </w:pPr>
      <w:r w:rsidRPr="00E54BE2">
        <w:rPr>
          <w:rFonts w:ascii="Georgia" w:hAnsi="Georgia" w:cs="Times New Roman"/>
          <w:color w:val="auto"/>
          <w:szCs w:val="19"/>
        </w:rPr>
        <w:t xml:space="preserve">De inschrijver dient bij deel II van de UEA de bedrijfs- en contactgegevens van de inschrijver in te vullen. </w:t>
      </w:r>
    </w:p>
    <w:p w14:paraId="3DBACC0D" w14:textId="77777777" w:rsidR="00A51DE8" w:rsidRPr="00E54BE2" w:rsidRDefault="00A51DE8" w:rsidP="00705DB6">
      <w:pPr>
        <w:rPr>
          <w:rFonts w:ascii="Georgia" w:hAnsi="Georgia" w:cs="Times New Roman"/>
          <w:color w:val="auto"/>
          <w:szCs w:val="19"/>
        </w:rPr>
      </w:pPr>
    </w:p>
    <w:p w14:paraId="4232E9FC" w14:textId="3B111D1C" w:rsidR="00A51DE8" w:rsidRPr="00A51DE8" w:rsidRDefault="00A51DE8" w:rsidP="00705DB6">
      <w:pPr>
        <w:rPr>
          <w:rFonts w:ascii="Georgia" w:hAnsi="Georgia" w:cs="Times New Roman"/>
          <w:color w:val="auto"/>
          <w:szCs w:val="19"/>
        </w:rPr>
      </w:pPr>
      <w:r w:rsidRPr="00E54BE2">
        <w:rPr>
          <w:rFonts w:ascii="Georgia" w:hAnsi="Georgia" w:cs="Times New Roman"/>
          <w:color w:val="auto"/>
          <w:szCs w:val="19"/>
        </w:rPr>
        <w:t>De RUG zal het contact met ins</w:t>
      </w:r>
      <w:r w:rsidRPr="00A51DE8">
        <w:rPr>
          <w:rFonts w:ascii="Georgia" w:hAnsi="Georgia" w:cs="Times New Roman"/>
          <w:color w:val="auto"/>
          <w:szCs w:val="19"/>
        </w:rPr>
        <w:t xml:space="preserve">chrijvers tijdens de </w:t>
      </w:r>
      <w:r w:rsidR="00D66F79">
        <w:rPr>
          <w:rFonts w:ascii="Georgia" w:hAnsi="Georgia" w:cs="Times New Roman"/>
          <w:color w:val="auto"/>
          <w:szCs w:val="19"/>
        </w:rPr>
        <w:t>Aanbest</w:t>
      </w:r>
      <w:r w:rsidRPr="00A51DE8">
        <w:rPr>
          <w:rFonts w:ascii="Georgia" w:hAnsi="Georgia" w:cs="Times New Roman"/>
          <w:color w:val="auto"/>
          <w:szCs w:val="19"/>
        </w:rPr>
        <w:t>edingsprocedure laten verlopen via een door de inschrijver aangewezen contactpersoon. Deze contactpersoon dient gedurende de gehele procedure als enig aanspreekpunt te gelden. Indien door omstandigheden de contactpersoon gewijzigd wordt, dient dit tijdig door inschrijvers schriftelijk aan de contactpersoon van de RUG gemeld te worden.</w:t>
      </w:r>
    </w:p>
    <w:p w14:paraId="36474B87" w14:textId="77777777" w:rsidR="00A51DE8" w:rsidRPr="00A51DE8" w:rsidRDefault="00A51DE8" w:rsidP="005E021D">
      <w:pPr>
        <w:spacing w:line="240" w:lineRule="atLeast"/>
        <w:rPr>
          <w:rFonts w:ascii="Georgia" w:hAnsi="Georgia" w:cs="Times New Roman"/>
          <w:color w:val="auto"/>
          <w:szCs w:val="19"/>
        </w:rPr>
      </w:pPr>
    </w:p>
    <w:p w14:paraId="682951DB"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De contactpersoon dient u weer te geven in deel II A van de UEA.</w:t>
      </w:r>
    </w:p>
    <w:p w14:paraId="14363A45" w14:textId="77777777" w:rsidR="00A51DE8" w:rsidRPr="00A51DE8" w:rsidRDefault="00A51DE8" w:rsidP="005E021D">
      <w:pPr>
        <w:spacing w:line="240" w:lineRule="atLeast"/>
        <w:rPr>
          <w:rFonts w:ascii="Georgia" w:hAnsi="Georgia" w:cs="Times New Roman"/>
          <w:color w:val="auto"/>
          <w:szCs w:val="19"/>
        </w:rPr>
      </w:pPr>
    </w:p>
    <w:p w14:paraId="7F661845" w14:textId="77777777" w:rsidR="00A51DE8" w:rsidRPr="005E021D" w:rsidRDefault="00A51DE8" w:rsidP="005E021D">
      <w:pPr>
        <w:spacing w:line="240" w:lineRule="atLeast"/>
        <w:rPr>
          <w:rFonts w:ascii="Georgia" w:hAnsi="Georgia" w:cs="Times New Roman"/>
          <w:b/>
          <w:color w:val="auto"/>
          <w:szCs w:val="19"/>
        </w:rPr>
      </w:pPr>
      <w:bookmarkStart w:id="596" w:name="_Toc469668993"/>
      <w:r w:rsidRPr="005E021D">
        <w:rPr>
          <w:rFonts w:ascii="Georgia" w:hAnsi="Georgia" w:cs="Times New Roman"/>
          <w:b/>
          <w:color w:val="auto"/>
          <w:szCs w:val="19"/>
        </w:rPr>
        <w:t>Samenwerkingsverband o.g.v. art 2.92 lid 2 en 2.94 lid 2 AW 2012</w:t>
      </w:r>
      <w:bookmarkEnd w:id="596"/>
    </w:p>
    <w:p w14:paraId="351B0152" w14:textId="6733E8C2"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Bij een samenwerkingsverband gaat het om meerdere ondernemingen die gezamenlijk</w:t>
      </w:r>
      <w:r w:rsidR="00256157">
        <w:rPr>
          <w:rFonts w:ascii="Georgia" w:hAnsi="Georgia" w:cs="Times New Roman"/>
          <w:color w:val="auto"/>
          <w:szCs w:val="19"/>
        </w:rPr>
        <w:t xml:space="preserve"> </w:t>
      </w:r>
      <w:r w:rsidRPr="00A51DE8">
        <w:rPr>
          <w:rFonts w:ascii="Georgia" w:hAnsi="Georgia" w:cs="Times New Roman"/>
          <w:color w:val="auto"/>
          <w:szCs w:val="19"/>
        </w:rPr>
        <w:t xml:space="preserve">inschrijven op een </w:t>
      </w:r>
      <w:r w:rsidR="008C71A7">
        <w:rPr>
          <w:rFonts w:ascii="Georgia" w:hAnsi="Georgia" w:cs="Times New Roman"/>
          <w:color w:val="auto"/>
          <w:szCs w:val="19"/>
        </w:rPr>
        <w:t>Opdracht</w:t>
      </w:r>
      <w:r w:rsidRPr="00A51DE8">
        <w:rPr>
          <w:rFonts w:ascii="Georgia" w:hAnsi="Georgia" w:cs="Times New Roman"/>
          <w:color w:val="auto"/>
          <w:szCs w:val="19"/>
        </w:rPr>
        <w:t xml:space="preserve">. Onder deel II van de UEA dienen de ondernemingen te worden genoemd die deel uitmaken van het samenwerkingsverband. De deelnemer(s) uit het samenwerkingsverband dienen </w:t>
      </w:r>
      <w:r w:rsidRPr="00A51DE8">
        <w:rPr>
          <w:rFonts w:ascii="Georgia" w:hAnsi="Georgia" w:cs="Times New Roman"/>
          <w:color w:val="auto"/>
          <w:szCs w:val="19"/>
          <w:u w:val="single"/>
        </w:rPr>
        <w:t>ieder afzonderlijk de UEA</w:t>
      </w:r>
      <w:r w:rsidRPr="00A51DE8">
        <w:rPr>
          <w:rFonts w:ascii="Georgia" w:hAnsi="Georgia" w:cs="Times New Roman"/>
          <w:color w:val="auto"/>
          <w:szCs w:val="19"/>
        </w:rPr>
        <w:t xml:space="preserve"> in te dienen.</w:t>
      </w:r>
    </w:p>
    <w:p w14:paraId="680E66A0"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i/>
          <w:color w:val="auto"/>
          <w:szCs w:val="19"/>
        </w:rPr>
        <w:t xml:space="preserve"> </w:t>
      </w:r>
    </w:p>
    <w:p w14:paraId="0B83FF0A" w14:textId="5191F2FA"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onderneming dient, indien hij bij deel II A van de UEA heeft aangegeven dat wordt ingeschreven in een samenwerkingsverband, bij deel II C van de UEA aan te geven of en zo ja voor welke </w:t>
      </w:r>
      <w:r w:rsidR="006A78FF">
        <w:rPr>
          <w:rFonts w:ascii="Georgia" w:hAnsi="Georgia" w:cs="Times New Roman"/>
          <w:color w:val="auto"/>
          <w:szCs w:val="19"/>
        </w:rPr>
        <w:t>Geschikth</w:t>
      </w:r>
      <w:r w:rsidRPr="00A51DE8">
        <w:rPr>
          <w:rFonts w:ascii="Georgia" w:hAnsi="Georgia" w:cs="Times New Roman"/>
          <w:color w:val="auto"/>
          <w:szCs w:val="19"/>
        </w:rPr>
        <w:t>eidseisen een beroep op zijn onderneming wordt gedaan.</w:t>
      </w:r>
    </w:p>
    <w:p w14:paraId="61DBE039" w14:textId="77777777" w:rsidR="00A51DE8" w:rsidRPr="00A51DE8" w:rsidRDefault="00A51DE8" w:rsidP="005E021D">
      <w:pPr>
        <w:spacing w:line="240" w:lineRule="atLeast"/>
        <w:ind w:left="737"/>
        <w:rPr>
          <w:rFonts w:ascii="Georgia" w:hAnsi="Georgia" w:cs="Times New Roman"/>
          <w:color w:val="auto"/>
          <w:szCs w:val="19"/>
        </w:rPr>
      </w:pPr>
    </w:p>
    <w:p w14:paraId="4B35D062" w14:textId="2ABCB60D"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Ten behoeve van de communicatie met de RUG dient een samenwerkingsverband een penvoerder aan te wijzen en weer te geven in deel II A van de UEA onder “Contactpersoon of –personen”. Deze penvoerder dient volledige beslissingsbevoegdheid</w:t>
      </w:r>
      <w:r w:rsidRPr="00A51DE8">
        <w:rPr>
          <w:rFonts w:ascii="Georgia" w:hAnsi="Georgia" w:cs="Times New Roman"/>
          <w:b/>
          <w:color w:val="auto"/>
          <w:szCs w:val="19"/>
        </w:rPr>
        <w:t xml:space="preserve"> </w:t>
      </w:r>
      <w:r w:rsidRPr="00A51DE8">
        <w:rPr>
          <w:rFonts w:ascii="Georgia" w:hAnsi="Georgia" w:cs="Times New Roman"/>
          <w:color w:val="auto"/>
          <w:szCs w:val="19"/>
        </w:rPr>
        <w:t>te</w:t>
      </w:r>
      <w:r w:rsidRPr="00A51DE8">
        <w:rPr>
          <w:rFonts w:ascii="Georgia" w:hAnsi="Georgia" w:cs="Times New Roman"/>
          <w:b/>
          <w:color w:val="auto"/>
          <w:szCs w:val="19"/>
        </w:rPr>
        <w:t xml:space="preserve"> </w:t>
      </w:r>
      <w:r w:rsidRPr="00A51DE8">
        <w:rPr>
          <w:rFonts w:ascii="Georgia" w:hAnsi="Georgia" w:cs="Times New Roman"/>
          <w:color w:val="auto"/>
          <w:szCs w:val="19"/>
        </w:rPr>
        <w:t xml:space="preserve">hebben en gemachtigd te zijn om namens het samenwerkingsverband op te treden. De penvoerder zorgt voor een overzichtelijke weergave in de </w:t>
      </w:r>
      <w:r w:rsidR="00746BF4">
        <w:rPr>
          <w:rFonts w:ascii="Georgia" w:hAnsi="Georgia" w:cs="Times New Roman"/>
          <w:color w:val="auto"/>
          <w:szCs w:val="19"/>
        </w:rPr>
        <w:t>Offerte</w:t>
      </w:r>
      <w:r w:rsidRPr="00A51DE8">
        <w:rPr>
          <w:rFonts w:ascii="Georgia" w:hAnsi="Georgia" w:cs="Times New Roman"/>
          <w:color w:val="auto"/>
          <w:szCs w:val="19"/>
        </w:rPr>
        <w:t xml:space="preserve"> en geeft duidelijk aan welk document van welke onderneming afkomstig is.</w:t>
      </w:r>
    </w:p>
    <w:p w14:paraId="6A882C18" w14:textId="77777777" w:rsidR="00A51DE8" w:rsidRPr="00A51DE8" w:rsidRDefault="00A51DE8" w:rsidP="005E021D">
      <w:pPr>
        <w:spacing w:line="240" w:lineRule="atLeast"/>
        <w:rPr>
          <w:rFonts w:ascii="Georgia" w:hAnsi="Georgia" w:cs="Times New Roman"/>
          <w:color w:val="auto"/>
          <w:szCs w:val="19"/>
        </w:rPr>
      </w:pPr>
    </w:p>
    <w:p w14:paraId="05109586"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Hetgeen wat in dit hoofdstuk geldt voor ‘inschrijver’ geldt in het geval van een ‘samenwerkingsverband’ voor alle (afzonderlijke) deelnemers van het samenwerkingsverband</w:t>
      </w:r>
    </w:p>
    <w:p w14:paraId="6844F25F" w14:textId="77777777" w:rsidR="00A51DE8" w:rsidRDefault="00A51DE8" w:rsidP="005E021D">
      <w:pPr>
        <w:pStyle w:val="Kop2"/>
        <w:rPr>
          <w:rFonts w:cs="Times New Roman"/>
          <w:b w:val="0"/>
          <w:color w:val="auto"/>
          <w:szCs w:val="19"/>
          <w:u w:val="none"/>
        </w:rPr>
      </w:pPr>
    </w:p>
    <w:p w14:paraId="3813054C" w14:textId="77777777" w:rsidR="00E54BE2" w:rsidRPr="00E54BE2" w:rsidRDefault="00E54BE2" w:rsidP="00E54BE2"/>
    <w:p w14:paraId="4CBF05D5" w14:textId="77777777" w:rsidR="00E54BE2" w:rsidRDefault="00E54BE2" w:rsidP="00563F35">
      <w:pPr>
        <w:pStyle w:val="Kop2"/>
      </w:pPr>
      <w:bookmarkStart w:id="597" w:name="_Toc479175974"/>
      <w:bookmarkStart w:id="598" w:name="_Toc484678471"/>
      <w:bookmarkStart w:id="599" w:name="_Toc485650526"/>
      <w:bookmarkStart w:id="600" w:name="_Toc485809048"/>
      <w:bookmarkStart w:id="601" w:name="_Toc514766377"/>
      <w:bookmarkStart w:id="602" w:name="_Toc469668995"/>
      <w:bookmarkStart w:id="603" w:name="_Toc479173950"/>
      <w:bookmarkStart w:id="604" w:name="_Toc479174447"/>
      <w:bookmarkStart w:id="605" w:name="_Toc479174589"/>
      <w:bookmarkStart w:id="606" w:name="_Toc479174778"/>
      <w:bookmarkStart w:id="607" w:name="_Toc479174845"/>
      <w:bookmarkStart w:id="608" w:name="_Toc479174953"/>
      <w:bookmarkStart w:id="609" w:name="_Toc479175082"/>
      <w:bookmarkStart w:id="610" w:name="_Toc479175375"/>
      <w:bookmarkStart w:id="611" w:name="_Toc524611784"/>
      <w:r w:rsidRPr="00E54BE2">
        <w:t>6.2</w:t>
      </w:r>
      <w:r w:rsidRPr="00E54BE2">
        <w:tab/>
        <w:t>Uitsluitingsgronden</w:t>
      </w:r>
      <w:bookmarkEnd w:id="597"/>
      <w:bookmarkEnd w:id="598"/>
      <w:bookmarkEnd w:id="599"/>
      <w:bookmarkEnd w:id="600"/>
      <w:bookmarkEnd w:id="601"/>
      <w:bookmarkEnd w:id="611"/>
    </w:p>
    <w:p w14:paraId="574F9252" w14:textId="77777777" w:rsidR="00E54BE2" w:rsidRDefault="00E54BE2" w:rsidP="00E54BE2"/>
    <w:p w14:paraId="22AD3ABE" w14:textId="1F499578" w:rsidR="00A51DE8" w:rsidRPr="00E54BE2" w:rsidRDefault="00A51DE8" w:rsidP="00E54BE2">
      <w:pPr>
        <w:rPr>
          <w:rFonts w:ascii="Georgia" w:hAnsi="Georgia" w:cs="Times New Roman"/>
          <w:b/>
          <w:color w:val="auto"/>
          <w:szCs w:val="19"/>
        </w:rPr>
      </w:pPr>
      <w:r w:rsidRPr="00E54BE2">
        <w:rPr>
          <w:rFonts w:ascii="Georgia" w:hAnsi="Georgia" w:cs="Times New Roman"/>
          <w:b/>
          <w:color w:val="auto"/>
          <w:szCs w:val="19"/>
        </w:rPr>
        <w:t xml:space="preserve">Verplichte uitsluitingsgronden boven de Europese </w:t>
      </w:r>
      <w:r w:rsidR="00D66F79">
        <w:rPr>
          <w:rFonts w:ascii="Georgia" w:hAnsi="Georgia" w:cs="Times New Roman"/>
          <w:b/>
          <w:color w:val="auto"/>
          <w:szCs w:val="19"/>
        </w:rPr>
        <w:t>Aanbest</w:t>
      </w:r>
      <w:r w:rsidRPr="00E54BE2">
        <w:rPr>
          <w:rFonts w:ascii="Georgia" w:hAnsi="Georgia" w:cs="Times New Roman"/>
          <w:b/>
          <w:color w:val="auto"/>
          <w:szCs w:val="19"/>
        </w:rPr>
        <w:t>edingsdrempel o.g.v. artikel 2.86 AW 2012</w:t>
      </w:r>
      <w:bookmarkEnd w:id="602"/>
      <w:bookmarkEnd w:id="603"/>
      <w:bookmarkEnd w:id="604"/>
      <w:bookmarkEnd w:id="605"/>
      <w:bookmarkEnd w:id="606"/>
      <w:bookmarkEnd w:id="607"/>
      <w:bookmarkEnd w:id="608"/>
      <w:bookmarkEnd w:id="609"/>
      <w:bookmarkEnd w:id="610"/>
    </w:p>
    <w:p w14:paraId="6AB35487" w14:textId="6E7D6FF6" w:rsidR="00A51DE8" w:rsidRPr="00176DA8" w:rsidRDefault="00A51DE8" w:rsidP="00E54BE2">
      <w:pPr>
        <w:rPr>
          <w:rFonts w:ascii="Georgia" w:hAnsi="Georgia" w:cs="Times New Roman"/>
          <w:color w:val="auto"/>
          <w:szCs w:val="19"/>
        </w:rPr>
      </w:pPr>
      <w:r w:rsidRPr="00E54BE2">
        <w:rPr>
          <w:rFonts w:ascii="Georgia" w:hAnsi="Georgia" w:cs="Times New Roman"/>
          <w:color w:val="auto"/>
          <w:szCs w:val="19"/>
        </w:rPr>
        <w:t>Inschrijver verklaart dat de omstandigheden zoals genoemd in deel</w:t>
      </w:r>
      <w:r w:rsidRPr="00A51DE8">
        <w:rPr>
          <w:rFonts w:ascii="Georgia" w:hAnsi="Georgia" w:cs="Times New Roman"/>
          <w:color w:val="auto"/>
          <w:szCs w:val="19"/>
        </w:rPr>
        <w:t xml:space="preserve"> III A (grijs gearceerde tekstvlak, </w:t>
      </w:r>
      <w:r w:rsidRPr="00176DA8">
        <w:rPr>
          <w:rFonts w:ascii="Georgia" w:hAnsi="Georgia" w:cs="Times New Roman"/>
          <w:color w:val="auto"/>
          <w:szCs w:val="19"/>
        </w:rPr>
        <w:t xml:space="preserve">punt 1 t/m 6) en B niet aan de orde zijn, </w:t>
      </w:r>
      <w:r w:rsidRPr="00176DA8">
        <w:rPr>
          <w:rFonts w:ascii="Georgia" w:hAnsi="Georgia" w:cs="Times New Roman"/>
          <w:color w:val="auto"/>
          <w:szCs w:val="19"/>
          <w:u w:val="single"/>
        </w:rPr>
        <w:t>door deze delen volledig in te vullen</w:t>
      </w:r>
      <w:r w:rsidRPr="00176DA8">
        <w:rPr>
          <w:rFonts w:ascii="Georgia" w:hAnsi="Georgia" w:cs="Times New Roman"/>
          <w:color w:val="auto"/>
          <w:szCs w:val="19"/>
        </w:rPr>
        <w:t xml:space="preserve">. Indien de RUG vaststelt dat een dergelijke omstandigheid wel aan de orde is, leidt dit tot uitsluiting van deze </w:t>
      </w:r>
      <w:r w:rsidR="00D66F79">
        <w:rPr>
          <w:rFonts w:ascii="Georgia" w:hAnsi="Georgia" w:cs="Times New Roman"/>
          <w:color w:val="auto"/>
          <w:szCs w:val="19"/>
        </w:rPr>
        <w:t>Aanbest</w:t>
      </w:r>
      <w:r w:rsidRPr="00176DA8">
        <w:rPr>
          <w:rFonts w:ascii="Georgia" w:hAnsi="Georgia" w:cs="Times New Roman"/>
          <w:color w:val="auto"/>
          <w:szCs w:val="19"/>
        </w:rPr>
        <w:t xml:space="preserve">edingsprocedure. </w:t>
      </w:r>
    </w:p>
    <w:p w14:paraId="7CBEA026" w14:textId="77777777" w:rsidR="00A51DE8" w:rsidRPr="00176DA8" w:rsidRDefault="00A51DE8" w:rsidP="005E021D">
      <w:pPr>
        <w:spacing w:line="240" w:lineRule="atLeast"/>
        <w:rPr>
          <w:rFonts w:ascii="Georgia" w:hAnsi="Georgia" w:cs="Times New Roman"/>
          <w:color w:val="auto"/>
          <w:szCs w:val="19"/>
        </w:rPr>
      </w:pPr>
    </w:p>
    <w:p w14:paraId="3812BB3B" w14:textId="0CAE9182" w:rsidR="00A51DE8" w:rsidRP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Op basis van artikel 2.89 lid 2 van de AW 2012 dienen de volgende bewijsmiddelen </w:t>
      </w:r>
      <w:r w:rsidRPr="00176DA8">
        <w:rPr>
          <w:rFonts w:ascii="Georgia" w:hAnsi="Georgia" w:cs="Times New Roman"/>
          <w:color w:val="auto"/>
          <w:szCs w:val="19"/>
          <w:u w:val="single"/>
        </w:rPr>
        <w:t>na een schriftelijk verzoek</w:t>
      </w:r>
      <w:r w:rsidRPr="00176DA8">
        <w:rPr>
          <w:rFonts w:ascii="Georgia" w:hAnsi="Georgia" w:cs="Times New Roman"/>
          <w:color w:val="auto"/>
          <w:szCs w:val="19"/>
        </w:rPr>
        <w:t xml:space="preserve"> van de RUG te worden overlegd:</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 xml:space="preserve">Gedragsverklaring </w:t>
      </w:r>
      <w:r w:rsidR="00D66F79">
        <w:rPr>
          <w:rFonts w:ascii="Georgia" w:hAnsi="Georgia" w:cs="Times New Roman"/>
          <w:color w:val="auto"/>
          <w:szCs w:val="19"/>
        </w:rPr>
        <w:t>Aanbest</w:t>
      </w:r>
      <w:r w:rsidRPr="00176DA8">
        <w:rPr>
          <w:rFonts w:ascii="Georgia" w:hAnsi="Georgia" w:cs="Times New Roman"/>
          <w:color w:val="auto"/>
          <w:szCs w:val="19"/>
        </w:rPr>
        <w:t>eden</w:t>
      </w:r>
      <w:r w:rsidRPr="00A51DE8">
        <w:rPr>
          <w:rFonts w:ascii="Georgia" w:hAnsi="Georgia" w:cs="Times New Roman"/>
          <w:color w:val="auto"/>
          <w:szCs w:val="19"/>
        </w:rPr>
        <w:t xml:space="preserve"> (GVA);</w:t>
      </w:r>
      <w:r w:rsidR="00060B12">
        <w:rPr>
          <w:rFonts w:ascii="Georgia" w:hAnsi="Georgia" w:cs="Times New Roman"/>
          <w:color w:val="auto"/>
          <w:szCs w:val="19"/>
        </w:rPr>
        <w:br/>
        <w:t xml:space="preserve">- </w:t>
      </w:r>
      <w:r w:rsidRPr="00A51DE8">
        <w:rPr>
          <w:rFonts w:ascii="Georgia" w:hAnsi="Georgia" w:cs="Times New Roman"/>
          <w:color w:val="auto"/>
          <w:szCs w:val="19"/>
        </w:rPr>
        <w:t>Verklaring van de belastingdienst.</w:t>
      </w:r>
    </w:p>
    <w:p w14:paraId="41A58FCA" w14:textId="77777777" w:rsidR="00A51DE8" w:rsidRPr="00A51DE8" w:rsidRDefault="00A51DE8" w:rsidP="005E021D">
      <w:pPr>
        <w:spacing w:line="240" w:lineRule="atLeast"/>
        <w:rPr>
          <w:rFonts w:ascii="Georgia" w:hAnsi="Georgia" w:cs="Times New Roman"/>
          <w:color w:val="auto"/>
          <w:szCs w:val="19"/>
        </w:rPr>
      </w:pPr>
    </w:p>
    <w:p w14:paraId="078A0B8F"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Let op, er zit een doorlooptijd op het aanvragen van de GVA. </w:t>
      </w:r>
    </w:p>
    <w:p w14:paraId="55EA11E3" w14:textId="77777777" w:rsidR="00A51DE8" w:rsidRPr="00A51DE8" w:rsidRDefault="00A51DE8" w:rsidP="005E021D">
      <w:pPr>
        <w:spacing w:line="240" w:lineRule="atLeast"/>
        <w:rPr>
          <w:rFonts w:ascii="Georgia" w:hAnsi="Georgia" w:cs="Times New Roman"/>
          <w:color w:val="auto"/>
          <w:szCs w:val="19"/>
        </w:rPr>
      </w:pPr>
    </w:p>
    <w:p w14:paraId="0FBD205D" w14:textId="4136C0A9" w:rsidR="00A51DE8" w:rsidRPr="00705DB6" w:rsidRDefault="00A51DE8" w:rsidP="00E54BE2">
      <w:pPr>
        <w:rPr>
          <w:rFonts w:ascii="Georgia" w:hAnsi="Georgia" w:cs="Times New Roman"/>
          <w:b/>
          <w:i/>
          <w:color w:val="auto"/>
          <w:szCs w:val="19"/>
        </w:rPr>
      </w:pPr>
      <w:bookmarkStart w:id="612" w:name="_Toc469668996"/>
      <w:bookmarkStart w:id="613" w:name="_Toc479173951"/>
      <w:bookmarkStart w:id="614" w:name="_Toc479174448"/>
      <w:bookmarkStart w:id="615" w:name="_Toc479174590"/>
      <w:bookmarkStart w:id="616" w:name="_Toc479174779"/>
      <w:bookmarkStart w:id="617" w:name="_Toc479174846"/>
      <w:bookmarkStart w:id="618" w:name="_Toc479174954"/>
      <w:bookmarkStart w:id="619" w:name="_Toc479175083"/>
      <w:bookmarkStart w:id="620" w:name="_Toc479175376"/>
      <w:r w:rsidRPr="00E54BE2">
        <w:rPr>
          <w:rFonts w:ascii="Georgia" w:hAnsi="Georgia" w:cs="Times New Roman"/>
          <w:b/>
          <w:color w:val="auto"/>
          <w:szCs w:val="19"/>
        </w:rPr>
        <w:t xml:space="preserve">Facultatieve uitsluitingsgronden boven de Europese </w:t>
      </w:r>
      <w:r w:rsidR="00D66F79">
        <w:rPr>
          <w:rFonts w:ascii="Georgia" w:hAnsi="Georgia" w:cs="Times New Roman"/>
          <w:b/>
          <w:color w:val="auto"/>
          <w:szCs w:val="19"/>
        </w:rPr>
        <w:t>Aanbest</w:t>
      </w:r>
      <w:r w:rsidRPr="00E54BE2">
        <w:rPr>
          <w:rFonts w:ascii="Georgia" w:hAnsi="Georgia" w:cs="Times New Roman"/>
          <w:b/>
          <w:color w:val="auto"/>
          <w:szCs w:val="19"/>
        </w:rPr>
        <w:t>edingsdrempel o.g.v. artikel 2.87 AW 2012</w:t>
      </w:r>
      <w:bookmarkEnd w:id="612"/>
      <w:bookmarkEnd w:id="613"/>
      <w:bookmarkEnd w:id="614"/>
      <w:bookmarkEnd w:id="615"/>
      <w:bookmarkEnd w:id="616"/>
      <w:bookmarkEnd w:id="617"/>
      <w:bookmarkEnd w:id="618"/>
      <w:bookmarkEnd w:id="619"/>
      <w:bookmarkEnd w:id="620"/>
    </w:p>
    <w:p w14:paraId="658F3CAA" w14:textId="5A94E60E" w:rsidR="00A51DE8" w:rsidRPr="00176DA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verklaart dat de door de RUG aangekruiste omstandigheden zoals genoemd in deel III C niet aan de orde zijn dan wel </w:t>
      </w:r>
      <w:r w:rsidR="00C55931">
        <w:rPr>
          <w:rFonts w:ascii="Georgia" w:hAnsi="Georgia" w:cs="Times New Roman"/>
          <w:color w:val="auto"/>
          <w:szCs w:val="19"/>
        </w:rPr>
        <w:t xml:space="preserve">dat Inschrijver </w:t>
      </w:r>
      <w:r w:rsidRPr="00A51DE8">
        <w:rPr>
          <w:rFonts w:ascii="Georgia" w:hAnsi="Georgia" w:cs="Times New Roman"/>
          <w:color w:val="auto"/>
          <w:szCs w:val="19"/>
        </w:rPr>
        <w:t xml:space="preserve">aan zijn verplichtingen heeft voldaan. Facultatieve uitsluitingsgronden in </w:t>
      </w:r>
      <w:r w:rsidRPr="00176DA8">
        <w:rPr>
          <w:rFonts w:ascii="Georgia" w:hAnsi="Georgia" w:cs="Times New Roman"/>
          <w:color w:val="auto"/>
          <w:szCs w:val="19"/>
        </w:rPr>
        <w:t xml:space="preserve">deel III C die niet zijn aangekruist door de RUG zijn niet van toepassing op de onderhavige </w:t>
      </w:r>
      <w:r w:rsidR="00D66F79">
        <w:rPr>
          <w:rFonts w:ascii="Georgia" w:hAnsi="Georgia" w:cs="Times New Roman"/>
          <w:color w:val="auto"/>
          <w:szCs w:val="19"/>
        </w:rPr>
        <w:t>Aanbest</w:t>
      </w:r>
      <w:r w:rsidRPr="00176DA8">
        <w:rPr>
          <w:rFonts w:ascii="Georgia" w:hAnsi="Georgia" w:cs="Times New Roman"/>
          <w:color w:val="auto"/>
          <w:szCs w:val="19"/>
        </w:rPr>
        <w:t>eding.</w:t>
      </w:r>
    </w:p>
    <w:p w14:paraId="43173E64" w14:textId="521229CC" w:rsidR="00A51DE8" w:rsidRPr="00176DA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Indien de RUG vaststelt dat de aangekruiste </w:t>
      </w:r>
      <w:proofErr w:type="spellStart"/>
      <w:r w:rsidRPr="00176DA8">
        <w:rPr>
          <w:rFonts w:ascii="Georgia" w:hAnsi="Georgia" w:cs="Times New Roman"/>
          <w:color w:val="auto"/>
          <w:szCs w:val="19"/>
        </w:rPr>
        <w:t>omstandighe</w:t>
      </w:r>
      <w:proofErr w:type="spellEnd"/>
      <w:r w:rsidRPr="00176DA8">
        <w:rPr>
          <w:rFonts w:ascii="Georgia" w:hAnsi="Georgia" w:cs="Times New Roman"/>
          <w:color w:val="auto"/>
          <w:szCs w:val="19"/>
        </w:rPr>
        <w:t xml:space="preserve">(i)d(en) zoals genoemd in deel III C aan de orde is/zijn dan wel dat de inschrijver niet aan zijn verplichting(en) heeft voldaan, kan dit leiden tot uitsluiting van deze </w:t>
      </w:r>
      <w:r w:rsidR="00D66F79">
        <w:rPr>
          <w:rFonts w:ascii="Georgia" w:hAnsi="Georgia" w:cs="Times New Roman"/>
          <w:color w:val="auto"/>
          <w:szCs w:val="19"/>
        </w:rPr>
        <w:t>Aanbest</w:t>
      </w:r>
      <w:r w:rsidRPr="00176DA8">
        <w:rPr>
          <w:rFonts w:ascii="Georgia" w:hAnsi="Georgia" w:cs="Times New Roman"/>
          <w:color w:val="auto"/>
          <w:szCs w:val="19"/>
        </w:rPr>
        <w:t xml:space="preserve">edingsprocedure. </w:t>
      </w:r>
    </w:p>
    <w:p w14:paraId="6DC16D19" w14:textId="5E0C6D2B" w:rsid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Op basis van artikel 2.89 leden 1 t/m 3 van de AW 2012 dienen de volgende bewijsmiddelen na </w:t>
      </w:r>
      <w:r w:rsidRPr="00176DA8">
        <w:rPr>
          <w:rFonts w:ascii="Georgia" w:hAnsi="Georgia" w:cs="Times New Roman"/>
          <w:color w:val="auto"/>
          <w:szCs w:val="19"/>
          <w:u w:val="single"/>
        </w:rPr>
        <w:t>een schriftelijk verzoek</w:t>
      </w:r>
      <w:r w:rsidRPr="00176DA8">
        <w:rPr>
          <w:rFonts w:ascii="Georgia" w:hAnsi="Georgia" w:cs="Times New Roman"/>
          <w:color w:val="auto"/>
          <w:szCs w:val="19"/>
        </w:rPr>
        <w:t xml:space="preserve"> van de RUG te worden overlegd:</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Bewijs van inschrijving in het handelsregister</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 xml:space="preserve">Gedragsverklaring </w:t>
      </w:r>
      <w:r w:rsidR="00D66F79">
        <w:rPr>
          <w:rFonts w:ascii="Georgia" w:hAnsi="Georgia" w:cs="Times New Roman"/>
          <w:color w:val="auto"/>
          <w:szCs w:val="19"/>
        </w:rPr>
        <w:t>Aanbest</w:t>
      </w:r>
      <w:r w:rsidRPr="00176DA8">
        <w:rPr>
          <w:rFonts w:ascii="Georgia" w:hAnsi="Georgia" w:cs="Times New Roman"/>
          <w:color w:val="auto"/>
          <w:szCs w:val="19"/>
        </w:rPr>
        <w:t>eden (GVA)</w:t>
      </w:r>
      <w:r w:rsidR="00470F39">
        <w:rPr>
          <w:rFonts w:ascii="Georgia" w:hAnsi="Georgia" w:cs="Times New Roman"/>
          <w:color w:val="auto"/>
          <w:szCs w:val="19"/>
        </w:rPr>
        <w:t>.</w:t>
      </w:r>
    </w:p>
    <w:p w14:paraId="30835211" w14:textId="77777777" w:rsidR="00E54BE2" w:rsidRDefault="00E54BE2" w:rsidP="005E021D">
      <w:pPr>
        <w:spacing w:line="240" w:lineRule="atLeast"/>
        <w:rPr>
          <w:rFonts w:ascii="Georgia" w:hAnsi="Georgia" w:cs="Times New Roman"/>
          <w:color w:val="auto"/>
          <w:szCs w:val="19"/>
        </w:rPr>
      </w:pPr>
    </w:p>
    <w:p w14:paraId="38F024ED" w14:textId="77777777" w:rsidR="00E54BE2" w:rsidRDefault="00E54BE2" w:rsidP="005E021D">
      <w:pPr>
        <w:spacing w:line="240" w:lineRule="atLeast"/>
        <w:rPr>
          <w:rFonts w:ascii="Georgia" w:hAnsi="Georgia" w:cs="Times New Roman"/>
          <w:color w:val="auto"/>
          <w:szCs w:val="19"/>
        </w:rPr>
      </w:pPr>
    </w:p>
    <w:p w14:paraId="6FC56E43" w14:textId="77777777" w:rsidR="00E54BE2" w:rsidRDefault="00E54BE2" w:rsidP="00563F35">
      <w:pPr>
        <w:pStyle w:val="Kop2"/>
        <w:rPr>
          <w:rFonts w:cs="Times New Roman"/>
          <w:color w:val="auto"/>
          <w:szCs w:val="19"/>
        </w:rPr>
      </w:pPr>
      <w:bookmarkStart w:id="621" w:name="_Toc479175975"/>
      <w:bookmarkStart w:id="622" w:name="_Toc484678472"/>
      <w:bookmarkStart w:id="623" w:name="_Toc485650527"/>
      <w:bookmarkStart w:id="624" w:name="_Toc485809049"/>
      <w:bookmarkStart w:id="625" w:name="_Toc514766378"/>
      <w:bookmarkStart w:id="626" w:name="_Toc524611785"/>
      <w:r w:rsidRPr="00E54BE2">
        <w:t>6.3</w:t>
      </w:r>
      <w:r w:rsidRPr="00E54BE2">
        <w:tab/>
        <w:t>Geschiktheidseisen</w:t>
      </w:r>
      <w:bookmarkEnd w:id="621"/>
      <w:bookmarkEnd w:id="622"/>
      <w:bookmarkEnd w:id="623"/>
      <w:bookmarkEnd w:id="624"/>
      <w:bookmarkEnd w:id="625"/>
      <w:bookmarkEnd w:id="626"/>
    </w:p>
    <w:p w14:paraId="0423FC33" w14:textId="77777777" w:rsidR="00E54BE2" w:rsidRDefault="00E54BE2" w:rsidP="005E021D">
      <w:pPr>
        <w:spacing w:line="240" w:lineRule="atLeast"/>
        <w:rPr>
          <w:rFonts w:ascii="Georgia" w:hAnsi="Georgia" w:cs="Times New Roman"/>
          <w:color w:val="auto"/>
          <w:szCs w:val="19"/>
        </w:rPr>
      </w:pPr>
    </w:p>
    <w:p w14:paraId="738EEDBE" w14:textId="4DE6A242" w:rsidR="00A51DE8" w:rsidRP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In het kader van artikel 2.90 lid 2 AW 2012 zijn onderstaande </w:t>
      </w:r>
      <w:r w:rsidR="006A78FF">
        <w:rPr>
          <w:rFonts w:ascii="Georgia" w:hAnsi="Georgia" w:cs="Times New Roman"/>
          <w:color w:val="auto"/>
          <w:szCs w:val="19"/>
        </w:rPr>
        <w:t>Geschikth</w:t>
      </w:r>
      <w:r w:rsidRPr="00176DA8">
        <w:rPr>
          <w:rFonts w:ascii="Georgia" w:hAnsi="Georgia" w:cs="Times New Roman"/>
          <w:color w:val="auto"/>
          <w:szCs w:val="19"/>
        </w:rPr>
        <w:t>eidseisen</w:t>
      </w:r>
      <w:r w:rsidR="00E54BE2">
        <w:rPr>
          <w:rFonts w:ascii="Georgia" w:hAnsi="Georgia" w:cs="Times New Roman"/>
          <w:color w:val="auto"/>
          <w:szCs w:val="19"/>
        </w:rPr>
        <w:t xml:space="preserve"> </w:t>
      </w:r>
      <w:r w:rsidRPr="00176DA8">
        <w:rPr>
          <w:rFonts w:ascii="Georgia" w:hAnsi="Georgia" w:cs="Times New Roman"/>
          <w:color w:val="auto"/>
          <w:szCs w:val="19"/>
        </w:rPr>
        <w:t xml:space="preserve">van toepassing. Indien inschrijver voldoet aan al deze </w:t>
      </w:r>
      <w:r w:rsidR="006A78FF">
        <w:rPr>
          <w:rFonts w:ascii="Georgia" w:hAnsi="Georgia" w:cs="Times New Roman"/>
          <w:color w:val="auto"/>
          <w:szCs w:val="19"/>
        </w:rPr>
        <w:t>Geschikth</w:t>
      </w:r>
      <w:r w:rsidRPr="00176DA8">
        <w:rPr>
          <w:rFonts w:ascii="Georgia" w:hAnsi="Georgia" w:cs="Times New Roman"/>
          <w:color w:val="auto"/>
          <w:szCs w:val="19"/>
        </w:rPr>
        <w:t>eidseisen dan dient dit te worden aangegeven in deel IV (Selectiecriteria) van</w:t>
      </w:r>
      <w:r w:rsidRPr="00A51DE8">
        <w:rPr>
          <w:rFonts w:ascii="Georgia" w:hAnsi="Georgia" w:cs="Times New Roman"/>
          <w:color w:val="auto"/>
          <w:szCs w:val="19"/>
        </w:rPr>
        <w:t xml:space="preserve"> de UEA.</w:t>
      </w:r>
    </w:p>
    <w:p w14:paraId="4D437B39" w14:textId="77777777" w:rsidR="00A51DE8" w:rsidRPr="00A51DE8" w:rsidRDefault="00A51DE8" w:rsidP="005E021D">
      <w:pPr>
        <w:spacing w:line="240" w:lineRule="atLeast"/>
        <w:ind w:left="170"/>
        <w:rPr>
          <w:rFonts w:ascii="Georgia" w:hAnsi="Georgia" w:cs="Times New Roman"/>
          <w:color w:val="auto"/>
          <w:szCs w:val="19"/>
        </w:rPr>
      </w:pPr>
    </w:p>
    <w:p w14:paraId="30DB1472" w14:textId="77777777" w:rsidR="00176DA8" w:rsidRDefault="00176DA8" w:rsidP="005E021D">
      <w:pPr>
        <w:rPr>
          <w:rFonts w:ascii="Georgia" w:hAnsi="Georgia"/>
          <w:b/>
          <w:u w:val="single"/>
        </w:rPr>
      </w:pPr>
      <w:bookmarkStart w:id="627" w:name="_Toc433725118"/>
      <w:bookmarkStart w:id="628" w:name="_Toc469668998"/>
      <w:r>
        <w:rPr>
          <w:rFonts w:ascii="Georgia" w:hAnsi="Georgia"/>
          <w:b/>
          <w:u w:val="single"/>
        </w:rPr>
        <w:br w:type="page"/>
      </w:r>
    </w:p>
    <w:p w14:paraId="5FAC31FA" w14:textId="77777777" w:rsidR="00A51DE8" w:rsidRPr="00E54BE2" w:rsidRDefault="00A51DE8" w:rsidP="006F0930">
      <w:pPr>
        <w:rPr>
          <w:b/>
        </w:rPr>
      </w:pPr>
      <w:bookmarkStart w:id="629" w:name="_Toc479173953"/>
      <w:r w:rsidRPr="00E54BE2">
        <w:rPr>
          <w:rFonts w:ascii="Georgia" w:hAnsi="Georgia" w:cs="Times New Roman"/>
          <w:b/>
          <w:color w:val="auto"/>
          <w:szCs w:val="19"/>
        </w:rPr>
        <w:lastRenderedPageBreak/>
        <w:t>Financiële en economische draagkracht</w:t>
      </w:r>
      <w:bookmarkEnd w:id="627"/>
      <w:bookmarkEnd w:id="628"/>
      <w:bookmarkEnd w:id="629"/>
    </w:p>
    <w:p w14:paraId="6C06387B" w14:textId="77777777" w:rsidR="005E021D" w:rsidRDefault="005E021D" w:rsidP="005E021D">
      <w:pPr>
        <w:keepNext/>
        <w:numPr>
          <w:ilvl w:val="2"/>
          <w:numId w:val="0"/>
        </w:numPr>
        <w:tabs>
          <w:tab w:val="num" w:pos="1134"/>
          <w:tab w:val="num" w:pos="1304"/>
        </w:tabs>
        <w:spacing w:line="240" w:lineRule="atLeast"/>
        <w:ind w:left="567" w:hanging="567"/>
        <w:outlineLvl w:val="2"/>
        <w:rPr>
          <w:rFonts w:ascii="Georgia" w:hAnsi="Georgia"/>
          <w:b/>
          <w:u w:val="single"/>
        </w:rPr>
      </w:pPr>
    </w:p>
    <w:p w14:paraId="45B1BFC5" w14:textId="77777777" w:rsidR="00A51DE8" w:rsidRPr="006F0930" w:rsidRDefault="00A51DE8" w:rsidP="005E021D">
      <w:pPr>
        <w:rPr>
          <w:rFonts w:ascii="Georgia" w:hAnsi="Georgia" w:cs="Times New Roman"/>
          <w:b/>
          <w:i/>
          <w:color w:val="auto"/>
          <w:szCs w:val="19"/>
        </w:rPr>
      </w:pPr>
      <w:r w:rsidRPr="006F0930">
        <w:rPr>
          <w:rFonts w:ascii="Georgia" w:hAnsi="Georgia" w:cs="Times New Roman"/>
          <w:b/>
          <w:i/>
          <w:color w:val="auto"/>
          <w:szCs w:val="19"/>
        </w:rPr>
        <w:t>A</w:t>
      </w:r>
      <w:r w:rsidRPr="006F0930">
        <w:rPr>
          <w:rFonts w:ascii="Georgia" w:hAnsi="Georgia" w:cs="Times New Roman"/>
          <w:b/>
          <w:i/>
          <w:color w:val="auto"/>
          <w:szCs w:val="19"/>
        </w:rPr>
        <w:tab/>
        <w:t>Bedrijfsomzet o.g.v. artikel 2.90 en 2.91 AW 2012</w:t>
      </w:r>
    </w:p>
    <w:p w14:paraId="4F16B06C" w14:textId="77777777" w:rsidR="00A51DE8" w:rsidRDefault="00F82ED8" w:rsidP="005E021D">
      <w:pPr>
        <w:rPr>
          <w:rFonts w:ascii="Georgia" w:hAnsi="Georgia" w:cs="Times New Roman"/>
          <w:color w:val="auto"/>
          <w:szCs w:val="19"/>
        </w:rPr>
      </w:pPr>
      <w:r w:rsidRPr="005E021D">
        <w:rPr>
          <w:rFonts w:ascii="Georgia" w:hAnsi="Georgia" w:cs="Times New Roman"/>
          <w:color w:val="auto"/>
          <w:szCs w:val="19"/>
        </w:rPr>
        <w:t>Niet van toepassing op deze Aanbestedingsprocedure.</w:t>
      </w:r>
    </w:p>
    <w:p w14:paraId="347B007E" w14:textId="77777777" w:rsidR="00F82ED8" w:rsidRPr="00A51DE8" w:rsidRDefault="00F82ED8" w:rsidP="005E021D">
      <w:pPr>
        <w:spacing w:line="240" w:lineRule="atLeast"/>
        <w:rPr>
          <w:rFonts w:ascii="Georgia" w:hAnsi="Georgia" w:cs="Times New Roman"/>
          <w:color w:val="auto"/>
          <w:szCs w:val="19"/>
        </w:rPr>
      </w:pPr>
    </w:p>
    <w:p w14:paraId="6DCEB2C5" w14:textId="77777777" w:rsidR="00A51DE8" w:rsidRPr="00A51DE8" w:rsidRDefault="00A51DE8" w:rsidP="005E021D">
      <w:pPr>
        <w:spacing w:line="240" w:lineRule="atLeast"/>
        <w:rPr>
          <w:rFonts w:ascii="Georgia" w:hAnsi="Georgia" w:cs="Times New Roman"/>
          <w:b/>
          <w:i/>
          <w:iCs/>
          <w:color w:val="auto"/>
          <w:szCs w:val="19"/>
        </w:rPr>
      </w:pPr>
      <w:r w:rsidRPr="00A51DE8">
        <w:rPr>
          <w:rFonts w:ascii="Georgia" w:hAnsi="Georgia" w:cs="Times New Roman"/>
          <w:b/>
          <w:i/>
          <w:iCs/>
          <w:color w:val="auto"/>
          <w:szCs w:val="19"/>
        </w:rPr>
        <w:t>B</w:t>
      </w:r>
      <w:r w:rsidRPr="00A51DE8">
        <w:rPr>
          <w:rFonts w:ascii="Georgia" w:hAnsi="Georgia" w:cs="Times New Roman"/>
          <w:b/>
          <w:i/>
          <w:iCs/>
          <w:color w:val="auto"/>
          <w:szCs w:val="19"/>
        </w:rPr>
        <w:tab/>
        <w:t xml:space="preserve">Bewijs van verzekering </w:t>
      </w:r>
    </w:p>
    <w:p w14:paraId="2DAD16F8" w14:textId="77777777" w:rsidR="00A51DE8" w:rsidRPr="00F82ED8" w:rsidRDefault="00A51DE8" w:rsidP="005E021D">
      <w:pPr>
        <w:keepNext/>
        <w:spacing w:line="240" w:lineRule="atLeast"/>
        <w:rPr>
          <w:rFonts w:ascii="Georgia" w:hAnsi="Georgia" w:cs="Times New Roman"/>
          <w:i/>
          <w:iCs/>
          <w:color w:val="auto"/>
          <w:szCs w:val="19"/>
        </w:rPr>
      </w:pPr>
      <w:r w:rsidRPr="00F82ED8">
        <w:rPr>
          <w:rFonts w:ascii="Georgia" w:hAnsi="Georgia" w:cs="Times New Roman"/>
          <w:i/>
          <w:iCs/>
          <w:color w:val="auto"/>
          <w:szCs w:val="19"/>
        </w:rPr>
        <w:t>Bedrijfsaansprakelijkheid</w:t>
      </w:r>
    </w:p>
    <w:p w14:paraId="6456F50B" w14:textId="6994750F" w:rsidR="00F82ED8" w:rsidRDefault="00A51DE8" w:rsidP="005E021D">
      <w:pPr>
        <w:spacing w:line="240" w:lineRule="atLeast"/>
        <w:rPr>
          <w:rFonts w:ascii="Georgia" w:hAnsi="Georgia"/>
        </w:rPr>
      </w:pPr>
      <w:r w:rsidRPr="00F82ED8">
        <w:rPr>
          <w:rFonts w:ascii="Georgia" w:hAnsi="Georgia" w:cs="Times New Roman"/>
          <w:color w:val="auto"/>
          <w:szCs w:val="19"/>
        </w:rPr>
        <w:t>De bedrijfsaansprakelijkheidsverzekering dient een minimale dekking van</w:t>
      </w:r>
      <w:r w:rsidR="00F82ED8" w:rsidRPr="00F82ED8">
        <w:rPr>
          <w:rFonts w:ascii="Georgia" w:hAnsi="Georgia"/>
        </w:rPr>
        <w:t xml:space="preserve"> € 10.000,- per gebeurtenis en € 50.000,- per jaar</w:t>
      </w:r>
      <w:r w:rsidRPr="00F82ED8">
        <w:rPr>
          <w:rFonts w:ascii="Georgia" w:hAnsi="Georgia" w:cs="Times New Roman"/>
          <w:color w:val="auto"/>
          <w:szCs w:val="19"/>
        </w:rPr>
        <w:t xml:space="preserve"> te omvatten. Indien</w:t>
      </w:r>
      <w:r w:rsidRPr="00A51DE8">
        <w:rPr>
          <w:rFonts w:ascii="Georgia" w:hAnsi="Georgia" w:cs="Times New Roman"/>
          <w:color w:val="auto"/>
          <w:szCs w:val="19"/>
        </w:rPr>
        <w:t xml:space="preserve"> inschrijver niet in het bezit is van de gevraagde bedrijfsaansprakelijkheidsverzekering dan dient inschrijver een ondertekend document te kunnen overleggen waarin wordt verklaard dat, indien de </w:t>
      </w:r>
      <w:r w:rsidR="008C71A7">
        <w:rPr>
          <w:rFonts w:ascii="Georgia" w:hAnsi="Georgia" w:cs="Times New Roman"/>
          <w:color w:val="auto"/>
          <w:szCs w:val="19"/>
        </w:rPr>
        <w:t>Opdracht</w:t>
      </w:r>
      <w:r w:rsidRPr="00A51DE8">
        <w:rPr>
          <w:rFonts w:ascii="Georgia" w:hAnsi="Georgia" w:cs="Times New Roman"/>
          <w:color w:val="auto"/>
          <w:szCs w:val="19"/>
        </w:rPr>
        <w:t xml:space="preserve"> aan inschrijver wordt gegund, inschrijver op het moment van de definitieve </w:t>
      </w:r>
      <w:r w:rsidR="006A78FF">
        <w:rPr>
          <w:rFonts w:ascii="Georgia" w:hAnsi="Georgia" w:cs="Times New Roman"/>
          <w:color w:val="auto"/>
          <w:szCs w:val="19"/>
        </w:rPr>
        <w:t>Gunning</w:t>
      </w:r>
      <w:r w:rsidRPr="00A51DE8">
        <w:rPr>
          <w:rFonts w:ascii="Georgia" w:hAnsi="Georgia" w:cs="Times New Roman"/>
          <w:color w:val="auto"/>
          <w:szCs w:val="19"/>
        </w:rPr>
        <w:t>sbeslissing een bewijs van een geldige en adequate bedrijfsaansprakelijkheidsverzekering</w:t>
      </w:r>
      <w:r w:rsidR="00F82ED8">
        <w:rPr>
          <w:rFonts w:ascii="Georgia" w:hAnsi="Georgia" w:cs="Times New Roman"/>
          <w:color w:val="auto"/>
          <w:szCs w:val="19"/>
        </w:rPr>
        <w:t xml:space="preserve"> met </w:t>
      </w:r>
      <w:r w:rsidR="00F82ED8" w:rsidRPr="0068033A">
        <w:rPr>
          <w:rFonts w:ascii="Georgia" w:hAnsi="Georgia"/>
        </w:rPr>
        <w:t xml:space="preserve">minimale dekking van € 10.000,- per gebeurtenis en </w:t>
      </w:r>
    </w:p>
    <w:p w14:paraId="770395BD" w14:textId="77777777" w:rsidR="00F82ED8" w:rsidRDefault="00F82ED8" w:rsidP="005E021D">
      <w:pPr>
        <w:spacing w:line="240" w:lineRule="atLeast"/>
        <w:rPr>
          <w:rFonts w:ascii="Georgia" w:hAnsi="Georgia"/>
        </w:rPr>
      </w:pPr>
      <w:r w:rsidRPr="0068033A">
        <w:rPr>
          <w:rFonts w:ascii="Georgia" w:hAnsi="Georgia"/>
        </w:rPr>
        <w:t>€ 50.000,- per jaar kan overleggen</w:t>
      </w:r>
      <w:r>
        <w:rPr>
          <w:rFonts w:ascii="Georgia" w:hAnsi="Georgia"/>
        </w:rPr>
        <w:t>.</w:t>
      </w:r>
    </w:p>
    <w:p w14:paraId="5F945F55"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 </w:t>
      </w:r>
    </w:p>
    <w:p w14:paraId="5A1A1A77" w14:textId="77777777" w:rsidR="009C4AFC" w:rsidRPr="0068033A" w:rsidRDefault="009C4AFC" w:rsidP="005E021D">
      <w:pPr>
        <w:rPr>
          <w:rFonts w:ascii="Georgia" w:hAnsi="Georgia"/>
        </w:rPr>
      </w:pPr>
      <w:r w:rsidRPr="0068033A">
        <w:rPr>
          <w:rFonts w:ascii="Georgia" w:hAnsi="Georgia"/>
        </w:rPr>
        <w:t xml:space="preserve">Inschrijver dient </w:t>
      </w:r>
      <w:r w:rsidRPr="0068033A">
        <w:rPr>
          <w:rFonts w:ascii="Georgia" w:hAnsi="Georgia"/>
          <w:u w:val="single"/>
        </w:rPr>
        <w:t>na een schriftelijk verzoek</w:t>
      </w:r>
      <w:r w:rsidRPr="0068033A">
        <w:rPr>
          <w:rFonts w:ascii="Georgia" w:hAnsi="Georgia"/>
        </w:rPr>
        <w:t xml:space="preserve"> van de RUG:</w:t>
      </w:r>
    </w:p>
    <w:p w14:paraId="36763839" w14:textId="77777777" w:rsidR="009C4AFC" w:rsidRPr="009C4AFC" w:rsidRDefault="009C4AFC" w:rsidP="00B17D75">
      <w:pPr>
        <w:pStyle w:val="Lijstalinea"/>
        <w:numPr>
          <w:ilvl w:val="0"/>
          <w:numId w:val="36"/>
        </w:numPr>
        <w:rPr>
          <w:rFonts w:ascii="Georgia" w:hAnsi="Georgia"/>
        </w:rPr>
      </w:pPr>
      <w:r w:rsidRPr="009C4AFC">
        <w:rPr>
          <w:rFonts w:ascii="Georgia" w:hAnsi="Georgia"/>
        </w:rPr>
        <w:t>(</w:t>
      </w:r>
      <w:proofErr w:type="gramStart"/>
      <w:r w:rsidRPr="009C4AFC">
        <w:rPr>
          <w:rFonts w:ascii="Georgia" w:hAnsi="Georgia"/>
        </w:rPr>
        <w:t>een</w:t>
      </w:r>
      <w:proofErr w:type="gramEnd"/>
      <w:r w:rsidRPr="009C4AFC">
        <w:rPr>
          <w:rFonts w:ascii="Georgia" w:hAnsi="Georgia"/>
        </w:rPr>
        <w:t xml:space="preserve"> kopie van) een geldig verzekeringsbewijs tegen bedrijfsaansprakelijkheid met vermelding van het verzekerde of gereserveerde bedrag</w:t>
      </w:r>
      <w:r w:rsidR="00591099">
        <w:rPr>
          <w:rFonts w:ascii="Georgia" w:hAnsi="Georgia"/>
        </w:rPr>
        <w:t xml:space="preserve"> te overleggen</w:t>
      </w:r>
      <w:r w:rsidRPr="009C4AFC">
        <w:rPr>
          <w:rFonts w:ascii="Georgia" w:hAnsi="Georgia"/>
        </w:rPr>
        <w:t>, of</w:t>
      </w:r>
    </w:p>
    <w:p w14:paraId="7057B93F" w14:textId="77777777" w:rsidR="00E54BE2" w:rsidRDefault="009C4AFC" w:rsidP="00B17D75">
      <w:pPr>
        <w:pStyle w:val="Lijstalinea"/>
        <w:numPr>
          <w:ilvl w:val="0"/>
          <w:numId w:val="36"/>
        </w:numPr>
        <w:rPr>
          <w:rFonts w:ascii="Georgia" w:hAnsi="Georgia" w:cs="Times New Roman"/>
          <w:color w:val="auto"/>
        </w:rPr>
      </w:pPr>
      <w:proofErr w:type="gramStart"/>
      <w:r w:rsidRPr="009C4AFC">
        <w:rPr>
          <w:rFonts w:ascii="Georgia" w:hAnsi="Georgia"/>
        </w:rPr>
        <w:t>een</w:t>
      </w:r>
      <w:proofErr w:type="gramEnd"/>
      <w:r w:rsidRPr="009C4AFC">
        <w:rPr>
          <w:rFonts w:ascii="Georgia" w:hAnsi="Georgia"/>
        </w:rPr>
        <w:t xml:space="preserve"> verklaring waaruit blijkt dat Inschrijver over de gevraagde bedrijfsaansprakelijkheidsverzekering beschikt op het moment van definitieve Gunning te </w:t>
      </w:r>
      <w:r w:rsidRPr="00705DB6">
        <w:rPr>
          <w:rFonts w:ascii="Georgia" w:hAnsi="Georgia" w:cs="Times New Roman"/>
          <w:color w:val="auto"/>
        </w:rPr>
        <w:t>uploaden. Indien een concernverzekeringsbewijs wordt overlegd, dient duidelijk te zijn dat Inschrijver is meeverzekerd.</w:t>
      </w:r>
      <w:bookmarkStart w:id="630" w:name="_Toc433725119"/>
      <w:bookmarkStart w:id="631" w:name="_Toc469668999"/>
      <w:bookmarkStart w:id="632" w:name="_Toc479173954"/>
      <w:bookmarkStart w:id="633" w:name="_Toc479174310"/>
      <w:bookmarkStart w:id="634" w:name="_Toc479174450"/>
      <w:bookmarkStart w:id="635" w:name="_Toc479174592"/>
      <w:bookmarkStart w:id="636" w:name="_Toc479174781"/>
      <w:bookmarkStart w:id="637" w:name="_Toc479174848"/>
      <w:bookmarkStart w:id="638" w:name="_Toc479174956"/>
      <w:bookmarkStart w:id="639" w:name="_Toc479175085"/>
      <w:bookmarkStart w:id="640" w:name="_Toc479175377"/>
      <w:bookmarkStart w:id="641" w:name="_Toc479175456"/>
    </w:p>
    <w:p w14:paraId="706A9E38" w14:textId="77777777" w:rsidR="00E54BE2" w:rsidRDefault="00E54BE2" w:rsidP="00E54BE2">
      <w:pPr>
        <w:rPr>
          <w:rFonts w:cs="Times New Roman"/>
          <w:color w:val="auto"/>
        </w:rPr>
      </w:pPr>
    </w:p>
    <w:p w14:paraId="4544BFC2" w14:textId="77777777" w:rsidR="00A51DE8" w:rsidRPr="00E54BE2" w:rsidRDefault="00A51DE8" w:rsidP="00E54BE2">
      <w:pPr>
        <w:rPr>
          <w:rFonts w:ascii="Georgia" w:hAnsi="Georgia" w:cs="Times New Roman"/>
          <w:b/>
          <w:color w:val="auto"/>
        </w:rPr>
      </w:pPr>
      <w:r w:rsidRPr="00E54BE2">
        <w:rPr>
          <w:rFonts w:ascii="Georgia" w:hAnsi="Georgia" w:cs="Times New Roman"/>
          <w:b/>
          <w:color w:val="auto"/>
        </w:rPr>
        <w:t>Technische bekwaamheid en beroepsbekwaamheid</w:t>
      </w:r>
      <w:bookmarkEnd w:id="630"/>
      <w:bookmarkEnd w:id="631"/>
      <w:bookmarkEnd w:id="632"/>
      <w:bookmarkEnd w:id="633"/>
      <w:bookmarkEnd w:id="634"/>
      <w:bookmarkEnd w:id="635"/>
      <w:bookmarkEnd w:id="636"/>
      <w:bookmarkEnd w:id="637"/>
      <w:bookmarkEnd w:id="638"/>
      <w:bookmarkEnd w:id="639"/>
      <w:bookmarkEnd w:id="640"/>
      <w:bookmarkEnd w:id="641"/>
    </w:p>
    <w:p w14:paraId="797D413A" w14:textId="77777777" w:rsidR="005E021D" w:rsidRDefault="005E021D" w:rsidP="005E021D"/>
    <w:p w14:paraId="553C4069" w14:textId="7DD53A05"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A.</w:t>
      </w:r>
      <w:r w:rsidRPr="00A51DE8">
        <w:rPr>
          <w:rFonts w:ascii="Georgia" w:hAnsi="Georgia" w:cs="Times New Roman"/>
          <w:b/>
          <w:i/>
          <w:color w:val="auto"/>
          <w:szCs w:val="19"/>
        </w:rPr>
        <w:tab/>
        <w:t xml:space="preserve">Referentie </w:t>
      </w:r>
      <w:r w:rsidR="008C71A7">
        <w:rPr>
          <w:rFonts w:ascii="Georgia" w:hAnsi="Georgia" w:cs="Times New Roman"/>
          <w:b/>
          <w:i/>
          <w:color w:val="auto"/>
          <w:szCs w:val="19"/>
        </w:rPr>
        <w:t>Opdracht</w:t>
      </w:r>
      <w:r w:rsidRPr="00A51DE8">
        <w:rPr>
          <w:rFonts w:ascii="Georgia" w:hAnsi="Georgia" w:cs="Times New Roman"/>
          <w:b/>
          <w:i/>
          <w:color w:val="auto"/>
          <w:szCs w:val="19"/>
        </w:rPr>
        <w:t>en kerncompetenties o.g.v. artikel 2.93 lid 3 AW 2012</w:t>
      </w:r>
    </w:p>
    <w:p w14:paraId="037FDD2E"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Inschrijver dient aan de volgende kerncompetenties te voldoen:</w:t>
      </w:r>
    </w:p>
    <w:p w14:paraId="5B54E9CD" w14:textId="77777777" w:rsidR="009C4AFC" w:rsidRPr="0068033A" w:rsidRDefault="009C4AFC" w:rsidP="005E021D">
      <w:pPr>
        <w:pStyle w:val="Plattetekst2"/>
        <w:rPr>
          <w:rFonts w:ascii="Georgia" w:hAnsi="Georgia"/>
        </w:rPr>
      </w:pPr>
    </w:p>
    <w:p w14:paraId="639A513C" w14:textId="7454E57A" w:rsidR="009C4AFC" w:rsidRPr="009F23BD" w:rsidRDefault="008062F5" w:rsidP="00345C6C">
      <w:pPr>
        <w:pStyle w:val="Plattetekst2"/>
        <w:numPr>
          <w:ilvl w:val="0"/>
          <w:numId w:val="4"/>
        </w:numPr>
        <w:rPr>
          <w:rFonts w:ascii="Georgia" w:hAnsi="Georgia"/>
          <w:color w:val="auto"/>
        </w:rPr>
      </w:pPr>
      <w:r w:rsidRPr="009F23BD">
        <w:rPr>
          <w:rFonts w:ascii="Georgia" w:hAnsi="Georgia"/>
          <w:color w:val="auto"/>
        </w:rPr>
        <w:t xml:space="preserve">Kerncompetentie 1: het </w:t>
      </w:r>
      <w:r w:rsidR="009C4AFC" w:rsidRPr="009F23BD">
        <w:rPr>
          <w:rFonts w:ascii="Georgia" w:hAnsi="Georgia"/>
          <w:color w:val="auto"/>
        </w:rPr>
        <w:t xml:space="preserve">kunnen Leveren van diverse soorten </w:t>
      </w:r>
      <w:r w:rsidR="008C3270" w:rsidRPr="009F23BD">
        <w:rPr>
          <w:rFonts w:ascii="Georgia" w:hAnsi="Georgia"/>
          <w:color w:val="auto"/>
        </w:rPr>
        <w:t xml:space="preserve">en merken </w:t>
      </w:r>
      <w:r w:rsidR="005A711D" w:rsidRPr="009F23BD">
        <w:rPr>
          <w:rFonts w:ascii="Georgia" w:hAnsi="Georgia"/>
          <w:color w:val="auto"/>
        </w:rPr>
        <w:t>Standaardmeubilair</w:t>
      </w:r>
      <w:r w:rsidR="00627F4C" w:rsidRPr="009F23BD">
        <w:rPr>
          <w:rFonts w:ascii="Georgia" w:hAnsi="Georgia"/>
          <w:color w:val="auto"/>
        </w:rPr>
        <w:t xml:space="preserve"> </w:t>
      </w:r>
      <w:r w:rsidR="008C3270" w:rsidRPr="009F23BD">
        <w:rPr>
          <w:rFonts w:ascii="Georgia" w:hAnsi="Georgia"/>
          <w:color w:val="auto"/>
        </w:rPr>
        <w:t xml:space="preserve">inclusief aanverwante </w:t>
      </w:r>
      <w:r w:rsidR="00746BF4">
        <w:rPr>
          <w:rFonts w:ascii="Georgia" w:hAnsi="Georgia"/>
          <w:color w:val="auto"/>
        </w:rPr>
        <w:t>Dienstverl</w:t>
      </w:r>
      <w:r w:rsidR="008C3270" w:rsidRPr="009F23BD">
        <w:rPr>
          <w:rFonts w:ascii="Georgia" w:hAnsi="Georgia"/>
          <w:color w:val="auto"/>
        </w:rPr>
        <w:t xml:space="preserve">ening (onder andere </w:t>
      </w:r>
      <w:r w:rsidR="007B0589" w:rsidRPr="009F23BD">
        <w:rPr>
          <w:rFonts w:ascii="Georgia" w:hAnsi="Georgia"/>
          <w:color w:val="auto"/>
        </w:rPr>
        <w:t xml:space="preserve">Montage en </w:t>
      </w:r>
      <w:r w:rsidR="008C3270" w:rsidRPr="009F23BD">
        <w:rPr>
          <w:rFonts w:ascii="Georgia" w:hAnsi="Georgia"/>
          <w:color w:val="auto"/>
        </w:rPr>
        <w:t>Aflevering)</w:t>
      </w:r>
      <w:r w:rsidR="00627F4C" w:rsidRPr="009F23BD">
        <w:rPr>
          <w:rFonts w:ascii="Georgia" w:hAnsi="Georgia"/>
          <w:color w:val="auto"/>
        </w:rPr>
        <w:t>.</w:t>
      </w:r>
    </w:p>
    <w:p w14:paraId="449B28DB" w14:textId="77777777" w:rsidR="009C4AFC" w:rsidRPr="0068033A" w:rsidRDefault="009C4AFC" w:rsidP="005E021D">
      <w:pPr>
        <w:pStyle w:val="Lijstalinea"/>
        <w:rPr>
          <w:rFonts w:ascii="Georgia" w:hAnsi="Georgia"/>
        </w:rPr>
      </w:pPr>
    </w:p>
    <w:p w14:paraId="0F7B3653" w14:textId="77777777" w:rsidR="009C4AFC" w:rsidRPr="0068033A" w:rsidRDefault="009C4AFC" w:rsidP="005E021D">
      <w:pPr>
        <w:pStyle w:val="Plattetekst2"/>
        <w:rPr>
          <w:rFonts w:ascii="Georgia" w:hAnsi="Georgia"/>
          <w:color w:val="auto"/>
        </w:rPr>
      </w:pPr>
      <w:r w:rsidRPr="0068033A">
        <w:rPr>
          <w:rFonts w:ascii="Georgia" w:hAnsi="Georgia"/>
          <w:color w:val="auto"/>
        </w:rPr>
        <w:t xml:space="preserve">Inschrijver dient conform ‘Bijlage Referenties EA </w:t>
      </w:r>
      <w:r w:rsidR="005A711D">
        <w:rPr>
          <w:rFonts w:ascii="Georgia" w:hAnsi="Georgia"/>
          <w:color w:val="auto"/>
        </w:rPr>
        <w:t>Standaardmeubilair</w:t>
      </w:r>
      <w:r w:rsidR="007B0589">
        <w:rPr>
          <w:rFonts w:ascii="Georgia" w:hAnsi="Georgia"/>
          <w:color w:val="auto"/>
        </w:rPr>
        <w:t xml:space="preserve"> RUG 2018</w:t>
      </w:r>
      <w:r w:rsidRPr="0068033A">
        <w:rPr>
          <w:rFonts w:ascii="Georgia" w:hAnsi="Georgia"/>
          <w:color w:val="auto"/>
        </w:rPr>
        <w:t xml:space="preserve">’ </w:t>
      </w:r>
      <w:r w:rsidRPr="0068033A">
        <w:rPr>
          <w:rFonts w:ascii="Georgia" w:hAnsi="Georgia"/>
          <w:u w:val="single"/>
        </w:rPr>
        <w:t>na een schriftelijk verzoek van de RUG</w:t>
      </w:r>
      <w:r w:rsidRPr="0068033A">
        <w:rPr>
          <w:rFonts w:ascii="Georgia" w:hAnsi="Georgia"/>
          <w:color w:val="auto"/>
        </w:rPr>
        <w:t xml:space="preserve"> </w:t>
      </w:r>
      <w:r>
        <w:rPr>
          <w:rFonts w:ascii="Georgia" w:hAnsi="Georgia"/>
          <w:color w:val="auto"/>
        </w:rPr>
        <w:t xml:space="preserve">minimaal </w:t>
      </w:r>
      <w:r w:rsidRPr="0068033A">
        <w:rPr>
          <w:rFonts w:ascii="Georgia" w:hAnsi="Georgia"/>
          <w:color w:val="auto"/>
        </w:rPr>
        <w:t>1 referentie te uploaden, waarin de genoemde kerncompetentie</w:t>
      </w:r>
      <w:r>
        <w:rPr>
          <w:rFonts w:ascii="Georgia" w:hAnsi="Georgia"/>
          <w:color w:val="auto"/>
        </w:rPr>
        <w:t>s</w:t>
      </w:r>
      <w:r w:rsidRPr="0068033A">
        <w:rPr>
          <w:rFonts w:ascii="Georgia" w:hAnsi="Georgia"/>
          <w:color w:val="auto"/>
        </w:rPr>
        <w:t xml:space="preserve"> word</w:t>
      </w:r>
      <w:r>
        <w:rPr>
          <w:rFonts w:ascii="Georgia" w:hAnsi="Georgia"/>
          <w:color w:val="auto"/>
        </w:rPr>
        <w:t>en</w:t>
      </w:r>
      <w:r w:rsidRPr="0068033A">
        <w:rPr>
          <w:rFonts w:ascii="Georgia" w:hAnsi="Georgia"/>
          <w:color w:val="auto"/>
        </w:rPr>
        <w:t xml:space="preserve"> aangetoond.</w:t>
      </w:r>
    </w:p>
    <w:p w14:paraId="04DFBCB0" w14:textId="77777777" w:rsidR="009C4AFC" w:rsidRPr="0068033A" w:rsidRDefault="009C4AFC" w:rsidP="005E021D">
      <w:pPr>
        <w:pStyle w:val="Plattetekst2"/>
        <w:rPr>
          <w:rFonts w:ascii="Georgia" w:hAnsi="Georgia"/>
        </w:rPr>
      </w:pPr>
    </w:p>
    <w:p w14:paraId="165657B3" w14:textId="77777777" w:rsidR="009C4AFC" w:rsidRDefault="009C4AFC" w:rsidP="005E021D">
      <w:pPr>
        <w:spacing w:line="240" w:lineRule="atLeast"/>
        <w:rPr>
          <w:rFonts w:ascii="Georgia" w:hAnsi="Georgia" w:cs="Times New Roman"/>
          <w:color w:val="auto"/>
        </w:rPr>
      </w:pPr>
      <w:r w:rsidRPr="0068033A">
        <w:rPr>
          <w:rFonts w:ascii="Georgia" w:hAnsi="Georgia" w:cs="Times New Roman"/>
          <w:color w:val="auto"/>
        </w:rPr>
        <w:t>Voorwaarden voor de referentie:</w:t>
      </w:r>
    </w:p>
    <w:p w14:paraId="096F2481" w14:textId="77777777" w:rsidR="009C4AFC" w:rsidRDefault="009C4AFC" w:rsidP="005E021D">
      <w:pPr>
        <w:spacing w:line="240" w:lineRule="atLeast"/>
        <w:rPr>
          <w:rFonts w:ascii="Georgia" w:hAnsi="Georgia" w:cs="Times New Roman"/>
          <w:color w:val="auto"/>
        </w:rPr>
      </w:pPr>
    </w:p>
    <w:p w14:paraId="07D81E5E" w14:textId="77777777" w:rsidR="009C4AFC" w:rsidRPr="0068033A" w:rsidRDefault="009C4AFC" w:rsidP="00345C6C">
      <w:pPr>
        <w:numPr>
          <w:ilvl w:val="0"/>
          <w:numId w:val="8"/>
        </w:numPr>
        <w:spacing w:line="240" w:lineRule="atLeast"/>
        <w:rPr>
          <w:rFonts w:ascii="Georgia" w:hAnsi="Georgia" w:cs="Times New Roman"/>
          <w:color w:val="auto"/>
        </w:rPr>
      </w:pPr>
      <w:r w:rsidRPr="0068033A">
        <w:rPr>
          <w:rFonts w:ascii="Georgia" w:hAnsi="Georgia"/>
          <w:color w:val="auto"/>
        </w:rPr>
        <w:t xml:space="preserve">In verband met objectiviteit mag een Opdracht uitgevoerd bij de RUG </w:t>
      </w:r>
      <w:r w:rsidRPr="0068033A">
        <w:rPr>
          <w:rFonts w:ascii="Georgia" w:hAnsi="Georgia"/>
          <w:color w:val="auto"/>
          <w:u w:val="single"/>
        </w:rPr>
        <w:t>niet</w:t>
      </w:r>
      <w:r w:rsidRPr="0068033A">
        <w:rPr>
          <w:rFonts w:ascii="Georgia" w:hAnsi="Georgia"/>
          <w:color w:val="auto"/>
        </w:rPr>
        <w:t xml:space="preserve"> als referentie worden opgevoerd.</w:t>
      </w:r>
    </w:p>
    <w:p w14:paraId="0911A3CA" w14:textId="77777777" w:rsidR="008062F5" w:rsidRPr="0068033A" w:rsidRDefault="008062F5" w:rsidP="00345C6C">
      <w:pPr>
        <w:numPr>
          <w:ilvl w:val="0"/>
          <w:numId w:val="8"/>
        </w:numPr>
        <w:rPr>
          <w:rFonts w:ascii="Georgia" w:hAnsi="Georgia"/>
          <w:color w:val="auto"/>
        </w:rPr>
      </w:pPr>
      <w:r>
        <w:rPr>
          <w:rFonts w:ascii="Georgia" w:hAnsi="Georgia"/>
          <w:color w:val="auto"/>
        </w:rPr>
        <w:t xml:space="preserve">De referenties dienen betrekking te hebben op het leveren van </w:t>
      </w:r>
      <w:r w:rsidR="00E45045">
        <w:rPr>
          <w:rFonts w:ascii="Georgia" w:hAnsi="Georgia"/>
        </w:rPr>
        <w:t>Standaardmeubilair</w:t>
      </w:r>
      <w:r>
        <w:rPr>
          <w:rFonts w:ascii="Georgia" w:hAnsi="Georgia"/>
          <w:color w:val="auto"/>
        </w:rPr>
        <w:t xml:space="preserve"> aan minimaal 250 medewerkers bij dezelfde organisatie.</w:t>
      </w:r>
    </w:p>
    <w:p w14:paraId="04C5333C" w14:textId="1840F7F9" w:rsidR="009C4AFC" w:rsidRPr="0068033A" w:rsidRDefault="009C4AFC" w:rsidP="00345C6C">
      <w:pPr>
        <w:numPr>
          <w:ilvl w:val="0"/>
          <w:numId w:val="8"/>
        </w:numPr>
        <w:spacing w:line="240" w:lineRule="atLeast"/>
        <w:contextualSpacing/>
        <w:rPr>
          <w:rFonts w:ascii="Georgia" w:hAnsi="Georgia" w:cs="Times New Roman"/>
          <w:color w:val="auto"/>
          <w:szCs w:val="19"/>
        </w:rPr>
      </w:pPr>
      <w:r w:rsidRPr="0068033A">
        <w:rPr>
          <w:rFonts w:ascii="Georgia" w:hAnsi="Georgia" w:cs="Times New Roman"/>
          <w:color w:val="auto"/>
          <w:szCs w:val="19"/>
        </w:rPr>
        <w:t>De referentie</w:t>
      </w:r>
      <w:r>
        <w:rPr>
          <w:rFonts w:ascii="Georgia" w:hAnsi="Georgia" w:cs="Times New Roman"/>
          <w:color w:val="auto"/>
          <w:szCs w:val="19"/>
        </w:rPr>
        <w:t>s</w:t>
      </w:r>
      <w:r w:rsidRPr="0068033A">
        <w:rPr>
          <w:rFonts w:ascii="Georgia" w:hAnsi="Georgia" w:cs="Times New Roman"/>
          <w:color w:val="auto"/>
          <w:szCs w:val="19"/>
        </w:rPr>
        <w:t xml:space="preserve"> dien</w:t>
      </w:r>
      <w:r>
        <w:rPr>
          <w:rFonts w:ascii="Georgia" w:hAnsi="Georgia" w:cs="Times New Roman"/>
          <w:color w:val="auto"/>
          <w:szCs w:val="19"/>
        </w:rPr>
        <w:t>en</w:t>
      </w:r>
      <w:r w:rsidRPr="0068033A">
        <w:rPr>
          <w:rFonts w:ascii="Georgia" w:hAnsi="Georgia" w:cs="Times New Roman"/>
          <w:color w:val="auto"/>
          <w:szCs w:val="19"/>
        </w:rPr>
        <w:t xml:space="preserve"> te zijn gestart, (deels) zijn uitgevoerd of afgerond in de periode 201</w:t>
      </w:r>
      <w:r w:rsidR="00336908">
        <w:rPr>
          <w:rFonts w:ascii="Georgia" w:hAnsi="Georgia" w:cs="Times New Roman"/>
          <w:color w:val="auto"/>
          <w:szCs w:val="19"/>
        </w:rPr>
        <w:t>6</w:t>
      </w:r>
      <w:r w:rsidRPr="0068033A">
        <w:rPr>
          <w:rFonts w:ascii="Georgia" w:hAnsi="Georgia" w:cs="Times New Roman"/>
          <w:color w:val="auto"/>
          <w:szCs w:val="19"/>
        </w:rPr>
        <w:t xml:space="preserve"> tot en met </w:t>
      </w:r>
      <w:r>
        <w:rPr>
          <w:rFonts w:ascii="Georgia" w:hAnsi="Georgia" w:cs="Times New Roman"/>
          <w:color w:val="auto"/>
          <w:szCs w:val="19"/>
        </w:rPr>
        <w:t>201</w:t>
      </w:r>
      <w:r w:rsidR="00336908">
        <w:rPr>
          <w:rFonts w:ascii="Georgia" w:hAnsi="Georgia" w:cs="Times New Roman"/>
          <w:color w:val="auto"/>
          <w:szCs w:val="19"/>
        </w:rPr>
        <w:t>8</w:t>
      </w:r>
      <w:r w:rsidRPr="0068033A">
        <w:rPr>
          <w:rFonts w:ascii="Georgia" w:hAnsi="Georgia" w:cs="Times New Roman"/>
          <w:color w:val="auto"/>
          <w:szCs w:val="19"/>
        </w:rPr>
        <w:t>.</w:t>
      </w:r>
    </w:p>
    <w:p w14:paraId="1C4B36C7" w14:textId="77777777" w:rsidR="009C4AFC" w:rsidRPr="0068033A" w:rsidRDefault="009C4AFC" w:rsidP="00345C6C">
      <w:pPr>
        <w:numPr>
          <w:ilvl w:val="0"/>
          <w:numId w:val="8"/>
        </w:numPr>
        <w:spacing w:line="240" w:lineRule="atLeast"/>
        <w:contextualSpacing/>
        <w:rPr>
          <w:rFonts w:ascii="Georgia" w:hAnsi="Georgia" w:cs="Times New Roman"/>
          <w:color w:val="auto"/>
          <w:szCs w:val="19"/>
        </w:rPr>
      </w:pPr>
      <w:r w:rsidRPr="0068033A">
        <w:rPr>
          <w:rFonts w:ascii="Georgia" w:hAnsi="Georgia"/>
          <w:color w:val="auto"/>
        </w:rPr>
        <w:t xml:space="preserve">De Inschrijver dient aan te geven wie als contactpersoon van de Opdrachtgever van de </w:t>
      </w:r>
      <w:r>
        <w:rPr>
          <w:rFonts w:ascii="Georgia" w:hAnsi="Georgia"/>
          <w:color w:val="auto"/>
        </w:rPr>
        <w:t xml:space="preserve">betreffende </w:t>
      </w:r>
      <w:r w:rsidRPr="0068033A">
        <w:rPr>
          <w:rFonts w:ascii="Georgia" w:hAnsi="Georgia"/>
          <w:color w:val="auto"/>
        </w:rPr>
        <w:t>referentie optreedt. Inschrijver stemt er mee in dat deze contactpersoon door de RUG rechtstreeks zal worden benaderd.</w:t>
      </w:r>
    </w:p>
    <w:p w14:paraId="0C8129B1" w14:textId="77777777" w:rsidR="009C4AFC" w:rsidRPr="0068033A" w:rsidRDefault="009C4AFC" w:rsidP="00345C6C">
      <w:pPr>
        <w:numPr>
          <w:ilvl w:val="0"/>
          <w:numId w:val="8"/>
        </w:numPr>
        <w:spacing w:line="240" w:lineRule="atLeast"/>
        <w:contextualSpacing/>
        <w:rPr>
          <w:rFonts w:ascii="Georgia" w:hAnsi="Georgia" w:cs="Times New Roman"/>
          <w:color w:val="auto"/>
          <w:szCs w:val="19"/>
        </w:rPr>
      </w:pPr>
      <w:r w:rsidRPr="0068033A">
        <w:rPr>
          <w:rFonts w:ascii="Georgia" w:hAnsi="Georgia" w:cs="Times New Roman"/>
          <w:color w:val="auto"/>
          <w:szCs w:val="19"/>
        </w:rPr>
        <w:t>De referentie</w:t>
      </w:r>
      <w:r>
        <w:rPr>
          <w:rFonts w:ascii="Georgia" w:hAnsi="Georgia" w:cs="Times New Roman"/>
          <w:color w:val="auto"/>
          <w:szCs w:val="19"/>
        </w:rPr>
        <w:t>s</w:t>
      </w:r>
      <w:r w:rsidRPr="0068033A">
        <w:rPr>
          <w:rFonts w:ascii="Georgia" w:hAnsi="Georgia" w:cs="Times New Roman"/>
          <w:color w:val="auto"/>
          <w:szCs w:val="19"/>
        </w:rPr>
        <w:t xml:space="preserve"> dien</w:t>
      </w:r>
      <w:r>
        <w:rPr>
          <w:rFonts w:ascii="Georgia" w:hAnsi="Georgia" w:cs="Times New Roman"/>
          <w:color w:val="auto"/>
          <w:szCs w:val="19"/>
        </w:rPr>
        <w:t>en</w:t>
      </w:r>
      <w:r w:rsidRPr="0068033A">
        <w:rPr>
          <w:rFonts w:ascii="Georgia" w:hAnsi="Georgia" w:cs="Times New Roman"/>
          <w:color w:val="auto"/>
          <w:szCs w:val="19"/>
        </w:rPr>
        <w:t xml:space="preserve"> te zijn voorzien van een tevredenheidsverklaring van de betreffende referentie.</w:t>
      </w:r>
    </w:p>
    <w:p w14:paraId="52292405" w14:textId="77777777" w:rsidR="00A51DE8" w:rsidRPr="00A51DE8" w:rsidRDefault="00A51DE8" w:rsidP="005E021D">
      <w:pPr>
        <w:spacing w:line="240" w:lineRule="atLeast"/>
        <w:rPr>
          <w:rFonts w:ascii="Georgia" w:hAnsi="Georgia" w:cs="Times New Roman"/>
          <w:b/>
          <w:i/>
          <w:color w:val="auto"/>
          <w:szCs w:val="19"/>
        </w:rPr>
      </w:pPr>
    </w:p>
    <w:p w14:paraId="0F57C0EA" w14:textId="77777777"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lastRenderedPageBreak/>
        <w:t>B.</w:t>
      </w:r>
      <w:r w:rsidRPr="00A51DE8">
        <w:rPr>
          <w:rFonts w:ascii="Georgia" w:hAnsi="Georgia" w:cs="Times New Roman"/>
          <w:b/>
          <w:i/>
          <w:color w:val="auto"/>
          <w:szCs w:val="19"/>
        </w:rPr>
        <w:tab/>
        <w:t>Personeel en outillage o.g.v. artikel 2.93 lid 1 sub h en i AW 2012</w:t>
      </w:r>
    </w:p>
    <w:p w14:paraId="34909678" w14:textId="77777777" w:rsidR="00A51DE8" w:rsidRPr="00A51DE8" w:rsidRDefault="009C4AFC" w:rsidP="005E021D">
      <w:pPr>
        <w:spacing w:line="240" w:lineRule="atLeast"/>
        <w:rPr>
          <w:rFonts w:ascii="Georgia" w:hAnsi="Georgia" w:cs="Times New Roman"/>
          <w:color w:val="auto"/>
          <w:szCs w:val="19"/>
        </w:rPr>
      </w:pPr>
      <w:r>
        <w:rPr>
          <w:rFonts w:ascii="Georgia" w:hAnsi="Georgia"/>
        </w:rPr>
        <w:t>Niet</w:t>
      </w:r>
      <w:r w:rsidRPr="0068033A">
        <w:rPr>
          <w:rFonts w:ascii="Georgia" w:hAnsi="Georgia"/>
        </w:rPr>
        <w:t xml:space="preserve"> van toepassing op deze Aanbestedingsprocedure.</w:t>
      </w:r>
    </w:p>
    <w:p w14:paraId="29E93BAF" w14:textId="77777777" w:rsidR="00A51DE8" w:rsidRPr="00A51DE8" w:rsidRDefault="00A51DE8" w:rsidP="005E021D">
      <w:pPr>
        <w:spacing w:line="240" w:lineRule="atLeast"/>
        <w:rPr>
          <w:rFonts w:ascii="Georgia" w:hAnsi="Georgia" w:cs="Times New Roman"/>
          <w:color w:val="auto"/>
          <w:szCs w:val="19"/>
        </w:rPr>
      </w:pPr>
    </w:p>
    <w:p w14:paraId="73A363FD" w14:textId="77777777" w:rsidR="00A51DE8" w:rsidRPr="00A51DE8" w:rsidRDefault="00A51DE8" w:rsidP="005E021D">
      <w:pPr>
        <w:spacing w:line="240" w:lineRule="atLeast"/>
        <w:rPr>
          <w:rFonts w:ascii="Georgia" w:hAnsi="Georgia" w:cs="Times New Roman"/>
          <w:b/>
          <w:color w:val="auto"/>
          <w:szCs w:val="19"/>
        </w:rPr>
      </w:pPr>
      <w:r w:rsidRPr="00A51DE8">
        <w:rPr>
          <w:rFonts w:ascii="Georgia" w:hAnsi="Georgia" w:cs="Times New Roman"/>
          <w:b/>
          <w:i/>
          <w:color w:val="auto"/>
          <w:szCs w:val="19"/>
        </w:rPr>
        <w:t>C.</w:t>
      </w:r>
      <w:r w:rsidRPr="00A51DE8">
        <w:rPr>
          <w:rFonts w:ascii="Georgia" w:hAnsi="Georgia" w:cs="Times New Roman"/>
          <w:b/>
          <w:i/>
          <w:color w:val="auto"/>
          <w:szCs w:val="19"/>
        </w:rPr>
        <w:tab/>
      </w:r>
      <w:proofErr w:type="spellStart"/>
      <w:r w:rsidRPr="00A51DE8">
        <w:rPr>
          <w:rFonts w:ascii="Georgia" w:hAnsi="Georgia" w:cs="Times New Roman"/>
          <w:b/>
          <w:i/>
          <w:color w:val="auto"/>
          <w:szCs w:val="19"/>
        </w:rPr>
        <w:t>Onderaanneming</w:t>
      </w:r>
      <w:proofErr w:type="spellEnd"/>
      <w:r w:rsidRPr="00A51DE8">
        <w:rPr>
          <w:rFonts w:ascii="Georgia" w:hAnsi="Georgia" w:cs="Times New Roman"/>
          <w:b/>
          <w:i/>
          <w:color w:val="auto"/>
          <w:szCs w:val="19"/>
        </w:rPr>
        <w:t xml:space="preserve"> o.g.v. artikel 2.79 en 2.93 lid 1 sub j AW 2012</w:t>
      </w:r>
    </w:p>
    <w:p w14:paraId="5E3FE2AF" w14:textId="7442442B" w:rsidR="00176DA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Indien inschrijver voor de uitvoering van de </w:t>
      </w:r>
      <w:r w:rsidR="008C71A7">
        <w:rPr>
          <w:rFonts w:ascii="Georgia" w:hAnsi="Georgia" w:cs="Times New Roman"/>
          <w:color w:val="auto"/>
          <w:szCs w:val="19"/>
        </w:rPr>
        <w:t>Opdracht</w:t>
      </w:r>
      <w:r w:rsidRPr="00A51DE8">
        <w:rPr>
          <w:rFonts w:ascii="Georgia" w:hAnsi="Georgia" w:cs="Times New Roman"/>
          <w:color w:val="auto"/>
          <w:szCs w:val="19"/>
        </w:rPr>
        <w:t xml:space="preserve"> gebruik zal maken van </w:t>
      </w:r>
      <w:proofErr w:type="spellStart"/>
      <w:r w:rsidR="008C71A7">
        <w:rPr>
          <w:rFonts w:ascii="Georgia" w:hAnsi="Georgia" w:cs="Times New Roman"/>
          <w:color w:val="auto"/>
          <w:szCs w:val="19"/>
        </w:rPr>
        <w:t>Onderaan</w:t>
      </w:r>
      <w:r w:rsidRPr="00A51DE8">
        <w:rPr>
          <w:rFonts w:ascii="Georgia" w:hAnsi="Georgia" w:cs="Times New Roman"/>
          <w:color w:val="auto"/>
          <w:szCs w:val="19"/>
        </w:rPr>
        <w:t>neming</w:t>
      </w:r>
      <w:proofErr w:type="spellEnd"/>
      <w:r w:rsidRPr="00A51DE8">
        <w:rPr>
          <w:rFonts w:ascii="Georgia" w:hAnsi="Georgia" w:cs="Times New Roman"/>
          <w:color w:val="auto"/>
          <w:szCs w:val="19"/>
        </w:rPr>
        <w:t xml:space="preserve"> dient onderdeel II D ingevuld te worden. </w:t>
      </w:r>
      <w:r w:rsidRPr="00A51DE8">
        <w:rPr>
          <w:rFonts w:ascii="Georgia" w:hAnsi="Georgia" w:cs="Times New Roman"/>
          <w:color w:val="auto"/>
          <w:szCs w:val="19"/>
          <w:u w:val="single"/>
        </w:rPr>
        <w:t>Na een schriftelijk verzoek</w:t>
      </w:r>
      <w:r w:rsidRPr="00F82ED8">
        <w:rPr>
          <w:rFonts w:ascii="Georgia" w:hAnsi="Georgia" w:cs="Times New Roman"/>
          <w:color w:val="auto"/>
          <w:szCs w:val="19"/>
        </w:rPr>
        <w:t xml:space="preserve"> </w:t>
      </w:r>
      <w:r w:rsidR="00F82ED8">
        <w:rPr>
          <w:rFonts w:ascii="Georgia" w:hAnsi="Georgia" w:cs="Times New Roman"/>
          <w:color w:val="auto"/>
          <w:szCs w:val="19"/>
        </w:rPr>
        <w:t xml:space="preserve">kan </w:t>
      </w:r>
      <w:r w:rsidRPr="00A51DE8">
        <w:rPr>
          <w:rFonts w:ascii="Georgia" w:hAnsi="Georgia" w:cs="Times New Roman"/>
          <w:color w:val="auto"/>
          <w:szCs w:val="19"/>
        </w:rPr>
        <w:t xml:space="preserve">Inschrijver gevraagd worden deel II: afdelingen A en B en deel III van de UEA in te laten vullen door de betrokken </w:t>
      </w:r>
      <w:r w:rsidR="008C71A7">
        <w:rPr>
          <w:rFonts w:ascii="Georgia" w:hAnsi="Georgia" w:cs="Times New Roman"/>
          <w:color w:val="auto"/>
          <w:szCs w:val="19"/>
        </w:rPr>
        <w:t>Onderaan</w:t>
      </w:r>
      <w:r w:rsidRPr="00A51DE8">
        <w:rPr>
          <w:rFonts w:ascii="Georgia" w:hAnsi="Georgia" w:cs="Times New Roman"/>
          <w:color w:val="auto"/>
          <w:szCs w:val="19"/>
        </w:rPr>
        <w:t xml:space="preserve">nemers en de bijbehorende bewijsstukken aan te leveren. </w:t>
      </w:r>
    </w:p>
    <w:p w14:paraId="53E8447E" w14:textId="77777777" w:rsidR="00176DA8" w:rsidRDefault="00176DA8" w:rsidP="005E021D">
      <w:pPr>
        <w:spacing w:line="240" w:lineRule="atLeast"/>
        <w:rPr>
          <w:rFonts w:ascii="Georgia" w:hAnsi="Georgia" w:cs="Times New Roman"/>
          <w:color w:val="auto"/>
          <w:szCs w:val="19"/>
        </w:rPr>
      </w:pPr>
    </w:p>
    <w:p w14:paraId="1098655A" w14:textId="77777777" w:rsidR="00A51DE8" w:rsidRPr="00A51DE8" w:rsidRDefault="00A51DE8" w:rsidP="005E021D">
      <w:pPr>
        <w:spacing w:line="240" w:lineRule="atLeast"/>
        <w:rPr>
          <w:rFonts w:ascii="Georgia" w:hAnsi="Georgia" w:cs="Times New Roman"/>
          <w:b/>
          <w:i/>
          <w:color w:val="auto"/>
          <w:szCs w:val="19"/>
          <w:lang w:val="en-US"/>
        </w:rPr>
      </w:pPr>
      <w:r w:rsidRPr="00A51DE8">
        <w:rPr>
          <w:rFonts w:ascii="Georgia" w:hAnsi="Georgia" w:cs="Times New Roman"/>
          <w:b/>
          <w:i/>
          <w:color w:val="auto"/>
          <w:szCs w:val="19"/>
          <w:lang w:val="en-US"/>
        </w:rPr>
        <w:t>D.</w:t>
      </w:r>
      <w:r w:rsidRPr="00A51DE8">
        <w:rPr>
          <w:rFonts w:ascii="Georgia" w:hAnsi="Georgia" w:cs="Times New Roman"/>
          <w:b/>
          <w:i/>
          <w:color w:val="auto"/>
          <w:szCs w:val="19"/>
          <w:lang w:val="en-US"/>
        </w:rPr>
        <w:tab/>
        <w:t xml:space="preserve">ISO </w:t>
      </w:r>
      <w:proofErr w:type="spellStart"/>
      <w:r w:rsidRPr="00A51DE8">
        <w:rPr>
          <w:rFonts w:ascii="Georgia" w:hAnsi="Georgia" w:cs="Times New Roman"/>
          <w:b/>
          <w:i/>
          <w:color w:val="auto"/>
          <w:szCs w:val="19"/>
          <w:lang w:val="en-US"/>
        </w:rPr>
        <w:t>certificering</w:t>
      </w:r>
      <w:proofErr w:type="spellEnd"/>
      <w:r w:rsidRPr="00A51DE8">
        <w:rPr>
          <w:rFonts w:ascii="Georgia" w:hAnsi="Georgia" w:cs="Times New Roman"/>
          <w:b/>
          <w:i/>
          <w:color w:val="auto"/>
          <w:szCs w:val="19"/>
          <w:lang w:val="en-US"/>
        </w:rPr>
        <w:t xml:space="preserve"> </w:t>
      </w:r>
      <w:proofErr w:type="spellStart"/>
      <w:r w:rsidRPr="00A51DE8">
        <w:rPr>
          <w:rFonts w:ascii="Georgia" w:hAnsi="Georgia" w:cs="Times New Roman"/>
          <w:b/>
          <w:i/>
          <w:color w:val="auto"/>
          <w:szCs w:val="19"/>
          <w:lang w:val="en-US"/>
        </w:rPr>
        <w:t>o.g.v</w:t>
      </w:r>
      <w:proofErr w:type="spellEnd"/>
      <w:r w:rsidRPr="00A51DE8">
        <w:rPr>
          <w:rFonts w:ascii="Georgia" w:hAnsi="Georgia" w:cs="Times New Roman"/>
          <w:b/>
          <w:i/>
          <w:color w:val="auto"/>
          <w:szCs w:val="19"/>
          <w:lang w:val="en-US"/>
        </w:rPr>
        <w:t xml:space="preserve">. </w:t>
      </w:r>
      <w:proofErr w:type="spellStart"/>
      <w:r w:rsidRPr="00A51DE8">
        <w:rPr>
          <w:rFonts w:ascii="Georgia" w:hAnsi="Georgia" w:cs="Times New Roman"/>
          <w:b/>
          <w:i/>
          <w:color w:val="auto"/>
          <w:szCs w:val="19"/>
          <w:lang w:val="en-US"/>
        </w:rPr>
        <w:t>artikel</w:t>
      </w:r>
      <w:proofErr w:type="spellEnd"/>
      <w:r w:rsidRPr="00A51DE8">
        <w:rPr>
          <w:rFonts w:ascii="Georgia" w:hAnsi="Georgia" w:cs="Times New Roman"/>
          <w:b/>
          <w:i/>
          <w:color w:val="auto"/>
          <w:szCs w:val="19"/>
          <w:lang w:val="en-US"/>
        </w:rPr>
        <w:t xml:space="preserve"> 2.96 AW 2012</w:t>
      </w:r>
    </w:p>
    <w:p w14:paraId="4174DD6D" w14:textId="77777777" w:rsidR="009C4AFC" w:rsidRPr="00563938" w:rsidRDefault="00A51DE8" w:rsidP="005E021D">
      <w:pPr>
        <w:spacing w:line="240" w:lineRule="atLeast"/>
        <w:rPr>
          <w:rFonts w:ascii="Georgia" w:hAnsi="Georgia"/>
        </w:rPr>
      </w:pPr>
      <w:r w:rsidRPr="00A51DE8">
        <w:rPr>
          <w:rFonts w:ascii="Georgia" w:hAnsi="Georgia" w:cs="Times New Roman"/>
          <w:color w:val="auto"/>
          <w:szCs w:val="19"/>
        </w:rPr>
        <w:t xml:space="preserve">Inschrijver </w:t>
      </w:r>
      <w:r w:rsidR="009C4AFC" w:rsidRPr="00563938">
        <w:rPr>
          <w:rFonts w:ascii="Georgia" w:hAnsi="Georgia"/>
        </w:rPr>
        <w:t>te beschikken over een geldig ISO 9001-certificaat (</w:t>
      </w:r>
      <w:r w:rsidR="009C4AFC" w:rsidRPr="00563938">
        <w:rPr>
          <w:rFonts w:ascii="Georgia" w:hAnsi="Georgia"/>
          <w:color w:val="auto"/>
        </w:rPr>
        <w:t xml:space="preserve">of gelijkwaardig) </w:t>
      </w:r>
      <w:r w:rsidR="009C4AFC" w:rsidRPr="00563938">
        <w:rPr>
          <w:rFonts w:ascii="Georgia" w:hAnsi="Georgia"/>
        </w:rPr>
        <w:t xml:space="preserve">c.q. te voldoen aan bepaalde kwaliteitsnormen. Indien Inschrijver niet in het bezit is van een dergelijk certificaat kan hij op grond van artikel 2.96 AW ook andere bewijzen overleggen inzake gelijkwaardige maatregelen op het gebied van kwaliteitsbewaking (zie hiertoe de vragen zoals opgenomen in ‘Bijlage Certificering Kwaliteit </w:t>
      </w:r>
      <w:r w:rsidR="009C4AFC" w:rsidRPr="00563938">
        <w:rPr>
          <w:rFonts w:ascii="Georgia" w:hAnsi="Georgia"/>
          <w:lang w:val="de-DE"/>
        </w:rPr>
        <w:t xml:space="preserve">EA </w:t>
      </w:r>
      <w:proofErr w:type="spellStart"/>
      <w:r w:rsidR="005A711D">
        <w:rPr>
          <w:rFonts w:ascii="Georgia" w:hAnsi="Georgia"/>
          <w:lang w:val="de-DE"/>
        </w:rPr>
        <w:t>Standaardmeubilair</w:t>
      </w:r>
      <w:proofErr w:type="spellEnd"/>
      <w:r w:rsidR="00627F4C">
        <w:rPr>
          <w:rFonts w:ascii="Georgia" w:hAnsi="Georgia"/>
          <w:lang w:val="de-DE"/>
        </w:rPr>
        <w:t xml:space="preserve"> RUG 2018</w:t>
      </w:r>
      <w:r w:rsidR="009C4AFC" w:rsidRPr="00563938">
        <w:rPr>
          <w:rFonts w:ascii="Georgia" w:hAnsi="Georgia"/>
        </w:rPr>
        <w:t>’.</w:t>
      </w:r>
    </w:p>
    <w:p w14:paraId="3B5F6D20" w14:textId="77777777" w:rsidR="009C4AFC" w:rsidRPr="00563938" w:rsidRDefault="009C4AFC" w:rsidP="005E021D">
      <w:pPr>
        <w:rPr>
          <w:rFonts w:ascii="Georgia" w:hAnsi="Georgia"/>
        </w:rPr>
      </w:pPr>
    </w:p>
    <w:p w14:paraId="56EA25E3" w14:textId="7E38DCDA" w:rsidR="00176DA8" w:rsidRDefault="009C4AFC" w:rsidP="005E021D">
      <w:pPr>
        <w:spacing w:line="240" w:lineRule="atLeast"/>
        <w:rPr>
          <w:rFonts w:ascii="Georgia" w:hAnsi="Georgia"/>
        </w:rPr>
      </w:pPr>
      <w:r w:rsidRPr="00563938">
        <w:rPr>
          <w:rFonts w:ascii="Georgia" w:hAnsi="Georgia"/>
          <w:u w:val="single"/>
        </w:rPr>
        <w:t>Na een schriftelijk verzoek van de RUG</w:t>
      </w:r>
      <w:r w:rsidRPr="00563938">
        <w:rPr>
          <w:rFonts w:ascii="Georgia" w:hAnsi="Georgia"/>
        </w:rPr>
        <w:t xml:space="preserve"> dient Inschrijver een van datum voorzien en gewaarmerkte (kopie van een) geldig ISO 9001-certificaat (of gelijkwaardig) te uploaden. Indien Inschrijver hier niet over beschikt dient Inschrijver ‘Bijlage Certificering Kwaliteit </w:t>
      </w:r>
      <w:r w:rsidRPr="00563938">
        <w:rPr>
          <w:rFonts w:ascii="Georgia" w:hAnsi="Georgia"/>
          <w:lang w:val="de-DE"/>
        </w:rPr>
        <w:t xml:space="preserve">EA </w:t>
      </w:r>
      <w:proofErr w:type="spellStart"/>
      <w:r w:rsidR="005A711D">
        <w:rPr>
          <w:rFonts w:ascii="Georgia" w:hAnsi="Georgia"/>
          <w:lang w:val="de-DE"/>
        </w:rPr>
        <w:t>Standaardmeubilair</w:t>
      </w:r>
      <w:proofErr w:type="spellEnd"/>
      <w:r w:rsidR="00627F4C">
        <w:rPr>
          <w:rFonts w:ascii="Georgia" w:hAnsi="Georgia"/>
          <w:lang w:val="de-DE"/>
        </w:rPr>
        <w:t xml:space="preserve"> RUG 2018</w:t>
      </w:r>
      <w:r w:rsidRPr="00563938">
        <w:rPr>
          <w:rFonts w:ascii="Georgia" w:hAnsi="Georgia"/>
        </w:rPr>
        <w:t>’ volledig in te vullen en te uploaden.</w:t>
      </w:r>
    </w:p>
    <w:p w14:paraId="6FBC5752" w14:textId="77777777" w:rsidR="00176DA8" w:rsidRDefault="00176DA8" w:rsidP="005E021D">
      <w:pPr>
        <w:spacing w:line="240" w:lineRule="atLeast"/>
        <w:rPr>
          <w:rFonts w:ascii="Georgia" w:hAnsi="Georgia" w:cs="Times New Roman"/>
          <w:b/>
          <w:i/>
          <w:color w:val="auto"/>
          <w:szCs w:val="19"/>
        </w:rPr>
      </w:pPr>
    </w:p>
    <w:p w14:paraId="276EC72C" w14:textId="77777777"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E.</w:t>
      </w:r>
      <w:r w:rsidRPr="00A51DE8">
        <w:rPr>
          <w:rFonts w:ascii="Georgia" w:hAnsi="Georgia" w:cs="Times New Roman"/>
          <w:b/>
          <w:i/>
          <w:color w:val="auto"/>
          <w:szCs w:val="19"/>
        </w:rPr>
        <w:tab/>
        <w:t>Milieucertificering o.g.v. artikel 2.93 lid 1 sub g en 2.97 AW 2012</w:t>
      </w:r>
    </w:p>
    <w:p w14:paraId="5FDBA97E" w14:textId="7C6AE05C" w:rsidR="009C4AFC" w:rsidRPr="00563938" w:rsidRDefault="00A51DE8" w:rsidP="005E021D">
      <w:pPr>
        <w:rPr>
          <w:rFonts w:ascii="Georgia" w:hAnsi="Georgia"/>
        </w:rPr>
      </w:pPr>
      <w:r w:rsidRPr="00A51DE8">
        <w:rPr>
          <w:rFonts w:ascii="Georgia" w:hAnsi="Georgia" w:cs="Times New Roman"/>
          <w:color w:val="auto"/>
          <w:szCs w:val="19"/>
        </w:rPr>
        <w:t xml:space="preserve">Inschrijver dient te </w:t>
      </w:r>
      <w:r w:rsidR="009C4AFC" w:rsidRPr="00563938">
        <w:rPr>
          <w:rFonts w:ascii="Georgia" w:hAnsi="Georgia"/>
        </w:rPr>
        <w:t xml:space="preserve">beschikken over een geldig certificaat op het gebied van Milieuzorg (ISO 14001/ EMAS-certificaat of gelijkwaardig) c.q. te voldoen aan bepaalde milieunormen. Indien Inschrijver niet in het bezit is van een dergelijk certificaat kan hij op grond van artikel 2.97 AW 2012 ook andere bewijzen overleggen inzake gelijkwaardige maatregelen op het gebied van milieubeheer (zie hiertoe de vragen zoals opgenomen in ‘Bijlage Certificering Milieu </w:t>
      </w:r>
      <w:r w:rsidR="009C4AFC" w:rsidRPr="00563938">
        <w:rPr>
          <w:rFonts w:ascii="Georgia" w:hAnsi="Georgia"/>
          <w:lang w:val="de-DE"/>
        </w:rPr>
        <w:t xml:space="preserve">EA </w:t>
      </w:r>
      <w:proofErr w:type="spellStart"/>
      <w:r w:rsidR="005A711D">
        <w:rPr>
          <w:rFonts w:ascii="Georgia" w:hAnsi="Georgia"/>
          <w:lang w:val="de-DE"/>
        </w:rPr>
        <w:t>Standaardmeubilair</w:t>
      </w:r>
      <w:proofErr w:type="spellEnd"/>
      <w:r w:rsidR="00627F4C">
        <w:rPr>
          <w:rFonts w:ascii="Georgia" w:hAnsi="Georgia"/>
          <w:lang w:val="de-DE"/>
        </w:rPr>
        <w:t xml:space="preserve"> RUG 2018</w:t>
      </w:r>
      <w:r w:rsidR="009C4AFC" w:rsidRPr="00563938">
        <w:rPr>
          <w:rFonts w:ascii="Georgia" w:hAnsi="Georgia"/>
        </w:rPr>
        <w:t>’).</w:t>
      </w:r>
    </w:p>
    <w:p w14:paraId="09021DB2" w14:textId="77777777" w:rsidR="009C4AFC" w:rsidRPr="00563938" w:rsidRDefault="009C4AFC" w:rsidP="005E021D">
      <w:pPr>
        <w:rPr>
          <w:rFonts w:ascii="Georgia" w:hAnsi="Georgia"/>
        </w:rPr>
      </w:pPr>
    </w:p>
    <w:p w14:paraId="3139DDC0" w14:textId="56496BAA" w:rsidR="00176DA8" w:rsidRDefault="009C4AFC" w:rsidP="005E021D">
      <w:pPr>
        <w:spacing w:line="240" w:lineRule="atLeast"/>
        <w:rPr>
          <w:rFonts w:ascii="Georgia" w:hAnsi="Georgia"/>
        </w:rPr>
      </w:pPr>
      <w:r w:rsidRPr="00563938">
        <w:rPr>
          <w:rFonts w:ascii="Georgia" w:hAnsi="Georgia"/>
          <w:u w:val="single"/>
        </w:rPr>
        <w:t>Na een schriftelijk verzoek van de RUG</w:t>
      </w:r>
      <w:r w:rsidRPr="00563938">
        <w:rPr>
          <w:rFonts w:ascii="Georgia" w:hAnsi="Georgia"/>
        </w:rPr>
        <w:t xml:space="preserve"> dient Inschrijver een van datum voorzien (kopie van een) geldig ISO </w:t>
      </w:r>
      <w:proofErr w:type="gramStart"/>
      <w:r w:rsidRPr="00563938">
        <w:rPr>
          <w:rFonts w:ascii="Georgia" w:hAnsi="Georgia"/>
        </w:rPr>
        <w:t>14001 /</w:t>
      </w:r>
      <w:proofErr w:type="gramEnd"/>
      <w:r w:rsidRPr="00563938">
        <w:rPr>
          <w:rFonts w:ascii="Georgia" w:hAnsi="Georgia"/>
        </w:rPr>
        <w:t xml:space="preserve"> EMAS-certificaat (of gelijkwaardig) te uploaden. Indien Inschrijver hier niet over beschikt dient Inschrijver ‘Bijlage Certificering Milieu </w:t>
      </w:r>
      <w:r w:rsidRPr="00563938">
        <w:rPr>
          <w:rFonts w:ascii="Georgia" w:hAnsi="Georgia"/>
          <w:lang w:val="de-DE"/>
        </w:rPr>
        <w:t xml:space="preserve">EA </w:t>
      </w:r>
      <w:proofErr w:type="spellStart"/>
      <w:r w:rsidR="005A711D">
        <w:rPr>
          <w:rFonts w:ascii="Georgia" w:hAnsi="Georgia"/>
          <w:lang w:val="de-DE"/>
        </w:rPr>
        <w:t>Standaardmeubilair</w:t>
      </w:r>
      <w:proofErr w:type="spellEnd"/>
      <w:r w:rsidR="005C4DA4">
        <w:rPr>
          <w:rFonts w:ascii="Georgia" w:hAnsi="Georgia"/>
          <w:lang w:val="de-DE"/>
        </w:rPr>
        <w:t xml:space="preserve"> RUG 2018</w:t>
      </w:r>
      <w:r w:rsidRPr="00563938">
        <w:rPr>
          <w:rFonts w:ascii="Georgia" w:hAnsi="Georgia"/>
        </w:rPr>
        <w:t>’ volledig in te vullen en te uploaden.</w:t>
      </w:r>
    </w:p>
    <w:p w14:paraId="13FCEF69" w14:textId="77777777" w:rsidR="00176DA8" w:rsidRDefault="00176DA8" w:rsidP="005E021D">
      <w:pPr>
        <w:spacing w:line="240" w:lineRule="atLeast"/>
        <w:rPr>
          <w:rFonts w:ascii="Georgia" w:hAnsi="Georgia" w:cs="Times New Roman"/>
          <w:b/>
          <w:i/>
          <w:color w:val="auto"/>
          <w:szCs w:val="19"/>
        </w:rPr>
      </w:pPr>
    </w:p>
    <w:p w14:paraId="69794EC2" w14:textId="77777777"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F.</w:t>
      </w:r>
      <w:r w:rsidRPr="00A51DE8">
        <w:rPr>
          <w:rFonts w:ascii="Georgia" w:hAnsi="Georgia" w:cs="Times New Roman"/>
          <w:b/>
          <w:i/>
          <w:color w:val="auto"/>
          <w:szCs w:val="19"/>
        </w:rPr>
        <w:tab/>
        <w:t>Studie en beroepsdiploma’s o.g.v. artikel 2.93 lid 1 sub f AW 2012</w:t>
      </w:r>
    </w:p>
    <w:p w14:paraId="6DCF4A7B" w14:textId="77777777" w:rsidR="00A51DE8" w:rsidRPr="00A51DE8" w:rsidRDefault="009C4AFC" w:rsidP="005E021D">
      <w:pPr>
        <w:spacing w:line="240" w:lineRule="atLeast"/>
        <w:rPr>
          <w:rFonts w:ascii="Georgia" w:hAnsi="Georgia" w:cs="Times New Roman"/>
          <w:color w:val="auto"/>
          <w:szCs w:val="19"/>
        </w:rPr>
      </w:pPr>
      <w:r>
        <w:rPr>
          <w:rFonts w:ascii="Georgia" w:hAnsi="Georgia"/>
        </w:rPr>
        <w:t>Niet</w:t>
      </w:r>
      <w:r w:rsidRPr="0068033A">
        <w:rPr>
          <w:rFonts w:ascii="Georgia" w:hAnsi="Georgia"/>
        </w:rPr>
        <w:t xml:space="preserve"> van toepassing op deze Aanbestedingsprocedure.</w:t>
      </w:r>
    </w:p>
    <w:p w14:paraId="44694100" w14:textId="77777777" w:rsidR="00A51DE8" w:rsidRDefault="00A51DE8" w:rsidP="005E021D">
      <w:pPr>
        <w:spacing w:line="240" w:lineRule="atLeast"/>
        <w:rPr>
          <w:rFonts w:ascii="Georgia" w:hAnsi="Georgia" w:cs="Times New Roman"/>
          <w:color w:val="auto"/>
          <w:szCs w:val="19"/>
        </w:rPr>
      </w:pPr>
    </w:p>
    <w:p w14:paraId="14EF81A2" w14:textId="77777777" w:rsidR="00176DA8" w:rsidRPr="00705DB6" w:rsidRDefault="00176DA8" w:rsidP="005E021D">
      <w:pPr>
        <w:rPr>
          <w:rFonts w:ascii="Georgia" w:hAnsi="Georgia" w:cs="Times New Roman"/>
          <w:color w:val="auto"/>
          <w:szCs w:val="19"/>
        </w:rPr>
      </w:pPr>
      <w:r w:rsidRPr="00705DB6">
        <w:rPr>
          <w:rFonts w:ascii="Georgia" w:hAnsi="Georgia" w:cs="Times New Roman"/>
          <w:color w:val="auto"/>
          <w:szCs w:val="19"/>
        </w:rPr>
        <w:br w:type="page"/>
      </w:r>
    </w:p>
    <w:p w14:paraId="434CD528" w14:textId="77777777" w:rsidR="009C4AFC" w:rsidRPr="00705DB6" w:rsidRDefault="006F0930" w:rsidP="00705DB6">
      <w:pPr>
        <w:rPr>
          <w:rFonts w:ascii="Georgia" w:hAnsi="Georgia"/>
          <w:b/>
        </w:rPr>
      </w:pPr>
      <w:bookmarkStart w:id="642" w:name="_Toc479173955"/>
      <w:bookmarkStart w:id="643" w:name="_Toc479174311"/>
      <w:bookmarkStart w:id="644" w:name="_Toc479174451"/>
      <w:bookmarkStart w:id="645" w:name="_Toc479174593"/>
      <w:bookmarkStart w:id="646" w:name="_Toc479174782"/>
      <w:r w:rsidRPr="00705DB6">
        <w:rPr>
          <w:rFonts w:ascii="Georgia" w:hAnsi="Georgia"/>
          <w:b/>
        </w:rPr>
        <w:lastRenderedPageBreak/>
        <w:t>B</w:t>
      </w:r>
      <w:r w:rsidR="009C4AFC" w:rsidRPr="00705DB6">
        <w:rPr>
          <w:rFonts w:ascii="Georgia" w:hAnsi="Georgia"/>
          <w:b/>
        </w:rPr>
        <w:t>eroepsbevoegdheid</w:t>
      </w:r>
      <w:bookmarkEnd w:id="642"/>
      <w:bookmarkEnd w:id="643"/>
      <w:bookmarkEnd w:id="644"/>
      <w:bookmarkEnd w:id="645"/>
      <w:bookmarkEnd w:id="646"/>
    </w:p>
    <w:p w14:paraId="759A26EF" w14:textId="77777777" w:rsidR="005E021D" w:rsidRPr="00705DB6" w:rsidRDefault="005E021D" w:rsidP="005E021D">
      <w:pPr>
        <w:spacing w:line="240" w:lineRule="atLeast"/>
        <w:rPr>
          <w:rFonts w:ascii="Georgia" w:hAnsi="Georgia" w:cs="Times New Roman"/>
          <w:color w:val="auto"/>
          <w:szCs w:val="19"/>
        </w:rPr>
      </w:pPr>
    </w:p>
    <w:p w14:paraId="35D4A300" w14:textId="77777777"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A.</w:t>
      </w:r>
      <w:r w:rsidRPr="00A51DE8">
        <w:rPr>
          <w:rFonts w:ascii="Georgia" w:hAnsi="Georgia" w:cs="Times New Roman"/>
          <w:b/>
          <w:i/>
          <w:color w:val="auto"/>
          <w:szCs w:val="19"/>
        </w:rPr>
        <w:tab/>
        <w:t>Uittreksel handels- en beroepsregister o.g.v. artikel 2.98 lid 1 AW 2012</w:t>
      </w:r>
    </w:p>
    <w:p w14:paraId="397DFA5C"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  </w:t>
      </w:r>
    </w:p>
    <w:p w14:paraId="30FA8094" w14:textId="43AE27DE"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dient ingeschreven te staan in het beroeps- of handelsregister (in Nederland: bij de </w:t>
      </w:r>
      <w:r w:rsidR="00E34D7B">
        <w:rPr>
          <w:rFonts w:ascii="Georgia" w:hAnsi="Georgia" w:cs="Times New Roman"/>
          <w:color w:val="auto"/>
          <w:szCs w:val="19"/>
        </w:rPr>
        <w:t>K</w:t>
      </w:r>
      <w:r w:rsidRPr="00A51DE8">
        <w:rPr>
          <w:rFonts w:ascii="Georgia" w:hAnsi="Georgia" w:cs="Times New Roman"/>
          <w:color w:val="auto"/>
          <w:szCs w:val="19"/>
        </w:rPr>
        <w:t xml:space="preserve">amer van </w:t>
      </w:r>
      <w:r w:rsidR="00E34D7B">
        <w:rPr>
          <w:rFonts w:ascii="Georgia" w:hAnsi="Georgia" w:cs="Times New Roman"/>
          <w:color w:val="auto"/>
          <w:szCs w:val="19"/>
        </w:rPr>
        <w:t>K</w:t>
      </w:r>
      <w:r w:rsidRPr="00A51DE8">
        <w:rPr>
          <w:rFonts w:ascii="Georgia" w:hAnsi="Georgia" w:cs="Times New Roman"/>
          <w:color w:val="auto"/>
          <w:szCs w:val="19"/>
        </w:rPr>
        <w:t xml:space="preserve">oophandel). </w:t>
      </w:r>
      <w:r w:rsidRPr="00A51DE8">
        <w:rPr>
          <w:rFonts w:ascii="Georgia" w:hAnsi="Georgia" w:cs="Times New Roman"/>
          <w:color w:val="auto"/>
          <w:szCs w:val="19"/>
          <w:u w:val="single"/>
        </w:rPr>
        <w:t>Na een schriftelijk verzoek van de RUG</w:t>
      </w:r>
      <w:r w:rsidRPr="00A51DE8">
        <w:rPr>
          <w:rFonts w:ascii="Georgia" w:hAnsi="Georgia" w:cs="Times New Roman"/>
          <w:color w:val="auto"/>
          <w:szCs w:val="19"/>
        </w:rPr>
        <w:t xml:space="preserve"> dient inschrijver een recent (dat wil zeggen met datum van maximaal zes (6) maanden voor de datum van publicatie van de </w:t>
      </w:r>
      <w:r w:rsidR="008C71A7">
        <w:rPr>
          <w:rFonts w:ascii="Georgia" w:hAnsi="Georgia" w:cs="Times New Roman"/>
          <w:color w:val="auto"/>
          <w:szCs w:val="19"/>
        </w:rPr>
        <w:t>Opdracht</w:t>
      </w:r>
      <w:r w:rsidRPr="00A51DE8">
        <w:rPr>
          <w:rFonts w:ascii="Georgia" w:hAnsi="Georgia" w:cs="Times New Roman"/>
          <w:color w:val="auto"/>
          <w:szCs w:val="19"/>
        </w:rPr>
        <w:t xml:space="preserve">) </w:t>
      </w:r>
      <w:r w:rsidRPr="00176DA8">
        <w:rPr>
          <w:rFonts w:ascii="Georgia" w:hAnsi="Georgia" w:cs="Times New Roman"/>
          <w:color w:val="auto"/>
          <w:szCs w:val="19"/>
        </w:rPr>
        <w:t>bewijs van inschrijving in het handels- of beroepsregister van de lidstaat waar de inschrijver is gevestigd conform artikel 2.98 lid 1 AW 2012</w:t>
      </w:r>
      <w:r w:rsidRPr="00A51DE8">
        <w:rPr>
          <w:rFonts w:ascii="Georgia" w:hAnsi="Georgia" w:cs="Times New Roman"/>
          <w:color w:val="auto"/>
          <w:szCs w:val="19"/>
        </w:rPr>
        <w:t xml:space="preserve"> aan te leveren. </w:t>
      </w:r>
    </w:p>
    <w:p w14:paraId="1523697D" w14:textId="77777777" w:rsidR="00A51DE8" w:rsidRPr="00A51DE8" w:rsidRDefault="00A51DE8" w:rsidP="005E021D">
      <w:pPr>
        <w:spacing w:line="240" w:lineRule="atLeast"/>
        <w:rPr>
          <w:rFonts w:ascii="Georgia" w:hAnsi="Georgia" w:cs="Times New Roman"/>
          <w:color w:val="auto"/>
          <w:szCs w:val="19"/>
        </w:rPr>
      </w:pPr>
    </w:p>
    <w:p w14:paraId="0A928AF9" w14:textId="77777777" w:rsidR="00A51DE8" w:rsidRPr="00A51DE8" w:rsidRDefault="00A51DE8" w:rsidP="005E021D">
      <w:pPr>
        <w:spacing w:line="240" w:lineRule="atLeast"/>
        <w:rPr>
          <w:rFonts w:ascii="Georgia" w:hAnsi="Georgia" w:cs="Times New Roman"/>
          <w:i/>
          <w:iCs/>
          <w:color w:val="auto"/>
          <w:szCs w:val="19"/>
        </w:rPr>
      </w:pPr>
      <w:r w:rsidRPr="00A51DE8">
        <w:rPr>
          <w:rFonts w:ascii="Georgia" w:hAnsi="Georgia" w:cs="Times New Roman"/>
          <w:i/>
          <w:iCs/>
          <w:color w:val="auto"/>
          <w:szCs w:val="19"/>
        </w:rPr>
        <w:t>Bedrijfsstructuur</w:t>
      </w:r>
    </w:p>
    <w:p w14:paraId="32EA2C87"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Ter verduidelijking van het uittreksel uit het handels- en beroepsregister dient inschrijver </w:t>
      </w:r>
      <w:r w:rsidRPr="00A51DE8">
        <w:rPr>
          <w:rFonts w:ascii="Georgia" w:hAnsi="Georgia" w:cs="Times New Roman"/>
          <w:i/>
          <w:iCs/>
          <w:color w:val="auto"/>
          <w:szCs w:val="19"/>
        </w:rPr>
        <w:t>na een schriftelijk verzoek van de RUG</w:t>
      </w:r>
      <w:r w:rsidRPr="00A51DE8">
        <w:rPr>
          <w:rFonts w:ascii="Georgia" w:hAnsi="Georgia" w:cs="Times New Roman"/>
          <w:color w:val="auto"/>
          <w:szCs w:val="19"/>
        </w:rPr>
        <w:t xml:space="preserve"> een duidelijke omschrijving van de bedrijfs- en rechtsvorm alsmede van de organisatiestructuur inclusief organogram te geven. Uitsluitend een verwijzing naar het uittreksel van het handels- of beroepsregister volstaat in deze niet. </w:t>
      </w:r>
    </w:p>
    <w:p w14:paraId="5CBB081D" w14:textId="77777777" w:rsidR="00A51DE8" w:rsidRPr="00A51DE8" w:rsidRDefault="00A51DE8" w:rsidP="005E021D">
      <w:pPr>
        <w:spacing w:line="240" w:lineRule="atLeast"/>
        <w:rPr>
          <w:rFonts w:ascii="Georgia" w:hAnsi="Georgia" w:cs="Times New Roman"/>
          <w:color w:val="auto"/>
          <w:szCs w:val="19"/>
        </w:rPr>
      </w:pPr>
    </w:p>
    <w:p w14:paraId="0E332EE8"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Ten aanzien van het bewijs van inschrijving in het handels- en beroepsregister en de beschrijving van de bedrijfsstructuur dient</w:t>
      </w:r>
      <w:r w:rsidRPr="00A51DE8">
        <w:rPr>
          <w:rFonts w:ascii="Georgia" w:hAnsi="Georgia" w:cs="Times New Roman"/>
          <w:color w:val="auto"/>
          <w:szCs w:val="19"/>
          <w:u w:val="single"/>
        </w:rPr>
        <w:t xml:space="preserve"> na een schriftelijk verzoek van de RUG</w:t>
      </w:r>
      <w:r w:rsidRPr="00A51DE8">
        <w:rPr>
          <w:rFonts w:ascii="Georgia" w:hAnsi="Georgia" w:cs="Times New Roman"/>
          <w:color w:val="auto"/>
          <w:szCs w:val="19"/>
        </w:rPr>
        <w:t xml:space="preserve"> de hierboven gevraagde bewijsstukken te worden overlegd. </w:t>
      </w:r>
    </w:p>
    <w:p w14:paraId="5C9B431C" w14:textId="77777777" w:rsidR="00A51DE8" w:rsidRPr="00A51DE8" w:rsidRDefault="00A51DE8" w:rsidP="005E021D">
      <w:pPr>
        <w:spacing w:line="240" w:lineRule="atLeast"/>
        <w:rPr>
          <w:rFonts w:ascii="Georgia" w:hAnsi="Georgia" w:cs="Times New Roman"/>
          <w:color w:val="auto"/>
          <w:szCs w:val="19"/>
        </w:rPr>
      </w:pPr>
    </w:p>
    <w:p w14:paraId="4B6A784A" w14:textId="3673BD89"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B.</w:t>
      </w:r>
      <w:r w:rsidRPr="00A51DE8">
        <w:rPr>
          <w:rFonts w:ascii="Georgia" w:hAnsi="Georgia" w:cs="Times New Roman"/>
          <w:b/>
          <w:i/>
          <w:color w:val="auto"/>
          <w:szCs w:val="19"/>
        </w:rPr>
        <w:tab/>
        <w:t>Bijzondere ver</w:t>
      </w:r>
      <w:r w:rsidR="00336908">
        <w:rPr>
          <w:rFonts w:ascii="Georgia" w:hAnsi="Georgia" w:cs="Times New Roman"/>
          <w:b/>
          <w:i/>
          <w:color w:val="auto"/>
          <w:szCs w:val="19"/>
        </w:rPr>
        <w:t>g</w:t>
      </w:r>
      <w:r w:rsidR="006A78FF">
        <w:rPr>
          <w:rFonts w:ascii="Georgia" w:hAnsi="Georgia" w:cs="Times New Roman"/>
          <w:b/>
          <w:i/>
          <w:color w:val="auto"/>
          <w:szCs w:val="19"/>
        </w:rPr>
        <w:t>unning</w:t>
      </w:r>
      <w:r w:rsidRPr="00A51DE8">
        <w:rPr>
          <w:rFonts w:ascii="Georgia" w:hAnsi="Georgia" w:cs="Times New Roman"/>
          <w:b/>
          <w:i/>
          <w:color w:val="auto"/>
          <w:szCs w:val="19"/>
        </w:rPr>
        <w:t xml:space="preserve"> organisatie of lidmaatschap beroepsorganisatie o.g.v. artikel 2.98 lid 2 AW 2012</w:t>
      </w:r>
    </w:p>
    <w:p w14:paraId="4E959708" w14:textId="77777777" w:rsidR="00E54BE2" w:rsidRDefault="009C4AFC" w:rsidP="00E54BE2">
      <w:pPr>
        <w:spacing w:line="240" w:lineRule="atLeast"/>
        <w:rPr>
          <w:rFonts w:ascii="Georgia" w:hAnsi="Georgia" w:cs="Times New Roman"/>
          <w:color w:val="auto"/>
          <w:szCs w:val="19"/>
        </w:rPr>
      </w:pPr>
      <w:r w:rsidRPr="006F0930">
        <w:rPr>
          <w:rFonts w:ascii="Georgia" w:hAnsi="Georgia" w:cs="Times New Roman"/>
          <w:color w:val="auto"/>
          <w:szCs w:val="19"/>
        </w:rPr>
        <w:t>Niet van toepassing op deze Aanbestedingsprocedure.</w:t>
      </w:r>
    </w:p>
    <w:p w14:paraId="5BCFFA2D" w14:textId="77777777" w:rsidR="00E54BE2" w:rsidRDefault="00E54BE2" w:rsidP="00E54BE2">
      <w:pPr>
        <w:spacing w:line="240" w:lineRule="atLeast"/>
        <w:rPr>
          <w:rFonts w:ascii="Georgia" w:hAnsi="Georgia" w:cs="Times New Roman"/>
          <w:color w:val="auto"/>
          <w:szCs w:val="19"/>
        </w:rPr>
      </w:pPr>
    </w:p>
    <w:p w14:paraId="54BD7C3E" w14:textId="77777777" w:rsidR="00E54BE2" w:rsidRDefault="00E54BE2" w:rsidP="00E54BE2">
      <w:pPr>
        <w:spacing w:line="240" w:lineRule="atLeast"/>
        <w:rPr>
          <w:rFonts w:ascii="Georgia" w:hAnsi="Georgia" w:cs="Times New Roman"/>
          <w:color w:val="auto"/>
          <w:szCs w:val="19"/>
        </w:rPr>
      </w:pPr>
    </w:p>
    <w:p w14:paraId="045445F2" w14:textId="77777777" w:rsidR="00E54BE2" w:rsidRDefault="00E54BE2" w:rsidP="00563F35">
      <w:pPr>
        <w:pStyle w:val="Kop2"/>
        <w:rPr>
          <w:rFonts w:cs="Times New Roman"/>
          <w:color w:val="auto"/>
          <w:szCs w:val="19"/>
        </w:rPr>
      </w:pPr>
      <w:bookmarkStart w:id="647" w:name="_Toc479175976"/>
      <w:bookmarkStart w:id="648" w:name="_Toc484678473"/>
      <w:bookmarkStart w:id="649" w:name="_Toc485650528"/>
      <w:bookmarkStart w:id="650" w:name="_Toc485809050"/>
      <w:bookmarkStart w:id="651" w:name="_Toc514766379"/>
      <w:bookmarkStart w:id="652" w:name="_Toc524611786"/>
      <w:r w:rsidRPr="00E54BE2">
        <w:t>6.4</w:t>
      </w:r>
      <w:r w:rsidRPr="00E54BE2">
        <w:tab/>
        <w:t>Beroep op een derde/derden</w:t>
      </w:r>
      <w:bookmarkEnd w:id="647"/>
      <w:bookmarkEnd w:id="648"/>
      <w:bookmarkEnd w:id="649"/>
      <w:bookmarkEnd w:id="650"/>
      <w:bookmarkEnd w:id="651"/>
      <w:bookmarkEnd w:id="652"/>
    </w:p>
    <w:p w14:paraId="300C0C36" w14:textId="77777777" w:rsidR="00E54BE2" w:rsidRDefault="00E54BE2" w:rsidP="00E54BE2">
      <w:pPr>
        <w:spacing w:line="240" w:lineRule="atLeast"/>
        <w:rPr>
          <w:rFonts w:ascii="Georgia" w:hAnsi="Georgia" w:cs="Times New Roman"/>
          <w:color w:val="auto"/>
          <w:szCs w:val="19"/>
        </w:rPr>
      </w:pPr>
    </w:p>
    <w:p w14:paraId="593D4F67" w14:textId="5C0A2B75" w:rsidR="00705DB6" w:rsidRPr="00E54BE2" w:rsidRDefault="00705DB6" w:rsidP="00E54BE2">
      <w:pPr>
        <w:spacing w:line="240" w:lineRule="atLeast"/>
        <w:rPr>
          <w:rFonts w:ascii="Georgia" w:hAnsi="Georgia" w:cs="Times New Roman"/>
          <w:color w:val="auto"/>
          <w:szCs w:val="19"/>
        </w:rPr>
      </w:pPr>
      <w:r w:rsidRPr="00705DB6">
        <w:rPr>
          <w:rFonts w:ascii="Georgia" w:hAnsi="Georgia" w:cs="Times New Roman"/>
          <w:b/>
          <w:i/>
          <w:color w:val="auto"/>
          <w:szCs w:val="19"/>
        </w:rPr>
        <w:t xml:space="preserve">Beroep op een derde/derden t.b.v. </w:t>
      </w:r>
      <w:r w:rsidR="006A78FF">
        <w:rPr>
          <w:rFonts w:ascii="Georgia" w:hAnsi="Georgia" w:cs="Times New Roman"/>
          <w:b/>
          <w:i/>
          <w:color w:val="auto"/>
          <w:szCs w:val="19"/>
        </w:rPr>
        <w:t>Geschikth</w:t>
      </w:r>
      <w:r w:rsidRPr="00705DB6">
        <w:rPr>
          <w:rFonts w:ascii="Georgia" w:hAnsi="Georgia" w:cs="Times New Roman"/>
          <w:b/>
          <w:i/>
          <w:color w:val="auto"/>
          <w:szCs w:val="19"/>
        </w:rPr>
        <w:t>eidseisen o.g.v. artikel 2.92 lid 1 en 2.94 lid 1 AW 2012</w:t>
      </w:r>
    </w:p>
    <w:p w14:paraId="201C0FD1" w14:textId="1DAE92F5"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kan zich ten bewijze van het voldoen aan de </w:t>
      </w:r>
      <w:r w:rsidR="006A78FF">
        <w:rPr>
          <w:rFonts w:ascii="Georgia" w:hAnsi="Georgia" w:cs="Times New Roman"/>
          <w:color w:val="auto"/>
          <w:szCs w:val="19"/>
        </w:rPr>
        <w:t>Geschikth</w:t>
      </w:r>
      <w:r w:rsidRPr="00A51DE8">
        <w:rPr>
          <w:rFonts w:ascii="Georgia" w:hAnsi="Georgia" w:cs="Times New Roman"/>
          <w:color w:val="auto"/>
          <w:szCs w:val="19"/>
        </w:rPr>
        <w:t xml:space="preserve">eidseisen beroepen op middelen van een </w:t>
      </w:r>
      <w:proofErr w:type="gramStart"/>
      <w:r w:rsidRPr="00A51DE8">
        <w:rPr>
          <w:rFonts w:ascii="Georgia" w:hAnsi="Georgia" w:cs="Times New Roman"/>
          <w:color w:val="auto"/>
          <w:szCs w:val="19"/>
        </w:rPr>
        <w:t>derde /</w:t>
      </w:r>
      <w:proofErr w:type="gramEnd"/>
      <w:r w:rsidRPr="00A51DE8">
        <w:rPr>
          <w:rFonts w:ascii="Georgia" w:hAnsi="Georgia" w:cs="Times New Roman"/>
          <w:color w:val="auto"/>
          <w:szCs w:val="19"/>
        </w:rPr>
        <w:t xml:space="preserve"> derden om zo gezamenlijk met een derde / derden te voldoen aan de gestelde eisen hierover. De inschrijver dient hiertoe bij deel II C van de UEA aan te geven voor welke </w:t>
      </w:r>
      <w:r w:rsidR="006A78FF">
        <w:rPr>
          <w:rFonts w:ascii="Georgia" w:hAnsi="Georgia" w:cs="Times New Roman"/>
          <w:color w:val="auto"/>
          <w:szCs w:val="19"/>
        </w:rPr>
        <w:t>Geschikth</w:t>
      </w:r>
      <w:r w:rsidRPr="00A51DE8">
        <w:rPr>
          <w:rFonts w:ascii="Georgia" w:hAnsi="Georgia" w:cs="Times New Roman"/>
          <w:color w:val="auto"/>
          <w:szCs w:val="19"/>
        </w:rPr>
        <w:t xml:space="preserve">eidseisen hij een beroep doet op een </w:t>
      </w:r>
      <w:proofErr w:type="gramStart"/>
      <w:r w:rsidRPr="00A51DE8">
        <w:rPr>
          <w:rFonts w:ascii="Georgia" w:hAnsi="Georgia" w:cs="Times New Roman"/>
          <w:color w:val="auto"/>
          <w:szCs w:val="19"/>
        </w:rPr>
        <w:t>derde /</w:t>
      </w:r>
      <w:proofErr w:type="gramEnd"/>
      <w:r w:rsidRPr="00A51DE8">
        <w:rPr>
          <w:rFonts w:ascii="Georgia" w:hAnsi="Georgia" w:cs="Times New Roman"/>
          <w:color w:val="auto"/>
          <w:szCs w:val="19"/>
        </w:rPr>
        <w:t xml:space="preserve"> derden.</w:t>
      </w:r>
    </w:p>
    <w:p w14:paraId="6F977FE4" w14:textId="77777777" w:rsidR="00A51DE8" w:rsidRPr="00A51DE8" w:rsidRDefault="00A51DE8" w:rsidP="005E021D">
      <w:pPr>
        <w:spacing w:line="240" w:lineRule="atLeast"/>
        <w:rPr>
          <w:rFonts w:ascii="Georgia" w:hAnsi="Georgia" w:cs="Times New Roman"/>
          <w:color w:val="auto"/>
          <w:szCs w:val="19"/>
        </w:rPr>
      </w:pPr>
    </w:p>
    <w:p w14:paraId="22124C29"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Onder beroep op een derde/derden bij deel II C van de UEA dient ook verstaan te worden een beroep op de ervaring of financiële draagkracht van een gelieerde onderneming (dochter-, zuster of moedervennootschap).</w:t>
      </w:r>
    </w:p>
    <w:p w14:paraId="33007DF6" w14:textId="77777777" w:rsidR="00A51DE8" w:rsidRPr="00A51DE8" w:rsidRDefault="00A51DE8" w:rsidP="005E021D">
      <w:pPr>
        <w:spacing w:line="240" w:lineRule="atLeast"/>
        <w:rPr>
          <w:rFonts w:ascii="Georgia" w:hAnsi="Georgia" w:cs="Times New Roman"/>
          <w:color w:val="auto"/>
          <w:szCs w:val="19"/>
        </w:rPr>
      </w:pPr>
    </w:p>
    <w:p w14:paraId="34ED21A1"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RUG verwacht dat inschrijver te allen tijde zal voldoen aan de </w:t>
      </w:r>
      <w:proofErr w:type="spellStart"/>
      <w:r w:rsidRPr="00A51DE8">
        <w:rPr>
          <w:rFonts w:ascii="Georgia" w:hAnsi="Georgia" w:cs="Times New Roman"/>
          <w:color w:val="auto"/>
          <w:szCs w:val="19"/>
        </w:rPr>
        <w:t>contractsverplichtingen</w:t>
      </w:r>
      <w:proofErr w:type="spellEnd"/>
      <w:r w:rsidRPr="00A51DE8">
        <w:rPr>
          <w:rFonts w:ascii="Georgia" w:hAnsi="Georgia" w:cs="Times New Roman"/>
          <w:color w:val="auto"/>
          <w:szCs w:val="19"/>
        </w:rPr>
        <w:t xml:space="preserve">, ook indien mocht blijken dat hij niet kan beschikken over de genoemde middelen van een </w:t>
      </w:r>
      <w:proofErr w:type="gramStart"/>
      <w:r w:rsidRPr="00A51DE8">
        <w:rPr>
          <w:rFonts w:ascii="Georgia" w:hAnsi="Georgia" w:cs="Times New Roman"/>
          <w:color w:val="auto"/>
          <w:szCs w:val="19"/>
        </w:rPr>
        <w:t>derde /</w:t>
      </w:r>
      <w:proofErr w:type="gramEnd"/>
      <w:r w:rsidRPr="00A51DE8">
        <w:rPr>
          <w:rFonts w:ascii="Georgia" w:hAnsi="Georgia" w:cs="Times New Roman"/>
          <w:color w:val="auto"/>
          <w:szCs w:val="19"/>
        </w:rPr>
        <w:t xml:space="preserve"> derden zoals dit in deel II C van de ingediende UEA is aangegeven. </w:t>
      </w:r>
    </w:p>
    <w:p w14:paraId="08300079" w14:textId="77777777" w:rsidR="00A51DE8" w:rsidRPr="00A51DE8" w:rsidRDefault="00A51DE8" w:rsidP="005E021D">
      <w:pPr>
        <w:spacing w:line="240" w:lineRule="atLeast"/>
        <w:rPr>
          <w:rFonts w:ascii="Georgia" w:hAnsi="Georgia" w:cs="Times New Roman"/>
          <w:color w:val="auto"/>
          <w:szCs w:val="19"/>
        </w:rPr>
      </w:pPr>
    </w:p>
    <w:p w14:paraId="348ED369" w14:textId="606E6F93"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bescheiden die de inschrijver </w:t>
      </w:r>
      <w:r w:rsidRPr="00A51DE8">
        <w:rPr>
          <w:rFonts w:ascii="Georgia" w:hAnsi="Georgia" w:cs="Times New Roman"/>
          <w:color w:val="auto"/>
          <w:szCs w:val="19"/>
          <w:u w:val="single"/>
        </w:rPr>
        <w:t xml:space="preserve">na een schriftelijk verzoek van de RUG </w:t>
      </w:r>
      <w:r w:rsidRPr="00A51DE8">
        <w:rPr>
          <w:rFonts w:ascii="Georgia" w:hAnsi="Georgia" w:cs="Times New Roman"/>
          <w:color w:val="auto"/>
          <w:szCs w:val="19"/>
        </w:rPr>
        <w:t xml:space="preserve">moet overleggen ten behoeve van de beoordeling van de </w:t>
      </w:r>
      <w:r w:rsidR="006A78FF">
        <w:rPr>
          <w:rFonts w:ascii="Georgia" w:hAnsi="Georgia" w:cs="Times New Roman"/>
          <w:color w:val="auto"/>
          <w:szCs w:val="19"/>
        </w:rPr>
        <w:t>Geschikth</w:t>
      </w:r>
      <w:r w:rsidRPr="00A51DE8">
        <w:rPr>
          <w:rFonts w:ascii="Georgia" w:hAnsi="Georgia" w:cs="Times New Roman"/>
          <w:color w:val="auto"/>
          <w:szCs w:val="19"/>
        </w:rPr>
        <w:t>eidseisen ten aanzien van financiële en economische draagkracht, technische- of beroepsbekwaamheid en beroepsbevoegdheid</w:t>
      </w:r>
      <w:r w:rsidR="00AF36F7">
        <w:rPr>
          <w:rFonts w:ascii="Georgia" w:hAnsi="Georgia" w:cs="Times New Roman"/>
          <w:color w:val="auto"/>
          <w:szCs w:val="19"/>
        </w:rPr>
        <w:t>,</w:t>
      </w:r>
      <w:r w:rsidRPr="00A51DE8">
        <w:rPr>
          <w:rFonts w:ascii="Georgia" w:hAnsi="Georgia" w:cs="Times New Roman"/>
          <w:color w:val="auto"/>
          <w:szCs w:val="19"/>
        </w:rPr>
        <w:t xml:space="preserve"> dienen ook door de derde / derden waarop een beroep wordt gedaan voor de betreffende eisen / punten benoemd in deel II C van de UEA te worden ingediend om na te gaan of er daadwerkelijk een beroep kan worden gedaan op de genoemde middelen van de derde / derden. </w:t>
      </w:r>
    </w:p>
    <w:p w14:paraId="6651387C" w14:textId="77777777" w:rsidR="00A51DE8" w:rsidRPr="00A51DE8" w:rsidRDefault="00A51DE8" w:rsidP="005E021D">
      <w:pPr>
        <w:spacing w:line="240" w:lineRule="atLeast"/>
        <w:rPr>
          <w:rFonts w:ascii="Georgia" w:hAnsi="Georgia" w:cs="Times New Roman"/>
          <w:color w:val="auto"/>
          <w:szCs w:val="19"/>
        </w:rPr>
      </w:pPr>
    </w:p>
    <w:p w14:paraId="54F0E8FA" w14:textId="77777777" w:rsidR="00B70CA3" w:rsidRPr="0068033A" w:rsidRDefault="00A51DE8" w:rsidP="005E021D">
      <w:pPr>
        <w:spacing w:line="240" w:lineRule="atLeast"/>
        <w:rPr>
          <w:rFonts w:ascii="Georgia" w:hAnsi="Georgia"/>
        </w:rPr>
      </w:pPr>
      <w:r w:rsidRPr="00A51DE8">
        <w:rPr>
          <w:rFonts w:ascii="Georgia" w:hAnsi="Georgia" w:cs="Times New Roman"/>
          <w:color w:val="auto"/>
          <w:szCs w:val="19"/>
        </w:rPr>
        <w:lastRenderedPageBreak/>
        <w:t xml:space="preserve">Derden waarop door de inschrijver een beroep wordt gedaan, moeten conform deel II C van de UEA elk afzonderlijk een UEA invullen. </w:t>
      </w:r>
    </w:p>
    <w:p w14:paraId="3926A94B" w14:textId="77777777" w:rsidR="0021137B" w:rsidRPr="0068033A" w:rsidRDefault="009A6739" w:rsidP="005E021D">
      <w:pPr>
        <w:pStyle w:val="Kop1"/>
        <w:ind w:left="190"/>
        <w:rPr>
          <w:rFonts w:ascii="Georgia" w:hAnsi="Georgia"/>
          <w:color w:val="0070C0"/>
        </w:rPr>
      </w:pPr>
      <w:r w:rsidRPr="0068033A">
        <w:rPr>
          <w:rFonts w:ascii="Georgia" w:hAnsi="Georgia"/>
          <w:b/>
          <w:bCs/>
          <w:sz w:val="22"/>
          <w:szCs w:val="22"/>
          <w:u w:val="none"/>
        </w:rPr>
        <w:br w:type="page"/>
      </w:r>
    </w:p>
    <w:p w14:paraId="1B39805C" w14:textId="77777777" w:rsidR="00FD467D" w:rsidRPr="0068033A" w:rsidRDefault="007A7112" w:rsidP="00F12448">
      <w:pPr>
        <w:pStyle w:val="Kop1"/>
        <w:rPr>
          <w:rFonts w:ascii="Georgia" w:hAnsi="Georgia"/>
          <w:b/>
          <w:bCs/>
          <w:sz w:val="22"/>
          <w:u w:val="none"/>
        </w:rPr>
      </w:pPr>
      <w:bookmarkStart w:id="653" w:name="_Toc479173957"/>
      <w:bookmarkStart w:id="654" w:name="_Toc479174313"/>
      <w:bookmarkStart w:id="655" w:name="_Toc479174453"/>
      <w:bookmarkStart w:id="656" w:name="_Toc479174595"/>
      <w:bookmarkStart w:id="657" w:name="_Toc479174784"/>
      <w:bookmarkStart w:id="658" w:name="_Toc479174850"/>
      <w:bookmarkStart w:id="659" w:name="_Toc479174958"/>
      <w:bookmarkStart w:id="660" w:name="_Toc479175087"/>
      <w:bookmarkStart w:id="661" w:name="_Toc479175378"/>
      <w:bookmarkStart w:id="662" w:name="_Toc479175457"/>
      <w:bookmarkStart w:id="663" w:name="_Toc479175516"/>
      <w:bookmarkStart w:id="664" w:name="_Toc479175700"/>
      <w:bookmarkStart w:id="665" w:name="_Toc479175818"/>
      <w:bookmarkStart w:id="666" w:name="_Toc479175977"/>
      <w:bookmarkStart w:id="667" w:name="_Toc484678474"/>
      <w:bookmarkStart w:id="668" w:name="_Toc485650529"/>
      <w:bookmarkStart w:id="669" w:name="_Toc485809051"/>
      <w:bookmarkStart w:id="670" w:name="_Toc514766380"/>
      <w:bookmarkStart w:id="671" w:name="_Toc524611787"/>
      <w:r w:rsidRPr="0068033A">
        <w:rPr>
          <w:rFonts w:ascii="Georgia" w:hAnsi="Georgia"/>
          <w:b/>
          <w:bCs/>
          <w:sz w:val="22"/>
          <w:szCs w:val="22"/>
          <w:u w:val="none"/>
        </w:rPr>
        <w:lastRenderedPageBreak/>
        <w:t xml:space="preserve">7. </w:t>
      </w:r>
      <w:r w:rsidRPr="0068033A">
        <w:rPr>
          <w:rFonts w:ascii="Georgia" w:hAnsi="Georgia"/>
          <w:b/>
          <w:bCs/>
          <w:sz w:val="22"/>
          <w:szCs w:val="22"/>
          <w:u w:val="none"/>
        </w:rPr>
        <w:tab/>
        <w:t>P</w:t>
      </w:r>
      <w:r w:rsidR="00FD467D" w:rsidRPr="0068033A">
        <w:rPr>
          <w:rFonts w:ascii="Georgia" w:hAnsi="Georgia"/>
          <w:b/>
          <w:bCs/>
          <w:sz w:val="22"/>
          <w:szCs w:val="22"/>
          <w:u w:val="none"/>
        </w:rPr>
        <w:t>rogramma van Eisen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07FE024C" w14:textId="77777777" w:rsidR="009D6D0F" w:rsidRPr="0068033A" w:rsidRDefault="009D6D0F" w:rsidP="00F12448">
      <w:pPr>
        <w:ind w:left="360"/>
        <w:rPr>
          <w:rFonts w:ascii="Georgia" w:hAnsi="Georgia"/>
        </w:rPr>
      </w:pPr>
    </w:p>
    <w:p w14:paraId="36AACBEA" w14:textId="77777777"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 xml:space="preserve">De RUG heeft het Programma van Eisen met zorg samengesteld en is daarbij uitgegaan van zaken die voor de RUG van belang of zelfs noodzakelijk zijn. </w:t>
      </w:r>
      <w:r w:rsidRPr="00563938">
        <w:rPr>
          <w:rFonts w:ascii="Georgia" w:hAnsi="Georgia" w:cs="Times New Roman"/>
          <w:color w:val="00000A"/>
          <w:szCs w:val="19"/>
        </w:rPr>
        <w:br/>
      </w:r>
    </w:p>
    <w:p w14:paraId="515DB396" w14:textId="77777777"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Echter, de RUG heeft geen diepgaande expertise in het vakgebied van Inschrijver. Inschrijver is de expert en weet welke mogelijkheden de markt (niet) kan bieden. De RUG roept Inschrijver dan ook nadrukkelijk op om het Programma van Eisen in relatie tot de Aanbestedingsleidraad en bijlagen kritisch te beoordelen op redelijkheid, haalbaarheid en uitvoerbaarheid. Daarbij is het van belang om te kijken naar technische, operationele en commerciële aspecten.</w:t>
      </w:r>
    </w:p>
    <w:p w14:paraId="12BF6AB2" w14:textId="77777777" w:rsidR="009B1C0B" w:rsidRPr="00563938" w:rsidRDefault="009B1C0B" w:rsidP="009B1C0B">
      <w:pPr>
        <w:spacing w:line="240" w:lineRule="atLeast"/>
        <w:rPr>
          <w:rFonts w:ascii="Georgia" w:hAnsi="Georgia" w:cs="Times New Roman"/>
          <w:color w:val="00000A"/>
          <w:szCs w:val="19"/>
        </w:rPr>
      </w:pPr>
    </w:p>
    <w:p w14:paraId="546CE30A" w14:textId="77777777"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Indien Inschrijver Eisen treft die in optiek van Inschrijver niet redelijk, haalbaar en/of uitvoerbaar zijn, roept de RUG Inschrijver op om dit kenbaar te maken middels de ‘Vraag &amp; Antwoord-module’ van het EIP. Antwoorden worden middels de Nota’s van Inlichtingen verstrekt. De RUG verzoekt Inschrijver vriendelijk om vragen of opmerkingen deugdelijk te motiveren</w:t>
      </w:r>
      <w:r w:rsidR="00096BA6">
        <w:rPr>
          <w:rFonts w:ascii="Georgia" w:hAnsi="Georgia" w:cs="Times New Roman"/>
          <w:color w:val="00000A"/>
          <w:szCs w:val="19"/>
        </w:rPr>
        <w:t>,</w:t>
      </w:r>
      <w:r w:rsidRPr="00563938">
        <w:rPr>
          <w:rFonts w:ascii="Georgia" w:hAnsi="Georgia" w:cs="Times New Roman"/>
          <w:color w:val="00000A"/>
          <w:szCs w:val="19"/>
        </w:rPr>
        <w:t xml:space="preserve"> zodat de RUG de vragen en opmerkingen in de juiste context kan plaatsen. </w:t>
      </w:r>
    </w:p>
    <w:p w14:paraId="704ECF32" w14:textId="77777777" w:rsidR="009B1C0B" w:rsidRPr="00563938" w:rsidRDefault="009B1C0B" w:rsidP="009B1C0B">
      <w:pPr>
        <w:spacing w:line="240" w:lineRule="atLeast"/>
        <w:rPr>
          <w:rFonts w:ascii="Georgia" w:hAnsi="Georgia" w:cs="Times New Roman"/>
          <w:color w:val="00000A"/>
          <w:szCs w:val="19"/>
        </w:rPr>
      </w:pPr>
    </w:p>
    <w:p w14:paraId="1A6FA5D4" w14:textId="77777777" w:rsidR="00820CB5" w:rsidRPr="00563938" w:rsidRDefault="009B1C0B" w:rsidP="009B1C0B">
      <w:pPr>
        <w:rPr>
          <w:rFonts w:ascii="Georgia" w:hAnsi="Georgia"/>
          <w:color w:val="auto"/>
        </w:rPr>
      </w:pPr>
      <w:r w:rsidRPr="00563938">
        <w:rPr>
          <w:rFonts w:ascii="Georgia" w:hAnsi="Georgia" w:cs="Times New Roman"/>
          <w:color w:val="00000A"/>
          <w:szCs w:val="19"/>
        </w:rPr>
        <w:t xml:space="preserve">Na de laatste Nota van Inlichtingen zal het Programma van Eisen definitief worden vastgesteld. Inschrijver dient bij Inschrijving onvoorwaardelijk te voldoen aan </w:t>
      </w:r>
      <w:r w:rsidR="008C3270">
        <w:rPr>
          <w:rFonts w:ascii="Georgia" w:hAnsi="Georgia" w:cs="Times New Roman"/>
          <w:color w:val="00000A"/>
          <w:szCs w:val="19"/>
        </w:rPr>
        <w:t>dit Programma van Eisen</w:t>
      </w:r>
      <w:r w:rsidRPr="00563938">
        <w:rPr>
          <w:rFonts w:ascii="Georgia" w:hAnsi="Georgia" w:cs="Times New Roman"/>
          <w:color w:val="00000A"/>
          <w:szCs w:val="19"/>
        </w:rPr>
        <w:t xml:space="preserve">. Het niet voldoen aan één of meerdere Eisen betekent uitsluiting </w:t>
      </w:r>
      <w:r w:rsidR="008C707C">
        <w:rPr>
          <w:rFonts w:ascii="Georgia" w:hAnsi="Georgia" w:cs="Times New Roman"/>
          <w:color w:val="00000A"/>
          <w:szCs w:val="19"/>
        </w:rPr>
        <w:t xml:space="preserve">van </w:t>
      </w:r>
      <w:r w:rsidRPr="00563938">
        <w:rPr>
          <w:rFonts w:ascii="Georgia" w:hAnsi="Georgia" w:cs="Times New Roman"/>
          <w:color w:val="00000A"/>
          <w:szCs w:val="19"/>
        </w:rPr>
        <w:t>deze Aanbestedingsprocedure.</w:t>
      </w:r>
      <w:r w:rsidR="00015BBB" w:rsidRPr="00563938">
        <w:rPr>
          <w:rFonts w:ascii="Georgia" w:hAnsi="Georgia"/>
          <w:color w:val="auto"/>
        </w:rPr>
        <w:br/>
      </w:r>
    </w:p>
    <w:p w14:paraId="483988D0" w14:textId="77777777" w:rsidR="00A60872" w:rsidRPr="00563938" w:rsidRDefault="00A60872" w:rsidP="00F12448">
      <w:pPr>
        <w:ind w:left="360"/>
        <w:rPr>
          <w:rFonts w:ascii="Georgia" w:hAnsi="Georgia"/>
        </w:rPr>
      </w:pPr>
    </w:p>
    <w:p w14:paraId="62426263" w14:textId="77777777" w:rsidR="00B925EE" w:rsidRPr="00563938" w:rsidRDefault="00B925EE" w:rsidP="00B925EE">
      <w:pPr>
        <w:pStyle w:val="Kop2"/>
      </w:pPr>
      <w:bookmarkStart w:id="672" w:name="_Toc468268947"/>
      <w:bookmarkStart w:id="673" w:name="_Toc479173958"/>
      <w:bookmarkStart w:id="674" w:name="_Toc479174314"/>
      <w:bookmarkStart w:id="675" w:name="_Toc479174454"/>
      <w:bookmarkStart w:id="676" w:name="_Toc479174596"/>
      <w:bookmarkStart w:id="677" w:name="_Toc479174785"/>
      <w:bookmarkStart w:id="678" w:name="_Toc479174851"/>
      <w:bookmarkStart w:id="679" w:name="_Toc479174959"/>
      <w:bookmarkStart w:id="680" w:name="_Toc479175088"/>
      <w:bookmarkStart w:id="681" w:name="_Toc479175379"/>
      <w:bookmarkStart w:id="682" w:name="_Toc479175458"/>
      <w:bookmarkStart w:id="683" w:name="_Toc479175517"/>
      <w:bookmarkStart w:id="684" w:name="_Toc479175701"/>
      <w:bookmarkStart w:id="685" w:name="_Toc479175819"/>
      <w:bookmarkStart w:id="686" w:name="_Toc479175978"/>
      <w:bookmarkStart w:id="687" w:name="_Toc484678475"/>
      <w:bookmarkStart w:id="688" w:name="_Toc485650530"/>
      <w:bookmarkStart w:id="689" w:name="_Toc485809052"/>
      <w:bookmarkStart w:id="690" w:name="_Toc514766381"/>
      <w:bookmarkStart w:id="691" w:name="_Toc524611788"/>
      <w:r w:rsidRPr="00563938">
        <w:t>7.1</w:t>
      </w:r>
      <w:r w:rsidRPr="00563938">
        <w:tab/>
      </w:r>
      <w:r>
        <w:t>Standaardmeubilair</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27C54D1A" w14:textId="77777777" w:rsidR="00B925EE" w:rsidRPr="00563938" w:rsidRDefault="00B925EE" w:rsidP="00B925EE">
      <w:pPr>
        <w:spacing w:line="240" w:lineRule="atLeast"/>
        <w:rPr>
          <w:rFonts w:ascii="Georgia" w:hAnsi="Georgia" w:cs="Times New Roman"/>
          <w:color w:val="00000A"/>
        </w:rPr>
      </w:pPr>
    </w:p>
    <w:p w14:paraId="572BAFD1" w14:textId="69A5BDDF" w:rsidR="00B925EE" w:rsidRDefault="00B925EE" w:rsidP="00B925EE">
      <w:pPr>
        <w:spacing w:line="240" w:lineRule="atLeast"/>
        <w:rPr>
          <w:rFonts w:ascii="Georgia" w:hAnsi="Georgia" w:cs="Times New Roman"/>
          <w:color w:val="00000A"/>
        </w:rPr>
      </w:pPr>
      <w:r w:rsidRPr="00563938">
        <w:rPr>
          <w:rFonts w:ascii="Georgia" w:hAnsi="Georgia" w:cs="Times New Roman"/>
          <w:color w:val="00000A"/>
        </w:rPr>
        <w:t xml:space="preserve">Opdrachtgever hanteert een Standaardassortiment waaruit </w:t>
      </w:r>
      <w:r w:rsidR="00746BF4">
        <w:rPr>
          <w:rFonts w:ascii="Georgia" w:hAnsi="Georgia" w:cs="Times New Roman"/>
          <w:color w:val="00000A"/>
        </w:rPr>
        <w:t>Bestel</w:t>
      </w:r>
      <w:r w:rsidRPr="00563938">
        <w:rPr>
          <w:rFonts w:ascii="Georgia" w:hAnsi="Georgia" w:cs="Times New Roman"/>
          <w:color w:val="00000A"/>
        </w:rPr>
        <w:t>d en geleverd kan w</w:t>
      </w:r>
      <w:r>
        <w:rPr>
          <w:rFonts w:ascii="Georgia" w:hAnsi="Georgia" w:cs="Times New Roman"/>
          <w:color w:val="00000A"/>
        </w:rPr>
        <w:t>orden.</w:t>
      </w:r>
      <w:r w:rsidRPr="00241203">
        <w:rPr>
          <w:rFonts w:ascii="Georgia" w:hAnsi="Georgia" w:cs="Times New Roman"/>
          <w:color w:val="00000A"/>
        </w:rPr>
        <w:t xml:space="preserve"> </w:t>
      </w:r>
      <w:r w:rsidRPr="00241203">
        <w:rPr>
          <w:rFonts w:ascii="Georgia" w:hAnsi="Georgia" w:cs="Times New Roman"/>
          <w:color w:val="00000A"/>
        </w:rPr>
        <w:br/>
      </w:r>
    </w:p>
    <w:p w14:paraId="4204C8CE" w14:textId="77777777" w:rsidR="00B925EE" w:rsidRDefault="00B925EE" w:rsidP="00B925EE">
      <w:pPr>
        <w:spacing w:line="240" w:lineRule="atLeast"/>
        <w:rPr>
          <w:rFonts w:ascii="Georgia" w:hAnsi="Georgia"/>
          <w:b/>
          <w:color w:val="00000A"/>
        </w:rPr>
      </w:pPr>
      <w:r w:rsidRPr="00546686">
        <w:rPr>
          <w:rFonts w:ascii="Georgia" w:hAnsi="Georgia" w:cs="Times New Roman"/>
          <w:b/>
          <w:color w:val="00000A"/>
        </w:rPr>
        <w:t>Eisen:</w:t>
      </w:r>
    </w:p>
    <w:p w14:paraId="05F2454F" w14:textId="5AE1C1FB" w:rsidR="00B5342E" w:rsidRPr="00A43902" w:rsidRDefault="00B925EE" w:rsidP="00910AC2">
      <w:pPr>
        <w:pStyle w:val="Lijstalinea"/>
        <w:keepNext/>
        <w:numPr>
          <w:ilvl w:val="0"/>
          <w:numId w:val="28"/>
        </w:numPr>
        <w:spacing w:line="240" w:lineRule="atLeast"/>
        <w:rPr>
          <w:rFonts w:ascii="Georgia" w:hAnsi="Georgia"/>
        </w:rPr>
      </w:pPr>
      <w:r w:rsidRPr="00A43902">
        <w:rPr>
          <w:rFonts w:ascii="Georgia" w:hAnsi="Georgia" w:cs="Times New Roman"/>
          <w:b/>
          <w:color w:val="00000A"/>
        </w:rPr>
        <w:t>Assortiment</w:t>
      </w:r>
      <w:r w:rsidR="00A43902" w:rsidRPr="00A43902">
        <w:rPr>
          <w:rFonts w:ascii="Georgia" w:hAnsi="Georgia" w:cs="Times New Roman"/>
          <w:b/>
          <w:color w:val="00000A"/>
        </w:rPr>
        <w:br/>
      </w:r>
      <w:r w:rsidRPr="00A43902">
        <w:rPr>
          <w:rFonts w:ascii="Georgia" w:hAnsi="Georgia" w:cs="Times New Roman"/>
          <w:color w:val="00000A"/>
        </w:rPr>
        <w:t>Inschrijver dient onderstaand Standaardmeubilair te kunnen leveren op basis van de specificaties, zoals later in deze paragraaf staan beschreven.</w:t>
      </w:r>
      <w:r w:rsidR="00A43902" w:rsidRPr="00A43902">
        <w:rPr>
          <w:rFonts w:ascii="Georgia" w:hAnsi="Georgia" w:cs="Times New Roman"/>
          <w:color w:val="00000A"/>
        </w:rPr>
        <w:br/>
      </w:r>
      <w:r w:rsidR="00FC75F7" w:rsidRPr="00A43902">
        <w:rPr>
          <w:rFonts w:ascii="Georgia" w:hAnsi="Georgia"/>
        </w:rPr>
        <w:t>- Zit/</w:t>
      </w:r>
      <w:proofErr w:type="spellStart"/>
      <w:r w:rsidR="00FC75F7" w:rsidRPr="00A43902">
        <w:rPr>
          <w:rFonts w:ascii="Georgia" w:hAnsi="Georgia"/>
        </w:rPr>
        <w:t>stabureau</w:t>
      </w:r>
      <w:proofErr w:type="spellEnd"/>
      <w:r w:rsidR="002D346D" w:rsidRPr="00A43902">
        <w:rPr>
          <w:rFonts w:ascii="Georgia" w:hAnsi="Georgia"/>
        </w:rPr>
        <w:t xml:space="preserve"> (zowel in enkele als in duo opstelling</w:t>
      </w:r>
      <w:r w:rsidR="000C6AC1" w:rsidRPr="00A43902">
        <w:rPr>
          <w:rFonts w:ascii="Georgia" w:hAnsi="Georgia"/>
        </w:rPr>
        <w:t>)</w:t>
      </w:r>
      <w:r w:rsidR="000C6AC1">
        <w:rPr>
          <w:rFonts w:ascii="Georgia" w:hAnsi="Georgia"/>
        </w:rPr>
        <w:t>.</w:t>
      </w:r>
      <w:r w:rsidR="00A43902" w:rsidRPr="00A43902">
        <w:rPr>
          <w:rFonts w:ascii="Georgia" w:hAnsi="Georgia"/>
        </w:rPr>
        <w:br/>
      </w:r>
      <w:r w:rsidRPr="00A43902">
        <w:rPr>
          <w:rFonts w:ascii="Georgia" w:hAnsi="Georgia"/>
        </w:rPr>
        <w:t xml:space="preserve">- </w:t>
      </w:r>
      <w:r w:rsidR="00130CF6" w:rsidRPr="00A43902">
        <w:rPr>
          <w:rFonts w:ascii="Georgia" w:hAnsi="Georgia"/>
        </w:rPr>
        <w:t>B</w:t>
      </w:r>
      <w:r w:rsidRPr="00A43902">
        <w:rPr>
          <w:rFonts w:ascii="Georgia" w:hAnsi="Georgia"/>
        </w:rPr>
        <w:t>ureaustoel</w:t>
      </w:r>
      <w:r w:rsidR="000C6AC1">
        <w:rPr>
          <w:rFonts w:ascii="Georgia" w:hAnsi="Georgia"/>
        </w:rPr>
        <w:t>.</w:t>
      </w:r>
      <w:r w:rsidR="00A43902" w:rsidRPr="00A43902">
        <w:rPr>
          <w:rFonts w:ascii="Georgia" w:hAnsi="Georgia"/>
        </w:rPr>
        <w:br/>
      </w:r>
      <w:r w:rsidRPr="00A43902">
        <w:rPr>
          <w:rFonts w:ascii="Georgia" w:hAnsi="Georgia"/>
        </w:rPr>
        <w:t xml:space="preserve">- </w:t>
      </w:r>
      <w:r w:rsidR="00A6292B" w:rsidRPr="00A43902">
        <w:rPr>
          <w:rFonts w:ascii="Georgia" w:hAnsi="Georgia"/>
        </w:rPr>
        <w:t>Bureau</w:t>
      </w:r>
      <w:r w:rsidRPr="00A43902">
        <w:rPr>
          <w:rFonts w:ascii="Georgia" w:hAnsi="Georgia"/>
        </w:rPr>
        <w:t xml:space="preserve"> </w:t>
      </w:r>
      <w:r w:rsidR="002D346D" w:rsidRPr="00A43902">
        <w:rPr>
          <w:rFonts w:ascii="Georgia" w:hAnsi="Georgia"/>
        </w:rPr>
        <w:t>(zowel in enkele als in duo opstelling)</w:t>
      </w:r>
      <w:r w:rsidR="000C6AC1">
        <w:rPr>
          <w:rFonts w:ascii="Georgia" w:hAnsi="Georgia"/>
        </w:rPr>
        <w:t>.</w:t>
      </w:r>
      <w:r w:rsidRPr="00A43902">
        <w:rPr>
          <w:rFonts w:ascii="Georgia" w:hAnsi="Georgia"/>
        </w:rPr>
        <w:t xml:space="preserve"> </w:t>
      </w:r>
      <w:r w:rsidR="00A43902" w:rsidRPr="00A43902">
        <w:rPr>
          <w:rFonts w:ascii="Georgia" w:hAnsi="Georgia"/>
        </w:rPr>
        <w:br/>
      </w:r>
      <w:r w:rsidRPr="00A43902">
        <w:rPr>
          <w:rFonts w:ascii="Georgia" w:hAnsi="Georgia"/>
        </w:rPr>
        <w:t>- Vergadertafel</w:t>
      </w:r>
      <w:r w:rsidR="000C6AC1">
        <w:rPr>
          <w:rFonts w:ascii="Georgia" w:hAnsi="Georgia"/>
        </w:rPr>
        <w:t>.</w:t>
      </w:r>
      <w:r w:rsidRPr="00A43902">
        <w:rPr>
          <w:rFonts w:ascii="Georgia" w:hAnsi="Georgia"/>
        </w:rPr>
        <w:t xml:space="preserve"> </w:t>
      </w:r>
      <w:r w:rsidRPr="00A43902">
        <w:rPr>
          <w:rFonts w:ascii="Georgia" w:hAnsi="Georgia"/>
          <w:highlight w:val="yellow"/>
        </w:rPr>
        <w:br/>
      </w:r>
      <w:r w:rsidRPr="00A43902">
        <w:rPr>
          <w:rFonts w:ascii="Georgia" w:hAnsi="Georgia"/>
        </w:rPr>
        <w:t xml:space="preserve">- Vergaderstoel </w:t>
      </w:r>
      <w:r w:rsidR="009C78D6" w:rsidRPr="00A43902">
        <w:rPr>
          <w:rFonts w:ascii="Georgia" w:hAnsi="Georgia"/>
        </w:rPr>
        <w:t>(zowel in gest</w:t>
      </w:r>
      <w:r w:rsidRPr="00A43902">
        <w:rPr>
          <w:rFonts w:ascii="Georgia" w:hAnsi="Georgia"/>
        </w:rPr>
        <w:t>offeerde uitvoering</w:t>
      </w:r>
      <w:r w:rsidR="009C78D6" w:rsidRPr="00A43902">
        <w:rPr>
          <w:rFonts w:ascii="Georgia" w:hAnsi="Georgia"/>
        </w:rPr>
        <w:t xml:space="preserve"> als in harde uitvoering)</w:t>
      </w:r>
      <w:r w:rsidR="000C6AC1">
        <w:rPr>
          <w:rFonts w:ascii="Georgia" w:hAnsi="Georgia"/>
        </w:rPr>
        <w:t>.</w:t>
      </w:r>
      <w:r w:rsidR="00A43902" w:rsidRPr="00A43902">
        <w:rPr>
          <w:rFonts w:ascii="Georgia" w:hAnsi="Georgia"/>
        </w:rPr>
        <w:br/>
      </w:r>
      <w:r w:rsidRPr="00A43902">
        <w:rPr>
          <w:rFonts w:ascii="Georgia" w:hAnsi="Georgia"/>
        </w:rPr>
        <w:t>- Roldeurkast met interieur</w:t>
      </w:r>
      <w:r w:rsidR="000C6AC1">
        <w:rPr>
          <w:rFonts w:ascii="Georgia" w:hAnsi="Georgia"/>
        </w:rPr>
        <w:t>.</w:t>
      </w:r>
      <w:r w:rsidR="009D71E7">
        <w:rPr>
          <w:rFonts w:ascii="Georgia" w:hAnsi="Georgia"/>
        </w:rPr>
        <w:br/>
        <w:t>- Schuifdeurkast met interieur</w:t>
      </w:r>
      <w:r w:rsidR="000C6AC1">
        <w:rPr>
          <w:rFonts w:ascii="Georgia" w:hAnsi="Georgia"/>
        </w:rPr>
        <w:t>.</w:t>
      </w:r>
      <w:r w:rsidRPr="00A43902">
        <w:rPr>
          <w:rFonts w:ascii="Georgia" w:hAnsi="Georgia"/>
        </w:rPr>
        <w:br/>
        <w:t>- Open stellingkast</w:t>
      </w:r>
      <w:r w:rsidR="000C6AC1">
        <w:rPr>
          <w:rFonts w:ascii="Georgia" w:hAnsi="Georgia"/>
        </w:rPr>
        <w:t>.</w:t>
      </w:r>
      <w:r w:rsidR="00A43902" w:rsidRPr="00A43902">
        <w:rPr>
          <w:rFonts w:ascii="Georgia" w:hAnsi="Georgia"/>
        </w:rPr>
        <w:br/>
      </w:r>
      <w:r w:rsidRPr="00A43902">
        <w:rPr>
          <w:rFonts w:ascii="Georgia" w:hAnsi="Georgia"/>
        </w:rPr>
        <w:t xml:space="preserve">- Persoonlijk </w:t>
      </w:r>
      <w:r w:rsidR="00131D82" w:rsidRPr="00A43902">
        <w:rPr>
          <w:rFonts w:ascii="Georgia" w:hAnsi="Georgia"/>
        </w:rPr>
        <w:t>l</w:t>
      </w:r>
      <w:r w:rsidRPr="00A43902">
        <w:rPr>
          <w:rFonts w:ascii="Georgia" w:hAnsi="Georgia"/>
        </w:rPr>
        <w:t>ade</w:t>
      </w:r>
      <w:r w:rsidR="00C3750A" w:rsidRPr="00A43902">
        <w:rPr>
          <w:rFonts w:ascii="Georgia" w:hAnsi="Georgia"/>
        </w:rPr>
        <w:t>nblok</w:t>
      </w:r>
      <w:r w:rsidR="000C6AC1">
        <w:rPr>
          <w:rFonts w:ascii="Georgia" w:hAnsi="Georgia"/>
        </w:rPr>
        <w:t>.</w:t>
      </w:r>
      <w:r w:rsidR="00A43902" w:rsidRPr="00A43902">
        <w:rPr>
          <w:rFonts w:ascii="Georgia" w:hAnsi="Georgia"/>
        </w:rPr>
        <w:br/>
      </w:r>
      <w:r w:rsidRPr="00A43902">
        <w:rPr>
          <w:rFonts w:ascii="Georgia" w:hAnsi="Georgia"/>
        </w:rPr>
        <w:t>- Verrijdbaar ladenblok</w:t>
      </w:r>
      <w:r w:rsidR="000C6AC1">
        <w:rPr>
          <w:rFonts w:ascii="Georgia" w:hAnsi="Georgia"/>
        </w:rPr>
        <w:t>.</w:t>
      </w:r>
      <w:r w:rsidR="00A43902" w:rsidRPr="00A43902">
        <w:rPr>
          <w:rFonts w:ascii="Georgia" w:hAnsi="Georgia"/>
        </w:rPr>
        <w:br/>
      </w:r>
      <w:r w:rsidR="00AC2152" w:rsidRPr="00A43902">
        <w:rPr>
          <w:rFonts w:ascii="Georgia" w:hAnsi="Georgia"/>
        </w:rPr>
        <w:t>- Akoestisch tussenschot</w:t>
      </w:r>
      <w:r w:rsidR="000C6AC1">
        <w:rPr>
          <w:rFonts w:ascii="Georgia" w:hAnsi="Georgia"/>
        </w:rPr>
        <w:t>.</w:t>
      </w:r>
      <w:r w:rsidR="00A43902" w:rsidRPr="00A43902">
        <w:rPr>
          <w:rFonts w:ascii="Georgia" w:hAnsi="Georgia"/>
        </w:rPr>
        <w:br/>
      </w:r>
      <w:r w:rsidRPr="00A43902">
        <w:rPr>
          <w:rFonts w:ascii="Georgia" w:hAnsi="Georgia"/>
        </w:rPr>
        <w:t xml:space="preserve">- Basis </w:t>
      </w:r>
      <w:proofErr w:type="spellStart"/>
      <w:r w:rsidR="00B5342E" w:rsidRPr="00A43902">
        <w:rPr>
          <w:rFonts w:ascii="Georgia" w:hAnsi="Georgia"/>
        </w:rPr>
        <w:t>e</w:t>
      </w:r>
      <w:r w:rsidRPr="00A43902">
        <w:rPr>
          <w:rFonts w:ascii="Georgia" w:hAnsi="Georgia"/>
        </w:rPr>
        <w:t>lektrificatieset</w:t>
      </w:r>
      <w:proofErr w:type="spellEnd"/>
      <w:r w:rsidR="00586156" w:rsidRPr="00A43902">
        <w:rPr>
          <w:rFonts w:ascii="Georgia" w:hAnsi="Georgia"/>
        </w:rPr>
        <w:t xml:space="preserve"> </w:t>
      </w:r>
      <w:r w:rsidRPr="00A43902">
        <w:rPr>
          <w:rFonts w:ascii="Georgia" w:hAnsi="Georgia"/>
        </w:rPr>
        <w:t>t</w:t>
      </w:r>
      <w:r w:rsidR="00B5342E" w:rsidRPr="00A43902">
        <w:rPr>
          <w:rFonts w:ascii="Georgia" w:hAnsi="Georgia"/>
        </w:rPr>
        <w:t>.</w:t>
      </w:r>
      <w:r w:rsidRPr="00A43902">
        <w:rPr>
          <w:rFonts w:ascii="Georgia" w:hAnsi="Georgia"/>
        </w:rPr>
        <w:t>b</w:t>
      </w:r>
      <w:r w:rsidR="00B5342E" w:rsidRPr="00A43902">
        <w:rPr>
          <w:rFonts w:ascii="Georgia" w:hAnsi="Georgia"/>
        </w:rPr>
        <w:t>.</w:t>
      </w:r>
      <w:r w:rsidRPr="00A43902">
        <w:rPr>
          <w:rFonts w:ascii="Georgia" w:hAnsi="Georgia"/>
        </w:rPr>
        <w:t>v</w:t>
      </w:r>
      <w:r w:rsidR="00B5342E" w:rsidRPr="00A43902">
        <w:rPr>
          <w:rFonts w:ascii="Georgia" w:hAnsi="Georgia"/>
        </w:rPr>
        <w:t>.</w:t>
      </w:r>
      <w:r w:rsidRPr="00A43902">
        <w:rPr>
          <w:rFonts w:ascii="Georgia" w:hAnsi="Georgia"/>
        </w:rPr>
        <w:t xml:space="preserve"> </w:t>
      </w:r>
      <w:r w:rsidR="00CB5B2D" w:rsidRPr="00A43902">
        <w:rPr>
          <w:rFonts w:ascii="Georgia" w:hAnsi="Georgia"/>
        </w:rPr>
        <w:t>b</w:t>
      </w:r>
      <w:r w:rsidR="00A6292B" w:rsidRPr="00A43902">
        <w:rPr>
          <w:rFonts w:ascii="Georgia" w:hAnsi="Georgia"/>
        </w:rPr>
        <w:t>ureau</w:t>
      </w:r>
      <w:r w:rsidRPr="00A43902">
        <w:rPr>
          <w:rFonts w:ascii="Georgia" w:hAnsi="Georgia"/>
        </w:rPr>
        <w:t>s (in alle mogelijke aangeboden vormen)</w:t>
      </w:r>
      <w:r w:rsidR="000C6AC1">
        <w:rPr>
          <w:rFonts w:ascii="Georgia" w:hAnsi="Georgia"/>
        </w:rPr>
        <w:t>.</w:t>
      </w:r>
    </w:p>
    <w:p w14:paraId="255C6296" w14:textId="77777777" w:rsidR="00B925EE" w:rsidRDefault="00B925EE" w:rsidP="00B925EE">
      <w:pPr>
        <w:keepNext/>
        <w:autoSpaceDE w:val="0"/>
        <w:autoSpaceDN w:val="0"/>
        <w:adjustRightInd w:val="0"/>
        <w:jc w:val="both"/>
        <w:rPr>
          <w:rFonts w:ascii="Georgia" w:hAnsi="Georgia"/>
          <w:b/>
          <w:bCs/>
          <w:lang w:val="nl"/>
        </w:rPr>
      </w:pPr>
    </w:p>
    <w:p w14:paraId="643EEAA8" w14:textId="108C13F1" w:rsidR="00B925EE" w:rsidRDefault="00B925EE" w:rsidP="00B925EE">
      <w:pPr>
        <w:numPr>
          <w:ilvl w:val="0"/>
          <w:numId w:val="28"/>
        </w:numPr>
        <w:autoSpaceDE w:val="0"/>
        <w:autoSpaceDN w:val="0"/>
        <w:adjustRightInd w:val="0"/>
        <w:rPr>
          <w:rFonts w:ascii="Georgia" w:hAnsi="Georgia"/>
          <w:color w:val="auto"/>
          <w:lang w:val="nl"/>
        </w:rPr>
      </w:pPr>
      <w:r w:rsidRPr="00A66A43">
        <w:rPr>
          <w:rFonts w:ascii="Georgia" w:hAnsi="Georgia"/>
          <w:b/>
          <w:lang w:val="nl"/>
        </w:rPr>
        <w:t>Algemene producteisen</w:t>
      </w:r>
      <w:r w:rsidR="00A43902">
        <w:rPr>
          <w:rFonts w:ascii="Georgia" w:hAnsi="Georgia"/>
          <w:b/>
          <w:lang w:val="nl"/>
        </w:rPr>
        <w:br/>
      </w:r>
      <w:r w:rsidRPr="00A66A43">
        <w:rPr>
          <w:rFonts w:ascii="Georgia" w:hAnsi="Georgia"/>
          <w:lang w:val="nl"/>
        </w:rPr>
        <w:t>- De delen waarmee de gebruiker in aanraking kan komen, zijn zo geconstrueerd dat bij normaal</w:t>
      </w:r>
      <w:r w:rsidRPr="00A66A43">
        <w:rPr>
          <w:rFonts w:ascii="Georgia" w:hAnsi="Georgia"/>
          <w:lang w:val="nl"/>
        </w:rPr>
        <w:br/>
        <w:t xml:space="preserve">  gebrui</w:t>
      </w:r>
      <w:r w:rsidR="00EB3660">
        <w:rPr>
          <w:rFonts w:ascii="Georgia" w:hAnsi="Georgia"/>
          <w:lang w:val="nl"/>
        </w:rPr>
        <w:t>k verwondingen worden voorkomen.</w:t>
      </w:r>
      <w:r w:rsidRPr="00A66A43">
        <w:rPr>
          <w:rFonts w:ascii="Georgia" w:hAnsi="Georgia"/>
          <w:lang w:val="nl"/>
        </w:rPr>
        <w:br/>
        <w:t>- Alle delen zijn zo afgeschermd dat de kleding van de gebruiker niet in aanraking kan kome</w:t>
      </w:r>
      <w:r w:rsidR="00EB3660">
        <w:rPr>
          <w:rFonts w:ascii="Georgia" w:hAnsi="Georgia"/>
          <w:lang w:val="nl"/>
        </w:rPr>
        <w:t xml:space="preserve">n </w:t>
      </w:r>
      <w:r w:rsidR="00EB3660">
        <w:rPr>
          <w:rFonts w:ascii="Georgia" w:hAnsi="Georgia"/>
          <w:lang w:val="nl"/>
        </w:rPr>
        <w:br/>
        <w:t xml:space="preserve">   met olie en smeermiddelen.</w:t>
      </w:r>
      <w:r w:rsidRPr="00A66A43">
        <w:rPr>
          <w:rFonts w:ascii="Georgia" w:hAnsi="Georgia"/>
          <w:lang w:val="nl"/>
        </w:rPr>
        <w:br/>
        <w:t xml:space="preserve">- Beweegbare, instelbare, verstelbare en vaste delen zijn geconstrueerd in overeenstemming met </w:t>
      </w:r>
      <w:r w:rsidRPr="00A66A43">
        <w:rPr>
          <w:rFonts w:ascii="Georgia" w:hAnsi="Georgia"/>
          <w:lang w:val="nl"/>
        </w:rPr>
        <w:br/>
      </w:r>
      <w:r w:rsidRPr="00A66A43">
        <w:rPr>
          <w:rFonts w:ascii="Georgia" w:hAnsi="Georgia"/>
          <w:lang w:val="nl"/>
        </w:rPr>
        <w:lastRenderedPageBreak/>
        <w:t xml:space="preserve">   de antropometrie en de </w:t>
      </w:r>
      <w:r w:rsidR="00EB3660">
        <w:rPr>
          <w:rFonts w:ascii="Georgia" w:hAnsi="Georgia"/>
          <w:lang w:val="nl"/>
        </w:rPr>
        <w:t>fysieke kracht van de gebruiker.</w:t>
      </w:r>
      <w:r w:rsidRPr="00A66A43">
        <w:rPr>
          <w:rFonts w:ascii="Georgia" w:hAnsi="Georgia"/>
          <w:lang w:val="nl"/>
        </w:rPr>
        <w:br/>
        <w:t xml:space="preserve">- Beweegbare, instelbare en verstelbare delen zijn zo geconstrueerd dat de instelling niet </w:t>
      </w:r>
      <w:r w:rsidRPr="00A66A43">
        <w:rPr>
          <w:rFonts w:ascii="Georgia" w:hAnsi="Georgia"/>
          <w:lang w:val="nl"/>
        </w:rPr>
        <w:br/>
        <w:t xml:space="preserve">   gemakkelijk onopzettelijk kan worden veranderd. </w:t>
      </w:r>
      <w:r w:rsidRPr="00A66A43">
        <w:rPr>
          <w:rFonts w:ascii="Georgia" w:hAnsi="Georgia"/>
          <w:lang w:val="nl"/>
        </w:rPr>
        <w:br/>
        <w:t xml:space="preserve">- De tafelbladen zijn niet glanzend of spiegelend en zijn stoot- en krasvast, lichtecht, </w:t>
      </w:r>
      <w:r w:rsidRPr="00A66A43">
        <w:rPr>
          <w:rFonts w:ascii="Georgia" w:hAnsi="Georgia"/>
          <w:lang w:val="nl"/>
        </w:rPr>
        <w:br/>
        <w:t xml:space="preserve">   vochtongevoelig en zijn bureauchemicaliën bestendig.</w:t>
      </w:r>
      <w:r w:rsidRPr="00A66A43">
        <w:rPr>
          <w:rFonts w:ascii="Georgia" w:hAnsi="Georgia"/>
          <w:lang w:val="nl"/>
        </w:rPr>
        <w:br/>
        <w:t>- De gebruikte materialen zijn kleurecht en geven niet af in droge en natte toestand.</w:t>
      </w:r>
      <w:r w:rsidRPr="00A66A43">
        <w:rPr>
          <w:rFonts w:ascii="Georgia" w:hAnsi="Georgia"/>
          <w:lang w:val="nl"/>
        </w:rPr>
        <w:br/>
        <w:t xml:space="preserve">- De aangeboden artikelen passen in kleur en uiterlijk bij elkaar, zodat artikelen uit verschillende </w:t>
      </w:r>
      <w:r w:rsidRPr="00A66A43">
        <w:rPr>
          <w:rFonts w:ascii="Georgia" w:hAnsi="Georgia"/>
          <w:lang w:val="nl"/>
        </w:rPr>
        <w:br/>
        <w:t xml:space="preserve">   productgroepen onderling uitwisselbaar en op elkaar afgestemd zijn.</w:t>
      </w:r>
      <w:r w:rsidRPr="00A66A43">
        <w:rPr>
          <w:rFonts w:ascii="Georgia" w:hAnsi="Georgia"/>
          <w:lang w:val="nl"/>
        </w:rPr>
        <w:br/>
        <w:t xml:space="preserve">- De geleverde producten zijn op een geschikte, toegankelijke maar niet direct zichtbare plaats </w:t>
      </w:r>
      <w:r w:rsidRPr="00A66A43">
        <w:rPr>
          <w:rFonts w:ascii="Georgia" w:hAnsi="Georgia"/>
          <w:lang w:val="nl"/>
        </w:rPr>
        <w:br/>
        <w:t xml:space="preserve">   voorzien van een </w:t>
      </w:r>
      <w:r w:rsidR="002E3257">
        <w:rPr>
          <w:rFonts w:ascii="Georgia" w:hAnsi="Georgia"/>
          <w:lang w:val="nl"/>
        </w:rPr>
        <w:t>Label</w:t>
      </w:r>
      <w:r w:rsidRPr="00A66A43">
        <w:rPr>
          <w:rFonts w:ascii="Georgia" w:hAnsi="Georgia"/>
          <w:lang w:val="nl"/>
        </w:rPr>
        <w:t xml:space="preserve"> met daarop vermeld de volgende gegevens: </w:t>
      </w:r>
      <w:r w:rsidR="00941FE7">
        <w:rPr>
          <w:rFonts w:ascii="Georgia" w:hAnsi="Georgia"/>
          <w:lang w:val="nl"/>
        </w:rPr>
        <w:t>n</w:t>
      </w:r>
      <w:r w:rsidRPr="00A66A43">
        <w:rPr>
          <w:rFonts w:ascii="Georgia" w:hAnsi="Georgia"/>
          <w:lang w:val="nl"/>
        </w:rPr>
        <w:t xml:space="preserve">aam van de </w:t>
      </w:r>
      <w:r w:rsidRPr="00A66A43">
        <w:rPr>
          <w:rFonts w:ascii="Georgia" w:hAnsi="Georgia"/>
          <w:lang w:val="nl"/>
        </w:rPr>
        <w:br/>
        <w:t xml:space="preserve">   leverancier</w:t>
      </w:r>
      <w:r w:rsidR="000456C7">
        <w:rPr>
          <w:rFonts w:ascii="Georgia" w:hAnsi="Georgia"/>
          <w:lang w:val="nl"/>
        </w:rPr>
        <w:t>,</w:t>
      </w:r>
      <w:r w:rsidRPr="00A66A43">
        <w:rPr>
          <w:rFonts w:ascii="Georgia" w:hAnsi="Georgia"/>
          <w:lang w:val="nl"/>
        </w:rPr>
        <w:t xml:space="preserve"> leverdatum</w:t>
      </w:r>
      <w:r w:rsidR="00A6292B">
        <w:rPr>
          <w:rFonts w:ascii="Georgia" w:hAnsi="Georgia"/>
          <w:lang w:val="nl"/>
        </w:rPr>
        <w:t>, garantietermijn</w:t>
      </w:r>
      <w:r w:rsidR="000456C7">
        <w:rPr>
          <w:rFonts w:ascii="Georgia" w:hAnsi="Georgia"/>
          <w:lang w:val="nl"/>
        </w:rPr>
        <w:t xml:space="preserve"> en QR-Code met unieke ID</w:t>
      </w:r>
      <w:r w:rsidRPr="00A66A43">
        <w:rPr>
          <w:rFonts w:ascii="Georgia" w:hAnsi="Georgia"/>
          <w:lang w:val="nl"/>
        </w:rPr>
        <w:t>.</w:t>
      </w:r>
      <w:r w:rsidRPr="00A66A43">
        <w:rPr>
          <w:rFonts w:ascii="Georgia" w:hAnsi="Georgia"/>
          <w:lang w:val="nl"/>
        </w:rPr>
        <w:br/>
        <w:t xml:space="preserve">- </w:t>
      </w:r>
      <w:r w:rsidRPr="00A66A43">
        <w:rPr>
          <w:rFonts w:ascii="Georgia" w:hAnsi="Georgia"/>
          <w:color w:val="auto"/>
          <w:lang w:val="nl"/>
        </w:rPr>
        <w:t>Sleutels kunnen eenvoudig na</w:t>
      </w:r>
      <w:r w:rsidR="0079573D">
        <w:rPr>
          <w:rFonts w:ascii="Georgia" w:hAnsi="Georgia"/>
          <w:color w:val="auto"/>
          <w:lang w:val="nl"/>
        </w:rPr>
        <w:t>b</w:t>
      </w:r>
      <w:r w:rsidR="00746BF4">
        <w:rPr>
          <w:rFonts w:ascii="Georgia" w:hAnsi="Georgia"/>
          <w:color w:val="auto"/>
          <w:lang w:val="nl"/>
        </w:rPr>
        <w:t>estel</w:t>
      </w:r>
      <w:r w:rsidRPr="00A66A43">
        <w:rPr>
          <w:rFonts w:ascii="Georgia" w:hAnsi="Georgia"/>
          <w:color w:val="auto"/>
          <w:lang w:val="nl"/>
        </w:rPr>
        <w:t xml:space="preserve">d worden en binnen 48 uur na </w:t>
      </w:r>
      <w:r w:rsidR="00746BF4">
        <w:rPr>
          <w:rFonts w:ascii="Georgia" w:hAnsi="Georgia"/>
          <w:color w:val="auto"/>
          <w:lang w:val="nl"/>
        </w:rPr>
        <w:t>Bestel</w:t>
      </w:r>
      <w:r w:rsidR="008C71A7">
        <w:rPr>
          <w:rFonts w:ascii="Georgia" w:hAnsi="Georgia"/>
          <w:color w:val="auto"/>
          <w:lang w:val="nl"/>
        </w:rPr>
        <w:t>Opdracht</w:t>
      </w:r>
      <w:r w:rsidRPr="00A66A43">
        <w:rPr>
          <w:rFonts w:ascii="Georgia" w:hAnsi="Georgia"/>
          <w:color w:val="auto"/>
          <w:lang w:val="nl"/>
        </w:rPr>
        <w:t xml:space="preserve"> worden </w:t>
      </w:r>
      <w:r>
        <w:rPr>
          <w:rFonts w:ascii="Georgia" w:hAnsi="Georgia"/>
          <w:color w:val="auto"/>
          <w:lang w:val="nl"/>
        </w:rPr>
        <w:br/>
        <w:t xml:space="preserve">   </w:t>
      </w:r>
      <w:r w:rsidRPr="00A66A43">
        <w:rPr>
          <w:rFonts w:ascii="Georgia" w:hAnsi="Georgia"/>
          <w:color w:val="auto"/>
          <w:lang w:val="nl"/>
        </w:rPr>
        <w:t>geleverd.</w:t>
      </w:r>
      <w:r>
        <w:rPr>
          <w:rFonts w:ascii="Georgia" w:hAnsi="Georgia"/>
          <w:color w:val="auto"/>
          <w:lang w:val="nl"/>
        </w:rPr>
        <w:br/>
      </w:r>
    </w:p>
    <w:p w14:paraId="5CBD2AE3" w14:textId="34943E34" w:rsidR="00B925EE" w:rsidRDefault="00B925EE" w:rsidP="00B925EE">
      <w:pPr>
        <w:numPr>
          <w:ilvl w:val="0"/>
          <w:numId w:val="28"/>
        </w:numPr>
        <w:autoSpaceDE w:val="0"/>
        <w:autoSpaceDN w:val="0"/>
        <w:adjustRightInd w:val="0"/>
        <w:rPr>
          <w:rFonts w:ascii="Georgia" w:hAnsi="Georgia"/>
          <w:lang w:val="nl"/>
        </w:rPr>
      </w:pPr>
      <w:r>
        <w:rPr>
          <w:rFonts w:ascii="Georgia" w:hAnsi="Georgia"/>
          <w:b/>
          <w:bCs/>
          <w:lang w:val="nl"/>
        </w:rPr>
        <w:t xml:space="preserve">Eisen ten aanzien van </w:t>
      </w:r>
      <w:r w:rsidRPr="00574BD9">
        <w:rPr>
          <w:rFonts w:ascii="Georgia" w:hAnsi="Georgia"/>
          <w:b/>
          <w:bCs/>
          <w:lang w:val="nl"/>
        </w:rPr>
        <w:t>Arbo en veiligheid</w:t>
      </w:r>
      <w:r>
        <w:rPr>
          <w:rFonts w:ascii="Georgia" w:hAnsi="Georgia"/>
          <w:b/>
          <w:bCs/>
          <w:lang w:val="nl"/>
        </w:rPr>
        <w:br/>
      </w:r>
      <w:r>
        <w:rPr>
          <w:rFonts w:ascii="Georgia" w:hAnsi="Georgia"/>
          <w:lang w:val="nl"/>
        </w:rPr>
        <w:t>V</w:t>
      </w:r>
      <w:r w:rsidRPr="00574BD9">
        <w:rPr>
          <w:rFonts w:ascii="Georgia" w:hAnsi="Georgia"/>
          <w:lang w:val="nl"/>
        </w:rPr>
        <w:t>oldoet aan de geldende NEN-normen en ARBO-normen en daar waar</w:t>
      </w:r>
      <w:r w:rsidR="0079573D">
        <w:rPr>
          <w:rFonts w:ascii="Georgia" w:hAnsi="Georgia"/>
          <w:lang w:val="nl"/>
        </w:rPr>
        <w:t xml:space="preserve"> </w:t>
      </w:r>
      <w:r w:rsidRPr="00574BD9">
        <w:rPr>
          <w:rFonts w:ascii="Georgia" w:hAnsi="Georgia"/>
          <w:lang w:val="nl"/>
        </w:rPr>
        <w:t>van toepassing de Nederlands</w:t>
      </w:r>
      <w:r>
        <w:rPr>
          <w:rFonts w:ascii="Georgia" w:hAnsi="Georgia"/>
          <w:lang w:val="nl"/>
        </w:rPr>
        <w:t>e PraktijkRichtlijn (NPR) 1813- kolom 2 ( nederlandse werkstoel)</w:t>
      </w:r>
      <w:r w:rsidR="00FC75F7">
        <w:rPr>
          <w:rFonts w:ascii="Georgia" w:hAnsi="Georgia"/>
          <w:lang w:val="nl"/>
        </w:rPr>
        <w:br/>
      </w:r>
    </w:p>
    <w:p w14:paraId="602329F8" w14:textId="2AC13CC8" w:rsidR="00FC75F7" w:rsidRPr="00501BC9" w:rsidRDefault="00FC75F7" w:rsidP="00FC75F7">
      <w:pPr>
        <w:pStyle w:val="Lijstalinea"/>
        <w:keepNext/>
        <w:numPr>
          <w:ilvl w:val="0"/>
          <w:numId w:val="28"/>
        </w:numPr>
        <w:spacing w:line="240" w:lineRule="atLeast"/>
        <w:rPr>
          <w:rFonts w:ascii="Georgia" w:hAnsi="Georgia"/>
        </w:rPr>
      </w:pPr>
      <w:r w:rsidRPr="00023F4B">
        <w:rPr>
          <w:rFonts w:ascii="Georgia" w:hAnsi="Georgia"/>
          <w:b/>
        </w:rPr>
        <w:t>Specifieke producteisen zit</w:t>
      </w:r>
      <w:r w:rsidR="00D57B41">
        <w:rPr>
          <w:rFonts w:ascii="Georgia" w:hAnsi="Georgia"/>
          <w:b/>
        </w:rPr>
        <w:t>/</w:t>
      </w:r>
      <w:proofErr w:type="spellStart"/>
      <w:r w:rsidR="00D57B41">
        <w:rPr>
          <w:rFonts w:ascii="Georgia" w:hAnsi="Georgia"/>
          <w:b/>
        </w:rPr>
        <w:t>stabureau</w:t>
      </w:r>
      <w:proofErr w:type="spellEnd"/>
      <w:r w:rsidR="00D57B41" w:rsidRPr="00051B62">
        <w:rPr>
          <w:rFonts w:ascii="Georgia" w:hAnsi="Georgia"/>
        </w:rPr>
        <w:t xml:space="preserve"> </w:t>
      </w:r>
      <w:r w:rsidRPr="00051B62">
        <w:rPr>
          <w:rFonts w:ascii="Georgia" w:hAnsi="Georgia"/>
        </w:rPr>
        <w:br/>
        <w:t>-</w:t>
      </w:r>
      <w:r w:rsidR="00EC1ABD" w:rsidRPr="00590660">
        <w:rPr>
          <w:rFonts w:ascii="Georgia" w:hAnsi="Georgia"/>
        </w:rPr>
        <w:t xml:space="preserve"> </w:t>
      </w:r>
      <w:r w:rsidR="00EC1ABD">
        <w:rPr>
          <w:rFonts w:ascii="Georgia" w:hAnsi="Georgia"/>
        </w:rPr>
        <w:t xml:space="preserve">Zowel in </w:t>
      </w:r>
      <w:r w:rsidR="00EC1ABD" w:rsidRPr="00F617AD">
        <w:rPr>
          <w:rFonts w:ascii="Georgia" w:hAnsi="Georgia"/>
        </w:rPr>
        <w:t>enkele als in duo opstelling</w:t>
      </w:r>
      <w:r w:rsidR="00EC1ABD">
        <w:rPr>
          <w:rFonts w:ascii="Georgia" w:hAnsi="Georgia"/>
        </w:rPr>
        <w:t xml:space="preserve"> leverbaar</w:t>
      </w:r>
      <w:r w:rsidR="00EB3660">
        <w:rPr>
          <w:rFonts w:ascii="Georgia" w:hAnsi="Georgia"/>
        </w:rPr>
        <w:t>.</w:t>
      </w:r>
      <w:r w:rsidR="00EC1ABD">
        <w:rPr>
          <w:rFonts w:ascii="Georgia" w:hAnsi="Georgia"/>
        </w:rPr>
        <w:br/>
        <w:t xml:space="preserve">- </w:t>
      </w:r>
      <w:r w:rsidR="006E6D96">
        <w:rPr>
          <w:rFonts w:ascii="Georgia" w:hAnsi="Georgia"/>
        </w:rPr>
        <w:t>A</w:t>
      </w:r>
      <w:r>
        <w:rPr>
          <w:rFonts w:ascii="Georgia" w:hAnsi="Georgia"/>
        </w:rPr>
        <w:t xml:space="preserve">fmetingen </w:t>
      </w:r>
      <w:r w:rsidR="00D57B41">
        <w:rPr>
          <w:rFonts w:ascii="Georgia" w:hAnsi="Georgia"/>
        </w:rPr>
        <w:t>200</w:t>
      </w:r>
      <w:r w:rsidR="00605AD8">
        <w:rPr>
          <w:rFonts w:ascii="Georgia" w:hAnsi="Georgia"/>
        </w:rPr>
        <w:t>cm</w:t>
      </w:r>
      <w:r w:rsidR="00D57B41">
        <w:rPr>
          <w:rFonts w:ascii="Georgia" w:hAnsi="Georgia"/>
        </w:rPr>
        <w:t>x80</w:t>
      </w:r>
      <w:r w:rsidR="00605AD8">
        <w:rPr>
          <w:rFonts w:ascii="Georgia" w:hAnsi="Georgia"/>
        </w:rPr>
        <w:t>cm</w:t>
      </w:r>
      <w:r w:rsidR="00D57B41">
        <w:rPr>
          <w:rFonts w:ascii="Georgia" w:hAnsi="Georgia"/>
        </w:rPr>
        <w:t>; 180</w:t>
      </w:r>
      <w:r w:rsidR="00605AD8">
        <w:rPr>
          <w:rFonts w:ascii="Georgia" w:hAnsi="Georgia"/>
        </w:rPr>
        <w:t>cm</w:t>
      </w:r>
      <w:r w:rsidR="00D57B41">
        <w:rPr>
          <w:rFonts w:ascii="Georgia" w:hAnsi="Georgia"/>
        </w:rPr>
        <w:t>x80cm</w:t>
      </w:r>
      <w:r w:rsidR="00A6292B">
        <w:rPr>
          <w:rFonts w:ascii="Georgia" w:hAnsi="Georgia"/>
        </w:rPr>
        <w:t>,</w:t>
      </w:r>
      <w:r w:rsidR="00D57B41">
        <w:rPr>
          <w:rFonts w:ascii="Georgia" w:hAnsi="Georgia"/>
        </w:rPr>
        <w:t xml:space="preserve"> 160</w:t>
      </w:r>
      <w:r w:rsidR="00605AD8">
        <w:rPr>
          <w:rFonts w:ascii="Georgia" w:hAnsi="Georgia"/>
        </w:rPr>
        <w:t>cm</w:t>
      </w:r>
      <w:r w:rsidR="00D57B41">
        <w:rPr>
          <w:rFonts w:ascii="Georgia" w:hAnsi="Georgia"/>
        </w:rPr>
        <w:t>x</w:t>
      </w:r>
      <w:r w:rsidR="00D57B41" w:rsidRPr="00D423F6">
        <w:rPr>
          <w:rFonts w:ascii="Georgia" w:hAnsi="Georgia"/>
        </w:rPr>
        <w:t>80cm</w:t>
      </w:r>
      <w:r w:rsidR="00A6292B">
        <w:rPr>
          <w:rFonts w:ascii="Georgia" w:hAnsi="Georgia"/>
        </w:rPr>
        <w:t xml:space="preserve"> en 140cmx80cm</w:t>
      </w:r>
      <w:r w:rsidR="0087676E">
        <w:rPr>
          <w:rFonts w:ascii="Georgia" w:hAnsi="Georgia"/>
        </w:rPr>
        <w:t>.</w:t>
      </w:r>
      <w:r w:rsidR="0087676E">
        <w:rPr>
          <w:rFonts w:ascii="Georgia" w:hAnsi="Georgia"/>
        </w:rPr>
        <w:br/>
        <w:t xml:space="preserve">   </w:t>
      </w:r>
      <w:r w:rsidRPr="00051B62">
        <w:rPr>
          <w:rFonts w:ascii="Georgia" w:hAnsi="Georgia"/>
        </w:rPr>
        <w:t>Hoogte</w:t>
      </w:r>
      <w:r w:rsidR="0087676E">
        <w:rPr>
          <w:rFonts w:ascii="Georgia" w:hAnsi="Georgia"/>
        </w:rPr>
        <w:t xml:space="preserve"> </w:t>
      </w:r>
      <w:r>
        <w:rPr>
          <w:rFonts w:ascii="Georgia" w:hAnsi="Georgia"/>
          <w:color w:val="auto"/>
        </w:rPr>
        <w:t>tussen 65 en 130cm zowel een</w:t>
      </w:r>
      <w:r w:rsidR="000C18DC">
        <w:rPr>
          <w:rFonts w:ascii="Georgia" w:hAnsi="Georgia"/>
          <w:color w:val="auto"/>
        </w:rPr>
        <w:t xml:space="preserve"> solo als in een duo opstelling</w:t>
      </w:r>
      <w:r w:rsidR="00EB3660">
        <w:rPr>
          <w:rFonts w:ascii="Georgia" w:hAnsi="Georgia"/>
          <w:color w:val="auto"/>
        </w:rPr>
        <w:t>.</w:t>
      </w:r>
      <w:r w:rsidRPr="00FD3FB7">
        <w:rPr>
          <w:rFonts w:ascii="Georgia" w:hAnsi="Georgia"/>
          <w:color w:val="auto"/>
        </w:rPr>
        <w:br/>
        <w:t>- Dynamische belasting: 60kg</w:t>
      </w:r>
      <w:r w:rsidR="00EB3660">
        <w:rPr>
          <w:rFonts w:ascii="Georgia" w:hAnsi="Georgia"/>
          <w:color w:val="auto"/>
        </w:rPr>
        <w:t>.</w:t>
      </w:r>
      <w:r w:rsidRPr="00FD3FB7">
        <w:rPr>
          <w:rFonts w:ascii="Georgia" w:hAnsi="Georgia"/>
          <w:color w:val="auto"/>
        </w:rPr>
        <w:br/>
        <w:t>- Statische belasting: 100kg</w:t>
      </w:r>
      <w:r w:rsidR="00EB3660">
        <w:rPr>
          <w:rFonts w:ascii="Georgia" w:hAnsi="Georgia"/>
          <w:color w:val="auto"/>
        </w:rPr>
        <w:t>.</w:t>
      </w:r>
      <w:r w:rsidRPr="00FD3FB7">
        <w:rPr>
          <w:rFonts w:ascii="Georgia" w:hAnsi="Georgia"/>
          <w:color w:val="auto"/>
        </w:rPr>
        <w:br/>
        <w:t xml:space="preserve">- </w:t>
      </w:r>
      <w:r w:rsidR="00EC1ABD">
        <w:rPr>
          <w:rFonts w:ascii="Georgia" w:hAnsi="Georgia"/>
          <w:color w:val="auto"/>
        </w:rPr>
        <w:t>Elektrisch</w:t>
      </w:r>
      <w:r w:rsidRPr="00FD3FB7">
        <w:rPr>
          <w:rFonts w:ascii="Georgia" w:hAnsi="Georgia"/>
          <w:color w:val="auto"/>
        </w:rPr>
        <w:t xml:space="preserve"> traploos in hoogte verstelbaa</w:t>
      </w:r>
      <w:r w:rsidR="006E6D96">
        <w:rPr>
          <w:rFonts w:ascii="Georgia" w:hAnsi="Georgia"/>
          <w:color w:val="auto"/>
        </w:rPr>
        <w:t xml:space="preserve">r met een </w:t>
      </w:r>
      <w:r w:rsidRPr="00FD3FB7">
        <w:rPr>
          <w:rFonts w:ascii="Georgia" w:hAnsi="Georgia"/>
          <w:color w:val="auto"/>
        </w:rPr>
        <w:t>hoogteschaalverdeling in</w:t>
      </w:r>
      <w:r w:rsidR="00EC1ABD">
        <w:rPr>
          <w:rFonts w:ascii="Georgia" w:hAnsi="Georgia"/>
          <w:color w:val="auto"/>
        </w:rPr>
        <w:t xml:space="preserve"> </w:t>
      </w:r>
      <w:r w:rsidRPr="00FD3FB7">
        <w:rPr>
          <w:rFonts w:ascii="Georgia" w:hAnsi="Georgia"/>
          <w:color w:val="auto"/>
        </w:rPr>
        <w:t>centimeters</w:t>
      </w:r>
      <w:r w:rsidR="00EB3660">
        <w:rPr>
          <w:rFonts w:ascii="Georgia" w:hAnsi="Georgia"/>
          <w:color w:val="auto"/>
        </w:rPr>
        <w:t>.</w:t>
      </w:r>
      <w:r w:rsidRPr="00FD3FB7">
        <w:rPr>
          <w:rFonts w:ascii="Georgia" w:hAnsi="Georgia"/>
          <w:color w:val="auto"/>
        </w:rPr>
        <w:br/>
        <w:t>- Kan optioneel voorzien worden van CPU-houder en/of een T</w:t>
      </w:r>
      <w:r>
        <w:rPr>
          <w:rFonts w:ascii="Georgia" w:hAnsi="Georgia"/>
          <w:color w:val="auto"/>
        </w:rPr>
        <w:t>FT-houder aan het frame</w:t>
      </w:r>
      <w:r w:rsidR="00EB3660">
        <w:rPr>
          <w:rFonts w:ascii="Georgia" w:hAnsi="Georgia"/>
          <w:color w:val="auto"/>
        </w:rPr>
        <w:t>.</w:t>
      </w:r>
      <w:r w:rsidRPr="00FD3FB7">
        <w:rPr>
          <w:rFonts w:ascii="Georgia" w:hAnsi="Georgia"/>
          <w:color w:val="auto"/>
        </w:rPr>
        <w:br/>
        <w:t>- Kan optioneel voorzien worden</w:t>
      </w:r>
      <w:r>
        <w:rPr>
          <w:rFonts w:ascii="Georgia" w:hAnsi="Georgia"/>
          <w:color w:val="auto"/>
        </w:rPr>
        <w:t xml:space="preserve"> van schaamschot aan het frame.</w:t>
      </w:r>
      <w:r w:rsidRPr="00FD3FB7">
        <w:rPr>
          <w:rFonts w:ascii="Georgia" w:hAnsi="Georgia"/>
          <w:color w:val="auto"/>
        </w:rPr>
        <w:br/>
        <w:t xml:space="preserve">- Kan optioneel voorzien worden van </w:t>
      </w:r>
      <w:r w:rsidR="00941FE7">
        <w:rPr>
          <w:rFonts w:ascii="Georgia" w:hAnsi="Georgia"/>
          <w:color w:val="auto"/>
        </w:rPr>
        <w:t xml:space="preserve">een </w:t>
      </w:r>
      <w:r w:rsidRPr="00FD3FB7">
        <w:rPr>
          <w:rFonts w:ascii="Georgia" w:hAnsi="Georgia"/>
          <w:color w:val="auto"/>
        </w:rPr>
        <w:t>akoestis</w:t>
      </w:r>
      <w:r>
        <w:rPr>
          <w:rFonts w:ascii="Georgia" w:hAnsi="Georgia"/>
          <w:color w:val="auto"/>
        </w:rPr>
        <w:t>ch scheidingswandje/tussenschot aan het frame.</w:t>
      </w:r>
      <w:r w:rsidRPr="00FD3FB7">
        <w:rPr>
          <w:rFonts w:ascii="Georgia" w:hAnsi="Georgia"/>
          <w:color w:val="auto"/>
        </w:rPr>
        <w:br/>
        <w:t>- Kan optioneel voorzien worden van een horizontale en verticale kabelgoot en uitsparingen of</w:t>
      </w:r>
      <w:r w:rsidRPr="00FD3FB7">
        <w:rPr>
          <w:rFonts w:ascii="Georgia" w:hAnsi="Georgia"/>
          <w:color w:val="auto"/>
        </w:rPr>
        <w:br/>
        <w:t xml:space="preserve">   doorvoer in het bureaublad voor kabeldoorvoer.</w:t>
      </w:r>
    </w:p>
    <w:p w14:paraId="400DF153" w14:textId="77777777" w:rsidR="00FC75F7" w:rsidRPr="00501BC9" w:rsidRDefault="00FC75F7" w:rsidP="00FC75F7">
      <w:pPr>
        <w:pStyle w:val="Lijstalinea"/>
        <w:keepNext/>
        <w:spacing w:line="240" w:lineRule="atLeast"/>
        <w:ind w:left="360"/>
        <w:rPr>
          <w:rFonts w:ascii="Georgia" w:hAnsi="Georgia"/>
        </w:rPr>
      </w:pPr>
      <w:r w:rsidRPr="00FD3FB7">
        <w:rPr>
          <w:rFonts w:ascii="Georgia" w:hAnsi="Georgia"/>
          <w:color w:val="auto"/>
        </w:rPr>
        <w:t>- De constructie van het frame is zodanig dat gebruikers bij normaal gebruik hun knieën niet</w:t>
      </w:r>
      <w:r w:rsidRPr="00FD3FB7">
        <w:rPr>
          <w:rFonts w:ascii="Georgia" w:hAnsi="Georgia"/>
          <w:color w:val="auto"/>
        </w:rPr>
        <w:br/>
        <w:t xml:space="preserve">   stoten tegen balken onder de tafel. </w:t>
      </w:r>
    </w:p>
    <w:p w14:paraId="71EFDC02" w14:textId="01F2A4E8" w:rsidR="00FC75F7" w:rsidRPr="00514315" w:rsidRDefault="00FC75F7" w:rsidP="00FC75F7">
      <w:pPr>
        <w:pStyle w:val="Lijstalinea"/>
        <w:keepNext/>
        <w:spacing w:line="240" w:lineRule="atLeast"/>
        <w:ind w:left="360"/>
        <w:rPr>
          <w:rFonts w:ascii="Georgia" w:hAnsi="Georgia"/>
        </w:rPr>
      </w:pPr>
      <w:r w:rsidRPr="00FD3FB7">
        <w:rPr>
          <w:rFonts w:ascii="Georgia" w:hAnsi="Georgia"/>
          <w:color w:val="auto"/>
        </w:rPr>
        <w:t>- Is stabiel en kantelt niet bij leunen of zitten op bureaublad.</w:t>
      </w:r>
      <w:r w:rsidRPr="00FD3FB7">
        <w:rPr>
          <w:rFonts w:ascii="Georgia" w:hAnsi="Georgia"/>
          <w:color w:val="auto"/>
        </w:rPr>
        <w:br/>
        <w:t>- Dient ten minste leverbaar te zij</w:t>
      </w:r>
      <w:r w:rsidR="0032174F">
        <w:rPr>
          <w:rFonts w:ascii="Georgia" w:hAnsi="Georgia"/>
          <w:color w:val="auto"/>
        </w:rPr>
        <w:t xml:space="preserve">n in de volgende kleurenprint: </w:t>
      </w:r>
      <w:r w:rsidRPr="00FD3FB7">
        <w:rPr>
          <w:rFonts w:ascii="Georgia" w:hAnsi="Georgia"/>
          <w:color w:val="auto"/>
        </w:rPr>
        <w:t xml:space="preserve">wit, </w:t>
      </w:r>
      <w:r>
        <w:rPr>
          <w:rFonts w:ascii="Georgia" w:hAnsi="Georgia"/>
          <w:color w:val="auto"/>
        </w:rPr>
        <w:t>grijs,</w:t>
      </w:r>
      <w:r w:rsidRPr="00FD3FB7">
        <w:rPr>
          <w:rFonts w:ascii="Georgia" w:hAnsi="Georgia"/>
          <w:color w:val="auto"/>
        </w:rPr>
        <w:t xml:space="preserve"> es</w:t>
      </w:r>
      <w:r w:rsidR="00A6292B">
        <w:rPr>
          <w:rFonts w:ascii="Georgia" w:hAnsi="Georgia"/>
          <w:color w:val="auto"/>
        </w:rPr>
        <w:t>doorn</w:t>
      </w:r>
      <w:r w:rsidRPr="00FD3FB7">
        <w:rPr>
          <w:rFonts w:ascii="Georgia" w:hAnsi="Georgia"/>
          <w:color w:val="auto"/>
        </w:rPr>
        <w:t>, beuken</w:t>
      </w:r>
      <w:r w:rsidR="00A6292B">
        <w:rPr>
          <w:rFonts w:ascii="Georgia" w:hAnsi="Georgia"/>
          <w:color w:val="auto"/>
        </w:rPr>
        <w:t xml:space="preserve"> </w:t>
      </w:r>
      <w:r w:rsidRPr="00FD3FB7">
        <w:rPr>
          <w:rFonts w:ascii="Georgia" w:hAnsi="Georgia"/>
          <w:color w:val="auto"/>
        </w:rPr>
        <w:t>en</w:t>
      </w:r>
      <w:r w:rsidR="00A43902">
        <w:rPr>
          <w:rFonts w:ascii="Georgia" w:hAnsi="Georgia"/>
          <w:color w:val="auto"/>
        </w:rPr>
        <w:br/>
        <w:t xml:space="preserve">   </w:t>
      </w:r>
      <w:r w:rsidRPr="00FD3FB7">
        <w:rPr>
          <w:rFonts w:ascii="Georgia" w:hAnsi="Georgia"/>
          <w:color w:val="auto"/>
        </w:rPr>
        <w:t xml:space="preserve">eiken. </w:t>
      </w:r>
    </w:p>
    <w:p w14:paraId="19D83748" w14:textId="7FBF014F" w:rsidR="00FC75F7" w:rsidRDefault="00FC75F7" w:rsidP="00FC75F7">
      <w:pPr>
        <w:keepNext/>
        <w:spacing w:line="240" w:lineRule="atLeast"/>
        <w:ind w:firstLine="360"/>
        <w:rPr>
          <w:rFonts w:ascii="Georgia" w:hAnsi="Georgia"/>
        </w:rPr>
      </w:pPr>
      <w:r>
        <w:rPr>
          <w:rFonts w:ascii="Georgia" w:hAnsi="Georgia"/>
          <w:color w:val="auto"/>
        </w:rPr>
        <w:t>-</w:t>
      </w:r>
      <w:r w:rsidR="00A43902">
        <w:rPr>
          <w:rFonts w:ascii="Georgia" w:hAnsi="Georgia"/>
          <w:color w:val="auto"/>
        </w:rPr>
        <w:t xml:space="preserve"> </w:t>
      </w:r>
      <w:r w:rsidRPr="00514315">
        <w:rPr>
          <w:rFonts w:ascii="Georgia" w:hAnsi="Georgia"/>
          <w:color w:val="auto"/>
        </w:rPr>
        <w:t xml:space="preserve">Onderstel dient geleverd te kunnen worden in </w:t>
      </w:r>
      <w:r w:rsidR="000C2BCC">
        <w:rPr>
          <w:rFonts w:ascii="Georgia" w:hAnsi="Georgia"/>
        </w:rPr>
        <w:t>grijs, zwart en wit</w:t>
      </w:r>
      <w:r w:rsidR="00EB3660">
        <w:rPr>
          <w:rFonts w:ascii="Georgia" w:hAnsi="Georgia"/>
        </w:rPr>
        <w:t>.</w:t>
      </w:r>
      <w:r w:rsidR="000C2BCC">
        <w:rPr>
          <w:rFonts w:ascii="Georgia" w:hAnsi="Georgia"/>
        </w:rPr>
        <w:br/>
        <w:t xml:space="preserve">       - Voorzien van basis </w:t>
      </w:r>
      <w:proofErr w:type="spellStart"/>
      <w:r w:rsidR="000C2BCC">
        <w:rPr>
          <w:rFonts w:ascii="Georgia" w:hAnsi="Georgia"/>
        </w:rPr>
        <w:t>electrificatieset</w:t>
      </w:r>
      <w:proofErr w:type="spellEnd"/>
      <w:r w:rsidR="00EB3660">
        <w:rPr>
          <w:rFonts w:ascii="Georgia" w:hAnsi="Georgia"/>
        </w:rPr>
        <w:t>.</w:t>
      </w:r>
      <w:r w:rsidR="0027263E">
        <w:rPr>
          <w:rFonts w:ascii="Georgia" w:hAnsi="Georgia"/>
        </w:rPr>
        <w:br/>
        <w:t xml:space="preserve">      </w:t>
      </w:r>
    </w:p>
    <w:p w14:paraId="6828BC04" w14:textId="550CF66A" w:rsidR="00B925EE" w:rsidRPr="00DE2BB6" w:rsidRDefault="00B925EE" w:rsidP="00A43902">
      <w:pPr>
        <w:pStyle w:val="Lijstalinea"/>
        <w:keepNext/>
        <w:numPr>
          <w:ilvl w:val="0"/>
          <w:numId w:val="28"/>
        </w:numPr>
        <w:spacing w:line="240" w:lineRule="atLeast"/>
        <w:rPr>
          <w:rFonts w:ascii="Georgia" w:hAnsi="Georgia"/>
        </w:rPr>
      </w:pPr>
      <w:r w:rsidRPr="00DE2BB6">
        <w:rPr>
          <w:rFonts w:ascii="Georgia" w:hAnsi="Georgia"/>
          <w:b/>
        </w:rPr>
        <w:t>Specifieke producteisen bureaustoelen</w:t>
      </w:r>
      <w:r w:rsidRPr="00DE2BB6">
        <w:rPr>
          <w:rFonts w:ascii="Georgia" w:hAnsi="Georgia"/>
        </w:rPr>
        <w:br/>
      </w:r>
      <w:r w:rsidR="00790C9F" w:rsidRPr="00DE2BB6">
        <w:rPr>
          <w:rFonts w:ascii="Georgia" w:hAnsi="Georgia"/>
        </w:rPr>
        <w:t xml:space="preserve">- </w:t>
      </w:r>
      <w:r w:rsidRPr="00DE2BB6">
        <w:rPr>
          <w:rFonts w:ascii="Georgia" w:hAnsi="Georgia"/>
        </w:rPr>
        <w:t>De zithoogte is verstelbaar d.m.v. een gasveer.</w:t>
      </w:r>
      <w:r w:rsidRPr="00DE2BB6">
        <w:rPr>
          <w:rFonts w:ascii="Georgia" w:hAnsi="Georgia"/>
        </w:rPr>
        <w:br/>
        <w:t>- De zitting is in diepte verstelbaar t.o.v. de rugleuning.</w:t>
      </w:r>
      <w:r w:rsidRPr="00DE2BB6">
        <w:rPr>
          <w:rFonts w:ascii="Georgia" w:hAnsi="Georgia"/>
        </w:rPr>
        <w:br/>
        <w:t>- Hoogte rugleuning minimaal tot aan de schouderbladen, met traploos of in minimaal 3 standen</w:t>
      </w:r>
      <w:r w:rsidRPr="00DE2BB6">
        <w:rPr>
          <w:rFonts w:ascii="Georgia" w:hAnsi="Georgia"/>
        </w:rPr>
        <w:br/>
        <w:t xml:space="preserve">   verstelbare lendenondersteuning.</w:t>
      </w:r>
      <w:r w:rsidRPr="00DE2BB6">
        <w:rPr>
          <w:rFonts w:ascii="Georgia" w:hAnsi="Georgia"/>
        </w:rPr>
        <w:br/>
        <w:t xml:space="preserve">- Armleggers zijn </w:t>
      </w:r>
      <w:r w:rsidR="00DE2BB6" w:rsidRPr="00DE2BB6">
        <w:rPr>
          <w:rFonts w:ascii="Georgia" w:hAnsi="Georgia"/>
        </w:rPr>
        <w:t>in alle richtingen verstelbaar</w:t>
      </w:r>
      <w:r w:rsidR="00DE2BB6">
        <w:rPr>
          <w:rFonts w:ascii="Georgia" w:hAnsi="Georgia"/>
        </w:rPr>
        <w:t>.</w:t>
      </w:r>
      <w:r w:rsidR="00DE2BB6">
        <w:rPr>
          <w:rFonts w:ascii="Georgia" w:hAnsi="Georgia"/>
        </w:rPr>
        <w:br/>
      </w:r>
      <w:r w:rsidRPr="00DE2BB6">
        <w:rPr>
          <w:rFonts w:ascii="Georgia" w:hAnsi="Georgia"/>
        </w:rPr>
        <w:t>-</w:t>
      </w:r>
      <w:r w:rsidR="00790C9F" w:rsidRPr="00DE2BB6">
        <w:rPr>
          <w:rFonts w:ascii="Georgia" w:hAnsi="Georgia"/>
        </w:rPr>
        <w:t xml:space="preserve"> </w:t>
      </w:r>
      <w:r w:rsidRPr="00DE2BB6">
        <w:rPr>
          <w:rFonts w:ascii="Georgia" w:hAnsi="Georgia"/>
        </w:rPr>
        <w:t>Optioneel moet de stoel leverbaar zijn met een neigbare zitting.</w:t>
      </w:r>
      <w:r w:rsidR="00DE2BB6">
        <w:rPr>
          <w:rFonts w:ascii="Georgia" w:hAnsi="Georgia"/>
        </w:rPr>
        <w:br/>
      </w:r>
      <w:r w:rsidRPr="00DE2BB6">
        <w:rPr>
          <w:rFonts w:ascii="Georgia" w:hAnsi="Georgia"/>
        </w:rPr>
        <w:t>- Voorzien van een in zwaarte verstelbaar neigmechanisme. Dit moet te blokkeren zijn.</w:t>
      </w:r>
      <w:r w:rsidRPr="00DE2BB6">
        <w:rPr>
          <w:rFonts w:ascii="Georgia" w:hAnsi="Georgia"/>
        </w:rPr>
        <w:br/>
        <w:t xml:space="preserve">- Stoel heeft een </w:t>
      </w:r>
      <w:proofErr w:type="spellStart"/>
      <w:r w:rsidR="00DE2BB6" w:rsidRPr="00DE2BB6">
        <w:rPr>
          <w:rFonts w:ascii="Georgia" w:hAnsi="Georgia"/>
        </w:rPr>
        <w:t>n</w:t>
      </w:r>
      <w:r w:rsidRPr="00DE2BB6">
        <w:rPr>
          <w:rFonts w:ascii="Georgia" w:hAnsi="Georgia"/>
        </w:rPr>
        <w:t>etweave</w:t>
      </w:r>
      <w:proofErr w:type="spellEnd"/>
      <w:r w:rsidRPr="00DE2BB6">
        <w:rPr>
          <w:rFonts w:ascii="Georgia" w:hAnsi="Georgia"/>
        </w:rPr>
        <w:t xml:space="preserve"> rug</w:t>
      </w:r>
      <w:r w:rsidR="00941FE7">
        <w:rPr>
          <w:rFonts w:ascii="Georgia" w:hAnsi="Georgia"/>
        </w:rPr>
        <w:t>.</w:t>
      </w:r>
      <w:r w:rsidR="00DE2BB6" w:rsidRPr="00DE2BB6">
        <w:rPr>
          <w:rFonts w:ascii="Georgia" w:hAnsi="Georgia"/>
        </w:rPr>
        <w:br/>
        <w:t xml:space="preserve">- Stoel kan zowel uitgevoerd worden met een </w:t>
      </w:r>
      <w:proofErr w:type="spellStart"/>
      <w:r w:rsidR="00DE2BB6" w:rsidRPr="00DE2BB6">
        <w:rPr>
          <w:rFonts w:ascii="Georgia" w:hAnsi="Georgia"/>
        </w:rPr>
        <w:t>netweave</w:t>
      </w:r>
      <w:proofErr w:type="spellEnd"/>
      <w:r w:rsidR="00DE2BB6" w:rsidRPr="00DE2BB6">
        <w:rPr>
          <w:rFonts w:ascii="Georgia" w:hAnsi="Georgia"/>
        </w:rPr>
        <w:t xml:space="preserve"> als een </w:t>
      </w:r>
      <w:r w:rsidRPr="00DE2BB6">
        <w:rPr>
          <w:rFonts w:ascii="Georgia" w:hAnsi="Georgia"/>
        </w:rPr>
        <w:t>gestoffeerde</w:t>
      </w:r>
      <w:r w:rsidR="00DE2BB6" w:rsidRPr="00DE2BB6">
        <w:rPr>
          <w:rFonts w:ascii="Georgia" w:hAnsi="Georgia"/>
        </w:rPr>
        <w:t xml:space="preserve"> zitting</w:t>
      </w:r>
      <w:r w:rsidRPr="00DE2BB6">
        <w:rPr>
          <w:rFonts w:ascii="Georgia" w:hAnsi="Georgia"/>
        </w:rPr>
        <w:t>.</w:t>
      </w:r>
      <w:r w:rsidRPr="00DE2BB6">
        <w:rPr>
          <w:rFonts w:ascii="Georgia" w:hAnsi="Georgia"/>
        </w:rPr>
        <w:br/>
        <w:t>- Draaibaar ten opzichte van het onderstel.</w:t>
      </w:r>
      <w:r w:rsidR="003A1CD4" w:rsidRPr="00DE2BB6">
        <w:rPr>
          <w:rFonts w:ascii="Georgia" w:hAnsi="Georgia"/>
        </w:rPr>
        <w:br/>
      </w:r>
      <w:r w:rsidRPr="00DE2BB6">
        <w:rPr>
          <w:rFonts w:ascii="Georgia" w:hAnsi="Georgia"/>
        </w:rPr>
        <w:t xml:space="preserve">- Verrijdbaar en afhankelijk van het type vloer te voorzien van </w:t>
      </w:r>
      <w:r w:rsidR="00DE2BB6">
        <w:rPr>
          <w:rFonts w:ascii="Georgia" w:hAnsi="Georgia"/>
        </w:rPr>
        <w:t xml:space="preserve">uitwisselbare </w:t>
      </w:r>
      <w:r w:rsidRPr="00DE2BB6">
        <w:rPr>
          <w:rFonts w:ascii="Georgia" w:hAnsi="Georgia"/>
        </w:rPr>
        <w:t xml:space="preserve">harde- zachte of </w:t>
      </w:r>
      <w:r w:rsidRPr="00DE2BB6">
        <w:rPr>
          <w:rFonts w:ascii="Georgia" w:hAnsi="Georgia"/>
        </w:rPr>
        <w:lastRenderedPageBreak/>
        <w:t>zwenkwielen.</w:t>
      </w:r>
      <w:r w:rsidR="00214DEA" w:rsidRPr="00DE2BB6">
        <w:rPr>
          <w:rFonts w:ascii="Georgia" w:hAnsi="Georgia"/>
        </w:rPr>
        <w:br/>
        <w:t xml:space="preserve">          </w:t>
      </w:r>
      <w:r w:rsidRPr="00DE2BB6">
        <w:rPr>
          <w:rFonts w:ascii="Georgia" w:hAnsi="Georgia"/>
        </w:rPr>
        <w:t xml:space="preserve">Optioneel is het mogelijk om geremde of antistatische zwenkwielen te leveren. </w:t>
      </w:r>
      <w:r w:rsidRPr="00DE2BB6">
        <w:rPr>
          <w:rFonts w:ascii="Georgia" w:hAnsi="Georgia"/>
        </w:rPr>
        <w:br/>
      </w:r>
      <w:r w:rsidR="00214DEA" w:rsidRPr="00DE2BB6">
        <w:rPr>
          <w:rFonts w:ascii="Georgia" w:hAnsi="Georgia"/>
        </w:rPr>
        <w:t xml:space="preserve">       </w:t>
      </w:r>
      <w:r w:rsidRPr="00DE2BB6">
        <w:rPr>
          <w:rFonts w:ascii="Georgia" w:hAnsi="Georgia"/>
        </w:rPr>
        <w:t>- Dient ten minste leverbaar te zijn in de volgende kleuren: zwart, grijs, blauw en rood. Het</w:t>
      </w:r>
      <w:r w:rsidRPr="00DE2BB6">
        <w:rPr>
          <w:rFonts w:ascii="Georgia" w:hAnsi="Georgia"/>
        </w:rPr>
        <w:br/>
        <w:t xml:space="preserve">   </w:t>
      </w:r>
      <w:r w:rsidR="00214DEA" w:rsidRPr="00DE2BB6">
        <w:rPr>
          <w:rFonts w:ascii="Georgia" w:hAnsi="Georgia"/>
        </w:rPr>
        <w:t xml:space="preserve">       </w:t>
      </w:r>
      <w:r w:rsidRPr="00DE2BB6">
        <w:rPr>
          <w:rFonts w:ascii="Georgia" w:hAnsi="Georgia"/>
        </w:rPr>
        <w:t>onderstel dient leverbaar te zijn in zwart, gepolijst of aluminium.</w:t>
      </w:r>
      <w:r w:rsidRPr="00DE2BB6">
        <w:rPr>
          <w:rFonts w:ascii="Georgia" w:hAnsi="Georgia"/>
        </w:rPr>
        <w:br/>
        <w:t xml:space="preserve"> </w:t>
      </w:r>
    </w:p>
    <w:p w14:paraId="7DC1CDAD" w14:textId="4FF8C1AE" w:rsidR="00B925EE" w:rsidRPr="002E6753" w:rsidRDefault="00B925EE" w:rsidP="002E6753">
      <w:pPr>
        <w:pStyle w:val="Lijstalinea"/>
        <w:keepNext/>
        <w:numPr>
          <w:ilvl w:val="0"/>
          <w:numId w:val="28"/>
        </w:numPr>
        <w:spacing w:line="240" w:lineRule="atLeast"/>
        <w:rPr>
          <w:rFonts w:ascii="Georgia" w:hAnsi="Georgia"/>
        </w:rPr>
      </w:pPr>
      <w:r w:rsidRPr="00023F4B">
        <w:rPr>
          <w:rFonts w:ascii="Georgia" w:hAnsi="Georgia"/>
          <w:b/>
        </w:rPr>
        <w:t>Specifieke producteisen bureau</w:t>
      </w:r>
      <w:r w:rsidRPr="00590660">
        <w:rPr>
          <w:rFonts w:ascii="Georgia" w:hAnsi="Georgia"/>
        </w:rPr>
        <w:t xml:space="preserve"> </w:t>
      </w:r>
      <w:r w:rsidRPr="00590660">
        <w:rPr>
          <w:rFonts w:ascii="Georgia" w:hAnsi="Georgia"/>
        </w:rPr>
        <w:br/>
        <w:t xml:space="preserve">- </w:t>
      </w:r>
      <w:r w:rsidR="00F617AD">
        <w:rPr>
          <w:rFonts w:ascii="Georgia" w:hAnsi="Georgia"/>
        </w:rPr>
        <w:t>Zowel in</w:t>
      </w:r>
      <w:r w:rsidR="006E6D96">
        <w:rPr>
          <w:rFonts w:ascii="Georgia" w:hAnsi="Georgia"/>
        </w:rPr>
        <w:t xml:space="preserve"> </w:t>
      </w:r>
      <w:r w:rsidR="00F617AD" w:rsidRPr="00F617AD">
        <w:rPr>
          <w:rFonts w:ascii="Georgia" w:hAnsi="Georgia"/>
        </w:rPr>
        <w:t>enkele als in duo opstelling</w:t>
      </w:r>
      <w:r w:rsidR="006E6D96">
        <w:rPr>
          <w:rFonts w:ascii="Georgia" w:hAnsi="Georgia"/>
        </w:rPr>
        <w:t xml:space="preserve"> leverbaar</w:t>
      </w:r>
      <w:r w:rsidR="00941FE7">
        <w:rPr>
          <w:rFonts w:ascii="Georgia" w:hAnsi="Georgia"/>
        </w:rPr>
        <w:t>.</w:t>
      </w:r>
      <w:r w:rsidR="00F617AD">
        <w:rPr>
          <w:rFonts w:ascii="Georgia" w:hAnsi="Georgia"/>
        </w:rPr>
        <w:br/>
      </w:r>
      <w:r w:rsidR="002E6753">
        <w:rPr>
          <w:rFonts w:ascii="Georgia" w:hAnsi="Georgia"/>
        </w:rPr>
        <w:t xml:space="preserve">- Afmetingen </w:t>
      </w:r>
      <w:r w:rsidRPr="00590660">
        <w:rPr>
          <w:rFonts w:ascii="Georgia" w:hAnsi="Georgia"/>
        </w:rPr>
        <w:t>tafelblad</w:t>
      </w:r>
      <w:r>
        <w:rPr>
          <w:rFonts w:ascii="Georgia" w:hAnsi="Georgia"/>
        </w:rPr>
        <w:t xml:space="preserve">: </w:t>
      </w:r>
      <w:proofErr w:type="spellStart"/>
      <w:r w:rsidR="00DE2BB6">
        <w:rPr>
          <w:rFonts w:ascii="Georgia" w:hAnsi="Georgia"/>
        </w:rPr>
        <w:t>Lx</w:t>
      </w:r>
      <w:r w:rsidR="00AE784D">
        <w:rPr>
          <w:rFonts w:ascii="Georgia" w:hAnsi="Georgia"/>
        </w:rPr>
        <w:t>B</w:t>
      </w:r>
      <w:proofErr w:type="spellEnd"/>
      <w:r w:rsidR="00AE784D">
        <w:rPr>
          <w:rFonts w:ascii="Georgia" w:hAnsi="Georgia"/>
        </w:rPr>
        <w:t xml:space="preserve"> </w:t>
      </w:r>
      <w:r w:rsidR="00F617AD" w:rsidRPr="00F617AD">
        <w:rPr>
          <w:rFonts w:ascii="Georgia" w:hAnsi="Georgia"/>
        </w:rPr>
        <w:t>200</w:t>
      </w:r>
      <w:r w:rsidR="003F3D7D">
        <w:rPr>
          <w:rFonts w:ascii="Georgia" w:hAnsi="Georgia"/>
        </w:rPr>
        <w:t>cm</w:t>
      </w:r>
      <w:r w:rsidR="00F617AD" w:rsidRPr="00F617AD">
        <w:rPr>
          <w:rFonts w:ascii="Georgia" w:hAnsi="Georgia"/>
        </w:rPr>
        <w:t>x80cm; 180</w:t>
      </w:r>
      <w:r w:rsidR="003F3D7D">
        <w:rPr>
          <w:rFonts w:ascii="Georgia" w:hAnsi="Georgia"/>
        </w:rPr>
        <w:t>cm</w:t>
      </w:r>
      <w:r w:rsidR="00F617AD" w:rsidRPr="00F617AD">
        <w:rPr>
          <w:rFonts w:ascii="Georgia" w:hAnsi="Georgia"/>
        </w:rPr>
        <w:t>x80cm; 160</w:t>
      </w:r>
      <w:r w:rsidR="003F3D7D">
        <w:rPr>
          <w:rFonts w:ascii="Georgia" w:hAnsi="Georgia"/>
        </w:rPr>
        <w:t>cm</w:t>
      </w:r>
      <w:r w:rsidR="00F617AD" w:rsidRPr="00F617AD">
        <w:rPr>
          <w:rFonts w:ascii="Georgia" w:hAnsi="Georgia"/>
        </w:rPr>
        <w:t>x80cm; 140</w:t>
      </w:r>
      <w:r w:rsidR="003F3D7D">
        <w:rPr>
          <w:rFonts w:ascii="Georgia" w:hAnsi="Georgia"/>
        </w:rPr>
        <w:t>cm</w:t>
      </w:r>
      <w:r w:rsidR="00F617AD" w:rsidRPr="00F617AD">
        <w:rPr>
          <w:rFonts w:ascii="Georgia" w:hAnsi="Georgia"/>
        </w:rPr>
        <w:t>x80cm en</w:t>
      </w:r>
      <w:r w:rsidR="003F3D7D">
        <w:rPr>
          <w:rFonts w:ascii="Georgia" w:hAnsi="Georgia"/>
        </w:rPr>
        <w:br/>
        <w:t xml:space="preserve">   </w:t>
      </w:r>
      <w:r w:rsidR="00F617AD" w:rsidRPr="00F617AD">
        <w:rPr>
          <w:rFonts w:ascii="Georgia" w:hAnsi="Georgia"/>
        </w:rPr>
        <w:t>120</w:t>
      </w:r>
      <w:r w:rsidR="003F3D7D">
        <w:rPr>
          <w:rFonts w:ascii="Georgia" w:hAnsi="Georgia"/>
        </w:rPr>
        <w:t>cm</w:t>
      </w:r>
      <w:r w:rsidR="00F617AD" w:rsidRPr="00F617AD">
        <w:rPr>
          <w:rFonts w:ascii="Georgia" w:hAnsi="Georgia"/>
        </w:rPr>
        <w:t>x80cm</w:t>
      </w:r>
      <w:r w:rsidR="00F617AD">
        <w:rPr>
          <w:rFonts w:ascii="Georgia" w:hAnsi="Georgia"/>
        </w:rPr>
        <w:t xml:space="preserve">. </w:t>
      </w:r>
      <w:r w:rsidR="002E6753">
        <w:rPr>
          <w:rFonts w:ascii="Georgia" w:hAnsi="Georgia"/>
        </w:rPr>
        <w:br/>
        <w:t xml:space="preserve">- </w:t>
      </w:r>
      <w:r w:rsidR="00F617AD">
        <w:rPr>
          <w:rFonts w:ascii="Georgia" w:hAnsi="Georgia"/>
        </w:rPr>
        <w:t>D</w:t>
      </w:r>
      <w:r>
        <w:rPr>
          <w:rFonts w:ascii="Georgia" w:hAnsi="Georgia"/>
        </w:rPr>
        <w:t xml:space="preserve">iepte 80cm </w:t>
      </w:r>
      <w:r>
        <w:rPr>
          <w:rFonts w:ascii="Georgia" w:hAnsi="Georgia"/>
          <w:color w:val="auto"/>
        </w:rPr>
        <w:t>zowel een solo als in een duo opstelling.</w:t>
      </w:r>
      <w:r w:rsidRPr="00590660">
        <w:rPr>
          <w:rFonts w:ascii="Georgia" w:hAnsi="Georgia"/>
        </w:rPr>
        <w:br/>
        <w:t>-</w:t>
      </w:r>
      <w:r w:rsidR="002E6753">
        <w:rPr>
          <w:rFonts w:ascii="Georgia" w:hAnsi="Georgia"/>
        </w:rPr>
        <w:t xml:space="preserve"> M</w:t>
      </w:r>
      <w:r w:rsidR="002E6753" w:rsidRPr="002E6753">
        <w:rPr>
          <w:rFonts w:ascii="Georgia" w:hAnsi="Georgia"/>
        </w:rPr>
        <w:t>anueel traploos in hoogte verstelbaar met een zwendel</w:t>
      </w:r>
      <w:r w:rsidR="00EB3660">
        <w:rPr>
          <w:rFonts w:ascii="Georgia" w:hAnsi="Georgia"/>
        </w:rPr>
        <w:t>.</w:t>
      </w:r>
      <w:r w:rsidR="002E6753">
        <w:rPr>
          <w:rFonts w:ascii="Georgia" w:hAnsi="Georgia"/>
        </w:rPr>
        <w:br/>
        <w:t xml:space="preserve">- </w:t>
      </w:r>
      <w:r w:rsidRPr="00590660">
        <w:rPr>
          <w:rFonts w:ascii="Georgia" w:hAnsi="Georgia"/>
        </w:rPr>
        <w:t>Dien</w:t>
      </w:r>
      <w:r>
        <w:rPr>
          <w:rFonts w:ascii="Georgia" w:hAnsi="Georgia"/>
        </w:rPr>
        <w:t>t</w:t>
      </w:r>
      <w:r w:rsidRPr="00590660">
        <w:rPr>
          <w:rFonts w:ascii="Georgia" w:hAnsi="Georgia"/>
        </w:rPr>
        <w:t xml:space="preserve"> mechanisch traploos in hoogte verstelbaar te zijn en een</w:t>
      </w:r>
      <w:r>
        <w:rPr>
          <w:rFonts w:ascii="Georgia" w:hAnsi="Georgia"/>
        </w:rPr>
        <w:t xml:space="preserve"> </w:t>
      </w:r>
      <w:r w:rsidRPr="00590660">
        <w:rPr>
          <w:rFonts w:ascii="Georgia" w:hAnsi="Georgia"/>
        </w:rPr>
        <w:t xml:space="preserve">hoogteschaalverdeling in </w:t>
      </w:r>
      <w:r>
        <w:rPr>
          <w:rFonts w:ascii="Georgia" w:hAnsi="Georgia"/>
        </w:rPr>
        <w:br/>
        <w:t xml:space="preserve">   </w:t>
      </w:r>
      <w:r w:rsidRPr="00590660">
        <w:rPr>
          <w:rFonts w:ascii="Georgia" w:hAnsi="Georgia"/>
        </w:rPr>
        <w:t>centimeters te bevatten.</w:t>
      </w:r>
      <w:r w:rsidRPr="00590660">
        <w:rPr>
          <w:rFonts w:ascii="Georgia" w:hAnsi="Georgia"/>
        </w:rPr>
        <w:br/>
        <w:t xml:space="preserve">- </w:t>
      </w:r>
      <w:r>
        <w:rPr>
          <w:rFonts w:ascii="Georgia" w:hAnsi="Georgia"/>
        </w:rPr>
        <w:t>Is</w:t>
      </w:r>
      <w:r w:rsidRPr="00590660">
        <w:rPr>
          <w:rFonts w:ascii="Georgia" w:hAnsi="Georgia"/>
        </w:rPr>
        <w:t xml:space="preserve"> (de)</w:t>
      </w:r>
      <w:proofErr w:type="spellStart"/>
      <w:r w:rsidRPr="00590660">
        <w:rPr>
          <w:rFonts w:ascii="Georgia" w:hAnsi="Georgia"/>
        </w:rPr>
        <w:t>montabel</w:t>
      </w:r>
      <w:proofErr w:type="spellEnd"/>
      <w:r>
        <w:rPr>
          <w:rFonts w:ascii="Georgia" w:hAnsi="Georgia"/>
        </w:rPr>
        <w:t>.</w:t>
      </w:r>
      <w:r w:rsidRPr="00590660">
        <w:rPr>
          <w:rFonts w:ascii="Georgia" w:hAnsi="Georgia"/>
        </w:rPr>
        <w:br/>
        <w:t xml:space="preserve">- </w:t>
      </w:r>
      <w:r>
        <w:rPr>
          <w:rFonts w:ascii="Georgia" w:hAnsi="Georgia"/>
        </w:rPr>
        <w:t>Kan o</w:t>
      </w:r>
      <w:r w:rsidRPr="00590660">
        <w:rPr>
          <w:rFonts w:ascii="Georgia" w:hAnsi="Georgia"/>
        </w:rPr>
        <w:t>ptioneel worden voorzien van CPU-houder en/of een TFT-houder.</w:t>
      </w:r>
      <w:r>
        <w:rPr>
          <w:rFonts w:ascii="Georgia" w:hAnsi="Georgia"/>
        </w:rPr>
        <w:t xml:space="preserve">  </w:t>
      </w:r>
      <w:r w:rsidRPr="00590660">
        <w:rPr>
          <w:rFonts w:ascii="Georgia" w:hAnsi="Georgia"/>
        </w:rPr>
        <w:br/>
        <w:t xml:space="preserve">- </w:t>
      </w:r>
      <w:r>
        <w:rPr>
          <w:rFonts w:ascii="Georgia" w:hAnsi="Georgia"/>
        </w:rPr>
        <w:t>Kan o</w:t>
      </w:r>
      <w:r w:rsidRPr="00590660">
        <w:rPr>
          <w:rFonts w:ascii="Georgia" w:hAnsi="Georgia"/>
        </w:rPr>
        <w:t xml:space="preserve">ptioneel </w:t>
      </w:r>
      <w:r>
        <w:rPr>
          <w:rFonts w:ascii="Georgia" w:hAnsi="Georgia"/>
        </w:rPr>
        <w:t>wor</w:t>
      </w:r>
      <w:r w:rsidRPr="00590660">
        <w:rPr>
          <w:rFonts w:ascii="Georgia" w:hAnsi="Georgia"/>
        </w:rPr>
        <w:t>den voorzien van schaamschot.</w:t>
      </w:r>
      <w:r w:rsidRPr="00590660">
        <w:rPr>
          <w:rFonts w:ascii="Georgia" w:hAnsi="Georgia"/>
        </w:rPr>
        <w:br/>
        <w:t xml:space="preserve">- </w:t>
      </w:r>
      <w:r>
        <w:rPr>
          <w:rFonts w:ascii="Georgia" w:hAnsi="Georgia"/>
        </w:rPr>
        <w:t>Kan o</w:t>
      </w:r>
      <w:r w:rsidRPr="00590660">
        <w:rPr>
          <w:rFonts w:ascii="Georgia" w:hAnsi="Georgia"/>
        </w:rPr>
        <w:t>ptioneel worden voorzien van akoestisch scheidingswandje/tussenschot.</w:t>
      </w:r>
      <w:r w:rsidRPr="00590660">
        <w:rPr>
          <w:rFonts w:ascii="Georgia" w:hAnsi="Georgia"/>
        </w:rPr>
        <w:br/>
        <w:t xml:space="preserve">- </w:t>
      </w:r>
      <w:r>
        <w:rPr>
          <w:rFonts w:ascii="Georgia" w:hAnsi="Georgia"/>
        </w:rPr>
        <w:t>Kan o</w:t>
      </w:r>
      <w:r w:rsidRPr="00590660">
        <w:rPr>
          <w:rFonts w:ascii="Georgia" w:hAnsi="Georgia"/>
        </w:rPr>
        <w:t>ptioneel worden voorzien van een horizontale en verticale kabelgoot en</w:t>
      </w:r>
      <w:r>
        <w:rPr>
          <w:rFonts w:ascii="Georgia" w:hAnsi="Georgia"/>
        </w:rPr>
        <w:t xml:space="preserve"> </w:t>
      </w:r>
      <w:r w:rsidRPr="00590660">
        <w:rPr>
          <w:rFonts w:ascii="Georgia" w:hAnsi="Georgia"/>
        </w:rPr>
        <w:t xml:space="preserve">uitsparingen of </w:t>
      </w:r>
      <w:r>
        <w:rPr>
          <w:rFonts w:ascii="Georgia" w:hAnsi="Georgia"/>
        </w:rPr>
        <w:br/>
        <w:t xml:space="preserve">   d</w:t>
      </w:r>
      <w:r w:rsidRPr="00590660">
        <w:rPr>
          <w:rFonts w:ascii="Georgia" w:hAnsi="Georgia"/>
        </w:rPr>
        <w:t>oorvoer in het bureaublad voor kabeldoorvoer.</w:t>
      </w:r>
      <w:r w:rsidRPr="00590660">
        <w:rPr>
          <w:rFonts w:ascii="Georgia" w:hAnsi="Georgia"/>
        </w:rPr>
        <w:br/>
        <w:t>- De constructie van het frame is zodanig dat gebruikers bij normaal gebruik hun knieën niet</w:t>
      </w:r>
      <w:r w:rsidRPr="00590660">
        <w:rPr>
          <w:rFonts w:ascii="Georgia" w:hAnsi="Georgia"/>
        </w:rPr>
        <w:br/>
        <w:t xml:space="preserve">   stoten tegen balken onder de tafel.</w:t>
      </w:r>
      <w:r w:rsidRPr="00590660">
        <w:rPr>
          <w:rFonts w:ascii="Georgia" w:hAnsi="Georgia"/>
        </w:rPr>
        <w:br/>
        <w:t xml:space="preserve">- </w:t>
      </w:r>
      <w:r>
        <w:rPr>
          <w:rFonts w:ascii="Georgia" w:hAnsi="Georgia"/>
        </w:rPr>
        <w:t>Is</w:t>
      </w:r>
      <w:r w:rsidRPr="00590660">
        <w:rPr>
          <w:rFonts w:ascii="Georgia" w:hAnsi="Georgia"/>
        </w:rPr>
        <w:t xml:space="preserve"> stabiel en kantelt niet bij leunen of zitten op bureaublad.</w:t>
      </w:r>
      <w:r w:rsidR="002E6753">
        <w:rPr>
          <w:rFonts w:ascii="Georgia" w:hAnsi="Georgia"/>
        </w:rPr>
        <w:br/>
        <w:t xml:space="preserve">- </w:t>
      </w:r>
      <w:r w:rsidRPr="002E6753">
        <w:rPr>
          <w:rFonts w:ascii="Georgia" w:hAnsi="Georgia"/>
        </w:rPr>
        <w:t>Alle bovengenoemde acces</w:t>
      </w:r>
      <w:r w:rsidR="00951E49">
        <w:rPr>
          <w:rFonts w:ascii="Georgia" w:hAnsi="Georgia"/>
        </w:rPr>
        <w:t>s</w:t>
      </w:r>
      <w:r w:rsidRPr="002E6753">
        <w:rPr>
          <w:rFonts w:ascii="Georgia" w:hAnsi="Georgia"/>
        </w:rPr>
        <w:t xml:space="preserve">oires dienen aan het frame van de tafel gehangen te worden. Dus niet </w:t>
      </w:r>
      <w:r w:rsidR="002E6753">
        <w:rPr>
          <w:rFonts w:ascii="Georgia" w:hAnsi="Georgia"/>
        </w:rPr>
        <w:t xml:space="preserve"> </w:t>
      </w:r>
      <w:r w:rsidR="002E6753">
        <w:rPr>
          <w:rFonts w:ascii="Georgia" w:hAnsi="Georgia"/>
        </w:rPr>
        <w:br/>
        <w:t xml:space="preserve">  </w:t>
      </w:r>
      <w:r w:rsidRPr="002E6753">
        <w:rPr>
          <w:rFonts w:ascii="Georgia" w:hAnsi="Georgia"/>
        </w:rPr>
        <w:t>aan het blad.</w:t>
      </w:r>
      <w:r w:rsidR="002E6753">
        <w:rPr>
          <w:rFonts w:ascii="Georgia" w:hAnsi="Georgia"/>
        </w:rPr>
        <w:br/>
        <w:t xml:space="preserve">- </w:t>
      </w:r>
      <w:r w:rsidR="00A6292B">
        <w:rPr>
          <w:rFonts w:ascii="Georgia" w:hAnsi="Georgia"/>
        </w:rPr>
        <w:t>Bureau</w:t>
      </w:r>
      <w:r w:rsidRPr="002E6753">
        <w:rPr>
          <w:rFonts w:ascii="Georgia" w:hAnsi="Georgia"/>
        </w:rPr>
        <w:t xml:space="preserve"> heeft een C of een T-</w:t>
      </w:r>
      <w:proofErr w:type="spellStart"/>
      <w:r w:rsidRPr="002E6753">
        <w:rPr>
          <w:rFonts w:ascii="Georgia" w:hAnsi="Georgia"/>
        </w:rPr>
        <w:t>pootsframe</w:t>
      </w:r>
      <w:proofErr w:type="spellEnd"/>
      <w:r w:rsidRPr="002E6753">
        <w:rPr>
          <w:rFonts w:ascii="Georgia" w:hAnsi="Georgia"/>
        </w:rPr>
        <w:t>.</w:t>
      </w:r>
    </w:p>
    <w:p w14:paraId="0EFC5917" w14:textId="65C6B842" w:rsidR="00B925EE" w:rsidRDefault="00B925EE" w:rsidP="00B925EE">
      <w:pPr>
        <w:keepNext/>
        <w:spacing w:line="240" w:lineRule="atLeast"/>
        <w:ind w:left="360"/>
        <w:rPr>
          <w:rFonts w:ascii="Georgia" w:hAnsi="Georgia"/>
        </w:rPr>
      </w:pPr>
      <w:r w:rsidRPr="00514315">
        <w:rPr>
          <w:rFonts w:ascii="Georgia" w:hAnsi="Georgia"/>
        </w:rPr>
        <w:t>- Dient ten minste leverbaar te zijn in de volgende kl</w:t>
      </w:r>
      <w:r w:rsidR="002643D0">
        <w:rPr>
          <w:rFonts w:ascii="Georgia" w:hAnsi="Georgia"/>
        </w:rPr>
        <w:t xml:space="preserve">eurenprint: </w:t>
      </w:r>
      <w:r>
        <w:rPr>
          <w:rFonts w:ascii="Georgia" w:hAnsi="Georgia"/>
        </w:rPr>
        <w:t xml:space="preserve">wit, grijs, </w:t>
      </w:r>
      <w:r w:rsidRPr="00514315">
        <w:rPr>
          <w:rFonts w:ascii="Georgia" w:hAnsi="Georgia"/>
        </w:rPr>
        <w:t>es</w:t>
      </w:r>
      <w:r w:rsidR="00586233">
        <w:rPr>
          <w:rFonts w:ascii="Georgia" w:hAnsi="Georgia"/>
        </w:rPr>
        <w:t>doorn</w:t>
      </w:r>
      <w:r w:rsidRPr="00514315">
        <w:rPr>
          <w:rFonts w:ascii="Georgia" w:hAnsi="Georgia"/>
        </w:rPr>
        <w:t>, beuken en</w:t>
      </w:r>
      <w:r w:rsidRPr="00514315">
        <w:rPr>
          <w:rFonts w:ascii="Georgia" w:hAnsi="Georgia"/>
        </w:rPr>
        <w:br/>
        <w:t xml:space="preserve">   eiken. Het onderstel dient geleverd te kunnen worden in grijs, zwart en wit. </w:t>
      </w:r>
      <w:r w:rsidR="002C59BA">
        <w:rPr>
          <w:rFonts w:ascii="Georgia" w:hAnsi="Georgia"/>
        </w:rPr>
        <w:br/>
        <w:t xml:space="preserve">- Voorzien van basis </w:t>
      </w:r>
      <w:proofErr w:type="spellStart"/>
      <w:r w:rsidR="002C59BA">
        <w:rPr>
          <w:rFonts w:ascii="Georgia" w:hAnsi="Georgia"/>
        </w:rPr>
        <w:t>electrificatieset</w:t>
      </w:r>
      <w:proofErr w:type="spellEnd"/>
      <w:r w:rsidRPr="00514315">
        <w:rPr>
          <w:rFonts w:ascii="Georgia" w:hAnsi="Georgia"/>
        </w:rPr>
        <w:br/>
      </w:r>
    </w:p>
    <w:p w14:paraId="01F288EC" w14:textId="77777777" w:rsidR="00E96B6D" w:rsidRPr="00B407D3" w:rsidRDefault="00E96B6D" w:rsidP="00E96B6D">
      <w:pPr>
        <w:pStyle w:val="Lijstalinea"/>
        <w:keepNext/>
        <w:numPr>
          <w:ilvl w:val="0"/>
          <w:numId w:val="28"/>
        </w:numPr>
        <w:spacing w:line="240" w:lineRule="atLeast"/>
        <w:rPr>
          <w:rFonts w:ascii="Georgia" w:hAnsi="Georgia"/>
        </w:rPr>
      </w:pPr>
      <w:r w:rsidRPr="00DF6113">
        <w:rPr>
          <w:rFonts w:ascii="Georgia" w:hAnsi="Georgia"/>
          <w:b/>
        </w:rPr>
        <w:t>Specifieke producteisen vergadertafel</w:t>
      </w:r>
      <w:r w:rsidRPr="00FA38DE">
        <w:rPr>
          <w:rFonts w:ascii="Georgia" w:hAnsi="Georgia"/>
        </w:rPr>
        <w:br/>
        <w:t xml:space="preserve">- </w:t>
      </w:r>
      <w:r>
        <w:rPr>
          <w:rFonts w:ascii="Georgia" w:hAnsi="Georgia"/>
        </w:rPr>
        <w:t>Af</w:t>
      </w:r>
      <w:r w:rsidRPr="00FA38DE">
        <w:rPr>
          <w:rFonts w:ascii="Georgia" w:hAnsi="Georgia"/>
        </w:rPr>
        <w:t>metingen</w:t>
      </w:r>
      <w:r>
        <w:rPr>
          <w:rFonts w:ascii="Georgia" w:hAnsi="Georgia"/>
        </w:rPr>
        <w:t>:</w:t>
      </w:r>
      <w:r w:rsidRPr="00FA38DE">
        <w:rPr>
          <w:rFonts w:ascii="Georgia" w:hAnsi="Georgia"/>
        </w:rPr>
        <w:t xml:space="preserve"> </w:t>
      </w:r>
      <w:proofErr w:type="spellStart"/>
      <w:r w:rsidR="0013303B">
        <w:rPr>
          <w:rFonts w:ascii="Georgia" w:hAnsi="Georgia"/>
        </w:rPr>
        <w:t>L</w:t>
      </w:r>
      <w:r w:rsidR="003F3D7D">
        <w:rPr>
          <w:rFonts w:ascii="Georgia" w:hAnsi="Georgia"/>
        </w:rPr>
        <w:t>x</w:t>
      </w:r>
      <w:r w:rsidR="0013303B">
        <w:rPr>
          <w:rFonts w:ascii="Georgia" w:hAnsi="Georgia"/>
        </w:rPr>
        <w:t>B</w:t>
      </w:r>
      <w:proofErr w:type="spellEnd"/>
      <w:r w:rsidR="0013303B">
        <w:rPr>
          <w:rFonts w:ascii="Georgia" w:hAnsi="Georgia"/>
        </w:rPr>
        <w:t xml:space="preserve"> </w:t>
      </w:r>
      <w:r w:rsidRPr="00B407D3">
        <w:rPr>
          <w:rFonts w:ascii="Georgia" w:hAnsi="Georgia"/>
        </w:rPr>
        <w:t>200</w:t>
      </w:r>
      <w:r w:rsidR="0013303B">
        <w:rPr>
          <w:rFonts w:ascii="Georgia" w:hAnsi="Georgia"/>
        </w:rPr>
        <w:t>cm</w:t>
      </w:r>
      <w:r w:rsidRPr="00B407D3">
        <w:rPr>
          <w:rFonts w:ascii="Georgia" w:hAnsi="Georgia"/>
        </w:rPr>
        <w:t>x100</w:t>
      </w:r>
      <w:r w:rsidR="0013303B">
        <w:rPr>
          <w:rFonts w:ascii="Georgia" w:hAnsi="Georgia"/>
        </w:rPr>
        <w:t>cm</w:t>
      </w:r>
      <w:r w:rsidRPr="00B407D3">
        <w:rPr>
          <w:rFonts w:ascii="Georgia" w:hAnsi="Georgia"/>
        </w:rPr>
        <w:t>; 180</w:t>
      </w:r>
      <w:r w:rsidR="0013303B">
        <w:rPr>
          <w:rFonts w:ascii="Georgia" w:hAnsi="Georgia"/>
        </w:rPr>
        <w:t>cm</w:t>
      </w:r>
      <w:r w:rsidRPr="00B407D3">
        <w:rPr>
          <w:rFonts w:ascii="Georgia" w:hAnsi="Georgia"/>
        </w:rPr>
        <w:t>x80</w:t>
      </w:r>
      <w:r w:rsidR="0013303B">
        <w:rPr>
          <w:rFonts w:ascii="Georgia" w:hAnsi="Georgia"/>
        </w:rPr>
        <w:t>cm</w:t>
      </w:r>
      <w:r w:rsidRPr="00B407D3">
        <w:rPr>
          <w:rFonts w:ascii="Georgia" w:hAnsi="Georgia"/>
        </w:rPr>
        <w:t>; 160</w:t>
      </w:r>
      <w:r w:rsidR="003F3D7D">
        <w:rPr>
          <w:rFonts w:ascii="Georgia" w:hAnsi="Georgia"/>
        </w:rPr>
        <w:t>cm</w:t>
      </w:r>
      <w:r w:rsidRPr="00B407D3">
        <w:rPr>
          <w:rFonts w:ascii="Georgia" w:hAnsi="Georgia"/>
        </w:rPr>
        <w:t>x80cm</w:t>
      </w:r>
      <w:r>
        <w:rPr>
          <w:rFonts w:ascii="Georgia" w:hAnsi="Georgia"/>
        </w:rPr>
        <w:t xml:space="preserve"> en</w:t>
      </w:r>
      <w:r w:rsidRPr="00B407D3">
        <w:rPr>
          <w:rFonts w:ascii="Georgia" w:hAnsi="Georgia"/>
        </w:rPr>
        <w:t xml:space="preserve"> 140</w:t>
      </w:r>
      <w:r w:rsidR="003F3D7D">
        <w:rPr>
          <w:rFonts w:ascii="Georgia" w:hAnsi="Georgia"/>
        </w:rPr>
        <w:t>cm</w:t>
      </w:r>
      <w:r w:rsidRPr="00B407D3">
        <w:rPr>
          <w:rFonts w:ascii="Georgia" w:hAnsi="Georgia"/>
        </w:rPr>
        <w:t>x7</w:t>
      </w:r>
      <w:r>
        <w:rPr>
          <w:rFonts w:ascii="Georgia" w:hAnsi="Georgia"/>
        </w:rPr>
        <w:t>0cm</w:t>
      </w:r>
      <w:r w:rsidR="00B13D79">
        <w:rPr>
          <w:rFonts w:ascii="Georgia" w:hAnsi="Georgia"/>
        </w:rPr>
        <w:t>.</w:t>
      </w:r>
    </w:p>
    <w:p w14:paraId="507B76BD" w14:textId="77777777" w:rsidR="00E96B6D" w:rsidRDefault="00E96B6D" w:rsidP="00E96B6D">
      <w:pPr>
        <w:pStyle w:val="Lijstalinea"/>
        <w:keepNext/>
        <w:spacing w:line="240" w:lineRule="atLeast"/>
        <w:ind w:left="360"/>
        <w:rPr>
          <w:rFonts w:ascii="Georgia" w:hAnsi="Georgia"/>
        </w:rPr>
      </w:pPr>
      <w:r>
        <w:rPr>
          <w:rFonts w:ascii="Georgia" w:hAnsi="Georgia"/>
        </w:rPr>
        <w:t>- Voorzien van 4 vierkante poten.</w:t>
      </w:r>
    </w:p>
    <w:p w14:paraId="2B870290" w14:textId="36B74661" w:rsidR="00E96B6D" w:rsidRDefault="00E96B6D" w:rsidP="00E96B6D">
      <w:pPr>
        <w:pStyle w:val="Lijstalinea"/>
        <w:keepNext/>
        <w:spacing w:line="240" w:lineRule="atLeast"/>
        <w:ind w:left="360"/>
        <w:rPr>
          <w:rFonts w:ascii="Georgia" w:hAnsi="Georgia"/>
        </w:rPr>
      </w:pPr>
      <w:r>
        <w:rPr>
          <w:rFonts w:ascii="Georgia" w:hAnsi="Georgia"/>
        </w:rPr>
        <w:t xml:space="preserve">- </w:t>
      </w:r>
      <w:r w:rsidRPr="00FA38DE">
        <w:rPr>
          <w:rFonts w:ascii="Georgia" w:hAnsi="Georgia"/>
        </w:rPr>
        <w:t xml:space="preserve">Afwerking en kleurstelling is gelijk aan </w:t>
      </w:r>
      <w:r w:rsidR="00DF15F6">
        <w:rPr>
          <w:rFonts w:ascii="Georgia" w:hAnsi="Georgia"/>
        </w:rPr>
        <w:t>het</w:t>
      </w:r>
      <w:r w:rsidRPr="00FA38DE">
        <w:rPr>
          <w:rFonts w:ascii="Georgia" w:hAnsi="Georgia"/>
        </w:rPr>
        <w:t xml:space="preserve"> bureau.</w:t>
      </w:r>
    </w:p>
    <w:p w14:paraId="757A06E1" w14:textId="77777777" w:rsidR="009C78D6" w:rsidRDefault="009C78D6" w:rsidP="00B925EE">
      <w:pPr>
        <w:keepNext/>
        <w:spacing w:line="240" w:lineRule="atLeast"/>
        <w:ind w:left="360"/>
        <w:rPr>
          <w:rFonts w:ascii="Georgia" w:hAnsi="Georgia"/>
        </w:rPr>
      </w:pPr>
    </w:p>
    <w:p w14:paraId="6566EB42" w14:textId="77777777" w:rsidR="009C78D6" w:rsidRDefault="009C78D6" w:rsidP="009C78D6">
      <w:pPr>
        <w:pStyle w:val="Lijstalinea"/>
        <w:keepNext/>
        <w:numPr>
          <w:ilvl w:val="0"/>
          <w:numId w:val="28"/>
        </w:numPr>
        <w:spacing w:line="240" w:lineRule="atLeast"/>
        <w:rPr>
          <w:rFonts w:ascii="Georgia" w:hAnsi="Georgia"/>
        </w:rPr>
      </w:pPr>
      <w:r w:rsidRPr="00DF6113">
        <w:rPr>
          <w:rFonts w:ascii="Georgia" w:hAnsi="Georgia"/>
          <w:b/>
        </w:rPr>
        <w:t>Specifieke producteisen vergaderstoel</w:t>
      </w:r>
      <w:r w:rsidRPr="00FA38DE">
        <w:rPr>
          <w:rFonts w:ascii="Georgia" w:hAnsi="Georgia"/>
        </w:rPr>
        <w:br/>
        <w:t xml:space="preserve">- </w:t>
      </w:r>
      <w:r w:rsidR="006B3539">
        <w:rPr>
          <w:rFonts w:ascii="Georgia" w:hAnsi="Georgia"/>
        </w:rPr>
        <w:t>Zowel in gestoffeerde uitvoering als in harde uitvoering leverbaar</w:t>
      </w:r>
      <w:r w:rsidR="00B13D79">
        <w:rPr>
          <w:rFonts w:ascii="Georgia" w:hAnsi="Georgia"/>
        </w:rPr>
        <w:t>.</w:t>
      </w:r>
      <w:r w:rsidR="006B3539">
        <w:rPr>
          <w:rFonts w:ascii="Georgia" w:hAnsi="Georgia"/>
        </w:rPr>
        <w:br/>
        <w:t>- M</w:t>
      </w:r>
      <w:r w:rsidRPr="00FA38DE">
        <w:rPr>
          <w:rFonts w:ascii="Georgia" w:hAnsi="Georgia"/>
        </w:rPr>
        <w:t>et vier poten of slede</w:t>
      </w:r>
      <w:r w:rsidR="006B3539">
        <w:rPr>
          <w:rFonts w:ascii="Georgia" w:hAnsi="Georgia"/>
        </w:rPr>
        <w:t xml:space="preserve"> leverbaar</w:t>
      </w:r>
      <w:r w:rsidR="00B13D79">
        <w:rPr>
          <w:rFonts w:ascii="Georgia" w:hAnsi="Georgia"/>
        </w:rPr>
        <w:t>.</w:t>
      </w:r>
    </w:p>
    <w:p w14:paraId="385C3731" w14:textId="3F13C21E" w:rsidR="009C78D6" w:rsidRDefault="00EF0F04" w:rsidP="009C78D6">
      <w:pPr>
        <w:keepNext/>
        <w:spacing w:line="240" w:lineRule="atLeast"/>
        <w:ind w:left="360"/>
        <w:rPr>
          <w:rFonts w:ascii="Georgia" w:hAnsi="Georgia"/>
        </w:rPr>
      </w:pPr>
      <w:r>
        <w:rPr>
          <w:rFonts w:ascii="Georgia" w:hAnsi="Georgia"/>
        </w:rPr>
        <w:t xml:space="preserve">- </w:t>
      </w:r>
      <w:r w:rsidR="009C78D6">
        <w:rPr>
          <w:rFonts w:ascii="Georgia" w:hAnsi="Georgia"/>
        </w:rPr>
        <w:t>Is</w:t>
      </w:r>
      <w:r w:rsidR="009C78D6" w:rsidRPr="00FA38DE">
        <w:rPr>
          <w:rFonts w:ascii="Georgia" w:hAnsi="Georgia"/>
        </w:rPr>
        <w:t xml:space="preserve"> stapelbaar.</w:t>
      </w:r>
      <w:r w:rsidR="009C78D6" w:rsidRPr="00FA38DE">
        <w:rPr>
          <w:rFonts w:ascii="Georgia" w:hAnsi="Georgia"/>
        </w:rPr>
        <w:br/>
        <w:t xml:space="preserve">- </w:t>
      </w:r>
      <w:r w:rsidR="009C78D6">
        <w:rPr>
          <w:rFonts w:ascii="Georgia" w:hAnsi="Georgia"/>
        </w:rPr>
        <w:t>Is</w:t>
      </w:r>
      <w:r w:rsidR="009C78D6" w:rsidRPr="00FA38DE">
        <w:rPr>
          <w:rFonts w:ascii="Georgia" w:hAnsi="Georgia"/>
        </w:rPr>
        <w:t xml:space="preserve"> verkrijgbaar met en zonder armleuningen.</w:t>
      </w:r>
      <w:r w:rsidR="009C78D6" w:rsidRPr="00FA38DE">
        <w:rPr>
          <w:rFonts w:ascii="Georgia" w:hAnsi="Georgia"/>
        </w:rPr>
        <w:br/>
        <w:t xml:space="preserve">- </w:t>
      </w:r>
      <w:r w:rsidR="009C78D6">
        <w:rPr>
          <w:rFonts w:ascii="Georgia" w:hAnsi="Georgia"/>
        </w:rPr>
        <w:t>Is</w:t>
      </w:r>
      <w:r w:rsidR="009C78D6" w:rsidRPr="00FA38DE">
        <w:rPr>
          <w:rFonts w:ascii="Georgia" w:hAnsi="Georgia"/>
        </w:rPr>
        <w:t xml:space="preserve"> geschikt voor harde dan</w:t>
      </w:r>
      <w:r w:rsidR="000F6EE9">
        <w:rPr>
          <w:rFonts w:ascii="Georgia" w:hAnsi="Georgia"/>
        </w:rPr>
        <w:t xml:space="preserve"> wel zachte vloeren</w:t>
      </w:r>
      <w:r w:rsidR="00586233">
        <w:rPr>
          <w:rFonts w:ascii="Georgia" w:hAnsi="Georgia"/>
        </w:rPr>
        <w:t>, doppen onder de poten zijn uitwisselbaar</w:t>
      </w:r>
      <w:r w:rsidR="00B13D79">
        <w:rPr>
          <w:rFonts w:ascii="Georgia" w:hAnsi="Georgia"/>
        </w:rPr>
        <w:t>.</w:t>
      </w:r>
      <w:r w:rsidR="009C78D6" w:rsidRPr="00FA38DE">
        <w:rPr>
          <w:rFonts w:ascii="Georgia" w:hAnsi="Georgia"/>
        </w:rPr>
        <w:br/>
        <w:t>- Afwerking en kleurstelli</w:t>
      </w:r>
      <w:r w:rsidR="000F6EE9">
        <w:rPr>
          <w:rFonts w:ascii="Georgia" w:hAnsi="Georgia"/>
        </w:rPr>
        <w:t>ng is gelijk aan de bureaustoel</w:t>
      </w:r>
      <w:r w:rsidR="00B13D79">
        <w:rPr>
          <w:rFonts w:ascii="Georgia" w:hAnsi="Georgia"/>
        </w:rPr>
        <w:t>.</w:t>
      </w:r>
    </w:p>
    <w:p w14:paraId="44BE2213" w14:textId="77777777" w:rsidR="008F1983" w:rsidRPr="00501BC9" w:rsidRDefault="008F1983" w:rsidP="008F1983">
      <w:pPr>
        <w:keepNext/>
        <w:spacing w:line="240" w:lineRule="atLeast"/>
        <w:rPr>
          <w:rFonts w:ascii="Georgia" w:hAnsi="Georgia"/>
        </w:rPr>
      </w:pPr>
    </w:p>
    <w:p w14:paraId="4D2E137C" w14:textId="55C657E3" w:rsidR="008F1983" w:rsidRPr="00910AC2" w:rsidRDefault="008F1983" w:rsidP="00910AC2">
      <w:pPr>
        <w:pStyle w:val="Lijstalinea"/>
        <w:keepNext/>
        <w:numPr>
          <w:ilvl w:val="0"/>
          <w:numId w:val="28"/>
        </w:numPr>
        <w:spacing w:line="240" w:lineRule="atLeast"/>
        <w:rPr>
          <w:rFonts w:ascii="Georgia" w:hAnsi="Georgia"/>
        </w:rPr>
      </w:pPr>
      <w:r w:rsidRPr="00502EE5">
        <w:rPr>
          <w:rFonts w:ascii="Georgia" w:hAnsi="Georgia"/>
          <w:b/>
        </w:rPr>
        <w:t xml:space="preserve">Specifieke producteisen </w:t>
      </w:r>
      <w:r>
        <w:rPr>
          <w:rFonts w:ascii="Georgia" w:hAnsi="Georgia"/>
          <w:b/>
        </w:rPr>
        <w:t>roldeurkast met interieur</w:t>
      </w:r>
      <w:r w:rsidRPr="00502EE5">
        <w:rPr>
          <w:rFonts w:ascii="Georgia" w:hAnsi="Georgia"/>
        </w:rPr>
        <w:br/>
        <w:t xml:space="preserve">- </w:t>
      </w:r>
      <w:r>
        <w:rPr>
          <w:rFonts w:ascii="Georgia" w:hAnsi="Georgia"/>
        </w:rPr>
        <w:t xml:space="preserve">Is </w:t>
      </w:r>
      <w:r w:rsidRPr="00502EE5">
        <w:rPr>
          <w:rFonts w:ascii="Georgia" w:hAnsi="Georgia"/>
        </w:rPr>
        <w:t>voorzien van twee roldeuren.</w:t>
      </w:r>
      <w:r w:rsidRPr="00502EE5">
        <w:rPr>
          <w:rFonts w:ascii="Georgia" w:hAnsi="Georgia"/>
        </w:rPr>
        <w:br/>
        <w:t>- Is voorzien van slot met minimaal twee sleutels en een permutatie van minimaal 1:200.</w:t>
      </w:r>
      <w:r w:rsidRPr="00502EE5">
        <w:rPr>
          <w:rFonts w:ascii="Georgia" w:hAnsi="Georgia"/>
        </w:rPr>
        <w:br/>
        <w:t>- Indien de kast is afgesloten mag het niet mogelijk zijn d</w:t>
      </w:r>
      <w:r w:rsidR="0069564A">
        <w:rPr>
          <w:rFonts w:ascii="Georgia" w:hAnsi="Georgia"/>
        </w:rPr>
        <w:t>eze zonder gebruikmaking van</w:t>
      </w:r>
      <w:r w:rsidR="0069564A">
        <w:rPr>
          <w:rFonts w:ascii="Georgia" w:hAnsi="Georgia"/>
        </w:rPr>
        <w:br/>
        <w:t xml:space="preserve">   </w:t>
      </w:r>
      <w:r w:rsidRPr="00502EE5">
        <w:rPr>
          <w:rFonts w:ascii="Georgia" w:hAnsi="Georgia"/>
        </w:rPr>
        <w:t>hulpmiddelen te openen.</w:t>
      </w:r>
      <w:r w:rsidRPr="00502EE5">
        <w:rPr>
          <w:rFonts w:ascii="Georgia" w:hAnsi="Georgia"/>
        </w:rPr>
        <w:br/>
        <w:t xml:space="preserve">- Leverbaar als hoge kast, met de volgende afmetingen: </w:t>
      </w:r>
      <w:proofErr w:type="spellStart"/>
      <w:r w:rsidRPr="00502EE5">
        <w:rPr>
          <w:rFonts w:ascii="Georgia" w:hAnsi="Georgia"/>
        </w:rPr>
        <w:t>Lx</w:t>
      </w:r>
      <w:r w:rsidR="00586233">
        <w:rPr>
          <w:rFonts w:ascii="Georgia" w:hAnsi="Georgia"/>
        </w:rPr>
        <w:t>D</w:t>
      </w:r>
      <w:r w:rsidRPr="00502EE5">
        <w:rPr>
          <w:rFonts w:ascii="Georgia" w:hAnsi="Georgia"/>
        </w:rPr>
        <w:t>xH</w:t>
      </w:r>
      <w:proofErr w:type="spellEnd"/>
      <w:r w:rsidRPr="00502EE5">
        <w:rPr>
          <w:rFonts w:ascii="Georgia" w:hAnsi="Georgia"/>
        </w:rPr>
        <w:t xml:space="preserve"> 120</w:t>
      </w:r>
      <w:r w:rsidR="001F4CF2">
        <w:rPr>
          <w:rFonts w:ascii="Georgia" w:hAnsi="Georgia"/>
        </w:rPr>
        <w:t>cm</w:t>
      </w:r>
      <w:r w:rsidRPr="00502EE5">
        <w:rPr>
          <w:rFonts w:ascii="Georgia" w:hAnsi="Georgia"/>
        </w:rPr>
        <w:t>x50</w:t>
      </w:r>
      <w:r w:rsidR="001F4CF2">
        <w:rPr>
          <w:rFonts w:ascii="Georgia" w:hAnsi="Georgia"/>
        </w:rPr>
        <w:t>cm</w:t>
      </w:r>
      <w:r w:rsidRPr="00502EE5">
        <w:rPr>
          <w:rFonts w:ascii="Georgia" w:hAnsi="Georgia"/>
        </w:rPr>
        <w:t>x19</w:t>
      </w:r>
      <w:r>
        <w:rPr>
          <w:rFonts w:ascii="Georgia" w:hAnsi="Georgia"/>
        </w:rPr>
        <w:t>5</w:t>
      </w:r>
      <w:r w:rsidRPr="00502EE5">
        <w:rPr>
          <w:rFonts w:ascii="Georgia" w:hAnsi="Georgia"/>
        </w:rPr>
        <w:t>cm</w:t>
      </w:r>
      <w:r>
        <w:rPr>
          <w:rFonts w:ascii="Georgia" w:hAnsi="Georgia"/>
        </w:rPr>
        <w:t>.</w:t>
      </w:r>
      <w:r w:rsidR="00C5206D">
        <w:rPr>
          <w:rFonts w:ascii="Georgia" w:hAnsi="Georgia"/>
        </w:rPr>
        <w:br/>
        <w:t xml:space="preserve">- </w:t>
      </w:r>
      <w:r>
        <w:rPr>
          <w:rFonts w:ascii="Georgia" w:hAnsi="Georgia"/>
        </w:rPr>
        <w:t>A</w:t>
      </w:r>
      <w:r w:rsidRPr="00502EE5">
        <w:rPr>
          <w:rFonts w:ascii="Georgia" w:hAnsi="Georgia"/>
        </w:rPr>
        <w:t xml:space="preserve">fwijkingen van maximaal 10cm op afmetingen zijn toegestaan. </w:t>
      </w:r>
      <w:r w:rsidR="00586233">
        <w:rPr>
          <w:rFonts w:ascii="Georgia" w:hAnsi="Georgia"/>
        </w:rPr>
        <w:br/>
      </w:r>
      <w:r w:rsidR="00586233">
        <w:rPr>
          <w:rFonts w:ascii="Georgia" w:hAnsi="Georgia"/>
        </w:rPr>
        <w:lastRenderedPageBreak/>
        <w:t>- Voorzien van minimaal</w:t>
      </w:r>
      <w:r>
        <w:rPr>
          <w:rFonts w:ascii="Georgia" w:hAnsi="Georgia"/>
        </w:rPr>
        <w:t xml:space="preserve"> </w:t>
      </w:r>
      <w:r w:rsidRPr="00502EE5">
        <w:rPr>
          <w:rFonts w:ascii="Georgia" w:hAnsi="Georgia"/>
        </w:rPr>
        <w:t>4 losse legplanken</w:t>
      </w:r>
      <w:r w:rsidR="00B13D79">
        <w:rPr>
          <w:rFonts w:ascii="Georgia" w:hAnsi="Georgia"/>
        </w:rPr>
        <w:t>.</w:t>
      </w:r>
      <w:r w:rsidRPr="00502EE5">
        <w:rPr>
          <w:rFonts w:ascii="Georgia" w:hAnsi="Georgia"/>
        </w:rPr>
        <w:br/>
        <w:t xml:space="preserve">- Leverbaar als middelhoge kast, met de volgende afmeting: </w:t>
      </w:r>
      <w:proofErr w:type="spellStart"/>
      <w:r w:rsidRPr="00502EE5">
        <w:rPr>
          <w:rFonts w:ascii="Georgia" w:hAnsi="Georgia"/>
        </w:rPr>
        <w:t>Lx</w:t>
      </w:r>
      <w:r w:rsidR="00C3750A">
        <w:rPr>
          <w:rFonts w:ascii="Georgia" w:hAnsi="Georgia"/>
        </w:rPr>
        <w:t>D</w:t>
      </w:r>
      <w:r w:rsidRPr="00502EE5">
        <w:rPr>
          <w:rFonts w:ascii="Georgia" w:hAnsi="Georgia"/>
        </w:rPr>
        <w:t>xH</w:t>
      </w:r>
      <w:proofErr w:type="spellEnd"/>
      <w:r w:rsidRPr="00502EE5">
        <w:rPr>
          <w:rFonts w:ascii="Georgia" w:hAnsi="Georgia"/>
        </w:rPr>
        <w:t xml:space="preserve"> 120</w:t>
      </w:r>
      <w:r w:rsidR="001F4CF2">
        <w:rPr>
          <w:rFonts w:ascii="Georgia" w:hAnsi="Georgia"/>
        </w:rPr>
        <w:t>cm</w:t>
      </w:r>
      <w:r w:rsidRPr="00502EE5">
        <w:rPr>
          <w:rFonts w:ascii="Georgia" w:hAnsi="Georgia"/>
        </w:rPr>
        <w:t>x50</w:t>
      </w:r>
      <w:r w:rsidR="001F4CF2">
        <w:rPr>
          <w:rFonts w:ascii="Georgia" w:hAnsi="Georgia"/>
        </w:rPr>
        <w:t>cm</w:t>
      </w:r>
      <w:r w:rsidRPr="00502EE5">
        <w:rPr>
          <w:rFonts w:ascii="Georgia" w:hAnsi="Georgia"/>
        </w:rPr>
        <w:t>x120cm</w:t>
      </w:r>
      <w:r w:rsidR="00B940B1">
        <w:rPr>
          <w:rFonts w:ascii="Georgia" w:hAnsi="Georgia"/>
        </w:rPr>
        <w:t>.</w:t>
      </w:r>
      <w:r w:rsidR="00910AC2">
        <w:rPr>
          <w:rFonts w:ascii="Georgia" w:hAnsi="Georgia"/>
        </w:rPr>
        <w:br/>
        <w:t xml:space="preserve">- </w:t>
      </w:r>
      <w:r w:rsidR="00910AC2" w:rsidRPr="00910AC2">
        <w:rPr>
          <w:rFonts w:ascii="Georgia" w:hAnsi="Georgia"/>
        </w:rPr>
        <w:t>Afwijkingen van maximaal 10cm op afmetingen zijn toegestaan.</w:t>
      </w:r>
      <w:r w:rsidR="00910AC2">
        <w:rPr>
          <w:rFonts w:ascii="Georgia" w:hAnsi="Georgia"/>
        </w:rPr>
        <w:br/>
        <w:t xml:space="preserve">- Voorzien van minimaal </w:t>
      </w:r>
      <w:r w:rsidRPr="00910AC2">
        <w:rPr>
          <w:rFonts w:ascii="Georgia" w:hAnsi="Georgia"/>
        </w:rPr>
        <w:t>2 losse legplanken</w:t>
      </w:r>
      <w:r w:rsidR="00B13D79" w:rsidRPr="00910AC2">
        <w:rPr>
          <w:rFonts w:ascii="Georgia" w:hAnsi="Georgia"/>
        </w:rPr>
        <w:t>.</w:t>
      </w:r>
    </w:p>
    <w:p w14:paraId="32AE305A" w14:textId="71958240" w:rsidR="009D71E7" w:rsidRDefault="008F1983" w:rsidP="008F1983">
      <w:pPr>
        <w:keepNext/>
        <w:spacing w:line="240" w:lineRule="atLeast"/>
        <w:ind w:left="360"/>
        <w:rPr>
          <w:rFonts w:ascii="Georgia" w:hAnsi="Georgia"/>
        </w:rPr>
      </w:pPr>
      <w:r w:rsidRPr="00D778CC">
        <w:rPr>
          <w:rFonts w:ascii="Georgia" w:hAnsi="Georgia"/>
        </w:rPr>
        <w:t xml:space="preserve">- Leverbaar als </w:t>
      </w:r>
      <w:r>
        <w:rPr>
          <w:rFonts w:ascii="Georgia" w:hAnsi="Georgia"/>
        </w:rPr>
        <w:t>lage</w:t>
      </w:r>
      <w:r w:rsidRPr="00D778CC">
        <w:rPr>
          <w:rFonts w:ascii="Georgia" w:hAnsi="Georgia"/>
        </w:rPr>
        <w:t xml:space="preserve"> kast, met de volgende</w:t>
      </w:r>
      <w:r>
        <w:rPr>
          <w:rFonts w:ascii="Georgia" w:hAnsi="Georgia"/>
        </w:rPr>
        <w:t xml:space="preserve"> afmetingen: </w:t>
      </w:r>
      <w:proofErr w:type="spellStart"/>
      <w:r>
        <w:rPr>
          <w:rFonts w:ascii="Georgia" w:hAnsi="Georgia"/>
        </w:rPr>
        <w:t>L</w:t>
      </w:r>
      <w:r w:rsidR="00C3750A">
        <w:rPr>
          <w:rFonts w:ascii="Georgia" w:hAnsi="Georgia"/>
        </w:rPr>
        <w:t>xD</w:t>
      </w:r>
      <w:r>
        <w:rPr>
          <w:rFonts w:ascii="Georgia" w:hAnsi="Georgia"/>
        </w:rPr>
        <w:t>xH</w:t>
      </w:r>
      <w:proofErr w:type="spellEnd"/>
      <w:r>
        <w:rPr>
          <w:rFonts w:ascii="Georgia" w:hAnsi="Georgia"/>
        </w:rPr>
        <w:t xml:space="preserve"> 120</w:t>
      </w:r>
      <w:r w:rsidR="00AE784D">
        <w:rPr>
          <w:rFonts w:ascii="Georgia" w:hAnsi="Georgia"/>
        </w:rPr>
        <w:t>cm</w:t>
      </w:r>
      <w:r>
        <w:rPr>
          <w:rFonts w:ascii="Georgia" w:hAnsi="Georgia"/>
        </w:rPr>
        <w:t>x50</w:t>
      </w:r>
      <w:r w:rsidR="00AE784D">
        <w:rPr>
          <w:rFonts w:ascii="Georgia" w:hAnsi="Georgia"/>
        </w:rPr>
        <w:t>cm</w:t>
      </w:r>
      <w:r>
        <w:rPr>
          <w:rFonts w:ascii="Georgia" w:hAnsi="Georgia"/>
        </w:rPr>
        <w:t>x7</w:t>
      </w:r>
      <w:r w:rsidR="00DF0E98">
        <w:rPr>
          <w:rFonts w:ascii="Georgia" w:hAnsi="Georgia"/>
        </w:rPr>
        <w:t>5</w:t>
      </w:r>
      <w:r w:rsidRPr="00D778CC">
        <w:rPr>
          <w:rFonts w:ascii="Georgia" w:hAnsi="Georgia"/>
        </w:rPr>
        <w:t xml:space="preserve"> cm</w:t>
      </w:r>
      <w:r w:rsidR="0069564A">
        <w:rPr>
          <w:rFonts w:ascii="Georgia" w:hAnsi="Georgia"/>
        </w:rPr>
        <w:t xml:space="preserve"> en</w:t>
      </w:r>
      <w:r w:rsidR="0069564A">
        <w:rPr>
          <w:rFonts w:ascii="Georgia" w:hAnsi="Georgia"/>
        </w:rPr>
        <w:br/>
        <w:t xml:space="preserve">   </w:t>
      </w:r>
      <w:r>
        <w:rPr>
          <w:rFonts w:ascii="Georgia" w:hAnsi="Georgia"/>
        </w:rPr>
        <w:t>80</w:t>
      </w:r>
      <w:r w:rsidR="001F4CF2">
        <w:rPr>
          <w:rFonts w:ascii="Georgia" w:hAnsi="Georgia"/>
        </w:rPr>
        <w:t>cm</w:t>
      </w:r>
      <w:r>
        <w:rPr>
          <w:rFonts w:ascii="Georgia" w:hAnsi="Georgia"/>
        </w:rPr>
        <w:t>x50</w:t>
      </w:r>
      <w:r w:rsidR="001F4CF2">
        <w:rPr>
          <w:rFonts w:ascii="Georgia" w:hAnsi="Georgia"/>
        </w:rPr>
        <w:t>cm</w:t>
      </w:r>
      <w:r w:rsidR="0069564A">
        <w:rPr>
          <w:rFonts w:ascii="Georgia" w:hAnsi="Georgia"/>
        </w:rPr>
        <w:t>x75cm.</w:t>
      </w:r>
      <w:r w:rsidRPr="00D778CC">
        <w:rPr>
          <w:rFonts w:ascii="Georgia" w:hAnsi="Georgia"/>
        </w:rPr>
        <w:t xml:space="preserve"> </w:t>
      </w:r>
      <w:r w:rsidR="00910AC2">
        <w:rPr>
          <w:rFonts w:ascii="Georgia" w:hAnsi="Georgia"/>
        </w:rPr>
        <w:br/>
        <w:t xml:space="preserve">- </w:t>
      </w:r>
      <w:r>
        <w:rPr>
          <w:rFonts w:ascii="Georgia" w:hAnsi="Georgia"/>
        </w:rPr>
        <w:t>A</w:t>
      </w:r>
      <w:r w:rsidRPr="00D778CC">
        <w:rPr>
          <w:rFonts w:ascii="Georgia" w:hAnsi="Georgia"/>
        </w:rPr>
        <w:t>fwijkingen van maximaal 10cm op afmetingen zijn toegestaan.</w:t>
      </w:r>
      <w:r w:rsidR="00910AC2">
        <w:rPr>
          <w:rFonts w:ascii="Georgia" w:hAnsi="Georgia"/>
        </w:rPr>
        <w:t xml:space="preserve"> </w:t>
      </w:r>
      <w:r w:rsidR="00910AC2">
        <w:rPr>
          <w:rFonts w:ascii="Georgia" w:hAnsi="Georgia"/>
        </w:rPr>
        <w:br/>
        <w:t xml:space="preserve">- Voorzien van minimaal </w:t>
      </w:r>
      <w:r>
        <w:rPr>
          <w:rFonts w:ascii="Georgia" w:hAnsi="Georgia"/>
        </w:rPr>
        <w:t>1 losse legplank</w:t>
      </w:r>
      <w:r w:rsidR="00B13D79">
        <w:rPr>
          <w:rFonts w:ascii="Georgia" w:hAnsi="Georgia"/>
        </w:rPr>
        <w:t>.</w:t>
      </w:r>
      <w:r w:rsidRPr="00D778CC">
        <w:rPr>
          <w:rFonts w:ascii="Georgia" w:hAnsi="Georgia"/>
        </w:rPr>
        <w:br/>
        <w:t xml:space="preserve">- Keuze uit interieur: legborden, laterale hangmappen geschikt voor A4 en folio, raadpleegplank, of </w:t>
      </w:r>
      <w:r w:rsidRPr="00D778CC">
        <w:rPr>
          <w:rFonts w:ascii="Georgia" w:hAnsi="Georgia"/>
        </w:rPr>
        <w:br/>
        <w:t xml:space="preserve">   een combinatie van deze opbergsystemen.</w:t>
      </w:r>
      <w:r>
        <w:rPr>
          <w:rFonts w:ascii="Georgia" w:hAnsi="Georgia"/>
        </w:rPr>
        <w:br/>
        <w:t xml:space="preserve">- </w:t>
      </w:r>
      <w:r w:rsidRPr="00D778CC">
        <w:rPr>
          <w:rFonts w:ascii="Georgia" w:hAnsi="Georgia"/>
        </w:rPr>
        <w:t xml:space="preserve">Kleurstelling van de kast en afwerking bovenzijde </w:t>
      </w:r>
      <w:proofErr w:type="spellStart"/>
      <w:r w:rsidRPr="00D778CC">
        <w:rPr>
          <w:rFonts w:ascii="Georgia" w:hAnsi="Georgia"/>
        </w:rPr>
        <w:t>tweederde</w:t>
      </w:r>
      <w:proofErr w:type="spellEnd"/>
      <w:r w:rsidR="00951E49">
        <w:rPr>
          <w:rFonts w:ascii="Georgia" w:hAnsi="Georgia"/>
        </w:rPr>
        <w:t xml:space="preserve"> 2/3</w:t>
      </w:r>
      <w:r w:rsidRPr="00D778CC">
        <w:rPr>
          <w:rFonts w:ascii="Georgia" w:hAnsi="Georgia"/>
        </w:rPr>
        <w:t xml:space="preserve"> hoge kast gelijk aan </w:t>
      </w:r>
      <w:r w:rsidR="00495C1D">
        <w:rPr>
          <w:rFonts w:ascii="Georgia" w:hAnsi="Georgia"/>
        </w:rPr>
        <w:t xml:space="preserve">het </w:t>
      </w:r>
      <w:r w:rsidRPr="00D778CC">
        <w:rPr>
          <w:rFonts w:ascii="Georgia" w:hAnsi="Georgia"/>
        </w:rPr>
        <w:t>bureau.</w:t>
      </w:r>
      <w:r w:rsidR="009D71E7">
        <w:rPr>
          <w:rFonts w:ascii="Georgia" w:hAnsi="Georgia"/>
        </w:rPr>
        <w:br/>
      </w:r>
    </w:p>
    <w:p w14:paraId="352F3C63" w14:textId="78EC7386" w:rsidR="009D71E7" w:rsidRPr="00910AC2" w:rsidRDefault="009D71E7" w:rsidP="009D71E7">
      <w:pPr>
        <w:pStyle w:val="Lijstalinea"/>
        <w:keepNext/>
        <w:numPr>
          <w:ilvl w:val="0"/>
          <w:numId w:val="28"/>
        </w:numPr>
        <w:spacing w:line="240" w:lineRule="atLeast"/>
        <w:rPr>
          <w:rFonts w:ascii="Georgia" w:hAnsi="Georgia"/>
        </w:rPr>
      </w:pPr>
      <w:r w:rsidRPr="00502EE5">
        <w:rPr>
          <w:rFonts w:ascii="Georgia" w:hAnsi="Georgia"/>
          <w:b/>
        </w:rPr>
        <w:t xml:space="preserve">Specifieke producteisen </w:t>
      </w:r>
      <w:r>
        <w:rPr>
          <w:rFonts w:ascii="Georgia" w:hAnsi="Georgia"/>
          <w:b/>
        </w:rPr>
        <w:t>roldeurkast met interieur</w:t>
      </w:r>
      <w:r w:rsidRPr="00502EE5">
        <w:rPr>
          <w:rFonts w:ascii="Georgia" w:hAnsi="Georgia"/>
        </w:rPr>
        <w:br/>
        <w:t xml:space="preserve">- </w:t>
      </w:r>
      <w:r>
        <w:rPr>
          <w:rFonts w:ascii="Georgia" w:hAnsi="Georgia"/>
        </w:rPr>
        <w:t xml:space="preserve">Is </w:t>
      </w:r>
      <w:r w:rsidRPr="00502EE5">
        <w:rPr>
          <w:rFonts w:ascii="Georgia" w:hAnsi="Georgia"/>
        </w:rPr>
        <w:t xml:space="preserve">voorzien van twee </w:t>
      </w:r>
      <w:r w:rsidR="00B940B1">
        <w:rPr>
          <w:rFonts w:ascii="Georgia" w:hAnsi="Georgia"/>
        </w:rPr>
        <w:t>schuifdeuren</w:t>
      </w:r>
      <w:r w:rsidRPr="00502EE5">
        <w:rPr>
          <w:rFonts w:ascii="Georgia" w:hAnsi="Georgia"/>
        </w:rPr>
        <w:t>.</w:t>
      </w:r>
      <w:r w:rsidRPr="00502EE5">
        <w:rPr>
          <w:rFonts w:ascii="Georgia" w:hAnsi="Georgia"/>
        </w:rPr>
        <w:br/>
        <w:t>- Is voorzien van slot met minimaal twee sleutels en een permutatie van minimaal 1:200.</w:t>
      </w:r>
      <w:r w:rsidRPr="00502EE5">
        <w:rPr>
          <w:rFonts w:ascii="Georgia" w:hAnsi="Georgia"/>
        </w:rPr>
        <w:br/>
        <w:t>- Indien de kast is afgesloten mag het niet mogelijk zijn deze zonder gebruikmaking van</w:t>
      </w:r>
      <w:r w:rsidR="007E1855">
        <w:rPr>
          <w:rFonts w:ascii="Georgia" w:hAnsi="Georgia"/>
        </w:rPr>
        <w:br/>
        <w:t xml:space="preserve">   </w:t>
      </w:r>
      <w:r w:rsidRPr="00502EE5">
        <w:rPr>
          <w:rFonts w:ascii="Georgia" w:hAnsi="Georgia"/>
        </w:rPr>
        <w:t>hulpmiddelen te openen.</w:t>
      </w:r>
      <w:r w:rsidRPr="00502EE5">
        <w:rPr>
          <w:rFonts w:ascii="Georgia" w:hAnsi="Georgia"/>
        </w:rPr>
        <w:br/>
        <w:t xml:space="preserve">- Leverbaar als middelhoge kast, met de volgende afmeting: </w:t>
      </w:r>
      <w:proofErr w:type="spellStart"/>
      <w:r w:rsidRPr="00502EE5">
        <w:rPr>
          <w:rFonts w:ascii="Georgia" w:hAnsi="Georgia"/>
        </w:rPr>
        <w:t>Lx</w:t>
      </w:r>
      <w:r>
        <w:rPr>
          <w:rFonts w:ascii="Georgia" w:hAnsi="Georgia"/>
        </w:rPr>
        <w:t>D</w:t>
      </w:r>
      <w:r w:rsidRPr="00502EE5">
        <w:rPr>
          <w:rFonts w:ascii="Georgia" w:hAnsi="Georgia"/>
        </w:rPr>
        <w:t>xH</w:t>
      </w:r>
      <w:proofErr w:type="spellEnd"/>
      <w:r w:rsidRPr="00502EE5">
        <w:rPr>
          <w:rFonts w:ascii="Georgia" w:hAnsi="Georgia"/>
        </w:rPr>
        <w:t xml:space="preserve"> 160</w:t>
      </w:r>
      <w:r>
        <w:rPr>
          <w:rFonts w:ascii="Georgia" w:hAnsi="Georgia"/>
        </w:rPr>
        <w:t>cm</w:t>
      </w:r>
      <w:r w:rsidRPr="00502EE5">
        <w:rPr>
          <w:rFonts w:ascii="Georgia" w:hAnsi="Georgia"/>
        </w:rPr>
        <w:t>x50</w:t>
      </w:r>
      <w:r>
        <w:rPr>
          <w:rFonts w:ascii="Georgia" w:hAnsi="Georgia"/>
        </w:rPr>
        <w:t>cm</w:t>
      </w:r>
      <w:r w:rsidRPr="00502EE5">
        <w:rPr>
          <w:rFonts w:ascii="Georgia" w:hAnsi="Georgia"/>
        </w:rPr>
        <w:t xml:space="preserve">x120cm. </w:t>
      </w:r>
      <w:r>
        <w:rPr>
          <w:rFonts w:ascii="Georgia" w:hAnsi="Georgia"/>
        </w:rPr>
        <w:br/>
        <w:t xml:space="preserve">- </w:t>
      </w:r>
      <w:r w:rsidRPr="00910AC2">
        <w:rPr>
          <w:rFonts w:ascii="Georgia" w:hAnsi="Georgia"/>
        </w:rPr>
        <w:t>Afwijkingen van maximaal 10cm op afmetingen zijn toegestaan.</w:t>
      </w:r>
      <w:r>
        <w:rPr>
          <w:rFonts w:ascii="Georgia" w:hAnsi="Georgia"/>
        </w:rPr>
        <w:br/>
        <w:t xml:space="preserve">- Voorzien van minimaal </w:t>
      </w:r>
      <w:r w:rsidRPr="00910AC2">
        <w:rPr>
          <w:rFonts w:ascii="Georgia" w:hAnsi="Georgia"/>
        </w:rPr>
        <w:t>2 losse legplanken.</w:t>
      </w:r>
    </w:p>
    <w:p w14:paraId="702C7F9F" w14:textId="14F75321" w:rsidR="009D71E7" w:rsidRDefault="009D71E7" w:rsidP="009D71E7">
      <w:pPr>
        <w:keepNext/>
        <w:spacing w:line="240" w:lineRule="atLeast"/>
        <w:ind w:left="360"/>
        <w:rPr>
          <w:rFonts w:ascii="Georgia" w:hAnsi="Georgia"/>
        </w:rPr>
      </w:pPr>
      <w:r w:rsidRPr="00D778CC">
        <w:rPr>
          <w:rFonts w:ascii="Georgia" w:hAnsi="Georgia"/>
        </w:rPr>
        <w:t xml:space="preserve">- Keuze uit interieur: legborden, laterale hangmappen geschikt voor A4 en folio, raadpleegplank, of </w:t>
      </w:r>
      <w:r w:rsidRPr="00D778CC">
        <w:rPr>
          <w:rFonts w:ascii="Georgia" w:hAnsi="Georgia"/>
        </w:rPr>
        <w:br/>
        <w:t xml:space="preserve">   een combinatie van deze opbergsystemen.</w:t>
      </w:r>
      <w:r>
        <w:rPr>
          <w:rFonts w:ascii="Georgia" w:hAnsi="Georgia"/>
        </w:rPr>
        <w:br/>
        <w:t xml:space="preserve">- </w:t>
      </w:r>
      <w:r w:rsidRPr="00D778CC">
        <w:rPr>
          <w:rFonts w:ascii="Georgia" w:hAnsi="Georgia"/>
        </w:rPr>
        <w:t xml:space="preserve">Kleurstelling van de kast en afwerking bovenzijde </w:t>
      </w:r>
      <w:proofErr w:type="spellStart"/>
      <w:r w:rsidRPr="00D778CC">
        <w:rPr>
          <w:rFonts w:ascii="Georgia" w:hAnsi="Georgia"/>
        </w:rPr>
        <w:t>tweederde</w:t>
      </w:r>
      <w:proofErr w:type="spellEnd"/>
      <w:r w:rsidRPr="00D778CC">
        <w:rPr>
          <w:rFonts w:ascii="Georgia" w:hAnsi="Georgia"/>
        </w:rPr>
        <w:t xml:space="preserve"> hoge kast gelijk aan </w:t>
      </w:r>
      <w:r>
        <w:rPr>
          <w:rFonts w:ascii="Georgia" w:hAnsi="Georgia"/>
        </w:rPr>
        <w:t xml:space="preserve">het </w:t>
      </w:r>
      <w:r w:rsidRPr="00D778CC">
        <w:rPr>
          <w:rFonts w:ascii="Georgia" w:hAnsi="Georgia"/>
        </w:rPr>
        <w:t>bureau.</w:t>
      </w:r>
    </w:p>
    <w:p w14:paraId="6AE80E36" w14:textId="77777777" w:rsidR="002668B3" w:rsidRDefault="002668B3" w:rsidP="008F1983">
      <w:pPr>
        <w:keepNext/>
        <w:spacing w:line="240" w:lineRule="atLeast"/>
        <w:ind w:left="360"/>
        <w:rPr>
          <w:rFonts w:ascii="Georgia" w:hAnsi="Georgia"/>
        </w:rPr>
      </w:pPr>
    </w:p>
    <w:p w14:paraId="63761DA2" w14:textId="515CDE94" w:rsidR="002668B3" w:rsidRDefault="002668B3" w:rsidP="002668B3">
      <w:pPr>
        <w:pStyle w:val="Lijstalinea"/>
        <w:keepNext/>
        <w:numPr>
          <w:ilvl w:val="0"/>
          <w:numId w:val="28"/>
        </w:numPr>
        <w:spacing w:line="240" w:lineRule="atLeast"/>
        <w:rPr>
          <w:rFonts w:ascii="Georgia" w:hAnsi="Georgia"/>
        </w:rPr>
      </w:pPr>
      <w:r w:rsidRPr="00502EE5">
        <w:rPr>
          <w:rFonts w:ascii="Georgia" w:hAnsi="Georgia"/>
          <w:b/>
        </w:rPr>
        <w:t xml:space="preserve">Specifieke producteisen open </w:t>
      </w:r>
      <w:r w:rsidR="000949BE">
        <w:rPr>
          <w:rFonts w:ascii="Georgia" w:hAnsi="Georgia"/>
          <w:b/>
        </w:rPr>
        <w:t>stelling</w:t>
      </w:r>
      <w:r w:rsidRPr="00502EE5">
        <w:rPr>
          <w:rFonts w:ascii="Georgia" w:hAnsi="Georgia"/>
          <w:b/>
        </w:rPr>
        <w:t>kasten</w:t>
      </w:r>
      <w:r>
        <w:rPr>
          <w:rFonts w:ascii="Georgia" w:hAnsi="Georgia"/>
        </w:rPr>
        <w:br/>
        <w:t>- Afmetingen</w:t>
      </w:r>
      <w:r w:rsidR="00DF16F8">
        <w:rPr>
          <w:rFonts w:ascii="Georgia" w:hAnsi="Georgia"/>
        </w:rPr>
        <w:t>:</w:t>
      </w:r>
      <w:r>
        <w:rPr>
          <w:rFonts w:ascii="Georgia" w:hAnsi="Georgia"/>
        </w:rPr>
        <w:t xml:space="preserve"> </w:t>
      </w:r>
      <w:proofErr w:type="spellStart"/>
      <w:r w:rsidR="001F4CF2">
        <w:rPr>
          <w:rFonts w:ascii="Georgia" w:hAnsi="Georgia"/>
        </w:rPr>
        <w:t>L</w:t>
      </w:r>
      <w:r w:rsidR="00AF1D03">
        <w:rPr>
          <w:rFonts w:ascii="Georgia" w:hAnsi="Georgia"/>
        </w:rPr>
        <w:t>x</w:t>
      </w:r>
      <w:r w:rsidR="001F4CF2">
        <w:rPr>
          <w:rFonts w:ascii="Georgia" w:hAnsi="Georgia"/>
        </w:rPr>
        <w:t>H</w:t>
      </w:r>
      <w:proofErr w:type="spellEnd"/>
      <w:r>
        <w:rPr>
          <w:rFonts w:ascii="Georgia" w:hAnsi="Georgia"/>
        </w:rPr>
        <w:t xml:space="preserve"> </w:t>
      </w:r>
      <w:r w:rsidRPr="00502EE5">
        <w:rPr>
          <w:rFonts w:ascii="Georgia" w:hAnsi="Georgia"/>
        </w:rPr>
        <w:t>120</w:t>
      </w:r>
      <w:r w:rsidR="00F432FB">
        <w:rPr>
          <w:rFonts w:ascii="Georgia" w:hAnsi="Georgia"/>
        </w:rPr>
        <w:t>cm</w:t>
      </w:r>
      <w:r w:rsidRPr="00502EE5">
        <w:rPr>
          <w:rFonts w:ascii="Georgia" w:hAnsi="Georgia"/>
        </w:rPr>
        <w:t>x200cm</w:t>
      </w:r>
      <w:r w:rsidR="00B13D79">
        <w:rPr>
          <w:rFonts w:ascii="Georgia" w:hAnsi="Georgia"/>
        </w:rPr>
        <w:t>.</w:t>
      </w:r>
      <w:r w:rsidRPr="00502EE5">
        <w:rPr>
          <w:rFonts w:ascii="Georgia" w:hAnsi="Georgia"/>
        </w:rPr>
        <w:br/>
        <w:t xml:space="preserve">- </w:t>
      </w:r>
      <w:r w:rsidRPr="002668B3">
        <w:rPr>
          <w:rFonts w:ascii="Georgia" w:hAnsi="Georgia"/>
        </w:rPr>
        <w:t>Leverbaar in de volgende dieptematen: 30</w:t>
      </w:r>
      <w:r w:rsidR="001F4CF2">
        <w:rPr>
          <w:rFonts w:ascii="Georgia" w:hAnsi="Georgia"/>
        </w:rPr>
        <w:t>cm</w:t>
      </w:r>
      <w:r w:rsidRPr="002668B3">
        <w:rPr>
          <w:rFonts w:ascii="Georgia" w:hAnsi="Georgia"/>
        </w:rPr>
        <w:t>, 40</w:t>
      </w:r>
      <w:r w:rsidR="001F4CF2">
        <w:rPr>
          <w:rFonts w:ascii="Georgia" w:hAnsi="Georgia"/>
        </w:rPr>
        <w:t>cm</w:t>
      </w:r>
      <w:r w:rsidRPr="002668B3">
        <w:rPr>
          <w:rFonts w:ascii="Georgia" w:hAnsi="Georgia"/>
        </w:rPr>
        <w:t xml:space="preserve"> en 50cm. </w:t>
      </w:r>
      <w:r w:rsidRPr="002668B3">
        <w:rPr>
          <w:rFonts w:ascii="Georgia" w:hAnsi="Georgia"/>
        </w:rPr>
        <w:br/>
        <w:t xml:space="preserve">- Minimaal 1 stelpoot. </w:t>
      </w:r>
      <w:r w:rsidR="007E1855">
        <w:rPr>
          <w:rFonts w:ascii="Georgia" w:hAnsi="Georgia"/>
        </w:rPr>
        <w:br/>
      </w:r>
      <w:r w:rsidR="00951E49">
        <w:rPr>
          <w:rFonts w:ascii="Georgia" w:hAnsi="Georgia"/>
        </w:rPr>
        <w:t xml:space="preserve">- </w:t>
      </w:r>
      <w:r w:rsidRPr="002668B3">
        <w:rPr>
          <w:rFonts w:ascii="Georgia" w:hAnsi="Georgia"/>
        </w:rPr>
        <w:t>4 demontabele stijlen met een voorziening waarbij op verstelbare hoogtes legplanken geplaatst</w:t>
      </w:r>
      <w:r w:rsidR="007E1855">
        <w:rPr>
          <w:rFonts w:ascii="Georgia" w:hAnsi="Georgia"/>
        </w:rPr>
        <w:br/>
        <w:t xml:space="preserve">   k</w:t>
      </w:r>
      <w:r w:rsidRPr="002668B3">
        <w:rPr>
          <w:rFonts w:ascii="Georgia" w:hAnsi="Georgia"/>
        </w:rPr>
        <w:t>unnen worden</w:t>
      </w:r>
      <w:r w:rsidR="00B13D79">
        <w:rPr>
          <w:rFonts w:ascii="Georgia" w:hAnsi="Georgia"/>
        </w:rPr>
        <w:t>.</w:t>
      </w:r>
      <w:r w:rsidRPr="002668B3">
        <w:rPr>
          <w:rFonts w:ascii="Georgia" w:hAnsi="Georgia"/>
        </w:rPr>
        <w:br/>
        <w:t>- Max</w:t>
      </w:r>
      <w:r w:rsidR="00F819C2">
        <w:rPr>
          <w:rFonts w:ascii="Georgia" w:hAnsi="Georgia"/>
        </w:rPr>
        <w:t>imaal</w:t>
      </w:r>
      <w:r w:rsidRPr="002668B3">
        <w:rPr>
          <w:rFonts w:ascii="Georgia" w:hAnsi="Georgia"/>
        </w:rPr>
        <w:t xml:space="preserve"> draagvermogen is 50</w:t>
      </w:r>
      <w:r w:rsidR="00951E49">
        <w:rPr>
          <w:rFonts w:ascii="Georgia" w:hAnsi="Georgia"/>
        </w:rPr>
        <w:t xml:space="preserve"> </w:t>
      </w:r>
      <w:r w:rsidRPr="002668B3">
        <w:rPr>
          <w:rFonts w:ascii="Georgia" w:hAnsi="Georgia"/>
        </w:rPr>
        <w:t>kg per plank.</w:t>
      </w:r>
      <w:r w:rsidRPr="002668B3">
        <w:rPr>
          <w:rFonts w:ascii="Georgia" w:hAnsi="Georgia"/>
        </w:rPr>
        <w:br/>
        <w:t xml:space="preserve">- De open kast is optioneel uit te breiden in hoogte en breedte. </w:t>
      </w:r>
      <w:r w:rsidRPr="002668B3">
        <w:rPr>
          <w:rFonts w:ascii="Georgia" w:hAnsi="Georgia"/>
        </w:rPr>
        <w:br/>
        <w:t>- De schappen van de open kast zijn in hoogte verstelbaar.</w:t>
      </w:r>
      <w:r w:rsidRPr="002668B3">
        <w:rPr>
          <w:rFonts w:ascii="Georgia" w:hAnsi="Georgia"/>
        </w:rPr>
        <w:br/>
        <w:t>- Dient zonder achterwand te worden aangeboden.</w:t>
      </w:r>
    </w:p>
    <w:p w14:paraId="455BBEF8" w14:textId="77777777" w:rsidR="00B925EE" w:rsidRDefault="00B925EE" w:rsidP="00B925EE">
      <w:pPr>
        <w:keepNext/>
        <w:spacing w:line="240" w:lineRule="atLeast"/>
        <w:rPr>
          <w:rFonts w:ascii="Georgia" w:hAnsi="Georgia"/>
        </w:rPr>
      </w:pPr>
    </w:p>
    <w:p w14:paraId="6BBA183E" w14:textId="6FA66955" w:rsidR="00B925EE" w:rsidRPr="00D022E3" w:rsidRDefault="000C18DC" w:rsidP="00D022E3">
      <w:pPr>
        <w:pStyle w:val="Lijstalinea"/>
        <w:keepNext/>
        <w:numPr>
          <w:ilvl w:val="0"/>
          <w:numId w:val="28"/>
        </w:numPr>
        <w:spacing w:line="240" w:lineRule="atLeast"/>
        <w:rPr>
          <w:rFonts w:ascii="Georgia" w:hAnsi="Georgia"/>
          <w:b/>
        </w:rPr>
      </w:pPr>
      <w:r w:rsidRPr="0097061B">
        <w:rPr>
          <w:rFonts w:ascii="Georgia" w:hAnsi="Georgia"/>
          <w:b/>
        </w:rPr>
        <w:t xml:space="preserve">Specifieke producteisen </w:t>
      </w:r>
      <w:r>
        <w:rPr>
          <w:rFonts w:ascii="Georgia" w:hAnsi="Georgia"/>
          <w:b/>
        </w:rPr>
        <w:t>p</w:t>
      </w:r>
      <w:r w:rsidR="00B925EE" w:rsidRPr="00501BC9">
        <w:rPr>
          <w:rFonts w:ascii="Georgia" w:hAnsi="Georgia"/>
          <w:b/>
        </w:rPr>
        <w:t>ersoonlijk lade</w:t>
      </w:r>
      <w:r w:rsidR="00C3750A">
        <w:rPr>
          <w:rFonts w:ascii="Georgia" w:hAnsi="Georgia"/>
          <w:b/>
        </w:rPr>
        <w:t>nblok</w:t>
      </w:r>
      <w:r w:rsidR="00D022E3">
        <w:rPr>
          <w:rFonts w:ascii="Georgia" w:hAnsi="Georgia"/>
          <w:b/>
        </w:rPr>
        <w:br/>
      </w:r>
      <w:r w:rsidR="00D022E3">
        <w:rPr>
          <w:rFonts w:ascii="Georgia" w:hAnsi="Georgia"/>
        </w:rPr>
        <w:t xml:space="preserve">- Afmetingen ca. 30cm breed en 40cm </w:t>
      </w:r>
      <w:r w:rsidR="00F432FB">
        <w:rPr>
          <w:rFonts w:ascii="Georgia" w:hAnsi="Georgia"/>
        </w:rPr>
        <w:t>d</w:t>
      </w:r>
      <w:r w:rsidR="00D022E3">
        <w:rPr>
          <w:rFonts w:ascii="Georgia" w:hAnsi="Georgia"/>
        </w:rPr>
        <w:t>iep</w:t>
      </w:r>
      <w:r w:rsidR="00B13D79">
        <w:rPr>
          <w:rFonts w:ascii="Georgia" w:hAnsi="Georgia"/>
        </w:rPr>
        <w:t>.</w:t>
      </w:r>
      <w:r w:rsidR="00D022E3">
        <w:rPr>
          <w:rFonts w:ascii="Georgia" w:hAnsi="Georgia"/>
        </w:rPr>
        <w:br/>
        <w:t xml:space="preserve">- </w:t>
      </w:r>
      <w:r w:rsidR="00951E49">
        <w:rPr>
          <w:rFonts w:ascii="Georgia" w:hAnsi="Georgia"/>
        </w:rPr>
        <w:t>H</w:t>
      </w:r>
      <w:r w:rsidR="00D022E3">
        <w:rPr>
          <w:rFonts w:ascii="Georgia" w:hAnsi="Georgia"/>
        </w:rPr>
        <w:t>angend onder het bureaublad</w:t>
      </w:r>
      <w:r w:rsidR="00B13D79">
        <w:rPr>
          <w:rFonts w:ascii="Georgia" w:hAnsi="Georgia"/>
        </w:rPr>
        <w:t>.</w:t>
      </w:r>
      <w:r w:rsidR="00D022E3">
        <w:rPr>
          <w:rFonts w:ascii="Georgia" w:hAnsi="Georgia"/>
        </w:rPr>
        <w:br/>
        <w:t xml:space="preserve">- </w:t>
      </w:r>
      <w:r w:rsidR="00B925EE" w:rsidRPr="00D022E3">
        <w:rPr>
          <w:rFonts w:ascii="Georgia" w:hAnsi="Georgia"/>
        </w:rPr>
        <w:t xml:space="preserve">Te monteren aan het frame van </w:t>
      </w:r>
      <w:r w:rsidR="00C3750A">
        <w:rPr>
          <w:rFonts w:ascii="Georgia" w:hAnsi="Georgia"/>
        </w:rPr>
        <w:t>het</w:t>
      </w:r>
      <w:r w:rsidR="00B925EE" w:rsidRPr="00D022E3">
        <w:rPr>
          <w:rFonts w:ascii="Georgia" w:hAnsi="Georgia"/>
        </w:rPr>
        <w:t xml:space="preserve"> bureau</w:t>
      </w:r>
      <w:r w:rsidR="00B13D79">
        <w:rPr>
          <w:rFonts w:ascii="Georgia" w:hAnsi="Georgia"/>
        </w:rPr>
        <w:t>.</w:t>
      </w:r>
      <w:r w:rsidR="00D022E3">
        <w:rPr>
          <w:rFonts w:ascii="Georgia" w:hAnsi="Georgia"/>
        </w:rPr>
        <w:br/>
        <w:t xml:space="preserve">- </w:t>
      </w:r>
      <w:r w:rsidR="00B925EE" w:rsidRPr="00D022E3">
        <w:rPr>
          <w:rFonts w:ascii="Georgia" w:hAnsi="Georgia"/>
        </w:rPr>
        <w:t>Bevat een voorziening voor een materiaalbakje voor klein kantoormateriaal.</w:t>
      </w:r>
      <w:r w:rsidR="00D022E3">
        <w:rPr>
          <w:rFonts w:ascii="Georgia" w:hAnsi="Georgia"/>
        </w:rPr>
        <w:br/>
        <w:t xml:space="preserve">- </w:t>
      </w:r>
      <w:r w:rsidR="00B925EE" w:rsidRPr="00D022E3">
        <w:rPr>
          <w:rFonts w:ascii="Georgia" w:hAnsi="Georgia"/>
        </w:rPr>
        <w:t>Is afsluitbaar door middel van een slot met minimaal twee sleutels en een permutatie van</w:t>
      </w:r>
      <w:r w:rsidR="00D022E3">
        <w:rPr>
          <w:rFonts w:ascii="Georgia" w:hAnsi="Georgia"/>
        </w:rPr>
        <w:br/>
        <w:t xml:space="preserve">  </w:t>
      </w:r>
      <w:r w:rsidR="00B925EE" w:rsidRPr="00D022E3">
        <w:rPr>
          <w:rFonts w:ascii="Georgia" w:hAnsi="Georgia"/>
        </w:rPr>
        <w:t xml:space="preserve">minimaal 1:200. Indien de ladeblok is afgesloten mag het niet mogelijk zijn deze zonder </w:t>
      </w:r>
      <w:r w:rsidR="00D022E3">
        <w:rPr>
          <w:rFonts w:ascii="Georgia" w:hAnsi="Georgia"/>
        </w:rPr>
        <w:br/>
        <w:t xml:space="preserve">  </w:t>
      </w:r>
      <w:r w:rsidR="00B925EE" w:rsidRPr="00D022E3">
        <w:rPr>
          <w:rFonts w:ascii="Georgia" w:hAnsi="Georgia"/>
        </w:rPr>
        <w:t>gebruikmaking van hulpmiddelen te openen.</w:t>
      </w:r>
      <w:r w:rsidR="00B925EE" w:rsidRPr="00D022E3">
        <w:rPr>
          <w:rFonts w:ascii="Georgia" w:hAnsi="Georgia"/>
        </w:rPr>
        <w:br/>
      </w:r>
    </w:p>
    <w:p w14:paraId="5D40EECB" w14:textId="52C97AFF" w:rsidR="008E0FF8" w:rsidRPr="00C3750A" w:rsidRDefault="00B925EE" w:rsidP="00C3750A">
      <w:pPr>
        <w:pStyle w:val="Lijstalinea"/>
        <w:keepNext/>
        <w:numPr>
          <w:ilvl w:val="0"/>
          <w:numId w:val="28"/>
        </w:numPr>
        <w:spacing w:line="240" w:lineRule="atLeast"/>
        <w:rPr>
          <w:rFonts w:ascii="Georgia" w:hAnsi="Georgia"/>
        </w:rPr>
      </w:pPr>
      <w:r w:rsidRPr="00AF1D03">
        <w:rPr>
          <w:rFonts w:ascii="Georgia" w:hAnsi="Georgia"/>
          <w:b/>
        </w:rPr>
        <w:t xml:space="preserve">Specifieke producteisen </w:t>
      </w:r>
      <w:r w:rsidR="00954840" w:rsidRPr="00AF1D03">
        <w:rPr>
          <w:rFonts w:ascii="Georgia" w:hAnsi="Georgia"/>
          <w:b/>
        </w:rPr>
        <w:t xml:space="preserve">verrijdbaar </w:t>
      </w:r>
      <w:r w:rsidRPr="00AF1D03">
        <w:rPr>
          <w:rFonts w:ascii="Georgia" w:hAnsi="Georgia"/>
          <w:b/>
        </w:rPr>
        <w:t>ladenblok</w:t>
      </w:r>
      <w:r w:rsidRPr="00AF1D03">
        <w:rPr>
          <w:rFonts w:ascii="Georgia" w:hAnsi="Georgia"/>
        </w:rPr>
        <w:br/>
        <w:t>-</w:t>
      </w:r>
      <w:r w:rsidR="00954840" w:rsidRPr="00AF1D03">
        <w:rPr>
          <w:rFonts w:ascii="Georgia" w:hAnsi="Georgia"/>
        </w:rPr>
        <w:t xml:space="preserve"> </w:t>
      </w:r>
      <w:r w:rsidR="00DF16F8" w:rsidRPr="00AF1D03">
        <w:rPr>
          <w:rFonts w:ascii="Georgia" w:hAnsi="Georgia"/>
        </w:rPr>
        <w:t xml:space="preserve">Afmetingen: </w:t>
      </w:r>
      <w:r w:rsidR="00F432FB" w:rsidRPr="00AF1D03">
        <w:rPr>
          <w:rFonts w:ascii="Georgia" w:hAnsi="Georgia"/>
        </w:rPr>
        <w:t xml:space="preserve">42cm </w:t>
      </w:r>
      <w:r w:rsidR="001F4CF2" w:rsidRPr="00AF1D03">
        <w:rPr>
          <w:rFonts w:ascii="Georgia" w:hAnsi="Georgia"/>
        </w:rPr>
        <w:t>b</w:t>
      </w:r>
      <w:r w:rsidR="00F432FB" w:rsidRPr="00AF1D03">
        <w:rPr>
          <w:rFonts w:ascii="Georgia" w:hAnsi="Georgia"/>
        </w:rPr>
        <w:t xml:space="preserve">reed en </w:t>
      </w:r>
      <w:r w:rsidR="00DF16F8" w:rsidRPr="00AF1D03">
        <w:rPr>
          <w:rFonts w:ascii="Georgia" w:hAnsi="Georgia"/>
        </w:rPr>
        <w:t xml:space="preserve">80cm of 60cm </w:t>
      </w:r>
      <w:r w:rsidR="00F432FB" w:rsidRPr="00AF1D03">
        <w:rPr>
          <w:rFonts w:ascii="Georgia" w:hAnsi="Georgia"/>
        </w:rPr>
        <w:t>d</w:t>
      </w:r>
      <w:r w:rsidR="00DF16F8" w:rsidRPr="00AF1D03">
        <w:rPr>
          <w:rFonts w:ascii="Georgia" w:hAnsi="Georgia"/>
        </w:rPr>
        <w:t>iep</w:t>
      </w:r>
      <w:r w:rsidR="00B13D79">
        <w:rPr>
          <w:rFonts w:ascii="Georgia" w:hAnsi="Georgia"/>
        </w:rPr>
        <w:t>.</w:t>
      </w:r>
      <w:r w:rsidR="00C3750A">
        <w:rPr>
          <w:rFonts w:ascii="Georgia" w:hAnsi="Georgia"/>
        </w:rPr>
        <w:br/>
      </w:r>
      <w:r w:rsidR="00C3750A" w:rsidRPr="00C3750A">
        <w:rPr>
          <w:rFonts w:ascii="Georgia" w:hAnsi="Georgia"/>
          <w:b/>
        </w:rPr>
        <w:t>-</w:t>
      </w:r>
      <w:r w:rsidR="00C3750A">
        <w:rPr>
          <w:rFonts w:ascii="Georgia" w:hAnsi="Georgia"/>
          <w:b/>
        </w:rPr>
        <w:t xml:space="preserve"> </w:t>
      </w:r>
      <w:r w:rsidR="00C3750A" w:rsidRPr="00C3750A">
        <w:rPr>
          <w:rFonts w:ascii="Georgia" w:hAnsi="Georgia"/>
        </w:rPr>
        <w:t>Een afwijking van 5cm in breedte is toeg</w:t>
      </w:r>
      <w:r w:rsidR="00D63718">
        <w:rPr>
          <w:rFonts w:ascii="Georgia" w:hAnsi="Georgia"/>
        </w:rPr>
        <w:t>e</w:t>
      </w:r>
      <w:r w:rsidR="00C3750A" w:rsidRPr="00C3750A">
        <w:rPr>
          <w:rFonts w:ascii="Georgia" w:hAnsi="Georgia"/>
        </w:rPr>
        <w:t>staan</w:t>
      </w:r>
      <w:r w:rsidR="00D47B51">
        <w:rPr>
          <w:rFonts w:ascii="Georgia" w:hAnsi="Georgia"/>
        </w:rPr>
        <w:t>.</w:t>
      </w:r>
      <w:r w:rsidR="00F432FB" w:rsidRPr="00C3750A">
        <w:rPr>
          <w:rFonts w:ascii="Georgia" w:hAnsi="Georgia"/>
        </w:rPr>
        <w:br/>
        <w:t xml:space="preserve">- </w:t>
      </w:r>
      <w:r w:rsidRPr="00C3750A">
        <w:rPr>
          <w:rFonts w:ascii="Georgia" w:hAnsi="Georgia"/>
        </w:rPr>
        <w:t>Geschikt voor plaatsing onder bureau/werktafel.</w:t>
      </w:r>
      <w:r w:rsidRPr="00C3750A">
        <w:rPr>
          <w:rFonts w:ascii="Georgia" w:hAnsi="Georgia"/>
        </w:rPr>
        <w:br/>
        <w:t xml:space="preserve">- Bevat drie laden of een combinatie van een ondiepe lade en een lade voor A-4 hangmappen </w:t>
      </w:r>
      <w:r w:rsidRPr="00C3750A">
        <w:rPr>
          <w:rFonts w:ascii="Georgia" w:hAnsi="Georgia"/>
        </w:rPr>
        <w:br/>
      </w:r>
      <w:r w:rsidRPr="00C3750A">
        <w:rPr>
          <w:rFonts w:ascii="Georgia" w:hAnsi="Georgia"/>
        </w:rPr>
        <w:lastRenderedPageBreak/>
        <w:t xml:space="preserve">   (inclusief hangframe).</w:t>
      </w:r>
      <w:r w:rsidRPr="00C3750A">
        <w:rPr>
          <w:rFonts w:ascii="Georgia" w:hAnsi="Georgia"/>
        </w:rPr>
        <w:br/>
        <w:t>- De laden zijn volledig uittrekbaar.</w:t>
      </w:r>
      <w:r w:rsidRPr="00C3750A">
        <w:rPr>
          <w:rFonts w:ascii="Georgia" w:hAnsi="Georgia"/>
        </w:rPr>
        <w:br/>
        <w:t>- Bevat een voorziening voor een materiaalbakje voor klein kantoormateriaal.</w:t>
      </w:r>
      <w:r w:rsidRPr="00C3750A">
        <w:rPr>
          <w:rFonts w:ascii="Georgia" w:hAnsi="Georgia"/>
        </w:rPr>
        <w:br/>
        <w:t>- Is verrijdbaar.</w:t>
      </w:r>
      <w:r w:rsidRPr="00C3750A">
        <w:rPr>
          <w:rFonts w:ascii="Georgia" w:hAnsi="Georgia"/>
        </w:rPr>
        <w:br/>
        <w:t>- Afwerking van de bovenzijde en kleurstelling is gelijk aan kleurstelling bureau.</w:t>
      </w:r>
      <w:r w:rsidRPr="00C3750A">
        <w:rPr>
          <w:rFonts w:ascii="Georgia" w:hAnsi="Georgia"/>
        </w:rPr>
        <w:br/>
        <w:t xml:space="preserve">- Is afsluitbaar door middel van een slot met minimaal twee sleutels en een </w:t>
      </w:r>
      <w:r w:rsidRPr="00C3750A">
        <w:rPr>
          <w:rFonts w:ascii="Georgia" w:hAnsi="Georgia"/>
        </w:rPr>
        <w:br/>
        <w:t xml:space="preserve">   permutatie van minimaal 1:200. Indien de ladeblok is afgesloten mag het niet mogelijk zijn </w:t>
      </w:r>
      <w:r w:rsidRPr="00C3750A">
        <w:rPr>
          <w:rFonts w:ascii="Georgia" w:hAnsi="Georgia"/>
        </w:rPr>
        <w:br/>
        <w:t xml:space="preserve">   deze zonder gebruikmaking van hulpmiddelen te openen.</w:t>
      </w:r>
      <w:r w:rsidRPr="00C3750A">
        <w:rPr>
          <w:rFonts w:ascii="Georgia" w:hAnsi="Georgia"/>
        </w:rPr>
        <w:br/>
        <w:t>- Leverbaar in 60cm of 80cm diepte.</w:t>
      </w:r>
      <w:r w:rsidRPr="00C3750A">
        <w:rPr>
          <w:rFonts w:ascii="Georgia" w:hAnsi="Georgia"/>
        </w:rPr>
        <w:br/>
        <w:t xml:space="preserve">- Kantelbeveiliging middels ladeblokkeersysteem. Extra steunwiel aan onderste lade is niet </w:t>
      </w:r>
      <w:r w:rsidRPr="00C3750A">
        <w:rPr>
          <w:rFonts w:ascii="Georgia" w:hAnsi="Georgia"/>
        </w:rPr>
        <w:br/>
        <w:t xml:space="preserve">   </w:t>
      </w:r>
      <w:r w:rsidR="00C3750A" w:rsidRPr="00C3750A">
        <w:rPr>
          <w:rFonts w:ascii="Georgia" w:hAnsi="Georgia"/>
        </w:rPr>
        <w:t>toegestaan</w:t>
      </w:r>
      <w:r w:rsidR="00C3750A">
        <w:rPr>
          <w:rFonts w:ascii="Georgia" w:hAnsi="Georgia"/>
        </w:rPr>
        <w:t>.</w:t>
      </w:r>
      <w:r w:rsidRPr="00C3750A">
        <w:rPr>
          <w:rFonts w:ascii="Georgia" w:hAnsi="Georgia"/>
        </w:rPr>
        <w:br/>
        <w:t>- Sloten dienen genummerd te zijn.</w:t>
      </w:r>
      <w:r w:rsidRPr="00C3750A">
        <w:rPr>
          <w:rFonts w:ascii="Georgia" w:hAnsi="Georgia"/>
        </w:rPr>
        <w:br/>
        <w:t xml:space="preserve">- Sleutels zijn uitsluitend te </w:t>
      </w:r>
      <w:r w:rsidR="00746BF4">
        <w:rPr>
          <w:rFonts w:ascii="Georgia" w:hAnsi="Georgia"/>
        </w:rPr>
        <w:t>Bestel</w:t>
      </w:r>
      <w:r w:rsidRPr="00C3750A">
        <w:rPr>
          <w:rFonts w:ascii="Georgia" w:hAnsi="Georgia"/>
        </w:rPr>
        <w:t>len door RUG-contactpersonen uit de RUG-contactpersonenlijst</w:t>
      </w:r>
      <w:r w:rsidR="00D47B51">
        <w:rPr>
          <w:rFonts w:ascii="Georgia" w:hAnsi="Georgia"/>
        </w:rPr>
        <w:br/>
        <w:t xml:space="preserve">   </w:t>
      </w:r>
      <w:r w:rsidR="00372FAA">
        <w:rPr>
          <w:rFonts w:ascii="Georgia" w:hAnsi="Georgia"/>
        </w:rPr>
        <w:t xml:space="preserve">(tijdens </w:t>
      </w:r>
      <w:r w:rsidR="006A78FF">
        <w:rPr>
          <w:rFonts w:ascii="Georgia" w:hAnsi="Georgia"/>
        </w:rPr>
        <w:t>Implem</w:t>
      </w:r>
      <w:r w:rsidR="00372FAA">
        <w:rPr>
          <w:rFonts w:ascii="Georgia" w:hAnsi="Georgia"/>
        </w:rPr>
        <w:t>entatie</w:t>
      </w:r>
      <w:r w:rsidR="00D47B51">
        <w:rPr>
          <w:rFonts w:ascii="Georgia" w:hAnsi="Georgia"/>
        </w:rPr>
        <w:t xml:space="preserve"> wordt lijst samengesteld)</w:t>
      </w:r>
      <w:r w:rsidRPr="00C3750A">
        <w:rPr>
          <w:rFonts w:ascii="Georgia" w:hAnsi="Georgia"/>
        </w:rPr>
        <w:t>.</w:t>
      </w:r>
    </w:p>
    <w:p w14:paraId="1F15CDB8" w14:textId="77777777" w:rsidR="000C2BCC" w:rsidRDefault="000C2BCC" w:rsidP="000C2BCC">
      <w:pPr>
        <w:pStyle w:val="Lijstalinea"/>
        <w:keepNext/>
        <w:spacing w:line="240" w:lineRule="atLeast"/>
        <w:ind w:left="360"/>
        <w:rPr>
          <w:rFonts w:ascii="Georgia" w:hAnsi="Georgia"/>
        </w:rPr>
      </w:pPr>
    </w:p>
    <w:p w14:paraId="6ADCAD2F" w14:textId="77777777" w:rsidR="00B925EE" w:rsidRPr="0097061B" w:rsidRDefault="000C18DC" w:rsidP="00B925EE">
      <w:pPr>
        <w:pStyle w:val="Lijstalinea"/>
        <w:keepNext/>
        <w:numPr>
          <w:ilvl w:val="0"/>
          <w:numId w:val="28"/>
        </w:numPr>
        <w:spacing w:line="240" w:lineRule="atLeast"/>
        <w:rPr>
          <w:rFonts w:ascii="Georgia" w:hAnsi="Georgia"/>
        </w:rPr>
      </w:pPr>
      <w:r w:rsidRPr="0097061B">
        <w:rPr>
          <w:rFonts w:ascii="Georgia" w:hAnsi="Georgia"/>
          <w:b/>
        </w:rPr>
        <w:t xml:space="preserve">Specifieke producteisen </w:t>
      </w:r>
      <w:r>
        <w:rPr>
          <w:rFonts w:ascii="Georgia" w:hAnsi="Georgia"/>
          <w:b/>
        </w:rPr>
        <w:t>a</w:t>
      </w:r>
      <w:r w:rsidR="00B925EE">
        <w:rPr>
          <w:rFonts w:ascii="Georgia" w:hAnsi="Georgia"/>
          <w:b/>
        </w:rPr>
        <w:t>koestische tussenschot</w:t>
      </w:r>
    </w:p>
    <w:p w14:paraId="2EECE69A" w14:textId="7B6CB158" w:rsidR="00B925EE" w:rsidRPr="0097061B" w:rsidRDefault="00B925EE" w:rsidP="00B925EE">
      <w:pPr>
        <w:pStyle w:val="Lijstalinea"/>
        <w:keepNext/>
        <w:spacing w:line="240" w:lineRule="atLeast"/>
        <w:ind w:left="360"/>
        <w:rPr>
          <w:rFonts w:ascii="Georgia" w:hAnsi="Georgia"/>
        </w:rPr>
      </w:pPr>
      <w:r w:rsidRPr="0097061B">
        <w:rPr>
          <w:rFonts w:ascii="Georgia" w:hAnsi="Georgia"/>
        </w:rPr>
        <w:t>-</w:t>
      </w:r>
      <w:r>
        <w:rPr>
          <w:rFonts w:ascii="Georgia" w:hAnsi="Georgia"/>
        </w:rPr>
        <w:t xml:space="preserve"> Tweezijdig g</w:t>
      </w:r>
      <w:r w:rsidRPr="0097061B">
        <w:rPr>
          <w:rFonts w:ascii="Georgia" w:hAnsi="Georgia"/>
        </w:rPr>
        <w:t>estoffeerd paneel te monteren aan</w:t>
      </w:r>
      <w:r w:rsidR="00111035">
        <w:rPr>
          <w:rFonts w:ascii="Georgia" w:hAnsi="Georgia"/>
        </w:rPr>
        <w:t xml:space="preserve"> het vaste deel van het</w:t>
      </w:r>
      <w:r w:rsidR="00D47B51">
        <w:rPr>
          <w:rFonts w:ascii="Georgia" w:hAnsi="Georgia"/>
        </w:rPr>
        <w:t xml:space="preserve"> </w:t>
      </w:r>
      <w:r w:rsidRPr="0097061B">
        <w:rPr>
          <w:rFonts w:ascii="Georgia" w:hAnsi="Georgia"/>
        </w:rPr>
        <w:t>ta</w:t>
      </w:r>
      <w:r w:rsidR="00111035">
        <w:rPr>
          <w:rFonts w:ascii="Georgia" w:hAnsi="Georgia"/>
        </w:rPr>
        <w:t>felframe zowel bij duo als</w:t>
      </w:r>
      <w:r w:rsidR="00111035">
        <w:rPr>
          <w:rFonts w:ascii="Georgia" w:hAnsi="Georgia"/>
        </w:rPr>
        <w:br/>
        <w:t xml:space="preserve">   bij enkele </w:t>
      </w:r>
      <w:r w:rsidRPr="0097061B">
        <w:rPr>
          <w:rFonts w:ascii="Georgia" w:hAnsi="Georgia"/>
        </w:rPr>
        <w:t>opstellingen</w:t>
      </w:r>
      <w:r w:rsidR="002643D0">
        <w:rPr>
          <w:rFonts w:ascii="Georgia" w:hAnsi="Georgia"/>
        </w:rPr>
        <w:t xml:space="preserve"> of </w:t>
      </w:r>
      <w:r w:rsidR="00A6723A">
        <w:rPr>
          <w:rFonts w:ascii="Georgia" w:hAnsi="Georgia"/>
        </w:rPr>
        <w:t>tweezijdig g</w:t>
      </w:r>
      <w:r w:rsidR="00A6723A" w:rsidRPr="0097061B">
        <w:rPr>
          <w:rFonts w:ascii="Georgia" w:hAnsi="Georgia"/>
        </w:rPr>
        <w:t xml:space="preserve">estoffeerd paneel </w:t>
      </w:r>
      <w:r w:rsidR="0081603D">
        <w:rPr>
          <w:rFonts w:ascii="Georgia" w:hAnsi="Georgia"/>
        </w:rPr>
        <w:t xml:space="preserve">zo </w:t>
      </w:r>
      <w:r w:rsidR="00A6723A" w:rsidRPr="0097061B">
        <w:rPr>
          <w:rFonts w:ascii="Georgia" w:hAnsi="Georgia"/>
        </w:rPr>
        <w:t xml:space="preserve">te monteren </w:t>
      </w:r>
      <w:r w:rsidR="0081603D">
        <w:rPr>
          <w:rFonts w:ascii="Georgia" w:hAnsi="Georgia"/>
        </w:rPr>
        <w:t>dat deze zelfstandig op</w:t>
      </w:r>
      <w:r w:rsidR="0081603D">
        <w:rPr>
          <w:rFonts w:ascii="Georgia" w:hAnsi="Georgia"/>
        </w:rPr>
        <w:br/>
        <w:t xml:space="preserve">   de grond kan staan</w:t>
      </w:r>
      <w:r w:rsidR="00A6723A">
        <w:rPr>
          <w:rFonts w:ascii="Georgia" w:hAnsi="Georgia"/>
        </w:rPr>
        <w:t xml:space="preserve"> zowel bij duo als bij enkele </w:t>
      </w:r>
      <w:r w:rsidR="00A6723A" w:rsidRPr="0097061B">
        <w:rPr>
          <w:rFonts w:ascii="Georgia" w:hAnsi="Georgia"/>
        </w:rPr>
        <w:t>opstellingen.</w:t>
      </w:r>
      <w:r w:rsidR="000C2BCC">
        <w:rPr>
          <w:rFonts w:ascii="Georgia" w:hAnsi="Georgia"/>
        </w:rPr>
        <w:br/>
        <w:t xml:space="preserve">- </w:t>
      </w:r>
      <w:r w:rsidRPr="0097061B">
        <w:rPr>
          <w:rFonts w:ascii="Georgia" w:hAnsi="Georgia"/>
        </w:rPr>
        <w:t>De hoogte van het paneel moet overeenkomen met d</w:t>
      </w:r>
      <w:r w:rsidR="000C2BCC">
        <w:rPr>
          <w:rFonts w:ascii="Georgia" w:hAnsi="Georgia"/>
        </w:rPr>
        <w:t>e hoogte van de middelhoge kast</w:t>
      </w:r>
      <w:r w:rsidRPr="0097061B">
        <w:rPr>
          <w:rFonts w:ascii="Georgia" w:hAnsi="Georgia"/>
        </w:rPr>
        <w:t xml:space="preserve"> (</w:t>
      </w:r>
      <w:r w:rsidR="000C2BCC">
        <w:rPr>
          <w:rFonts w:ascii="Georgia" w:hAnsi="Georgia"/>
        </w:rPr>
        <w:t>c</w:t>
      </w:r>
      <w:r w:rsidRPr="0097061B">
        <w:rPr>
          <w:rFonts w:ascii="Georgia" w:hAnsi="Georgia"/>
        </w:rPr>
        <w:t>a</w:t>
      </w:r>
      <w:r w:rsidR="000C2BCC">
        <w:rPr>
          <w:rFonts w:ascii="Georgia" w:hAnsi="Georgia"/>
        </w:rPr>
        <w:t>.</w:t>
      </w:r>
      <w:r w:rsidRPr="0097061B">
        <w:rPr>
          <w:rFonts w:ascii="Georgia" w:hAnsi="Georgia"/>
        </w:rPr>
        <w:t xml:space="preserve"> 120cm</w:t>
      </w:r>
      <w:r w:rsidR="000C2BCC">
        <w:rPr>
          <w:rFonts w:ascii="Georgia" w:hAnsi="Georgia"/>
        </w:rPr>
        <w:br/>
        <w:t xml:space="preserve">   </w:t>
      </w:r>
      <w:r w:rsidRPr="0097061B">
        <w:rPr>
          <w:rFonts w:ascii="Georgia" w:hAnsi="Georgia"/>
        </w:rPr>
        <w:t xml:space="preserve">hoog). </w:t>
      </w:r>
    </w:p>
    <w:p w14:paraId="5157659B" w14:textId="77777777" w:rsidR="00B925EE" w:rsidRPr="0097061B" w:rsidRDefault="00B925EE" w:rsidP="00B925EE">
      <w:pPr>
        <w:pStyle w:val="Lijstalinea"/>
        <w:keepNext/>
        <w:spacing w:line="240" w:lineRule="atLeast"/>
        <w:ind w:left="360"/>
        <w:rPr>
          <w:rFonts w:ascii="Georgia" w:hAnsi="Georgia"/>
        </w:rPr>
      </w:pPr>
      <w:r w:rsidRPr="0097061B">
        <w:rPr>
          <w:rFonts w:ascii="Georgia" w:hAnsi="Georgia"/>
        </w:rPr>
        <w:t xml:space="preserve">- </w:t>
      </w:r>
      <w:r w:rsidR="000C18DC">
        <w:rPr>
          <w:rFonts w:ascii="Georgia" w:hAnsi="Georgia"/>
        </w:rPr>
        <w:t>De</w:t>
      </w:r>
      <w:r w:rsidRPr="0097061B">
        <w:rPr>
          <w:rFonts w:ascii="Georgia" w:hAnsi="Georgia"/>
        </w:rPr>
        <w:t xml:space="preserve"> aangeboden stofsoort dien</w:t>
      </w:r>
      <w:r w:rsidR="000C18DC">
        <w:rPr>
          <w:rFonts w:ascii="Georgia" w:hAnsi="Georgia"/>
        </w:rPr>
        <w:t>t in</w:t>
      </w:r>
      <w:r w:rsidRPr="0097061B">
        <w:rPr>
          <w:rFonts w:ascii="Georgia" w:hAnsi="Georgia"/>
        </w:rPr>
        <w:t xml:space="preserve"> minimaal 15 kleuren beschikbaar te zijn.</w:t>
      </w:r>
    </w:p>
    <w:p w14:paraId="20E1C5F9" w14:textId="77777777" w:rsidR="00B925EE" w:rsidRPr="0097061B" w:rsidRDefault="00B925EE" w:rsidP="00B925EE">
      <w:pPr>
        <w:keepNext/>
        <w:spacing w:line="240" w:lineRule="atLeast"/>
        <w:rPr>
          <w:rFonts w:ascii="Georgia" w:hAnsi="Georgia"/>
        </w:rPr>
      </w:pPr>
    </w:p>
    <w:p w14:paraId="1074B30F" w14:textId="58CD1326" w:rsidR="00B925EE" w:rsidRPr="0097061B" w:rsidRDefault="00B925EE" w:rsidP="00B925EE">
      <w:pPr>
        <w:pStyle w:val="Lijstalinea"/>
        <w:keepNext/>
        <w:numPr>
          <w:ilvl w:val="0"/>
          <w:numId w:val="28"/>
        </w:numPr>
        <w:spacing w:line="240" w:lineRule="atLeast"/>
        <w:rPr>
          <w:rFonts w:ascii="Georgia" w:hAnsi="Georgia"/>
        </w:rPr>
      </w:pPr>
      <w:r w:rsidRPr="0097061B">
        <w:rPr>
          <w:rFonts w:ascii="Georgia" w:hAnsi="Georgia"/>
          <w:b/>
        </w:rPr>
        <w:t xml:space="preserve">Specifieke producteisen </w:t>
      </w:r>
      <w:r w:rsidR="00D47B51">
        <w:rPr>
          <w:rFonts w:ascii="Georgia" w:hAnsi="Georgia"/>
          <w:b/>
        </w:rPr>
        <w:t xml:space="preserve">basis </w:t>
      </w:r>
      <w:proofErr w:type="spellStart"/>
      <w:r w:rsidRPr="0097061B">
        <w:rPr>
          <w:rFonts w:ascii="Georgia" w:hAnsi="Georgia"/>
          <w:b/>
        </w:rPr>
        <w:t>elektrificatie</w:t>
      </w:r>
      <w:r>
        <w:rPr>
          <w:rFonts w:ascii="Georgia" w:hAnsi="Georgia"/>
          <w:b/>
        </w:rPr>
        <w:t>set</w:t>
      </w:r>
      <w:proofErr w:type="spellEnd"/>
    </w:p>
    <w:p w14:paraId="6805F281" w14:textId="289E9CC0" w:rsidR="00B925EE" w:rsidRPr="00501BC9" w:rsidRDefault="00490ABB" w:rsidP="00B925EE">
      <w:pPr>
        <w:pStyle w:val="Lijstalinea"/>
        <w:keepNext/>
        <w:numPr>
          <w:ilvl w:val="0"/>
          <w:numId w:val="54"/>
        </w:numPr>
        <w:spacing w:line="240" w:lineRule="atLeast"/>
        <w:rPr>
          <w:rFonts w:ascii="Georgia" w:hAnsi="Georgia"/>
        </w:rPr>
      </w:pPr>
      <w:r>
        <w:rPr>
          <w:rFonts w:ascii="Georgia" w:hAnsi="Georgia"/>
        </w:rPr>
        <w:t>CE gekeurde c</w:t>
      </w:r>
      <w:r w:rsidR="00B925EE" w:rsidRPr="00501BC9">
        <w:rPr>
          <w:rFonts w:ascii="Georgia" w:hAnsi="Georgia"/>
        </w:rPr>
        <w:t xml:space="preserve">ontactdoos </w:t>
      </w:r>
      <w:r w:rsidR="008A5C82">
        <w:rPr>
          <w:rFonts w:ascii="Georgia" w:hAnsi="Georgia"/>
        </w:rPr>
        <w:t>6</w:t>
      </w:r>
      <w:r w:rsidR="00B925EE" w:rsidRPr="00501BC9">
        <w:rPr>
          <w:rFonts w:ascii="Georgia" w:hAnsi="Georgia"/>
        </w:rPr>
        <w:t>x230V of 3x23oV;</w:t>
      </w:r>
      <w:r w:rsidR="001F7870">
        <w:rPr>
          <w:rFonts w:ascii="Georgia" w:hAnsi="Georgia"/>
        </w:rPr>
        <w:t xml:space="preserve"> </w:t>
      </w:r>
      <w:r w:rsidR="00B925EE" w:rsidRPr="00501BC9">
        <w:rPr>
          <w:rFonts w:ascii="Georgia" w:hAnsi="Georgia"/>
        </w:rPr>
        <w:t>aansluitkabel 4 meter; voorzien van kabelgoot in kleur van het frame.</w:t>
      </w:r>
    </w:p>
    <w:p w14:paraId="47353793" w14:textId="6457307C" w:rsidR="00B925EE" w:rsidRDefault="00B925EE" w:rsidP="00B925EE">
      <w:pPr>
        <w:pStyle w:val="Lijstalinea"/>
        <w:keepNext/>
        <w:numPr>
          <w:ilvl w:val="0"/>
          <w:numId w:val="54"/>
        </w:numPr>
        <w:spacing w:line="240" w:lineRule="atLeast"/>
        <w:rPr>
          <w:rFonts w:ascii="Georgia" w:hAnsi="Georgia"/>
        </w:rPr>
      </w:pPr>
      <w:r w:rsidRPr="00501BC9">
        <w:rPr>
          <w:rFonts w:ascii="Georgia" w:hAnsi="Georgia"/>
        </w:rPr>
        <w:t xml:space="preserve">Optioneel een opbouwunit met 2x23oV met 2x usb (5V, 2 </w:t>
      </w:r>
      <w:proofErr w:type="spellStart"/>
      <w:r w:rsidRPr="00501BC9">
        <w:rPr>
          <w:rFonts w:ascii="Georgia" w:hAnsi="Georgia"/>
        </w:rPr>
        <w:t>Amp</w:t>
      </w:r>
      <w:proofErr w:type="spellEnd"/>
      <w:r w:rsidRPr="00501BC9">
        <w:rPr>
          <w:rFonts w:ascii="Georgia" w:hAnsi="Georgia"/>
        </w:rPr>
        <w:t>) die aan het blad gemonteerd</w:t>
      </w:r>
      <w:r w:rsidR="001F7870">
        <w:rPr>
          <w:rFonts w:ascii="Georgia" w:hAnsi="Georgia"/>
        </w:rPr>
        <w:t xml:space="preserve"> is</w:t>
      </w:r>
      <w:r w:rsidRPr="00501BC9">
        <w:rPr>
          <w:rFonts w:ascii="Georgia" w:hAnsi="Georgia"/>
        </w:rPr>
        <w:t>.</w:t>
      </w:r>
    </w:p>
    <w:p w14:paraId="7FEC040C" w14:textId="3A27D627" w:rsidR="00B779B2" w:rsidRDefault="00E64FAC" w:rsidP="00B925EE">
      <w:pPr>
        <w:pStyle w:val="Lijstalinea"/>
        <w:keepNext/>
        <w:numPr>
          <w:ilvl w:val="0"/>
          <w:numId w:val="54"/>
        </w:numPr>
        <w:spacing w:line="240" w:lineRule="atLeast"/>
        <w:rPr>
          <w:rFonts w:ascii="Georgia" w:hAnsi="Georgia"/>
        </w:rPr>
      </w:pPr>
      <w:r>
        <w:rPr>
          <w:rFonts w:ascii="Georgia" w:hAnsi="Georgia"/>
        </w:rPr>
        <w:t>K</w:t>
      </w:r>
      <w:r w:rsidR="00B779B2">
        <w:rPr>
          <w:rFonts w:ascii="Georgia" w:hAnsi="Georgia"/>
        </w:rPr>
        <w:t xml:space="preserve">abel </w:t>
      </w:r>
      <w:r w:rsidR="003E5989">
        <w:rPr>
          <w:rFonts w:ascii="Georgia" w:hAnsi="Georgia"/>
        </w:rPr>
        <w:t>i</w:t>
      </w:r>
      <w:r w:rsidR="0027263E">
        <w:rPr>
          <w:rFonts w:ascii="Georgia" w:hAnsi="Georgia"/>
        </w:rPr>
        <w:t>s 3 of 5 meter lang</w:t>
      </w:r>
      <w:r w:rsidR="003E5989">
        <w:rPr>
          <w:rFonts w:ascii="Georgia" w:hAnsi="Georgia"/>
        </w:rPr>
        <w:t>.</w:t>
      </w:r>
    </w:p>
    <w:p w14:paraId="5D604127" w14:textId="77777777" w:rsidR="00463A9D" w:rsidRPr="00D778CC" w:rsidRDefault="00463A9D" w:rsidP="00463A9D">
      <w:pPr>
        <w:pStyle w:val="Lijstalinea"/>
        <w:keepNext/>
        <w:spacing w:line="240" w:lineRule="atLeast"/>
        <w:ind w:left="360"/>
        <w:rPr>
          <w:rFonts w:ascii="Georgia" w:hAnsi="Georgia"/>
        </w:rPr>
      </w:pPr>
    </w:p>
    <w:p w14:paraId="50B06AA8" w14:textId="77777777" w:rsidR="00241203" w:rsidRPr="00454132" w:rsidRDefault="00241203" w:rsidP="00454132">
      <w:pPr>
        <w:spacing w:line="240" w:lineRule="atLeast"/>
        <w:rPr>
          <w:rFonts w:ascii="Georgia" w:hAnsi="Georgia" w:cs="Times New Roman"/>
          <w:color w:val="00000A"/>
        </w:rPr>
      </w:pPr>
      <w:bookmarkStart w:id="692" w:name="_Toc466985496"/>
      <w:bookmarkEnd w:id="692"/>
    </w:p>
    <w:p w14:paraId="1AF881AE" w14:textId="37E2B70C" w:rsidR="00241203" w:rsidRDefault="00871E01" w:rsidP="00871E01">
      <w:pPr>
        <w:pStyle w:val="Kop2"/>
        <w:jc w:val="left"/>
        <w:rPr>
          <w:rFonts w:cs="Times New Roman"/>
          <w:color w:val="00000A"/>
          <w:szCs w:val="19"/>
        </w:rPr>
      </w:pPr>
      <w:bookmarkStart w:id="693" w:name="_Toc479173964"/>
      <w:bookmarkStart w:id="694" w:name="_Toc479174320"/>
      <w:bookmarkStart w:id="695" w:name="_Toc479174460"/>
      <w:bookmarkStart w:id="696" w:name="_Toc479174602"/>
      <w:bookmarkStart w:id="697" w:name="_Toc479174791"/>
      <w:bookmarkStart w:id="698" w:name="_Toc479174857"/>
      <w:bookmarkStart w:id="699" w:name="_Toc479174965"/>
      <w:bookmarkStart w:id="700" w:name="_Toc479175094"/>
      <w:bookmarkStart w:id="701" w:name="_Toc479175385"/>
      <w:bookmarkStart w:id="702" w:name="_Toc479175464"/>
      <w:bookmarkStart w:id="703" w:name="_Toc479175523"/>
      <w:bookmarkStart w:id="704" w:name="_Toc479175707"/>
      <w:bookmarkStart w:id="705" w:name="_Toc479175825"/>
      <w:bookmarkStart w:id="706" w:name="_Toc479175984"/>
      <w:bookmarkStart w:id="707" w:name="_Toc484678481"/>
      <w:bookmarkStart w:id="708" w:name="_Toc485650536"/>
      <w:bookmarkStart w:id="709" w:name="_Toc485809058"/>
      <w:bookmarkStart w:id="710" w:name="_Toc514766382"/>
      <w:bookmarkStart w:id="711" w:name="_Toc524611789"/>
      <w:r>
        <w:rPr>
          <w:rFonts w:cs="Times New Roman"/>
          <w:color w:val="00000A"/>
          <w:szCs w:val="19"/>
        </w:rPr>
        <w:t>7.2</w:t>
      </w:r>
      <w:r>
        <w:rPr>
          <w:rFonts w:cs="Times New Roman"/>
          <w:color w:val="00000A"/>
          <w:szCs w:val="19"/>
        </w:rPr>
        <w:tab/>
      </w:r>
      <w:r w:rsidR="001C4678">
        <w:rPr>
          <w:rFonts w:cs="Times New Roman"/>
          <w:color w:val="00000A"/>
          <w:szCs w:val="19"/>
        </w:rPr>
        <w:t>Bestellen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00ED5F7C">
        <w:rPr>
          <w:rFonts w:cs="Times New Roman"/>
          <w:color w:val="00000A"/>
          <w:szCs w:val="19"/>
        </w:rPr>
        <w:br/>
      </w:r>
    </w:p>
    <w:p w14:paraId="4A93B119" w14:textId="77777777" w:rsidR="00037D35" w:rsidRDefault="00037D35" w:rsidP="00037D35">
      <w:r w:rsidRPr="00037D35">
        <w:rPr>
          <w:rFonts w:ascii="Georgia" w:hAnsi="Georgia" w:cs="Times New Roman"/>
          <w:b/>
          <w:color w:val="00000A"/>
          <w:szCs w:val="19"/>
        </w:rPr>
        <w:t>Eisen:</w:t>
      </w:r>
      <w:r>
        <w:rPr>
          <w:rFonts w:ascii="Georgia" w:hAnsi="Georgia" w:cs="Times New Roman"/>
          <w:b/>
          <w:color w:val="00000A"/>
          <w:szCs w:val="19"/>
        </w:rPr>
        <w:br/>
      </w:r>
    </w:p>
    <w:p w14:paraId="170BBA13" w14:textId="77190614" w:rsidR="007534DE" w:rsidRDefault="006E3295" w:rsidP="007534DE">
      <w:pPr>
        <w:keepNext/>
        <w:numPr>
          <w:ilvl w:val="0"/>
          <w:numId w:val="44"/>
        </w:numPr>
        <w:autoSpaceDE w:val="0"/>
        <w:autoSpaceDN w:val="0"/>
        <w:adjustRightInd w:val="0"/>
        <w:ind w:left="360"/>
        <w:rPr>
          <w:rFonts w:ascii="Georgia" w:hAnsi="Georgia" w:cs="Times New Roman"/>
          <w:color w:val="00000A"/>
        </w:rPr>
      </w:pPr>
      <w:r w:rsidRPr="00AB4FBA">
        <w:rPr>
          <w:rFonts w:ascii="Georgia" w:hAnsi="Georgia" w:cs="Times New Roman"/>
          <w:color w:val="00000A"/>
        </w:rPr>
        <w:t>Inschrijver dient te beschikken over een webwinkel</w:t>
      </w:r>
      <w:r w:rsidR="00937994">
        <w:rPr>
          <w:rFonts w:ascii="Georgia" w:hAnsi="Georgia" w:cs="Times New Roman"/>
          <w:color w:val="00000A"/>
        </w:rPr>
        <w:t xml:space="preserve"> of digitale </w:t>
      </w:r>
      <w:r w:rsidR="00F36663">
        <w:rPr>
          <w:rFonts w:ascii="Georgia" w:hAnsi="Georgia" w:cs="Times New Roman"/>
          <w:color w:val="00000A"/>
        </w:rPr>
        <w:t>catalogus</w:t>
      </w:r>
      <w:r w:rsidRPr="00AB4FBA">
        <w:rPr>
          <w:rFonts w:ascii="Georgia" w:hAnsi="Georgia" w:cs="Times New Roman"/>
          <w:color w:val="00000A"/>
        </w:rPr>
        <w:t>, dan</w:t>
      </w:r>
      <w:r w:rsidR="00D47B51">
        <w:rPr>
          <w:rFonts w:ascii="Georgia" w:hAnsi="Georgia" w:cs="Times New Roman"/>
          <w:color w:val="00000A"/>
        </w:rPr>
        <w:t xml:space="preserve"> </w:t>
      </w:r>
      <w:r w:rsidRPr="00AB4FBA">
        <w:rPr>
          <w:rFonts w:ascii="Georgia" w:hAnsi="Georgia" w:cs="Times New Roman"/>
          <w:color w:val="00000A"/>
        </w:rPr>
        <w:t>wel deze voor de RUG op te zetten.</w:t>
      </w:r>
      <w:r w:rsidR="007534DE">
        <w:rPr>
          <w:rFonts w:ascii="Georgia" w:hAnsi="Georgia" w:cs="Times New Roman"/>
          <w:color w:val="00000A"/>
        </w:rPr>
        <w:br/>
      </w:r>
    </w:p>
    <w:p w14:paraId="0F250C7E" w14:textId="057BC01C" w:rsidR="006E3295" w:rsidRPr="007534DE" w:rsidRDefault="00091F59" w:rsidP="007534DE">
      <w:pPr>
        <w:keepNext/>
        <w:numPr>
          <w:ilvl w:val="0"/>
          <w:numId w:val="44"/>
        </w:numPr>
        <w:autoSpaceDE w:val="0"/>
        <w:autoSpaceDN w:val="0"/>
        <w:adjustRightInd w:val="0"/>
        <w:ind w:left="360"/>
        <w:rPr>
          <w:rFonts w:ascii="Georgia" w:hAnsi="Georgia" w:cs="Times New Roman"/>
          <w:color w:val="00000A"/>
        </w:rPr>
      </w:pPr>
      <w:r w:rsidRPr="007534DE">
        <w:rPr>
          <w:rFonts w:ascii="Georgia" w:hAnsi="Georgia" w:cs="Times New Roman"/>
          <w:color w:val="00000A"/>
        </w:rPr>
        <w:t xml:space="preserve">De RUG stimuleert het gebruik van de webshop voor het plaatsen van een </w:t>
      </w:r>
      <w:r w:rsidR="00746BF4">
        <w:rPr>
          <w:rFonts w:ascii="Georgia" w:hAnsi="Georgia" w:cs="Times New Roman"/>
          <w:color w:val="00000A"/>
        </w:rPr>
        <w:t>Bestel</w:t>
      </w:r>
      <w:r w:rsidRPr="007534DE">
        <w:rPr>
          <w:rFonts w:ascii="Georgia" w:hAnsi="Georgia" w:cs="Times New Roman"/>
          <w:color w:val="00000A"/>
        </w:rPr>
        <w:t xml:space="preserve">ling (ISP Purchase). In deze webshop is het </w:t>
      </w:r>
      <w:proofErr w:type="gramStart"/>
      <w:r w:rsidRPr="007534DE">
        <w:rPr>
          <w:rFonts w:ascii="Georgia" w:hAnsi="Georgia" w:cs="Times New Roman"/>
          <w:color w:val="00000A"/>
        </w:rPr>
        <w:t>RUG assortiment</w:t>
      </w:r>
      <w:proofErr w:type="gramEnd"/>
      <w:r w:rsidRPr="007534DE">
        <w:rPr>
          <w:rFonts w:ascii="Georgia" w:hAnsi="Georgia" w:cs="Times New Roman"/>
          <w:color w:val="00000A"/>
        </w:rPr>
        <w:t xml:space="preserve"> opgenomen met voor de RUG geldende prijzen.</w:t>
      </w:r>
      <w:r w:rsidR="007534DE" w:rsidRPr="007534DE">
        <w:rPr>
          <w:rFonts w:ascii="Georgia" w:hAnsi="Georgia" w:cs="Times New Roman"/>
          <w:color w:val="00000A"/>
        </w:rPr>
        <w:t xml:space="preserve"> In </w:t>
      </w:r>
      <w:r w:rsidR="00FE2001">
        <w:rPr>
          <w:rFonts w:ascii="Georgia" w:hAnsi="Georgia" w:cs="Times New Roman"/>
          <w:color w:val="00000A"/>
        </w:rPr>
        <w:t>‘</w:t>
      </w:r>
      <w:r w:rsidR="007534DE" w:rsidRPr="007534DE">
        <w:rPr>
          <w:rFonts w:ascii="Georgia" w:hAnsi="Georgia" w:cs="Times New Roman"/>
          <w:color w:val="00000A"/>
        </w:rPr>
        <w:t>Bijlage E-</w:t>
      </w:r>
      <w:r w:rsidR="00242716">
        <w:rPr>
          <w:rFonts w:ascii="Georgia" w:hAnsi="Georgia" w:cs="Times New Roman"/>
          <w:color w:val="00000A"/>
        </w:rPr>
        <w:t>Commerce</w:t>
      </w:r>
      <w:r w:rsidR="007534DE" w:rsidRPr="007534DE">
        <w:rPr>
          <w:rFonts w:ascii="Georgia" w:hAnsi="Georgia" w:cs="Times New Roman"/>
          <w:color w:val="00000A"/>
        </w:rPr>
        <w:t xml:space="preserve"> EA Standaardmeubilair RUG 2018</w:t>
      </w:r>
      <w:r w:rsidR="00FE2001">
        <w:rPr>
          <w:rFonts w:ascii="Georgia" w:hAnsi="Georgia" w:cs="Times New Roman"/>
          <w:color w:val="00000A"/>
        </w:rPr>
        <w:t>’</w:t>
      </w:r>
      <w:r w:rsidRPr="007534DE">
        <w:rPr>
          <w:rFonts w:ascii="Georgia" w:hAnsi="Georgia" w:cs="Times New Roman"/>
          <w:color w:val="FF0000"/>
        </w:rPr>
        <w:t xml:space="preserve"> </w:t>
      </w:r>
      <w:r w:rsidRPr="007534DE">
        <w:rPr>
          <w:rFonts w:ascii="Georgia" w:hAnsi="Georgia" w:cs="Times New Roman"/>
          <w:color w:val="00000A"/>
        </w:rPr>
        <w:t xml:space="preserve">wordt een uitleg gegeven hoe </w:t>
      </w:r>
      <w:r w:rsidR="00746BF4">
        <w:rPr>
          <w:rFonts w:ascii="Georgia" w:hAnsi="Georgia" w:cs="Times New Roman"/>
          <w:color w:val="00000A"/>
        </w:rPr>
        <w:t>Bestel</w:t>
      </w:r>
      <w:r w:rsidRPr="007534DE">
        <w:rPr>
          <w:rFonts w:ascii="Georgia" w:hAnsi="Georgia" w:cs="Times New Roman"/>
          <w:color w:val="00000A"/>
        </w:rPr>
        <w:t xml:space="preserve">lingen plaatsvinden en welke koppeling hiervoor noodzakelijk zijn. Daarnaast kan het voorkomen dat er contact wordt opgenomen met de gecontracteerde leverancier via e-mail of telefoon. Na dit contact wordt een </w:t>
      </w:r>
      <w:r w:rsidR="00746BF4">
        <w:rPr>
          <w:rFonts w:ascii="Georgia" w:hAnsi="Georgia" w:cs="Times New Roman"/>
          <w:color w:val="00000A"/>
        </w:rPr>
        <w:t>Offerte</w:t>
      </w:r>
      <w:r w:rsidRPr="007534DE">
        <w:rPr>
          <w:rFonts w:ascii="Georgia" w:hAnsi="Georgia" w:cs="Times New Roman"/>
          <w:color w:val="00000A"/>
        </w:rPr>
        <w:t xml:space="preserve"> uitgebracht door de gecontracteerde leverancier. Opdrachtverstrekking vind in dit geval plaats door het getekend </w:t>
      </w:r>
      <w:proofErr w:type="spellStart"/>
      <w:r w:rsidRPr="007534DE">
        <w:rPr>
          <w:rFonts w:ascii="Georgia" w:hAnsi="Georgia" w:cs="Times New Roman"/>
          <w:color w:val="00000A"/>
        </w:rPr>
        <w:t>retouneren</w:t>
      </w:r>
      <w:proofErr w:type="spellEnd"/>
      <w:r w:rsidRPr="007534DE">
        <w:rPr>
          <w:rFonts w:ascii="Georgia" w:hAnsi="Georgia" w:cs="Times New Roman"/>
          <w:color w:val="00000A"/>
        </w:rPr>
        <w:t xml:space="preserve"> van de </w:t>
      </w:r>
      <w:r w:rsidR="00746BF4">
        <w:rPr>
          <w:rFonts w:ascii="Georgia" w:hAnsi="Georgia" w:cs="Times New Roman"/>
          <w:color w:val="00000A"/>
        </w:rPr>
        <w:t>Offerte</w:t>
      </w:r>
      <w:r w:rsidRPr="007534DE">
        <w:rPr>
          <w:rFonts w:ascii="Georgia" w:hAnsi="Georgia" w:cs="Times New Roman"/>
          <w:color w:val="00000A"/>
        </w:rPr>
        <w:t xml:space="preserve"> door de RUG-contactpersoon</w:t>
      </w:r>
      <w:r w:rsidR="00377B3A" w:rsidRPr="007534DE">
        <w:rPr>
          <w:rFonts w:ascii="Georgia" w:hAnsi="Georgia" w:cs="Times New Roman"/>
          <w:color w:val="00000A"/>
        </w:rPr>
        <w:br/>
      </w:r>
    </w:p>
    <w:p w14:paraId="5A2F586F" w14:textId="00514E5F" w:rsidR="006E3295" w:rsidRPr="00AB4FBA" w:rsidRDefault="007534DE" w:rsidP="00B17D75">
      <w:pPr>
        <w:numPr>
          <w:ilvl w:val="0"/>
          <w:numId w:val="44"/>
        </w:numPr>
        <w:autoSpaceDE w:val="0"/>
        <w:autoSpaceDN w:val="0"/>
        <w:adjustRightInd w:val="0"/>
        <w:ind w:left="360"/>
        <w:rPr>
          <w:rFonts w:ascii="Georgia" w:hAnsi="Georgia" w:cs="Times New Roman"/>
          <w:color w:val="00000A"/>
        </w:rPr>
      </w:pPr>
      <w:r>
        <w:rPr>
          <w:rFonts w:ascii="Georgia" w:hAnsi="Georgia" w:cs="Times New Roman"/>
          <w:color w:val="00000A"/>
        </w:rPr>
        <w:t xml:space="preserve"> </w:t>
      </w:r>
      <w:r w:rsidR="006E3295" w:rsidRPr="00AB4FBA">
        <w:rPr>
          <w:rFonts w:ascii="Georgia" w:hAnsi="Georgia" w:cs="Times New Roman"/>
          <w:color w:val="00000A"/>
        </w:rPr>
        <w:t>De verantwoordelijkheid voor het inrichten en onderhouden van de webwinkel ligt bij de Inschrijver.</w:t>
      </w:r>
      <w:r w:rsidR="00377B3A" w:rsidRPr="00AB4FBA">
        <w:rPr>
          <w:rFonts w:ascii="Georgia" w:hAnsi="Georgia" w:cs="Times New Roman"/>
          <w:color w:val="00000A"/>
        </w:rPr>
        <w:br/>
      </w:r>
      <w:r w:rsidR="006E3295" w:rsidRPr="00AB4FBA">
        <w:rPr>
          <w:rFonts w:ascii="Georgia" w:hAnsi="Georgia" w:cs="Times New Roman"/>
          <w:color w:val="00000A"/>
        </w:rPr>
        <w:t xml:space="preserve"> </w:t>
      </w:r>
    </w:p>
    <w:p w14:paraId="65608731" w14:textId="4535939A" w:rsidR="006E3295" w:rsidRPr="00AB4FBA" w:rsidRDefault="006E3295" w:rsidP="00B17D75">
      <w:pPr>
        <w:numPr>
          <w:ilvl w:val="0"/>
          <w:numId w:val="44"/>
        </w:numPr>
        <w:autoSpaceDE w:val="0"/>
        <w:autoSpaceDN w:val="0"/>
        <w:adjustRightInd w:val="0"/>
        <w:ind w:left="360"/>
        <w:rPr>
          <w:rFonts w:ascii="Georgia" w:hAnsi="Georgia" w:cs="Times New Roman"/>
          <w:color w:val="00000A"/>
        </w:rPr>
      </w:pPr>
      <w:r w:rsidRPr="00AB4FBA">
        <w:rPr>
          <w:rFonts w:ascii="Georgia" w:hAnsi="Georgia" w:cs="Times New Roman"/>
          <w:color w:val="00000A"/>
        </w:rPr>
        <w:lastRenderedPageBreak/>
        <w:t xml:space="preserve">Na </w:t>
      </w:r>
      <w:r w:rsidR="00746BF4">
        <w:rPr>
          <w:rFonts w:ascii="Georgia" w:hAnsi="Georgia" w:cs="Times New Roman"/>
          <w:color w:val="00000A"/>
        </w:rPr>
        <w:t>Bestel</w:t>
      </w:r>
      <w:r w:rsidRPr="00AB4FBA">
        <w:rPr>
          <w:rFonts w:ascii="Georgia" w:hAnsi="Georgia" w:cs="Times New Roman"/>
          <w:color w:val="00000A"/>
        </w:rPr>
        <w:t>ling (via webwinkel</w:t>
      </w:r>
      <w:r w:rsidR="00E52537">
        <w:rPr>
          <w:rFonts w:ascii="Georgia" w:hAnsi="Georgia" w:cs="Times New Roman"/>
          <w:color w:val="00000A"/>
        </w:rPr>
        <w:t>/digitale catalogus</w:t>
      </w:r>
      <w:r w:rsidRPr="00AB4FBA">
        <w:rPr>
          <w:rFonts w:ascii="Georgia" w:hAnsi="Georgia" w:cs="Times New Roman"/>
          <w:color w:val="00000A"/>
        </w:rPr>
        <w:t xml:space="preserve"> of getekende </w:t>
      </w:r>
      <w:r w:rsidR="00746BF4">
        <w:rPr>
          <w:rFonts w:ascii="Georgia" w:hAnsi="Georgia" w:cs="Times New Roman"/>
          <w:color w:val="00000A"/>
        </w:rPr>
        <w:t>Offerte</w:t>
      </w:r>
      <w:r w:rsidRPr="00AB4FBA">
        <w:rPr>
          <w:rFonts w:ascii="Georgia" w:hAnsi="Georgia" w:cs="Times New Roman"/>
          <w:color w:val="00000A"/>
        </w:rPr>
        <w:t xml:space="preserve">) stuurt Inschrijver per mail een orderbevestiging met daarin minimaal: </w:t>
      </w:r>
    </w:p>
    <w:p w14:paraId="432F6015" w14:textId="7859B264" w:rsidR="006E3295" w:rsidRPr="00AB4FBA" w:rsidRDefault="006E3295" w:rsidP="008657A0">
      <w:pPr>
        <w:pStyle w:val="Lijstalinea"/>
        <w:numPr>
          <w:ilvl w:val="0"/>
          <w:numId w:val="56"/>
        </w:numPr>
        <w:autoSpaceDE w:val="0"/>
        <w:autoSpaceDN w:val="0"/>
        <w:adjustRightInd w:val="0"/>
        <w:rPr>
          <w:rFonts w:ascii="Georgia" w:hAnsi="Georgia" w:cs="Times New Roman"/>
          <w:color w:val="00000A"/>
        </w:rPr>
      </w:pPr>
      <w:r w:rsidRPr="00AB4FBA">
        <w:rPr>
          <w:rFonts w:ascii="Georgia" w:hAnsi="Georgia" w:cs="Times New Roman"/>
          <w:color w:val="00000A"/>
        </w:rPr>
        <w:t xml:space="preserve">De </w:t>
      </w:r>
      <w:r w:rsidR="00746BF4">
        <w:rPr>
          <w:rFonts w:ascii="Georgia" w:hAnsi="Georgia" w:cs="Times New Roman"/>
          <w:color w:val="00000A"/>
        </w:rPr>
        <w:t>Bestel</w:t>
      </w:r>
      <w:r w:rsidRPr="00AB4FBA">
        <w:rPr>
          <w:rFonts w:ascii="Georgia" w:hAnsi="Georgia" w:cs="Times New Roman"/>
          <w:color w:val="00000A"/>
        </w:rPr>
        <w:t xml:space="preserve">de items met uitgebreide specificatie van type, kleur en afwerking, </w:t>
      </w:r>
    </w:p>
    <w:p w14:paraId="0B85D415" w14:textId="77777777" w:rsidR="006E3295" w:rsidRPr="00AB4FBA" w:rsidRDefault="006E3295" w:rsidP="008657A0">
      <w:pPr>
        <w:pStyle w:val="Lijstalinea"/>
        <w:numPr>
          <w:ilvl w:val="0"/>
          <w:numId w:val="56"/>
        </w:numPr>
        <w:autoSpaceDE w:val="0"/>
        <w:autoSpaceDN w:val="0"/>
        <w:adjustRightInd w:val="0"/>
        <w:rPr>
          <w:rFonts w:ascii="Georgia" w:hAnsi="Georgia" w:cs="Times New Roman"/>
          <w:color w:val="00000A"/>
        </w:rPr>
      </w:pPr>
      <w:proofErr w:type="gramStart"/>
      <w:r w:rsidRPr="00AB4FBA">
        <w:rPr>
          <w:rFonts w:ascii="Georgia" w:hAnsi="Georgia" w:cs="Times New Roman"/>
          <w:color w:val="00000A"/>
        </w:rPr>
        <w:t>de</w:t>
      </w:r>
      <w:proofErr w:type="gramEnd"/>
      <w:r w:rsidRPr="00AB4FBA">
        <w:rPr>
          <w:rFonts w:ascii="Georgia" w:hAnsi="Georgia" w:cs="Times New Roman"/>
          <w:color w:val="00000A"/>
        </w:rPr>
        <w:t xml:space="preserve"> hoeveelheden, </w:t>
      </w:r>
    </w:p>
    <w:p w14:paraId="2825E3ED" w14:textId="77777777" w:rsidR="006E3295" w:rsidRPr="00AB4FBA" w:rsidRDefault="006E3295" w:rsidP="008657A0">
      <w:pPr>
        <w:pStyle w:val="Lijstalinea"/>
        <w:numPr>
          <w:ilvl w:val="0"/>
          <w:numId w:val="56"/>
        </w:numPr>
        <w:autoSpaceDE w:val="0"/>
        <w:autoSpaceDN w:val="0"/>
        <w:adjustRightInd w:val="0"/>
        <w:rPr>
          <w:rFonts w:ascii="Georgia" w:hAnsi="Georgia" w:cs="Times New Roman"/>
          <w:color w:val="00000A"/>
        </w:rPr>
      </w:pPr>
      <w:proofErr w:type="gramStart"/>
      <w:r w:rsidRPr="00AB4FBA">
        <w:rPr>
          <w:rFonts w:ascii="Georgia" w:hAnsi="Georgia" w:cs="Times New Roman"/>
          <w:color w:val="00000A"/>
        </w:rPr>
        <w:t>de</w:t>
      </w:r>
      <w:proofErr w:type="gramEnd"/>
      <w:r w:rsidRPr="00AB4FBA">
        <w:rPr>
          <w:rFonts w:ascii="Georgia" w:hAnsi="Georgia" w:cs="Times New Roman"/>
          <w:color w:val="00000A"/>
        </w:rPr>
        <w:t xml:space="preserve"> prijzen, </w:t>
      </w:r>
    </w:p>
    <w:p w14:paraId="50A5BAB6" w14:textId="3A47B9BA" w:rsidR="006E3295" w:rsidRPr="00AB4FBA" w:rsidRDefault="007B4CD8" w:rsidP="008657A0">
      <w:pPr>
        <w:pStyle w:val="Lijstalinea"/>
        <w:numPr>
          <w:ilvl w:val="0"/>
          <w:numId w:val="56"/>
        </w:numPr>
        <w:autoSpaceDE w:val="0"/>
        <w:autoSpaceDN w:val="0"/>
        <w:adjustRightInd w:val="0"/>
        <w:rPr>
          <w:rFonts w:ascii="Georgia" w:hAnsi="Georgia" w:cs="Times New Roman"/>
          <w:color w:val="00000A"/>
        </w:rPr>
      </w:pPr>
      <w:proofErr w:type="gramStart"/>
      <w:r>
        <w:rPr>
          <w:rFonts w:ascii="Georgia" w:hAnsi="Georgia" w:cs="Times New Roman"/>
          <w:color w:val="00000A"/>
        </w:rPr>
        <w:t>het</w:t>
      </w:r>
      <w:proofErr w:type="gramEnd"/>
      <w:r>
        <w:rPr>
          <w:rFonts w:ascii="Georgia" w:hAnsi="Georgia" w:cs="Times New Roman"/>
          <w:color w:val="00000A"/>
        </w:rPr>
        <w:t xml:space="preserve"> A</w:t>
      </w:r>
      <w:r w:rsidR="006E3295" w:rsidRPr="00AB4FBA">
        <w:rPr>
          <w:rFonts w:ascii="Georgia" w:hAnsi="Georgia" w:cs="Times New Roman"/>
          <w:color w:val="00000A"/>
        </w:rPr>
        <w:t xml:space="preserve">fleveradres,  </w:t>
      </w:r>
    </w:p>
    <w:p w14:paraId="00F8BA21" w14:textId="77777777" w:rsidR="006E3295" w:rsidRPr="00AB4FBA" w:rsidRDefault="006E3295" w:rsidP="008657A0">
      <w:pPr>
        <w:pStyle w:val="Lijstalinea"/>
        <w:numPr>
          <w:ilvl w:val="0"/>
          <w:numId w:val="56"/>
        </w:numPr>
        <w:autoSpaceDE w:val="0"/>
        <w:autoSpaceDN w:val="0"/>
        <w:adjustRightInd w:val="0"/>
        <w:rPr>
          <w:rFonts w:ascii="Georgia" w:hAnsi="Georgia" w:cs="Times New Roman"/>
          <w:color w:val="00000A"/>
        </w:rPr>
      </w:pPr>
      <w:proofErr w:type="gramStart"/>
      <w:r w:rsidRPr="00AB4FBA">
        <w:rPr>
          <w:rFonts w:ascii="Georgia" w:hAnsi="Georgia" w:cs="Times New Roman"/>
          <w:color w:val="00000A"/>
        </w:rPr>
        <w:t>de</w:t>
      </w:r>
      <w:proofErr w:type="gramEnd"/>
      <w:r w:rsidRPr="00AB4FBA">
        <w:rPr>
          <w:rFonts w:ascii="Georgia" w:hAnsi="Georgia" w:cs="Times New Roman"/>
          <w:color w:val="00000A"/>
        </w:rPr>
        <w:t xml:space="preserve"> projectcode, </w:t>
      </w:r>
    </w:p>
    <w:p w14:paraId="37403D52" w14:textId="72183162" w:rsidR="006E3295" w:rsidRPr="002605B7" w:rsidRDefault="006E3295" w:rsidP="0031046F">
      <w:pPr>
        <w:pStyle w:val="Lijstalinea"/>
        <w:numPr>
          <w:ilvl w:val="0"/>
          <w:numId w:val="56"/>
        </w:numPr>
        <w:autoSpaceDE w:val="0"/>
        <w:autoSpaceDN w:val="0"/>
        <w:adjustRightInd w:val="0"/>
        <w:rPr>
          <w:rFonts w:ascii="Georgia" w:hAnsi="Georgia" w:cs="Times New Roman"/>
          <w:color w:val="00000A"/>
        </w:rPr>
      </w:pPr>
      <w:r w:rsidRPr="002605B7">
        <w:rPr>
          <w:rFonts w:ascii="Georgia" w:hAnsi="Georgia" w:cs="Times New Roman"/>
          <w:color w:val="00000A"/>
        </w:rPr>
        <w:t>de lever- en plaatsingsdatum en een ordernummer.</w:t>
      </w:r>
      <w:r w:rsidR="00B35DBC" w:rsidRPr="002605B7">
        <w:rPr>
          <w:rFonts w:ascii="Georgia" w:hAnsi="Georgia" w:cs="Times New Roman"/>
          <w:color w:val="00000A"/>
        </w:rPr>
        <w:br/>
      </w:r>
    </w:p>
    <w:p w14:paraId="367D4EF4" w14:textId="1E24BB0B" w:rsidR="006E3295" w:rsidRPr="00AB4FBA" w:rsidRDefault="006E3295" w:rsidP="00B17D75">
      <w:pPr>
        <w:numPr>
          <w:ilvl w:val="0"/>
          <w:numId w:val="44"/>
        </w:numPr>
        <w:autoSpaceDE w:val="0"/>
        <w:autoSpaceDN w:val="0"/>
        <w:adjustRightInd w:val="0"/>
        <w:ind w:left="360"/>
        <w:rPr>
          <w:rFonts w:ascii="Georgia" w:hAnsi="Georgia" w:cs="Times New Roman"/>
          <w:color w:val="00000A"/>
        </w:rPr>
      </w:pPr>
      <w:r w:rsidRPr="00AB4FBA">
        <w:rPr>
          <w:rFonts w:ascii="Georgia" w:hAnsi="Georgia" w:cs="Times New Roman"/>
          <w:color w:val="00000A"/>
        </w:rPr>
        <w:t xml:space="preserve">Bij een levering met normale prioriteit dient Inschrijver, of de </w:t>
      </w:r>
      <w:r w:rsidR="009C701C">
        <w:rPr>
          <w:rFonts w:ascii="Georgia" w:hAnsi="Georgia" w:cs="Times New Roman"/>
          <w:color w:val="00000A"/>
        </w:rPr>
        <w:t>Fabrikant</w:t>
      </w:r>
      <w:r w:rsidRPr="00AB4FBA">
        <w:rPr>
          <w:rFonts w:ascii="Georgia" w:hAnsi="Georgia" w:cs="Times New Roman"/>
          <w:color w:val="00000A"/>
        </w:rPr>
        <w:t xml:space="preserve"> namens hem, binnen 5 </w:t>
      </w:r>
      <w:r w:rsidR="00067A7B">
        <w:rPr>
          <w:rFonts w:ascii="Georgia" w:hAnsi="Georgia" w:cs="Times New Roman"/>
          <w:color w:val="00000A"/>
        </w:rPr>
        <w:t>W</w:t>
      </w:r>
      <w:r w:rsidRPr="00AB4FBA">
        <w:rPr>
          <w:rFonts w:ascii="Georgia" w:hAnsi="Georgia" w:cs="Times New Roman"/>
          <w:color w:val="00000A"/>
        </w:rPr>
        <w:t>erkdagen adequaat te reageren met het afgeven van een leverdatum.</w:t>
      </w:r>
      <w:r w:rsidR="00377B3A" w:rsidRPr="00AB4FBA">
        <w:rPr>
          <w:rFonts w:ascii="Georgia" w:hAnsi="Georgia" w:cs="Times New Roman"/>
          <w:color w:val="00000A"/>
        </w:rPr>
        <w:br/>
      </w:r>
      <w:r w:rsidRPr="00AB4FBA">
        <w:rPr>
          <w:rFonts w:ascii="Georgia" w:hAnsi="Georgia" w:cs="Times New Roman"/>
          <w:color w:val="00000A"/>
        </w:rPr>
        <w:t xml:space="preserve"> </w:t>
      </w:r>
    </w:p>
    <w:p w14:paraId="004AAA28" w14:textId="6167F97C" w:rsidR="006E3295" w:rsidRPr="00AB4FBA" w:rsidRDefault="006E3295" w:rsidP="00B17D75">
      <w:pPr>
        <w:numPr>
          <w:ilvl w:val="0"/>
          <w:numId w:val="44"/>
        </w:numPr>
        <w:autoSpaceDE w:val="0"/>
        <w:autoSpaceDN w:val="0"/>
        <w:adjustRightInd w:val="0"/>
        <w:ind w:left="360"/>
        <w:rPr>
          <w:rFonts w:ascii="Georgia" w:hAnsi="Georgia" w:cs="Times New Roman"/>
          <w:color w:val="00000A"/>
        </w:rPr>
      </w:pPr>
      <w:r w:rsidRPr="00AB4FBA">
        <w:rPr>
          <w:rFonts w:ascii="Georgia" w:hAnsi="Georgia" w:cs="Times New Roman"/>
          <w:color w:val="00000A"/>
        </w:rPr>
        <w:t xml:space="preserve">Bij een levering met hoge prioriteit dient Inschrijver, of </w:t>
      </w:r>
      <w:r w:rsidR="009C701C">
        <w:rPr>
          <w:rFonts w:ascii="Georgia" w:hAnsi="Georgia" w:cs="Times New Roman"/>
          <w:color w:val="00000A"/>
        </w:rPr>
        <w:t>Fabrikant</w:t>
      </w:r>
      <w:r w:rsidRPr="00AB4FBA">
        <w:rPr>
          <w:rFonts w:ascii="Georgia" w:hAnsi="Georgia" w:cs="Times New Roman"/>
          <w:color w:val="00000A"/>
        </w:rPr>
        <w:t xml:space="preserve"> binnen 1 </w:t>
      </w:r>
      <w:r w:rsidR="00746BF4">
        <w:rPr>
          <w:rFonts w:ascii="Georgia" w:hAnsi="Georgia" w:cs="Times New Roman"/>
          <w:color w:val="00000A"/>
        </w:rPr>
        <w:t>Werkdag</w:t>
      </w:r>
      <w:r w:rsidRPr="00AB4FBA">
        <w:rPr>
          <w:rFonts w:ascii="Georgia" w:hAnsi="Georgia" w:cs="Times New Roman"/>
          <w:color w:val="00000A"/>
        </w:rPr>
        <w:t xml:space="preserve"> adequaat te reageren met het afgeven van een leverdatum.</w:t>
      </w:r>
      <w:r w:rsidR="00EE5EFC">
        <w:rPr>
          <w:rFonts w:ascii="Georgia" w:hAnsi="Georgia" w:cs="Times New Roman"/>
          <w:color w:val="00000A"/>
        </w:rPr>
        <w:t xml:space="preserve"> </w:t>
      </w:r>
      <w:r w:rsidRPr="00AB4FBA">
        <w:rPr>
          <w:rFonts w:ascii="Georgia" w:hAnsi="Georgia" w:cs="Times New Roman"/>
          <w:color w:val="00000A"/>
        </w:rPr>
        <w:t>‘Hoge prioriteit’ zal door de RUG als een kwestie van uitzondering worden gehanteerd.</w:t>
      </w:r>
      <w:r w:rsidR="00377B3A" w:rsidRPr="00AB4FBA">
        <w:rPr>
          <w:rFonts w:ascii="Georgia" w:hAnsi="Georgia" w:cs="Times New Roman"/>
          <w:color w:val="00000A"/>
        </w:rPr>
        <w:br/>
      </w:r>
    </w:p>
    <w:p w14:paraId="4B6E66E5" w14:textId="77777777" w:rsidR="006E3295" w:rsidRPr="00AB4FBA" w:rsidRDefault="006E3295" w:rsidP="00B17D75">
      <w:pPr>
        <w:numPr>
          <w:ilvl w:val="0"/>
          <w:numId w:val="44"/>
        </w:numPr>
        <w:autoSpaceDE w:val="0"/>
        <w:autoSpaceDN w:val="0"/>
        <w:adjustRightInd w:val="0"/>
        <w:ind w:left="360"/>
        <w:rPr>
          <w:rFonts w:ascii="Georgia" w:hAnsi="Georgia" w:cs="Times New Roman"/>
          <w:color w:val="00000A"/>
        </w:rPr>
      </w:pPr>
      <w:r w:rsidRPr="00AB4FBA">
        <w:rPr>
          <w:rFonts w:ascii="Georgia" w:hAnsi="Georgia" w:cs="Times New Roman"/>
          <w:color w:val="00000A"/>
        </w:rPr>
        <w:t>Indien informatie op de orderbevestiging afwijkt van de order, dient Inschrijver dit nadrukkelijk aan te geven op de orderbevestiging. Denk hierbij aan een afwijkende levertijd en deelleveringen.</w:t>
      </w:r>
      <w:r w:rsidR="00377B3A" w:rsidRPr="00AB4FBA">
        <w:rPr>
          <w:rFonts w:ascii="Georgia" w:hAnsi="Georgia" w:cs="Times New Roman"/>
          <w:color w:val="00000A"/>
        </w:rPr>
        <w:br/>
      </w:r>
      <w:r w:rsidRPr="00AB4FBA">
        <w:rPr>
          <w:rFonts w:ascii="Georgia" w:hAnsi="Georgia" w:cs="Times New Roman"/>
          <w:color w:val="00000A"/>
        </w:rPr>
        <w:t xml:space="preserve"> </w:t>
      </w:r>
    </w:p>
    <w:p w14:paraId="508EC7F7" w14:textId="77777777" w:rsidR="006E3295" w:rsidRPr="00AB4FBA" w:rsidRDefault="006E3295" w:rsidP="00B17D75">
      <w:pPr>
        <w:numPr>
          <w:ilvl w:val="0"/>
          <w:numId w:val="44"/>
        </w:numPr>
        <w:autoSpaceDE w:val="0"/>
        <w:autoSpaceDN w:val="0"/>
        <w:adjustRightInd w:val="0"/>
        <w:ind w:left="360"/>
        <w:rPr>
          <w:rFonts w:ascii="Georgia" w:hAnsi="Georgia" w:cs="Times New Roman"/>
          <w:color w:val="00000A"/>
        </w:rPr>
      </w:pPr>
      <w:r w:rsidRPr="00AB4FBA">
        <w:rPr>
          <w:rFonts w:ascii="Georgia" w:hAnsi="Georgia" w:cs="Times New Roman"/>
          <w:color w:val="00000A"/>
        </w:rPr>
        <w:t>Inschrijver geeft op verzoek onderbouwde ARBO-  inrichtings- en/of kleuradviezen en kan daar waar nodig voorzien in een gespecificeerd inrichtingsvoorstel.</w:t>
      </w:r>
      <w:r w:rsidR="00056FCE" w:rsidRPr="00AB4FBA">
        <w:rPr>
          <w:rFonts w:ascii="Georgia" w:hAnsi="Georgia" w:cs="Times New Roman"/>
          <w:color w:val="00000A"/>
        </w:rPr>
        <w:br/>
      </w:r>
    </w:p>
    <w:p w14:paraId="109A2354" w14:textId="77777777" w:rsidR="006E3295" w:rsidRPr="00AB4FBA" w:rsidRDefault="006E3295" w:rsidP="00B17D75">
      <w:pPr>
        <w:numPr>
          <w:ilvl w:val="0"/>
          <w:numId w:val="44"/>
        </w:numPr>
        <w:autoSpaceDE w:val="0"/>
        <w:autoSpaceDN w:val="0"/>
        <w:adjustRightInd w:val="0"/>
        <w:ind w:left="360"/>
        <w:rPr>
          <w:rFonts w:ascii="Georgia" w:hAnsi="Georgia" w:cs="Times New Roman"/>
          <w:color w:val="00000A"/>
        </w:rPr>
      </w:pPr>
      <w:r w:rsidRPr="00AB4FBA">
        <w:rPr>
          <w:rFonts w:ascii="Georgia" w:hAnsi="Georgia" w:cs="Times New Roman"/>
          <w:color w:val="00000A"/>
        </w:rPr>
        <w:t>Het af te nemen RUG-assortiment wordt vastgelegd in het te sluiten contract. Wijzigingen in het RUG-assortiment tijdens de looptijd van het contract worden alleen aangebracht na goedkeuring van de afdeling contractmanagement van het Facilitair Bedrijf.</w:t>
      </w:r>
      <w:r w:rsidR="00056FCE" w:rsidRPr="00AB4FBA">
        <w:rPr>
          <w:rFonts w:ascii="Georgia" w:hAnsi="Georgia" w:cs="Times New Roman"/>
          <w:color w:val="00000A"/>
        </w:rPr>
        <w:br/>
      </w:r>
    </w:p>
    <w:p w14:paraId="4B2470CB" w14:textId="4E9CD418" w:rsidR="003114B7" w:rsidRDefault="003114B7">
      <w:pPr>
        <w:rPr>
          <w:rFonts w:ascii="Georgia" w:hAnsi="Georgia" w:cs="Times New Roman"/>
          <w:b/>
          <w:color w:val="00000A"/>
          <w:szCs w:val="19"/>
          <w:highlight w:val="cyan"/>
        </w:rPr>
      </w:pPr>
    </w:p>
    <w:p w14:paraId="5007F3A3" w14:textId="6C139DF9" w:rsidR="000D0379" w:rsidRPr="00AB4FBA" w:rsidRDefault="000D0379" w:rsidP="000D0379">
      <w:pPr>
        <w:pStyle w:val="Kop2"/>
      </w:pPr>
      <w:bookmarkStart w:id="712" w:name="_Toc466985504"/>
      <w:bookmarkStart w:id="713" w:name="_Toc514766384"/>
      <w:bookmarkStart w:id="714" w:name="_Toc468268956"/>
      <w:bookmarkStart w:id="715" w:name="_Toc479173965"/>
      <w:bookmarkStart w:id="716" w:name="_Toc479174321"/>
      <w:bookmarkStart w:id="717" w:name="_Toc479174461"/>
      <w:bookmarkStart w:id="718" w:name="_Toc479174603"/>
      <w:bookmarkStart w:id="719" w:name="_Toc479174792"/>
      <w:bookmarkStart w:id="720" w:name="_Toc479174858"/>
      <w:bookmarkStart w:id="721" w:name="_Toc479174966"/>
      <w:bookmarkStart w:id="722" w:name="_Toc479175095"/>
      <w:bookmarkStart w:id="723" w:name="_Toc479175386"/>
      <w:bookmarkStart w:id="724" w:name="_Toc479175465"/>
      <w:bookmarkStart w:id="725" w:name="_Toc479175524"/>
      <w:bookmarkStart w:id="726" w:name="_Toc479175708"/>
      <w:bookmarkStart w:id="727" w:name="_Toc479175826"/>
      <w:bookmarkStart w:id="728" w:name="_Toc479175985"/>
      <w:bookmarkStart w:id="729" w:name="_Toc524611790"/>
      <w:bookmarkEnd w:id="712"/>
      <w:r w:rsidRPr="00AB4FBA">
        <w:t>7.</w:t>
      </w:r>
      <w:r w:rsidR="00871E01">
        <w:t>3</w:t>
      </w:r>
      <w:r w:rsidRPr="00AB4FBA">
        <w:tab/>
        <w:t>L</w:t>
      </w:r>
      <w:r w:rsidR="00121DCD" w:rsidRPr="00AB4FBA">
        <w:t>everproces</w:t>
      </w:r>
      <w:bookmarkEnd w:id="713"/>
      <w:bookmarkEnd w:id="729"/>
    </w:p>
    <w:p w14:paraId="5C1A9086" w14:textId="77777777" w:rsidR="000D0379" w:rsidRPr="00AB4FBA" w:rsidRDefault="000D0379" w:rsidP="000D0379"/>
    <w:p w14:paraId="02275C7E" w14:textId="77777777" w:rsidR="000D0379" w:rsidRPr="00AB4FBA" w:rsidRDefault="000D0379" w:rsidP="000D0379">
      <w:pPr>
        <w:rPr>
          <w:b/>
        </w:rPr>
      </w:pPr>
      <w:r w:rsidRPr="00AB4FBA">
        <w:rPr>
          <w:rFonts w:ascii="Georgia" w:hAnsi="Georgia"/>
          <w:b/>
          <w:color w:val="00000A"/>
        </w:rPr>
        <w:t>Eisen:</w:t>
      </w:r>
    </w:p>
    <w:p w14:paraId="3B141242" w14:textId="77777777" w:rsidR="000D0379" w:rsidRPr="00AB4FBA" w:rsidRDefault="000D0379" w:rsidP="000D037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14:paraId="0C0D4892" w14:textId="77777777" w:rsidR="007D4C6C" w:rsidRPr="00AB4FBA" w:rsidRDefault="00370333">
      <w:pPr>
        <w:rPr>
          <w:rFonts w:ascii="Georgia" w:hAnsi="Georgia"/>
          <w:b/>
          <w:u w:val="single"/>
        </w:rPr>
      </w:pPr>
      <w:r w:rsidRPr="00AB4FBA">
        <w:rPr>
          <w:rFonts w:ascii="Georgia" w:hAnsi="Georgia"/>
          <w:b/>
          <w:u w:val="single"/>
        </w:rPr>
        <w:t xml:space="preserve">  </w:t>
      </w:r>
    </w:p>
    <w:p w14:paraId="74A5C44E" w14:textId="77777777" w:rsidR="009D3992" w:rsidRPr="00AB4FBA" w:rsidRDefault="009D3992" w:rsidP="009D3992">
      <w:pPr>
        <w:keepNext/>
        <w:autoSpaceDE w:val="0"/>
        <w:autoSpaceDN w:val="0"/>
        <w:adjustRightInd w:val="0"/>
        <w:jc w:val="both"/>
        <w:rPr>
          <w:rFonts w:ascii="Georgia" w:hAnsi="Georgia"/>
          <w:lang w:val="nl"/>
        </w:rPr>
      </w:pPr>
      <w:r w:rsidRPr="00AB4FBA">
        <w:rPr>
          <w:rFonts w:ascii="Georgia" w:hAnsi="Georgia"/>
          <w:lang w:val="nl"/>
        </w:rPr>
        <w:t xml:space="preserve">Van Inschrijver wordt gevraagd zorg te dragen voor een efficiënte en effectieve inrichting van het gehele logistieke proces. Hiertoe zijn de volgende eisen opgesteld. </w:t>
      </w:r>
    </w:p>
    <w:p w14:paraId="1668D82E" w14:textId="77777777" w:rsidR="009D3992" w:rsidRPr="00AB4FBA" w:rsidRDefault="009D3992" w:rsidP="009D3992">
      <w:pPr>
        <w:keepNext/>
        <w:autoSpaceDE w:val="0"/>
        <w:autoSpaceDN w:val="0"/>
        <w:adjustRightInd w:val="0"/>
        <w:jc w:val="both"/>
        <w:rPr>
          <w:rFonts w:ascii="Georgia" w:hAnsi="Georgia"/>
          <w:b/>
          <w:bCs/>
          <w:u w:val="single"/>
          <w:lang w:val="nl"/>
        </w:rPr>
      </w:pPr>
    </w:p>
    <w:p w14:paraId="4F3A094B" w14:textId="77777777"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Inschrijver levert af op de op de order vermelde locatie.</w:t>
      </w:r>
      <w:r w:rsidR="00056FCE" w:rsidRPr="00AB4FBA">
        <w:rPr>
          <w:rFonts w:ascii="Georgia" w:hAnsi="Georgia" w:cs="Times New Roman"/>
          <w:color w:val="00000A"/>
          <w:szCs w:val="19"/>
        </w:rPr>
        <w:br/>
      </w:r>
    </w:p>
    <w:p w14:paraId="00835F03" w14:textId="222B4E54"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Alle definitieve leveringen dienen na </w:t>
      </w:r>
      <w:r w:rsidR="00746BF4">
        <w:rPr>
          <w:rFonts w:ascii="Georgia" w:hAnsi="Georgia" w:cs="Times New Roman"/>
          <w:color w:val="00000A"/>
          <w:szCs w:val="19"/>
        </w:rPr>
        <w:t>Bestel</w:t>
      </w:r>
      <w:r w:rsidRPr="00AB4FBA">
        <w:rPr>
          <w:rFonts w:ascii="Georgia" w:hAnsi="Georgia" w:cs="Times New Roman"/>
          <w:color w:val="00000A"/>
          <w:szCs w:val="19"/>
        </w:rPr>
        <w:t xml:space="preserve">ling uiterlijk binnen </w:t>
      </w:r>
      <w:r w:rsidR="00034641">
        <w:rPr>
          <w:rFonts w:ascii="Georgia" w:hAnsi="Georgia" w:cs="Times New Roman"/>
          <w:color w:val="00000A"/>
          <w:szCs w:val="19"/>
        </w:rPr>
        <w:t xml:space="preserve">30 </w:t>
      </w:r>
      <w:r w:rsidR="00DB270D">
        <w:rPr>
          <w:rFonts w:ascii="Georgia" w:hAnsi="Georgia" w:cs="Times New Roman"/>
          <w:color w:val="00000A"/>
          <w:szCs w:val="19"/>
        </w:rPr>
        <w:t>Werk</w:t>
      </w:r>
      <w:r w:rsidR="00034641">
        <w:rPr>
          <w:rFonts w:ascii="Georgia" w:hAnsi="Georgia" w:cs="Times New Roman"/>
          <w:color w:val="00000A"/>
          <w:szCs w:val="19"/>
        </w:rPr>
        <w:t>dagen te worden uitgeleverd</w:t>
      </w:r>
      <w:r w:rsidRPr="00AB4FBA">
        <w:rPr>
          <w:rFonts w:ascii="Georgia" w:hAnsi="Georgia" w:cs="Times New Roman"/>
          <w:color w:val="00000A"/>
          <w:szCs w:val="19"/>
        </w:rPr>
        <w:t>.</w:t>
      </w:r>
      <w:r w:rsidR="00056FCE" w:rsidRPr="00AB4FBA">
        <w:rPr>
          <w:rFonts w:ascii="Georgia" w:hAnsi="Georgia" w:cs="Times New Roman"/>
          <w:color w:val="00000A"/>
          <w:szCs w:val="19"/>
        </w:rPr>
        <w:br/>
      </w:r>
    </w:p>
    <w:p w14:paraId="4AE0A49F" w14:textId="77777777"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Het tijdstip van levering en plaatsing wordt bepaald in overleg met de RUG-contactpersoon.</w:t>
      </w:r>
      <w:r w:rsidR="00056FCE" w:rsidRPr="00AB4FBA">
        <w:rPr>
          <w:rFonts w:ascii="Georgia" w:hAnsi="Georgia" w:cs="Times New Roman"/>
          <w:color w:val="00000A"/>
          <w:szCs w:val="19"/>
        </w:rPr>
        <w:br/>
      </w:r>
    </w:p>
    <w:p w14:paraId="271839E3" w14:textId="77777777"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Orders dienen in zijn geheel te worden geleverd, tenzij anders overeengekomen. </w:t>
      </w:r>
      <w:r w:rsidR="00056FCE" w:rsidRPr="00AB4FBA">
        <w:rPr>
          <w:rFonts w:ascii="Georgia" w:hAnsi="Georgia" w:cs="Times New Roman"/>
          <w:color w:val="00000A"/>
          <w:szCs w:val="19"/>
        </w:rPr>
        <w:br/>
      </w:r>
    </w:p>
    <w:p w14:paraId="67717B66" w14:textId="7A64D813"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Aflevering en </w:t>
      </w:r>
      <w:r w:rsidR="00CC3368">
        <w:rPr>
          <w:rFonts w:ascii="Georgia" w:hAnsi="Georgia" w:cs="Times New Roman"/>
          <w:color w:val="00000A"/>
          <w:szCs w:val="19"/>
        </w:rPr>
        <w:t>Montage</w:t>
      </w:r>
      <w:r w:rsidRPr="00AB4FBA">
        <w:rPr>
          <w:rFonts w:ascii="Georgia" w:hAnsi="Georgia" w:cs="Times New Roman"/>
          <w:color w:val="00000A"/>
          <w:szCs w:val="19"/>
        </w:rPr>
        <w:t xml:space="preserve"> dienen aansluitend en op dezelfde dag uitgevo</w:t>
      </w:r>
      <w:r w:rsidR="007B4CD8">
        <w:rPr>
          <w:rFonts w:ascii="Georgia" w:hAnsi="Georgia" w:cs="Times New Roman"/>
          <w:color w:val="00000A"/>
          <w:szCs w:val="19"/>
        </w:rPr>
        <w:t>erd te worden. De termijn voor A</w:t>
      </w:r>
      <w:r w:rsidRPr="00AB4FBA">
        <w:rPr>
          <w:rFonts w:ascii="Georgia" w:hAnsi="Georgia" w:cs="Times New Roman"/>
          <w:color w:val="00000A"/>
          <w:szCs w:val="19"/>
        </w:rPr>
        <w:t xml:space="preserve">flevering en </w:t>
      </w:r>
      <w:r w:rsidR="00CC3368">
        <w:rPr>
          <w:rFonts w:ascii="Georgia" w:hAnsi="Georgia" w:cs="Times New Roman"/>
          <w:color w:val="00000A"/>
          <w:szCs w:val="19"/>
        </w:rPr>
        <w:t>Montage</w:t>
      </w:r>
      <w:r w:rsidRPr="00AB4FBA">
        <w:rPr>
          <w:rFonts w:ascii="Georgia" w:hAnsi="Georgia" w:cs="Times New Roman"/>
          <w:color w:val="00000A"/>
          <w:szCs w:val="19"/>
        </w:rPr>
        <w:t xml:space="preserve"> dient zo kort mogelijk te zijn en mag geen verstoring van de bedrijfsprocessen veroorzaken. </w:t>
      </w:r>
      <w:r w:rsidR="00056FCE" w:rsidRPr="00AB4FBA">
        <w:rPr>
          <w:rFonts w:ascii="Georgia" w:hAnsi="Georgia" w:cs="Times New Roman"/>
          <w:color w:val="00000A"/>
          <w:szCs w:val="19"/>
        </w:rPr>
        <w:br/>
      </w:r>
    </w:p>
    <w:p w14:paraId="0797F244" w14:textId="570E5CE6"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Er worden geen RUG-</w:t>
      </w:r>
      <w:r w:rsidR="009C701C">
        <w:rPr>
          <w:rFonts w:ascii="Georgia" w:hAnsi="Georgia" w:cs="Times New Roman"/>
          <w:color w:val="00000A"/>
          <w:szCs w:val="19"/>
        </w:rPr>
        <w:t>Medewerker</w:t>
      </w:r>
      <w:r w:rsidRPr="00AB4FBA">
        <w:rPr>
          <w:rFonts w:ascii="Georgia" w:hAnsi="Georgia" w:cs="Times New Roman"/>
          <w:color w:val="00000A"/>
          <w:szCs w:val="19"/>
        </w:rPr>
        <w:t xml:space="preserve">s ingezet ter ondersteuning bij transport en </w:t>
      </w:r>
      <w:r w:rsidR="00CC3368">
        <w:rPr>
          <w:rFonts w:ascii="Georgia" w:hAnsi="Georgia" w:cs="Times New Roman"/>
          <w:color w:val="00000A"/>
          <w:szCs w:val="19"/>
        </w:rPr>
        <w:t>Montage</w:t>
      </w:r>
      <w:r w:rsidRPr="00AB4FBA">
        <w:rPr>
          <w:rFonts w:ascii="Georgia" w:hAnsi="Georgia" w:cs="Times New Roman"/>
          <w:color w:val="00000A"/>
          <w:szCs w:val="19"/>
        </w:rPr>
        <w:t xml:space="preserve">. </w:t>
      </w:r>
      <w:r w:rsidR="00056FCE" w:rsidRPr="00AB4FBA">
        <w:rPr>
          <w:rFonts w:ascii="Georgia" w:hAnsi="Georgia" w:cs="Times New Roman"/>
          <w:color w:val="00000A"/>
          <w:szCs w:val="19"/>
        </w:rPr>
        <w:br/>
      </w:r>
    </w:p>
    <w:p w14:paraId="6B35D7FE" w14:textId="77777777"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lastRenderedPageBreak/>
        <w:t xml:space="preserve">De chauffeur meldt zich bij leveringen aan bij de RUG-contactpersoon of de receptie alvorens de </w:t>
      </w:r>
      <w:proofErr w:type="spellStart"/>
      <w:r w:rsidRPr="00AB4FBA">
        <w:rPr>
          <w:rFonts w:ascii="Georgia" w:hAnsi="Georgia" w:cs="Times New Roman"/>
          <w:color w:val="00000A"/>
          <w:szCs w:val="19"/>
        </w:rPr>
        <w:t>inhuizing</w:t>
      </w:r>
      <w:proofErr w:type="spellEnd"/>
      <w:r w:rsidRPr="00AB4FBA">
        <w:rPr>
          <w:rFonts w:ascii="Georgia" w:hAnsi="Georgia" w:cs="Times New Roman"/>
          <w:color w:val="00000A"/>
          <w:szCs w:val="19"/>
        </w:rPr>
        <w:t xml:space="preserve"> te starten.</w:t>
      </w:r>
      <w:r w:rsidR="00056FCE" w:rsidRPr="00AB4FBA">
        <w:rPr>
          <w:rFonts w:ascii="Georgia" w:hAnsi="Georgia" w:cs="Times New Roman"/>
          <w:color w:val="00000A"/>
          <w:szCs w:val="19"/>
        </w:rPr>
        <w:br/>
      </w:r>
    </w:p>
    <w:p w14:paraId="0BAC1B72" w14:textId="121C3616" w:rsidR="009D3992" w:rsidRPr="00AB4FBA" w:rsidRDefault="007B4CD8" w:rsidP="00100E45">
      <w:pPr>
        <w:numPr>
          <w:ilvl w:val="0"/>
          <w:numId w:val="22"/>
        </w:numPr>
        <w:spacing w:line="240" w:lineRule="atLeast"/>
        <w:rPr>
          <w:rFonts w:ascii="Georgia" w:hAnsi="Georgia" w:cs="Times New Roman"/>
          <w:color w:val="00000A"/>
          <w:szCs w:val="19"/>
        </w:rPr>
      </w:pPr>
      <w:r>
        <w:rPr>
          <w:rFonts w:ascii="Georgia" w:hAnsi="Georgia" w:cs="Times New Roman"/>
          <w:color w:val="00000A"/>
          <w:szCs w:val="19"/>
        </w:rPr>
        <w:t>De A</w:t>
      </w:r>
      <w:r w:rsidR="009D3992" w:rsidRPr="00AB4FBA">
        <w:rPr>
          <w:rFonts w:ascii="Georgia" w:hAnsi="Georgia" w:cs="Times New Roman"/>
          <w:color w:val="00000A"/>
          <w:szCs w:val="19"/>
        </w:rPr>
        <w:t xml:space="preserve">flevering dient voorzien te zijn van een duidelijk leesbare </w:t>
      </w:r>
      <w:r w:rsidR="009C701C">
        <w:rPr>
          <w:rFonts w:ascii="Georgia" w:hAnsi="Georgia" w:cs="Times New Roman"/>
          <w:color w:val="00000A"/>
          <w:szCs w:val="19"/>
        </w:rPr>
        <w:t>Pakbon</w:t>
      </w:r>
      <w:r w:rsidR="009D3992" w:rsidRPr="00AB4FBA">
        <w:rPr>
          <w:rFonts w:ascii="Georgia" w:hAnsi="Georgia" w:cs="Times New Roman"/>
          <w:color w:val="00000A"/>
          <w:szCs w:val="19"/>
        </w:rPr>
        <w:t>/</w:t>
      </w:r>
      <w:r w:rsidR="00746BF4">
        <w:rPr>
          <w:rFonts w:ascii="Georgia" w:hAnsi="Georgia" w:cs="Times New Roman"/>
          <w:color w:val="00000A"/>
          <w:szCs w:val="19"/>
        </w:rPr>
        <w:t>Bestel</w:t>
      </w:r>
      <w:r w:rsidR="009D3992" w:rsidRPr="00AB4FBA">
        <w:rPr>
          <w:rFonts w:ascii="Georgia" w:hAnsi="Georgia" w:cs="Times New Roman"/>
          <w:color w:val="00000A"/>
          <w:szCs w:val="19"/>
        </w:rPr>
        <w:t>bon, met daarop in elk geval onderstaande gegevens:</w:t>
      </w:r>
      <w:r w:rsidR="000D0379" w:rsidRPr="00AB4FBA">
        <w:rPr>
          <w:rFonts w:ascii="Georgia" w:hAnsi="Georgia" w:cs="Times New Roman"/>
          <w:color w:val="00000A"/>
          <w:szCs w:val="19"/>
        </w:rPr>
        <w:br/>
        <w:t xml:space="preserve">- </w:t>
      </w:r>
      <w:r w:rsidR="00FD27F3">
        <w:rPr>
          <w:rFonts w:ascii="Georgia" w:hAnsi="Georgia" w:cs="Times New Roman"/>
          <w:color w:val="00000A"/>
          <w:szCs w:val="19"/>
        </w:rPr>
        <w:t>O</w:t>
      </w:r>
      <w:r w:rsidR="009D3992" w:rsidRPr="00AB4FBA">
        <w:rPr>
          <w:rFonts w:ascii="Georgia" w:hAnsi="Georgia" w:cs="Times New Roman"/>
          <w:color w:val="00000A"/>
          <w:szCs w:val="19"/>
        </w:rPr>
        <w:t xml:space="preserve">rdernummer en </w:t>
      </w:r>
      <w:r w:rsidR="003F3A00">
        <w:rPr>
          <w:rFonts w:ascii="Georgia" w:hAnsi="Georgia" w:cs="Times New Roman"/>
          <w:color w:val="00000A"/>
          <w:szCs w:val="19"/>
        </w:rPr>
        <w:t>Aflever</w:t>
      </w:r>
      <w:r w:rsidR="009D3992" w:rsidRPr="00AB4FBA">
        <w:rPr>
          <w:rFonts w:ascii="Georgia" w:hAnsi="Georgia" w:cs="Times New Roman"/>
          <w:color w:val="00000A"/>
          <w:szCs w:val="19"/>
        </w:rPr>
        <w:t>datum</w:t>
      </w:r>
      <w:r w:rsidR="00E64FAC">
        <w:rPr>
          <w:rFonts w:ascii="Georgia" w:hAnsi="Georgia" w:cs="Times New Roman"/>
          <w:color w:val="00000A"/>
          <w:szCs w:val="19"/>
        </w:rPr>
        <w:t>;</w:t>
      </w:r>
      <w:r w:rsidR="000D0379" w:rsidRPr="00AB4FBA">
        <w:rPr>
          <w:rFonts w:ascii="Georgia" w:hAnsi="Georgia" w:cs="Times New Roman"/>
          <w:color w:val="00000A"/>
          <w:szCs w:val="19"/>
        </w:rPr>
        <w:br/>
        <w:t xml:space="preserve">- </w:t>
      </w:r>
      <w:r w:rsidR="00FD27F3">
        <w:rPr>
          <w:rFonts w:ascii="Georgia" w:hAnsi="Georgia" w:cs="Times New Roman"/>
          <w:color w:val="00000A"/>
          <w:szCs w:val="19"/>
        </w:rPr>
        <w:t>L</w:t>
      </w:r>
      <w:r w:rsidR="009D3992" w:rsidRPr="00AB4FBA">
        <w:rPr>
          <w:rFonts w:ascii="Georgia" w:hAnsi="Georgia" w:cs="Times New Roman"/>
          <w:color w:val="00000A"/>
          <w:szCs w:val="19"/>
        </w:rPr>
        <w:t>ocatieadres</w:t>
      </w:r>
      <w:r w:rsidR="00E64FAC">
        <w:rPr>
          <w:rFonts w:ascii="Georgia" w:hAnsi="Georgia" w:cs="Times New Roman"/>
          <w:color w:val="00000A"/>
          <w:szCs w:val="19"/>
        </w:rPr>
        <w:t>;</w:t>
      </w:r>
      <w:r w:rsidR="000D0379" w:rsidRPr="00AB4FBA">
        <w:rPr>
          <w:rFonts w:ascii="Georgia" w:hAnsi="Georgia" w:cs="Times New Roman"/>
          <w:color w:val="00000A"/>
          <w:szCs w:val="19"/>
        </w:rPr>
        <w:br/>
        <w:t xml:space="preserve">- </w:t>
      </w:r>
      <w:r w:rsidR="00FD27F3">
        <w:rPr>
          <w:rFonts w:ascii="Georgia" w:hAnsi="Georgia" w:cs="Times New Roman"/>
          <w:color w:val="00000A"/>
          <w:szCs w:val="19"/>
        </w:rPr>
        <w:t>G</w:t>
      </w:r>
      <w:r w:rsidR="009D3992" w:rsidRPr="00AB4FBA">
        <w:rPr>
          <w:rFonts w:ascii="Georgia" w:hAnsi="Georgia" w:cs="Times New Roman"/>
          <w:color w:val="00000A"/>
          <w:szCs w:val="19"/>
        </w:rPr>
        <w:t>ebouwnummer, verdieping en kamernummer(s)</w:t>
      </w:r>
      <w:r w:rsidR="00E64FAC">
        <w:rPr>
          <w:rFonts w:ascii="Georgia" w:hAnsi="Georgia" w:cs="Times New Roman"/>
          <w:color w:val="00000A"/>
          <w:szCs w:val="19"/>
        </w:rPr>
        <w:t>;</w:t>
      </w:r>
      <w:r w:rsidR="000D0379" w:rsidRPr="00AB4FBA">
        <w:rPr>
          <w:rFonts w:ascii="Georgia" w:hAnsi="Georgia" w:cs="Times New Roman"/>
          <w:color w:val="00000A"/>
          <w:szCs w:val="19"/>
        </w:rPr>
        <w:br/>
        <w:t xml:space="preserve">- </w:t>
      </w:r>
      <w:r w:rsidR="00FD27F3">
        <w:rPr>
          <w:rFonts w:ascii="Georgia" w:hAnsi="Georgia" w:cs="Times New Roman"/>
          <w:color w:val="00000A"/>
          <w:szCs w:val="19"/>
        </w:rPr>
        <w:t>N</w:t>
      </w:r>
      <w:r w:rsidR="009D3992" w:rsidRPr="00AB4FBA">
        <w:rPr>
          <w:rFonts w:ascii="Georgia" w:hAnsi="Georgia" w:cs="Times New Roman"/>
          <w:color w:val="00000A"/>
          <w:szCs w:val="19"/>
        </w:rPr>
        <w:t xml:space="preserve">aam </w:t>
      </w:r>
      <w:r w:rsidR="00746BF4">
        <w:rPr>
          <w:rFonts w:ascii="Georgia" w:hAnsi="Georgia" w:cs="Times New Roman"/>
          <w:color w:val="00000A"/>
          <w:szCs w:val="19"/>
        </w:rPr>
        <w:t>Bestel</w:t>
      </w:r>
      <w:r w:rsidR="009D3992" w:rsidRPr="00AB4FBA">
        <w:rPr>
          <w:rFonts w:ascii="Georgia" w:hAnsi="Georgia" w:cs="Times New Roman"/>
          <w:color w:val="00000A"/>
          <w:szCs w:val="19"/>
        </w:rPr>
        <w:t>ler</w:t>
      </w:r>
      <w:r w:rsidR="00E64FAC">
        <w:rPr>
          <w:rFonts w:ascii="Georgia" w:hAnsi="Georgia" w:cs="Times New Roman"/>
          <w:color w:val="00000A"/>
          <w:szCs w:val="19"/>
        </w:rPr>
        <w:t>;</w:t>
      </w:r>
      <w:r w:rsidR="000D0379" w:rsidRPr="00AB4FBA">
        <w:rPr>
          <w:rFonts w:ascii="Georgia" w:hAnsi="Georgia" w:cs="Times New Roman"/>
          <w:color w:val="00000A"/>
          <w:szCs w:val="19"/>
        </w:rPr>
        <w:br/>
        <w:t xml:space="preserve">- </w:t>
      </w:r>
      <w:r w:rsidR="00FD27F3">
        <w:rPr>
          <w:rFonts w:ascii="Georgia" w:hAnsi="Georgia" w:cs="Times New Roman"/>
          <w:color w:val="00000A"/>
          <w:szCs w:val="19"/>
        </w:rPr>
        <w:t>I</w:t>
      </w:r>
      <w:r w:rsidR="009D3992" w:rsidRPr="00AB4FBA">
        <w:rPr>
          <w:rFonts w:ascii="Georgia" w:hAnsi="Georgia" w:cs="Times New Roman"/>
          <w:color w:val="00000A"/>
          <w:szCs w:val="19"/>
        </w:rPr>
        <w:t xml:space="preserve">nhoud </w:t>
      </w:r>
      <w:r w:rsidR="00746BF4">
        <w:rPr>
          <w:rFonts w:ascii="Georgia" w:hAnsi="Georgia" w:cs="Times New Roman"/>
          <w:color w:val="00000A"/>
          <w:szCs w:val="19"/>
        </w:rPr>
        <w:t>Bestel</w:t>
      </w:r>
      <w:r w:rsidR="009D3992" w:rsidRPr="00AB4FBA">
        <w:rPr>
          <w:rFonts w:ascii="Georgia" w:hAnsi="Georgia" w:cs="Times New Roman"/>
          <w:color w:val="00000A"/>
          <w:szCs w:val="19"/>
        </w:rPr>
        <w:t>ling/aantallen/aantal dozen</w:t>
      </w:r>
      <w:r w:rsidR="00E64FAC">
        <w:rPr>
          <w:rFonts w:ascii="Georgia" w:hAnsi="Georgia" w:cs="Times New Roman"/>
          <w:color w:val="00000A"/>
          <w:szCs w:val="19"/>
        </w:rPr>
        <w:t>;</w:t>
      </w:r>
      <w:r w:rsidR="00980CDE">
        <w:rPr>
          <w:rFonts w:ascii="Georgia" w:hAnsi="Georgia" w:cs="Times New Roman"/>
          <w:color w:val="00000A"/>
          <w:szCs w:val="19"/>
        </w:rPr>
        <w:br/>
        <w:t xml:space="preserve">- </w:t>
      </w:r>
      <w:r w:rsidR="00FD27F3">
        <w:rPr>
          <w:rFonts w:ascii="Georgia" w:hAnsi="Georgia" w:cs="Times New Roman"/>
          <w:color w:val="00000A"/>
          <w:szCs w:val="19"/>
        </w:rPr>
        <w:t>V</w:t>
      </w:r>
      <w:r w:rsidR="00980CDE">
        <w:rPr>
          <w:rFonts w:ascii="Georgia" w:hAnsi="Georgia" w:cs="Times New Roman"/>
          <w:color w:val="00000A"/>
          <w:szCs w:val="19"/>
        </w:rPr>
        <w:t>rij door de RUG in te vullen veld, bijvoorbeeld met informatie als</w:t>
      </w:r>
      <w:r w:rsidR="00100E45">
        <w:rPr>
          <w:rFonts w:ascii="Georgia" w:hAnsi="Georgia" w:cs="Times New Roman"/>
          <w:color w:val="00000A"/>
          <w:szCs w:val="19"/>
        </w:rPr>
        <w:t xml:space="preserve"> ‘</w:t>
      </w:r>
      <w:r w:rsidR="00100E45" w:rsidRPr="00100E45">
        <w:rPr>
          <w:rFonts w:ascii="Georgia" w:hAnsi="Georgia" w:cs="Times New Roman"/>
          <w:color w:val="00000A"/>
          <w:szCs w:val="19"/>
        </w:rPr>
        <w:t>3e verdieping, geen lift</w:t>
      </w:r>
      <w:r w:rsidR="00100E45">
        <w:rPr>
          <w:rFonts w:ascii="Georgia" w:hAnsi="Georgia" w:cs="Times New Roman"/>
          <w:color w:val="00000A"/>
          <w:szCs w:val="19"/>
        </w:rPr>
        <w:t>’</w:t>
      </w:r>
      <w:r w:rsidR="00E64FAC">
        <w:rPr>
          <w:rFonts w:ascii="Georgia" w:hAnsi="Georgia" w:cs="Times New Roman"/>
          <w:color w:val="00000A"/>
          <w:szCs w:val="19"/>
        </w:rPr>
        <w:t>.</w:t>
      </w:r>
      <w:r w:rsidR="00056FCE" w:rsidRPr="00AB4FBA">
        <w:rPr>
          <w:rFonts w:ascii="Georgia" w:hAnsi="Georgia" w:cs="Times New Roman"/>
          <w:color w:val="00000A"/>
          <w:szCs w:val="19"/>
        </w:rPr>
        <w:br/>
      </w:r>
    </w:p>
    <w:p w14:paraId="64A594BE" w14:textId="2EC1CEDF"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De </w:t>
      </w:r>
      <w:r w:rsidR="009C701C">
        <w:rPr>
          <w:rFonts w:ascii="Georgia" w:hAnsi="Georgia" w:cs="Times New Roman"/>
          <w:color w:val="00000A"/>
          <w:szCs w:val="19"/>
        </w:rPr>
        <w:t>Pakbon</w:t>
      </w:r>
      <w:r w:rsidRPr="00AB4FBA">
        <w:rPr>
          <w:rFonts w:ascii="Georgia" w:hAnsi="Georgia" w:cs="Times New Roman"/>
          <w:color w:val="00000A"/>
          <w:szCs w:val="19"/>
        </w:rPr>
        <w:t xml:space="preserve"> wordt na </w:t>
      </w:r>
      <w:r w:rsidR="00CC3368">
        <w:rPr>
          <w:rFonts w:ascii="Georgia" w:hAnsi="Georgia" w:cs="Times New Roman"/>
          <w:color w:val="00000A"/>
          <w:szCs w:val="19"/>
        </w:rPr>
        <w:t>Montage</w:t>
      </w:r>
      <w:r w:rsidRPr="00AB4FBA">
        <w:rPr>
          <w:rFonts w:ascii="Georgia" w:hAnsi="Georgia" w:cs="Times New Roman"/>
          <w:color w:val="00000A"/>
          <w:szCs w:val="19"/>
        </w:rPr>
        <w:t xml:space="preserve"> bij oplevering gecontroleerd aan de hand van de </w:t>
      </w:r>
      <w:r w:rsidR="00746BF4">
        <w:rPr>
          <w:rFonts w:ascii="Georgia" w:hAnsi="Georgia" w:cs="Times New Roman"/>
          <w:color w:val="00000A"/>
          <w:szCs w:val="19"/>
        </w:rPr>
        <w:t>Bestel</w:t>
      </w:r>
      <w:r w:rsidRPr="00AB4FBA">
        <w:rPr>
          <w:rFonts w:ascii="Georgia" w:hAnsi="Georgia" w:cs="Times New Roman"/>
          <w:color w:val="00000A"/>
          <w:szCs w:val="19"/>
        </w:rPr>
        <w:t xml:space="preserve">ling en ontvangen orderbevestiging. Wanneer de </w:t>
      </w:r>
      <w:r w:rsidR="003F3A00">
        <w:rPr>
          <w:rFonts w:ascii="Georgia" w:hAnsi="Georgia" w:cs="Times New Roman"/>
          <w:color w:val="00000A"/>
          <w:szCs w:val="19"/>
        </w:rPr>
        <w:t>Aflever</w:t>
      </w:r>
      <w:r w:rsidRPr="00AB4FBA">
        <w:rPr>
          <w:rFonts w:ascii="Georgia" w:hAnsi="Georgia" w:cs="Times New Roman"/>
          <w:color w:val="00000A"/>
          <w:szCs w:val="19"/>
        </w:rPr>
        <w:t xml:space="preserve">ing juist is, wordt er door beide partijen voor akkoord getekend. Een </w:t>
      </w:r>
      <w:proofErr w:type="spellStart"/>
      <w:r w:rsidRPr="00AB4FBA">
        <w:rPr>
          <w:rFonts w:ascii="Georgia" w:hAnsi="Georgia" w:cs="Times New Roman"/>
          <w:color w:val="00000A"/>
          <w:szCs w:val="19"/>
        </w:rPr>
        <w:t>kopie</w:t>
      </w:r>
      <w:r w:rsidR="009C701C">
        <w:rPr>
          <w:rFonts w:ascii="Georgia" w:hAnsi="Georgia" w:cs="Times New Roman"/>
          <w:color w:val="00000A"/>
          <w:szCs w:val="19"/>
        </w:rPr>
        <w:t>Pakbon</w:t>
      </w:r>
      <w:proofErr w:type="spellEnd"/>
      <w:r w:rsidRPr="00AB4FBA">
        <w:rPr>
          <w:rFonts w:ascii="Georgia" w:hAnsi="Georgia" w:cs="Times New Roman"/>
          <w:color w:val="00000A"/>
          <w:szCs w:val="19"/>
        </w:rPr>
        <w:t xml:space="preserve"> blijft achter op de locatie. Indien de </w:t>
      </w:r>
      <w:r w:rsidR="003F3A00">
        <w:rPr>
          <w:rFonts w:ascii="Georgia" w:hAnsi="Georgia" w:cs="Times New Roman"/>
          <w:color w:val="00000A"/>
          <w:szCs w:val="19"/>
        </w:rPr>
        <w:t>Aflever</w:t>
      </w:r>
      <w:r w:rsidRPr="00AB4FBA">
        <w:rPr>
          <w:rFonts w:ascii="Georgia" w:hAnsi="Georgia" w:cs="Times New Roman"/>
          <w:color w:val="00000A"/>
          <w:szCs w:val="19"/>
        </w:rPr>
        <w:t xml:space="preserve">ing incompleet is wordt dit op de </w:t>
      </w:r>
      <w:r w:rsidR="009C701C">
        <w:rPr>
          <w:rFonts w:ascii="Georgia" w:hAnsi="Georgia" w:cs="Times New Roman"/>
          <w:color w:val="00000A"/>
          <w:szCs w:val="19"/>
        </w:rPr>
        <w:t>Pakbon</w:t>
      </w:r>
      <w:r w:rsidRPr="00AB4FBA">
        <w:rPr>
          <w:rFonts w:ascii="Georgia" w:hAnsi="Georgia" w:cs="Times New Roman"/>
          <w:color w:val="00000A"/>
          <w:szCs w:val="19"/>
        </w:rPr>
        <w:t xml:space="preserve"> aangegeven.</w:t>
      </w:r>
      <w:r w:rsidR="00C8126C" w:rsidRPr="00AB4FBA">
        <w:rPr>
          <w:rFonts w:ascii="Georgia" w:hAnsi="Georgia" w:cs="Times New Roman"/>
          <w:color w:val="00000A"/>
          <w:szCs w:val="19"/>
        </w:rPr>
        <w:br/>
      </w:r>
    </w:p>
    <w:p w14:paraId="3F481CEF" w14:textId="77777777"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Een manco of anderszins onjuiste levering wordt direct retour genomen. </w:t>
      </w:r>
      <w:r w:rsidR="00056FCE" w:rsidRPr="00AB4FBA">
        <w:rPr>
          <w:rFonts w:ascii="Georgia" w:hAnsi="Georgia" w:cs="Times New Roman"/>
          <w:color w:val="00000A"/>
          <w:szCs w:val="19"/>
        </w:rPr>
        <w:br/>
      </w:r>
    </w:p>
    <w:p w14:paraId="4C8AC37B" w14:textId="0F881201"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Bij manco’s, </w:t>
      </w:r>
      <w:r w:rsidR="00CD4BC6">
        <w:rPr>
          <w:rFonts w:ascii="Georgia" w:hAnsi="Georgia" w:cs="Times New Roman"/>
          <w:color w:val="00000A"/>
          <w:szCs w:val="19"/>
        </w:rPr>
        <w:t>Reparatie</w:t>
      </w:r>
      <w:r w:rsidRPr="00AB4FBA">
        <w:rPr>
          <w:rFonts w:ascii="Georgia" w:hAnsi="Georgia" w:cs="Times New Roman"/>
          <w:color w:val="00000A"/>
          <w:szCs w:val="19"/>
        </w:rPr>
        <w:t>s, foutieve of vertraagde leveringen dient Inschrijver, op verzoek, kosteloos geschikt leenmeubilair ter beschikking te stellen.</w:t>
      </w:r>
      <w:r w:rsidR="00056FCE" w:rsidRPr="00AB4FBA">
        <w:rPr>
          <w:rFonts w:ascii="Georgia" w:hAnsi="Georgia" w:cs="Times New Roman"/>
          <w:color w:val="00000A"/>
          <w:szCs w:val="19"/>
        </w:rPr>
        <w:br/>
      </w:r>
    </w:p>
    <w:p w14:paraId="027A2A8B" w14:textId="68D17193"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Bij </w:t>
      </w:r>
      <w:r w:rsidR="003F3A00">
        <w:rPr>
          <w:rFonts w:ascii="Georgia" w:hAnsi="Georgia" w:cs="Times New Roman"/>
          <w:color w:val="00000A"/>
          <w:szCs w:val="19"/>
        </w:rPr>
        <w:t>Aflever</w:t>
      </w:r>
      <w:r w:rsidRPr="00AB4FBA">
        <w:rPr>
          <w:rFonts w:ascii="Georgia" w:hAnsi="Georgia" w:cs="Times New Roman"/>
          <w:color w:val="00000A"/>
          <w:szCs w:val="19"/>
        </w:rPr>
        <w:t xml:space="preserve">ing dient Inschrijver rekening te houden met moeilijk bereikbare plaatsen in de binnenstad van Groningen. Niet alle ruimten die de Rijksuniversiteit beheert, zijn bereikbaar met een lift. </w:t>
      </w:r>
      <w:r w:rsidR="00056FCE" w:rsidRPr="00AB4FBA">
        <w:rPr>
          <w:rFonts w:ascii="Georgia" w:hAnsi="Georgia" w:cs="Times New Roman"/>
          <w:color w:val="00000A"/>
          <w:szCs w:val="19"/>
        </w:rPr>
        <w:br/>
      </w:r>
    </w:p>
    <w:p w14:paraId="23BEB658" w14:textId="77777777"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Voor leveringen buiten kantoortijden worden geen extra kosten in rekening gebracht</w:t>
      </w:r>
      <w:r w:rsidR="00056FCE" w:rsidRPr="00AB4FBA">
        <w:rPr>
          <w:rFonts w:ascii="Georgia" w:hAnsi="Georgia" w:cs="Times New Roman"/>
          <w:color w:val="00000A"/>
          <w:szCs w:val="19"/>
        </w:rPr>
        <w:t>.</w:t>
      </w:r>
      <w:r w:rsidR="00056FCE" w:rsidRPr="00AB4FBA">
        <w:rPr>
          <w:rFonts w:ascii="Georgia" w:hAnsi="Georgia" w:cs="Times New Roman"/>
          <w:color w:val="00000A"/>
          <w:szCs w:val="19"/>
        </w:rPr>
        <w:br/>
      </w:r>
    </w:p>
    <w:p w14:paraId="66660903" w14:textId="269040A8"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Gedurende de gehele contractperiode (incl. opties tot verlenging) dient een aantal van </w:t>
      </w:r>
      <w:r w:rsidR="00EA4283">
        <w:rPr>
          <w:rFonts w:ascii="Georgia" w:hAnsi="Georgia" w:cs="Times New Roman"/>
          <w:color w:val="00000A"/>
          <w:szCs w:val="19"/>
        </w:rPr>
        <w:t>10</w:t>
      </w:r>
      <w:r w:rsidRPr="00AB4FBA">
        <w:rPr>
          <w:rFonts w:ascii="Georgia" w:hAnsi="Georgia" w:cs="Times New Roman"/>
          <w:color w:val="00000A"/>
          <w:szCs w:val="19"/>
        </w:rPr>
        <w:t xml:space="preserve"> </w:t>
      </w:r>
      <w:r w:rsidR="00637557">
        <w:rPr>
          <w:rFonts w:ascii="Georgia" w:hAnsi="Georgia" w:cs="Times New Roman"/>
          <w:color w:val="00000A"/>
          <w:szCs w:val="19"/>
        </w:rPr>
        <w:t>Werkplek</w:t>
      </w:r>
      <w:r w:rsidRPr="00AB4FBA">
        <w:rPr>
          <w:rFonts w:ascii="Georgia" w:hAnsi="Georgia" w:cs="Times New Roman"/>
          <w:color w:val="00000A"/>
          <w:szCs w:val="19"/>
        </w:rPr>
        <w:t xml:space="preserve">ken (bureau 160x80 cm en bureaustoel) binnen 7 </w:t>
      </w:r>
      <w:r w:rsidR="00067A7B">
        <w:rPr>
          <w:rFonts w:ascii="Georgia" w:hAnsi="Georgia" w:cs="Times New Roman"/>
          <w:color w:val="00000A"/>
          <w:szCs w:val="19"/>
        </w:rPr>
        <w:t>W</w:t>
      </w:r>
      <w:r w:rsidRPr="00AB4FBA">
        <w:rPr>
          <w:rFonts w:ascii="Georgia" w:hAnsi="Georgia" w:cs="Times New Roman"/>
          <w:color w:val="00000A"/>
          <w:szCs w:val="19"/>
        </w:rPr>
        <w:t>erkdagen</w:t>
      </w:r>
      <w:r w:rsidR="00067A7B">
        <w:rPr>
          <w:rFonts w:ascii="Georgia" w:hAnsi="Georgia" w:cs="Times New Roman"/>
          <w:color w:val="00000A"/>
          <w:szCs w:val="19"/>
        </w:rPr>
        <w:t xml:space="preserve"> na </w:t>
      </w:r>
      <w:r w:rsidR="00746BF4">
        <w:rPr>
          <w:rFonts w:ascii="Georgia" w:hAnsi="Georgia" w:cs="Times New Roman"/>
          <w:color w:val="00000A"/>
          <w:szCs w:val="19"/>
        </w:rPr>
        <w:t>Bestel</w:t>
      </w:r>
      <w:r w:rsidR="00067A7B">
        <w:rPr>
          <w:rFonts w:ascii="Georgia" w:hAnsi="Georgia" w:cs="Times New Roman"/>
          <w:color w:val="00000A"/>
          <w:szCs w:val="19"/>
        </w:rPr>
        <w:t>ling</w:t>
      </w:r>
      <w:r w:rsidRPr="00AB4FBA">
        <w:rPr>
          <w:rFonts w:ascii="Georgia" w:hAnsi="Georgia" w:cs="Times New Roman"/>
          <w:color w:val="00000A"/>
          <w:szCs w:val="19"/>
        </w:rPr>
        <w:t xml:space="preserve"> geleverd te kunnen worden. Dez</w:t>
      </w:r>
      <w:r w:rsidR="00EA4283">
        <w:rPr>
          <w:rFonts w:ascii="Georgia" w:hAnsi="Georgia" w:cs="Times New Roman"/>
          <w:color w:val="00000A"/>
          <w:szCs w:val="19"/>
        </w:rPr>
        <w:t xml:space="preserve">e </w:t>
      </w:r>
      <w:r w:rsidR="00637557">
        <w:rPr>
          <w:rFonts w:ascii="Georgia" w:hAnsi="Georgia" w:cs="Times New Roman"/>
          <w:color w:val="00000A"/>
          <w:szCs w:val="19"/>
        </w:rPr>
        <w:t>Werkplek</w:t>
      </w:r>
      <w:r w:rsidR="00EA4283">
        <w:rPr>
          <w:rFonts w:ascii="Georgia" w:hAnsi="Georgia" w:cs="Times New Roman"/>
          <w:color w:val="00000A"/>
          <w:szCs w:val="19"/>
        </w:rPr>
        <w:t xml:space="preserve">ken kunnen tijdelijk </w:t>
      </w:r>
      <w:r w:rsidRPr="00AB4FBA">
        <w:rPr>
          <w:rFonts w:ascii="Georgia" w:hAnsi="Georgia" w:cs="Times New Roman"/>
          <w:color w:val="00000A"/>
          <w:szCs w:val="19"/>
        </w:rPr>
        <w:t>ter overbrugging van levertijd</w:t>
      </w:r>
      <w:r w:rsidR="00EA4283">
        <w:rPr>
          <w:rFonts w:ascii="Georgia" w:hAnsi="Georgia" w:cs="Times New Roman"/>
          <w:color w:val="00000A"/>
          <w:szCs w:val="19"/>
        </w:rPr>
        <w:t xml:space="preserve"> worden ingezet. </w:t>
      </w:r>
      <w:r w:rsidR="00067A7B">
        <w:rPr>
          <w:rFonts w:ascii="Georgia" w:hAnsi="Georgia" w:cs="Times New Roman"/>
          <w:color w:val="00000A"/>
          <w:szCs w:val="19"/>
        </w:rPr>
        <w:t xml:space="preserve">Opdrachtnemer maakt </w:t>
      </w:r>
      <w:r w:rsidR="002B195C">
        <w:rPr>
          <w:rFonts w:ascii="Georgia" w:hAnsi="Georgia" w:cs="Times New Roman"/>
          <w:color w:val="00000A"/>
          <w:szCs w:val="19"/>
        </w:rPr>
        <w:t xml:space="preserve">voor deze </w:t>
      </w:r>
      <w:r w:rsidR="00746BF4">
        <w:rPr>
          <w:rFonts w:ascii="Georgia" w:hAnsi="Georgia" w:cs="Times New Roman"/>
          <w:color w:val="00000A"/>
          <w:szCs w:val="19"/>
        </w:rPr>
        <w:t>Bestel</w:t>
      </w:r>
      <w:r w:rsidR="002B195C">
        <w:rPr>
          <w:rFonts w:ascii="Georgia" w:hAnsi="Georgia" w:cs="Times New Roman"/>
          <w:color w:val="00000A"/>
          <w:szCs w:val="19"/>
        </w:rPr>
        <w:t xml:space="preserve">lingen, binnen 24 uur na ontvangst, een </w:t>
      </w:r>
      <w:r w:rsidR="00746BF4">
        <w:rPr>
          <w:rFonts w:ascii="Georgia" w:hAnsi="Georgia" w:cs="Times New Roman"/>
          <w:color w:val="00000A"/>
          <w:szCs w:val="19"/>
        </w:rPr>
        <w:t>Offerte</w:t>
      </w:r>
      <w:r w:rsidR="002B195C">
        <w:rPr>
          <w:rFonts w:ascii="Georgia" w:hAnsi="Georgia" w:cs="Times New Roman"/>
          <w:color w:val="00000A"/>
          <w:szCs w:val="19"/>
        </w:rPr>
        <w:t>.</w:t>
      </w:r>
      <w:r w:rsidRPr="00AB4FBA">
        <w:rPr>
          <w:rFonts w:ascii="Georgia" w:hAnsi="Georgia" w:cs="Times New Roman"/>
          <w:color w:val="00000A"/>
          <w:szCs w:val="19"/>
        </w:rPr>
        <w:t xml:space="preserve"> </w:t>
      </w:r>
      <w:r w:rsidR="00056FCE" w:rsidRPr="00AB4FBA">
        <w:rPr>
          <w:rFonts w:ascii="Georgia" w:hAnsi="Georgia" w:cs="Times New Roman"/>
          <w:color w:val="00000A"/>
          <w:szCs w:val="19"/>
        </w:rPr>
        <w:br/>
      </w:r>
    </w:p>
    <w:p w14:paraId="7374AE06" w14:textId="77777777" w:rsidR="009D3992" w:rsidRPr="00AB4FBA" w:rsidRDefault="009D3992" w:rsidP="00B17D75">
      <w:pPr>
        <w:numPr>
          <w:ilvl w:val="0"/>
          <w:numId w:val="22"/>
        </w:numPr>
        <w:spacing w:line="240" w:lineRule="atLeast"/>
        <w:rPr>
          <w:rFonts w:ascii="Georgia" w:hAnsi="Georgia" w:cs="Times New Roman"/>
          <w:color w:val="00000A"/>
          <w:szCs w:val="19"/>
        </w:rPr>
      </w:pPr>
      <w:r w:rsidRPr="00AB4FBA">
        <w:rPr>
          <w:rFonts w:ascii="Georgia" w:hAnsi="Georgia" w:cs="Times New Roman"/>
          <w:color w:val="00000A"/>
          <w:szCs w:val="19"/>
        </w:rPr>
        <w:t xml:space="preserve">Problemen met toeleveranciers komen nimmer voor rekening van de RUG. </w:t>
      </w:r>
    </w:p>
    <w:p w14:paraId="5E4518A2" w14:textId="77777777" w:rsidR="00130CC3" w:rsidRDefault="00130CC3" w:rsidP="00130CC3">
      <w:pPr>
        <w:spacing w:line="240" w:lineRule="atLeast"/>
        <w:rPr>
          <w:rFonts w:ascii="Georgia" w:hAnsi="Georgia" w:cs="Times New Roman"/>
          <w:color w:val="00000A"/>
          <w:szCs w:val="19"/>
          <w:highlight w:val="green"/>
        </w:rPr>
      </w:pPr>
    </w:p>
    <w:p w14:paraId="1BCEF3D1" w14:textId="77777777" w:rsidR="006D450F" w:rsidRDefault="006D450F">
      <w:pPr>
        <w:rPr>
          <w:rFonts w:ascii="Georgia" w:hAnsi="Georgia"/>
          <w:b/>
          <w:u w:val="single"/>
        </w:rPr>
      </w:pPr>
      <w:bookmarkStart w:id="730" w:name="_Toc479173967"/>
      <w:bookmarkStart w:id="731" w:name="_Toc479174323"/>
      <w:bookmarkStart w:id="732" w:name="_Toc479174463"/>
      <w:bookmarkStart w:id="733" w:name="_Toc479174605"/>
      <w:bookmarkStart w:id="734" w:name="_Toc479174794"/>
      <w:bookmarkStart w:id="735" w:name="_Toc479174860"/>
      <w:bookmarkStart w:id="736" w:name="_Toc479174968"/>
      <w:bookmarkStart w:id="737" w:name="_Toc479175097"/>
      <w:bookmarkStart w:id="738" w:name="_Toc479175388"/>
      <w:bookmarkStart w:id="739" w:name="_Toc479175467"/>
      <w:bookmarkStart w:id="740" w:name="_Toc479175526"/>
      <w:bookmarkStart w:id="741" w:name="_Toc479175710"/>
      <w:bookmarkStart w:id="742" w:name="_Toc479175828"/>
      <w:bookmarkStart w:id="743" w:name="_Toc479175987"/>
      <w:bookmarkStart w:id="744" w:name="_Toc484678484"/>
      <w:bookmarkStart w:id="745" w:name="_Toc485650539"/>
      <w:bookmarkStart w:id="746" w:name="_Toc485809061"/>
    </w:p>
    <w:p w14:paraId="6D6C6127" w14:textId="04E6D924" w:rsidR="00241203" w:rsidRPr="00B33C21" w:rsidRDefault="005C1385" w:rsidP="00247070">
      <w:pPr>
        <w:pStyle w:val="Kop2"/>
      </w:pPr>
      <w:bookmarkStart w:id="747" w:name="_Toc514766386"/>
      <w:bookmarkStart w:id="748" w:name="_Toc524611791"/>
      <w:r>
        <w:t>7.</w:t>
      </w:r>
      <w:r w:rsidR="00871E01">
        <w:t>4</w:t>
      </w:r>
      <w:r>
        <w:tab/>
      </w:r>
      <w:r w:rsidR="00241203" w:rsidRPr="00B33C21">
        <w:t>Klachtenafhandeling</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71D81944" w14:textId="77777777" w:rsidR="00BC67B0" w:rsidRPr="0064418B" w:rsidRDefault="00BC67B0" w:rsidP="0064418B"/>
    <w:p w14:paraId="0A4E288A" w14:textId="77777777" w:rsidR="00037D35" w:rsidRPr="00B33C21" w:rsidRDefault="00037D35" w:rsidP="0064418B">
      <w:pPr>
        <w:rPr>
          <w:b/>
        </w:rPr>
      </w:pPr>
      <w:r w:rsidRPr="0064418B">
        <w:rPr>
          <w:rFonts w:ascii="Georgia" w:hAnsi="Georgia"/>
          <w:b/>
          <w:color w:val="00000A"/>
        </w:rPr>
        <w:t>Eisen</w:t>
      </w:r>
      <w:r w:rsidR="00B33C21" w:rsidRPr="0064418B">
        <w:rPr>
          <w:rFonts w:ascii="Georgia" w:hAnsi="Georgia"/>
          <w:b/>
          <w:color w:val="00000A"/>
        </w:rPr>
        <w:t>:</w:t>
      </w:r>
    </w:p>
    <w:p w14:paraId="7375D9B9" w14:textId="77777777" w:rsidR="00241203" w:rsidRPr="00B33C21" w:rsidRDefault="00241203" w:rsidP="009848B3">
      <w:pPr>
        <w:spacing w:line="240" w:lineRule="atLeast"/>
        <w:ind w:left="142"/>
        <w:rPr>
          <w:rFonts w:ascii="Georgia" w:hAnsi="Georgia" w:cs="Times New Roman"/>
          <w:color w:val="00000A"/>
          <w:szCs w:val="19"/>
        </w:rPr>
      </w:pPr>
    </w:p>
    <w:p w14:paraId="0B2E72C4" w14:textId="65103D57" w:rsidR="001F6D7F" w:rsidRPr="00AB4FBA" w:rsidRDefault="00A2337A" w:rsidP="00B17D75">
      <w:pPr>
        <w:numPr>
          <w:ilvl w:val="0"/>
          <w:numId w:val="32"/>
        </w:numPr>
        <w:autoSpaceDE w:val="0"/>
        <w:autoSpaceDN w:val="0"/>
        <w:adjustRightInd w:val="0"/>
        <w:rPr>
          <w:rFonts w:ascii="Georgia" w:hAnsi="Georgia"/>
          <w:lang w:val="nl"/>
        </w:rPr>
      </w:pPr>
      <w:r w:rsidRPr="00AB4FBA">
        <w:rPr>
          <w:rFonts w:ascii="Georgia" w:hAnsi="Georgia"/>
          <w:lang w:val="nl"/>
        </w:rPr>
        <w:t>Een K</w:t>
      </w:r>
      <w:r w:rsidR="001F6D7F" w:rsidRPr="00AB4FBA">
        <w:rPr>
          <w:rFonts w:ascii="Georgia" w:hAnsi="Georgia"/>
          <w:lang w:val="nl"/>
        </w:rPr>
        <w:t xml:space="preserve">lacht is een uiting van ontevredenheid ten aanzien van (de werkzaamheden van) de </w:t>
      </w:r>
      <w:r w:rsidR="00746BF4">
        <w:rPr>
          <w:rFonts w:ascii="Georgia" w:hAnsi="Georgia"/>
          <w:lang w:val="nl"/>
        </w:rPr>
        <w:t>Dienstverl</w:t>
      </w:r>
      <w:r w:rsidR="001F6D7F" w:rsidRPr="00AB4FBA">
        <w:rPr>
          <w:rFonts w:ascii="Georgia" w:hAnsi="Georgia"/>
          <w:lang w:val="nl"/>
        </w:rPr>
        <w:t xml:space="preserve">ener. Dat kan bijvoorbeeld gaan over: met regelmaat terugkerende verstoringen in de </w:t>
      </w:r>
      <w:r w:rsidR="00746BF4">
        <w:rPr>
          <w:rFonts w:ascii="Georgia" w:hAnsi="Georgia"/>
          <w:lang w:val="nl"/>
        </w:rPr>
        <w:t>Dienstverl</w:t>
      </w:r>
      <w:r w:rsidR="001F6D7F" w:rsidRPr="00AB4FBA">
        <w:rPr>
          <w:rFonts w:ascii="Georgia" w:hAnsi="Georgia"/>
          <w:lang w:val="nl"/>
        </w:rPr>
        <w:t xml:space="preserve">ening, afwijkingen ten aanzien van het </w:t>
      </w:r>
      <w:r w:rsidRPr="00AB4FBA">
        <w:rPr>
          <w:rFonts w:ascii="Georgia" w:hAnsi="Georgia"/>
          <w:lang w:val="nl"/>
        </w:rPr>
        <w:t>P</w:t>
      </w:r>
      <w:r w:rsidR="001F6D7F" w:rsidRPr="00AB4FBA">
        <w:rPr>
          <w:rFonts w:ascii="Georgia" w:hAnsi="Georgia"/>
          <w:lang w:val="nl"/>
        </w:rPr>
        <w:t xml:space="preserve">rogramma van </w:t>
      </w:r>
      <w:r w:rsidRPr="00AB4FBA">
        <w:rPr>
          <w:rFonts w:ascii="Georgia" w:hAnsi="Georgia"/>
          <w:lang w:val="nl"/>
        </w:rPr>
        <w:t>E</w:t>
      </w:r>
      <w:r w:rsidR="001F6D7F" w:rsidRPr="00AB4FBA">
        <w:rPr>
          <w:rFonts w:ascii="Georgia" w:hAnsi="Georgia"/>
          <w:lang w:val="nl"/>
        </w:rPr>
        <w:t>isen, communicatie of een gebrek daar aan, nakoming van afspraken etc.</w:t>
      </w:r>
      <w:r w:rsidR="001F6D7F" w:rsidRPr="00AB4FBA">
        <w:rPr>
          <w:rFonts w:ascii="Georgia" w:hAnsi="Georgia"/>
          <w:lang w:val="nl"/>
        </w:rPr>
        <w:br/>
        <w:t xml:space="preserve">  </w:t>
      </w:r>
    </w:p>
    <w:p w14:paraId="0FF573B1" w14:textId="6B253587" w:rsidR="00487EBC" w:rsidRPr="00AB4FBA" w:rsidRDefault="00487EBC" w:rsidP="00B17D75">
      <w:pPr>
        <w:pStyle w:val="Lijstalinea"/>
        <w:numPr>
          <w:ilvl w:val="0"/>
          <w:numId w:val="32"/>
        </w:numPr>
        <w:tabs>
          <w:tab w:val="left" w:pos="360"/>
        </w:tabs>
        <w:rPr>
          <w:rFonts w:ascii="Georgia" w:hAnsi="Georgia" w:cs="Times New Roman"/>
          <w:color w:val="00000A"/>
          <w:szCs w:val="19"/>
        </w:rPr>
      </w:pPr>
      <w:r w:rsidRPr="00AB4FBA">
        <w:rPr>
          <w:rFonts w:ascii="Georgia" w:hAnsi="Georgia" w:cs="Times New Roman"/>
          <w:color w:val="00000A"/>
          <w:szCs w:val="19"/>
        </w:rPr>
        <w:t xml:space="preserve">De RUG registreert Klachten van Bestellers ten aanzien van de </w:t>
      </w:r>
      <w:r w:rsidR="00746BF4">
        <w:rPr>
          <w:rFonts w:ascii="Georgia" w:hAnsi="Georgia" w:cs="Times New Roman"/>
          <w:color w:val="00000A"/>
          <w:szCs w:val="19"/>
        </w:rPr>
        <w:t>Dienstverl</w:t>
      </w:r>
      <w:r w:rsidRPr="00AB4FBA">
        <w:rPr>
          <w:rFonts w:ascii="Georgia" w:hAnsi="Georgia" w:cs="Times New Roman"/>
          <w:color w:val="00000A"/>
          <w:szCs w:val="19"/>
        </w:rPr>
        <w:t xml:space="preserve">ening van Opdrachtnemer. Klachten worden bij </w:t>
      </w:r>
      <w:r w:rsidR="004C6242" w:rsidRPr="00AB4FBA">
        <w:rPr>
          <w:rFonts w:ascii="Georgia" w:hAnsi="Georgia" w:cs="Times New Roman"/>
          <w:color w:val="00000A"/>
          <w:szCs w:val="19"/>
        </w:rPr>
        <w:t xml:space="preserve">de afdeling </w:t>
      </w:r>
      <w:r w:rsidR="009049E2" w:rsidRPr="00AB4FBA">
        <w:rPr>
          <w:rFonts w:ascii="Georgia" w:hAnsi="Georgia" w:cs="Times New Roman"/>
          <w:color w:val="00000A"/>
          <w:szCs w:val="19"/>
        </w:rPr>
        <w:t>C</w:t>
      </w:r>
      <w:r w:rsidR="004C6242" w:rsidRPr="00AB4FBA">
        <w:rPr>
          <w:rFonts w:ascii="Georgia" w:hAnsi="Georgia" w:cs="Times New Roman"/>
          <w:color w:val="00000A"/>
          <w:szCs w:val="19"/>
        </w:rPr>
        <w:t>ontractmanage</w:t>
      </w:r>
      <w:r w:rsidR="009049E2" w:rsidRPr="00AB4FBA">
        <w:rPr>
          <w:rFonts w:ascii="Georgia" w:hAnsi="Georgia" w:cs="Times New Roman"/>
          <w:color w:val="00000A"/>
          <w:szCs w:val="19"/>
        </w:rPr>
        <w:t>me</w:t>
      </w:r>
      <w:r w:rsidR="004C6242" w:rsidRPr="00AB4FBA">
        <w:rPr>
          <w:rFonts w:ascii="Georgia" w:hAnsi="Georgia" w:cs="Times New Roman"/>
          <w:color w:val="00000A"/>
          <w:szCs w:val="19"/>
        </w:rPr>
        <w:t>nt van het</w:t>
      </w:r>
      <w:r w:rsidRPr="00AB4FBA">
        <w:rPr>
          <w:rFonts w:ascii="Georgia" w:hAnsi="Georgia" w:cs="Times New Roman"/>
          <w:color w:val="00000A"/>
          <w:szCs w:val="19"/>
        </w:rPr>
        <w:t xml:space="preserve"> FB verzameld en beoordeeld. Indien sprake is van een Klacht zal deze digitaal door </w:t>
      </w:r>
      <w:r w:rsidR="004C6242" w:rsidRPr="00AB4FBA">
        <w:rPr>
          <w:rFonts w:ascii="Georgia" w:hAnsi="Georgia" w:cs="Times New Roman"/>
          <w:color w:val="00000A"/>
          <w:szCs w:val="19"/>
        </w:rPr>
        <w:t xml:space="preserve">de afdeling </w:t>
      </w:r>
      <w:r w:rsidR="009049E2" w:rsidRPr="00AB4FBA">
        <w:rPr>
          <w:rFonts w:ascii="Georgia" w:hAnsi="Georgia" w:cs="Times New Roman"/>
          <w:color w:val="00000A"/>
          <w:szCs w:val="19"/>
        </w:rPr>
        <w:t>C</w:t>
      </w:r>
      <w:r w:rsidR="004C6242" w:rsidRPr="00AB4FBA">
        <w:rPr>
          <w:rFonts w:ascii="Georgia" w:hAnsi="Georgia" w:cs="Times New Roman"/>
          <w:color w:val="00000A"/>
          <w:szCs w:val="19"/>
        </w:rPr>
        <w:t>ontractmanage</w:t>
      </w:r>
      <w:r w:rsidR="009049E2" w:rsidRPr="00AB4FBA">
        <w:rPr>
          <w:rFonts w:ascii="Georgia" w:hAnsi="Georgia" w:cs="Times New Roman"/>
          <w:color w:val="00000A"/>
          <w:szCs w:val="19"/>
        </w:rPr>
        <w:t>me</w:t>
      </w:r>
      <w:r w:rsidR="004C6242" w:rsidRPr="00AB4FBA">
        <w:rPr>
          <w:rFonts w:ascii="Georgia" w:hAnsi="Georgia" w:cs="Times New Roman"/>
          <w:color w:val="00000A"/>
          <w:szCs w:val="19"/>
        </w:rPr>
        <w:t>nt van het</w:t>
      </w:r>
      <w:r w:rsidRPr="00AB4FBA">
        <w:rPr>
          <w:rFonts w:ascii="Georgia" w:hAnsi="Georgia" w:cs="Times New Roman"/>
          <w:color w:val="00000A"/>
          <w:szCs w:val="19"/>
        </w:rPr>
        <w:t xml:space="preserve"> FB worden doorgezet naar Opdrachtnemer. </w:t>
      </w:r>
      <w:r w:rsidR="006A5DFF">
        <w:rPr>
          <w:rFonts w:ascii="Georgia" w:hAnsi="Georgia" w:cs="Times New Roman"/>
          <w:color w:val="00000A"/>
          <w:szCs w:val="19"/>
        </w:rPr>
        <w:t xml:space="preserve">Het exacte </w:t>
      </w:r>
      <w:r w:rsidRPr="00AB4FBA">
        <w:rPr>
          <w:rFonts w:ascii="Georgia" w:hAnsi="Georgia" w:cs="Times New Roman"/>
          <w:color w:val="00000A"/>
          <w:szCs w:val="19"/>
        </w:rPr>
        <w:lastRenderedPageBreak/>
        <w:t>communicatieproces</w:t>
      </w:r>
      <w:r w:rsidR="006A5DFF">
        <w:rPr>
          <w:rFonts w:ascii="Georgia" w:hAnsi="Georgia" w:cs="Times New Roman"/>
          <w:color w:val="00000A"/>
          <w:szCs w:val="19"/>
        </w:rPr>
        <w:t xml:space="preserve"> rond Klachten zal tijdens de </w:t>
      </w:r>
      <w:r w:rsidR="005F68A6">
        <w:rPr>
          <w:rFonts w:ascii="Georgia" w:hAnsi="Georgia" w:cs="Times New Roman"/>
          <w:color w:val="00000A"/>
          <w:szCs w:val="19"/>
        </w:rPr>
        <w:t>Implemen</w:t>
      </w:r>
      <w:r w:rsidR="006A5DFF">
        <w:rPr>
          <w:rFonts w:ascii="Georgia" w:hAnsi="Georgia" w:cs="Times New Roman"/>
          <w:color w:val="00000A"/>
          <w:szCs w:val="19"/>
        </w:rPr>
        <w:t xml:space="preserve">tatie worden afgestemd tussen </w:t>
      </w:r>
      <w:r w:rsidR="005F68A6">
        <w:rPr>
          <w:rFonts w:ascii="Georgia" w:hAnsi="Georgia" w:cs="Times New Roman"/>
          <w:color w:val="00000A"/>
          <w:szCs w:val="19"/>
        </w:rPr>
        <w:t>RUG en Opdrachtnemer</w:t>
      </w:r>
      <w:r w:rsidRPr="00AB4FBA">
        <w:rPr>
          <w:rFonts w:ascii="Georgia" w:hAnsi="Georgia" w:cs="Times New Roman"/>
          <w:color w:val="00000A"/>
          <w:szCs w:val="19"/>
        </w:rPr>
        <w:t>.</w:t>
      </w:r>
      <w:r w:rsidRPr="00AB4FBA">
        <w:rPr>
          <w:rFonts w:ascii="Georgia" w:hAnsi="Georgia" w:cs="Times New Roman"/>
          <w:color w:val="00000A"/>
          <w:szCs w:val="19"/>
        </w:rPr>
        <w:br/>
      </w:r>
    </w:p>
    <w:p w14:paraId="56640067" w14:textId="136ECC0E" w:rsidR="00487EBC" w:rsidRPr="000E08FA" w:rsidRDefault="00487EBC" w:rsidP="00B17D75">
      <w:pPr>
        <w:pStyle w:val="Lijstalinea"/>
        <w:numPr>
          <w:ilvl w:val="0"/>
          <w:numId w:val="32"/>
        </w:numPr>
        <w:tabs>
          <w:tab w:val="left" w:pos="360"/>
        </w:tabs>
        <w:rPr>
          <w:rFonts w:ascii="Georgia" w:hAnsi="Georgia" w:cs="Times New Roman"/>
          <w:color w:val="00000A"/>
          <w:szCs w:val="19"/>
        </w:rPr>
      </w:pPr>
      <w:r w:rsidRPr="00AB4FBA">
        <w:rPr>
          <w:rFonts w:ascii="Georgia" w:hAnsi="Georgia" w:cs="Times New Roman"/>
          <w:color w:val="00000A"/>
          <w:szCs w:val="19"/>
        </w:rPr>
        <w:t xml:space="preserve">Binnen twee uur na de gemelde Klacht stuurt Opdrachtnemer een digitale </w:t>
      </w:r>
      <w:r w:rsidR="009C701C">
        <w:rPr>
          <w:rFonts w:ascii="Georgia" w:hAnsi="Georgia" w:cs="Times New Roman"/>
          <w:color w:val="00000A"/>
          <w:szCs w:val="19"/>
        </w:rPr>
        <w:t>Ontvangstb</w:t>
      </w:r>
      <w:r w:rsidRPr="00AB4FBA">
        <w:rPr>
          <w:rFonts w:ascii="Georgia" w:hAnsi="Georgia" w:cs="Times New Roman"/>
          <w:color w:val="00000A"/>
          <w:szCs w:val="19"/>
        </w:rPr>
        <w:t>evestiging van de Klacht</w:t>
      </w:r>
      <w:r w:rsidR="005F68A6">
        <w:rPr>
          <w:rFonts w:ascii="Georgia" w:hAnsi="Georgia" w:cs="Times New Roman"/>
          <w:color w:val="00000A"/>
          <w:szCs w:val="19"/>
        </w:rPr>
        <w:t>.</w:t>
      </w:r>
    </w:p>
    <w:p w14:paraId="1C96EA10" w14:textId="77777777" w:rsidR="000E08FA" w:rsidRPr="00AB4FBA" w:rsidRDefault="000E08FA" w:rsidP="000E08FA">
      <w:pPr>
        <w:pStyle w:val="Lijstalinea"/>
        <w:tabs>
          <w:tab w:val="left" w:pos="360"/>
        </w:tabs>
        <w:ind w:left="360"/>
        <w:rPr>
          <w:rFonts w:ascii="Georgia" w:hAnsi="Georgia" w:cs="Times New Roman"/>
          <w:color w:val="00000A"/>
          <w:szCs w:val="19"/>
        </w:rPr>
      </w:pPr>
    </w:p>
    <w:p w14:paraId="5570449C" w14:textId="49651532" w:rsidR="00487EBC" w:rsidRPr="00AB4FBA" w:rsidRDefault="00487EBC" w:rsidP="00B17D75">
      <w:pPr>
        <w:pStyle w:val="Lijstalinea"/>
        <w:numPr>
          <w:ilvl w:val="0"/>
          <w:numId w:val="32"/>
        </w:numPr>
        <w:tabs>
          <w:tab w:val="left" w:pos="360"/>
        </w:tabs>
        <w:rPr>
          <w:rFonts w:ascii="Georgia" w:hAnsi="Georgia" w:cs="Times New Roman"/>
          <w:color w:val="00000A"/>
          <w:szCs w:val="19"/>
        </w:rPr>
      </w:pPr>
      <w:r w:rsidRPr="00AB4FBA">
        <w:rPr>
          <w:rFonts w:ascii="Georgia" w:hAnsi="Georgia" w:cs="Times New Roman"/>
          <w:color w:val="00000A"/>
          <w:szCs w:val="19"/>
        </w:rPr>
        <w:t xml:space="preserve">Binnen 8 kantooruren (tussen 8.30 en 17.00 uur) na de </w:t>
      </w:r>
      <w:r w:rsidR="009C701C">
        <w:rPr>
          <w:rFonts w:ascii="Georgia" w:hAnsi="Georgia" w:cs="Times New Roman"/>
          <w:color w:val="00000A"/>
          <w:szCs w:val="19"/>
        </w:rPr>
        <w:t>Ontvangstb</w:t>
      </w:r>
      <w:r w:rsidRPr="00AB4FBA">
        <w:rPr>
          <w:rFonts w:ascii="Georgia" w:hAnsi="Georgia" w:cs="Times New Roman"/>
          <w:color w:val="00000A"/>
          <w:szCs w:val="19"/>
        </w:rPr>
        <w:t>evestiging dient Opdrachtnemer inhoudelijk te reageren op de Klacht. Zo snel mogelijk</w:t>
      </w:r>
      <w:r w:rsidR="009049E2" w:rsidRPr="00AB4FBA">
        <w:rPr>
          <w:rFonts w:ascii="Georgia" w:hAnsi="Georgia" w:cs="Times New Roman"/>
          <w:color w:val="00000A"/>
          <w:szCs w:val="19"/>
        </w:rPr>
        <w:t>,</w:t>
      </w:r>
      <w:r w:rsidRPr="00AB4FBA">
        <w:rPr>
          <w:rFonts w:ascii="Georgia" w:hAnsi="Georgia" w:cs="Times New Roman"/>
          <w:color w:val="00000A"/>
          <w:szCs w:val="19"/>
        </w:rPr>
        <w:t xml:space="preserve"> maar uiterlijk binnen 10 Werkdagen na de eerste inhoudelijke reactie</w:t>
      </w:r>
      <w:r w:rsidR="009049E2" w:rsidRPr="00AB4FBA">
        <w:rPr>
          <w:rFonts w:ascii="Georgia" w:hAnsi="Georgia" w:cs="Times New Roman"/>
          <w:color w:val="00000A"/>
          <w:szCs w:val="19"/>
        </w:rPr>
        <w:t>,</w:t>
      </w:r>
      <w:r w:rsidRPr="00AB4FBA">
        <w:rPr>
          <w:rFonts w:ascii="Georgia" w:hAnsi="Georgia" w:cs="Times New Roman"/>
          <w:color w:val="00000A"/>
          <w:szCs w:val="19"/>
        </w:rPr>
        <w:t xml:space="preserve"> dient overeenstemming ten aanzien van de oplossing voor de Klacht bereikt te zijn tussen Opdrachtnemer en de RUG. </w:t>
      </w:r>
      <w:r w:rsidRPr="00AB4FBA">
        <w:rPr>
          <w:rFonts w:ascii="Georgia" w:hAnsi="Georgia" w:cs="Times New Roman"/>
          <w:color w:val="00000A"/>
          <w:szCs w:val="19"/>
        </w:rPr>
        <w:br/>
      </w:r>
    </w:p>
    <w:p w14:paraId="4F0502AA" w14:textId="6A77FFC6" w:rsidR="00487EBC" w:rsidRPr="00AB4FBA" w:rsidRDefault="00487EBC" w:rsidP="00B17D75">
      <w:pPr>
        <w:pStyle w:val="Lijstalinea"/>
        <w:numPr>
          <w:ilvl w:val="0"/>
          <w:numId w:val="32"/>
        </w:numPr>
        <w:tabs>
          <w:tab w:val="left" w:pos="360"/>
        </w:tabs>
        <w:rPr>
          <w:rFonts w:ascii="Georgia" w:hAnsi="Georgia" w:cs="Times New Roman"/>
          <w:color w:val="00000A"/>
          <w:szCs w:val="19"/>
        </w:rPr>
      </w:pPr>
      <w:r w:rsidRPr="00AB4FBA">
        <w:rPr>
          <w:rFonts w:ascii="Georgia" w:hAnsi="Georgia" w:cs="Times New Roman"/>
          <w:color w:val="00000A"/>
          <w:szCs w:val="19"/>
        </w:rPr>
        <w:t xml:space="preserve">Op het moment dat Opdrachtnemer een digitale </w:t>
      </w:r>
      <w:r w:rsidR="009C701C">
        <w:rPr>
          <w:rFonts w:ascii="Georgia" w:hAnsi="Georgia" w:cs="Times New Roman"/>
          <w:color w:val="00000A"/>
          <w:szCs w:val="19"/>
        </w:rPr>
        <w:t>Ontvangstb</w:t>
      </w:r>
      <w:r w:rsidRPr="00AB4FBA">
        <w:rPr>
          <w:rFonts w:ascii="Georgia" w:hAnsi="Georgia" w:cs="Times New Roman"/>
          <w:color w:val="00000A"/>
          <w:szCs w:val="19"/>
        </w:rPr>
        <w:t xml:space="preserve">evestiging van de gemelde Klacht heeft verzonden aan de RUG, gaat de afhandelingstermijn lopen. De afhandelingstermijn stopt als de RUG een digitale </w:t>
      </w:r>
      <w:proofErr w:type="spellStart"/>
      <w:r w:rsidRPr="00AB4FBA">
        <w:rPr>
          <w:rFonts w:ascii="Georgia" w:hAnsi="Georgia" w:cs="Times New Roman"/>
          <w:color w:val="00000A"/>
          <w:szCs w:val="19"/>
        </w:rPr>
        <w:t>gereedmelding</w:t>
      </w:r>
      <w:proofErr w:type="spellEnd"/>
      <w:r w:rsidRPr="00AB4FBA">
        <w:rPr>
          <w:rFonts w:ascii="Georgia" w:hAnsi="Georgia" w:cs="Times New Roman"/>
          <w:color w:val="00000A"/>
          <w:szCs w:val="19"/>
        </w:rPr>
        <w:t xml:space="preserve"> heeft ontvangen</w:t>
      </w:r>
      <w:r w:rsidR="005F68A6">
        <w:rPr>
          <w:rFonts w:ascii="Georgia" w:hAnsi="Georgia" w:cs="Times New Roman"/>
          <w:color w:val="00000A"/>
          <w:szCs w:val="19"/>
        </w:rPr>
        <w:t>.</w:t>
      </w:r>
      <w:r w:rsidRPr="00AB4FBA">
        <w:rPr>
          <w:rFonts w:ascii="Georgia" w:hAnsi="Georgia" w:cs="Times New Roman"/>
          <w:color w:val="00000A"/>
          <w:szCs w:val="19"/>
        </w:rPr>
        <w:t xml:space="preserve"> </w:t>
      </w:r>
      <w:r w:rsidRPr="00AB4FBA">
        <w:rPr>
          <w:rFonts w:ascii="Georgia" w:hAnsi="Georgia" w:cs="Times New Roman"/>
          <w:color w:val="00000A"/>
          <w:szCs w:val="19"/>
        </w:rPr>
        <w:br/>
      </w:r>
    </w:p>
    <w:p w14:paraId="0E44267A" w14:textId="332DE1FC" w:rsidR="00487EBC" w:rsidRPr="00AB4FBA" w:rsidRDefault="00487EBC" w:rsidP="00B17D75">
      <w:pPr>
        <w:pStyle w:val="Lijstalinea"/>
        <w:numPr>
          <w:ilvl w:val="0"/>
          <w:numId w:val="32"/>
        </w:numPr>
        <w:tabs>
          <w:tab w:val="left" w:pos="360"/>
        </w:tabs>
        <w:rPr>
          <w:rFonts w:ascii="Georgia" w:hAnsi="Georgia" w:cs="Times New Roman"/>
          <w:color w:val="00000A"/>
          <w:szCs w:val="19"/>
        </w:rPr>
      </w:pPr>
      <w:r w:rsidRPr="00AB4FBA">
        <w:rPr>
          <w:rFonts w:ascii="Georgia" w:hAnsi="Georgia" w:cs="Times New Roman"/>
          <w:color w:val="00000A"/>
          <w:szCs w:val="19"/>
        </w:rPr>
        <w:t xml:space="preserve">Opdrachtnemer beschikt voor alle binnenkomende </w:t>
      </w:r>
      <w:r w:rsidR="00746BF4">
        <w:rPr>
          <w:rFonts w:ascii="Georgia" w:hAnsi="Georgia" w:cs="Times New Roman"/>
          <w:color w:val="00000A"/>
          <w:szCs w:val="19"/>
        </w:rPr>
        <w:t>Klacht</w:t>
      </w:r>
      <w:r w:rsidRPr="00AB4FBA">
        <w:rPr>
          <w:rFonts w:ascii="Georgia" w:hAnsi="Georgia" w:cs="Times New Roman"/>
          <w:color w:val="00000A"/>
          <w:szCs w:val="19"/>
        </w:rPr>
        <w:t xml:space="preserve">en over een </w:t>
      </w:r>
      <w:r w:rsidR="00746BF4">
        <w:rPr>
          <w:rFonts w:ascii="Georgia" w:hAnsi="Georgia" w:cs="Times New Roman"/>
          <w:color w:val="00000A"/>
          <w:szCs w:val="19"/>
        </w:rPr>
        <w:t>Klacht</w:t>
      </w:r>
      <w:r w:rsidRPr="00AB4FBA">
        <w:rPr>
          <w:rFonts w:ascii="Georgia" w:hAnsi="Georgia" w:cs="Times New Roman"/>
          <w:color w:val="00000A"/>
          <w:szCs w:val="19"/>
        </w:rPr>
        <w:t xml:space="preserve">enregistratiesysteem en een procedure voor </w:t>
      </w:r>
      <w:r w:rsidR="00746BF4">
        <w:rPr>
          <w:rFonts w:ascii="Georgia" w:hAnsi="Georgia" w:cs="Times New Roman"/>
          <w:color w:val="00000A"/>
          <w:szCs w:val="19"/>
        </w:rPr>
        <w:t>Klacht</w:t>
      </w:r>
      <w:r w:rsidRPr="00AB4FBA">
        <w:rPr>
          <w:rFonts w:ascii="Georgia" w:hAnsi="Georgia" w:cs="Times New Roman"/>
          <w:color w:val="00000A"/>
          <w:szCs w:val="19"/>
        </w:rPr>
        <w:t xml:space="preserve">enregistratie en </w:t>
      </w:r>
      <w:r w:rsidR="0049387E" w:rsidRPr="00AB4FBA">
        <w:rPr>
          <w:rFonts w:ascii="Georgia" w:hAnsi="Georgia" w:cs="Times New Roman"/>
          <w:color w:val="00000A"/>
          <w:szCs w:val="19"/>
        </w:rPr>
        <w:t>Klachtenafhandeling</w:t>
      </w:r>
      <w:r w:rsidRPr="00AB4FBA">
        <w:rPr>
          <w:rFonts w:ascii="Georgia" w:hAnsi="Georgia" w:cs="Times New Roman"/>
          <w:color w:val="00000A"/>
          <w:szCs w:val="19"/>
        </w:rPr>
        <w:t>. Hierin zijn tenminste de volgende zaken opgenomen:</w:t>
      </w:r>
      <w:r w:rsidRPr="00AB4FBA">
        <w:rPr>
          <w:rFonts w:ascii="Georgia" w:hAnsi="Georgia" w:cs="Times New Roman"/>
          <w:color w:val="00000A"/>
          <w:szCs w:val="19"/>
        </w:rPr>
        <w:br/>
        <w:t>- Scheiding tussen Klachten ten aanzien van de Dienstverlening van Opdrachtnemer en</w:t>
      </w:r>
      <w:r w:rsidR="00114A56">
        <w:rPr>
          <w:rFonts w:ascii="Georgia" w:hAnsi="Georgia" w:cs="Times New Roman"/>
          <w:color w:val="00000A"/>
          <w:szCs w:val="19"/>
        </w:rPr>
        <w:br/>
        <w:t xml:space="preserve">   </w:t>
      </w:r>
      <w:r w:rsidRPr="00AB4FBA">
        <w:rPr>
          <w:rFonts w:ascii="Georgia" w:hAnsi="Georgia" w:cs="Times New Roman"/>
          <w:color w:val="00000A"/>
          <w:szCs w:val="19"/>
        </w:rPr>
        <w:t>Klachten ten aanzien van derden (bijvoorbeeld Onderaannemers)</w:t>
      </w:r>
      <w:r w:rsidR="00AF2F7D">
        <w:rPr>
          <w:rFonts w:ascii="Georgia" w:hAnsi="Georgia" w:cs="Times New Roman"/>
          <w:color w:val="00000A"/>
          <w:szCs w:val="19"/>
        </w:rPr>
        <w:t>;</w:t>
      </w:r>
      <w:r w:rsidRPr="00AB4FBA">
        <w:rPr>
          <w:rFonts w:ascii="Georgia" w:hAnsi="Georgia" w:cs="Times New Roman"/>
          <w:color w:val="00000A"/>
          <w:szCs w:val="19"/>
        </w:rPr>
        <w:br/>
        <w:t>- Borging gegevens en proces</w:t>
      </w:r>
      <w:r w:rsidR="00AF2F7D">
        <w:rPr>
          <w:rFonts w:ascii="Georgia" w:hAnsi="Georgia" w:cs="Times New Roman"/>
          <w:color w:val="00000A"/>
          <w:szCs w:val="19"/>
        </w:rPr>
        <w:t>;</w:t>
      </w:r>
      <w:r w:rsidRPr="00AB4FBA">
        <w:rPr>
          <w:rFonts w:ascii="Georgia" w:hAnsi="Georgia" w:cs="Times New Roman"/>
          <w:color w:val="00000A"/>
          <w:szCs w:val="19"/>
        </w:rPr>
        <w:br/>
        <w:t>- Tijdspaden en afhandeling</w:t>
      </w:r>
      <w:r w:rsidR="00AF2F7D">
        <w:rPr>
          <w:rFonts w:ascii="Georgia" w:hAnsi="Georgia" w:cs="Times New Roman"/>
          <w:color w:val="00000A"/>
          <w:szCs w:val="19"/>
        </w:rPr>
        <w:t>;</w:t>
      </w:r>
      <w:r w:rsidRPr="00AB4FBA">
        <w:rPr>
          <w:rFonts w:ascii="Georgia" w:hAnsi="Georgia" w:cs="Times New Roman"/>
          <w:color w:val="00000A"/>
          <w:szCs w:val="19"/>
        </w:rPr>
        <w:br/>
        <w:t>- Correctieve en preventieve maatregelen</w:t>
      </w:r>
      <w:r w:rsidR="00AF2F7D">
        <w:rPr>
          <w:rFonts w:ascii="Georgia" w:hAnsi="Georgia" w:cs="Times New Roman"/>
          <w:color w:val="00000A"/>
          <w:szCs w:val="19"/>
        </w:rPr>
        <w:t>;</w:t>
      </w:r>
      <w:r w:rsidRPr="00AB4FBA">
        <w:rPr>
          <w:rFonts w:ascii="Georgia" w:hAnsi="Georgia" w:cs="Times New Roman"/>
          <w:color w:val="00000A"/>
          <w:szCs w:val="19"/>
        </w:rPr>
        <w:br/>
        <w:t>- Vervolgacties</w:t>
      </w:r>
      <w:r w:rsidR="00AF2F7D">
        <w:rPr>
          <w:rFonts w:ascii="Georgia" w:hAnsi="Georgia" w:cs="Times New Roman"/>
          <w:color w:val="00000A"/>
          <w:szCs w:val="19"/>
        </w:rPr>
        <w:t>;</w:t>
      </w:r>
      <w:r w:rsidRPr="00AB4FBA">
        <w:rPr>
          <w:rFonts w:ascii="Georgia" w:hAnsi="Georgia" w:cs="Times New Roman"/>
          <w:color w:val="00000A"/>
          <w:szCs w:val="19"/>
        </w:rPr>
        <w:br/>
        <w:t>- Verbeteringen voor de toekomst.</w:t>
      </w:r>
      <w:r w:rsidRPr="00AB4FBA">
        <w:rPr>
          <w:rFonts w:ascii="Georgia" w:hAnsi="Georgia" w:cs="Times New Roman"/>
          <w:color w:val="00000A"/>
          <w:szCs w:val="19"/>
        </w:rPr>
        <w:br/>
      </w:r>
    </w:p>
    <w:p w14:paraId="6784CD51" w14:textId="6CAA5CBD" w:rsidR="00487EBC" w:rsidRPr="00AB4FBA" w:rsidRDefault="00487EBC" w:rsidP="00B17D75">
      <w:pPr>
        <w:pStyle w:val="Lijstalinea"/>
        <w:numPr>
          <w:ilvl w:val="0"/>
          <w:numId w:val="32"/>
        </w:numPr>
        <w:tabs>
          <w:tab w:val="left" w:pos="360"/>
        </w:tabs>
        <w:rPr>
          <w:rFonts w:ascii="Georgia" w:hAnsi="Georgia" w:cs="Times New Roman"/>
          <w:color w:val="00000A"/>
          <w:szCs w:val="19"/>
        </w:rPr>
      </w:pPr>
      <w:r w:rsidRPr="00AB4FBA">
        <w:rPr>
          <w:rFonts w:ascii="Georgia" w:hAnsi="Georgia" w:cs="Times New Roman"/>
          <w:color w:val="00000A"/>
          <w:szCs w:val="19"/>
        </w:rPr>
        <w:t>Bij elk periodiek overleg in het kader van contractmanagement worden, aan de hand van een do</w:t>
      </w:r>
      <w:r w:rsidR="0049387E" w:rsidRPr="00AB4FBA">
        <w:rPr>
          <w:rFonts w:ascii="Georgia" w:hAnsi="Georgia" w:cs="Times New Roman"/>
          <w:color w:val="00000A"/>
          <w:szCs w:val="19"/>
        </w:rPr>
        <w:t xml:space="preserve">or Opdrachtnemer op te stellen </w:t>
      </w:r>
      <w:r w:rsidR="00746BF4">
        <w:rPr>
          <w:rFonts w:ascii="Georgia" w:hAnsi="Georgia" w:cs="Times New Roman"/>
          <w:color w:val="00000A"/>
          <w:szCs w:val="19"/>
        </w:rPr>
        <w:t>Klacht</w:t>
      </w:r>
      <w:r w:rsidRPr="00AB4FBA">
        <w:rPr>
          <w:rFonts w:ascii="Georgia" w:hAnsi="Georgia" w:cs="Times New Roman"/>
          <w:color w:val="00000A"/>
          <w:szCs w:val="19"/>
        </w:rPr>
        <w:t>enrapportage, de Klachten besproken. Opdrachtnemer geeft daarbij aan hoe Klachten zijn afgehandeld en hoe soortgelijke Klachten in de toekomst kunnen worden voorkomen.</w:t>
      </w:r>
      <w:r w:rsidRPr="00AB4FBA">
        <w:rPr>
          <w:rFonts w:ascii="Georgia" w:hAnsi="Georgia" w:cs="Times New Roman"/>
          <w:color w:val="00000A"/>
          <w:szCs w:val="19"/>
        </w:rPr>
        <w:br/>
      </w:r>
    </w:p>
    <w:p w14:paraId="6CC582B3" w14:textId="77777777" w:rsidR="00487EBC" w:rsidRPr="00AB4FBA" w:rsidRDefault="00487EBC" w:rsidP="00B17D75">
      <w:pPr>
        <w:pStyle w:val="Lijstalinea"/>
        <w:numPr>
          <w:ilvl w:val="0"/>
          <w:numId w:val="32"/>
        </w:numPr>
        <w:tabs>
          <w:tab w:val="left" w:pos="360"/>
        </w:tabs>
        <w:rPr>
          <w:rFonts w:ascii="Georgia" w:hAnsi="Georgia" w:cs="Times New Roman"/>
          <w:color w:val="00000A"/>
          <w:szCs w:val="19"/>
        </w:rPr>
      </w:pPr>
      <w:r w:rsidRPr="00AB4FBA">
        <w:rPr>
          <w:rFonts w:ascii="Georgia" w:hAnsi="Georgia" w:cs="Times New Roman"/>
          <w:color w:val="00000A"/>
          <w:szCs w:val="19"/>
        </w:rPr>
        <w:t xml:space="preserve">De RUG zal de Klachtenafhandeling </w:t>
      </w:r>
      <w:r w:rsidR="0049387E" w:rsidRPr="00AB4FBA">
        <w:rPr>
          <w:rFonts w:ascii="Georgia" w:hAnsi="Georgia" w:cs="Times New Roman"/>
          <w:color w:val="00000A"/>
          <w:szCs w:val="19"/>
        </w:rPr>
        <w:t>controleren aan de hand van de K</w:t>
      </w:r>
      <w:r w:rsidRPr="00AB4FBA">
        <w:rPr>
          <w:rFonts w:ascii="Georgia" w:hAnsi="Georgia" w:cs="Times New Roman"/>
          <w:color w:val="00000A"/>
          <w:szCs w:val="19"/>
        </w:rPr>
        <w:t xml:space="preserve">wartaalmanagementrapportage (zie ‘Bijlage </w:t>
      </w:r>
      <w:proofErr w:type="spellStart"/>
      <w:r w:rsidRPr="00AB4FBA">
        <w:rPr>
          <w:rFonts w:ascii="Georgia" w:hAnsi="Georgia" w:cs="Times New Roman"/>
          <w:color w:val="00000A"/>
          <w:szCs w:val="19"/>
        </w:rPr>
        <w:t>KPI’s</w:t>
      </w:r>
      <w:proofErr w:type="spellEnd"/>
      <w:r w:rsidRPr="00AB4FBA">
        <w:rPr>
          <w:rFonts w:ascii="Georgia" w:hAnsi="Georgia" w:cs="Times New Roman"/>
          <w:color w:val="00000A"/>
          <w:szCs w:val="19"/>
        </w:rPr>
        <w:t xml:space="preserve"> EA </w:t>
      </w:r>
      <w:r w:rsidR="005A711D">
        <w:rPr>
          <w:rFonts w:ascii="Georgia" w:hAnsi="Georgia" w:cs="Times New Roman"/>
          <w:color w:val="00000A"/>
          <w:szCs w:val="19"/>
        </w:rPr>
        <w:t>Standaardmeubilair</w:t>
      </w:r>
      <w:r w:rsidRPr="00AB4FBA">
        <w:rPr>
          <w:rFonts w:ascii="Georgia" w:hAnsi="Georgia" w:cs="Times New Roman"/>
          <w:color w:val="00000A"/>
          <w:szCs w:val="19"/>
        </w:rPr>
        <w:t xml:space="preserve"> RUG </w:t>
      </w:r>
      <w:r w:rsidR="009133F4" w:rsidRPr="00AB4FBA">
        <w:rPr>
          <w:rFonts w:ascii="Georgia" w:hAnsi="Georgia" w:cs="Times New Roman"/>
          <w:color w:val="00000A"/>
          <w:szCs w:val="19"/>
        </w:rPr>
        <w:t>201</w:t>
      </w:r>
      <w:r w:rsidR="00F60939" w:rsidRPr="00AB4FBA">
        <w:rPr>
          <w:rFonts w:ascii="Georgia" w:hAnsi="Georgia" w:cs="Times New Roman"/>
          <w:color w:val="00000A"/>
          <w:szCs w:val="19"/>
        </w:rPr>
        <w:t>8</w:t>
      </w:r>
      <w:r w:rsidRPr="00AB4FBA">
        <w:rPr>
          <w:rFonts w:ascii="Georgia" w:hAnsi="Georgia" w:cs="Times New Roman"/>
          <w:color w:val="00000A"/>
          <w:szCs w:val="19"/>
        </w:rPr>
        <w:t>’).</w:t>
      </w:r>
    </w:p>
    <w:p w14:paraId="70340AE7" w14:textId="77777777" w:rsidR="00241203" w:rsidRPr="009848B3" w:rsidRDefault="00241203" w:rsidP="001F2060">
      <w:pPr>
        <w:spacing w:line="240" w:lineRule="atLeast"/>
        <w:ind w:left="-1080"/>
        <w:rPr>
          <w:rFonts w:ascii="Georgia" w:hAnsi="Georgia" w:cs="Times New Roman"/>
          <w:b/>
          <w:color w:val="00000A"/>
          <w:lang w:eastAsia="en-US"/>
        </w:rPr>
      </w:pPr>
    </w:p>
    <w:p w14:paraId="1793461E" w14:textId="77777777" w:rsidR="00241203" w:rsidRPr="009848B3" w:rsidRDefault="00241203" w:rsidP="009848B3">
      <w:pPr>
        <w:spacing w:line="240" w:lineRule="atLeast"/>
        <w:rPr>
          <w:rFonts w:ascii="Georgia" w:hAnsi="Georgia" w:cs="Times New Roman"/>
          <w:color w:val="00000A"/>
          <w:lang w:eastAsia="en-US"/>
        </w:rPr>
      </w:pPr>
    </w:p>
    <w:p w14:paraId="07F5ACAB" w14:textId="69012782" w:rsidR="00241203" w:rsidRPr="009848B3" w:rsidRDefault="005C1385" w:rsidP="009848B3">
      <w:pPr>
        <w:pStyle w:val="Kop2"/>
      </w:pPr>
      <w:bookmarkStart w:id="749" w:name="_Toc466985506"/>
      <w:bookmarkStart w:id="750" w:name="_Toc468268958"/>
      <w:bookmarkStart w:id="751" w:name="_Toc479173968"/>
      <w:bookmarkStart w:id="752" w:name="_Toc479174324"/>
      <w:bookmarkStart w:id="753" w:name="_Toc479174464"/>
      <w:bookmarkStart w:id="754" w:name="_Toc479174606"/>
      <w:bookmarkStart w:id="755" w:name="_Toc479174795"/>
      <w:bookmarkStart w:id="756" w:name="_Toc479174861"/>
      <w:bookmarkStart w:id="757" w:name="_Toc479174969"/>
      <w:bookmarkStart w:id="758" w:name="_Toc479175098"/>
      <w:bookmarkStart w:id="759" w:name="_Toc479175389"/>
      <w:bookmarkStart w:id="760" w:name="_Toc479175468"/>
      <w:bookmarkStart w:id="761" w:name="_Toc479175527"/>
      <w:bookmarkStart w:id="762" w:name="_Toc479175711"/>
      <w:bookmarkStart w:id="763" w:name="_Toc479175829"/>
      <w:bookmarkStart w:id="764" w:name="_Toc479175988"/>
      <w:bookmarkStart w:id="765" w:name="_Toc484678485"/>
      <w:bookmarkStart w:id="766" w:name="_Toc485650540"/>
      <w:bookmarkStart w:id="767" w:name="_Toc485809062"/>
      <w:bookmarkStart w:id="768" w:name="_Toc514766387"/>
      <w:bookmarkStart w:id="769" w:name="_Toc524611792"/>
      <w:bookmarkEnd w:id="749"/>
      <w:r w:rsidRPr="009848B3">
        <w:t>7.</w:t>
      </w:r>
      <w:r w:rsidR="00871E01">
        <w:t>5</w:t>
      </w:r>
      <w:r w:rsidRPr="009848B3">
        <w:tab/>
      </w:r>
      <w:r w:rsidR="00241203" w:rsidRPr="009848B3">
        <w:t>Communicatie met betrekking tot contractmanagement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76EDBF56" w14:textId="77777777" w:rsidR="00241203" w:rsidRPr="009848B3" w:rsidRDefault="00241203" w:rsidP="009848B3">
      <w:pPr>
        <w:spacing w:line="240" w:lineRule="atLeast"/>
        <w:rPr>
          <w:rFonts w:ascii="Georgia" w:hAnsi="Georgia" w:cs="Times New Roman"/>
          <w:color w:val="00000A"/>
          <w:szCs w:val="19"/>
        </w:rPr>
      </w:pPr>
    </w:p>
    <w:p w14:paraId="19D22E52" w14:textId="64B0E345"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 xml:space="preserve">De communicatie tussen Opdrachtnemer en de RUG verloopt snel, helder, open en zorgvuldig. Bij alle aspecten van de </w:t>
      </w:r>
      <w:r w:rsidR="00746BF4">
        <w:rPr>
          <w:rFonts w:ascii="Georgia" w:hAnsi="Georgia" w:cs="Times New Roman"/>
          <w:color w:val="00000A"/>
          <w:szCs w:val="19"/>
        </w:rPr>
        <w:t>Dienstverl</w:t>
      </w:r>
      <w:r w:rsidRPr="009848B3">
        <w:rPr>
          <w:rFonts w:ascii="Georgia" w:hAnsi="Georgia" w:cs="Times New Roman"/>
          <w:color w:val="00000A"/>
          <w:szCs w:val="19"/>
        </w:rPr>
        <w:t>ening staat het tot stand brengen van overleg en het op de hoogte houden van de betrokken RUG</w:t>
      </w:r>
      <w:r w:rsidR="003137EA">
        <w:rPr>
          <w:rFonts w:ascii="Georgia" w:hAnsi="Georgia" w:cs="Times New Roman"/>
          <w:color w:val="00000A"/>
          <w:szCs w:val="19"/>
        </w:rPr>
        <w:t>-</w:t>
      </w:r>
      <w:r w:rsidR="009C701C">
        <w:rPr>
          <w:rFonts w:ascii="Georgia" w:hAnsi="Georgia" w:cs="Times New Roman"/>
          <w:color w:val="00000A"/>
          <w:szCs w:val="19"/>
        </w:rPr>
        <w:t>Medewerker</w:t>
      </w:r>
      <w:r w:rsidRPr="009848B3">
        <w:rPr>
          <w:rFonts w:ascii="Georgia" w:hAnsi="Georgia" w:cs="Times New Roman"/>
          <w:color w:val="00000A"/>
          <w:szCs w:val="19"/>
        </w:rPr>
        <w:t>s voorop.</w:t>
      </w:r>
    </w:p>
    <w:p w14:paraId="2F47BECE" w14:textId="77777777" w:rsidR="00241203" w:rsidRPr="0064418B" w:rsidRDefault="00241203" w:rsidP="0064418B"/>
    <w:p w14:paraId="6E6FB575" w14:textId="77777777" w:rsidR="00B33C21" w:rsidRPr="0064418B" w:rsidRDefault="00B33C21" w:rsidP="0064418B">
      <w:pPr>
        <w:rPr>
          <w:rFonts w:ascii="Georgia" w:hAnsi="Georgia"/>
          <w:b/>
          <w:color w:val="00000A"/>
        </w:rPr>
      </w:pPr>
      <w:r w:rsidRPr="0064418B">
        <w:rPr>
          <w:rFonts w:ascii="Georgia" w:hAnsi="Georgia"/>
          <w:b/>
          <w:color w:val="00000A"/>
        </w:rPr>
        <w:t>Eisen:</w:t>
      </w:r>
    </w:p>
    <w:p w14:paraId="4E91346D" w14:textId="77777777" w:rsidR="00241203" w:rsidRPr="009848B3" w:rsidRDefault="00241203" w:rsidP="009848B3">
      <w:pPr>
        <w:spacing w:line="240" w:lineRule="atLeast"/>
        <w:ind w:left="360"/>
        <w:rPr>
          <w:rFonts w:ascii="Georgia" w:hAnsi="Georgia" w:cs="Times New Roman"/>
          <w:b/>
          <w:color w:val="00000A"/>
          <w:szCs w:val="19"/>
        </w:rPr>
      </w:pPr>
    </w:p>
    <w:p w14:paraId="33951B3B" w14:textId="419B2007" w:rsidR="00241203" w:rsidRPr="009848B3" w:rsidRDefault="00241203" w:rsidP="00CC689A">
      <w:pPr>
        <w:numPr>
          <w:ilvl w:val="0"/>
          <w:numId w:val="58"/>
        </w:numPr>
        <w:spacing w:line="240" w:lineRule="atLeast"/>
        <w:rPr>
          <w:rFonts w:ascii="Georgia" w:hAnsi="Georgia" w:cs="Times New Roman"/>
          <w:color w:val="00000A"/>
          <w:szCs w:val="19"/>
        </w:rPr>
      </w:pPr>
      <w:r w:rsidRPr="009848B3">
        <w:rPr>
          <w:rFonts w:ascii="Georgia" w:hAnsi="Georgia" w:cs="Times New Roman"/>
          <w:color w:val="00000A"/>
          <w:szCs w:val="19"/>
        </w:rPr>
        <w:t xml:space="preserve">Voor de RUG is het van belang dat een eenduidige coördinatie van alle samenhangende activiteiten kan worden gewaarborgd, waarbij de relatie en communicatie tussen de RUG en Opdrachtnemer middels één centraal aanspreekpunt plaatsvindt. Opdrachtnemer zorgt voor een centraal aanspreekpunt met een vast contactpersoon op operationeel niveau. Het aanspreekpunt is te bereiken via e-mail en telefoon. De contactpersoon is op de hoogte van alle contractafspraken, heeft een proactieve houding en is telefonisch en per e-mail goed bereikbaar (in ieder geval op </w:t>
      </w:r>
      <w:r w:rsidR="00746BF4">
        <w:rPr>
          <w:rFonts w:ascii="Georgia" w:hAnsi="Georgia" w:cs="Times New Roman"/>
          <w:color w:val="00000A"/>
          <w:szCs w:val="19"/>
        </w:rPr>
        <w:t>Werkdag</w:t>
      </w:r>
      <w:r w:rsidRPr="009848B3">
        <w:rPr>
          <w:rFonts w:ascii="Georgia" w:hAnsi="Georgia" w:cs="Times New Roman"/>
          <w:color w:val="00000A"/>
          <w:szCs w:val="19"/>
        </w:rPr>
        <w:t xml:space="preserve">en tussen 08.30 en 17.00 uur). </w:t>
      </w:r>
      <w:r w:rsidRPr="009848B3">
        <w:rPr>
          <w:rFonts w:ascii="Georgia" w:hAnsi="Georgia" w:cs="Times New Roman"/>
          <w:color w:val="00000A"/>
          <w:szCs w:val="19"/>
        </w:rPr>
        <w:br/>
      </w:r>
    </w:p>
    <w:p w14:paraId="7A4273E8" w14:textId="77777777" w:rsidR="00241203" w:rsidRPr="009848B3" w:rsidRDefault="00241203" w:rsidP="00CC689A">
      <w:pPr>
        <w:numPr>
          <w:ilvl w:val="0"/>
          <w:numId w:val="58"/>
        </w:numPr>
        <w:spacing w:line="240" w:lineRule="atLeast"/>
        <w:rPr>
          <w:rFonts w:ascii="Georgia" w:hAnsi="Georgia" w:cs="Times New Roman"/>
          <w:color w:val="00000A"/>
          <w:szCs w:val="19"/>
        </w:rPr>
      </w:pPr>
      <w:r w:rsidRPr="009848B3">
        <w:rPr>
          <w:rFonts w:ascii="Georgia" w:hAnsi="Georgia" w:cs="Times New Roman"/>
          <w:color w:val="00000A"/>
          <w:szCs w:val="19"/>
        </w:rPr>
        <w:lastRenderedPageBreak/>
        <w:t>De voertaal, inzake de communicatie rond contractmanagement, is voor de duur van de Raamovereenkomst Nederlands. De in te zetten medewerkers en de vaste contactpersoon van Opdrachtnemer beheersen de Nederlandse taal in woord en geschrift.</w:t>
      </w:r>
      <w:r w:rsidRPr="009848B3">
        <w:rPr>
          <w:rFonts w:ascii="Georgia" w:hAnsi="Georgia" w:cs="Times New Roman"/>
          <w:color w:val="00000A"/>
          <w:szCs w:val="19"/>
        </w:rPr>
        <w:br/>
      </w:r>
    </w:p>
    <w:p w14:paraId="62658470" w14:textId="77777777" w:rsidR="00241203" w:rsidRPr="009848B3" w:rsidRDefault="00241203" w:rsidP="00CC689A">
      <w:pPr>
        <w:numPr>
          <w:ilvl w:val="0"/>
          <w:numId w:val="58"/>
        </w:numPr>
        <w:spacing w:line="240" w:lineRule="atLeast"/>
        <w:rPr>
          <w:rFonts w:ascii="Georgia" w:hAnsi="Georgia" w:cs="Times New Roman"/>
          <w:color w:val="00000A"/>
          <w:szCs w:val="19"/>
        </w:rPr>
      </w:pPr>
      <w:r w:rsidRPr="009848B3">
        <w:rPr>
          <w:rFonts w:ascii="Georgia" w:hAnsi="Georgia" w:cs="Times New Roman"/>
          <w:color w:val="00000A"/>
          <w:szCs w:val="19"/>
        </w:rPr>
        <w:t xml:space="preserve">Bij afwezigheid van de vaste contactpersoon zorgt Opdrachtnemer voor een vervanger. Deze vervanger is op de hoogte van alle contractafspraken, heeft een proactieve houding en is telefonisch en per e-mail goed bereikbaar (in ieder geval op Werkdagen tussen 08.30 en 17.00 uur). </w:t>
      </w:r>
      <w:r w:rsidRPr="009848B3">
        <w:rPr>
          <w:rFonts w:ascii="Georgia" w:hAnsi="Georgia" w:cs="Times New Roman"/>
          <w:color w:val="00000A"/>
          <w:szCs w:val="19"/>
        </w:rPr>
        <w:br/>
      </w:r>
    </w:p>
    <w:p w14:paraId="6B96B1F3" w14:textId="77777777" w:rsidR="00241203" w:rsidRPr="009848B3" w:rsidRDefault="00241203" w:rsidP="00CC689A">
      <w:pPr>
        <w:numPr>
          <w:ilvl w:val="0"/>
          <w:numId w:val="58"/>
        </w:numPr>
        <w:spacing w:line="240" w:lineRule="atLeast"/>
        <w:rPr>
          <w:rFonts w:ascii="Georgia" w:hAnsi="Georgia" w:cs="Times New Roman"/>
          <w:color w:val="00000A"/>
          <w:szCs w:val="19"/>
        </w:rPr>
      </w:pPr>
      <w:r w:rsidRPr="009848B3">
        <w:rPr>
          <w:rFonts w:ascii="Georgia" w:hAnsi="Georgia" w:cs="Times New Roman"/>
          <w:color w:val="00000A"/>
          <w:szCs w:val="19"/>
        </w:rPr>
        <w:t xml:space="preserve">Communicatie vindt plaats volgens onderstaande overlegstructuur: </w:t>
      </w:r>
    </w:p>
    <w:p w14:paraId="0F359B63" w14:textId="77777777" w:rsidR="00241203" w:rsidRPr="009848B3" w:rsidRDefault="00241203" w:rsidP="009848B3">
      <w:pPr>
        <w:spacing w:line="240" w:lineRule="atLeast"/>
        <w:ind w:left="1068"/>
        <w:rPr>
          <w:rFonts w:ascii="Georgia" w:hAnsi="Georgia" w:cs="Times New Roman"/>
          <w:color w:val="00000A"/>
          <w:szCs w:val="19"/>
        </w:rPr>
      </w:pPr>
    </w:p>
    <w:tbl>
      <w:tblPr>
        <w:tblW w:w="932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103"/>
        <w:gridCol w:w="2711"/>
        <w:gridCol w:w="3092"/>
        <w:gridCol w:w="1416"/>
      </w:tblGrid>
      <w:tr w:rsidR="00241203" w:rsidRPr="009848B3" w14:paraId="47A323F6" w14:textId="77777777" w:rsidTr="001D0AD6">
        <w:trPr>
          <w:trHeight w:val="455"/>
        </w:trPr>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96CBDB" w14:textId="77777777"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Type</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174E73" w14:textId="77777777"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Contactpersoon van de RUG</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96CF7" w14:textId="77777777" w:rsidR="00241203" w:rsidRPr="009848B3" w:rsidRDefault="00241203" w:rsidP="001D0AD6">
            <w:pPr>
              <w:spacing w:line="264" w:lineRule="auto"/>
              <w:rPr>
                <w:rFonts w:ascii="Georgia" w:hAnsi="Georgia" w:cs="Times New Roman"/>
                <w:b/>
                <w:color w:val="00000A"/>
                <w:szCs w:val="19"/>
              </w:rPr>
            </w:pPr>
            <w:r w:rsidRPr="009848B3">
              <w:rPr>
                <w:rFonts w:ascii="Georgia" w:hAnsi="Georgia" w:cs="Times New Roman"/>
                <w:b/>
                <w:color w:val="00000A"/>
                <w:szCs w:val="19"/>
              </w:rPr>
              <w:t>Contactpersoon van Opdrachtnemer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61BBF" w14:textId="77777777"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Frequentie</w:t>
            </w:r>
          </w:p>
        </w:tc>
      </w:tr>
      <w:tr w:rsidR="00241203" w:rsidRPr="009848B3" w14:paraId="08A5EBFD" w14:textId="77777777"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76956" w14:textId="77777777"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Strategisch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80E155" w14:textId="77777777" w:rsidR="00241203" w:rsidRPr="009848B3" w:rsidRDefault="00241203" w:rsidP="001D0AD6">
            <w:pPr>
              <w:spacing w:line="264" w:lineRule="auto"/>
              <w:rPr>
                <w:rFonts w:ascii="Georgia" w:hAnsi="Georgia" w:cs="Times New Roman"/>
                <w:color w:val="00000A"/>
                <w:szCs w:val="19"/>
              </w:rPr>
            </w:pPr>
            <w:r w:rsidRPr="009848B3">
              <w:rPr>
                <w:rFonts w:ascii="Georgia" w:hAnsi="Georgia" w:cs="Times New Roman"/>
                <w:color w:val="00000A"/>
                <w:szCs w:val="19"/>
              </w:rPr>
              <w:t xml:space="preserve">Contracteigenaar en contractmanager van het FB </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15298" w14:textId="77777777"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Directie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A6D74" w14:textId="77777777"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Op aanvraag</w:t>
            </w:r>
          </w:p>
        </w:tc>
      </w:tr>
      <w:tr w:rsidR="00241203" w:rsidRPr="009848B3" w14:paraId="7786B1A6" w14:textId="77777777"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AEB27"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Tactisch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C1162"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Contracteigenaar en contractmanager van het FB</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AAC0"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Contactpersoon Opdrachtnemer/(regio)manager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72E7"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Per kwartaal</w:t>
            </w:r>
          </w:p>
        </w:tc>
      </w:tr>
      <w:tr w:rsidR="00241203" w:rsidRPr="009848B3" w14:paraId="2FAF8A6C" w14:textId="77777777"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A342E"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Operationeel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088C6"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Contracteigenaar en contractmanager van het FB</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DBF961"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Contactpersoon Opdrachtnemer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FAFC57"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Op aanvraag</w:t>
            </w:r>
          </w:p>
        </w:tc>
      </w:tr>
    </w:tbl>
    <w:p w14:paraId="7C5E0B86" w14:textId="77777777" w:rsidR="00241203" w:rsidRDefault="00241203" w:rsidP="009848B3">
      <w:pPr>
        <w:spacing w:line="240" w:lineRule="atLeast"/>
        <w:ind w:left="720"/>
        <w:rPr>
          <w:rFonts w:ascii="Georgia" w:hAnsi="Georgia" w:cs="Times New Roman"/>
          <w:color w:val="00000A"/>
          <w:szCs w:val="19"/>
        </w:rPr>
      </w:pPr>
    </w:p>
    <w:p w14:paraId="3EED2005" w14:textId="77777777" w:rsidR="00185D5C" w:rsidRDefault="00241203" w:rsidP="00CC689A">
      <w:pPr>
        <w:numPr>
          <w:ilvl w:val="0"/>
          <w:numId w:val="58"/>
        </w:numPr>
        <w:spacing w:line="240" w:lineRule="atLeast"/>
        <w:rPr>
          <w:rFonts w:ascii="Georgia" w:hAnsi="Georgia" w:cs="Times New Roman"/>
          <w:color w:val="00000A"/>
          <w:szCs w:val="19"/>
        </w:rPr>
      </w:pPr>
      <w:r w:rsidRPr="00185D5C">
        <w:rPr>
          <w:rFonts w:ascii="Georgia" w:hAnsi="Georgia" w:cs="Times New Roman"/>
          <w:color w:val="00000A"/>
          <w:szCs w:val="19"/>
        </w:rPr>
        <w:t xml:space="preserve">Op verzoek van een der partijen kunnen de frequenties en contactpersonen bij de aanvang van de contractperiode gewijzigd worden. </w:t>
      </w:r>
      <w:r w:rsidR="00185D5C">
        <w:rPr>
          <w:rFonts w:ascii="Georgia" w:hAnsi="Georgia" w:cs="Times New Roman"/>
          <w:color w:val="00000A"/>
          <w:szCs w:val="19"/>
        </w:rPr>
        <w:br/>
      </w:r>
    </w:p>
    <w:p w14:paraId="29F241E6" w14:textId="77777777" w:rsidR="00185D5C" w:rsidRDefault="00241203" w:rsidP="00CC689A">
      <w:pPr>
        <w:numPr>
          <w:ilvl w:val="0"/>
          <w:numId w:val="58"/>
        </w:numPr>
        <w:spacing w:line="240" w:lineRule="atLeast"/>
        <w:rPr>
          <w:rFonts w:ascii="Georgia" w:hAnsi="Georgia" w:cs="Times New Roman"/>
          <w:color w:val="00000A"/>
          <w:szCs w:val="19"/>
        </w:rPr>
      </w:pPr>
      <w:r w:rsidRPr="00185D5C">
        <w:rPr>
          <w:rFonts w:ascii="Georgia" w:hAnsi="Georgia" w:cs="Times New Roman"/>
          <w:color w:val="00000A"/>
          <w:szCs w:val="19"/>
        </w:rPr>
        <w:t>Bij wisseling van een contactpersoon bij de RUG of Opdrachtnemer, dient de nieuwe contactpersoon zo spoedig mogelijk officieel voorgesteld te worden bij Opdrachtnemer of de RUG.</w:t>
      </w:r>
      <w:r w:rsidR="00185D5C">
        <w:rPr>
          <w:rFonts w:ascii="Georgia" w:hAnsi="Georgia" w:cs="Times New Roman"/>
          <w:color w:val="00000A"/>
          <w:szCs w:val="19"/>
        </w:rPr>
        <w:br/>
      </w:r>
    </w:p>
    <w:p w14:paraId="4A85BAA4" w14:textId="485036C1" w:rsidR="001F2060" w:rsidRPr="00486127" w:rsidRDefault="00241203" w:rsidP="00486127">
      <w:pPr>
        <w:numPr>
          <w:ilvl w:val="0"/>
          <w:numId w:val="58"/>
        </w:numPr>
        <w:spacing w:line="240" w:lineRule="atLeast"/>
        <w:rPr>
          <w:rFonts w:ascii="Georgia" w:hAnsi="Georgia" w:cs="Times New Roman"/>
          <w:color w:val="00000A"/>
          <w:szCs w:val="19"/>
        </w:rPr>
      </w:pPr>
      <w:r w:rsidRPr="00486127">
        <w:rPr>
          <w:rFonts w:ascii="Georgia" w:hAnsi="Georgia" w:cs="Times New Roman"/>
          <w:color w:val="00000A"/>
          <w:szCs w:val="19"/>
        </w:rPr>
        <w:t>Tijdens het tactisch overleg worden de volgende punten besproken:</w:t>
      </w:r>
      <w:r w:rsidR="00486127" w:rsidRPr="00486127">
        <w:rPr>
          <w:rFonts w:ascii="Georgia" w:hAnsi="Georgia" w:cs="Times New Roman"/>
          <w:color w:val="00000A"/>
          <w:szCs w:val="19"/>
        </w:rPr>
        <w:br/>
        <w:t xml:space="preserve">- </w:t>
      </w:r>
      <w:r w:rsidRPr="00486127">
        <w:rPr>
          <w:rFonts w:ascii="Georgia" w:hAnsi="Georgia" w:cs="Times New Roman"/>
          <w:color w:val="00000A"/>
          <w:szCs w:val="19"/>
        </w:rPr>
        <w:t>Algemene voortgang en dagelijkse gang van zaken</w:t>
      </w:r>
      <w:r w:rsidR="00BC066F" w:rsidRPr="00486127">
        <w:rPr>
          <w:rFonts w:ascii="Georgia" w:hAnsi="Georgia" w:cs="Times New Roman"/>
          <w:color w:val="00000A"/>
          <w:szCs w:val="19"/>
        </w:rPr>
        <w:t>.</w:t>
      </w:r>
      <w:r w:rsidR="00486127">
        <w:rPr>
          <w:rFonts w:ascii="Georgia" w:hAnsi="Georgia" w:cs="Times New Roman"/>
          <w:color w:val="00000A"/>
          <w:szCs w:val="19"/>
        </w:rPr>
        <w:br/>
        <w:t xml:space="preserve">- </w:t>
      </w:r>
      <w:r w:rsidRPr="00486127">
        <w:rPr>
          <w:rFonts w:ascii="Georgia" w:hAnsi="Georgia" w:cs="Times New Roman"/>
          <w:color w:val="00000A"/>
          <w:szCs w:val="19"/>
        </w:rPr>
        <w:t>Relevante ontwikkelingen bij de RUG en bij Opdrachtnemer</w:t>
      </w:r>
      <w:r w:rsidR="00BC066F" w:rsidRPr="00486127">
        <w:rPr>
          <w:rFonts w:ascii="Georgia" w:hAnsi="Georgia" w:cs="Times New Roman"/>
          <w:color w:val="00000A"/>
          <w:szCs w:val="19"/>
        </w:rPr>
        <w:t>.</w:t>
      </w:r>
      <w:r w:rsidR="00486127">
        <w:rPr>
          <w:rFonts w:ascii="Georgia" w:hAnsi="Georgia" w:cs="Times New Roman"/>
          <w:color w:val="00000A"/>
          <w:szCs w:val="19"/>
        </w:rPr>
        <w:br/>
        <w:t xml:space="preserve">- </w:t>
      </w:r>
      <w:r w:rsidRPr="00486127">
        <w:rPr>
          <w:rFonts w:ascii="Georgia" w:hAnsi="Georgia" w:cs="Times New Roman"/>
          <w:color w:val="00000A"/>
          <w:szCs w:val="19"/>
        </w:rPr>
        <w:t>Werkprocessen (en het dossier van afspraken en procedures)</w:t>
      </w:r>
      <w:r w:rsidR="00BC066F" w:rsidRPr="00486127">
        <w:rPr>
          <w:rFonts w:ascii="Georgia" w:hAnsi="Georgia" w:cs="Times New Roman"/>
          <w:color w:val="00000A"/>
          <w:szCs w:val="19"/>
        </w:rPr>
        <w:t>.</w:t>
      </w:r>
      <w:r w:rsidRPr="00486127">
        <w:rPr>
          <w:rFonts w:ascii="Georgia" w:hAnsi="Georgia" w:cs="Times New Roman"/>
          <w:color w:val="00000A"/>
          <w:szCs w:val="19"/>
        </w:rPr>
        <w:t xml:space="preserve"> </w:t>
      </w:r>
      <w:r w:rsidR="00486127">
        <w:rPr>
          <w:rFonts w:ascii="Georgia" w:hAnsi="Georgia" w:cs="Times New Roman"/>
          <w:color w:val="00000A"/>
          <w:szCs w:val="19"/>
        </w:rPr>
        <w:br/>
        <w:t>-</w:t>
      </w:r>
      <w:r w:rsidRPr="00486127">
        <w:rPr>
          <w:rFonts w:ascii="Georgia" w:hAnsi="Georgia" w:cs="Times New Roman"/>
          <w:color w:val="00000A"/>
          <w:szCs w:val="19"/>
        </w:rPr>
        <w:t>Kwaliteitsbeheersing</w:t>
      </w:r>
      <w:r w:rsidR="00BC066F" w:rsidRPr="00486127">
        <w:rPr>
          <w:rFonts w:ascii="Georgia" w:hAnsi="Georgia" w:cs="Times New Roman"/>
          <w:color w:val="00000A"/>
          <w:szCs w:val="19"/>
        </w:rPr>
        <w:t>.</w:t>
      </w:r>
      <w:r w:rsidR="00486127">
        <w:rPr>
          <w:rFonts w:ascii="Georgia" w:hAnsi="Georgia" w:cs="Times New Roman"/>
          <w:color w:val="00000A"/>
          <w:szCs w:val="19"/>
        </w:rPr>
        <w:br/>
        <w:t xml:space="preserve">- </w:t>
      </w:r>
      <w:r w:rsidRPr="00486127">
        <w:rPr>
          <w:rFonts w:ascii="Georgia" w:hAnsi="Georgia" w:cs="Times New Roman"/>
          <w:color w:val="00000A"/>
          <w:szCs w:val="19"/>
        </w:rPr>
        <w:t xml:space="preserve">Kwartaalmanagementrapportage en </w:t>
      </w:r>
      <w:proofErr w:type="spellStart"/>
      <w:r w:rsidRPr="00486127">
        <w:rPr>
          <w:rFonts w:ascii="Georgia" w:hAnsi="Georgia" w:cs="Times New Roman"/>
          <w:color w:val="00000A"/>
          <w:szCs w:val="19"/>
        </w:rPr>
        <w:t>KPI’s</w:t>
      </w:r>
      <w:proofErr w:type="spellEnd"/>
      <w:r w:rsidRPr="00486127">
        <w:rPr>
          <w:rFonts w:ascii="Georgia" w:hAnsi="Georgia" w:cs="Times New Roman"/>
          <w:color w:val="00000A"/>
          <w:szCs w:val="19"/>
        </w:rPr>
        <w:t>.</w:t>
      </w:r>
      <w:r w:rsidR="001F2060" w:rsidRPr="00486127">
        <w:rPr>
          <w:rFonts w:ascii="Georgia" w:hAnsi="Georgia" w:cs="Times New Roman"/>
          <w:color w:val="00000A"/>
          <w:szCs w:val="19"/>
        </w:rPr>
        <w:br/>
      </w:r>
    </w:p>
    <w:p w14:paraId="07560DBB" w14:textId="77777777" w:rsidR="00241203" w:rsidRPr="005B67A3" w:rsidRDefault="00241203" w:rsidP="00CC689A">
      <w:pPr>
        <w:numPr>
          <w:ilvl w:val="0"/>
          <w:numId w:val="58"/>
        </w:numPr>
        <w:spacing w:line="240" w:lineRule="atLeast"/>
        <w:rPr>
          <w:rFonts w:ascii="Georgia" w:hAnsi="Georgia" w:cs="Times New Roman"/>
          <w:color w:val="00000A"/>
        </w:rPr>
      </w:pPr>
      <w:r w:rsidRPr="005B67A3">
        <w:rPr>
          <w:rFonts w:ascii="Georgia" w:hAnsi="Georgia" w:cs="Times New Roman"/>
          <w:color w:val="00000A"/>
          <w:szCs w:val="19"/>
        </w:rPr>
        <w:t>Verslaglegging: Opdrachtnemer levert binnen 15 Werkdagen na het tactisch overleg een schriftelijk gespreksverslag aan bij de RUG</w:t>
      </w:r>
      <w:r w:rsidR="00694905" w:rsidRPr="005B67A3">
        <w:rPr>
          <w:rFonts w:ascii="Georgia" w:hAnsi="Georgia" w:cs="Times New Roman"/>
          <w:color w:val="00000A"/>
          <w:szCs w:val="19"/>
        </w:rPr>
        <w:t>.</w:t>
      </w:r>
      <w:r w:rsidR="002A2B60" w:rsidRPr="005B67A3">
        <w:rPr>
          <w:rFonts w:ascii="Georgia" w:hAnsi="Georgia" w:cs="Times New Roman"/>
          <w:color w:val="00000A"/>
          <w:szCs w:val="19"/>
        </w:rPr>
        <w:t xml:space="preserve"> </w:t>
      </w:r>
      <w:r w:rsidRPr="005B67A3">
        <w:rPr>
          <w:rFonts w:ascii="Georgia" w:hAnsi="Georgia" w:cs="Times New Roman"/>
          <w:color w:val="00000A"/>
          <w:szCs w:val="19"/>
        </w:rPr>
        <w:t>Aan de orde dienen te komen de onderwerpen die besproken zijn en de afspraken die gemaakt zijn.</w:t>
      </w:r>
    </w:p>
    <w:p w14:paraId="0B5984D8" w14:textId="77777777" w:rsidR="005B67A3" w:rsidRDefault="005B67A3" w:rsidP="005B67A3">
      <w:pPr>
        <w:spacing w:line="240" w:lineRule="atLeast"/>
        <w:ind w:left="502"/>
        <w:rPr>
          <w:rFonts w:ascii="Georgia" w:hAnsi="Georgia" w:cs="Times New Roman"/>
          <w:color w:val="00000A"/>
          <w:szCs w:val="19"/>
        </w:rPr>
      </w:pPr>
    </w:p>
    <w:p w14:paraId="044A1802" w14:textId="77777777" w:rsidR="005B67A3" w:rsidRDefault="005B67A3" w:rsidP="005B67A3">
      <w:pPr>
        <w:spacing w:line="240" w:lineRule="atLeast"/>
        <w:ind w:left="502"/>
        <w:rPr>
          <w:rFonts w:ascii="Georgia" w:hAnsi="Georgia" w:cs="Times New Roman"/>
          <w:color w:val="00000A"/>
          <w:szCs w:val="19"/>
        </w:rPr>
      </w:pPr>
    </w:p>
    <w:p w14:paraId="2987A76C" w14:textId="1D6F75DF" w:rsidR="00241203" w:rsidRPr="005B67A3" w:rsidRDefault="005C1385" w:rsidP="005B67A3">
      <w:pPr>
        <w:pStyle w:val="Kop2"/>
      </w:pPr>
      <w:bookmarkStart w:id="770" w:name="_Toc449969027"/>
      <w:bookmarkStart w:id="771" w:name="_Toc466985507"/>
      <w:bookmarkStart w:id="772" w:name="_Toc468268959"/>
      <w:bookmarkStart w:id="773" w:name="_Toc479173969"/>
      <w:bookmarkStart w:id="774" w:name="_Toc479174325"/>
      <w:bookmarkStart w:id="775" w:name="_Toc479174465"/>
      <w:bookmarkStart w:id="776" w:name="_Toc479174607"/>
      <w:bookmarkStart w:id="777" w:name="_Toc479174796"/>
      <w:bookmarkStart w:id="778" w:name="_Toc479174862"/>
      <w:bookmarkStart w:id="779" w:name="_Toc479174970"/>
      <w:bookmarkStart w:id="780" w:name="_Toc479175099"/>
      <w:bookmarkStart w:id="781" w:name="_Toc479175390"/>
      <w:bookmarkStart w:id="782" w:name="_Toc479175469"/>
      <w:bookmarkStart w:id="783" w:name="_Toc479175528"/>
      <w:bookmarkStart w:id="784" w:name="_Toc479175712"/>
      <w:bookmarkStart w:id="785" w:name="_Toc479175830"/>
      <w:bookmarkStart w:id="786" w:name="_Toc479175989"/>
      <w:bookmarkStart w:id="787" w:name="_Toc484678486"/>
      <w:bookmarkStart w:id="788" w:name="_Toc485650541"/>
      <w:bookmarkStart w:id="789" w:name="_Toc485809063"/>
      <w:bookmarkStart w:id="790" w:name="_Toc514766388"/>
      <w:bookmarkStart w:id="791" w:name="_Toc524611793"/>
      <w:bookmarkEnd w:id="770"/>
      <w:bookmarkEnd w:id="771"/>
      <w:r w:rsidRPr="002A2B60">
        <w:t>7.</w:t>
      </w:r>
      <w:r w:rsidR="00871E01">
        <w:t>6</w:t>
      </w:r>
      <w:r w:rsidRPr="002A2B60">
        <w:tab/>
      </w:r>
      <w:r w:rsidR="00241203" w:rsidRPr="002A2B60">
        <w:t>Management- en stuurinformatie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542E9188" w14:textId="77777777" w:rsidR="00241203" w:rsidRDefault="00241203" w:rsidP="00241203">
      <w:pPr>
        <w:spacing w:line="240" w:lineRule="atLeast"/>
        <w:rPr>
          <w:rFonts w:ascii="Georgia" w:hAnsi="Georgia" w:cs="Times New Roman"/>
          <w:b/>
          <w:i/>
          <w:color w:val="00000A"/>
          <w:szCs w:val="19"/>
        </w:rPr>
      </w:pPr>
    </w:p>
    <w:p w14:paraId="1991EA32" w14:textId="77777777" w:rsidR="00B33C21" w:rsidRPr="002A2B60" w:rsidRDefault="00B33C21" w:rsidP="00241203">
      <w:pPr>
        <w:spacing w:line="240" w:lineRule="atLeast"/>
        <w:rPr>
          <w:rFonts w:ascii="Georgia" w:hAnsi="Georgia" w:cs="Times New Roman"/>
          <w:b/>
          <w:i/>
          <w:color w:val="00000A"/>
          <w:szCs w:val="19"/>
        </w:rPr>
      </w:pPr>
      <w:r w:rsidRPr="00B33C21">
        <w:rPr>
          <w:rFonts w:ascii="Georgia" w:hAnsi="Georgia" w:cs="Times New Roman"/>
          <w:b/>
          <w:color w:val="00000A"/>
          <w:szCs w:val="19"/>
        </w:rPr>
        <w:t>Eisen:</w:t>
      </w:r>
    </w:p>
    <w:p w14:paraId="0DD24733" w14:textId="77777777" w:rsidR="00241203" w:rsidRPr="002A2B60" w:rsidRDefault="00241203" w:rsidP="00241203">
      <w:pPr>
        <w:spacing w:line="240" w:lineRule="atLeast"/>
        <w:rPr>
          <w:rFonts w:ascii="Georgia" w:hAnsi="Georgia" w:cs="Times New Roman"/>
          <w:b/>
          <w:i/>
          <w:color w:val="00000A"/>
          <w:szCs w:val="19"/>
        </w:rPr>
      </w:pPr>
    </w:p>
    <w:p w14:paraId="57022A7F" w14:textId="39AD4943" w:rsidR="00241203" w:rsidRPr="002A2B60" w:rsidRDefault="00241203" w:rsidP="00B17D75">
      <w:pPr>
        <w:pStyle w:val="Lijstalinea"/>
        <w:numPr>
          <w:ilvl w:val="0"/>
          <w:numId w:val="26"/>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De RUG vraagt van Opdrachtnemer </w:t>
      </w:r>
      <w:r w:rsidR="0049387E">
        <w:rPr>
          <w:rFonts w:ascii="Georgia" w:hAnsi="Georgia" w:cs="Times New Roman"/>
          <w:color w:val="00000A"/>
          <w:szCs w:val="19"/>
        </w:rPr>
        <w:t>m</w:t>
      </w:r>
      <w:r w:rsidRPr="002A2B60">
        <w:rPr>
          <w:rFonts w:ascii="Georgia" w:hAnsi="Georgia" w:cs="Times New Roman"/>
          <w:color w:val="00000A"/>
          <w:szCs w:val="19"/>
        </w:rPr>
        <w:t xml:space="preserve">anagement- en </w:t>
      </w:r>
      <w:r w:rsidR="0049387E">
        <w:rPr>
          <w:rFonts w:ascii="Georgia" w:hAnsi="Georgia" w:cs="Times New Roman"/>
          <w:color w:val="00000A"/>
          <w:szCs w:val="19"/>
        </w:rPr>
        <w:t>s</w:t>
      </w:r>
      <w:r w:rsidRPr="002A2B60">
        <w:rPr>
          <w:rFonts w:ascii="Georgia" w:hAnsi="Georgia" w:cs="Times New Roman"/>
          <w:color w:val="00000A"/>
          <w:szCs w:val="19"/>
        </w:rPr>
        <w:t xml:space="preserve">tuurinformatie die ondersteuning biedt bij een uniforme en doelmatige uitvoering van de Raamovereenkomst </w:t>
      </w:r>
      <w:r w:rsidR="005A711D">
        <w:rPr>
          <w:rFonts w:ascii="Georgia" w:hAnsi="Georgia" w:cs="Times New Roman"/>
          <w:color w:val="00000A"/>
          <w:szCs w:val="19"/>
        </w:rPr>
        <w:t>Standaardmeubilair</w:t>
      </w:r>
      <w:r w:rsidRPr="002A2B60">
        <w:rPr>
          <w:rFonts w:ascii="Georgia" w:hAnsi="Georgia" w:cs="Times New Roman"/>
          <w:color w:val="00000A"/>
          <w:szCs w:val="19"/>
        </w:rPr>
        <w:t xml:space="preserve">. Deze informatie is voor de RUG zowel van belang voor de aansturing van de procesactiviteiten als op (toekomstig) beleidsmatig terrein. Opdrachtnemer verstrekt </w:t>
      </w:r>
      <w:proofErr w:type="gramStart"/>
      <w:r w:rsidRPr="002A2B60">
        <w:rPr>
          <w:rFonts w:ascii="Georgia" w:hAnsi="Georgia" w:cs="Times New Roman"/>
          <w:color w:val="00000A"/>
          <w:szCs w:val="19"/>
        </w:rPr>
        <w:t>één maal</w:t>
      </w:r>
      <w:proofErr w:type="gramEnd"/>
      <w:r w:rsidRPr="002A2B60">
        <w:rPr>
          <w:rFonts w:ascii="Georgia" w:hAnsi="Georgia" w:cs="Times New Roman"/>
          <w:color w:val="00000A"/>
          <w:szCs w:val="19"/>
        </w:rPr>
        <w:t xml:space="preserve"> per kwartaal, binnen vier weken na afloop van het betreffende kwartaal, een </w:t>
      </w:r>
      <w:r w:rsidR="0049387E">
        <w:rPr>
          <w:rFonts w:ascii="Georgia" w:hAnsi="Georgia" w:cs="Times New Roman"/>
          <w:color w:val="00000A"/>
          <w:szCs w:val="19"/>
        </w:rPr>
        <w:t>Kwartaal</w:t>
      </w:r>
      <w:r w:rsidRPr="002A2B60">
        <w:rPr>
          <w:rFonts w:ascii="Georgia" w:hAnsi="Georgia" w:cs="Times New Roman"/>
          <w:color w:val="00000A"/>
          <w:szCs w:val="19"/>
        </w:rPr>
        <w:t xml:space="preserve">managementrapportage aan de afdeling Contractmanagement van de RUG. De </w:t>
      </w:r>
      <w:r w:rsidR="00805A32">
        <w:rPr>
          <w:rFonts w:ascii="Georgia" w:hAnsi="Georgia" w:cs="Times New Roman"/>
          <w:color w:val="00000A"/>
          <w:szCs w:val="19"/>
        </w:rPr>
        <w:t>Kwartaal</w:t>
      </w:r>
      <w:r w:rsidRPr="002A2B60">
        <w:rPr>
          <w:rFonts w:ascii="Georgia" w:hAnsi="Georgia" w:cs="Times New Roman"/>
          <w:color w:val="00000A"/>
          <w:szCs w:val="19"/>
        </w:rPr>
        <w:t xml:space="preserve">managementrapportage bestaat </w:t>
      </w:r>
      <w:r w:rsidRPr="002A2B60">
        <w:rPr>
          <w:rFonts w:ascii="Georgia" w:hAnsi="Georgia" w:cs="Times New Roman"/>
          <w:color w:val="00000A"/>
          <w:szCs w:val="19"/>
        </w:rPr>
        <w:lastRenderedPageBreak/>
        <w:t>minimaal, maar niet gelimiteerd, uit de volgende punten:</w:t>
      </w:r>
      <w:r w:rsidRPr="002A2B60">
        <w:rPr>
          <w:rFonts w:ascii="Georgia" w:hAnsi="Georgia" w:cs="Times New Roman"/>
          <w:color w:val="00000A"/>
          <w:szCs w:val="19"/>
        </w:rPr>
        <w:br/>
        <w:t>&gt; Omzetrapportage waaronder (niet limitatief): omzet per faculteit/Dienst, omzet per</w:t>
      </w:r>
      <w:r w:rsidR="007D4C6C">
        <w:rPr>
          <w:rFonts w:ascii="Georgia" w:hAnsi="Georgia" w:cs="Times New Roman"/>
          <w:color w:val="00000A"/>
          <w:szCs w:val="19"/>
        </w:rPr>
        <w:br/>
        <w:t xml:space="preserve">    </w:t>
      </w:r>
      <w:r w:rsidRPr="002A2B60">
        <w:rPr>
          <w:rFonts w:ascii="Georgia" w:hAnsi="Georgia" w:cs="Times New Roman"/>
          <w:color w:val="00000A"/>
          <w:szCs w:val="19"/>
        </w:rPr>
        <w:t>prod</w:t>
      </w:r>
      <w:r w:rsidR="007D4C6C">
        <w:rPr>
          <w:rFonts w:ascii="Georgia" w:hAnsi="Georgia" w:cs="Times New Roman"/>
          <w:color w:val="00000A"/>
          <w:szCs w:val="19"/>
        </w:rPr>
        <w:t>uct/dienst, aantal Bestellingen;</w:t>
      </w:r>
      <w:r w:rsidR="00487EBC" w:rsidRPr="002A2B60">
        <w:rPr>
          <w:rFonts w:ascii="Georgia" w:hAnsi="Georgia" w:cs="Times New Roman"/>
          <w:color w:val="00000A"/>
          <w:szCs w:val="19"/>
        </w:rPr>
        <w:br/>
      </w:r>
      <w:r w:rsidR="007D4C6C">
        <w:rPr>
          <w:rFonts w:ascii="Georgia" w:hAnsi="Georgia" w:cs="Times New Roman"/>
          <w:color w:val="00000A"/>
          <w:szCs w:val="19"/>
        </w:rPr>
        <w:t xml:space="preserve">&gt; </w:t>
      </w:r>
      <w:r w:rsidR="00805A32">
        <w:rPr>
          <w:rFonts w:ascii="Georgia" w:hAnsi="Georgia" w:cs="Times New Roman"/>
          <w:color w:val="00000A"/>
          <w:szCs w:val="19"/>
        </w:rPr>
        <w:t>Afl</w:t>
      </w:r>
      <w:r w:rsidRPr="002A2B60">
        <w:rPr>
          <w:rFonts w:ascii="Georgia" w:hAnsi="Georgia" w:cs="Times New Roman"/>
          <w:color w:val="00000A"/>
          <w:szCs w:val="19"/>
        </w:rPr>
        <w:t xml:space="preserve">everbetrouwbaarheid waaronder (niet limitatief); levertermijn, </w:t>
      </w:r>
      <w:proofErr w:type="spellStart"/>
      <w:r w:rsidRPr="002A2B60">
        <w:rPr>
          <w:rFonts w:ascii="Georgia" w:hAnsi="Georgia" w:cs="Times New Roman"/>
          <w:color w:val="00000A"/>
          <w:szCs w:val="19"/>
        </w:rPr>
        <w:t>retouren</w:t>
      </w:r>
      <w:proofErr w:type="spellEnd"/>
      <w:r w:rsidRPr="002A2B60">
        <w:rPr>
          <w:rFonts w:ascii="Georgia" w:hAnsi="Georgia" w:cs="Times New Roman"/>
          <w:color w:val="00000A"/>
          <w:szCs w:val="19"/>
        </w:rPr>
        <w:t xml:space="preserve">, type product, </w:t>
      </w:r>
      <w:r w:rsidR="007D4C6C">
        <w:rPr>
          <w:rFonts w:ascii="Georgia" w:hAnsi="Georgia" w:cs="Times New Roman"/>
          <w:color w:val="00000A"/>
          <w:szCs w:val="19"/>
        </w:rPr>
        <w:br/>
        <w:t xml:space="preserve">   </w:t>
      </w:r>
      <w:r w:rsidR="00694905">
        <w:rPr>
          <w:rFonts w:ascii="Georgia" w:hAnsi="Georgia" w:cs="Times New Roman"/>
          <w:color w:val="00000A"/>
          <w:szCs w:val="19"/>
        </w:rPr>
        <w:t xml:space="preserve"> </w:t>
      </w:r>
      <w:r w:rsidRPr="002A2B60">
        <w:rPr>
          <w:rFonts w:ascii="Georgia" w:hAnsi="Georgia" w:cs="Times New Roman"/>
          <w:color w:val="00000A"/>
          <w:szCs w:val="19"/>
        </w:rPr>
        <w:t>Labelnummer</w:t>
      </w:r>
      <w:r w:rsidR="007D4C6C">
        <w:rPr>
          <w:rFonts w:ascii="Georgia" w:hAnsi="Georgia" w:cs="Times New Roman"/>
          <w:color w:val="00000A"/>
          <w:szCs w:val="19"/>
        </w:rPr>
        <w:t>;</w:t>
      </w:r>
      <w:r w:rsidRPr="002A2B60">
        <w:rPr>
          <w:rFonts w:ascii="Georgia" w:hAnsi="Georgia" w:cs="Times New Roman"/>
          <w:color w:val="00000A"/>
          <w:szCs w:val="19"/>
        </w:rPr>
        <w:br/>
        <w:t>&gt; Klachten waaronder (niet limitatief) aantal, omschrijving, doorlooptijd</w:t>
      </w:r>
      <w:r w:rsidR="00BC066F">
        <w:rPr>
          <w:rFonts w:ascii="Georgia" w:hAnsi="Georgia" w:cs="Times New Roman"/>
          <w:color w:val="00000A"/>
          <w:szCs w:val="19"/>
        </w:rPr>
        <w:t>;</w:t>
      </w:r>
      <w:r w:rsidR="00694905">
        <w:rPr>
          <w:rFonts w:ascii="Georgia" w:hAnsi="Georgia" w:cs="Times New Roman"/>
          <w:color w:val="00000A"/>
          <w:szCs w:val="19"/>
        </w:rPr>
        <w:br/>
        <w:t xml:space="preserve">&gt; </w:t>
      </w:r>
      <w:r w:rsidRPr="002A2B60">
        <w:rPr>
          <w:rFonts w:ascii="Georgia" w:hAnsi="Georgia" w:cs="Times New Roman"/>
          <w:color w:val="00000A"/>
          <w:szCs w:val="19"/>
        </w:rPr>
        <w:t xml:space="preserve">Rapportage </w:t>
      </w:r>
      <w:r w:rsidR="000F0311">
        <w:rPr>
          <w:rFonts w:ascii="Georgia" w:hAnsi="Georgia" w:cs="Times New Roman"/>
          <w:color w:val="00000A"/>
          <w:szCs w:val="19"/>
        </w:rPr>
        <w:t>Defecten</w:t>
      </w:r>
      <w:r w:rsidRPr="002A2B60">
        <w:rPr>
          <w:rFonts w:ascii="Georgia" w:hAnsi="Georgia" w:cs="Times New Roman"/>
          <w:color w:val="00000A"/>
          <w:szCs w:val="19"/>
        </w:rPr>
        <w:t xml:space="preserve">/Reparaties waaronder (niet limitatief) type producten, doorlooptijden, </w:t>
      </w:r>
      <w:r w:rsidR="007D4C6C">
        <w:rPr>
          <w:rFonts w:ascii="Georgia" w:hAnsi="Georgia" w:cs="Times New Roman"/>
          <w:color w:val="00000A"/>
          <w:szCs w:val="19"/>
        </w:rPr>
        <w:br/>
        <w:t xml:space="preserve">    etc</w:t>
      </w:r>
      <w:r w:rsidR="00A853FE">
        <w:rPr>
          <w:rFonts w:ascii="Georgia" w:hAnsi="Georgia" w:cs="Times New Roman"/>
          <w:color w:val="00000A"/>
          <w:szCs w:val="19"/>
        </w:rPr>
        <w:t>.</w:t>
      </w:r>
      <w:r w:rsidR="007D4C6C">
        <w:rPr>
          <w:rFonts w:ascii="Georgia" w:hAnsi="Georgia" w:cs="Times New Roman"/>
          <w:color w:val="00000A"/>
          <w:szCs w:val="19"/>
        </w:rPr>
        <w:t>;</w:t>
      </w:r>
      <w:r w:rsidR="000F0311">
        <w:rPr>
          <w:rFonts w:ascii="Georgia" w:hAnsi="Georgia" w:cs="Times New Roman"/>
          <w:color w:val="00000A"/>
          <w:szCs w:val="19"/>
        </w:rPr>
        <w:br/>
        <w:t>&gt;</w:t>
      </w:r>
      <w:r w:rsidRPr="002A2B60">
        <w:rPr>
          <w:rFonts w:ascii="Georgia" w:hAnsi="Georgia" w:cs="Times New Roman"/>
          <w:color w:val="00000A"/>
          <w:szCs w:val="19"/>
        </w:rPr>
        <w:t xml:space="preserve"> Besparingsmogelijkheden;</w:t>
      </w:r>
      <w:r w:rsidRPr="002A2B60">
        <w:rPr>
          <w:rFonts w:ascii="Georgia" w:hAnsi="Georgia" w:cs="Times New Roman"/>
          <w:color w:val="00000A"/>
          <w:szCs w:val="19"/>
        </w:rPr>
        <w:br/>
        <w:t xml:space="preserve">&gt; Duurzaamheid en </w:t>
      </w:r>
      <w:proofErr w:type="spellStart"/>
      <w:r w:rsidRPr="002A2B60">
        <w:rPr>
          <w:rFonts w:ascii="Georgia" w:hAnsi="Georgia" w:cs="Times New Roman"/>
          <w:color w:val="00000A"/>
          <w:szCs w:val="19"/>
        </w:rPr>
        <w:t>social</w:t>
      </w:r>
      <w:proofErr w:type="spellEnd"/>
      <w:r w:rsidRPr="002A2B60">
        <w:rPr>
          <w:rFonts w:ascii="Georgia" w:hAnsi="Georgia" w:cs="Times New Roman"/>
          <w:color w:val="00000A"/>
          <w:szCs w:val="19"/>
        </w:rPr>
        <w:t xml:space="preserve"> return;</w:t>
      </w:r>
      <w:r w:rsidRPr="002A2B60">
        <w:rPr>
          <w:rFonts w:ascii="Georgia" w:hAnsi="Georgia" w:cs="Times New Roman"/>
          <w:color w:val="00000A"/>
          <w:szCs w:val="19"/>
        </w:rPr>
        <w:br/>
        <w:t xml:space="preserve">&gt; Resultaten en deugdelijke onderbouwing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(Leverbetrouwba</w:t>
      </w:r>
      <w:r w:rsidR="0049387E">
        <w:rPr>
          <w:rFonts w:ascii="Georgia" w:hAnsi="Georgia" w:cs="Times New Roman"/>
          <w:color w:val="00000A"/>
          <w:szCs w:val="19"/>
        </w:rPr>
        <w:t>arheid, Klachtenafhandeling en</w:t>
      </w:r>
      <w:r w:rsidR="007D4C6C">
        <w:rPr>
          <w:rFonts w:ascii="Georgia" w:hAnsi="Georgia" w:cs="Times New Roman"/>
          <w:color w:val="00000A"/>
          <w:szCs w:val="19"/>
        </w:rPr>
        <w:br/>
        <w:t xml:space="preserve">   </w:t>
      </w:r>
      <w:r w:rsidR="0049387E">
        <w:rPr>
          <w:rFonts w:ascii="Georgia" w:hAnsi="Georgia" w:cs="Times New Roman"/>
          <w:color w:val="00000A"/>
          <w:szCs w:val="19"/>
        </w:rPr>
        <w:t xml:space="preserve"> m</w:t>
      </w:r>
      <w:r w:rsidRPr="002A2B60">
        <w:rPr>
          <w:rFonts w:ascii="Georgia" w:hAnsi="Georgia" w:cs="Times New Roman"/>
          <w:color w:val="00000A"/>
          <w:szCs w:val="19"/>
        </w:rPr>
        <w:t>anagement- en stuurinformatie);</w:t>
      </w:r>
      <w:r w:rsidRPr="002A2B60">
        <w:rPr>
          <w:rFonts w:ascii="Georgia" w:hAnsi="Georgia" w:cs="Times New Roman"/>
          <w:color w:val="00000A"/>
          <w:szCs w:val="19"/>
        </w:rPr>
        <w:br/>
        <w:t>&gt; Een overzicht van eventuele knelpunten, trends en oplossingen;</w:t>
      </w:r>
      <w:r w:rsidRPr="002A2B60">
        <w:rPr>
          <w:rFonts w:ascii="Georgia" w:hAnsi="Georgia" w:cs="Times New Roman"/>
          <w:color w:val="00000A"/>
          <w:szCs w:val="19"/>
        </w:rPr>
        <w:br/>
        <w:t>&gt; Eventuele voorstellen voor verbetering van de bestaande samenwerking.</w:t>
      </w:r>
    </w:p>
    <w:p w14:paraId="0925221B" w14:textId="77777777" w:rsidR="00241203" w:rsidRPr="002A2B60" w:rsidRDefault="00241203" w:rsidP="00241203">
      <w:pPr>
        <w:spacing w:line="240" w:lineRule="atLeast"/>
        <w:ind w:left="360"/>
        <w:rPr>
          <w:rFonts w:ascii="Georgia" w:hAnsi="Georgia" w:cs="Times New Roman"/>
          <w:color w:val="00000A"/>
          <w:szCs w:val="19"/>
        </w:rPr>
      </w:pPr>
    </w:p>
    <w:p w14:paraId="709A22B9" w14:textId="77777777" w:rsidR="00241203" w:rsidRPr="002A2B60" w:rsidRDefault="00241203" w:rsidP="00241203">
      <w:pPr>
        <w:spacing w:line="240" w:lineRule="atLeast"/>
        <w:rPr>
          <w:rFonts w:ascii="Georgia" w:hAnsi="Georgia" w:cs="Times New Roman"/>
          <w:b/>
          <w:color w:val="00000A"/>
          <w:szCs w:val="19"/>
        </w:rPr>
      </w:pPr>
      <w:r w:rsidRPr="002A2B60">
        <w:rPr>
          <w:rFonts w:ascii="Georgia" w:hAnsi="Georgia" w:cs="Times New Roman"/>
          <w:b/>
          <w:color w:val="00000A"/>
          <w:szCs w:val="19"/>
        </w:rPr>
        <w:t xml:space="preserve">Nb. </w:t>
      </w:r>
    </w:p>
    <w:p w14:paraId="643306E5" w14:textId="77777777" w:rsidR="00241203" w:rsidRPr="002A2B60" w:rsidRDefault="00241203" w:rsidP="00B17D75">
      <w:pPr>
        <w:numPr>
          <w:ilvl w:val="0"/>
          <w:numId w:val="24"/>
        </w:numPr>
        <w:spacing w:line="240" w:lineRule="atLeast"/>
        <w:rPr>
          <w:rFonts w:ascii="Georgia" w:hAnsi="Georgia" w:cs="Times New Roman"/>
          <w:color w:val="00000A"/>
          <w:szCs w:val="19"/>
        </w:rPr>
      </w:pPr>
      <w:r w:rsidRPr="002A2B60">
        <w:rPr>
          <w:rFonts w:ascii="Georgia" w:hAnsi="Georgia" w:cs="Times New Roman"/>
          <w:color w:val="00000A"/>
          <w:szCs w:val="19"/>
        </w:rPr>
        <w:t xml:space="preserve">Bij alle cijfers en bedragen moeten de cumulatieve totalen tot uitdrukking komen. </w:t>
      </w:r>
    </w:p>
    <w:p w14:paraId="149C6A6B" w14:textId="77777777" w:rsidR="00241203" w:rsidRPr="002A2B60" w:rsidRDefault="00241203" w:rsidP="00B17D75">
      <w:pPr>
        <w:numPr>
          <w:ilvl w:val="0"/>
          <w:numId w:val="24"/>
        </w:numPr>
        <w:spacing w:line="240" w:lineRule="atLeast"/>
        <w:rPr>
          <w:rFonts w:ascii="Georgia" w:hAnsi="Georgia" w:cs="Times New Roman"/>
          <w:color w:val="00000A"/>
          <w:szCs w:val="19"/>
        </w:rPr>
      </w:pPr>
      <w:r w:rsidRPr="002A2B60">
        <w:rPr>
          <w:rFonts w:ascii="Georgia" w:hAnsi="Georgia" w:cs="Times New Roman"/>
          <w:color w:val="00000A"/>
          <w:szCs w:val="19"/>
        </w:rPr>
        <w:t>Bij alle cijfers en bedragen is een splitsing gemaakt per faculteit of dienst.</w:t>
      </w:r>
    </w:p>
    <w:p w14:paraId="4FAB3B93" w14:textId="77777777" w:rsidR="00241203" w:rsidRPr="002A2B60" w:rsidRDefault="00241203" w:rsidP="00B17D75">
      <w:pPr>
        <w:numPr>
          <w:ilvl w:val="0"/>
          <w:numId w:val="24"/>
        </w:numPr>
        <w:spacing w:line="240" w:lineRule="atLeast"/>
        <w:rPr>
          <w:rFonts w:ascii="Georgia" w:hAnsi="Georgia" w:cs="Times New Roman"/>
          <w:color w:val="00000A"/>
          <w:szCs w:val="19"/>
        </w:rPr>
      </w:pPr>
      <w:r w:rsidRPr="002A2B60">
        <w:rPr>
          <w:rFonts w:ascii="Georgia" w:hAnsi="Georgia" w:cs="Times New Roman"/>
          <w:color w:val="00000A"/>
          <w:szCs w:val="19"/>
        </w:rPr>
        <w:t xml:space="preserve">Bij alle omzetgegevens is sprake van bedragen exclusief </w:t>
      </w:r>
      <w:proofErr w:type="gramStart"/>
      <w:r w:rsidRPr="002A2B60">
        <w:rPr>
          <w:rFonts w:ascii="Georgia" w:hAnsi="Georgia" w:cs="Times New Roman"/>
          <w:color w:val="00000A"/>
          <w:szCs w:val="19"/>
        </w:rPr>
        <w:t>BTW</w:t>
      </w:r>
      <w:proofErr w:type="gramEnd"/>
      <w:r w:rsidRPr="002A2B60">
        <w:rPr>
          <w:rFonts w:ascii="Georgia" w:hAnsi="Georgia" w:cs="Times New Roman"/>
          <w:color w:val="00000A"/>
          <w:szCs w:val="19"/>
        </w:rPr>
        <w:t>.</w:t>
      </w:r>
    </w:p>
    <w:p w14:paraId="771952C9" w14:textId="77777777" w:rsidR="00241203" w:rsidRPr="002A2B60" w:rsidRDefault="00241203" w:rsidP="00B17D75">
      <w:pPr>
        <w:numPr>
          <w:ilvl w:val="0"/>
          <w:numId w:val="24"/>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Door de RUG afgedragen </w:t>
      </w:r>
      <w:proofErr w:type="gramStart"/>
      <w:r w:rsidRPr="002A2B60">
        <w:rPr>
          <w:rFonts w:ascii="Georgia" w:hAnsi="Georgia" w:cs="Times New Roman"/>
          <w:color w:val="00000A"/>
          <w:szCs w:val="19"/>
        </w:rPr>
        <w:t>BTW</w:t>
      </w:r>
      <w:proofErr w:type="gramEnd"/>
      <w:r w:rsidRPr="002A2B60">
        <w:rPr>
          <w:rFonts w:ascii="Georgia" w:hAnsi="Georgia" w:cs="Times New Roman"/>
          <w:color w:val="00000A"/>
          <w:szCs w:val="19"/>
        </w:rPr>
        <w:t xml:space="preserve"> is apart weergegeven.</w:t>
      </w:r>
    </w:p>
    <w:p w14:paraId="2189E7CD" w14:textId="77777777" w:rsidR="00241203" w:rsidRPr="002A2B60" w:rsidRDefault="00241203" w:rsidP="00B17D75">
      <w:pPr>
        <w:numPr>
          <w:ilvl w:val="0"/>
          <w:numId w:val="24"/>
        </w:numPr>
        <w:spacing w:line="240" w:lineRule="atLeast"/>
        <w:rPr>
          <w:rFonts w:ascii="Georgia" w:hAnsi="Georgia" w:cs="Times New Roman"/>
          <w:color w:val="00000A"/>
          <w:szCs w:val="19"/>
        </w:rPr>
      </w:pPr>
      <w:r w:rsidRPr="002A2B60">
        <w:rPr>
          <w:rFonts w:ascii="Georgia" w:hAnsi="Georgia" w:cs="Times New Roman"/>
          <w:color w:val="00000A"/>
          <w:szCs w:val="19"/>
        </w:rPr>
        <w:t>De cijfers dienen in Excel format aangeleverd te worden in verband met de mogelijkheid tot verdere verwerking.</w:t>
      </w:r>
    </w:p>
    <w:p w14:paraId="428E63D6" w14:textId="77777777" w:rsidR="00241203" w:rsidRPr="002A2B60" w:rsidRDefault="00241203" w:rsidP="00241203">
      <w:pPr>
        <w:spacing w:line="240" w:lineRule="atLeast"/>
        <w:ind w:left="1276"/>
        <w:rPr>
          <w:rFonts w:ascii="Georgia" w:hAnsi="Georgia" w:cs="Times New Roman"/>
          <w:color w:val="00000A"/>
          <w:szCs w:val="19"/>
        </w:rPr>
      </w:pPr>
    </w:p>
    <w:p w14:paraId="6B98E3B4" w14:textId="77777777" w:rsidR="00241203" w:rsidRPr="002A2B60" w:rsidRDefault="00241203" w:rsidP="00241203">
      <w:pPr>
        <w:spacing w:line="240" w:lineRule="atLeast"/>
        <w:rPr>
          <w:rFonts w:ascii="Georgia" w:hAnsi="Georgia" w:cs="Times New Roman"/>
          <w:color w:val="00000A"/>
          <w:szCs w:val="19"/>
        </w:rPr>
      </w:pPr>
      <w:r w:rsidRPr="002A2B60">
        <w:rPr>
          <w:rFonts w:ascii="Georgia" w:hAnsi="Georgia" w:cs="Times New Roman"/>
          <w:color w:val="00000A"/>
          <w:szCs w:val="19"/>
        </w:rPr>
        <w:t>De indeling van de rapportages wordt na definitieve Gunning in overleg tussen de RUG en Opdrachtnemer opgemaakt.</w:t>
      </w:r>
    </w:p>
    <w:p w14:paraId="63645DDC" w14:textId="77777777" w:rsidR="00241203" w:rsidRPr="00241203" w:rsidRDefault="00241203" w:rsidP="00241203">
      <w:pPr>
        <w:spacing w:line="240" w:lineRule="atLeast"/>
        <w:rPr>
          <w:rFonts w:ascii="Georgia" w:hAnsi="Georgia" w:cs="Times New Roman"/>
          <w:color w:val="00000A"/>
          <w:szCs w:val="19"/>
          <w:highlight w:val="green"/>
        </w:rPr>
      </w:pPr>
    </w:p>
    <w:p w14:paraId="4F78A36C" w14:textId="583B1C7C" w:rsidR="00AB4FBA" w:rsidRDefault="00AB4FBA">
      <w:pPr>
        <w:rPr>
          <w:rFonts w:ascii="Georgia" w:hAnsi="Georgia"/>
          <w:b/>
          <w:u w:val="single"/>
        </w:rPr>
      </w:pPr>
      <w:bookmarkStart w:id="792" w:name="_Toc479173970"/>
      <w:bookmarkStart w:id="793" w:name="_Toc479174326"/>
      <w:bookmarkStart w:id="794" w:name="_Toc479174466"/>
      <w:bookmarkStart w:id="795" w:name="_Toc479174608"/>
      <w:bookmarkStart w:id="796" w:name="_Toc479174797"/>
      <w:bookmarkStart w:id="797" w:name="_Toc479174863"/>
      <w:bookmarkStart w:id="798" w:name="_Toc479174971"/>
      <w:bookmarkStart w:id="799" w:name="_Toc479175100"/>
      <w:bookmarkStart w:id="800" w:name="_Toc479175391"/>
      <w:bookmarkStart w:id="801" w:name="_Toc479175470"/>
      <w:bookmarkStart w:id="802" w:name="_Toc479175529"/>
      <w:bookmarkStart w:id="803" w:name="_Toc479175713"/>
      <w:bookmarkStart w:id="804" w:name="_Toc479175831"/>
      <w:bookmarkStart w:id="805" w:name="_Toc479175990"/>
      <w:bookmarkStart w:id="806" w:name="_Toc484678487"/>
      <w:bookmarkStart w:id="807" w:name="_Toc485650542"/>
      <w:bookmarkStart w:id="808" w:name="_Toc485809064"/>
    </w:p>
    <w:p w14:paraId="622245C4" w14:textId="25C40766" w:rsidR="00E042A8" w:rsidRPr="002A2B60" w:rsidRDefault="00E042A8" w:rsidP="00E042A8">
      <w:pPr>
        <w:pStyle w:val="Kop2"/>
        <w:rPr>
          <w:rFonts w:cs="Times New Roman"/>
          <w:b w:val="0"/>
          <w:color w:val="00000A"/>
        </w:rPr>
      </w:pPr>
      <w:bookmarkStart w:id="809" w:name="_Toc514766389"/>
      <w:bookmarkStart w:id="810" w:name="_Toc524611794"/>
      <w:r w:rsidRPr="002A2B60">
        <w:t>7.</w:t>
      </w:r>
      <w:r w:rsidR="00871E01">
        <w:t>7</w:t>
      </w:r>
      <w:r w:rsidRPr="002A2B60">
        <w:tab/>
        <w:t>Kritische Prestatie Indicatoren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57DB60BF" w14:textId="77777777" w:rsidR="00241203" w:rsidRPr="002A2B60" w:rsidRDefault="00241203" w:rsidP="00241203">
      <w:pPr>
        <w:spacing w:line="240" w:lineRule="atLeast"/>
        <w:rPr>
          <w:rFonts w:ascii="Georgia" w:hAnsi="Georgia" w:cs="Times New Roman"/>
          <w:color w:val="00000A"/>
          <w:szCs w:val="19"/>
        </w:rPr>
      </w:pPr>
    </w:p>
    <w:p w14:paraId="161B527C" w14:textId="77777777" w:rsidR="00E042A8"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14:paraId="31382362" w14:textId="77777777" w:rsidR="00B33C21" w:rsidRPr="002A2B60" w:rsidRDefault="00B33C21" w:rsidP="00241203">
      <w:pPr>
        <w:spacing w:line="240" w:lineRule="atLeast"/>
        <w:rPr>
          <w:rFonts w:ascii="Georgia" w:hAnsi="Georgia" w:cs="Times New Roman"/>
          <w:color w:val="00000A"/>
          <w:szCs w:val="19"/>
        </w:rPr>
      </w:pPr>
    </w:p>
    <w:p w14:paraId="51B23341" w14:textId="77777777" w:rsidR="00241203" w:rsidRPr="002A2B60" w:rsidRDefault="00241203" w:rsidP="00B17D75">
      <w:pPr>
        <w:pStyle w:val="Lijstalinea"/>
        <w:numPr>
          <w:ilvl w:val="0"/>
          <w:numId w:val="29"/>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De RUG zal Opdrachtnemer tijdens de contractperiode aan de hand van </w:t>
      </w:r>
      <w:proofErr w:type="spellStart"/>
      <w:r w:rsidRPr="002A2B60">
        <w:rPr>
          <w:rFonts w:ascii="Georgia" w:hAnsi="Georgia" w:cs="Times New Roman"/>
          <w:color w:val="00000A"/>
          <w:szCs w:val="19"/>
        </w:rPr>
        <w:t>KPI</w:t>
      </w:r>
      <w:r w:rsidR="002A2B60" w:rsidRPr="002A2B60">
        <w:rPr>
          <w:rFonts w:ascii="Georgia" w:hAnsi="Georgia" w:cs="Times New Roman"/>
          <w:color w:val="00000A"/>
          <w:szCs w:val="19"/>
        </w:rPr>
        <w:t>’</w:t>
      </w:r>
      <w:r w:rsidRPr="002A2B60">
        <w:rPr>
          <w:rFonts w:ascii="Georgia" w:hAnsi="Georgia" w:cs="Times New Roman"/>
          <w:color w:val="00000A"/>
          <w:szCs w:val="19"/>
        </w:rPr>
        <w:t>s</w:t>
      </w:r>
      <w:proofErr w:type="spellEnd"/>
      <w:r w:rsidRPr="002A2B60">
        <w:rPr>
          <w:rFonts w:ascii="Georgia" w:hAnsi="Georgia" w:cs="Times New Roman"/>
          <w:color w:val="00000A"/>
          <w:szCs w:val="19"/>
        </w:rPr>
        <w:t xml:space="preserve"> beoordelen</w:t>
      </w:r>
      <w:r w:rsidR="002A2B60" w:rsidRPr="002A2B60">
        <w:rPr>
          <w:rFonts w:ascii="Georgia" w:hAnsi="Georgia" w:cs="Times New Roman"/>
          <w:color w:val="00000A"/>
          <w:szCs w:val="19"/>
        </w:rPr>
        <w:t xml:space="preserve">. </w:t>
      </w:r>
      <w:r w:rsidRPr="002A2B60">
        <w:rPr>
          <w:rFonts w:ascii="Georgia" w:hAnsi="Georgia" w:cs="Times New Roman"/>
          <w:color w:val="00000A"/>
          <w:szCs w:val="19"/>
        </w:rPr>
        <w:br/>
      </w:r>
    </w:p>
    <w:p w14:paraId="3C65177C" w14:textId="77777777" w:rsidR="00E042A8" w:rsidRPr="002A2B60" w:rsidRDefault="00241203" w:rsidP="00B17D75">
      <w:pPr>
        <w:pStyle w:val="Lijstalinea"/>
        <w:numPr>
          <w:ilvl w:val="0"/>
          <w:numId w:val="29"/>
        </w:numPr>
        <w:rPr>
          <w:rFonts w:ascii="Georgia" w:hAnsi="Georgia" w:cs="Times New Roman"/>
          <w:color w:val="00000A"/>
          <w:szCs w:val="19"/>
        </w:rPr>
      </w:pPr>
      <w:r w:rsidRPr="002A2B60">
        <w:rPr>
          <w:rFonts w:ascii="Georgia" w:hAnsi="Georgia" w:cs="Times New Roman"/>
          <w:color w:val="00000A"/>
          <w:szCs w:val="19"/>
        </w:rPr>
        <w:t xml:space="preserve">Inschrijver conformeert zich aan de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zoals deze staan omschreven in ‘Bijlage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EA </w:t>
      </w:r>
      <w:r w:rsidR="005A711D">
        <w:rPr>
          <w:rFonts w:ascii="Georgia" w:hAnsi="Georgia" w:cs="Times New Roman"/>
          <w:color w:val="00000A"/>
          <w:szCs w:val="19"/>
        </w:rPr>
        <w:t>Standaardmeubilair</w:t>
      </w:r>
      <w:r w:rsidR="00D7536D">
        <w:rPr>
          <w:rFonts w:ascii="Georgia" w:hAnsi="Georgia" w:cs="Times New Roman"/>
          <w:color w:val="00000A"/>
          <w:szCs w:val="19"/>
        </w:rPr>
        <w:t xml:space="preserve"> RUG 2018</w:t>
      </w:r>
      <w:r w:rsidRPr="002A2B60">
        <w:rPr>
          <w:rFonts w:ascii="Georgia" w:hAnsi="Georgia" w:cs="Times New Roman"/>
          <w:color w:val="00000A"/>
          <w:szCs w:val="19"/>
        </w:rPr>
        <w:t xml:space="preserve">’. De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zullen na definitieve Gunning in overleg tussen de RUG en Opdrachtnemer definitief worden vastgesteld.</w:t>
      </w:r>
      <w:r w:rsidR="00E042A8" w:rsidRPr="002A2B60">
        <w:rPr>
          <w:rFonts w:ascii="Georgia" w:hAnsi="Georgia" w:cs="Times New Roman"/>
          <w:color w:val="00000A"/>
          <w:szCs w:val="19"/>
        </w:rPr>
        <w:br/>
      </w:r>
    </w:p>
    <w:p w14:paraId="0D42C5D8" w14:textId="77777777" w:rsidR="00241203" w:rsidRPr="002A2B60" w:rsidRDefault="00241203" w:rsidP="00B17D75">
      <w:pPr>
        <w:pStyle w:val="Lijstalinea"/>
        <w:numPr>
          <w:ilvl w:val="0"/>
          <w:numId w:val="29"/>
        </w:numPr>
        <w:rPr>
          <w:rFonts w:ascii="Georgia" w:hAnsi="Georgia" w:cs="Times New Roman"/>
          <w:color w:val="00000A"/>
          <w:szCs w:val="19"/>
        </w:rPr>
      </w:pPr>
      <w:r w:rsidRPr="002A2B60">
        <w:rPr>
          <w:rFonts w:ascii="Georgia" w:hAnsi="Georgia" w:cs="Times New Roman"/>
          <w:color w:val="00000A"/>
          <w:szCs w:val="19"/>
        </w:rPr>
        <w:t>De uitkomst van de KPI bepaal</w:t>
      </w:r>
      <w:r w:rsidR="00573DDD">
        <w:rPr>
          <w:rFonts w:ascii="Georgia" w:hAnsi="Georgia" w:cs="Times New Roman"/>
          <w:color w:val="00000A"/>
          <w:szCs w:val="19"/>
        </w:rPr>
        <w:t>t</w:t>
      </w:r>
      <w:r w:rsidRPr="002A2B60">
        <w:rPr>
          <w:rFonts w:ascii="Georgia" w:hAnsi="Georgia" w:cs="Times New Roman"/>
          <w:color w:val="00000A"/>
          <w:szCs w:val="19"/>
        </w:rPr>
        <w:t xml:space="preserve"> het wel of niet toepassen van de malusregeling zoals opgenomen in ‘Bijlage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EA </w:t>
      </w:r>
      <w:r w:rsidR="005A711D">
        <w:rPr>
          <w:rFonts w:ascii="Georgia" w:hAnsi="Georgia" w:cs="Times New Roman"/>
          <w:color w:val="00000A"/>
          <w:szCs w:val="19"/>
        </w:rPr>
        <w:t>Standaardmeubilair</w:t>
      </w:r>
      <w:r w:rsidR="00D7536D">
        <w:rPr>
          <w:rFonts w:ascii="Georgia" w:hAnsi="Georgia" w:cs="Times New Roman"/>
          <w:color w:val="00000A"/>
          <w:szCs w:val="19"/>
        </w:rPr>
        <w:t xml:space="preserve"> RUG 2018</w:t>
      </w:r>
      <w:r w:rsidRPr="002A2B60">
        <w:rPr>
          <w:rFonts w:ascii="Georgia" w:hAnsi="Georgia" w:cs="Times New Roman"/>
          <w:color w:val="00000A"/>
          <w:szCs w:val="19"/>
        </w:rPr>
        <w:t>’.</w:t>
      </w:r>
      <w:r w:rsidRPr="002A2B60">
        <w:rPr>
          <w:rFonts w:ascii="Georgia" w:hAnsi="Georgia" w:cs="Times New Roman"/>
          <w:color w:val="00000A"/>
          <w:szCs w:val="19"/>
        </w:rPr>
        <w:br/>
      </w:r>
    </w:p>
    <w:p w14:paraId="55ACA21F" w14:textId="77777777" w:rsidR="00241203" w:rsidRPr="00E042A8" w:rsidRDefault="00241203" w:rsidP="00241203">
      <w:pPr>
        <w:rPr>
          <w:rFonts w:ascii="Georgia" w:hAnsi="Georgia" w:cs="Times New Roman"/>
          <w:color w:val="00000A"/>
          <w:szCs w:val="19"/>
          <w:highlight w:val="green"/>
          <w:lang w:val="nl"/>
        </w:rPr>
      </w:pPr>
      <w:bookmarkStart w:id="811" w:name="_Toc466985510"/>
      <w:bookmarkEnd w:id="811"/>
    </w:p>
    <w:p w14:paraId="2B20CBC7" w14:textId="77777777" w:rsidR="00637557" w:rsidRDefault="00637557">
      <w:pPr>
        <w:rPr>
          <w:rFonts w:ascii="Georgia" w:hAnsi="Georgia"/>
          <w:b/>
          <w:u w:val="single"/>
        </w:rPr>
      </w:pPr>
      <w:bookmarkStart w:id="812" w:name="_Toc468268961"/>
      <w:bookmarkStart w:id="813" w:name="_Toc479173971"/>
      <w:bookmarkStart w:id="814" w:name="_Toc479174327"/>
      <w:bookmarkStart w:id="815" w:name="_Toc479174467"/>
      <w:bookmarkStart w:id="816" w:name="_Toc479174609"/>
      <w:bookmarkStart w:id="817" w:name="_Toc479174798"/>
      <w:bookmarkStart w:id="818" w:name="_Toc479174864"/>
      <w:bookmarkStart w:id="819" w:name="_Toc479174972"/>
      <w:bookmarkStart w:id="820" w:name="_Toc479175101"/>
      <w:bookmarkStart w:id="821" w:name="_Toc479175392"/>
      <w:bookmarkStart w:id="822" w:name="_Toc479175471"/>
      <w:bookmarkStart w:id="823" w:name="_Toc479175530"/>
      <w:bookmarkStart w:id="824" w:name="_Toc479175714"/>
      <w:bookmarkStart w:id="825" w:name="_Toc479175832"/>
      <w:bookmarkStart w:id="826" w:name="_Toc479175991"/>
      <w:bookmarkStart w:id="827" w:name="_Toc484678488"/>
      <w:bookmarkStart w:id="828" w:name="_Toc485650543"/>
      <w:bookmarkStart w:id="829" w:name="_Toc485809065"/>
      <w:bookmarkStart w:id="830" w:name="_Toc514766390"/>
      <w:r>
        <w:br w:type="page"/>
      </w:r>
    </w:p>
    <w:p w14:paraId="5AD45102" w14:textId="3E20C5C1" w:rsidR="00241203" w:rsidRPr="00A15E9E" w:rsidRDefault="005C1385" w:rsidP="00A15E9E">
      <w:pPr>
        <w:pStyle w:val="Kop2"/>
      </w:pPr>
      <w:bookmarkStart w:id="831" w:name="_Toc524611795"/>
      <w:r>
        <w:lastRenderedPageBreak/>
        <w:t>7.</w:t>
      </w:r>
      <w:r w:rsidR="00871E01">
        <w:t>8</w:t>
      </w:r>
      <w:r>
        <w:tab/>
      </w:r>
      <w:r w:rsidR="00241203" w:rsidRPr="00A15E9E">
        <w:t>Prijs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1E349A16" w14:textId="77777777" w:rsidR="00241203" w:rsidRDefault="00241203" w:rsidP="00241203">
      <w:pPr>
        <w:spacing w:line="240" w:lineRule="atLeast"/>
        <w:rPr>
          <w:rFonts w:ascii="Georgia" w:hAnsi="Georgia" w:cs="Times New Roman"/>
          <w:color w:val="00000A"/>
          <w:szCs w:val="19"/>
        </w:rPr>
      </w:pPr>
    </w:p>
    <w:p w14:paraId="63080818" w14:textId="77777777" w:rsidR="00B33C21"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14:paraId="462B7336" w14:textId="77777777" w:rsidR="00734639" w:rsidRPr="00241203" w:rsidRDefault="00734639" w:rsidP="00241203">
      <w:pPr>
        <w:spacing w:line="240" w:lineRule="atLeast"/>
        <w:rPr>
          <w:rFonts w:ascii="Georgia" w:hAnsi="Georgia" w:cs="Times New Roman"/>
          <w:color w:val="00000A"/>
          <w:szCs w:val="19"/>
        </w:rPr>
      </w:pPr>
    </w:p>
    <w:p w14:paraId="0BEFA714" w14:textId="77777777" w:rsidR="00C11615" w:rsidRPr="0068033A" w:rsidRDefault="00C11615" w:rsidP="00C11615">
      <w:pPr>
        <w:pStyle w:val="Lijstopsomteken"/>
        <w:tabs>
          <w:tab w:val="left" w:pos="708"/>
        </w:tabs>
        <w:rPr>
          <w:b/>
          <w:i/>
        </w:rPr>
      </w:pPr>
      <w:r w:rsidRPr="0068033A">
        <w:rPr>
          <w:b/>
          <w:i/>
        </w:rPr>
        <w:t>Algemeen</w:t>
      </w:r>
    </w:p>
    <w:p w14:paraId="03E9502F" w14:textId="77777777" w:rsidR="00C11615" w:rsidRPr="0068033A" w:rsidRDefault="00C11615" w:rsidP="00C11615">
      <w:pPr>
        <w:pStyle w:val="Lijstopsomteken"/>
        <w:tabs>
          <w:tab w:val="left" w:pos="708"/>
        </w:tabs>
        <w:rPr>
          <w:b/>
          <w:i/>
        </w:rPr>
      </w:pPr>
    </w:p>
    <w:p w14:paraId="28B5CB1B" w14:textId="49796912" w:rsidR="00C11615" w:rsidRPr="00576566" w:rsidRDefault="00C11615" w:rsidP="00B17D75">
      <w:pPr>
        <w:numPr>
          <w:ilvl w:val="0"/>
          <w:numId w:val="31"/>
        </w:numPr>
        <w:ind w:left="360"/>
        <w:rPr>
          <w:rFonts w:ascii="Georgia" w:hAnsi="Georgia"/>
          <w:color w:val="auto"/>
        </w:rPr>
      </w:pPr>
      <w:r w:rsidRPr="0068033A">
        <w:rPr>
          <w:rFonts w:ascii="Georgia" w:hAnsi="Georgia"/>
          <w:color w:val="auto"/>
        </w:rPr>
        <w:t xml:space="preserve">De aangeboden Prijzen zijn inclusief alle benoemde onderdelen van het Programma van Eisen en alle door Inschrijver aangeboden onderdelen van </w:t>
      </w:r>
      <w:r w:rsidR="00AC787B">
        <w:rPr>
          <w:rFonts w:ascii="Georgia" w:hAnsi="Georgia"/>
          <w:color w:val="auto"/>
        </w:rPr>
        <w:t>het</w:t>
      </w:r>
      <w:r w:rsidRPr="0068033A">
        <w:rPr>
          <w:rFonts w:ascii="Georgia" w:hAnsi="Georgia"/>
          <w:color w:val="auto"/>
        </w:rPr>
        <w:t xml:space="preserve"> Gunningscriteri</w:t>
      </w:r>
      <w:r w:rsidR="00AC787B">
        <w:rPr>
          <w:rFonts w:ascii="Georgia" w:hAnsi="Georgia"/>
          <w:color w:val="auto"/>
        </w:rPr>
        <w:t>um</w:t>
      </w:r>
      <w:r w:rsidRPr="0068033A">
        <w:rPr>
          <w:rFonts w:ascii="Georgia" w:hAnsi="Georgia"/>
          <w:color w:val="auto"/>
        </w:rPr>
        <w:t>. Gedurende de uitvoering va</w:t>
      </w:r>
      <w:r w:rsidRPr="00576566">
        <w:rPr>
          <w:rFonts w:ascii="Georgia" w:hAnsi="Georgia"/>
          <w:color w:val="auto"/>
        </w:rPr>
        <w:t>n de Raamovereenkomst mogen geen additionele Prijzen en/of kosten in rekening worden gebracht, tenzij nadrukkelijk overeengekomen met de RUG.</w:t>
      </w:r>
      <w:r w:rsidRPr="00576566">
        <w:rPr>
          <w:rFonts w:ascii="Georgia" w:hAnsi="Georgia"/>
          <w:color w:val="auto"/>
        </w:rPr>
        <w:br/>
      </w:r>
    </w:p>
    <w:p w14:paraId="613D8ED7" w14:textId="77777777" w:rsidR="00C11615" w:rsidRPr="00576566" w:rsidRDefault="00C11615" w:rsidP="00B17D75">
      <w:pPr>
        <w:numPr>
          <w:ilvl w:val="0"/>
          <w:numId w:val="31"/>
        </w:numPr>
        <w:ind w:left="360"/>
        <w:rPr>
          <w:rFonts w:ascii="Georgia" w:hAnsi="Georgia"/>
          <w:color w:val="auto"/>
        </w:rPr>
      </w:pPr>
      <w:r w:rsidRPr="00576566">
        <w:rPr>
          <w:rFonts w:ascii="Georgia" w:hAnsi="Georgia"/>
          <w:color w:val="auto"/>
        </w:rPr>
        <w:t xml:space="preserve">De Fictieve </w:t>
      </w:r>
      <w:r w:rsidR="009B35A4" w:rsidRPr="00576566">
        <w:rPr>
          <w:rFonts w:ascii="Georgia" w:hAnsi="Georgia"/>
          <w:color w:val="auto"/>
        </w:rPr>
        <w:t>I</w:t>
      </w:r>
      <w:r w:rsidRPr="00576566">
        <w:rPr>
          <w:rFonts w:ascii="Georgia" w:hAnsi="Georgia"/>
          <w:color w:val="auto"/>
        </w:rPr>
        <w:t>nschrijf</w:t>
      </w:r>
      <w:r w:rsidR="00187B79" w:rsidRPr="00576566">
        <w:rPr>
          <w:rFonts w:ascii="Georgia" w:hAnsi="Georgia"/>
          <w:color w:val="auto"/>
        </w:rPr>
        <w:t>som</w:t>
      </w:r>
      <w:r w:rsidRPr="00576566">
        <w:rPr>
          <w:rFonts w:ascii="Georgia" w:hAnsi="Georgia"/>
          <w:color w:val="auto"/>
        </w:rPr>
        <w:t xml:space="preserve"> wordt alleen gebruikt om op het onderdeel Prijs een winnende Inschrijver te kunnen aanwijzen.</w:t>
      </w:r>
      <w:r w:rsidRPr="00576566">
        <w:rPr>
          <w:rFonts w:ascii="Georgia" w:hAnsi="Georgia"/>
          <w:color w:val="auto"/>
        </w:rPr>
        <w:br/>
      </w:r>
    </w:p>
    <w:p w14:paraId="119DCB9D" w14:textId="4CA9DEEF" w:rsidR="00C11615" w:rsidRPr="00576566" w:rsidRDefault="00C11615" w:rsidP="00B17D75">
      <w:pPr>
        <w:numPr>
          <w:ilvl w:val="0"/>
          <w:numId w:val="31"/>
        </w:numPr>
        <w:ind w:left="360"/>
        <w:rPr>
          <w:rFonts w:ascii="Georgia" w:hAnsi="Georgia"/>
          <w:color w:val="auto"/>
        </w:rPr>
      </w:pPr>
      <w:r w:rsidRPr="00576566">
        <w:rPr>
          <w:rFonts w:ascii="Georgia" w:hAnsi="Georgia"/>
        </w:rPr>
        <w:t>Alle aangeboden Prijzen</w:t>
      </w:r>
      <w:r w:rsidR="00683D46" w:rsidRPr="00576566">
        <w:rPr>
          <w:rFonts w:ascii="Georgia" w:hAnsi="Georgia"/>
        </w:rPr>
        <w:t xml:space="preserve"> </w:t>
      </w:r>
      <w:r w:rsidRPr="00576566">
        <w:rPr>
          <w:rFonts w:ascii="Georgia" w:hAnsi="Georgia"/>
        </w:rPr>
        <w:t>liggen vast gedurende de gehele duur van de overeenkomst inclusief de opties tot verlenging.</w:t>
      </w:r>
      <w:r w:rsidR="00683D46" w:rsidRPr="00576566">
        <w:rPr>
          <w:rFonts w:ascii="Georgia" w:hAnsi="Georgia"/>
        </w:rPr>
        <w:t xml:space="preserve"> Wel mag er eventueel geïndexeerd worden. Zie </w:t>
      </w:r>
      <w:r w:rsidR="00D41386" w:rsidRPr="00576566">
        <w:rPr>
          <w:rFonts w:ascii="Georgia" w:hAnsi="Georgia"/>
        </w:rPr>
        <w:t xml:space="preserve">paragraaf </w:t>
      </w:r>
      <w:r w:rsidR="00683D46" w:rsidRPr="00576566">
        <w:rPr>
          <w:rFonts w:ascii="Georgia" w:hAnsi="Georgia"/>
        </w:rPr>
        <w:t>7.</w:t>
      </w:r>
      <w:r w:rsidR="009A076A">
        <w:rPr>
          <w:rFonts w:ascii="Georgia" w:hAnsi="Georgia"/>
        </w:rPr>
        <w:t>8</w:t>
      </w:r>
      <w:r w:rsidR="00683D46" w:rsidRPr="00576566">
        <w:rPr>
          <w:rFonts w:ascii="Georgia" w:hAnsi="Georgia"/>
        </w:rPr>
        <w:t xml:space="preserve"> Prijs</w:t>
      </w:r>
      <w:r w:rsidR="00122D78">
        <w:rPr>
          <w:rFonts w:ascii="Georgia" w:hAnsi="Georgia"/>
        </w:rPr>
        <w:t>/</w:t>
      </w:r>
      <w:r w:rsidR="00683D46" w:rsidRPr="00576566">
        <w:rPr>
          <w:rFonts w:ascii="Georgia" w:hAnsi="Georgia"/>
        </w:rPr>
        <w:t>Indexatie</w:t>
      </w:r>
      <w:r w:rsidR="00A853FE" w:rsidRPr="00576566">
        <w:rPr>
          <w:rFonts w:ascii="Georgia" w:hAnsi="Georgia"/>
        </w:rPr>
        <w:t>.</w:t>
      </w:r>
      <w:r w:rsidRPr="00576566">
        <w:rPr>
          <w:rFonts w:ascii="Georgia" w:hAnsi="Georgia"/>
          <w:color w:val="auto"/>
        </w:rPr>
        <w:br/>
      </w:r>
    </w:p>
    <w:p w14:paraId="6D990306" w14:textId="77777777" w:rsidR="006F1B20" w:rsidRPr="00576566" w:rsidRDefault="00C11615" w:rsidP="00B17D75">
      <w:pPr>
        <w:numPr>
          <w:ilvl w:val="0"/>
          <w:numId w:val="31"/>
        </w:numPr>
        <w:ind w:left="360"/>
        <w:rPr>
          <w:rFonts w:ascii="Georgia" w:hAnsi="Georgia"/>
          <w:color w:val="auto"/>
        </w:rPr>
      </w:pPr>
      <w:r w:rsidRPr="00576566">
        <w:rPr>
          <w:rFonts w:ascii="Georgia" w:hAnsi="Georgia"/>
        </w:rPr>
        <w:t>Veranderingen in de koersverhouding tussen de euro en andere valuta hebben geen effect op de Prijs.</w:t>
      </w:r>
      <w:r w:rsidR="006F1B20" w:rsidRPr="00576566">
        <w:rPr>
          <w:rFonts w:ascii="Georgia" w:hAnsi="Georgia"/>
        </w:rPr>
        <w:br/>
      </w:r>
    </w:p>
    <w:p w14:paraId="2215F7D7" w14:textId="77777777" w:rsidR="00C11615" w:rsidRPr="00576566" w:rsidRDefault="006F1B20" w:rsidP="00B17D75">
      <w:pPr>
        <w:numPr>
          <w:ilvl w:val="0"/>
          <w:numId w:val="31"/>
        </w:numPr>
        <w:ind w:left="360"/>
        <w:rPr>
          <w:rFonts w:ascii="Georgia" w:hAnsi="Georgia"/>
          <w:color w:val="auto"/>
        </w:rPr>
      </w:pPr>
      <w:r w:rsidRPr="00576566">
        <w:rPr>
          <w:rFonts w:ascii="Georgia" w:hAnsi="Georgia"/>
        </w:rPr>
        <w:t>Alle genoemde prijzen, bedrag</w:t>
      </w:r>
      <w:r w:rsidR="00431C7C" w:rsidRPr="00576566">
        <w:rPr>
          <w:rFonts w:ascii="Georgia" w:hAnsi="Georgia"/>
        </w:rPr>
        <w:t>e</w:t>
      </w:r>
      <w:r w:rsidRPr="00576566">
        <w:rPr>
          <w:rFonts w:ascii="Georgia" w:hAnsi="Georgia"/>
        </w:rPr>
        <w:t xml:space="preserve">n en kortingen zijn </w:t>
      </w:r>
      <w:r w:rsidRPr="00576566">
        <w:rPr>
          <w:rFonts w:ascii="Georgia" w:hAnsi="Georgia"/>
          <w:u w:val="single"/>
        </w:rPr>
        <w:t>exclusief</w:t>
      </w:r>
      <w:r w:rsidRPr="00576566">
        <w:rPr>
          <w:rFonts w:ascii="Georgia" w:hAnsi="Georgia"/>
        </w:rPr>
        <w:t xml:space="preserve"> BTW.</w:t>
      </w:r>
      <w:r w:rsidR="00C11615" w:rsidRPr="00576566">
        <w:rPr>
          <w:rFonts w:ascii="Georgia" w:hAnsi="Georgia"/>
        </w:rPr>
        <w:br/>
      </w:r>
    </w:p>
    <w:p w14:paraId="6001FF4A" w14:textId="0979B51C" w:rsidR="00C926F1" w:rsidRPr="00637557" w:rsidRDefault="00C11615" w:rsidP="00242716">
      <w:pPr>
        <w:numPr>
          <w:ilvl w:val="0"/>
          <w:numId w:val="31"/>
        </w:numPr>
        <w:ind w:left="360"/>
        <w:rPr>
          <w:rFonts w:ascii="Georgia" w:hAnsi="Georgia"/>
          <w:color w:val="auto"/>
        </w:rPr>
      </w:pPr>
      <w:r w:rsidRPr="00637557">
        <w:rPr>
          <w:rFonts w:ascii="Georgia" w:hAnsi="Georgia"/>
          <w:color w:val="auto"/>
        </w:rPr>
        <w:t>Kosten op basis van nacalculatie komen alleen voor vergoeding in aanmerking als hiervoor vooraf toestemming is gegeven door de Besteller.</w:t>
      </w:r>
      <w:r w:rsidR="00637557" w:rsidRPr="00637557">
        <w:rPr>
          <w:rFonts w:ascii="Georgia" w:hAnsi="Georgia"/>
          <w:color w:val="auto"/>
        </w:rPr>
        <w:br/>
      </w:r>
    </w:p>
    <w:p w14:paraId="3D458EFC" w14:textId="3BA1A29A" w:rsidR="00662411" w:rsidRPr="00C926F1" w:rsidRDefault="008C4501" w:rsidP="00C926F1">
      <w:pPr>
        <w:numPr>
          <w:ilvl w:val="0"/>
          <w:numId w:val="31"/>
        </w:numPr>
        <w:ind w:left="360"/>
        <w:rPr>
          <w:rFonts w:ascii="Georgia" w:hAnsi="Georgia"/>
          <w:color w:val="auto"/>
        </w:rPr>
      </w:pPr>
      <w:r w:rsidRPr="00C926F1">
        <w:rPr>
          <w:rFonts w:ascii="Georgia" w:hAnsi="Georgia" w:cs="Times New Roman"/>
          <w:color w:val="auto"/>
        </w:rPr>
        <w:t>RUG schrijft de maximumprijs</w:t>
      </w:r>
      <w:r w:rsidR="007F356A">
        <w:rPr>
          <w:rFonts w:ascii="Georgia" w:hAnsi="Georgia" w:cs="Times New Roman"/>
          <w:color w:val="auto"/>
        </w:rPr>
        <w:t xml:space="preserve"> voor</w:t>
      </w:r>
      <w:r w:rsidRPr="00C926F1">
        <w:rPr>
          <w:rFonts w:ascii="Georgia" w:hAnsi="Georgia" w:cs="Times New Roman"/>
          <w:color w:val="auto"/>
        </w:rPr>
        <w:t>, di</w:t>
      </w:r>
      <w:r w:rsidR="009F758C" w:rsidRPr="00C926F1">
        <w:rPr>
          <w:rFonts w:ascii="Georgia" w:hAnsi="Georgia" w:cs="Times New Roman"/>
          <w:color w:val="auto"/>
        </w:rPr>
        <w:t>e de RUG wil betalen voor al</w:t>
      </w:r>
      <w:r w:rsidR="00334EA2" w:rsidRPr="00C926F1">
        <w:rPr>
          <w:rFonts w:ascii="Georgia" w:hAnsi="Georgia" w:cs="Times New Roman"/>
          <w:color w:val="auto"/>
        </w:rPr>
        <w:t xml:space="preserve"> het Standaardmeubilair</w:t>
      </w:r>
      <w:r w:rsidRPr="00C926F1">
        <w:rPr>
          <w:rFonts w:ascii="Georgia" w:hAnsi="Georgia" w:cs="Times New Roman"/>
          <w:color w:val="auto"/>
        </w:rPr>
        <w:t xml:space="preserve">. </w:t>
      </w:r>
      <w:r w:rsidR="009F758C" w:rsidRPr="00C926F1">
        <w:rPr>
          <w:rFonts w:ascii="Georgia" w:hAnsi="Georgia" w:cs="Times New Roman"/>
          <w:color w:val="auto"/>
        </w:rPr>
        <w:t>De Prijzen die de RUG aan Opdrachtnemer betaal</w:t>
      </w:r>
      <w:r w:rsidR="009639F2">
        <w:rPr>
          <w:rFonts w:ascii="Georgia" w:hAnsi="Georgia" w:cs="Times New Roman"/>
          <w:color w:val="auto"/>
        </w:rPr>
        <w:t>t</w:t>
      </w:r>
      <w:r w:rsidR="009F758C" w:rsidRPr="00C926F1">
        <w:rPr>
          <w:rFonts w:ascii="Georgia" w:hAnsi="Georgia" w:cs="Times New Roman"/>
          <w:color w:val="auto"/>
        </w:rPr>
        <w:t xml:space="preserve"> voor al</w:t>
      </w:r>
      <w:r w:rsidR="00334EA2" w:rsidRPr="00C926F1">
        <w:rPr>
          <w:rFonts w:ascii="Georgia" w:hAnsi="Georgia" w:cs="Times New Roman"/>
          <w:color w:val="auto"/>
        </w:rPr>
        <w:t xml:space="preserve"> het Standaardmeubilair</w:t>
      </w:r>
      <w:r w:rsidRPr="00C926F1">
        <w:rPr>
          <w:rFonts w:ascii="Georgia" w:hAnsi="Georgia" w:cs="Times New Roman"/>
          <w:color w:val="auto"/>
        </w:rPr>
        <w:t xml:space="preserve"> moeten gelijk of lager zij</w:t>
      </w:r>
      <w:r w:rsidR="000B2705" w:rsidRPr="00C926F1">
        <w:rPr>
          <w:rFonts w:ascii="Georgia" w:hAnsi="Georgia" w:cs="Times New Roman"/>
          <w:color w:val="auto"/>
        </w:rPr>
        <w:t>n dan de voorgeschreven maximum</w:t>
      </w:r>
      <w:r w:rsidRPr="00C926F1">
        <w:rPr>
          <w:rFonts w:ascii="Georgia" w:hAnsi="Georgia" w:cs="Times New Roman"/>
          <w:color w:val="auto"/>
        </w:rPr>
        <w:t>prijzen. De RUG</w:t>
      </w:r>
      <w:r w:rsidR="000B2705" w:rsidRPr="00C926F1">
        <w:rPr>
          <w:rFonts w:ascii="Georgia" w:hAnsi="Georgia" w:cs="Times New Roman"/>
          <w:color w:val="auto"/>
        </w:rPr>
        <w:t xml:space="preserve"> ziet de voorgeschreven maximum</w:t>
      </w:r>
      <w:r w:rsidRPr="00C926F1">
        <w:rPr>
          <w:rFonts w:ascii="Georgia" w:hAnsi="Georgia" w:cs="Times New Roman"/>
          <w:color w:val="auto"/>
        </w:rPr>
        <w:t xml:space="preserve">prijzen in combinatie met de gestelde specificaties als normaal geaccepteerde prijzen waarvoor goede kwaliteit </w:t>
      </w:r>
      <w:r w:rsidR="00576566" w:rsidRPr="00C926F1">
        <w:rPr>
          <w:rFonts w:ascii="Georgia" w:hAnsi="Georgia" w:cs="Times New Roman"/>
          <w:color w:val="auto"/>
        </w:rPr>
        <w:t>Standaardmeubilair</w:t>
      </w:r>
      <w:r w:rsidRPr="00C926F1">
        <w:rPr>
          <w:rFonts w:ascii="Georgia" w:hAnsi="Georgia" w:cs="Times New Roman"/>
          <w:color w:val="auto"/>
        </w:rPr>
        <w:t xml:space="preserve"> verwacht mag worden. </w:t>
      </w:r>
    </w:p>
    <w:p w14:paraId="308B37E2" w14:textId="77777777" w:rsidR="008C4501" w:rsidRPr="00576566" w:rsidRDefault="008C4501" w:rsidP="008C4501">
      <w:pPr>
        <w:spacing w:line="240" w:lineRule="atLeast"/>
        <w:ind w:left="709"/>
        <w:rPr>
          <w:rFonts w:ascii="Georgia" w:hAnsi="Georgia" w:cs="Times New Roman"/>
          <w:i/>
          <w:color w:val="00000A"/>
        </w:rPr>
      </w:pPr>
    </w:p>
    <w:p w14:paraId="67EBA6E0" w14:textId="07B5CF00" w:rsidR="00345C6C" w:rsidRPr="00345C6C" w:rsidRDefault="00662411" w:rsidP="00B17D75">
      <w:pPr>
        <w:pStyle w:val="Lijstalinea"/>
        <w:keepNext/>
        <w:numPr>
          <w:ilvl w:val="0"/>
          <w:numId w:val="31"/>
        </w:numPr>
        <w:spacing w:line="240" w:lineRule="atLeast"/>
        <w:ind w:left="360"/>
        <w:rPr>
          <w:rFonts w:ascii="Georgia" w:hAnsi="Georgia"/>
          <w:b/>
          <w:color w:val="00000A"/>
        </w:rPr>
      </w:pPr>
      <w:r w:rsidRPr="00576566">
        <w:rPr>
          <w:rFonts w:ascii="Georgia" w:hAnsi="Georgia" w:cs="Times New Roman"/>
          <w:color w:val="auto"/>
        </w:rPr>
        <w:t>De Prijzen voor</w:t>
      </w:r>
      <w:r w:rsidR="00C825A6" w:rsidRPr="00576566">
        <w:rPr>
          <w:rFonts w:ascii="Georgia" w:hAnsi="Georgia" w:cs="Times New Roman"/>
          <w:color w:val="auto"/>
        </w:rPr>
        <w:t xml:space="preserve"> </w:t>
      </w:r>
      <w:r w:rsidR="00576566" w:rsidRPr="00576566">
        <w:rPr>
          <w:rFonts w:ascii="Georgia" w:hAnsi="Georgia" w:cs="Times New Roman"/>
          <w:color w:val="auto"/>
        </w:rPr>
        <w:t>het Standaardmeubilair</w:t>
      </w:r>
      <w:r w:rsidR="002643D0">
        <w:rPr>
          <w:rFonts w:ascii="Georgia" w:hAnsi="Georgia" w:cs="Times New Roman"/>
          <w:color w:val="auto"/>
        </w:rPr>
        <w:t xml:space="preserve"> dienen</w:t>
      </w:r>
      <w:r w:rsidRPr="00576566">
        <w:rPr>
          <w:rFonts w:ascii="Georgia" w:hAnsi="Georgia" w:cs="Times New Roman"/>
          <w:color w:val="auto"/>
        </w:rPr>
        <w:t xml:space="preserve"> exclusief </w:t>
      </w:r>
      <w:proofErr w:type="gramStart"/>
      <w:r w:rsidRPr="00576566">
        <w:rPr>
          <w:rFonts w:ascii="Georgia" w:hAnsi="Georgia" w:cs="Times New Roman"/>
          <w:color w:val="auto"/>
        </w:rPr>
        <w:t>BTW</w:t>
      </w:r>
      <w:proofErr w:type="gramEnd"/>
      <w:r w:rsidRPr="00576566">
        <w:rPr>
          <w:rFonts w:ascii="Georgia" w:hAnsi="Georgia" w:cs="Times New Roman"/>
          <w:color w:val="auto"/>
        </w:rPr>
        <w:t xml:space="preserve"> te zijn, die Opdrachtnemer</w:t>
      </w:r>
      <w:r w:rsidR="00431C7C" w:rsidRPr="00576566">
        <w:rPr>
          <w:rFonts w:ascii="Georgia" w:hAnsi="Georgia" w:cs="Times New Roman"/>
          <w:color w:val="auto"/>
        </w:rPr>
        <w:t xml:space="preserve"> heeft aangeboden in </w:t>
      </w:r>
      <w:r w:rsidR="00683D46" w:rsidRPr="00576566">
        <w:rPr>
          <w:rFonts w:ascii="Georgia" w:hAnsi="Georgia" w:cs="Times New Roman"/>
          <w:color w:val="auto"/>
        </w:rPr>
        <w:t>h</w:t>
      </w:r>
      <w:r w:rsidR="00431C7C" w:rsidRPr="00576566">
        <w:rPr>
          <w:rFonts w:ascii="Georgia" w:hAnsi="Georgia" w:cs="Times New Roman"/>
          <w:color w:val="auto"/>
        </w:rPr>
        <w:t>et Prijzenblad</w:t>
      </w:r>
      <w:r w:rsidRPr="00576566">
        <w:rPr>
          <w:rFonts w:ascii="Georgia" w:hAnsi="Georgia" w:cs="Times New Roman"/>
          <w:color w:val="auto"/>
        </w:rPr>
        <w:t>.</w:t>
      </w:r>
      <w:r w:rsidRPr="00345C6C">
        <w:rPr>
          <w:rFonts w:ascii="Georgia" w:hAnsi="Georgia" w:cs="Times New Roman"/>
          <w:color w:val="auto"/>
        </w:rPr>
        <w:t xml:space="preserve">  </w:t>
      </w:r>
      <w:r w:rsidR="00CA1B1B">
        <w:rPr>
          <w:rFonts w:ascii="Georgia" w:hAnsi="Georgia" w:cs="Times New Roman"/>
          <w:color w:val="auto"/>
        </w:rPr>
        <w:br/>
      </w:r>
    </w:p>
    <w:p w14:paraId="566DCE0B" w14:textId="77777777" w:rsidR="00345C6C" w:rsidRDefault="008C4501" w:rsidP="00B17D75">
      <w:pPr>
        <w:pStyle w:val="Lijstalinea"/>
        <w:keepNext/>
        <w:numPr>
          <w:ilvl w:val="0"/>
          <w:numId w:val="31"/>
        </w:numPr>
        <w:spacing w:line="240" w:lineRule="atLeast"/>
        <w:ind w:left="360"/>
        <w:rPr>
          <w:rFonts w:ascii="Georgia" w:hAnsi="Georgia" w:cs="Times New Roman"/>
          <w:color w:val="00000A"/>
        </w:rPr>
      </w:pPr>
      <w:r w:rsidRPr="00345C6C">
        <w:rPr>
          <w:rFonts w:ascii="Georgia" w:hAnsi="Georgia" w:cs="Times New Roman"/>
          <w:color w:val="00000A"/>
        </w:rPr>
        <w:t xml:space="preserve">Tijdens de garantieperiode brengt Opdrachtnemer bij </w:t>
      </w:r>
      <w:r w:rsidR="00BD4499">
        <w:rPr>
          <w:rFonts w:ascii="Georgia" w:hAnsi="Georgia" w:cs="Times New Roman"/>
          <w:color w:val="00000A"/>
        </w:rPr>
        <w:t>Defecten</w:t>
      </w:r>
      <w:r w:rsidRPr="00345C6C">
        <w:rPr>
          <w:rFonts w:ascii="Georgia" w:hAnsi="Georgia" w:cs="Times New Roman"/>
          <w:color w:val="00000A"/>
        </w:rPr>
        <w:t xml:space="preserve">/Reparaties geen voorrijkosten, arbeidskosten, materiaalkosten, onderzoekskosten en overige kosten in rekening. </w:t>
      </w:r>
      <w:r w:rsidR="00345C6C">
        <w:rPr>
          <w:rFonts w:ascii="Georgia" w:hAnsi="Georgia" w:cs="Times New Roman"/>
          <w:color w:val="00000A"/>
        </w:rPr>
        <w:br/>
      </w:r>
    </w:p>
    <w:p w14:paraId="4D8660B3" w14:textId="6EE88159" w:rsidR="00345C6C" w:rsidRDefault="008C4501" w:rsidP="00B17D75">
      <w:pPr>
        <w:pStyle w:val="Lijstalinea"/>
        <w:keepNext/>
        <w:numPr>
          <w:ilvl w:val="0"/>
          <w:numId w:val="31"/>
        </w:numPr>
        <w:spacing w:line="240" w:lineRule="atLeast"/>
        <w:ind w:left="360"/>
        <w:rPr>
          <w:rFonts w:ascii="Georgia" w:hAnsi="Georgia" w:cs="Times New Roman"/>
          <w:color w:val="00000A"/>
        </w:rPr>
      </w:pPr>
      <w:r w:rsidRPr="00345C6C">
        <w:rPr>
          <w:rFonts w:ascii="Georgia" w:hAnsi="Georgia" w:cs="Times New Roman"/>
          <w:color w:val="00000A"/>
        </w:rPr>
        <w:t>Inschrijver ma</w:t>
      </w:r>
      <w:r w:rsidR="00527538">
        <w:rPr>
          <w:rFonts w:ascii="Georgia" w:hAnsi="Georgia" w:cs="Times New Roman"/>
          <w:color w:val="00000A"/>
        </w:rPr>
        <w:t xml:space="preserve">akt op basis van door Opdrachtgever aangeleverde foto’s een </w:t>
      </w:r>
      <w:r w:rsidR="00746BF4">
        <w:rPr>
          <w:rFonts w:ascii="Georgia" w:hAnsi="Georgia" w:cs="Times New Roman"/>
          <w:color w:val="00000A"/>
        </w:rPr>
        <w:t>Offerte</w:t>
      </w:r>
      <w:r w:rsidR="00527538">
        <w:rPr>
          <w:rFonts w:ascii="Georgia" w:hAnsi="Georgia" w:cs="Times New Roman"/>
          <w:color w:val="00000A"/>
        </w:rPr>
        <w:t xml:space="preserve"> voor </w:t>
      </w:r>
      <w:r w:rsidR="00CD4BC6">
        <w:rPr>
          <w:rFonts w:ascii="Georgia" w:hAnsi="Georgia" w:cs="Times New Roman"/>
          <w:color w:val="00000A"/>
        </w:rPr>
        <w:t>Reparatie</w:t>
      </w:r>
      <w:r w:rsidR="00527538">
        <w:rPr>
          <w:rFonts w:ascii="Georgia" w:hAnsi="Georgia" w:cs="Times New Roman"/>
          <w:color w:val="00000A"/>
        </w:rPr>
        <w:t xml:space="preserve"> van het </w:t>
      </w:r>
      <w:r w:rsidR="00746BF4">
        <w:rPr>
          <w:rFonts w:ascii="Georgia" w:hAnsi="Georgia" w:cs="Times New Roman"/>
          <w:color w:val="00000A"/>
        </w:rPr>
        <w:t>Defect</w:t>
      </w:r>
      <w:r w:rsidRPr="00345C6C">
        <w:rPr>
          <w:rFonts w:ascii="Georgia" w:hAnsi="Georgia" w:cs="Times New Roman"/>
          <w:color w:val="00000A"/>
        </w:rPr>
        <w:t>.</w:t>
      </w:r>
      <w:r w:rsidR="00527538">
        <w:rPr>
          <w:rFonts w:ascii="Georgia" w:hAnsi="Georgia" w:cs="Times New Roman"/>
          <w:color w:val="00000A"/>
        </w:rPr>
        <w:t xml:space="preserve"> </w:t>
      </w:r>
      <w:r w:rsidRPr="00345C6C">
        <w:rPr>
          <w:rFonts w:ascii="Georgia" w:hAnsi="Georgia" w:cs="Times New Roman"/>
          <w:color w:val="00000A"/>
        </w:rPr>
        <w:t xml:space="preserve">De kosten voor Reparatie zelf (arbeidskosten, materiaalkosten e.d.) komen overeen met de geaccordeerde </w:t>
      </w:r>
      <w:r w:rsidR="00746BF4">
        <w:rPr>
          <w:rFonts w:ascii="Georgia" w:hAnsi="Georgia" w:cs="Times New Roman"/>
          <w:color w:val="00000A"/>
        </w:rPr>
        <w:t>Offerte</w:t>
      </w:r>
      <w:r w:rsidRPr="00345C6C">
        <w:rPr>
          <w:rFonts w:ascii="Georgia" w:hAnsi="Georgia" w:cs="Times New Roman"/>
          <w:color w:val="00000A"/>
        </w:rPr>
        <w:t xml:space="preserve"> door de RUG voor de betreffende Reparatie. Indien Opdrachtgever niet akkoord gaat met de </w:t>
      </w:r>
      <w:r w:rsidR="00746BF4">
        <w:rPr>
          <w:rFonts w:ascii="Georgia" w:hAnsi="Georgia" w:cs="Times New Roman"/>
          <w:color w:val="00000A"/>
        </w:rPr>
        <w:t>Offerte</w:t>
      </w:r>
      <w:r w:rsidRPr="00345C6C">
        <w:rPr>
          <w:rFonts w:ascii="Georgia" w:hAnsi="Georgia" w:cs="Times New Roman"/>
          <w:color w:val="00000A"/>
        </w:rPr>
        <w:t xml:space="preserve"> of dat blijkt dat </w:t>
      </w:r>
      <w:r w:rsidR="0033588E">
        <w:rPr>
          <w:rFonts w:ascii="Georgia" w:hAnsi="Georgia" w:cs="Times New Roman"/>
          <w:color w:val="00000A"/>
        </w:rPr>
        <w:t xml:space="preserve">het meubilair </w:t>
      </w:r>
      <w:r w:rsidRPr="00345C6C">
        <w:rPr>
          <w:rFonts w:ascii="Georgia" w:hAnsi="Georgia" w:cs="Times New Roman"/>
          <w:color w:val="00000A"/>
        </w:rPr>
        <w:t xml:space="preserve">niet reparabel is, is Opdrachtgever alleen de Voorrij- en onderzoekskosten verschuldigd aan Opdrachtnemer. </w:t>
      </w:r>
      <w:r w:rsidR="00345C6C">
        <w:rPr>
          <w:rFonts w:ascii="Georgia" w:hAnsi="Georgia" w:cs="Times New Roman"/>
          <w:color w:val="00000A"/>
        </w:rPr>
        <w:br/>
      </w:r>
    </w:p>
    <w:p w14:paraId="373891AA" w14:textId="77777777" w:rsidR="008C4501" w:rsidRPr="00345C6C" w:rsidRDefault="00C11615" w:rsidP="00B17D75">
      <w:pPr>
        <w:pStyle w:val="Lijstalinea"/>
        <w:keepNext/>
        <w:numPr>
          <w:ilvl w:val="0"/>
          <w:numId w:val="31"/>
        </w:numPr>
        <w:spacing w:line="240" w:lineRule="atLeast"/>
        <w:ind w:left="360"/>
        <w:rPr>
          <w:rFonts w:ascii="Georgia" w:hAnsi="Georgia" w:cs="Times New Roman"/>
          <w:color w:val="00000A"/>
        </w:rPr>
      </w:pPr>
      <w:r w:rsidRPr="00345C6C">
        <w:rPr>
          <w:rFonts w:ascii="Georgia" w:hAnsi="Georgia"/>
        </w:rPr>
        <w:t xml:space="preserve">Het is Opdrachtnemer niet toegestaan een ander prijsniveau te hanteren voor Bestellingen waarvan de specificaties afwijken van hetgeen omschreven in het Prijzenblad. De Prijzen van Bestellingen met afwijkende specificaties dienen volgens eenzelfde methodiek te zijn gecalculeerd met toepassing van (indien van toepassing) eenzelfde toeslag- dan wel kortingspercentage als gehanteerd voor de Bestellingen als beschreven in het Prijzenblad en dienen dus verhoudingsgewijs in lijn te liggen met de Prijzen als opgegeven in het Prijzenblad. </w:t>
      </w:r>
    </w:p>
    <w:p w14:paraId="1038EA0C" w14:textId="77777777" w:rsidR="008C4501" w:rsidRDefault="008C4501" w:rsidP="008C4501">
      <w:pPr>
        <w:pStyle w:val="Lijstalinea"/>
        <w:rPr>
          <w:rFonts w:ascii="Georgia" w:hAnsi="Georgia"/>
          <w:color w:val="auto"/>
        </w:rPr>
      </w:pPr>
    </w:p>
    <w:p w14:paraId="6E6378E9" w14:textId="1782D3D8" w:rsidR="008C4501" w:rsidRPr="009220BE" w:rsidRDefault="008C4501" w:rsidP="009220BE">
      <w:pPr>
        <w:pStyle w:val="Lijstopsomteken"/>
        <w:tabs>
          <w:tab w:val="left" w:pos="708"/>
        </w:tabs>
        <w:rPr>
          <w:b/>
          <w:i/>
        </w:rPr>
      </w:pPr>
      <w:r w:rsidRPr="0068033A">
        <w:rPr>
          <w:b/>
          <w:i/>
        </w:rPr>
        <w:lastRenderedPageBreak/>
        <w:t>Indexatie</w:t>
      </w:r>
    </w:p>
    <w:p w14:paraId="7922798D" w14:textId="77777777" w:rsidR="008C4501" w:rsidRPr="008C4501" w:rsidRDefault="008C4501" w:rsidP="008C4501">
      <w:pPr>
        <w:pStyle w:val="Lijstalinea"/>
        <w:rPr>
          <w:rFonts w:ascii="Georgia" w:hAnsi="Georgia"/>
          <w:color w:val="auto"/>
        </w:rPr>
      </w:pPr>
    </w:p>
    <w:p w14:paraId="3A9E209E" w14:textId="443A5EB7" w:rsidR="00181306" w:rsidRPr="00181306" w:rsidRDefault="00181306" w:rsidP="00B17D75">
      <w:pPr>
        <w:pStyle w:val="Lijstalinea"/>
        <w:keepNext/>
        <w:numPr>
          <w:ilvl w:val="0"/>
          <w:numId w:val="31"/>
        </w:numPr>
        <w:spacing w:line="240" w:lineRule="atLeast"/>
        <w:ind w:left="360"/>
        <w:rPr>
          <w:rFonts w:ascii="Georgia" w:hAnsi="Georgia"/>
          <w:color w:val="auto"/>
        </w:rPr>
      </w:pPr>
      <w:r w:rsidRPr="00181306">
        <w:rPr>
          <w:rFonts w:ascii="Georgia" w:hAnsi="Georgia"/>
          <w:color w:val="auto"/>
        </w:rPr>
        <w:t xml:space="preserve">Een verzoek tot prijsaanpassing diensten kan jaarlijks worden gedaan door </w:t>
      </w:r>
      <w:r w:rsidR="008C71A7">
        <w:rPr>
          <w:rFonts w:ascii="Georgia" w:hAnsi="Georgia"/>
          <w:color w:val="auto"/>
        </w:rPr>
        <w:t>Opdracht</w:t>
      </w:r>
      <w:r w:rsidRPr="00181306">
        <w:rPr>
          <w:rFonts w:ascii="Georgia" w:hAnsi="Georgia"/>
          <w:color w:val="auto"/>
        </w:rPr>
        <w:t xml:space="preserve">gever of </w:t>
      </w:r>
      <w:r w:rsidR="008C71A7">
        <w:rPr>
          <w:rFonts w:ascii="Georgia" w:hAnsi="Georgia"/>
          <w:color w:val="auto"/>
        </w:rPr>
        <w:t>Opdracht</w:t>
      </w:r>
      <w:r w:rsidRPr="00181306">
        <w:rPr>
          <w:rFonts w:ascii="Georgia" w:hAnsi="Georgia"/>
          <w:color w:val="auto"/>
        </w:rPr>
        <w:t>nemer. Eventuele indexering vindt éénmaal per jaar plaats in de eerste maand van het nieuwe kalenderjaar, ingaande januari 20</w:t>
      </w:r>
      <w:r w:rsidR="00F2061D">
        <w:rPr>
          <w:rFonts w:ascii="Georgia" w:hAnsi="Georgia"/>
          <w:color w:val="auto"/>
        </w:rPr>
        <w:t>20</w:t>
      </w:r>
      <w:r w:rsidRPr="00181306">
        <w:rPr>
          <w:rFonts w:ascii="Georgia" w:hAnsi="Georgia"/>
          <w:color w:val="auto"/>
        </w:rPr>
        <w:t xml:space="preserve">. De RUG wordt hiervan uiterlijk in de maand november van het voorgaande jaar over geïnformeerd. </w:t>
      </w:r>
    </w:p>
    <w:p w14:paraId="5F5613C1" w14:textId="77777777" w:rsidR="00181306" w:rsidRPr="00181306" w:rsidRDefault="00181306" w:rsidP="00181306">
      <w:pPr>
        <w:ind w:left="360"/>
        <w:rPr>
          <w:rFonts w:ascii="Georgia" w:hAnsi="Georgia"/>
          <w:color w:val="auto"/>
        </w:rPr>
      </w:pPr>
    </w:p>
    <w:p w14:paraId="0440C276" w14:textId="77777777" w:rsidR="00181306" w:rsidRPr="00181306" w:rsidRDefault="00181306" w:rsidP="00181306">
      <w:pPr>
        <w:ind w:left="360"/>
        <w:rPr>
          <w:rFonts w:ascii="Georgia" w:hAnsi="Georgia"/>
          <w:color w:val="auto"/>
        </w:rPr>
      </w:pPr>
      <w:r w:rsidRPr="00181306">
        <w:rPr>
          <w:rFonts w:ascii="Georgia" w:hAnsi="Georgia"/>
          <w:color w:val="auto"/>
        </w:rPr>
        <w:t xml:space="preserve">De indexering van de aangeboden prijzen mag niet hoger zijn dan de indexering aangegeven in de </w:t>
      </w:r>
      <w:proofErr w:type="gramStart"/>
      <w:r w:rsidR="00F8312C" w:rsidRPr="004F4CEF">
        <w:rPr>
          <w:rFonts w:ascii="Georgia" w:hAnsi="Georgia"/>
        </w:rPr>
        <w:t>CBS index</w:t>
      </w:r>
      <w:proofErr w:type="gramEnd"/>
      <w:r w:rsidR="00F8312C" w:rsidRPr="004F4CEF">
        <w:rPr>
          <w:rFonts w:ascii="Georgia" w:hAnsi="Georgia"/>
        </w:rPr>
        <w:t xml:space="preserve"> Producentenprijzen</w:t>
      </w:r>
      <w:r w:rsidR="00375F73">
        <w:rPr>
          <w:rFonts w:ascii="Georgia" w:hAnsi="Georgia"/>
        </w:rPr>
        <w:t xml:space="preserve"> </w:t>
      </w:r>
      <w:r w:rsidR="00375F73" w:rsidRPr="00375F73">
        <w:rPr>
          <w:rFonts w:ascii="Georgia" w:hAnsi="Georgia"/>
        </w:rPr>
        <w:t>SBI 2008, 2010=100, 1981-2017</w:t>
      </w:r>
      <w:r w:rsidR="00F8312C" w:rsidRPr="004F4CEF">
        <w:rPr>
          <w:rFonts w:ascii="Georgia" w:hAnsi="Georgia"/>
        </w:rPr>
        <w:t xml:space="preserve"> van </w:t>
      </w:r>
      <w:r w:rsidR="00A862E8">
        <w:rPr>
          <w:rFonts w:ascii="Georgia" w:hAnsi="Georgia"/>
        </w:rPr>
        <w:t xml:space="preserve">31 </w:t>
      </w:r>
      <w:r w:rsidR="00F8312C" w:rsidRPr="004F4CEF">
        <w:rPr>
          <w:rFonts w:ascii="Georgia" w:hAnsi="Georgia"/>
        </w:rPr>
        <w:t>Meubelindustrie, met een maximum van 3%</w:t>
      </w:r>
      <w:r w:rsidRPr="00181306">
        <w:rPr>
          <w:rFonts w:ascii="Georgia" w:hAnsi="Georgia"/>
          <w:color w:val="auto"/>
        </w:rPr>
        <w:t xml:space="preserve">, gemeten over het gemiddelde van de eerste 3 kwartalen in het voorgaande jaar ten opzichte van het jaargemiddelde het jaar daarvoor. De kolom ‘jaarmutaties in procenten’ wordt daarbij aangehouden. </w:t>
      </w:r>
    </w:p>
    <w:p w14:paraId="4370D932" w14:textId="77777777" w:rsidR="00181306" w:rsidRPr="00181306" w:rsidRDefault="00181306" w:rsidP="00181306">
      <w:pPr>
        <w:ind w:left="360"/>
        <w:rPr>
          <w:rFonts w:ascii="Georgia" w:hAnsi="Georgia"/>
          <w:color w:val="auto"/>
        </w:rPr>
      </w:pPr>
    </w:p>
    <w:p w14:paraId="5B493312" w14:textId="77777777" w:rsidR="006A5B0C" w:rsidRDefault="00181306" w:rsidP="00181306">
      <w:pPr>
        <w:ind w:left="360"/>
        <w:rPr>
          <w:rFonts w:ascii="Georgia" w:hAnsi="Georgia"/>
          <w:color w:val="auto"/>
        </w:rPr>
      </w:pPr>
      <w:r w:rsidRPr="00181306">
        <w:rPr>
          <w:rFonts w:ascii="Georgia" w:hAnsi="Georgia"/>
          <w:color w:val="auto"/>
        </w:rPr>
        <w:t xml:space="preserve">Zie ook: </w:t>
      </w:r>
    </w:p>
    <w:p w14:paraId="22392690" w14:textId="453AEB34" w:rsidR="006A5B0C" w:rsidRDefault="00560877" w:rsidP="00181306">
      <w:pPr>
        <w:ind w:left="360"/>
        <w:rPr>
          <w:rFonts w:ascii="Georgia" w:hAnsi="Georgia"/>
          <w:color w:val="auto"/>
        </w:rPr>
      </w:pPr>
      <w:hyperlink r:id="rId17" w:history="1">
        <w:r w:rsidR="00375F73" w:rsidRPr="00D95B35">
          <w:rPr>
            <w:rStyle w:val="Hyperlink"/>
            <w:rFonts w:ascii="Georgia" w:hAnsi="Georgia"/>
          </w:rPr>
          <w:t>http://statline.cbs.nl/statweb/publication/?vw=t&amp;dm=slnl&amp;pa=81975ned&amp;d1=0-2&amp;d2=a&amp;d3=0-5,14,27,30,32-34,36,38-39,41,43-46,50-51,54-56,58-61&amp;d4=425,438,l&amp;hd=151214-1623&amp;hdr=t,g1&amp;stb=g2,g3</w:t>
        </w:r>
      </w:hyperlink>
      <w:r w:rsidR="00375F73">
        <w:rPr>
          <w:rFonts w:ascii="Georgia" w:hAnsi="Georgia"/>
          <w:color w:val="auto"/>
        </w:rPr>
        <w:t xml:space="preserve">, </w:t>
      </w:r>
    </w:p>
    <w:p w14:paraId="058920CE" w14:textId="77777777" w:rsidR="006A5B0C" w:rsidRDefault="006A5B0C" w:rsidP="00181306">
      <w:pPr>
        <w:ind w:left="360"/>
        <w:rPr>
          <w:rFonts w:ascii="Georgia" w:hAnsi="Georgia"/>
          <w:color w:val="auto"/>
        </w:rPr>
      </w:pPr>
    </w:p>
    <w:p w14:paraId="78BC450A" w14:textId="77777777" w:rsidR="00181306" w:rsidRPr="00181306" w:rsidRDefault="00181306" w:rsidP="00181306">
      <w:pPr>
        <w:ind w:left="360"/>
        <w:rPr>
          <w:rFonts w:ascii="Georgia" w:hAnsi="Georgia"/>
          <w:color w:val="auto"/>
        </w:rPr>
      </w:pPr>
      <w:r w:rsidRPr="00181306">
        <w:rPr>
          <w:rFonts w:ascii="Georgia" w:hAnsi="Georgia"/>
          <w:color w:val="auto"/>
        </w:rPr>
        <w:t xml:space="preserve">Indien deze index niet langer gehanteerd wordt, zal het CBS geconsulteerd worden welke index een correcte opvolger is. Dit advies zal opgevolgd worden. </w:t>
      </w:r>
    </w:p>
    <w:p w14:paraId="69B19867" w14:textId="77777777" w:rsidR="00181306" w:rsidRPr="00181306" w:rsidRDefault="00181306" w:rsidP="00181306">
      <w:pPr>
        <w:ind w:left="360"/>
        <w:rPr>
          <w:rFonts w:ascii="Georgia" w:hAnsi="Georgia"/>
          <w:color w:val="auto"/>
        </w:rPr>
      </w:pPr>
    </w:p>
    <w:p w14:paraId="5D30865A" w14:textId="77777777" w:rsidR="00181306" w:rsidRPr="00181306" w:rsidRDefault="00181306" w:rsidP="00181306">
      <w:pPr>
        <w:ind w:left="360"/>
        <w:rPr>
          <w:rFonts w:ascii="Georgia" w:hAnsi="Georgia"/>
          <w:color w:val="auto"/>
        </w:rPr>
      </w:pPr>
      <w:r w:rsidRPr="00181306">
        <w:rPr>
          <w:rFonts w:ascii="Georgia" w:hAnsi="Georgia"/>
          <w:color w:val="auto"/>
        </w:rPr>
        <w:t xml:space="preserve">De berekening wordt afgerond op 2 cijfers achter de komma. </w:t>
      </w:r>
    </w:p>
    <w:p w14:paraId="299F09DB" w14:textId="77777777" w:rsidR="00181306" w:rsidRPr="00181306" w:rsidRDefault="00181306" w:rsidP="00181306">
      <w:pPr>
        <w:ind w:left="360"/>
        <w:rPr>
          <w:rFonts w:ascii="Georgia" w:hAnsi="Georgia"/>
          <w:color w:val="auto"/>
        </w:rPr>
      </w:pPr>
    </w:p>
    <w:p w14:paraId="5549E442" w14:textId="77777777" w:rsidR="00181306" w:rsidRPr="00181306" w:rsidRDefault="00181306" w:rsidP="00181306">
      <w:pPr>
        <w:ind w:left="360"/>
        <w:rPr>
          <w:rFonts w:ascii="Georgia" w:hAnsi="Georgia"/>
          <w:color w:val="auto"/>
        </w:rPr>
      </w:pPr>
      <w:r w:rsidRPr="00181306">
        <w:rPr>
          <w:rFonts w:ascii="Georgia" w:hAnsi="Georgia"/>
          <w:color w:val="auto"/>
        </w:rPr>
        <w:t>Voorbeeld:</w:t>
      </w:r>
    </w:p>
    <w:p w14:paraId="0EC69FAE" w14:textId="77777777" w:rsidR="00181306" w:rsidRPr="00181306" w:rsidRDefault="00181306" w:rsidP="00181306">
      <w:pPr>
        <w:ind w:left="360"/>
        <w:rPr>
          <w:rFonts w:ascii="Georgia" w:hAnsi="Georgia"/>
          <w:color w:val="auto"/>
        </w:rPr>
      </w:pPr>
      <w:r w:rsidRPr="00181306">
        <w:rPr>
          <w:rFonts w:ascii="Georgia" w:hAnsi="Georgia"/>
          <w:color w:val="auto"/>
        </w:rPr>
        <w:t>De indexatie van de Prijzen voor 2016 had maximaal mogen bedragen:</w:t>
      </w:r>
    </w:p>
    <w:p w14:paraId="74E898AB" w14:textId="77777777" w:rsidR="00181306" w:rsidRPr="00181306" w:rsidRDefault="00181306" w:rsidP="00181306">
      <w:pPr>
        <w:ind w:left="360"/>
        <w:rPr>
          <w:rFonts w:ascii="Georgia" w:hAnsi="Georgia"/>
          <w:color w:val="auto"/>
        </w:rPr>
      </w:pPr>
    </w:p>
    <w:p w14:paraId="1A35DCBF" w14:textId="77777777" w:rsidR="00181306" w:rsidRPr="00181306" w:rsidRDefault="00181306" w:rsidP="00181306">
      <w:pPr>
        <w:ind w:left="360"/>
        <w:rPr>
          <w:rFonts w:ascii="Georgia" w:hAnsi="Georgia"/>
          <w:color w:val="auto"/>
        </w:rPr>
      </w:pPr>
      <w:r w:rsidRPr="00181306">
        <w:rPr>
          <w:rFonts w:ascii="Georgia" w:hAnsi="Georgia"/>
          <w:color w:val="auto"/>
        </w:rPr>
        <w:t>Indexcijfer jaar</w:t>
      </w:r>
      <w:r>
        <w:rPr>
          <w:rFonts w:ascii="Georgia" w:hAnsi="Georgia"/>
          <w:color w:val="auto"/>
        </w:rPr>
        <w:t xml:space="preserve">gemiddelde 2015 </w:t>
      </w:r>
      <w:r>
        <w:rPr>
          <w:rFonts w:ascii="Georgia" w:hAnsi="Georgia"/>
          <w:color w:val="auto"/>
        </w:rPr>
        <w:tab/>
      </w:r>
      <w:r>
        <w:rPr>
          <w:rFonts w:ascii="Georgia" w:hAnsi="Georgia"/>
          <w:color w:val="auto"/>
        </w:rPr>
        <w:tab/>
      </w:r>
      <w:r>
        <w:rPr>
          <w:rFonts w:ascii="Georgia" w:hAnsi="Georgia"/>
          <w:color w:val="auto"/>
        </w:rPr>
        <w:tab/>
      </w:r>
      <w:r>
        <w:rPr>
          <w:rFonts w:ascii="Georgia" w:hAnsi="Georgia"/>
          <w:color w:val="auto"/>
        </w:rPr>
        <w:tab/>
      </w:r>
      <w:r w:rsidRPr="00181306">
        <w:rPr>
          <w:rFonts w:ascii="Georgia" w:hAnsi="Georgia"/>
          <w:color w:val="auto"/>
        </w:rPr>
        <w:t>= 102,6</w:t>
      </w:r>
    </w:p>
    <w:p w14:paraId="1F625259" w14:textId="77777777" w:rsidR="00181306" w:rsidRPr="00181306" w:rsidRDefault="00181306" w:rsidP="00181306">
      <w:pPr>
        <w:ind w:left="360"/>
        <w:rPr>
          <w:rFonts w:ascii="Georgia" w:hAnsi="Georgia"/>
          <w:color w:val="auto"/>
        </w:rPr>
      </w:pPr>
      <w:r w:rsidRPr="00181306">
        <w:rPr>
          <w:rFonts w:ascii="Georgia" w:hAnsi="Georgia"/>
          <w:color w:val="auto"/>
        </w:rPr>
        <w:t>Indexcijfer gemiddelde over eerste 3 kwartalen 2016</w:t>
      </w:r>
      <w:r>
        <w:rPr>
          <w:rFonts w:ascii="Georgia" w:hAnsi="Georgia"/>
          <w:color w:val="auto"/>
        </w:rPr>
        <w:tab/>
      </w:r>
      <w:r w:rsidRPr="00181306">
        <w:rPr>
          <w:rFonts w:ascii="Georgia" w:hAnsi="Georgia"/>
          <w:color w:val="auto"/>
        </w:rPr>
        <w:t>= 102,8 + 102,9 + 103,</w:t>
      </w:r>
      <w:proofErr w:type="gramStart"/>
      <w:r w:rsidRPr="00181306">
        <w:rPr>
          <w:rFonts w:ascii="Georgia" w:hAnsi="Georgia"/>
          <w:color w:val="auto"/>
        </w:rPr>
        <w:t>3 /</w:t>
      </w:r>
      <w:proofErr w:type="gramEnd"/>
      <w:r w:rsidRPr="00181306">
        <w:rPr>
          <w:rFonts w:ascii="Georgia" w:hAnsi="Georgia"/>
          <w:color w:val="auto"/>
        </w:rPr>
        <w:t xml:space="preserve"> 3 =  103</w:t>
      </w:r>
    </w:p>
    <w:p w14:paraId="19FDD456" w14:textId="77777777" w:rsidR="00C11615" w:rsidRPr="0068033A" w:rsidRDefault="00181306" w:rsidP="00181306">
      <w:pPr>
        <w:ind w:left="360"/>
        <w:rPr>
          <w:rFonts w:ascii="Georgia" w:hAnsi="Georgia"/>
          <w:color w:val="auto"/>
        </w:rPr>
      </w:pPr>
      <w:r w:rsidRPr="00181306">
        <w:rPr>
          <w:rFonts w:ascii="Georgia" w:hAnsi="Georgia"/>
          <w:color w:val="auto"/>
        </w:rPr>
        <w:t>((</w:t>
      </w:r>
      <w:proofErr w:type="gramStart"/>
      <w:r w:rsidRPr="00181306">
        <w:rPr>
          <w:rFonts w:ascii="Georgia" w:hAnsi="Georgia"/>
          <w:color w:val="auto"/>
        </w:rPr>
        <w:t>100 /</w:t>
      </w:r>
      <w:proofErr w:type="gramEnd"/>
      <w:r w:rsidRPr="00181306">
        <w:rPr>
          <w:rFonts w:ascii="Georgia" w:hAnsi="Georgia"/>
          <w:color w:val="auto"/>
        </w:rPr>
        <w:t xml:space="preserve"> 102,6) * 103) - 100 </w:t>
      </w:r>
      <w:r w:rsidR="003839E8">
        <w:rPr>
          <w:rFonts w:ascii="Georgia" w:hAnsi="Georgia"/>
          <w:color w:val="auto"/>
        </w:rPr>
        <w:tab/>
      </w:r>
      <w:r w:rsidR="003839E8">
        <w:rPr>
          <w:rFonts w:ascii="Georgia" w:hAnsi="Georgia"/>
          <w:color w:val="auto"/>
        </w:rPr>
        <w:tab/>
      </w:r>
      <w:r w:rsidR="003839E8">
        <w:rPr>
          <w:rFonts w:ascii="Georgia" w:hAnsi="Georgia"/>
          <w:color w:val="auto"/>
        </w:rPr>
        <w:tab/>
      </w:r>
      <w:r w:rsidR="003839E8">
        <w:rPr>
          <w:rFonts w:ascii="Georgia" w:hAnsi="Georgia"/>
          <w:color w:val="auto"/>
        </w:rPr>
        <w:tab/>
      </w:r>
      <w:r w:rsidR="003839E8">
        <w:rPr>
          <w:rFonts w:ascii="Georgia" w:hAnsi="Georgia"/>
          <w:color w:val="auto"/>
        </w:rPr>
        <w:tab/>
      </w:r>
      <w:r w:rsidRPr="00181306">
        <w:rPr>
          <w:rFonts w:ascii="Georgia" w:hAnsi="Georgia"/>
          <w:color w:val="auto"/>
        </w:rPr>
        <w:t>=</w:t>
      </w:r>
      <w:r>
        <w:rPr>
          <w:rFonts w:ascii="Georgia" w:hAnsi="Georgia"/>
          <w:color w:val="auto"/>
        </w:rPr>
        <w:t xml:space="preserve"> </w:t>
      </w:r>
      <w:r w:rsidRPr="00181306">
        <w:rPr>
          <w:rFonts w:ascii="Georgia" w:hAnsi="Georgia"/>
          <w:color w:val="auto"/>
        </w:rPr>
        <w:t>0,39%</w:t>
      </w:r>
    </w:p>
    <w:p w14:paraId="39C79CF7" w14:textId="77777777" w:rsidR="00C11615" w:rsidRPr="0068033A" w:rsidRDefault="00C11615" w:rsidP="00C11615">
      <w:pPr>
        <w:pStyle w:val="Lijstalinea"/>
        <w:rPr>
          <w:rFonts w:ascii="Georgia" w:hAnsi="Georgia"/>
          <w:color w:val="auto"/>
        </w:rPr>
      </w:pPr>
    </w:p>
    <w:p w14:paraId="39DD92A3" w14:textId="77777777" w:rsidR="00C11615" w:rsidRPr="0068033A" w:rsidRDefault="00C11615" w:rsidP="00B17D75">
      <w:pPr>
        <w:numPr>
          <w:ilvl w:val="0"/>
          <w:numId w:val="31"/>
        </w:numPr>
        <w:ind w:left="360"/>
        <w:rPr>
          <w:rFonts w:ascii="Georgia" w:hAnsi="Georgia"/>
          <w:color w:val="auto"/>
        </w:rPr>
      </w:pPr>
      <w:r w:rsidRPr="0068033A">
        <w:rPr>
          <w:rFonts w:ascii="Georgia" w:hAnsi="Georgia"/>
          <w:color w:val="auto"/>
        </w:rPr>
        <w:t>Prijsindexeringen vinden nooit met terugwerkende kracht plaats.</w:t>
      </w:r>
      <w:r w:rsidRPr="0068033A">
        <w:rPr>
          <w:rFonts w:ascii="Georgia" w:hAnsi="Georgia"/>
          <w:color w:val="auto"/>
        </w:rPr>
        <w:br/>
      </w:r>
    </w:p>
    <w:p w14:paraId="044F4811" w14:textId="77777777" w:rsidR="00C11615" w:rsidRPr="0068033A" w:rsidRDefault="00C11615" w:rsidP="00B17D75">
      <w:pPr>
        <w:numPr>
          <w:ilvl w:val="0"/>
          <w:numId w:val="31"/>
        </w:numPr>
        <w:ind w:left="360"/>
        <w:rPr>
          <w:rFonts w:ascii="Georgia" w:hAnsi="Georgia"/>
          <w:color w:val="auto"/>
        </w:rPr>
      </w:pPr>
      <w:r w:rsidRPr="0068033A">
        <w:rPr>
          <w:rFonts w:ascii="Georgia" w:hAnsi="Georgia"/>
          <w:color w:val="auto"/>
        </w:rPr>
        <w:t>Prijsindexeringen mogen alleen doorgevoerd worden bij schriftelijk akkoord van de RUG.</w:t>
      </w:r>
      <w:r w:rsidRPr="0068033A">
        <w:rPr>
          <w:rFonts w:ascii="Georgia" w:hAnsi="Georgia"/>
          <w:color w:val="auto"/>
        </w:rPr>
        <w:br/>
        <w:t xml:space="preserve"> </w:t>
      </w:r>
    </w:p>
    <w:p w14:paraId="708C6746" w14:textId="77777777" w:rsidR="00C11615" w:rsidRPr="0068033A" w:rsidRDefault="00C11615" w:rsidP="00B17D75">
      <w:pPr>
        <w:numPr>
          <w:ilvl w:val="0"/>
          <w:numId w:val="31"/>
        </w:numPr>
        <w:ind w:left="360"/>
        <w:rPr>
          <w:rFonts w:ascii="Georgia" w:hAnsi="Georgia"/>
        </w:rPr>
      </w:pPr>
      <w:r w:rsidRPr="0068033A">
        <w:rPr>
          <w:rFonts w:ascii="Georgia" w:hAnsi="Georgia"/>
        </w:rPr>
        <w:t>Prijsindexeringen gelden niet voor Bestellingen die uitgevoerd werden vóór of ten tijde van de indexering. Deze Bestellingen worden gefactureerd middels de Prijs vóór indexatie.</w:t>
      </w:r>
    </w:p>
    <w:p w14:paraId="5562E3FC" w14:textId="77777777" w:rsidR="00C11615" w:rsidRPr="0068033A" w:rsidRDefault="00C11615" w:rsidP="00C11615">
      <w:pPr>
        <w:pStyle w:val="Lijstopsomteken"/>
        <w:tabs>
          <w:tab w:val="left" w:pos="708"/>
        </w:tabs>
        <w:rPr>
          <w:i/>
        </w:rPr>
      </w:pPr>
    </w:p>
    <w:p w14:paraId="4DD1289E" w14:textId="77777777" w:rsidR="00B33C21" w:rsidRDefault="00B33C21">
      <w:pPr>
        <w:rPr>
          <w:rFonts w:ascii="Georgia" w:hAnsi="Georgia" w:cs="Times New Roman"/>
          <w:b/>
          <w:i/>
          <w:color w:val="auto"/>
          <w:szCs w:val="19"/>
        </w:rPr>
      </w:pPr>
    </w:p>
    <w:p w14:paraId="6C1008B7" w14:textId="77777777" w:rsidR="00C11615" w:rsidRPr="0068033A" w:rsidRDefault="00C11615" w:rsidP="00C11615">
      <w:pPr>
        <w:pStyle w:val="Lijstopsomteken"/>
        <w:tabs>
          <w:tab w:val="left" w:pos="708"/>
        </w:tabs>
        <w:rPr>
          <w:b/>
          <w:i/>
        </w:rPr>
      </w:pPr>
      <w:r w:rsidRPr="0068033A">
        <w:rPr>
          <w:b/>
          <w:i/>
        </w:rPr>
        <w:t>Prijzenblad</w:t>
      </w:r>
    </w:p>
    <w:p w14:paraId="3E2B5415" w14:textId="77777777" w:rsidR="00C11615" w:rsidRPr="0068033A" w:rsidRDefault="00C11615" w:rsidP="00C11615">
      <w:pPr>
        <w:rPr>
          <w:rFonts w:ascii="Georgia" w:hAnsi="Georgia"/>
          <w:color w:val="auto"/>
        </w:rPr>
      </w:pPr>
    </w:p>
    <w:p w14:paraId="1F45905C" w14:textId="77777777" w:rsidR="00C11615" w:rsidRPr="0068033A" w:rsidRDefault="00C11615" w:rsidP="00B17D75">
      <w:pPr>
        <w:numPr>
          <w:ilvl w:val="0"/>
          <w:numId w:val="31"/>
        </w:numPr>
        <w:ind w:left="360"/>
        <w:rPr>
          <w:rFonts w:ascii="Georgia" w:hAnsi="Georgia"/>
          <w:color w:val="auto"/>
        </w:rPr>
      </w:pPr>
      <w:r w:rsidRPr="0068033A">
        <w:rPr>
          <w:rFonts w:ascii="Georgia" w:hAnsi="Georgia"/>
          <w:color w:val="auto"/>
        </w:rPr>
        <w:t xml:space="preserve">Inschrijver vult ‘Bijlage Prijzenblad EA </w:t>
      </w:r>
      <w:r w:rsidR="005A711D">
        <w:rPr>
          <w:rFonts w:ascii="Georgia" w:hAnsi="Georgia"/>
          <w:color w:val="auto"/>
        </w:rPr>
        <w:t>Standaardmeubilair</w:t>
      </w:r>
      <w:r w:rsidR="00734639">
        <w:rPr>
          <w:rFonts w:ascii="Georgia" w:hAnsi="Georgia"/>
          <w:color w:val="auto"/>
        </w:rPr>
        <w:t xml:space="preserve"> RUG</w:t>
      </w:r>
      <w:r w:rsidRPr="0068033A">
        <w:rPr>
          <w:rFonts w:ascii="Georgia" w:hAnsi="Georgia"/>
          <w:color w:val="auto"/>
        </w:rPr>
        <w:t xml:space="preserve"> 201</w:t>
      </w:r>
      <w:r w:rsidR="003D007E">
        <w:rPr>
          <w:rFonts w:ascii="Georgia" w:hAnsi="Georgia"/>
          <w:color w:val="auto"/>
        </w:rPr>
        <w:t>8</w:t>
      </w:r>
      <w:r w:rsidRPr="0068033A">
        <w:rPr>
          <w:rFonts w:ascii="Georgia" w:hAnsi="Georgia"/>
          <w:color w:val="auto"/>
        </w:rPr>
        <w:t xml:space="preserve">’ in zijn geheel in en upload deze bij </w:t>
      </w:r>
      <w:r>
        <w:rPr>
          <w:rFonts w:ascii="Georgia" w:hAnsi="Georgia"/>
          <w:color w:val="auto"/>
        </w:rPr>
        <w:t>4</w:t>
      </w:r>
      <w:r w:rsidRPr="0068033A">
        <w:rPr>
          <w:rFonts w:ascii="Georgia" w:hAnsi="Georgia"/>
          <w:color w:val="auto"/>
        </w:rPr>
        <w:t>.1 ‘</w:t>
      </w:r>
      <w:proofErr w:type="spellStart"/>
      <w:r w:rsidRPr="0068033A">
        <w:rPr>
          <w:rFonts w:ascii="Georgia" w:hAnsi="Georgia"/>
          <w:color w:val="auto"/>
        </w:rPr>
        <w:t>Subcrit</w:t>
      </w:r>
      <w:r w:rsidR="00FF1D84">
        <w:rPr>
          <w:rFonts w:ascii="Georgia" w:hAnsi="Georgia"/>
          <w:color w:val="auto"/>
        </w:rPr>
        <w:t>eri</w:t>
      </w:r>
      <w:r w:rsidRPr="0068033A">
        <w:rPr>
          <w:rFonts w:ascii="Georgia" w:hAnsi="Georgia"/>
          <w:color w:val="auto"/>
        </w:rPr>
        <w:t>um</w:t>
      </w:r>
      <w:proofErr w:type="spellEnd"/>
      <w:r w:rsidRPr="0068033A">
        <w:rPr>
          <w:rFonts w:ascii="Georgia" w:hAnsi="Georgia"/>
          <w:color w:val="auto"/>
        </w:rPr>
        <w:t xml:space="preserve"> Prijs (G1)’ op het EIP.</w:t>
      </w:r>
      <w:r w:rsidRPr="0068033A">
        <w:rPr>
          <w:rFonts w:ascii="Georgia" w:hAnsi="Georgia"/>
          <w:color w:val="auto"/>
        </w:rPr>
        <w:br/>
      </w:r>
    </w:p>
    <w:p w14:paraId="4ABFCE05" w14:textId="23E36471" w:rsidR="00C11615" w:rsidRPr="0068033A" w:rsidRDefault="00C11615" w:rsidP="00B17D75">
      <w:pPr>
        <w:numPr>
          <w:ilvl w:val="0"/>
          <w:numId w:val="31"/>
        </w:numPr>
        <w:ind w:left="360"/>
        <w:rPr>
          <w:rFonts w:ascii="Georgia" w:hAnsi="Georgia"/>
          <w:color w:val="auto"/>
        </w:rPr>
      </w:pPr>
      <w:r w:rsidRPr="0068033A">
        <w:rPr>
          <w:rFonts w:ascii="Georgia" w:hAnsi="Georgia"/>
          <w:color w:val="auto"/>
        </w:rPr>
        <w:t>Alle Prijzen die door Inschrijver zijn ingevuld dienen exclusief BTW te zijn.</w:t>
      </w:r>
      <w:r w:rsidRPr="0068033A">
        <w:rPr>
          <w:rFonts w:ascii="Georgia" w:hAnsi="Georgia"/>
          <w:color w:val="auto"/>
        </w:rPr>
        <w:br/>
      </w:r>
    </w:p>
    <w:p w14:paraId="3B4F834A" w14:textId="77777777" w:rsidR="00C11615" w:rsidRPr="0068033A" w:rsidRDefault="00C11615" w:rsidP="00B17D75">
      <w:pPr>
        <w:numPr>
          <w:ilvl w:val="0"/>
          <w:numId w:val="31"/>
        </w:numPr>
        <w:ind w:left="360"/>
        <w:rPr>
          <w:rFonts w:ascii="Georgia" w:hAnsi="Georgia"/>
          <w:color w:val="auto"/>
        </w:rPr>
      </w:pPr>
      <w:r w:rsidRPr="0068033A">
        <w:rPr>
          <w:rFonts w:ascii="Georgia" w:hAnsi="Georgia"/>
          <w:color w:val="auto"/>
        </w:rPr>
        <w:t xml:space="preserve">Inschrijver dient reëel en transparant in te schrijven. Inschrijver mag geen misbruik maken van de Gunningssystematiek. De ingediende Prijs van Inschrijver zal tijdens de Raamovereenkomst worden gemonitord. </w:t>
      </w:r>
      <w:r w:rsidRPr="0068033A">
        <w:rPr>
          <w:rFonts w:ascii="Georgia" w:hAnsi="Georgia"/>
          <w:color w:val="auto"/>
        </w:rPr>
        <w:br/>
      </w:r>
    </w:p>
    <w:p w14:paraId="28B80664" w14:textId="44395FF3" w:rsidR="00C11615" w:rsidRPr="00023FC3" w:rsidRDefault="00C11615" w:rsidP="00527538">
      <w:pPr>
        <w:numPr>
          <w:ilvl w:val="0"/>
          <w:numId w:val="31"/>
        </w:numPr>
        <w:ind w:left="363"/>
        <w:rPr>
          <w:rFonts w:ascii="Georgia" w:hAnsi="Georgia"/>
          <w:color w:val="auto"/>
        </w:rPr>
      </w:pPr>
      <w:r w:rsidRPr="00023FC3">
        <w:rPr>
          <w:rFonts w:ascii="Georgia" w:hAnsi="Georgia"/>
          <w:color w:val="auto"/>
        </w:rPr>
        <w:t>Het invullen van Prijzen met cijfers achter de komma (bijvoorbeeld € 15,3</w:t>
      </w:r>
      <w:r w:rsidR="00F55774">
        <w:rPr>
          <w:rFonts w:ascii="Georgia" w:hAnsi="Georgia"/>
          <w:color w:val="auto"/>
        </w:rPr>
        <w:t>5</w:t>
      </w:r>
      <w:r w:rsidRPr="00023FC3">
        <w:rPr>
          <w:rFonts w:ascii="Georgia" w:hAnsi="Georgia"/>
          <w:color w:val="auto"/>
        </w:rPr>
        <w:t>) is niet toegestaan.</w:t>
      </w:r>
      <w:r w:rsidRPr="00023FC3">
        <w:rPr>
          <w:rFonts w:ascii="Georgia" w:hAnsi="Georgia"/>
          <w:color w:val="auto"/>
        </w:rPr>
        <w:br/>
      </w:r>
    </w:p>
    <w:p w14:paraId="36D9E154" w14:textId="138DB1C5" w:rsidR="00C11615" w:rsidRDefault="00F55774" w:rsidP="00B17D75">
      <w:pPr>
        <w:numPr>
          <w:ilvl w:val="0"/>
          <w:numId w:val="31"/>
        </w:numPr>
        <w:ind w:left="363" w:hanging="357"/>
        <w:rPr>
          <w:rFonts w:ascii="Georgia" w:hAnsi="Georgia"/>
          <w:color w:val="auto"/>
        </w:rPr>
      </w:pPr>
      <w:r w:rsidRPr="00F55774">
        <w:rPr>
          <w:rFonts w:ascii="Georgia" w:hAnsi="Georgia"/>
          <w:color w:val="auto"/>
        </w:rPr>
        <w:lastRenderedPageBreak/>
        <w:t xml:space="preserve">In kolom ‘F’ </w:t>
      </w:r>
      <w:r w:rsidR="00522A4F" w:rsidRPr="00F55774">
        <w:rPr>
          <w:rFonts w:ascii="Georgia" w:hAnsi="Georgia"/>
          <w:color w:val="auto"/>
        </w:rPr>
        <w:t xml:space="preserve">dient </w:t>
      </w:r>
      <w:r w:rsidR="00C11615" w:rsidRPr="008710FB">
        <w:rPr>
          <w:rFonts w:ascii="Georgia" w:hAnsi="Georgia"/>
          <w:color w:val="auto"/>
        </w:rPr>
        <w:t>Inschrijver een Prijs per stuk</w:t>
      </w:r>
      <w:r w:rsidR="00522A4F" w:rsidRPr="008710FB">
        <w:rPr>
          <w:rFonts w:ascii="Georgia" w:hAnsi="Georgia"/>
          <w:color w:val="auto"/>
        </w:rPr>
        <w:t xml:space="preserve"> van </w:t>
      </w:r>
      <w:r w:rsidR="00C926F1" w:rsidRPr="008710FB">
        <w:rPr>
          <w:rFonts w:ascii="Georgia" w:hAnsi="Georgia"/>
          <w:color w:val="auto"/>
        </w:rPr>
        <w:t>het betreffende item</w:t>
      </w:r>
      <w:r w:rsidR="00FF1D84" w:rsidRPr="008710FB">
        <w:rPr>
          <w:rFonts w:ascii="Georgia" w:hAnsi="Georgia"/>
          <w:color w:val="auto"/>
        </w:rPr>
        <w:t xml:space="preserve"> exclusief </w:t>
      </w:r>
      <w:proofErr w:type="gramStart"/>
      <w:r w:rsidR="00FF1D84" w:rsidRPr="008710FB">
        <w:rPr>
          <w:rFonts w:ascii="Georgia" w:hAnsi="Georgia"/>
          <w:color w:val="auto"/>
        </w:rPr>
        <w:t>BTW</w:t>
      </w:r>
      <w:proofErr w:type="gramEnd"/>
      <w:r w:rsidR="00C11615" w:rsidRPr="008710FB">
        <w:rPr>
          <w:rFonts w:ascii="Georgia" w:hAnsi="Georgia"/>
          <w:color w:val="auto"/>
        </w:rPr>
        <w:t xml:space="preserve"> op te geven. </w:t>
      </w:r>
      <w:r w:rsidR="00EA0FBA">
        <w:rPr>
          <w:rFonts w:ascii="Georgia" w:hAnsi="Georgia"/>
          <w:color w:val="auto"/>
        </w:rPr>
        <w:br/>
      </w:r>
    </w:p>
    <w:p w14:paraId="5AB798BF" w14:textId="6C14AD35" w:rsidR="00EA0FBA" w:rsidRPr="008710FB" w:rsidRDefault="00EA0FBA" w:rsidP="00B17D75">
      <w:pPr>
        <w:numPr>
          <w:ilvl w:val="0"/>
          <w:numId w:val="31"/>
        </w:numPr>
        <w:ind w:left="363" w:hanging="357"/>
        <w:rPr>
          <w:rFonts w:ascii="Georgia" w:hAnsi="Georgia"/>
          <w:color w:val="auto"/>
        </w:rPr>
      </w:pPr>
      <w:r>
        <w:rPr>
          <w:rFonts w:ascii="Georgia" w:hAnsi="Georgia"/>
          <w:color w:val="auto"/>
        </w:rPr>
        <w:t>De opgegeven prijs is gelijk aan of tussen hetgeen is vermeld in de kolommen ‘E’ en ‘G’.</w:t>
      </w:r>
    </w:p>
    <w:p w14:paraId="5FA6136E" w14:textId="77777777" w:rsidR="00522A4F" w:rsidRPr="002F6DF7" w:rsidRDefault="00522A4F" w:rsidP="00522A4F">
      <w:pPr>
        <w:pStyle w:val="Lijstalinea"/>
        <w:rPr>
          <w:rFonts w:ascii="Georgia" w:hAnsi="Georgia"/>
          <w:color w:val="auto"/>
          <w:highlight w:val="cyan"/>
        </w:rPr>
      </w:pPr>
    </w:p>
    <w:p w14:paraId="09DF94D0" w14:textId="0A059952" w:rsidR="00734639" w:rsidRPr="00023FC3" w:rsidRDefault="00C11615" w:rsidP="00B17D75">
      <w:pPr>
        <w:numPr>
          <w:ilvl w:val="0"/>
          <w:numId w:val="31"/>
        </w:numPr>
        <w:ind w:left="360"/>
        <w:rPr>
          <w:rFonts w:ascii="Georgia" w:hAnsi="Georgia"/>
          <w:color w:val="auto"/>
        </w:rPr>
      </w:pPr>
      <w:r w:rsidRPr="00023FC3">
        <w:rPr>
          <w:rFonts w:ascii="Georgia" w:hAnsi="Georgia"/>
          <w:color w:val="auto"/>
        </w:rPr>
        <w:t>Aan de hand van de ingevulde Prijzen word</w:t>
      </w:r>
      <w:r w:rsidR="004D3B7A" w:rsidRPr="00023FC3">
        <w:rPr>
          <w:rFonts w:ascii="Georgia" w:hAnsi="Georgia"/>
          <w:color w:val="auto"/>
        </w:rPr>
        <w:t>t de Fictieve Inschrijf</w:t>
      </w:r>
      <w:r w:rsidR="009B1BAD" w:rsidRPr="00023FC3">
        <w:rPr>
          <w:rFonts w:ascii="Georgia" w:hAnsi="Georgia"/>
          <w:color w:val="auto"/>
        </w:rPr>
        <w:t>som</w:t>
      </w:r>
      <w:r w:rsidR="004D3B7A" w:rsidRPr="00023FC3">
        <w:rPr>
          <w:rFonts w:ascii="Georgia" w:hAnsi="Georgia"/>
          <w:color w:val="auto"/>
        </w:rPr>
        <w:t xml:space="preserve"> </w:t>
      </w:r>
      <w:r w:rsidRPr="00023FC3">
        <w:rPr>
          <w:rFonts w:ascii="Georgia" w:hAnsi="Georgia"/>
          <w:color w:val="auto"/>
        </w:rPr>
        <w:t>berekend.</w:t>
      </w:r>
    </w:p>
    <w:p w14:paraId="615C9ED7" w14:textId="77777777" w:rsidR="00241203" w:rsidRPr="00241203" w:rsidRDefault="00734639" w:rsidP="008C4501">
      <w:pPr>
        <w:pStyle w:val="Lijstalinea"/>
        <w:ind w:left="0"/>
        <w:rPr>
          <w:rFonts w:ascii="Georgia" w:hAnsi="Georgia" w:cs="Times New Roman"/>
          <w:b/>
          <w:color w:val="00000A"/>
        </w:rPr>
      </w:pPr>
      <w:r w:rsidRPr="004D3B7A">
        <w:rPr>
          <w:rFonts w:ascii="Georgia" w:hAnsi="Georgia"/>
          <w:b/>
          <w:color w:val="auto"/>
        </w:rPr>
        <w:br/>
      </w:r>
    </w:p>
    <w:p w14:paraId="39468F8C" w14:textId="3D70A75F" w:rsidR="00241203" w:rsidRPr="00A15E9E" w:rsidRDefault="005C1385" w:rsidP="00A15E9E">
      <w:pPr>
        <w:pStyle w:val="Kop2"/>
      </w:pPr>
      <w:bookmarkStart w:id="832" w:name="_Toc479173972"/>
      <w:bookmarkStart w:id="833" w:name="_Toc479174328"/>
      <w:bookmarkStart w:id="834" w:name="_Toc479174468"/>
      <w:bookmarkStart w:id="835" w:name="_Toc479174610"/>
      <w:bookmarkStart w:id="836" w:name="_Toc479174799"/>
      <w:bookmarkStart w:id="837" w:name="_Toc479174865"/>
      <w:bookmarkStart w:id="838" w:name="_Toc479174973"/>
      <w:bookmarkStart w:id="839" w:name="_Toc479175102"/>
      <w:bookmarkStart w:id="840" w:name="_Toc479175393"/>
      <w:bookmarkStart w:id="841" w:name="_Toc479175472"/>
      <w:bookmarkStart w:id="842" w:name="_Toc479175531"/>
      <w:bookmarkStart w:id="843" w:name="_Toc479175715"/>
      <w:bookmarkStart w:id="844" w:name="_Toc479175833"/>
      <w:bookmarkStart w:id="845" w:name="_Toc479175992"/>
      <w:bookmarkStart w:id="846" w:name="_Toc484678489"/>
      <w:bookmarkStart w:id="847" w:name="_Toc485650544"/>
      <w:bookmarkStart w:id="848" w:name="_Toc485809066"/>
      <w:bookmarkStart w:id="849" w:name="_Toc514766391"/>
      <w:bookmarkStart w:id="850" w:name="_Toc524611796"/>
      <w:r w:rsidRPr="00CC5468">
        <w:t>7.</w:t>
      </w:r>
      <w:r w:rsidR="00871E01">
        <w:t>9</w:t>
      </w:r>
      <w:r w:rsidRPr="00CC5468">
        <w:tab/>
      </w:r>
      <w:bookmarkStart w:id="851" w:name="_Toc468268962"/>
      <w:r w:rsidR="00241203" w:rsidRPr="00CC5468">
        <w:t>Facturatie</w:t>
      </w:r>
      <w:bookmarkStart w:id="852" w:name="_Toc46698551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51"/>
      <w:bookmarkEnd w:id="852"/>
      <w:bookmarkEnd w:id="848"/>
      <w:bookmarkEnd w:id="849"/>
      <w:bookmarkEnd w:id="850"/>
      <w:r w:rsidR="00241203" w:rsidRPr="00A15E9E">
        <w:t xml:space="preserve"> </w:t>
      </w:r>
    </w:p>
    <w:p w14:paraId="62FDC7D9" w14:textId="77777777" w:rsidR="00241203" w:rsidRDefault="00241203" w:rsidP="00241203">
      <w:pPr>
        <w:spacing w:line="240" w:lineRule="atLeast"/>
        <w:rPr>
          <w:rFonts w:ascii="Georgia" w:hAnsi="Georgia" w:cs="Times New Roman"/>
          <w:color w:val="00000A"/>
        </w:rPr>
      </w:pPr>
    </w:p>
    <w:p w14:paraId="3CE8AF71" w14:textId="77777777" w:rsidR="007F7097" w:rsidRDefault="00037D35" w:rsidP="007F7097">
      <w:pPr>
        <w:spacing w:line="240" w:lineRule="atLeast"/>
        <w:rPr>
          <w:rFonts w:ascii="Georgia" w:hAnsi="Georgia" w:cs="Times New Roman"/>
          <w:b/>
          <w:color w:val="00000A"/>
          <w:szCs w:val="19"/>
        </w:rPr>
      </w:pPr>
      <w:r w:rsidRPr="00037D35">
        <w:rPr>
          <w:rFonts w:ascii="Georgia" w:hAnsi="Georgia" w:cs="Times New Roman"/>
          <w:b/>
          <w:color w:val="00000A"/>
          <w:szCs w:val="19"/>
        </w:rPr>
        <w:t>Eisen:</w:t>
      </w:r>
    </w:p>
    <w:p w14:paraId="459F5333" w14:textId="77777777" w:rsidR="007F7097" w:rsidRDefault="007F7097" w:rsidP="007F7097">
      <w:pPr>
        <w:spacing w:line="240" w:lineRule="atLeast"/>
        <w:rPr>
          <w:rFonts w:ascii="Georgia" w:hAnsi="Georgia" w:cs="Times New Roman"/>
          <w:b/>
          <w:color w:val="00000A"/>
          <w:szCs w:val="19"/>
        </w:rPr>
      </w:pPr>
    </w:p>
    <w:p w14:paraId="689CD93E" w14:textId="1D4F8E96" w:rsidR="00485C51" w:rsidRPr="00252E68" w:rsidRDefault="00485C51" w:rsidP="0068197E">
      <w:pPr>
        <w:pStyle w:val="Lijstalinea"/>
        <w:numPr>
          <w:ilvl w:val="0"/>
          <w:numId w:val="57"/>
        </w:numPr>
        <w:rPr>
          <w:rFonts w:ascii="Times New Roman" w:hAnsi="Times New Roman" w:cs="Times New Roman"/>
          <w:color w:val="auto"/>
          <w:sz w:val="24"/>
          <w:szCs w:val="24"/>
        </w:rPr>
      </w:pPr>
      <w:r w:rsidRPr="00252E68">
        <w:rPr>
          <w:rFonts w:ascii="Georgia" w:hAnsi="Georgia" w:cs="Times New Roman"/>
        </w:rPr>
        <w:t>Facturen dienen te voldoen aan de</w:t>
      </w:r>
      <w:r w:rsidR="0068197E">
        <w:rPr>
          <w:rFonts w:ascii="Georgia" w:hAnsi="Georgia" w:cs="Times New Roman"/>
        </w:rPr>
        <w:t xml:space="preserve"> wettelijke vereisten (</w:t>
      </w:r>
      <w:r w:rsidR="0068197E" w:rsidRPr="0068197E">
        <w:rPr>
          <w:rFonts w:ascii="Georgia" w:hAnsi="Georgia" w:cs="Times New Roman"/>
        </w:rPr>
        <w:t>https://www.belastingdienst.nl/wps/wcm/connect/bldcontentnl/belastingdienst/zakelijk/btw/administratie_bijhouden/facturen_maken/factuureisen/</w:t>
      </w:r>
      <w:r w:rsidR="0068197E">
        <w:rPr>
          <w:rFonts w:ascii="Georgia" w:hAnsi="Georgia" w:cs="Times New Roman"/>
        </w:rPr>
        <w:t>)</w:t>
      </w:r>
      <w:r w:rsidRPr="00252E68">
        <w:rPr>
          <w:rFonts w:ascii="Georgia" w:hAnsi="Georgia" w:cs="Times New Roman"/>
        </w:rPr>
        <w:t xml:space="preserve"> en de factuurvereisten van de RUG, zoals beschreven op </w:t>
      </w:r>
      <w:hyperlink r:id="rId18" w:history="1">
        <w:r w:rsidRPr="00252E68">
          <w:rPr>
            <w:rFonts w:ascii="Georgia" w:hAnsi="Georgia" w:cs="Times New Roman"/>
            <w:color w:val="0000FF"/>
            <w:u w:val="single"/>
          </w:rPr>
          <w:t>www.rug.nl/facturen</w:t>
        </w:r>
      </w:hyperlink>
      <w:r w:rsidRPr="00252E68">
        <w:rPr>
          <w:rFonts w:ascii="Georgia" w:hAnsi="Georgia" w:cs="Times New Roman"/>
        </w:rPr>
        <w:t xml:space="preserve">. </w:t>
      </w:r>
    </w:p>
    <w:p w14:paraId="6447148F" w14:textId="77777777" w:rsidR="00485C51" w:rsidRDefault="00485C51" w:rsidP="00485C51">
      <w:pPr>
        <w:ind w:firstLine="360"/>
        <w:rPr>
          <w:rFonts w:ascii="Georgia" w:hAnsi="Georgia" w:cs="Times New Roman"/>
        </w:rPr>
      </w:pPr>
    </w:p>
    <w:p w14:paraId="15ECA784" w14:textId="23F02C24" w:rsidR="00485C51" w:rsidRPr="00252E68" w:rsidRDefault="00485C51" w:rsidP="00485C51">
      <w:pPr>
        <w:ind w:left="360"/>
        <w:rPr>
          <w:rFonts w:ascii="Times New Roman" w:hAnsi="Times New Roman" w:cs="Times New Roman"/>
          <w:color w:val="auto"/>
          <w:sz w:val="24"/>
          <w:szCs w:val="24"/>
        </w:rPr>
      </w:pPr>
      <w:r>
        <w:rPr>
          <w:rFonts w:ascii="Georgia" w:hAnsi="Georgia" w:cs="Times New Roman"/>
        </w:rPr>
        <w:t xml:space="preserve">In afwijking van deze eisen dient voor iedere </w:t>
      </w:r>
      <w:r w:rsidR="00746BF4">
        <w:rPr>
          <w:rFonts w:ascii="Georgia" w:hAnsi="Georgia" w:cs="Times New Roman"/>
        </w:rPr>
        <w:t>Bestel</w:t>
      </w:r>
      <w:r>
        <w:rPr>
          <w:rFonts w:ascii="Georgia" w:hAnsi="Georgia" w:cs="Times New Roman"/>
        </w:rPr>
        <w:t xml:space="preserve">ling een factuur opgesteld te worden en dient deze </w:t>
      </w:r>
      <w:r w:rsidRPr="00252E68">
        <w:rPr>
          <w:rFonts w:ascii="Georgia" w:hAnsi="Georgia" w:cs="Times New Roman"/>
        </w:rPr>
        <w:t>uitsluite</w:t>
      </w:r>
      <w:r>
        <w:rPr>
          <w:rFonts w:ascii="Georgia" w:hAnsi="Georgia" w:cs="Times New Roman"/>
        </w:rPr>
        <w:t>nd digitaal verzonden te worden.</w:t>
      </w:r>
      <w:r w:rsidRPr="00252E68">
        <w:rPr>
          <w:rFonts w:ascii="Georgia" w:hAnsi="Georgia" w:cs="Times New Roman"/>
        </w:rPr>
        <w:t xml:space="preserve"> De </w:t>
      </w:r>
      <w:r w:rsidR="008C71A7">
        <w:rPr>
          <w:rFonts w:ascii="Georgia" w:hAnsi="Georgia" w:cs="Times New Roman"/>
        </w:rPr>
        <w:t>Opdracht</w:t>
      </w:r>
      <w:r w:rsidRPr="00252E68">
        <w:rPr>
          <w:rFonts w:ascii="Georgia" w:hAnsi="Georgia" w:cs="Times New Roman"/>
        </w:rPr>
        <w:t xml:space="preserve">nemer dient iedere afzonderlijke factuur in één niet </w:t>
      </w:r>
      <w:proofErr w:type="spellStart"/>
      <w:r w:rsidRPr="00252E68">
        <w:rPr>
          <w:rFonts w:ascii="Georgia" w:hAnsi="Georgia" w:cs="Times New Roman"/>
        </w:rPr>
        <w:t>wijzigbaar</w:t>
      </w:r>
      <w:proofErr w:type="spellEnd"/>
      <w:r w:rsidRPr="00252E68">
        <w:rPr>
          <w:rFonts w:ascii="Georgia" w:hAnsi="Georgia" w:cs="Times New Roman"/>
        </w:rPr>
        <w:t xml:space="preserve"> Pdf-bestand en een </w:t>
      </w:r>
      <w:proofErr w:type="spellStart"/>
      <w:r w:rsidRPr="00252E68">
        <w:rPr>
          <w:rFonts w:ascii="Georgia" w:hAnsi="Georgia" w:cs="Times New Roman"/>
        </w:rPr>
        <w:t>XML-bestand</w:t>
      </w:r>
      <w:proofErr w:type="spellEnd"/>
      <w:r w:rsidRPr="00252E68">
        <w:rPr>
          <w:rFonts w:ascii="Georgia" w:hAnsi="Georgia" w:cs="Times New Roman"/>
        </w:rPr>
        <w:t xml:space="preserve"> in het formaat UBL 2.1 SI (</w:t>
      </w:r>
      <w:proofErr w:type="spellStart"/>
      <w:r w:rsidRPr="00252E68">
        <w:rPr>
          <w:rFonts w:ascii="Georgia" w:hAnsi="Georgia" w:cs="Times New Roman"/>
        </w:rPr>
        <w:t>Simpler</w:t>
      </w:r>
      <w:proofErr w:type="spellEnd"/>
      <w:r w:rsidRPr="00252E68">
        <w:rPr>
          <w:rFonts w:ascii="Georgia" w:hAnsi="Georgia" w:cs="Times New Roman"/>
        </w:rPr>
        <w:t xml:space="preserve"> </w:t>
      </w:r>
      <w:proofErr w:type="spellStart"/>
      <w:r w:rsidRPr="00252E68">
        <w:rPr>
          <w:rFonts w:ascii="Georgia" w:hAnsi="Georgia" w:cs="Times New Roman"/>
        </w:rPr>
        <w:t>Invoicing</w:t>
      </w:r>
      <w:proofErr w:type="spellEnd"/>
      <w:r w:rsidRPr="00252E68">
        <w:rPr>
          <w:rFonts w:ascii="Georgia" w:hAnsi="Georgia" w:cs="Times New Roman"/>
        </w:rPr>
        <w:t xml:space="preserve">) aan te leveren. </w:t>
      </w:r>
    </w:p>
    <w:p w14:paraId="32E32635" w14:textId="77777777" w:rsidR="00485C51" w:rsidRPr="00252E68" w:rsidRDefault="00485C51" w:rsidP="00485C51">
      <w:pPr>
        <w:pStyle w:val="Lijstalinea"/>
        <w:ind w:left="720"/>
        <w:rPr>
          <w:rFonts w:ascii="Times New Roman" w:hAnsi="Times New Roman" w:cs="Times New Roman"/>
          <w:color w:val="auto"/>
          <w:sz w:val="24"/>
          <w:szCs w:val="24"/>
        </w:rPr>
      </w:pPr>
    </w:p>
    <w:p w14:paraId="4F3D7C05" w14:textId="77777777" w:rsidR="00485C51" w:rsidRPr="003632CD" w:rsidRDefault="00485C51" w:rsidP="00485C51">
      <w:pPr>
        <w:pStyle w:val="Lijstalinea"/>
        <w:numPr>
          <w:ilvl w:val="0"/>
          <w:numId w:val="57"/>
        </w:numPr>
        <w:spacing w:line="240" w:lineRule="atLeast"/>
        <w:rPr>
          <w:rFonts w:ascii="Georgia" w:hAnsi="Georgia" w:cs="Times New Roman"/>
          <w:color w:val="00000A"/>
          <w:szCs w:val="19"/>
        </w:rPr>
      </w:pPr>
      <w:r>
        <w:rPr>
          <w:rFonts w:ascii="Georgia" w:hAnsi="Georgia"/>
        </w:rPr>
        <w:t xml:space="preserve">Facturen die afwijken van de hierboven beschreven eisen worden niet in behandeling genomen. </w:t>
      </w:r>
    </w:p>
    <w:p w14:paraId="04CBB193" w14:textId="77777777" w:rsidR="00485C51" w:rsidRDefault="00485C51" w:rsidP="00485C51">
      <w:pPr>
        <w:pStyle w:val="Lijstalinea"/>
        <w:spacing w:line="240" w:lineRule="atLeast"/>
        <w:ind w:left="360"/>
        <w:rPr>
          <w:rFonts w:ascii="Georgia" w:hAnsi="Georgia" w:cs="Times New Roman"/>
          <w:color w:val="00000A"/>
          <w:szCs w:val="19"/>
        </w:rPr>
      </w:pPr>
    </w:p>
    <w:p w14:paraId="1567FB25" w14:textId="039B77CC" w:rsidR="00485C51" w:rsidRPr="00A77C9F" w:rsidRDefault="008C71A7" w:rsidP="00485C51">
      <w:pPr>
        <w:pStyle w:val="Normaalweb"/>
        <w:numPr>
          <w:ilvl w:val="0"/>
          <w:numId w:val="57"/>
        </w:numPr>
        <w:spacing w:before="0" w:beforeAutospacing="0" w:after="0" w:afterAutospacing="0"/>
        <w:rPr>
          <w:rFonts w:ascii="Georgia" w:hAnsi="Georgia" w:cs="Arial"/>
          <w:color w:val="000000"/>
          <w:sz w:val="20"/>
          <w:szCs w:val="20"/>
        </w:rPr>
      </w:pPr>
      <w:r>
        <w:rPr>
          <w:rFonts w:ascii="Georgia" w:hAnsi="Georgia" w:cs="Arial"/>
          <w:color w:val="000000"/>
          <w:sz w:val="20"/>
          <w:szCs w:val="20"/>
        </w:rPr>
        <w:t>Opdracht</w:t>
      </w:r>
      <w:r w:rsidR="00485C51" w:rsidRPr="00A77C9F">
        <w:rPr>
          <w:rFonts w:ascii="Georgia" w:hAnsi="Georgia" w:cs="Arial"/>
          <w:color w:val="000000"/>
          <w:sz w:val="20"/>
          <w:szCs w:val="20"/>
        </w:rPr>
        <w:t>nemer dient een betalingstermijn van 30 dagen te hanteren.</w:t>
      </w:r>
    </w:p>
    <w:p w14:paraId="511A6A65" w14:textId="77777777" w:rsidR="00485C51" w:rsidRPr="00A77C9F" w:rsidRDefault="00485C51" w:rsidP="00485C51">
      <w:pPr>
        <w:pStyle w:val="Lijstalinea"/>
        <w:rPr>
          <w:rFonts w:ascii="Georgia" w:hAnsi="Georgia"/>
        </w:rPr>
      </w:pPr>
    </w:p>
    <w:p w14:paraId="7D70881E" w14:textId="7500562D" w:rsidR="00485C51" w:rsidRPr="00F25457" w:rsidRDefault="00485C51" w:rsidP="00485C51">
      <w:pPr>
        <w:pStyle w:val="Lijstalinea"/>
        <w:keepNext/>
        <w:numPr>
          <w:ilvl w:val="0"/>
          <w:numId w:val="57"/>
        </w:numPr>
        <w:rPr>
          <w:rFonts w:ascii="Georgia" w:hAnsi="Georgia" w:cs="Times New Roman"/>
          <w:color w:val="00000A"/>
          <w:szCs w:val="19"/>
        </w:rPr>
      </w:pPr>
      <w:r w:rsidRPr="00A77C9F">
        <w:rPr>
          <w:rFonts w:ascii="Georgia" w:hAnsi="Georgia"/>
        </w:rPr>
        <w:t>Indien een incorrecte factuur wo</w:t>
      </w:r>
      <w:r>
        <w:rPr>
          <w:rFonts w:ascii="Georgia" w:hAnsi="Georgia"/>
        </w:rPr>
        <w:t xml:space="preserve">rdt ingediend bij de RUG dient </w:t>
      </w:r>
      <w:r w:rsidR="008C71A7">
        <w:rPr>
          <w:rFonts w:ascii="Georgia" w:hAnsi="Georgia"/>
        </w:rPr>
        <w:t>Opdracht</w:t>
      </w:r>
      <w:r w:rsidRPr="00A77C9F">
        <w:rPr>
          <w:rFonts w:ascii="Georgia" w:hAnsi="Georgia"/>
        </w:rPr>
        <w:t>nemer een cre</w:t>
      </w:r>
      <w:r w:rsidRPr="00F25457">
        <w:rPr>
          <w:rFonts w:ascii="Georgia" w:hAnsi="Georgia" w:cs="Times New Roman"/>
          <w:color w:val="00000A"/>
          <w:szCs w:val="19"/>
        </w:rPr>
        <w:t>ditfactuur te zenden voor het volledige factuurbedrag met verwijzing naar de incorrecte factuur en een nieuwe correcte factuur in te dienen conform bovenstaande eisen.</w:t>
      </w:r>
    </w:p>
    <w:p w14:paraId="6122E886" w14:textId="77777777" w:rsidR="00485C51" w:rsidRPr="00F25457" w:rsidRDefault="00485C51" w:rsidP="00485C51">
      <w:pPr>
        <w:keepNext/>
        <w:ind w:hanging="1276"/>
        <w:rPr>
          <w:rFonts w:ascii="Georgia" w:hAnsi="Georgia" w:cs="Times New Roman"/>
          <w:color w:val="00000A"/>
          <w:szCs w:val="19"/>
        </w:rPr>
      </w:pPr>
    </w:p>
    <w:p w14:paraId="133F3FD0" w14:textId="77777777" w:rsidR="00485C51" w:rsidRPr="00F25457" w:rsidRDefault="00485C51" w:rsidP="00485C51">
      <w:pPr>
        <w:pStyle w:val="Lijstalinea"/>
        <w:keepNext/>
        <w:numPr>
          <w:ilvl w:val="0"/>
          <w:numId w:val="57"/>
        </w:numPr>
        <w:rPr>
          <w:rFonts w:ascii="Georgia" w:hAnsi="Georgia" w:cs="Times New Roman"/>
          <w:color w:val="00000A"/>
          <w:szCs w:val="19"/>
        </w:rPr>
      </w:pPr>
      <w:r w:rsidRPr="003632CD">
        <w:rPr>
          <w:rFonts w:ascii="Georgia" w:hAnsi="Georgia" w:cs="Times New Roman"/>
          <w:color w:val="00000A"/>
          <w:szCs w:val="19"/>
        </w:rPr>
        <w:t>Creditfacturen</w:t>
      </w:r>
      <w:r w:rsidRPr="00F25457">
        <w:rPr>
          <w:rFonts w:ascii="Georgia" w:hAnsi="Georgia" w:cs="Times New Roman"/>
          <w:color w:val="00000A"/>
          <w:szCs w:val="19"/>
        </w:rPr>
        <w:t xml:space="preserve"> dienen binnen twee maanden na afloop van het betreffende kwartaal ontvangen te zijn door de RUG.</w:t>
      </w:r>
    </w:p>
    <w:p w14:paraId="7C7FCDF3" w14:textId="77777777" w:rsidR="00485C51" w:rsidRPr="00F25457" w:rsidRDefault="00485C51" w:rsidP="00485C51">
      <w:pPr>
        <w:keepNext/>
        <w:ind w:hanging="1276"/>
        <w:rPr>
          <w:rFonts w:ascii="Georgia" w:hAnsi="Georgia" w:cs="Times New Roman"/>
          <w:color w:val="00000A"/>
          <w:szCs w:val="19"/>
        </w:rPr>
      </w:pPr>
    </w:p>
    <w:p w14:paraId="4E0CD6BE" w14:textId="77777777" w:rsidR="00485C51" w:rsidRPr="00F25457" w:rsidRDefault="00485C51" w:rsidP="00485C51">
      <w:pPr>
        <w:pStyle w:val="Lijstalinea"/>
        <w:keepNext/>
        <w:numPr>
          <w:ilvl w:val="0"/>
          <w:numId w:val="57"/>
        </w:numPr>
        <w:rPr>
          <w:rFonts w:ascii="Georgia" w:hAnsi="Georgia" w:cs="Times New Roman"/>
          <w:color w:val="00000A"/>
          <w:szCs w:val="19"/>
        </w:rPr>
      </w:pPr>
      <w:r w:rsidRPr="00F25457">
        <w:rPr>
          <w:rFonts w:ascii="Georgia" w:hAnsi="Georgia" w:cs="Times New Roman"/>
          <w:color w:val="00000A"/>
          <w:szCs w:val="19"/>
        </w:rPr>
        <w:t>Alle producten en diensten die door Bestellers zijn afgenomen dienen door Opdrachtnemer rechtstreeks aan de RUG te worden gefactureerd. Dit betekent dat bijvoorbeeld de factuur voor werkzaamheden van een Onderaannemer niet door de betreffende Onderaannemer, maar door Opdrachtnemer zelf gefactureerd worden.</w:t>
      </w:r>
    </w:p>
    <w:p w14:paraId="5E03FCE2" w14:textId="77777777" w:rsidR="005C1385" w:rsidRPr="00F25457" w:rsidRDefault="00241203" w:rsidP="00345C6C">
      <w:pPr>
        <w:spacing w:line="240" w:lineRule="atLeast"/>
        <w:rPr>
          <w:rFonts w:ascii="Georgia" w:hAnsi="Georgia"/>
          <w:b/>
          <w:u w:val="single"/>
        </w:rPr>
      </w:pPr>
      <w:r w:rsidRPr="00F25457">
        <w:rPr>
          <w:rFonts w:ascii="Georgia" w:hAnsi="Georgia" w:cs="Times New Roman"/>
          <w:color w:val="00000A"/>
        </w:rPr>
        <w:br/>
      </w:r>
      <w:bookmarkStart w:id="853" w:name="_Toc449969030"/>
      <w:bookmarkStart w:id="854" w:name="_Toc466985512"/>
      <w:bookmarkStart w:id="855" w:name="_Toc468268963"/>
      <w:bookmarkEnd w:id="853"/>
      <w:bookmarkEnd w:id="854"/>
    </w:p>
    <w:p w14:paraId="5A0950FA" w14:textId="4F8F27D1" w:rsidR="00241203" w:rsidRPr="00F25457" w:rsidRDefault="005C1385" w:rsidP="00A15E9E">
      <w:pPr>
        <w:pStyle w:val="Kop2"/>
      </w:pPr>
      <w:bookmarkStart w:id="856" w:name="_Toc479173973"/>
      <w:bookmarkStart w:id="857" w:name="_Toc479174329"/>
      <w:bookmarkStart w:id="858" w:name="_Toc479174469"/>
      <w:bookmarkStart w:id="859" w:name="_Toc479174611"/>
      <w:bookmarkStart w:id="860" w:name="_Toc479174800"/>
      <w:bookmarkStart w:id="861" w:name="_Toc479174866"/>
      <w:bookmarkStart w:id="862" w:name="_Toc479174974"/>
      <w:bookmarkStart w:id="863" w:name="_Toc479175103"/>
      <w:bookmarkStart w:id="864" w:name="_Toc479175394"/>
      <w:bookmarkStart w:id="865" w:name="_Toc479175473"/>
      <w:bookmarkStart w:id="866" w:name="_Toc479175532"/>
      <w:bookmarkStart w:id="867" w:name="_Toc479175716"/>
      <w:bookmarkStart w:id="868" w:name="_Toc479175834"/>
      <w:bookmarkStart w:id="869" w:name="_Toc479175993"/>
      <w:bookmarkStart w:id="870" w:name="_Toc484678490"/>
      <w:bookmarkStart w:id="871" w:name="_Toc485650545"/>
      <w:bookmarkStart w:id="872" w:name="_Toc485809067"/>
      <w:bookmarkStart w:id="873" w:name="_Toc514766392"/>
      <w:bookmarkStart w:id="874" w:name="_Toc524611797"/>
      <w:r w:rsidRPr="00F25457">
        <w:t>7.1</w:t>
      </w:r>
      <w:r w:rsidR="00871E01">
        <w:t>0</w:t>
      </w:r>
      <w:r w:rsidRPr="00F25457">
        <w:tab/>
      </w:r>
      <w:r w:rsidR="00241203" w:rsidRPr="00F25457">
        <w:t>Duurzaamheid</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32746FB9" w14:textId="77777777" w:rsidR="00241203" w:rsidRPr="0064418B" w:rsidRDefault="00241203" w:rsidP="0064418B"/>
    <w:p w14:paraId="37EECB13" w14:textId="77777777" w:rsidR="00037D35" w:rsidRDefault="00037D35" w:rsidP="0064418B">
      <w:r w:rsidRPr="0064418B">
        <w:rPr>
          <w:rFonts w:ascii="Georgia" w:hAnsi="Georgia" w:cs="Times New Roman"/>
          <w:b/>
          <w:bCs/>
          <w:color w:val="auto"/>
        </w:rPr>
        <w:t>Eisen:</w:t>
      </w:r>
    </w:p>
    <w:p w14:paraId="5EF15A96" w14:textId="77777777" w:rsidR="00037D35" w:rsidRPr="00F25457" w:rsidRDefault="00037D35" w:rsidP="00241203">
      <w:pPr>
        <w:keepNext/>
        <w:spacing w:line="240" w:lineRule="atLeast"/>
        <w:outlineLvl w:val="1"/>
        <w:rPr>
          <w:rFonts w:ascii="Georgia" w:hAnsi="Georgia" w:cs="Times New Roman"/>
          <w:b/>
          <w:color w:val="00000A"/>
          <w:szCs w:val="19"/>
        </w:rPr>
      </w:pPr>
    </w:p>
    <w:p w14:paraId="6C2D1FA8" w14:textId="6BD01C41" w:rsidR="00433CA2" w:rsidRPr="00433CA2" w:rsidRDefault="00241203" w:rsidP="006544C3">
      <w:pPr>
        <w:numPr>
          <w:ilvl w:val="0"/>
          <w:numId w:val="20"/>
        </w:numPr>
        <w:shd w:val="clear" w:color="auto" w:fill="FFFFFF"/>
        <w:spacing w:line="240" w:lineRule="atLeast"/>
        <w:rPr>
          <w:rFonts w:ascii="Georgia" w:hAnsi="Georgia" w:cs="Times New Roman"/>
          <w:color w:val="00000A"/>
          <w:szCs w:val="19"/>
        </w:rPr>
      </w:pPr>
      <w:r w:rsidRPr="00F25457">
        <w:rPr>
          <w:rFonts w:ascii="Georgia" w:hAnsi="Georgia" w:cs="Times New Roman"/>
          <w:color w:val="00000A"/>
          <w:szCs w:val="19"/>
        </w:rPr>
        <w:t xml:space="preserve">Inschrijver hanteert de </w:t>
      </w:r>
      <w:proofErr w:type="gramStart"/>
      <w:r w:rsidRPr="00F25457">
        <w:rPr>
          <w:rFonts w:ascii="Georgia" w:hAnsi="Georgia" w:cs="Times New Roman"/>
          <w:color w:val="00000A"/>
          <w:szCs w:val="19"/>
        </w:rPr>
        <w:t>minimum eisen</w:t>
      </w:r>
      <w:proofErr w:type="gramEnd"/>
      <w:r w:rsidRPr="00F25457">
        <w:rPr>
          <w:rFonts w:ascii="Georgia" w:hAnsi="Georgia" w:cs="Times New Roman"/>
          <w:color w:val="00000A"/>
          <w:szCs w:val="19"/>
        </w:rPr>
        <w:t xml:space="preserve"> uit ‘</w:t>
      </w:r>
      <w:r w:rsidR="00433CA2" w:rsidRPr="00433CA2">
        <w:rPr>
          <w:rFonts w:ascii="Georgia" w:hAnsi="Georgia" w:cs="Times New Roman"/>
          <w:color w:val="00000A"/>
          <w:szCs w:val="19"/>
        </w:rPr>
        <w:t xml:space="preserve">Milieucriteria voor het maatschappelijk verantwoord inkopen van </w:t>
      </w:r>
      <w:r w:rsidR="005A711D">
        <w:rPr>
          <w:rFonts w:ascii="Georgia" w:hAnsi="Georgia" w:cs="Times New Roman"/>
          <w:color w:val="00000A"/>
          <w:szCs w:val="19"/>
        </w:rPr>
        <w:t>Standaardmeubilair</w:t>
      </w:r>
      <w:r w:rsidR="00433CA2" w:rsidRPr="00433CA2">
        <w:rPr>
          <w:rFonts w:ascii="Georgia" w:hAnsi="Georgia" w:cs="Times New Roman"/>
          <w:color w:val="00000A"/>
          <w:szCs w:val="19"/>
        </w:rPr>
        <w:t xml:space="preserve"> Versie 14 augustus 2017</w:t>
      </w:r>
      <w:r w:rsidR="00942EF9">
        <w:rPr>
          <w:rFonts w:ascii="Georgia" w:hAnsi="Georgia" w:cs="Times New Roman"/>
          <w:color w:val="00000A"/>
          <w:szCs w:val="19"/>
        </w:rPr>
        <w:t>’</w:t>
      </w:r>
      <w:r w:rsidR="00433CA2">
        <w:rPr>
          <w:rFonts w:ascii="Georgia" w:hAnsi="Georgia" w:cs="Times New Roman"/>
          <w:color w:val="00000A"/>
          <w:szCs w:val="19"/>
        </w:rPr>
        <w:t xml:space="preserve"> zoals </w:t>
      </w:r>
      <w:r w:rsidRPr="00F25457">
        <w:rPr>
          <w:rFonts w:ascii="Georgia" w:hAnsi="Georgia" w:cs="Times New Roman"/>
          <w:color w:val="00000A"/>
          <w:szCs w:val="19"/>
        </w:rPr>
        <w:t xml:space="preserve">te vinden op </w:t>
      </w:r>
      <w:r w:rsidR="006544C3" w:rsidRPr="006544C3">
        <w:rPr>
          <w:rFonts w:ascii="Georgia" w:hAnsi="Georgia" w:cs="Times New Roman"/>
          <w:color w:val="00000A"/>
          <w:szCs w:val="19"/>
        </w:rPr>
        <w:t>https://www.pianoo.nl/nl/document/10573/productgroep-kantoormeubilair</w:t>
      </w:r>
    </w:p>
    <w:p w14:paraId="56992875" w14:textId="188C1405" w:rsidR="00BE2D63" w:rsidRDefault="00241203" w:rsidP="00BE2D63">
      <w:pPr>
        <w:shd w:val="clear" w:color="auto" w:fill="FFFFFF"/>
        <w:spacing w:line="240" w:lineRule="atLeast"/>
        <w:ind w:left="360"/>
        <w:rPr>
          <w:rFonts w:ascii="Georgia" w:hAnsi="Georgia" w:cs="Times New Roman"/>
          <w:color w:val="00000A"/>
          <w:szCs w:val="19"/>
        </w:rPr>
      </w:pPr>
      <w:r w:rsidRPr="00C72A1F">
        <w:rPr>
          <w:rFonts w:ascii="Georgia" w:hAnsi="Georgia" w:cs="Times New Roman"/>
          <w:color w:val="00000A"/>
          <w:szCs w:val="19"/>
        </w:rPr>
        <w:t xml:space="preserve">De RUG behoudt zich het recht voor om tijdens de </w:t>
      </w:r>
      <w:r w:rsidR="00D66F79">
        <w:rPr>
          <w:rFonts w:ascii="Georgia" w:hAnsi="Georgia" w:cs="Times New Roman"/>
          <w:color w:val="00000A"/>
          <w:szCs w:val="19"/>
        </w:rPr>
        <w:t>Aanbest</w:t>
      </w:r>
      <w:r w:rsidRPr="00C72A1F">
        <w:rPr>
          <w:rFonts w:ascii="Georgia" w:hAnsi="Georgia" w:cs="Times New Roman"/>
          <w:color w:val="00000A"/>
          <w:szCs w:val="19"/>
        </w:rPr>
        <w:t xml:space="preserve">eding of na de Gunning te </w:t>
      </w:r>
      <w:r w:rsidR="00942EF9">
        <w:rPr>
          <w:rFonts w:ascii="Georgia" w:hAnsi="Georgia" w:cs="Times New Roman"/>
          <w:color w:val="00000A"/>
          <w:szCs w:val="19"/>
        </w:rPr>
        <w:t xml:space="preserve">controleren </w:t>
      </w:r>
      <w:r w:rsidRPr="00C72A1F">
        <w:rPr>
          <w:rFonts w:ascii="Georgia" w:hAnsi="Georgia" w:cs="Times New Roman"/>
          <w:color w:val="00000A"/>
          <w:szCs w:val="19"/>
        </w:rPr>
        <w:t>of Inschrijver zich daadwerkelijk aan deze criteria conformeert.</w:t>
      </w:r>
    </w:p>
    <w:p w14:paraId="30BB6EF0" w14:textId="03F34B3F" w:rsidR="006F5162" w:rsidRDefault="006F5162" w:rsidP="00242716">
      <w:pPr>
        <w:numPr>
          <w:ilvl w:val="0"/>
          <w:numId w:val="20"/>
        </w:numPr>
        <w:shd w:val="clear" w:color="auto" w:fill="FFFFFF"/>
        <w:spacing w:line="240" w:lineRule="atLeast"/>
        <w:rPr>
          <w:rFonts w:ascii="Georgia" w:hAnsi="Georgia" w:cs="Times New Roman"/>
          <w:color w:val="00000A"/>
          <w:szCs w:val="19"/>
        </w:rPr>
      </w:pPr>
      <w:r w:rsidRPr="006F5162">
        <w:rPr>
          <w:rFonts w:ascii="Georgia" w:hAnsi="Georgia" w:cs="Times New Roman"/>
          <w:color w:val="00000A"/>
          <w:szCs w:val="19"/>
        </w:rPr>
        <w:lastRenderedPageBreak/>
        <w:t>De in te zetten lichte voertuigen (bestelauto’s, lichter of gelijk aan 3.500 kilo) voor uitvoering van dit contract dienen minimaal te voldoen aan de Euro-V norm.</w:t>
      </w:r>
      <w:r>
        <w:rPr>
          <w:rFonts w:ascii="Georgia" w:hAnsi="Georgia" w:cs="Times New Roman"/>
          <w:color w:val="00000A"/>
          <w:szCs w:val="19"/>
        </w:rPr>
        <w:br/>
      </w:r>
    </w:p>
    <w:p w14:paraId="6E85BC5A" w14:textId="4EEE2F74" w:rsidR="006F5162" w:rsidRPr="006F5162" w:rsidRDefault="006F5162" w:rsidP="00242716">
      <w:pPr>
        <w:numPr>
          <w:ilvl w:val="0"/>
          <w:numId w:val="20"/>
        </w:numPr>
        <w:shd w:val="clear" w:color="auto" w:fill="FFFFFF"/>
        <w:spacing w:line="240" w:lineRule="atLeast"/>
        <w:rPr>
          <w:rFonts w:ascii="Georgia" w:hAnsi="Georgia" w:cs="Times New Roman"/>
          <w:color w:val="00000A"/>
          <w:szCs w:val="19"/>
        </w:rPr>
      </w:pPr>
      <w:r w:rsidRPr="006F5162">
        <w:rPr>
          <w:rFonts w:ascii="Georgia" w:hAnsi="Georgia" w:cs="Times New Roman"/>
          <w:color w:val="00000A"/>
          <w:szCs w:val="19"/>
        </w:rPr>
        <w:t>De in te zetten zware voertuigen (vrachtauto’s, zwaarder dan 3.500 kilo) dienen</w:t>
      </w:r>
      <w:r>
        <w:rPr>
          <w:rFonts w:ascii="Georgia" w:hAnsi="Georgia" w:cs="Times New Roman"/>
          <w:color w:val="00000A"/>
          <w:szCs w:val="19"/>
        </w:rPr>
        <w:t xml:space="preserve"> </w:t>
      </w:r>
      <w:r w:rsidRPr="006F5162">
        <w:rPr>
          <w:rFonts w:ascii="Georgia" w:hAnsi="Georgia" w:cs="Times New Roman"/>
          <w:color w:val="00000A"/>
          <w:szCs w:val="19"/>
        </w:rPr>
        <w:t>minimaal te voldoen aan de Euro-VI norm.</w:t>
      </w:r>
      <w:r>
        <w:rPr>
          <w:rFonts w:ascii="Georgia" w:hAnsi="Georgia" w:cs="Times New Roman"/>
          <w:color w:val="00000A"/>
          <w:szCs w:val="19"/>
        </w:rPr>
        <w:br/>
      </w:r>
    </w:p>
    <w:p w14:paraId="39F2A41C" w14:textId="3EDF6976" w:rsidR="00A52E05" w:rsidRPr="00C223B8" w:rsidRDefault="006F5162" w:rsidP="00242716">
      <w:pPr>
        <w:numPr>
          <w:ilvl w:val="0"/>
          <w:numId w:val="20"/>
        </w:numPr>
        <w:shd w:val="clear" w:color="auto" w:fill="FFFFFF"/>
        <w:spacing w:line="240" w:lineRule="atLeast"/>
        <w:rPr>
          <w:rFonts w:ascii="Georgia" w:hAnsi="Georgia" w:cs="Times New Roman"/>
          <w:color w:val="00000A"/>
          <w:szCs w:val="19"/>
        </w:rPr>
      </w:pPr>
      <w:r w:rsidRPr="00C223B8">
        <w:rPr>
          <w:rFonts w:ascii="Georgia" w:hAnsi="Georgia" w:cs="Times New Roman"/>
          <w:color w:val="00000A"/>
          <w:szCs w:val="19"/>
        </w:rPr>
        <w:t>Elektrisch of andere vormen van CO-2 loos transport heeft te allen tijde voorkeur boven</w:t>
      </w:r>
      <w:r w:rsidR="00C223B8" w:rsidRPr="00C223B8">
        <w:rPr>
          <w:rFonts w:ascii="Georgia" w:hAnsi="Georgia" w:cs="Times New Roman"/>
          <w:color w:val="00000A"/>
          <w:szCs w:val="19"/>
        </w:rPr>
        <w:t xml:space="preserve"> het gebruik van fossiele brandstoffen.</w:t>
      </w:r>
    </w:p>
    <w:p w14:paraId="1A2450D7" w14:textId="0643FD51" w:rsidR="00241203" w:rsidRPr="00FC43C8" w:rsidRDefault="00241203" w:rsidP="00A90364">
      <w:pPr>
        <w:shd w:val="clear" w:color="auto" w:fill="FFFFFF"/>
        <w:spacing w:line="240" w:lineRule="atLeast"/>
        <w:ind w:left="360"/>
        <w:rPr>
          <w:rFonts w:ascii="Georgia" w:hAnsi="Georgia" w:cs="Times New Roman"/>
          <w:color w:val="00000A"/>
          <w:szCs w:val="19"/>
        </w:rPr>
      </w:pPr>
      <w:r w:rsidRPr="00FC43C8">
        <w:rPr>
          <w:rFonts w:ascii="Georgia" w:hAnsi="Georgia" w:cs="Times New Roman"/>
          <w:color w:val="00000A"/>
          <w:szCs w:val="19"/>
        </w:rPr>
        <w:br/>
      </w:r>
    </w:p>
    <w:p w14:paraId="7E3E15A7" w14:textId="422F35AA" w:rsidR="00241203" w:rsidRPr="00F25457" w:rsidRDefault="005C1385" w:rsidP="00A15E9E">
      <w:pPr>
        <w:pStyle w:val="Kop2"/>
      </w:pPr>
      <w:bookmarkStart w:id="875" w:name="_Toc466985513"/>
      <w:bookmarkStart w:id="876" w:name="_Toc449969031"/>
      <w:bookmarkStart w:id="877" w:name="_Toc468268964"/>
      <w:bookmarkStart w:id="878" w:name="_Toc479173974"/>
      <w:bookmarkStart w:id="879" w:name="_Toc479174330"/>
      <w:bookmarkStart w:id="880" w:name="_Toc479174470"/>
      <w:bookmarkStart w:id="881" w:name="_Toc479174612"/>
      <w:bookmarkStart w:id="882" w:name="_Toc479174801"/>
      <w:bookmarkStart w:id="883" w:name="_Toc479174867"/>
      <w:bookmarkStart w:id="884" w:name="_Toc479174975"/>
      <w:bookmarkStart w:id="885" w:name="_Toc479175104"/>
      <w:bookmarkStart w:id="886" w:name="_Toc479175395"/>
      <w:bookmarkStart w:id="887" w:name="_Toc479175474"/>
      <w:bookmarkStart w:id="888" w:name="_Toc479175533"/>
      <w:bookmarkStart w:id="889" w:name="_Toc479175717"/>
      <w:bookmarkStart w:id="890" w:name="_Toc479175835"/>
      <w:bookmarkStart w:id="891" w:name="_Toc479175994"/>
      <w:bookmarkStart w:id="892" w:name="_Toc484678491"/>
      <w:bookmarkStart w:id="893" w:name="_Toc485650546"/>
      <w:bookmarkStart w:id="894" w:name="_Toc485809068"/>
      <w:bookmarkStart w:id="895" w:name="_Toc514766393"/>
      <w:bookmarkStart w:id="896" w:name="_Toc524611798"/>
      <w:bookmarkEnd w:id="875"/>
      <w:bookmarkEnd w:id="876"/>
      <w:r w:rsidRPr="00F25457">
        <w:t>7.1</w:t>
      </w:r>
      <w:r w:rsidR="00871E01">
        <w:t>1</w:t>
      </w:r>
      <w:r w:rsidRPr="00F25457">
        <w:tab/>
      </w:r>
      <w:proofErr w:type="spellStart"/>
      <w:r w:rsidR="00241203" w:rsidRPr="00F25457">
        <w:t>Social</w:t>
      </w:r>
      <w:proofErr w:type="spellEnd"/>
      <w:r w:rsidR="00241203" w:rsidRPr="00F25457">
        <w:t xml:space="preserve"> Return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2ED1A7CC" w14:textId="77777777" w:rsidR="00037D35" w:rsidRDefault="00037D35" w:rsidP="00241203">
      <w:pPr>
        <w:spacing w:line="240" w:lineRule="atLeast"/>
        <w:rPr>
          <w:rFonts w:ascii="Georgia" w:hAnsi="Georgia" w:cs="Times New Roman"/>
          <w:color w:val="00000A"/>
          <w:szCs w:val="19"/>
        </w:rPr>
      </w:pPr>
    </w:p>
    <w:p w14:paraId="3C1F07F7" w14:textId="77777777" w:rsidR="00241203" w:rsidRPr="00037D35" w:rsidRDefault="00037D35" w:rsidP="00241203">
      <w:pPr>
        <w:spacing w:line="240" w:lineRule="atLeast"/>
        <w:rPr>
          <w:rFonts w:ascii="Georgia" w:hAnsi="Georgia" w:cs="Times New Roman"/>
          <w:b/>
          <w:color w:val="00000A"/>
          <w:szCs w:val="19"/>
        </w:rPr>
      </w:pPr>
      <w:r w:rsidRPr="00037D35">
        <w:rPr>
          <w:rFonts w:ascii="Georgia" w:hAnsi="Georgia" w:cs="Times New Roman"/>
          <w:b/>
          <w:color w:val="00000A"/>
          <w:szCs w:val="19"/>
        </w:rPr>
        <w:t>Eisen:</w:t>
      </w:r>
    </w:p>
    <w:p w14:paraId="0D8153D1" w14:textId="77777777" w:rsidR="00037D35" w:rsidRPr="00F25457" w:rsidRDefault="00037D35" w:rsidP="00241203">
      <w:pPr>
        <w:spacing w:line="240" w:lineRule="atLeast"/>
        <w:rPr>
          <w:rFonts w:ascii="Georgia" w:hAnsi="Georgia" w:cs="Times New Roman"/>
          <w:color w:val="00000A"/>
          <w:szCs w:val="19"/>
        </w:rPr>
      </w:pPr>
    </w:p>
    <w:p w14:paraId="35793E89" w14:textId="77777777" w:rsidR="002C32CB" w:rsidRDefault="00241203" w:rsidP="00B17D75">
      <w:pPr>
        <w:numPr>
          <w:ilvl w:val="0"/>
          <w:numId w:val="19"/>
        </w:numPr>
        <w:spacing w:line="240" w:lineRule="atLeast"/>
        <w:ind w:left="360"/>
        <w:rPr>
          <w:rFonts w:ascii="Georgia" w:hAnsi="Georgia" w:cs="Times New Roman"/>
          <w:color w:val="00000A"/>
          <w:szCs w:val="19"/>
        </w:rPr>
      </w:pPr>
      <w:r w:rsidRPr="00F25457">
        <w:rPr>
          <w:rFonts w:ascii="Georgia" w:hAnsi="Georgia" w:cs="Times New Roman"/>
          <w:color w:val="00000A"/>
          <w:szCs w:val="19"/>
        </w:rPr>
        <w:t xml:space="preserve">Opdrachtnemer gaat na Gunning in gesprek met het stagebureau van de RUG om te onderzoeken of het gedurende de looptijd van de Raamovereenkomst mogelijk is om, in het kader van stage, een of meerdere RUG-studenten binnen de organisatie van Opdrachtnemer te plaatsen. </w:t>
      </w:r>
      <w:r w:rsidR="002C32CB">
        <w:rPr>
          <w:rFonts w:ascii="Georgia" w:hAnsi="Georgia" w:cs="Times New Roman"/>
          <w:color w:val="00000A"/>
          <w:szCs w:val="19"/>
        </w:rPr>
        <w:br/>
      </w:r>
    </w:p>
    <w:p w14:paraId="0760DDCC" w14:textId="77777777" w:rsidR="002C32CB" w:rsidRPr="002C32CB" w:rsidRDefault="002C32CB" w:rsidP="00B17D75">
      <w:pPr>
        <w:numPr>
          <w:ilvl w:val="0"/>
          <w:numId w:val="19"/>
        </w:numPr>
        <w:spacing w:line="240" w:lineRule="atLeast"/>
        <w:ind w:left="360"/>
        <w:rPr>
          <w:rFonts w:ascii="Georgia" w:hAnsi="Georgia" w:cs="Times New Roman"/>
          <w:color w:val="00000A"/>
          <w:szCs w:val="19"/>
        </w:rPr>
      </w:pPr>
      <w:r>
        <w:rPr>
          <w:rFonts w:ascii="Georgia" w:hAnsi="Georgia" w:cs="Times New Roman"/>
          <w:color w:val="00000A"/>
          <w:szCs w:val="19"/>
        </w:rPr>
        <w:t xml:space="preserve">Opdrachtnemer gaat na Gunning in gesprek met </w:t>
      </w:r>
      <w:r w:rsidRPr="002C32CB">
        <w:rPr>
          <w:rFonts w:ascii="Georgia" w:hAnsi="Georgia" w:cs="Times New Roman"/>
          <w:color w:val="00000A"/>
          <w:szCs w:val="19"/>
        </w:rPr>
        <w:t xml:space="preserve">het Bureau </w:t>
      </w:r>
      <w:proofErr w:type="spellStart"/>
      <w:r w:rsidRPr="002C32CB">
        <w:rPr>
          <w:rFonts w:ascii="Georgia" w:hAnsi="Georgia" w:cs="Times New Roman"/>
          <w:color w:val="00000A"/>
          <w:szCs w:val="19"/>
        </w:rPr>
        <w:t>Social</w:t>
      </w:r>
      <w:proofErr w:type="spellEnd"/>
      <w:r w:rsidRPr="002C32CB">
        <w:rPr>
          <w:rFonts w:ascii="Georgia" w:hAnsi="Georgia" w:cs="Times New Roman"/>
          <w:color w:val="00000A"/>
          <w:szCs w:val="19"/>
        </w:rPr>
        <w:t xml:space="preserve"> Return van de gemeente Groningen </w:t>
      </w:r>
      <w:r>
        <w:rPr>
          <w:rFonts w:ascii="Georgia" w:hAnsi="Georgia" w:cs="Times New Roman"/>
          <w:color w:val="00000A"/>
          <w:szCs w:val="19"/>
        </w:rPr>
        <w:t xml:space="preserve">om te onderzoeken of Opdrachtnemer zich gedurende de looptijd van de Raamovereenkomst kan inzetten ten behoeve van </w:t>
      </w:r>
      <w:proofErr w:type="spellStart"/>
      <w:r>
        <w:rPr>
          <w:rFonts w:ascii="Georgia" w:hAnsi="Georgia" w:cs="Times New Roman"/>
          <w:color w:val="00000A"/>
          <w:szCs w:val="19"/>
        </w:rPr>
        <w:t>social</w:t>
      </w:r>
      <w:proofErr w:type="spellEnd"/>
      <w:r>
        <w:rPr>
          <w:rFonts w:ascii="Georgia" w:hAnsi="Georgia" w:cs="Times New Roman"/>
          <w:color w:val="00000A"/>
          <w:szCs w:val="19"/>
        </w:rPr>
        <w:t xml:space="preserve"> return.</w:t>
      </w:r>
    </w:p>
    <w:p w14:paraId="2A298E49" w14:textId="77777777" w:rsidR="00241203" w:rsidRDefault="00241203" w:rsidP="00241203">
      <w:pPr>
        <w:spacing w:line="240" w:lineRule="atLeast"/>
        <w:rPr>
          <w:rFonts w:ascii="Georgia" w:hAnsi="Georgia" w:cs="Times New Roman"/>
          <w:color w:val="00000A"/>
          <w:szCs w:val="19"/>
        </w:rPr>
      </w:pPr>
    </w:p>
    <w:p w14:paraId="174462AF" w14:textId="77777777" w:rsidR="00B33C21" w:rsidRPr="00F25457" w:rsidRDefault="00B33C21" w:rsidP="00241203">
      <w:pPr>
        <w:spacing w:line="240" w:lineRule="atLeast"/>
        <w:rPr>
          <w:rFonts w:ascii="Georgia" w:hAnsi="Georgia" w:cs="Times New Roman"/>
          <w:color w:val="00000A"/>
          <w:szCs w:val="19"/>
        </w:rPr>
      </w:pPr>
    </w:p>
    <w:p w14:paraId="358A9716" w14:textId="58194ACC" w:rsidR="00241203" w:rsidRPr="00F25457" w:rsidRDefault="005C1385" w:rsidP="00A15E9E">
      <w:pPr>
        <w:pStyle w:val="Kop2"/>
      </w:pPr>
      <w:bookmarkStart w:id="897" w:name="_Toc345667996"/>
      <w:bookmarkStart w:id="898" w:name="_Toc393352462"/>
      <w:bookmarkStart w:id="899" w:name="_Toc449969032"/>
      <w:bookmarkStart w:id="900" w:name="_Toc468268965"/>
      <w:bookmarkStart w:id="901" w:name="_Toc479173975"/>
      <w:bookmarkStart w:id="902" w:name="_Toc479174331"/>
      <w:bookmarkStart w:id="903" w:name="_Toc479174471"/>
      <w:bookmarkStart w:id="904" w:name="_Toc479174613"/>
      <w:bookmarkStart w:id="905" w:name="_Toc479174802"/>
      <w:bookmarkStart w:id="906" w:name="_Toc479174868"/>
      <w:bookmarkStart w:id="907" w:name="_Toc479174976"/>
      <w:bookmarkStart w:id="908" w:name="_Toc479175105"/>
      <w:bookmarkStart w:id="909" w:name="_Toc479175396"/>
      <w:bookmarkStart w:id="910" w:name="_Toc479175475"/>
      <w:bookmarkStart w:id="911" w:name="_Toc479175534"/>
      <w:bookmarkStart w:id="912" w:name="_Toc479175718"/>
      <w:bookmarkStart w:id="913" w:name="_Toc479175836"/>
      <w:bookmarkStart w:id="914" w:name="_Toc479175995"/>
      <w:bookmarkStart w:id="915" w:name="_Toc484678492"/>
      <w:bookmarkStart w:id="916" w:name="_Toc485650547"/>
      <w:bookmarkStart w:id="917" w:name="_Toc485809069"/>
      <w:bookmarkStart w:id="918" w:name="_Toc514766394"/>
      <w:bookmarkStart w:id="919" w:name="_Toc524611799"/>
      <w:r w:rsidRPr="00F25457">
        <w:t>7.1</w:t>
      </w:r>
      <w:r w:rsidR="00871E01">
        <w:t>2</w:t>
      </w:r>
      <w:r w:rsidRPr="00F25457">
        <w:tab/>
      </w:r>
      <w:r w:rsidR="00241203" w:rsidRPr="00F25457">
        <w:t>Implementatie</w:t>
      </w:r>
      <w:bookmarkStart w:id="920" w:name="_Toc466985514"/>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20"/>
      <w:bookmarkEnd w:id="917"/>
      <w:bookmarkEnd w:id="918"/>
      <w:bookmarkEnd w:id="919"/>
    </w:p>
    <w:p w14:paraId="20D2F3B9" w14:textId="77777777" w:rsidR="00241203" w:rsidRDefault="00241203" w:rsidP="00241203">
      <w:pPr>
        <w:spacing w:line="240" w:lineRule="atLeast"/>
        <w:rPr>
          <w:rFonts w:ascii="Georgia" w:hAnsi="Georgia" w:cs="Times New Roman"/>
          <w:color w:val="00000A"/>
          <w:szCs w:val="19"/>
        </w:rPr>
      </w:pPr>
    </w:p>
    <w:p w14:paraId="57DCB3AF" w14:textId="77777777" w:rsidR="00B33C21" w:rsidRPr="00F25457"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14:paraId="48E6123F" w14:textId="77777777" w:rsidR="00241203" w:rsidRPr="00F25457" w:rsidRDefault="00241203" w:rsidP="00241203">
      <w:pPr>
        <w:spacing w:line="240" w:lineRule="atLeast"/>
        <w:ind w:left="153"/>
        <w:rPr>
          <w:rFonts w:ascii="Georgia" w:hAnsi="Georgia" w:cs="Times New Roman"/>
          <w:color w:val="00000A"/>
          <w:szCs w:val="19"/>
        </w:rPr>
      </w:pPr>
    </w:p>
    <w:p w14:paraId="3D56D447" w14:textId="04BB29B0" w:rsidR="00241203" w:rsidRPr="00F25457" w:rsidRDefault="00241203" w:rsidP="00B17D75">
      <w:pPr>
        <w:pStyle w:val="Lijstalinea"/>
        <w:numPr>
          <w:ilvl w:val="0"/>
          <w:numId w:val="25"/>
        </w:numPr>
        <w:spacing w:line="240" w:lineRule="atLeast"/>
        <w:rPr>
          <w:rFonts w:ascii="Georgia" w:hAnsi="Georgia" w:cs="Times New Roman"/>
          <w:color w:val="00000A"/>
          <w:szCs w:val="19"/>
        </w:rPr>
      </w:pPr>
      <w:bookmarkStart w:id="921" w:name="_Toc387733728"/>
      <w:bookmarkStart w:id="922" w:name="_Toc387734182"/>
      <w:bookmarkStart w:id="923" w:name="_Toc387734651"/>
      <w:r w:rsidRPr="00F25457">
        <w:rPr>
          <w:rFonts w:ascii="Georgia" w:hAnsi="Georgia" w:cs="Times New Roman"/>
          <w:color w:val="00000A"/>
          <w:szCs w:val="19"/>
        </w:rPr>
        <w:t xml:space="preserve">De RUG wil zo snel mogelijk na Gunning gebruikmaken van de </w:t>
      </w:r>
      <w:r w:rsidR="00746BF4">
        <w:rPr>
          <w:rFonts w:ascii="Georgia" w:hAnsi="Georgia" w:cs="Times New Roman"/>
          <w:color w:val="00000A"/>
          <w:szCs w:val="19"/>
        </w:rPr>
        <w:t>Dienstverl</w:t>
      </w:r>
      <w:r w:rsidRPr="00F25457">
        <w:rPr>
          <w:rFonts w:ascii="Georgia" w:hAnsi="Georgia" w:cs="Times New Roman"/>
          <w:color w:val="00000A"/>
          <w:szCs w:val="19"/>
        </w:rPr>
        <w:t xml:space="preserve">ening van Opdrachtnemer. Daarom dient de Implementatie in de 3 maanden direct volgend op de </w:t>
      </w:r>
      <w:r w:rsidR="00171C4D">
        <w:rPr>
          <w:rFonts w:ascii="Georgia" w:hAnsi="Georgia" w:cs="Times New Roman"/>
          <w:color w:val="00000A"/>
          <w:szCs w:val="19"/>
        </w:rPr>
        <w:t xml:space="preserve">definitieve </w:t>
      </w:r>
      <w:r w:rsidRPr="00F25457">
        <w:rPr>
          <w:rFonts w:ascii="Georgia" w:hAnsi="Georgia" w:cs="Times New Roman"/>
          <w:color w:val="00000A"/>
          <w:szCs w:val="19"/>
        </w:rPr>
        <w:t>Gunning plaats te vinden.</w:t>
      </w:r>
      <w:bookmarkStart w:id="924" w:name="_Toc387733729"/>
      <w:bookmarkStart w:id="925" w:name="_Toc387734183"/>
      <w:bookmarkStart w:id="926" w:name="_Toc387734652"/>
      <w:bookmarkEnd w:id="921"/>
      <w:bookmarkEnd w:id="922"/>
      <w:bookmarkEnd w:id="923"/>
      <w:r w:rsidRPr="00F25457">
        <w:rPr>
          <w:rFonts w:ascii="Georgia" w:hAnsi="Georgia" w:cs="Times New Roman"/>
          <w:color w:val="00000A"/>
          <w:szCs w:val="19"/>
        </w:rPr>
        <w:br/>
      </w:r>
    </w:p>
    <w:p w14:paraId="471A7605" w14:textId="77777777" w:rsidR="00C04D46" w:rsidRDefault="00241203" w:rsidP="00B17D75">
      <w:pPr>
        <w:pStyle w:val="Lijstalinea"/>
        <w:numPr>
          <w:ilvl w:val="0"/>
          <w:numId w:val="25"/>
        </w:numPr>
        <w:spacing w:line="240" w:lineRule="atLeast"/>
        <w:rPr>
          <w:rFonts w:ascii="Georgia" w:hAnsi="Georgia" w:cs="Times New Roman"/>
          <w:color w:val="00000A"/>
          <w:szCs w:val="19"/>
        </w:rPr>
      </w:pPr>
      <w:r w:rsidRPr="00F25457">
        <w:rPr>
          <w:rFonts w:ascii="Georgia" w:hAnsi="Georgia" w:cs="Times New Roman"/>
          <w:color w:val="00000A"/>
          <w:szCs w:val="19"/>
        </w:rPr>
        <w:t>Direct na definitieve Gunning en binnen een termijn van 4 weken dient Inschrijver een Implementatieplan op te stellen in</w:t>
      </w:r>
      <w:bookmarkEnd w:id="924"/>
      <w:bookmarkEnd w:id="925"/>
      <w:bookmarkEnd w:id="926"/>
      <w:r w:rsidRPr="00F25457">
        <w:rPr>
          <w:rFonts w:ascii="Georgia" w:hAnsi="Georgia" w:cs="Times New Roman"/>
          <w:color w:val="00000A"/>
          <w:szCs w:val="19"/>
        </w:rPr>
        <w:t xml:space="preserve"> </w:t>
      </w:r>
      <w:bookmarkStart w:id="927" w:name="_Toc387733730"/>
      <w:bookmarkStart w:id="928" w:name="_Toc387734184"/>
      <w:bookmarkStart w:id="929" w:name="_Toc387734653"/>
      <w:r w:rsidRPr="00F25457">
        <w:rPr>
          <w:rFonts w:ascii="Georgia" w:hAnsi="Georgia" w:cs="Times New Roman"/>
          <w:color w:val="00000A"/>
          <w:szCs w:val="19"/>
        </w:rPr>
        <w:t xml:space="preserve">afstemming met de afdeling </w:t>
      </w:r>
      <w:r w:rsidR="00C04D46">
        <w:rPr>
          <w:rFonts w:ascii="Georgia" w:hAnsi="Georgia" w:cs="Times New Roman"/>
          <w:color w:val="00000A"/>
          <w:szCs w:val="19"/>
        </w:rPr>
        <w:t>C</w:t>
      </w:r>
      <w:r w:rsidRPr="00F25457">
        <w:rPr>
          <w:rFonts w:ascii="Georgia" w:hAnsi="Georgia" w:cs="Times New Roman"/>
          <w:color w:val="00000A"/>
          <w:szCs w:val="19"/>
        </w:rPr>
        <w:t>ontractmanagement van de RUG. Het format en de inhoud worden in overleg tussen de RUG en Opdrachtnemer afgestemd, maar dient ten minste de volgende onderdelen te bevatten:</w:t>
      </w:r>
      <w:bookmarkStart w:id="930" w:name="_Toc387733731"/>
      <w:bookmarkStart w:id="931" w:name="_Toc387734185"/>
      <w:bookmarkStart w:id="932" w:name="_Toc387734654"/>
      <w:bookmarkEnd w:id="927"/>
      <w:bookmarkEnd w:id="928"/>
      <w:bookmarkEnd w:id="929"/>
    </w:p>
    <w:p w14:paraId="5D2E6991" w14:textId="0CB13316" w:rsidR="00C04D46"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 xml:space="preserve">Communicatie tijdens en na Implementatie richting RUG om de </w:t>
      </w:r>
      <w:r w:rsidR="00746BF4">
        <w:rPr>
          <w:rFonts w:ascii="Georgia" w:hAnsi="Georgia" w:cs="Times New Roman"/>
          <w:color w:val="00000A"/>
          <w:szCs w:val="19"/>
        </w:rPr>
        <w:t>Dienstverl</w:t>
      </w:r>
      <w:r w:rsidRPr="00F25457">
        <w:rPr>
          <w:rFonts w:ascii="Georgia" w:hAnsi="Georgia" w:cs="Times New Roman"/>
          <w:color w:val="00000A"/>
          <w:szCs w:val="19"/>
        </w:rPr>
        <w:t>ening zo vloeiend</w:t>
      </w:r>
      <w:r w:rsidR="005B142E">
        <w:rPr>
          <w:rFonts w:ascii="Georgia" w:hAnsi="Georgia" w:cs="Times New Roman"/>
          <w:color w:val="00000A"/>
          <w:szCs w:val="19"/>
        </w:rPr>
        <w:t xml:space="preserve"> </w:t>
      </w:r>
      <w:r w:rsidRPr="00F25457">
        <w:rPr>
          <w:rFonts w:ascii="Georgia" w:hAnsi="Georgia" w:cs="Times New Roman"/>
          <w:color w:val="00000A"/>
          <w:szCs w:val="19"/>
        </w:rPr>
        <w:t>mogelijk te laten lopen, draagvlak te vergroten en bekendheid te stimuleren</w:t>
      </w:r>
      <w:r w:rsidR="00C72A1F">
        <w:rPr>
          <w:rFonts w:ascii="Georgia" w:hAnsi="Georgia" w:cs="Times New Roman"/>
          <w:color w:val="00000A"/>
          <w:szCs w:val="19"/>
        </w:rPr>
        <w:t>.</w:t>
      </w:r>
    </w:p>
    <w:p w14:paraId="5894D204" w14:textId="29453C1A" w:rsidR="00C04D46"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 xml:space="preserve">Beschrijving van de borging van de continuïteit van de </w:t>
      </w:r>
      <w:r w:rsidR="00746BF4">
        <w:rPr>
          <w:rFonts w:ascii="Georgia" w:hAnsi="Georgia" w:cs="Times New Roman"/>
          <w:color w:val="00000A"/>
          <w:szCs w:val="19"/>
        </w:rPr>
        <w:t>Dienstverl</w:t>
      </w:r>
      <w:r w:rsidRPr="00F25457">
        <w:rPr>
          <w:rFonts w:ascii="Georgia" w:hAnsi="Georgia" w:cs="Times New Roman"/>
          <w:color w:val="00000A"/>
          <w:szCs w:val="19"/>
        </w:rPr>
        <w:t>ening</w:t>
      </w:r>
      <w:bookmarkEnd w:id="930"/>
      <w:bookmarkEnd w:id="931"/>
      <w:bookmarkEnd w:id="932"/>
      <w:r w:rsidRPr="00F25457">
        <w:rPr>
          <w:rFonts w:ascii="Georgia" w:hAnsi="Georgia" w:cs="Times New Roman"/>
          <w:color w:val="00000A"/>
          <w:szCs w:val="19"/>
        </w:rPr>
        <w:t xml:space="preserve"> </w:t>
      </w:r>
      <w:bookmarkStart w:id="933" w:name="_Toc387733732"/>
      <w:bookmarkStart w:id="934" w:name="_Toc387734186"/>
      <w:bookmarkStart w:id="935" w:name="_Toc387734655"/>
      <w:r w:rsidRPr="00F25457">
        <w:rPr>
          <w:rFonts w:ascii="Georgia" w:hAnsi="Georgia" w:cs="Times New Roman"/>
          <w:color w:val="00000A"/>
          <w:szCs w:val="19"/>
        </w:rPr>
        <w:t>tijdens de</w:t>
      </w:r>
      <w:r w:rsidR="005B142E">
        <w:rPr>
          <w:rFonts w:ascii="Georgia" w:hAnsi="Georgia" w:cs="Times New Roman"/>
          <w:color w:val="00000A"/>
          <w:szCs w:val="19"/>
        </w:rPr>
        <w:t xml:space="preserve"> </w:t>
      </w:r>
      <w:r w:rsidRPr="00F25457">
        <w:rPr>
          <w:rFonts w:ascii="Georgia" w:hAnsi="Georgia" w:cs="Times New Roman"/>
          <w:color w:val="00000A"/>
          <w:szCs w:val="19"/>
        </w:rPr>
        <w:t>Implementatie</w:t>
      </w:r>
      <w:bookmarkEnd w:id="933"/>
      <w:bookmarkEnd w:id="934"/>
      <w:bookmarkEnd w:id="935"/>
      <w:r w:rsidR="00C72A1F">
        <w:rPr>
          <w:rFonts w:ascii="Georgia" w:hAnsi="Georgia" w:cs="Times New Roman"/>
          <w:color w:val="00000A"/>
          <w:szCs w:val="19"/>
        </w:rPr>
        <w:t>.</w:t>
      </w:r>
    </w:p>
    <w:p w14:paraId="6049C455" w14:textId="77777777" w:rsidR="00C04D46" w:rsidRDefault="00241203" w:rsidP="004F22D6">
      <w:pPr>
        <w:pStyle w:val="Lijstalinea"/>
        <w:spacing w:line="240" w:lineRule="atLeast"/>
        <w:ind w:left="567" w:hanging="177"/>
        <w:rPr>
          <w:rFonts w:ascii="Georgia" w:hAnsi="Georgia" w:cs="Times New Roman"/>
          <w:color w:val="00000A"/>
          <w:szCs w:val="19"/>
        </w:rPr>
      </w:pPr>
      <w:bookmarkStart w:id="936" w:name="_Toc387733733"/>
      <w:bookmarkStart w:id="937" w:name="_Toc387734187"/>
      <w:bookmarkStart w:id="938" w:name="_Toc387734656"/>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Beschrijving hoe tijdens de Implementatie geen, dan wel een zeer, minimale verstoring van de</w:t>
      </w:r>
      <w:r w:rsidR="005B142E">
        <w:rPr>
          <w:rFonts w:ascii="Georgia" w:hAnsi="Georgia" w:cs="Times New Roman"/>
          <w:color w:val="00000A"/>
          <w:szCs w:val="19"/>
        </w:rPr>
        <w:t xml:space="preserve"> </w:t>
      </w:r>
      <w:r w:rsidRPr="00F25457">
        <w:rPr>
          <w:rFonts w:ascii="Georgia" w:hAnsi="Georgia" w:cs="Times New Roman"/>
          <w:color w:val="00000A"/>
          <w:szCs w:val="19"/>
        </w:rPr>
        <w:t>primaire processen van de RUG wordt gewaarborg</w:t>
      </w:r>
      <w:bookmarkEnd w:id="936"/>
      <w:bookmarkEnd w:id="937"/>
      <w:bookmarkEnd w:id="938"/>
      <w:r w:rsidRPr="00F25457">
        <w:rPr>
          <w:rFonts w:ascii="Georgia" w:hAnsi="Georgia" w:cs="Times New Roman"/>
          <w:color w:val="00000A"/>
          <w:szCs w:val="19"/>
        </w:rPr>
        <w:t>d</w:t>
      </w:r>
      <w:r w:rsidR="00C72A1F">
        <w:rPr>
          <w:rFonts w:ascii="Georgia" w:hAnsi="Georgia" w:cs="Times New Roman"/>
          <w:color w:val="00000A"/>
          <w:szCs w:val="19"/>
        </w:rPr>
        <w:t>.</w:t>
      </w:r>
    </w:p>
    <w:p w14:paraId="08FDEBC4" w14:textId="77777777" w:rsidR="00C04D46" w:rsidRDefault="00241203" w:rsidP="004F22D6">
      <w:pPr>
        <w:pStyle w:val="Lijstalinea"/>
        <w:spacing w:line="240" w:lineRule="atLeast"/>
        <w:ind w:left="567" w:hanging="177"/>
        <w:rPr>
          <w:rFonts w:ascii="Georgia" w:hAnsi="Georgia" w:cs="Times New Roman"/>
          <w:color w:val="00000A"/>
          <w:szCs w:val="19"/>
        </w:rPr>
      </w:pPr>
      <w:bookmarkStart w:id="939" w:name="_Toc387733735"/>
      <w:bookmarkStart w:id="940" w:name="_Toc387734189"/>
      <w:bookmarkStart w:id="941" w:name="_Toc387734658"/>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Beschrijving welke werkprocessen ingericht moeten worden voor en/of met de</w:t>
      </w:r>
      <w:bookmarkEnd w:id="939"/>
      <w:bookmarkEnd w:id="940"/>
      <w:bookmarkEnd w:id="941"/>
      <w:r w:rsidRPr="00F25457">
        <w:rPr>
          <w:rFonts w:ascii="Georgia" w:hAnsi="Georgia" w:cs="Times New Roman"/>
          <w:color w:val="00000A"/>
          <w:szCs w:val="19"/>
        </w:rPr>
        <w:t xml:space="preserve"> </w:t>
      </w:r>
      <w:bookmarkStart w:id="942" w:name="_Toc387733736"/>
      <w:bookmarkStart w:id="943" w:name="_Toc387734190"/>
      <w:bookmarkStart w:id="944" w:name="_Toc387734659"/>
      <w:r w:rsidRPr="00F25457">
        <w:rPr>
          <w:rFonts w:ascii="Georgia" w:hAnsi="Georgia" w:cs="Times New Roman"/>
          <w:color w:val="00000A"/>
          <w:szCs w:val="19"/>
        </w:rPr>
        <w:t>RUG</w:t>
      </w:r>
      <w:bookmarkEnd w:id="942"/>
      <w:bookmarkEnd w:id="943"/>
      <w:bookmarkEnd w:id="944"/>
      <w:r w:rsidR="00C72A1F">
        <w:rPr>
          <w:rFonts w:ascii="Georgia" w:hAnsi="Georgia" w:cs="Times New Roman"/>
          <w:color w:val="00000A"/>
          <w:szCs w:val="19"/>
        </w:rPr>
        <w:t>.</w:t>
      </w:r>
    </w:p>
    <w:p w14:paraId="104A6D7C" w14:textId="77777777" w:rsidR="005B142E" w:rsidRDefault="00241203" w:rsidP="004F22D6">
      <w:pPr>
        <w:pStyle w:val="Lijstalinea"/>
        <w:spacing w:line="240" w:lineRule="atLeast"/>
        <w:ind w:left="567" w:hanging="177"/>
        <w:rPr>
          <w:rFonts w:ascii="Georgia" w:hAnsi="Georgia" w:cs="Times New Roman"/>
          <w:color w:val="00000A"/>
          <w:szCs w:val="19"/>
        </w:rPr>
      </w:pPr>
      <w:bookmarkStart w:id="945" w:name="_Toc387733737"/>
      <w:bookmarkStart w:id="946" w:name="_Toc387734191"/>
      <w:bookmarkStart w:id="947" w:name="_Toc387734660"/>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Planning met relevante mijlpalen van de Implementatie</w:t>
      </w:r>
      <w:bookmarkEnd w:id="945"/>
      <w:bookmarkEnd w:id="946"/>
      <w:bookmarkEnd w:id="947"/>
      <w:r w:rsidR="00C72A1F">
        <w:rPr>
          <w:rFonts w:ascii="Georgia" w:hAnsi="Georgia" w:cs="Times New Roman"/>
          <w:color w:val="00000A"/>
          <w:szCs w:val="19"/>
        </w:rPr>
        <w:t>.</w:t>
      </w:r>
    </w:p>
    <w:p w14:paraId="1256F921" w14:textId="77777777" w:rsidR="005B142E" w:rsidRDefault="00241203" w:rsidP="004F22D6">
      <w:pPr>
        <w:pStyle w:val="Lijstalinea"/>
        <w:spacing w:line="240" w:lineRule="atLeast"/>
        <w:ind w:left="567" w:hanging="177"/>
        <w:rPr>
          <w:rFonts w:ascii="Georgia" w:hAnsi="Georgia" w:cs="Times New Roman"/>
          <w:color w:val="00000A"/>
          <w:szCs w:val="19"/>
        </w:rPr>
      </w:pPr>
      <w:bookmarkStart w:id="948" w:name="_Toc387733738"/>
      <w:bookmarkStart w:id="949" w:name="_Toc387734192"/>
      <w:bookmarkStart w:id="950" w:name="_Toc387734661"/>
      <w:r w:rsidRPr="00F25457">
        <w:rPr>
          <w:rFonts w:ascii="Georgia" w:hAnsi="Georgia" w:cs="Times New Roman"/>
          <w:color w:val="00000A"/>
          <w:szCs w:val="19"/>
        </w:rPr>
        <w:t>-</w:t>
      </w:r>
      <w:r w:rsidR="005B142E">
        <w:rPr>
          <w:rFonts w:ascii="Georgia" w:hAnsi="Georgia" w:cs="Times New Roman"/>
          <w:color w:val="00000A"/>
          <w:szCs w:val="19"/>
        </w:rPr>
        <w:tab/>
      </w:r>
      <w:r w:rsidRPr="00F25457">
        <w:rPr>
          <w:rFonts w:ascii="Georgia" w:hAnsi="Georgia" w:cs="Times New Roman"/>
          <w:color w:val="00000A"/>
          <w:szCs w:val="19"/>
        </w:rPr>
        <w:t>Verwachtingen van Opdrachtnemer ten aanzien van (de betrokken personen van) de RUG</w:t>
      </w:r>
      <w:bookmarkEnd w:id="948"/>
      <w:bookmarkEnd w:id="949"/>
      <w:bookmarkEnd w:id="950"/>
      <w:r w:rsidR="00C72A1F">
        <w:rPr>
          <w:rFonts w:ascii="Georgia" w:hAnsi="Georgia" w:cs="Times New Roman"/>
          <w:color w:val="00000A"/>
          <w:szCs w:val="19"/>
        </w:rPr>
        <w:t>.</w:t>
      </w:r>
    </w:p>
    <w:p w14:paraId="2DA01A9E" w14:textId="77777777" w:rsidR="00241203" w:rsidRPr="00F25457"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5B142E">
        <w:rPr>
          <w:rFonts w:ascii="Georgia" w:hAnsi="Georgia" w:cs="Times New Roman"/>
          <w:color w:val="00000A"/>
          <w:szCs w:val="19"/>
        </w:rPr>
        <w:tab/>
      </w:r>
      <w:r w:rsidRPr="00F25457">
        <w:rPr>
          <w:rFonts w:ascii="Georgia" w:hAnsi="Georgia" w:cs="Times New Roman"/>
          <w:color w:val="00000A"/>
          <w:szCs w:val="19"/>
        </w:rPr>
        <w:t>Andere zaken die na Gunning tussen de RUG en Opdrachtnemer worden overeengekomen.</w:t>
      </w:r>
      <w:r w:rsidRPr="00F25457">
        <w:rPr>
          <w:rFonts w:ascii="Georgia" w:hAnsi="Georgia" w:cs="Times New Roman"/>
          <w:color w:val="00000A"/>
          <w:szCs w:val="19"/>
        </w:rPr>
        <w:br/>
      </w:r>
    </w:p>
    <w:p w14:paraId="7229D8A4" w14:textId="4AFDFCA5" w:rsidR="00241203" w:rsidRPr="00F25457" w:rsidRDefault="00241203" w:rsidP="00B17D75">
      <w:pPr>
        <w:pStyle w:val="Lijstalinea"/>
        <w:numPr>
          <w:ilvl w:val="0"/>
          <w:numId w:val="25"/>
        </w:numPr>
        <w:spacing w:line="240" w:lineRule="atLeast"/>
        <w:rPr>
          <w:rFonts w:ascii="Georgia" w:hAnsi="Georgia" w:cs="Times New Roman"/>
          <w:color w:val="00000A"/>
          <w:szCs w:val="19"/>
        </w:rPr>
      </w:pPr>
      <w:bookmarkStart w:id="951" w:name="_Toc387733742"/>
      <w:bookmarkStart w:id="952" w:name="_Toc387734196"/>
      <w:bookmarkStart w:id="953" w:name="_Toc387734665"/>
      <w:r w:rsidRPr="00F25457">
        <w:rPr>
          <w:rFonts w:ascii="Georgia" w:hAnsi="Georgia" w:cs="Times New Roman"/>
          <w:color w:val="00000A"/>
          <w:szCs w:val="19"/>
        </w:rPr>
        <w:t xml:space="preserve">De eventuele </w:t>
      </w:r>
      <w:r w:rsidR="006A78FF">
        <w:rPr>
          <w:rFonts w:ascii="Georgia" w:hAnsi="Georgia" w:cs="Times New Roman"/>
          <w:color w:val="00000A"/>
          <w:szCs w:val="19"/>
        </w:rPr>
        <w:t>Implem</w:t>
      </w:r>
      <w:r w:rsidRPr="00F25457">
        <w:rPr>
          <w:rFonts w:ascii="Georgia" w:hAnsi="Georgia" w:cs="Times New Roman"/>
          <w:color w:val="00000A"/>
          <w:szCs w:val="19"/>
        </w:rPr>
        <w:t>entatiekosten worden niet in rekening gebracht door Opdrachtnemer.</w:t>
      </w:r>
      <w:bookmarkEnd w:id="951"/>
      <w:bookmarkEnd w:id="952"/>
      <w:bookmarkEnd w:id="953"/>
      <w:r w:rsidRPr="00F25457">
        <w:rPr>
          <w:rFonts w:ascii="Georgia" w:hAnsi="Georgia" w:cs="Times New Roman"/>
          <w:color w:val="00000A"/>
          <w:szCs w:val="19"/>
        </w:rPr>
        <w:br/>
      </w:r>
    </w:p>
    <w:p w14:paraId="4A690317" w14:textId="77777777" w:rsidR="00241203" w:rsidRPr="00F25457" w:rsidRDefault="00241203" w:rsidP="00B17D75">
      <w:pPr>
        <w:pStyle w:val="Lijstalinea"/>
        <w:numPr>
          <w:ilvl w:val="0"/>
          <w:numId w:val="25"/>
        </w:numPr>
        <w:spacing w:line="240" w:lineRule="atLeast"/>
        <w:rPr>
          <w:rFonts w:ascii="Georgia" w:hAnsi="Georgia" w:cs="Times New Roman"/>
          <w:color w:val="00000A"/>
          <w:szCs w:val="19"/>
        </w:rPr>
      </w:pPr>
      <w:bookmarkStart w:id="954" w:name="_Toc387733743"/>
      <w:bookmarkStart w:id="955" w:name="_Toc387734197"/>
      <w:bookmarkStart w:id="956" w:name="_Toc387734666"/>
      <w:bookmarkEnd w:id="954"/>
      <w:bookmarkEnd w:id="955"/>
      <w:bookmarkEnd w:id="956"/>
      <w:r w:rsidRPr="00F25457">
        <w:rPr>
          <w:rFonts w:ascii="Georgia" w:hAnsi="Georgia" w:cs="Times New Roman"/>
          <w:color w:val="00000A"/>
          <w:szCs w:val="19"/>
        </w:rPr>
        <w:lastRenderedPageBreak/>
        <w:t xml:space="preserve">Tijdens de Implementatie en opstart dient er, indien daar aanleiding voor is, voortgangsoverleg plaats te vinden met de contactpersoon van </w:t>
      </w:r>
      <w:r w:rsidR="00171C4D">
        <w:rPr>
          <w:rFonts w:ascii="Georgia" w:hAnsi="Georgia" w:cs="Times New Roman"/>
          <w:color w:val="00000A"/>
          <w:szCs w:val="19"/>
        </w:rPr>
        <w:t>Opdrachtnemer</w:t>
      </w:r>
      <w:r w:rsidRPr="00F25457">
        <w:rPr>
          <w:rFonts w:ascii="Georgia" w:hAnsi="Georgia" w:cs="Times New Roman"/>
          <w:color w:val="00000A"/>
          <w:szCs w:val="19"/>
        </w:rPr>
        <w:t>.</w:t>
      </w:r>
      <w:r w:rsidRPr="00F25457">
        <w:rPr>
          <w:rFonts w:ascii="Georgia" w:hAnsi="Georgia" w:cs="Times New Roman"/>
          <w:color w:val="00000A"/>
          <w:szCs w:val="19"/>
        </w:rPr>
        <w:br/>
      </w:r>
    </w:p>
    <w:p w14:paraId="39A85868" w14:textId="77777777" w:rsidR="0049387E" w:rsidRPr="00F25457" w:rsidRDefault="00241203" w:rsidP="00B17D75">
      <w:pPr>
        <w:pStyle w:val="Lijstalinea"/>
        <w:numPr>
          <w:ilvl w:val="0"/>
          <w:numId w:val="25"/>
        </w:numPr>
        <w:spacing w:line="240" w:lineRule="atLeast"/>
        <w:rPr>
          <w:rFonts w:ascii="Georgia" w:hAnsi="Georgia" w:cs="Times New Roman"/>
          <w:color w:val="00000A"/>
          <w:szCs w:val="19"/>
        </w:rPr>
      </w:pPr>
      <w:r w:rsidRPr="00F25457">
        <w:rPr>
          <w:rFonts w:ascii="Georgia" w:hAnsi="Georgia" w:cs="Times New Roman"/>
          <w:color w:val="00000A"/>
        </w:rPr>
        <w:t>Opdrachtnemer kan omgaan met de wijze van communiceren middels E-</w:t>
      </w:r>
      <w:r w:rsidR="007E7652">
        <w:rPr>
          <w:rFonts w:ascii="Georgia" w:hAnsi="Georgia" w:cs="Times New Roman"/>
          <w:color w:val="00000A"/>
        </w:rPr>
        <w:t>c</w:t>
      </w:r>
      <w:r w:rsidRPr="00F25457">
        <w:rPr>
          <w:rFonts w:ascii="Georgia" w:hAnsi="Georgia" w:cs="Times New Roman"/>
          <w:color w:val="00000A"/>
        </w:rPr>
        <w:t>ommunicatie</w:t>
      </w:r>
      <w:r w:rsidR="007E7652">
        <w:rPr>
          <w:rFonts w:ascii="Georgia" w:hAnsi="Georgia" w:cs="Times New Roman"/>
          <w:color w:val="00000A"/>
        </w:rPr>
        <w:t xml:space="preserve"> </w:t>
      </w:r>
      <w:r w:rsidR="007E7652" w:rsidRPr="002D6BCA">
        <w:rPr>
          <w:rFonts w:ascii="Georgia" w:hAnsi="Georgia"/>
          <w:color w:val="auto"/>
        </w:rPr>
        <w:t>zoals be</w:t>
      </w:r>
      <w:r w:rsidR="007E7652">
        <w:rPr>
          <w:rFonts w:ascii="Georgia" w:hAnsi="Georgia"/>
          <w:color w:val="auto"/>
        </w:rPr>
        <w:t>s</w:t>
      </w:r>
      <w:r w:rsidR="007E7652" w:rsidRPr="002D6BCA">
        <w:rPr>
          <w:rFonts w:ascii="Georgia" w:hAnsi="Georgia"/>
          <w:color w:val="auto"/>
        </w:rPr>
        <w:t xml:space="preserve">chreven in </w:t>
      </w:r>
      <w:r w:rsidR="007E7652" w:rsidRPr="00BC3338">
        <w:rPr>
          <w:rFonts w:ascii="Georgia" w:hAnsi="Georgia"/>
          <w:color w:val="auto"/>
        </w:rPr>
        <w:t xml:space="preserve">‘Bijlage E-communicatie </w:t>
      </w:r>
      <w:r w:rsidR="007E7652">
        <w:rPr>
          <w:rFonts w:ascii="Georgia" w:hAnsi="Georgia"/>
        </w:rPr>
        <w:t>EA Standaardmeubilair</w:t>
      </w:r>
      <w:r w:rsidR="007E7652" w:rsidRPr="00A02DD8">
        <w:rPr>
          <w:rFonts w:ascii="Georgia" w:hAnsi="Georgia"/>
        </w:rPr>
        <w:t xml:space="preserve"> RUG </w:t>
      </w:r>
      <w:r w:rsidR="007E7652">
        <w:rPr>
          <w:rFonts w:ascii="Georgia" w:hAnsi="Georgia"/>
        </w:rPr>
        <w:t>2018</w:t>
      </w:r>
      <w:r w:rsidR="007E7652" w:rsidRPr="00BC3338">
        <w:rPr>
          <w:rFonts w:ascii="Georgia" w:hAnsi="Georgia"/>
          <w:color w:val="auto"/>
        </w:rPr>
        <w:t>’</w:t>
      </w:r>
      <w:r w:rsidR="0049387E" w:rsidRPr="00F25457">
        <w:rPr>
          <w:rFonts w:ascii="Georgia" w:hAnsi="Georgia" w:cs="Times New Roman"/>
          <w:color w:val="00000A"/>
        </w:rPr>
        <w:t>.</w:t>
      </w:r>
      <w:r w:rsidR="0049387E" w:rsidRPr="00F25457">
        <w:rPr>
          <w:rFonts w:ascii="Georgia" w:hAnsi="Georgia" w:cs="Times New Roman"/>
          <w:color w:val="00000A"/>
        </w:rPr>
        <w:br/>
      </w:r>
    </w:p>
    <w:p w14:paraId="60F8C8E0" w14:textId="2D4E3C2B" w:rsidR="00241203" w:rsidRPr="009639F2" w:rsidRDefault="0049387E" w:rsidP="00242716">
      <w:pPr>
        <w:pStyle w:val="Lijstalinea"/>
        <w:numPr>
          <w:ilvl w:val="0"/>
          <w:numId w:val="25"/>
        </w:numPr>
        <w:spacing w:line="240" w:lineRule="atLeast"/>
        <w:rPr>
          <w:rFonts w:ascii="Georgia" w:hAnsi="Georgia" w:cs="Times New Roman"/>
          <w:color w:val="00000A"/>
          <w:szCs w:val="19"/>
        </w:rPr>
      </w:pPr>
      <w:r w:rsidRPr="00637557">
        <w:rPr>
          <w:rFonts w:ascii="Georgia" w:hAnsi="Georgia" w:cs="Times New Roman"/>
          <w:color w:val="00000A"/>
        </w:rPr>
        <w:t xml:space="preserve">Opdrachtnemer </w:t>
      </w:r>
      <w:r w:rsidR="00241203" w:rsidRPr="00637557">
        <w:rPr>
          <w:rFonts w:ascii="Georgia" w:hAnsi="Georgia" w:cs="Times New Roman"/>
          <w:color w:val="00000A"/>
        </w:rPr>
        <w:t>gaat ermee akkoord dat eventueel te maken kosten aan de zijde van Opdrachtnemer om aan te sluiten op het communicatieproces van Opdrachtgever voor rekening zijn van Opdrachtnemer.</w:t>
      </w:r>
    </w:p>
    <w:p w14:paraId="2D6713A4" w14:textId="535F9543" w:rsidR="009639F2" w:rsidRDefault="009639F2" w:rsidP="009639F2">
      <w:pPr>
        <w:pStyle w:val="Lijstalinea"/>
        <w:spacing w:line="240" w:lineRule="atLeast"/>
        <w:ind w:left="390"/>
        <w:rPr>
          <w:rFonts w:ascii="Georgia" w:hAnsi="Georgia" w:cs="Times New Roman"/>
          <w:color w:val="00000A"/>
        </w:rPr>
      </w:pPr>
    </w:p>
    <w:p w14:paraId="14EE1F1B" w14:textId="77777777" w:rsidR="009639F2" w:rsidRPr="00637557" w:rsidRDefault="009639F2" w:rsidP="009639F2">
      <w:pPr>
        <w:pStyle w:val="Lijstalinea"/>
        <w:spacing w:line="240" w:lineRule="atLeast"/>
        <w:ind w:left="390"/>
        <w:rPr>
          <w:rFonts w:ascii="Georgia" w:hAnsi="Georgia" w:cs="Times New Roman"/>
          <w:color w:val="00000A"/>
          <w:szCs w:val="19"/>
        </w:rPr>
      </w:pPr>
    </w:p>
    <w:p w14:paraId="677D4361" w14:textId="78AC7D5A" w:rsidR="00241203" w:rsidRDefault="00241203" w:rsidP="005C1385">
      <w:pPr>
        <w:pStyle w:val="Kop2"/>
        <w:jc w:val="left"/>
        <w:rPr>
          <w:rFonts w:cs="Times New Roman"/>
          <w:b w:val="0"/>
          <w:color w:val="00000A"/>
        </w:rPr>
      </w:pPr>
      <w:bookmarkStart w:id="957" w:name="_Toc449969024"/>
      <w:bookmarkStart w:id="958" w:name="_Toc466985515"/>
      <w:bookmarkStart w:id="959" w:name="_Toc468268966"/>
      <w:bookmarkStart w:id="960" w:name="_Toc479173976"/>
      <w:bookmarkStart w:id="961" w:name="_Toc479174332"/>
      <w:bookmarkStart w:id="962" w:name="_Toc479174472"/>
      <w:bookmarkStart w:id="963" w:name="_Toc479174614"/>
      <w:bookmarkStart w:id="964" w:name="_Toc479174803"/>
      <w:bookmarkStart w:id="965" w:name="_Toc479174869"/>
      <w:bookmarkStart w:id="966" w:name="_Toc479174977"/>
      <w:bookmarkStart w:id="967" w:name="_Toc479175106"/>
      <w:bookmarkStart w:id="968" w:name="_Toc479175397"/>
      <w:bookmarkStart w:id="969" w:name="_Toc479175476"/>
      <w:bookmarkStart w:id="970" w:name="_Toc479175535"/>
      <w:bookmarkStart w:id="971" w:name="_Toc479175719"/>
      <w:bookmarkStart w:id="972" w:name="_Toc479175837"/>
      <w:bookmarkStart w:id="973" w:name="_Toc479175996"/>
      <w:bookmarkStart w:id="974" w:name="_Toc484678493"/>
      <w:bookmarkStart w:id="975" w:name="_Toc485650548"/>
      <w:bookmarkStart w:id="976" w:name="_Toc485809070"/>
      <w:bookmarkStart w:id="977" w:name="_Toc514766395"/>
      <w:bookmarkStart w:id="978" w:name="_Toc524611800"/>
      <w:r w:rsidRPr="00F25457">
        <w:t>7.1</w:t>
      </w:r>
      <w:r w:rsidR="00871E01">
        <w:t>3</w:t>
      </w:r>
      <w:r w:rsidR="005C1385" w:rsidRPr="00F25457">
        <w:tab/>
      </w:r>
      <w:r w:rsidRPr="00F25457">
        <w:t>Privacy &amp; Vertrouwelijkheid</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F25457">
        <w:rPr>
          <w:rFonts w:cs="Times New Roman"/>
          <w:color w:val="00000A"/>
        </w:rPr>
        <w:br/>
      </w:r>
    </w:p>
    <w:p w14:paraId="4B8EDFC4" w14:textId="77777777" w:rsidR="00B33C21" w:rsidRDefault="00B33C21" w:rsidP="00B33C21">
      <w:r w:rsidRPr="00B33C21">
        <w:rPr>
          <w:rFonts w:ascii="Georgia" w:hAnsi="Georgia" w:cs="Times New Roman"/>
          <w:b/>
          <w:color w:val="00000A"/>
          <w:szCs w:val="19"/>
        </w:rPr>
        <w:t>Eisen:</w:t>
      </w:r>
    </w:p>
    <w:p w14:paraId="432B41E3" w14:textId="77777777" w:rsidR="00B33C21" w:rsidRPr="00B33C21" w:rsidRDefault="00B33C21" w:rsidP="00B33C21"/>
    <w:p w14:paraId="6D8B7994" w14:textId="749AEAA8" w:rsidR="00241203" w:rsidRPr="00F25457" w:rsidRDefault="00241203" w:rsidP="00B17D75">
      <w:pPr>
        <w:numPr>
          <w:ilvl w:val="0"/>
          <w:numId w:val="21"/>
        </w:numPr>
        <w:spacing w:line="240" w:lineRule="atLeast"/>
        <w:rPr>
          <w:rFonts w:ascii="Georgia" w:hAnsi="Georgia" w:cs="Times New Roman"/>
          <w:color w:val="00000A"/>
          <w:szCs w:val="19"/>
        </w:rPr>
      </w:pPr>
      <w:r w:rsidRPr="00F25457">
        <w:rPr>
          <w:rFonts w:ascii="Georgia" w:hAnsi="Georgia" w:cs="Times New Roman"/>
          <w:color w:val="00000A"/>
          <w:szCs w:val="19"/>
        </w:rPr>
        <w:t xml:space="preserve">In het kader van de bescherming van gegevens van Bestellers en Medewerkers dient Inschrijver passende technische en organisatorische maatregelen vast te leggen en volledig en </w:t>
      </w:r>
      <w:r w:rsidRPr="00595E3D">
        <w:rPr>
          <w:rFonts w:ascii="Georgia" w:hAnsi="Georgia" w:cs="Times New Roman"/>
          <w:color w:val="00000A"/>
          <w:szCs w:val="19"/>
        </w:rPr>
        <w:t xml:space="preserve">onvoorwaardelijk akkoord te gaan met de inhoud van de aanvullende overeenkomst in ‘Bijlage </w:t>
      </w:r>
      <w:r w:rsidR="00A41A0E">
        <w:rPr>
          <w:rFonts w:ascii="Georgia" w:hAnsi="Georgia" w:cs="Times New Roman"/>
          <w:color w:val="00000A"/>
          <w:szCs w:val="19"/>
        </w:rPr>
        <w:t>V</w:t>
      </w:r>
      <w:r w:rsidRPr="00595E3D">
        <w:rPr>
          <w:rFonts w:ascii="Georgia" w:hAnsi="Georgia" w:cs="Times New Roman"/>
          <w:color w:val="00000A"/>
          <w:szCs w:val="19"/>
        </w:rPr>
        <w:t>e</w:t>
      </w:r>
      <w:r w:rsidR="00A41A0E">
        <w:rPr>
          <w:rFonts w:ascii="Georgia" w:hAnsi="Georgia" w:cs="Times New Roman"/>
          <w:color w:val="00000A"/>
          <w:szCs w:val="19"/>
        </w:rPr>
        <w:t>r</w:t>
      </w:r>
      <w:r w:rsidRPr="00595E3D">
        <w:rPr>
          <w:rFonts w:ascii="Georgia" w:hAnsi="Georgia" w:cs="Times New Roman"/>
          <w:color w:val="00000A"/>
          <w:szCs w:val="19"/>
        </w:rPr>
        <w:t xml:space="preserve">werkersovereenkomst </w:t>
      </w:r>
      <w:r w:rsidR="00A76A14" w:rsidRPr="00595E3D">
        <w:rPr>
          <w:rFonts w:ascii="Georgia" w:hAnsi="Georgia" w:cs="Times New Roman"/>
          <w:color w:val="00000A"/>
          <w:szCs w:val="19"/>
        </w:rPr>
        <w:t>RUG 2018</w:t>
      </w:r>
      <w:r w:rsidRPr="00595E3D">
        <w:rPr>
          <w:rFonts w:ascii="Georgia" w:hAnsi="Georgia" w:cs="Times New Roman"/>
          <w:color w:val="00000A"/>
          <w:szCs w:val="19"/>
        </w:rPr>
        <w:t>’. Deze aanvullende overeenkomst maakt integraal onderdeel uit van de Opdracht en zal tijdens de Implementatie samen</w:t>
      </w:r>
      <w:r w:rsidRPr="00F25457">
        <w:rPr>
          <w:rFonts w:ascii="Georgia" w:hAnsi="Georgia" w:cs="Times New Roman"/>
          <w:color w:val="00000A"/>
          <w:szCs w:val="19"/>
        </w:rPr>
        <w:t xml:space="preserve"> met de RUG ingevuld en ondertekend worden.</w:t>
      </w:r>
    </w:p>
    <w:p w14:paraId="1AC413FC" w14:textId="77777777" w:rsidR="00B33C21" w:rsidRPr="00F25457" w:rsidRDefault="00B33C21" w:rsidP="00241203">
      <w:pPr>
        <w:rPr>
          <w:rFonts w:ascii="Georgia" w:hAnsi="Georgia" w:cs="Times New Roman"/>
          <w:color w:val="00000A"/>
          <w:szCs w:val="19"/>
        </w:rPr>
      </w:pPr>
    </w:p>
    <w:p w14:paraId="6F3F6FB4" w14:textId="77777777" w:rsidR="0064418B" w:rsidRDefault="0064418B">
      <w:pPr>
        <w:rPr>
          <w:rFonts w:ascii="Georgia" w:hAnsi="Georgia"/>
          <w:b/>
          <w:u w:val="single"/>
        </w:rPr>
      </w:pPr>
      <w:bookmarkStart w:id="979" w:name="_Toc466985516"/>
      <w:bookmarkStart w:id="980" w:name="_Toc468268967"/>
      <w:bookmarkStart w:id="981" w:name="_Toc479173977"/>
      <w:bookmarkStart w:id="982" w:name="_Toc479174333"/>
      <w:bookmarkStart w:id="983" w:name="_Toc479174473"/>
      <w:bookmarkStart w:id="984" w:name="_Toc479174615"/>
      <w:bookmarkStart w:id="985" w:name="_Toc479174804"/>
      <w:bookmarkStart w:id="986" w:name="_Toc479174870"/>
      <w:bookmarkStart w:id="987" w:name="_Toc479174978"/>
      <w:bookmarkStart w:id="988" w:name="_Toc479175107"/>
      <w:bookmarkStart w:id="989" w:name="_Toc479175398"/>
      <w:bookmarkStart w:id="990" w:name="_Toc479175477"/>
      <w:bookmarkStart w:id="991" w:name="_Toc479175536"/>
      <w:bookmarkStart w:id="992" w:name="_Toc479175720"/>
      <w:bookmarkStart w:id="993" w:name="_Toc479175838"/>
      <w:bookmarkStart w:id="994" w:name="_Toc479175997"/>
      <w:bookmarkEnd w:id="979"/>
    </w:p>
    <w:p w14:paraId="6FAD3F54" w14:textId="388B214D" w:rsidR="00241203" w:rsidRPr="00F25457" w:rsidRDefault="00241203" w:rsidP="005C1385">
      <w:pPr>
        <w:pStyle w:val="Kop2"/>
        <w:jc w:val="left"/>
      </w:pPr>
      <w:bookmarkStart w:id="995" w:name="_Toc484678494"/>
      <w:bookmarkStart w:id="996" w:name="_Toc485650549"/>
      <w:bookmarkStart w:id="997" w:name="_Toc485809071"/>
      <w:bookmarkStart w:id="998" w:name="_Toc514766396"/>
      <w:bookmarkStart w:id="999" w:name="_Toc524611801"/>
      <w:r w:rsidRPr="00F25457">
        <w:t>7.</w:t>
      </w:r>
      <w:r w:rsidR="00871E01">
        <w:t>14</w:t>
      </w:r>
      <w:r w:rsidRPr="00F25457">
        <w:tab/>
        <w:t>Juridisch kader</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64636BEE" w14:textId="77777777" w:rsidR="00241203" w:rsidRPr="00F25457" w:rsidRDefault="00241203" w:rsidP="00241203">
      <w:pPr>
        <w:ind w:left="360"/>
        <w:rPr>
          <w:rFonts w:ascii="Georgia" w:hAnsi="Georgia" w:cs="Times New Roman"/>
          <w:color w:val="00000A"/>
          <w:szCs w:val="19"/>
        </w:rPr>
      </w:pPr>
    </w:p>
    <w:p w14:paraId="55307163" w14:textId="77777777" w:rsidR="00241203" w:rsidRDefault="00B33C21" w:rsidP="00241203">
      <w:pPr>
        <w:spacing w:line="240" w:lineRule="atLeast"/>
        <w:rPr>
          <w:rFonts w:ascii="Georgia" w:hAnsi="Georgia" w:cs="Times New Roman"/>
          <w:b/>
          <w:color w:val="00000A"/>
        </w:rPr>
      </w:pPr>
      <w:r w:rsidRPr="00B33C21">
        <w:rPr>
          <w:rFonts w:ascii="Georgia" w:hAnsi="Georgia" w:cs="Times New Roman"/>
          <w:b/>
          <w:color w:val="00000A"/>
          <w:szCs w:val="19"/>
        </w:rPr>
        <w:t>Eisen:</w:t>
      </w:r>
    </w:p>
    <w:p w14:paraId="3E7ABA55" w14:textId="77777777" w:rsidR="00B33C21" w:rsidRPr="00F25457" w:rsidRDefault="00B33C21" w:rsidP="00241203">
      <w:pPr>
        <w:spacing w:line="240" w:lineRule="atLeast"/>
        <w:rPr>
          <w:rFonts w:ascii="Georgia" w:hAnsi="Georgia" w:cs="Times New Roman"/>
          <w:b/>
          <w:color w:val="00000A"/>
        </w:rPr>
      </w:pPr>
    </w:p>
    <w:p w14:paraId="054B20C8" w14:textId="28A3E6DA" w:rsidR="00171C4D" w:rsidRDefault="00241203" w:rsidP="00B17D75">
      <w:pPr>
        <w:numPr>
          <w:ilvl w:val="0"/>
          <w:numId w:val="18"/>
        </w:numPr>
        <w:spacing w:line="240" w:lineRule="atLeast"/>
        <w:ind w:left="360"/>
        <w:rPr>
          <w:rFonts w:ascii="Georgia" w:hAnsi="Georgia" w:cs="Times New Roman"/>
          <w:color w:val="00000A"/>
        </w:rPr>
      </w:pPr>
      <w:bookmarkStart w:id="1000" w:name="_Toc387733752"/>
      <w:bookmarkStart w:id="1001" w:name="_Toc387734206"/>
      <w:bookmarkStart w:id="1002" w:name="_Toc387734675"/>
      <w:r w:rsidRPr="00F25457">
        <w:rPr>
          <w:rFonts w:ascii="Georgia" w:hAnsi="Georgia" w:cs="Times New Roman"/>
          <w:color w:val="00000A"/>
        </w:rPr>
        <w:t>Inschrijver gaat akkoord met de concept Raamovereenkomst ‘</w:t>
      </w:r>
      <w:proofErr w:type="spellStart"/>
      <w:r w:rsidRPr="00F25457">
        <w:rPr>
          <w:rFonts w:ascii="Georgia" w:hAnsi="Georgia" w:cs="Times New Roman"/>
          <w:color w:val="00000A"/>
          <w:lang w:val="de-DE"/>
        </w:rPr>
        <w:t>Bijlage</w:t>
      </w:r>
      <w:proofErr w:type="spellEnd"/>
      <w:r w:rsidRPr="00F25457">
        <w:rPr>
          <w:rFonts w:ascii="Georgia" w:hAnsi="Georgia" w:cs="Times New Roman"/>
          <w:color w:val="00000A"/>
          <w:lang w:val="de-DE"/>
        </w:rPr>
        <w:t xml:space="preserve"> </w:t>
      </w:r>
      <w:proofErr w:type="spellStart"/>
      <w:r w:rsidRPr="00F25457">
        <w:rPr>
          <w:rFonts w:ascii="Georgia" w:hAnsi="Georgia" w:cs="Times New Roman"/>
          <w:color w:val="00000A"/>
          <w:lang w:val="de-DE"/>
        </w:rPr>
        <w:t>Concept</w:t>
      </w:r>
      <w:proofErr w:type="spellEnd"/>
      <w:r w:rsidRPr="00F25457">
        <w:rPr>
          <w:rFonts w:ascii="Georgia" w:hAnsi="Georgia" w:cs="Times New Roman"/>
          <w:color w:val="00000A"/>
          <w:lang w:val="de-DE"/>
        </w:rPr>
        <w:t xml:space="preserve"> </w:t>
      </w:r>
      <w:proofErr w:type="spellStart"/>
      <w:r w:rsidRPr="00F25457">
        <w:rPr>
          <w:rFonts w:ascii="Georgia" w:hAnsi="Georgia" w:cs="Times New Roman"/>
          <w:color w:val="00000A"/>
          <w:lang w:val="de-DE"/>
        </w:rPr>
        <w:t>Raamovereenkomst</w:t>
      </w:r>
      <w:proofErr w:type="spellEnd"/>
      <w:r w:rsidRPr="00F25457">
        <w:rPr>
          <w:rFonts w:ascii="Georgia" w:hAnsi="Georgia" w:cs="Times New Roman"/>
          <w:color w:val="00000A"/>
          <w:lang w:val="de-DE"/>
        </w:rPr>
        <w:t xml:space="preserve"> EA </w:t>
      </w:r>
      <w:proofErr w:type="spellStart"/>
      <w:r w:rsidR="005A711D">
        <w:rPr>
          <w:rFonts w:ascii="Georgia" w:hAnsi="Georgia" w:cs="Times New Roman"/>
          <w:color w:val="00000A"/>
          <w:lang w:val="de-DE"/>
        </w:rPr>
        <w:t>Standaardmeubilair</w:t>
      </w:r>
      <w:proofErr w:type="spellEnd"/>
      <w:r w:rsidRPr="00F25457">
        <w:rPr>
          <w:rFonts w:ascii="Georgia" w:hAnsi="Georgia" w:cs="Times New Roman"/>
          <w:color w:val="00000A"/>
          <w:lang w:val="de-DE"/>
        </w:rPr>
        <w:t xml:space="preserve"> RUG </w:t>
      </w:r>
      <w:r w:rsidR="009133F4" w:rsidRPr="00F25457">
        <w:rPr>
          <w:rFonts w:ascii="Georgia" w:hAnsi="Georgia" w:cs="Times New Roman"/>
          <w:color w:val="00000A"/>
          <w:lang w:val="de-DE"/>
        </w:rPr>
        <w:t>20</w:t>
      </w:r>
      <w:r w:rsidR="00023FC3">
        <w:rPr>
          <w:rFonts w:ascii="Georgia" w:hAnsi="Georgia" w:cs="Times New Roman"/>
          <w:color w:val="00000A"/>
          <w:lang w:val="de-DE"/>
        </w:rPr>
        <w:t>18</w:t>
      </w:r>
      <w:r w:rsidRPr="00F25457">
        <w:rPr>
          <w:rFonts w:ascii="Georgia" w:hAnsi="Georgia" w:cs="Times New Roman"/>
          <w:color w:val="00000A"/>
          <w:lang w:val="nl"/>
        </w:rPr>
        <w:t>’</w:t>
      </w:r>
      <w:r w:rsidRPr="00F25457">
        <w:rPr>
          <w:rFonts w:ascii="Georgia" w:hAnsi="Georgia" w:cs="Times New Roman"/>
          <w:color w:val="00000A"/>
        </w:rPr>
        <w:t>.</w:t>
      </w:r>
      <w:bookmarkEnd w:id="1000"/>
      <w:bookmarkEnd w:id="1001"/>
      <w:bookmarkEnd w:id="1002"/>
      <w:r w:rsidRPr="00F25457">
        <w:rPr>
          <w:rFonts w:ascii="Georgia" w:hAnsi="Georgia" w:cs="Times New Roman"/>
          <w:color w:val="00000A"/>
        </w:rPr>
        <w:t xml:space="preserve"> </w:t>
      </w:r>
      <w:bookmarkStart w:id="1003" w:name="_Toc387733753"/>
      <w:bookmarkStart w:id="1004" w:name="_Toc387734207"/>
      <w:bookmarkStart w:id="1005" w:name="_Toc387734676"/>
      <w:r w:rsidR="00171C4D">
        <w:rPr>
          <w:rFonts w:ascii="Georgia" w:hAnsi="Georgia" w:cs="Times New Roman"/>
          <w:color w:val="00000A"/>
        </w:rPr>
        <w:br/>
      </w:r>
    </w:p>
    <w:p w14:paraId="33D21677" w14:textId="78E0FFF3" w:rsidR="00C16D3C" w:rsidRDefault="00241203" w:rsidP="00B17D75">
      <w:pPr>
        <w:numPr>
          <w:ilvl w:val="0"/>
          <w:numId w:val="18"/>
        </w:numPr>
        <w:spacing w:line="240" w:lineRule="atLeast"/>
        <w:ind w:left="360"/>
        <w:rPr>
          <w:rFonts w:ascii="Georgia" w:hAnsi="Georgia" w:cs="Times New Roman"/>
          <w:color w:val="00000A"/>
        </w:rPr>
      </w:pPr>
      <w:r w:rsidRPr="00171C4D">
        <w:rPr>
          <w:rFonts w:ascii="Georgia" w:hAnsi="Georgia" w:cs="Times New Roman"/>
          <w:color w:val="00000A"/>
        </w:rPr>
        <w:t xml:space="preserve">Inschrijver gaat akkoord met het van toepassing verklaren van de algemene </w:t>
      </w:r>
      <w:r w:rsidR="008C71A7">
        <w:rPr>
          <w:rFonts w:ascii="Georgia" w:hAnsi="Georgia" w:cs="Times New Roman"/>
          <w:color w:val="00000A"/>
        </w:rPr>
        <w:t>Inkoopvo</w:t>
      </w:r>
      <w:r w:rsidRPr="00171C4D">
        <w:rPr>
          <w:rFonts w:ascii="Georgia" w:hAnsi="Georgia" w:cs="Times New Roman"/>
          <w:color w:val="00000A"/>
        </w:rPr>
        <w:t>orwaarden van de RUG ‘</w:t>
      </w:r>
      <w:proofErr w:type="spellStart"/>
      <w:r w:rsidR="000E74BD" w:rsidRPr="00171C4D">
        <w:rPr>
          <w:rFonts w:ascii="Georgia" w:hAnsi="Georgia" w:cs="Times New Roman"/>
          <w:color w:val="00000A"/>
          <w:lang w:val="de-DE"/>
        </w:rPr>
        <w:t>Bijlage</w:t>
      </w:r>
      <w:proofErr w:type="spellEnd"/>
      <w:r w:rsidR="000E74BD" w:rsidRPr="00171C4D">
        <w:rPr>
          <w:rFonts w:ascii="Georgia" w:hAnsi="Georgia" w:cs="Times New Roman"/>
          <w:color w:val="00000A"/>
          <w:lang w:val="de-DE"/>
        </w:rPr>
        <w:t xml:space="preserve"> </w:t>
      </w:r>
      <w:proofErr w:type="spellStart"/>
      <w:r w:rsidR="000E74BD" w:rsidRPr="00171C4D">
        <w:rPr>
          <w:rFonts w:ascii="Georgia" w:hAnsi="Georgia" w:cs="Times New Roman"/>
          <w:color w:val="00000A"/>
          <w:lang w:val="de-DE"/>
        </w:rPr>
        <w:t>Algemene</w:t>
      </w:r>
      <w:proofErr w:type="spellEnd"/>
      <w:r w:rsidR="000E74BD" w:rsidRPr="00171C4D">
        <w:rPr>
          <w:rFonts w:ascii="Georgia" w:hAnsi="Georgia" w:cs="Times New Roman"/>
          <w:color w:val="00000A"/>
          <w:lang w:val="de-DE"/>
        </w:rPr>
        <w:t xml:space="preserve"> </w:t>
      </w:r>
      <w:proofErr w:type="spellStart"/>
      <w:r w:rsidR="008C71A7">
        <w:rPr>
          <w:rFonts w:ascii="Georgia" w:hAnsi="Georgia" w:cs="Times New Roman"/>
          <w:color w:val="00000A"/>
          <w:lang w:val="de-DE"/>
        </w:rPr>
        <w:t>Inkoopvo</w:t>
      </w:r>
      <w:r w:rsidR="000E74BD" w:rsidRPr="00171C4D">
        <w:rPr>
          <w:rFonts w:ascii="Georgia" w:hAnsi="Georgia" w:cs="Times New Roman"/>
          <w:color w:val="00000A"/>
          <w:lang w:val="de-DE"/>
        </w:rPr>
        <w:t>orwaarden</w:t>
      </w:r>
      <w:proofErr w:type="spellEnd"/>
      <w:r w:rsidR="000E74BD" w:rsidRPr="00171C4D">
        <w:rPr>
          <w:rFonts w:ascii="Georgia" w:hAnsi="Georgia" w:cs="Times New Roman"/>
          <w:color w:val="00000A"/>
          <w:lang w:val="de-DE"/>
        </w:rPr>
        <w:t xml:space="preserve"> </w:t>
      </w:r>
      <w:proofErr w:type="gramStart"/>
      <w:r w:rsidR="000E74BD" w:rsidRPr="00171C4D">
        <w:rPr>
          <w:rFonts w:ascii="Georgia" w:hAnsi="Georgia" w:cs="Times New Roman"/>
          <w:color w:val="00000A"/>
          <w:lang w:val="de-DE"/>
        </w:rPr>
        <w:t xml:space="preserve">RUG </w:t>
      </w:r>
      <w:proofErr w:type="spellStart"/>
      <w:r w:rsidR="000E74BD" w:rsidRPr="00171C4D">
        <w:rPr>
          <w:rFonts w:ascii="Georgia" w:hAnsi="Georgia" w:cs="Times New Roman"/>
          <w:color w:val="00000A"/>
          <w:lang w:val="de-DE"/>
        </w:rPr>
        <w:t>leveringen</w:t>
      </w:r>
      <w:proofErr w:type="spellEnd"/>
      <w:proofErr w:type="gramEnd"/>
      <w:r w:rsidR="000E74BD" w:rsidRPr="00171C4D">
        <w:rPr>
          <w:rFonts w:ascii="Georgia" w:hAnsi="Georgia" w:cs="Times New Roman"/>
          <w:color w:val="00000A"/>
          <w:lang w:val="de-DE"/>
        </w:rPr>
        <w:t xml:space="preserve"> en diensten 2016</w:t>
      </w:r>
      <w:r w:rsidR="00E52382">
        <w:rPr>
          <w:rFonts w:ascii="Georgia" w:hAnsi="Georgia" w:cs="Times New Roman"/>
          <w:color w:val="00000A"/>
          <w:lang w:val="de-DE"/>
        </w:rPr>
        <w:t>‘</w:t>
      </w:r>
      <w:r w:rsidRPr="00171C4D">
        <w:rPr>
          <w:rFonts w:ascii="Georgia" w:hAnsi="Georgia" w:cs="Times New Roman"/>
          <w:color w:val="00000A"/>
        </w:rPr>
        <w:t>.</w:t>
      </w:r>
      <w:bookmarkStart w:id="1006" w:name="_Toc387733754"/>
      <w:bookmarkStart w:id="1007" w:name="_Toc387734208"/>
      <w:bookmarkStart w:id="1008" w:name="_Toc387734677"/>
      <w:bookmarkEnd w:id="1003"/>
      <w:bookmarkEnd w:id="1004"/>
      <w:bookmarkEnd w:id="1005"/>
    </w:p>
    <w:p w14:paraId="07D460E4" w14:textId="77777777" w:rsidR="00C16D3C" w:rsidRDefault="00C16D3C" w:rsidP="00C16D3C">
      <w:pPr>
        <w:spacing w:line="240" w:lineRule="atLeast"/>
        <w:ind w:left="360"/>
        <w:rPr>
          <w:rFonts w:ascii="Georgia" w:hAnsi="Georgia" w:cs="Times New Roman"/>
          <w:color w:val="00000A"/>
        </w:rPr>
      </w:pPr>
    </w:p>
    <w:p w14:paraId="2E353A3A" w14:textId="103B417E" w:rsidR="00171C4D" w:rsidRDefault="00C16D3C" w:rsidP="00B17D75">
      <w:pPr>
        <w:numPr>
          <w:ilvl w:val="0"/>
          <w:numId w:val="18"/>
        </w:numPr>
        <w:spacing w:line="240" w:lineRule="atLeast"/>
        <w:ind w:left="360"/>
        <w:rPr>
          <w:rFonts w:ascii="Georgia" w:hAnsi="Georgia" w:cs="Times New Roman"/>
          <w:color w:val="00000A"/>
        </w:rPr>
      </w:pPr>
      <w:r w:rsidRPr="00171C4D">
        <w:rPr>
          <w:rFonts w:ascii="Georgia" w:hAnsi="Georgia" w:cs="Times New Roman"/>
          <w:color w:val="00000A"/>
        </w:rPr>
        <w:t>Inschrijver gaat akkoord met</w:t>
      </w:r>
      <w:r w:rsidRPr="00595E3D">
        <w:rPr>
          <w:rFonts w:ascii="Georgia" w:hAnsi="Georgia" w:cs="Times New Roman"/>
          <w:color w:val="00000A"/>
          <w:szCs w:val="19"/>
        </w:rPr>
        <w:t xml:space="preserve"> </w:t>
      </w:r>
      <w:r>
        <w:rPr>
          <w:rFonts w:ascii="Georgia" w:hAnsi="Georgia" w:cs="Times New Roman"/>
          <w:color w:val="00000A"/>
          <w:szCs w:val="19"/>
        </w:rPr>
        <w:t xml:space="preserve">de verwerkersovereenkomst </w:t>
      </w:r>
      <w:r w:rsidRPr="00595E3D">
        <w:rPr>
          <w:rFonts w:ascii="Georgia" w:hAnsi="Georgia" w:cs="Times New Roman"/>
          <w:color w:val="00000A"/>
          <w:szCs w:val="19"/>
        </w:rPr>
        <w:t xml:space="preserve">‘Bijlage </w:t>
      </w:r>
      <w:r>
        <w:rPr>
          <w:rFonts w:ascii="Georgia" w:hAnsi="Georgia" w:cs="Times New Roman"/>
          <w:color w:val="00000A"/>
          <w:szCs w:val="19"/>
        </w:rPr>
        <w:t>V</w:t>
      </w:r>
      <w:r w:rsidRPr="00595E3D">
        <w:rPr>
          <w:rFonts w:ascii="Georgia" w:hAnsi="Georgia" w:cs="Times New Roman"/>
          <w:color w:val="00000A"/>
          <w:szCs w:val="19"/>
        </w:rPr>
        <w:t>e</w:t>
      </w:r>
      <w:r>
        <w:rPr>
          <w:rFonts w:ascii="Georgia" w:hAnsi="Georgia" w:cs="Times New Roman"/>
          <w:color w:val="00000A"/>
          <w:szCs w:val="19"/>
        </w:rPr>
        <w:t>r</w:t>
      </w:r>
      <w:r w:rsidRPr="00595E3D">
        <w:rPr>
          <w:rFonts w:ascii="Georgia" w:hAnsi="Georgia" w:cs="Times New Roman"/>
          <w:color w:val="00000A"/>
          <w:szCs w:val="19"/>
        </w:rPr>
        <w:t>werkersovereenkomst RUG 2018’</w:t>
      </w:r>
      <w:r w:rsidR="00E52382">
        <w:rPr>
          <w:rFonts w:ascii="Georgia" w:hAnsi="Georgia" w:cs="Times New Roman"/>
          <w:color w:val="00000A"/>
          <w:szCs w:val="19"/>
        </w:rPr>
        <w:t>.</w:t>
      </w:r>
      <w:r w:rsidR="00171C4D">
        <w:rPr>
          <w:rFonts w:ascii="Georgia" w:hAnsi="Georgia" w:cs="Times New Roman"/>
          <w:color w:val="00000A"/>
        </w:rPr>
        <w:br/>
      </w:r>
    </w:p>
    <w:p w14:paraId="4B0784EF" w14:textId="77777777" w:rsidR="00241203" w:rsidRPr="00171C4D" w:rsidRDefault="00171C4D" w:rsidP="00B17D75">
      <w:pPr>
        <w:numPr>
          <w:ilvl w:val="0"/>
          <w:numId w:val="18"/>
        </w:numPr>
        <w:spacing w:line="240" w:lineRule="atLeast"/>
        <w:ind w:left="360"/>
        <w:rPr>
          <w:rFonts w:ascii="Georgia" w:hAnsi="Georgia" w:cs="Times New Roman"/>
          <w:color w:val="00000A"/>
        </w:rPr>
      </w:pPr>
      <w:r>
        <w:rPr>
          <w:rFonts w:ascii="Georgia" w:hAnsi="Georgia" w:cs="Times New Roman"/>
          <w:color w:val="00000A"/>
        </w:rPr>
        <w:t>Inschrijver gaat er mee akkoord dat de (inkoop-) voorwaarden van Opdrachtnemer door de RUG nadrukkelijk van de hand worden gewezen.</w:t>
      </w:r>
      <w:r w:rsidR="00241203" w:rsidRPr="00171C4D">
        <w:rPr>
          <w:rFonts w:ascii="Georgia" w:hAnsi="Georgia" w:cs="Times New Roman"/>
          <w:color w:val="00000A"/>
        </w:rPr>
        <w:br/>
      </w:r>
    </w:p>
    <w:p w14:paraId="7A8391B3" w14:textId="77777777" w:rsidR="00241203" w:rsidRPr="00F25457" w:rsidRDefault="00241203" w:rsidP="00B17D75">
      <w:pPr>
        <w:numPr>
          <w:ilvl w:val="0"/>
          <w:numId w:val="18"/>
        </w:numPr>
        <w:spacing w:line="240" w:lineRule="atLeast"/>
        <w:ind w:left="360"/>
        <w:rPr>
          <w:rFonts w:ascii="Georgia" w:hAnsi="Georgia" w:cs="Times New Roman"/>
          <w:color w:val="00000A"/>
        </w:rPr>
      </w:pPr>
      <w:r w:rsidRPr="00F25457">
        <w:rPr>
          <w:rFonts w:ascii="Georgia" w:hAnsi="Georgia" w:cs="Times New Roman"/>
          <w:color w:val="00000A"/>
        </w:rPr>
        <w:t>Opdrachtnemer verleent te allen tijde alle medewerking op het moment dat de Raamovereenkomst afloopt en een andere Opdrachtnemer de werkzaamheden gaat overnemen.</w:t>
      </w:r>
      <w:bookmarkEnd w:id="1006"/>
      <w:bookmarkEnd w:id="1007"/>
      <w:bookmarkEnd w:id="1008"/>
      <w:r w:rsidRPr="00F25457">
        <w:rPr>
          <w:rFonts w:ascii="Georgia" w:hAnsi="Georgia" w:cs="Times New Roman"/>
          <w:color w:val="00000A"/>
        </w:rPr>
        <w:t xml:space="preserve"> Opdrachtnemer draagt kosteloos zorg voor een vloeiende overgang en zorgt ervoor dat (daar waar dit binnen de invloedssfeer van Opdrachtnemer valt) Bestellers en de RUG zo min mogelijk hinder ondervinden. Opdrachtnemer stelt teneinde dit te bewerkstelligen 3 maanden voor afloop van de Raamovereenkomst een Plan van Aanpak op met betrekking tot de overgang en overlegt dit aan de RUG.</w:t>
      </w:r>
      <w:r w:rsidRPr="00F25457">
        <w:rPr>
          <w:rFonts w:ascii="Georgia" w:hAnsi="Georgia" w:cs="Times New Roman"/>
          <w:color w:val="00000A"/>
        </w:rPr>
        <w:br/>
      </w:r>
    </w:p>
    <w:p w14:paraId="247967CE" w14:textId="77777777" w:rsidR="00241203" w:rsidRPr="00F25457" w:rsidRDefault="00241203" w:rsidP="00B17D75">
      <w:pPr>
        <w:numPr>
          <w:ilvl w:val="0"/>
          <w:numId w:val="18"/>
        </w:numPr>
        <w:spacing w:line="240" w:lineRule="atLeast"/>
        <w:ind w:left="360"/>
        <w:rPr>
          <w:rFonts w:ascii="Georgia" w:hAnsi="Georgia" w:cs="Times New Roman"/>
          <w:color w:val="00000A"/>
        </w:rPr>
      </w:pPr>
      <w:r w:rsidRPr="00F25457">
        <w:rPr>
          <w:rFonts w:ascii="Georgia" w:hAnsi="Georgia" w:cs="Times New Roman"/>
          <w:color w:val="00000A"/>
          <w:lang w:val="nl"/>
        </w:rPr>
        <w:lastRenderedPageBreak/>
        <w:t xml:space="preserve">Inschrijver gaat ermee akkoord dat bij tegenstrijdigheden in de aanbieding het voor de RUG meest gunstige aanbod gehanteerd wordt. </w:t>
      </w:r>
      <w:r w:rsidRPr="00F25457">
        <w:rPr>
          <w:rFonts w:ascii="Georgia" w:hAnsi="Georgia" w:cs="Times New Roman"/>
          <w:color w:val="00000A"/>
          <w:lang w:val="nl"/>
        </w:rPr>
        <w:br/>
      </w:r>
    </w:p>
    <w:p w14:paraId="60901357" w14:textId="77777777" w:rsidR="00241203" w:rsidRPr="00F25457" w:rsidRDefault="00241203" w:rsidP="00B17D75">
      <w:pPr>
        <w:numPr>
          <w:ilvl w:val="0"/>
          <w:numId w:val="18"/>
        </w:numPr>
        <w:spacing w:line="240" w:lineRule="atLeast"/>
        <w:ind w:left="360"/>
        <w:rPr>
          <w:rFonts w:ascii="Georgia" w:hAnsi="Georgia" w:cs="Times New Roman"/>
          <w:color w:val="00000A"/>
        </w:rPr>
      </w:pPr>
      <w:r w:rsidRPr="00F25457">
        <w:rPr>
          <w:rFonts w:ascii="Georgia" w:hAnsi="Georgia" w:cs="Times New Roman"/>
          <w:color w:val="00000A"/>
          <w:lang w:val="nl"/>
        </w:rPr>
        <w:t xml:space="preserve">De aantallen genoemd in deze Offerteaanvraag zijn indicatief en hier kunnen geen rechten aan worden ontleend. </w:t>
      </w:r>
      <w:r w:rsidRPr="00F25457">
        <w:rPr>
          <w:rFonts w:ascii="Georgia" w:hAnsi="Georgia" w:cs="Times New Roman"/>
          <w:color w:val="00000A"/>
          <w:lang w:val="nl"/>
        </w:rPr>
        <w:br/>
      </w:r>
    </w:p>
    <w:p w14:paraId="1242D1B7" w14:textId="77777777" w:rsidR="00595E3D" w:rsidRDefault="00241203" w:rsidP="00B17D75">
      <w:pPr>
        <w:numPr>
          <w:ilvl w:val="0"/>
          <w:numId w:val="18"/>
        </w:numPr>
        <w:spacing w:line="240" w:lineRule="atLeast"/>
        <w:ind w:left="360"/>
        <w:rPr>
          <w:rFonts w:ascii="Georgia" w:hAnsi="Georgia" w:cs="Times New Roman"/>
          <w:color w:val="00000A"/>
        </w:rPr>
      </w:pPr>
      <w:r w:rsidRPr="00171C4D">
        <w:rPr>
          <w:rFonts w:ascii="Georgia" w:hAnsi="Georgia" w:cs="Times New Roman"/>
          <w:color w:val="00000A"/>
        </w:rPr>
        <w:t>Het is Opdrachtnemer niet toegestaan namen en/of beeldmerken van de RUG of Bestellers te gebruiken zonder dat daar vooraf uitdrukkelijk schriftelijke toestemming is verleend.</w:t>
      </w:r>
      <w:r w:rsidR="00595E3D">
        <w:rPr>
          <w:rFonts w:ascii="Georgia" w:hAnsi="Georgia" w:cs="Times New Roman"/>
          <w:color w:val="00000A"/>
        </w:rPr>
        <w:br/>
      </w:r>
    </w:p>
    <w:p w14:paraId="28741C8B" w14:textId="72D6B896" w:rsidR="00171C4D" w:rsidRPr="002F6DF7" w:rsidRDefault="00872E41" w:rsidP="00B17D75">
      <w:pPr>
        <w:numPr>
          <w:ilvl w:val="0"/>
          <w:numId w:val="18"/>
        </w:numPr>
        <w:spacing w:line="240" w:lineRule="atLeast"/>
        <w:ind w:left="360"/>
        <w:rPr>
          <w:rFonts w:ascii="Georgia" w:hAnsi="Georgia" w:cs="Times New Roman"/>
          <w:color w:val="00000A"/>
        </w:rPr>
      </w:pPr>
      <w:r w:rsidRPr="002F6DF7">
        <w:rPr>
          <w:rFonts w:ascii="Georgia" w:hAnsi="Georgia"/>
          <w:lang w:val="nl"/>
        </w:rPr>
        <w:t xml:space="preserve">Inschrijver gaat ermee akkoord dat de RUG zich het recht voorbehoud om de </w:t>
      </w:r>
      <w:r w:rsidR="008C71A7">
        <w:rPr>
          <w:rFonts w:ascii="Georgia" w:hAnsi="Georgia"/>
          <w:lang w:val="nl"/>
        </w:rPr>
        <w:t>Opdracht</w:t>
      </w:r>
      <w:r w:rsidRPr="002F6DF7">
        <w:rPr>
          <w:rFonts w:ascii="Georgia" w:hAnsi="Georgia"/>
          <w:lang w:val="nl"/>
        </w:rPr>
        <w:t xml:space="preserve"> niet, of niet in zijn geheel te gunnen.</w:t>
      </w:r>
      <w:r w:rsidR="00171C4D" w:rsidRPr="002F6DF7">
        <w:rPr>
          <w:rFonts w:ascii="Georgia" w:hAnsi="Georgia" w:cs="Times New Roman"/>
          <w:color w:val="00000A"/>
        </w:rPr>
        <w:br w:type="page"/>
      </w:r>
    </w:p>
    <w:p w14:paraId="0977C9C8" w14:textId="77777777" w:rsidR="00365D12" w:rsidRPr="0068033A" w:rsidRDefault="00365D12" w:rsidP="00F12448">
      <w:pPr>
        <w:pStyle w:val="Kop1"/>
        <w:rPr>
          <w:rFonts w:ascii="Georgia" w:hAnsi="Georgia"/>
          <w:b/>
          <w:bCs/>
          <w:sz w:val="22"/>
        </w:rPr>
      </w:pPr>
      <w:bookmarkStart w:id="1009" w:name="_Toc479173978"/>
      <w:bookmarkStart w:id="1010" w:name="_Toc479174334"/>
      <w:bookmarkStart w:id="1011" w:name="_Toc479174474"/>
      <w:bookmarkStart w:id="1012" w:name="_Toc479174616"/>
      <w:bookmarkStart w:id="1013" w:name="_Toc479174805"/>
      <w:bookmarkStart w:id="1014" w:name="_Toc479174871"/>
      <w:bookmarkStart w:id="1015" w:name="_Toc479174979"/>
      <w:bookmarkStart w:id="1016" w:name="_Toc479175108"/>
      <w:bookmarkStart w:id="1017" w:name="_Toc479175399"/>
      <w:bookmarkStart w:id="1018" w:name="_Toc479175478"/>
      <w:bookmarkStart w:id="1019" w:name="_Toc479175537"/>
      <w:bookmarkStart w:id="1020" w:name="_Toc479175721"/>
      <w:bookmarkStart w:id="1021" w:name="_Toc479175839"/>
      <w:bookmarkStart w:id="1022" w:name="_Toc479175998"/>
      <w:bookmarkStart w:id="1023" w:name="_Toc484678495"/>
      <w:bookmarkStart w:id="1024" w:name="_Toc485650550"/>
      <w:bookmarkStart w:id="1025" w:name="_Toc485809072"/>
      <w:bookmarkStart w:id="1026" w:name="_Toc514766397"/>
      <w:bookmarkStart w:id="1027" w:name="_Toc242689672"/>
      <w:bookmarkStart w:id="1028" w:name="_Toc524611802"/>
      <w:r w:rsidRPr="0068033A">
        <w:rPr>
          <w:rFonts w:ascii="Georgia" w:hAnsi="Georgia"/>
          <w:b/>
          <w:bCs/>
          <w:sz w:val="22"/>
          <w:szCs w:val="22"/>
          <w:u w:val="none"/>
        </w:rPr>
        <w:lastRenderedPageBreak/>
        <w:t>8.</w:t>
      </w:r>
      <w:r w:rsidR="00046BAA" w:rsidRPr="0068033A">
        <w:rPr>
          <w:rFonts w:ascii="Georgia" w:hAnsi="Georgia"/>
          <w:b/>
          <w:bCs/>
          <w:sz w:val="22"/>
          <w:szCs w:val="22"/>
          <w:u w:val="none"/>
        </w:rPr>
        <w:tab/>
      </w:r>
      <w:r w:rsidRPr="0068033A">
        <w:rPr>
          <w:rFonts w:ascii="Georgia" w:hAnsi="Georgia"/>
          <w:b/>
          <w:bCs/>
          <w:sz w:val="22"/>
          <w:szCs w:val="22"/>
          <w:u w:val="none"/>
        </w:rPr>
        <w:t>Be</w:t>
      </w:r>
      <w:r w:rsidR="00ED4408" w:rsidRPr="0068033A">
        <w:rPr>
          <w:rFonts w:ascii="Georgia" w:hAnsi="Georgia"/>
          <w:b/>
          <w:bCs/>
          <w:sz w:val="22"/>
          <w:szCs w:val="22"/>
          <w:u w:val="none"/>
        </w:rPr>
        <w:t xml:space="preserve">schrijving </w:t>
      </w:r>
      <w:r w:rsidR="00536A63" w:rsidRPr="0068033A">
        <w:rPr>
          <w:rFonts w:ascii="Georgia" w:hAnsi="Georgia"/>
          <w:b/>
          <w:bCs/>
          <w:sz w:val="22"/>
          <w:szCs w:val="22"/>
          <w:u w:val="none"/>
        </w:rPr>
        <w:t>Gunningscriterium</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8"/>
    </w:p>
    <w:bookmarkEnd w:id="1027"/>
    <w:p w14:paraId="5384A37F" w14:textId="385FF00F" w:rsidR="00181336" w:rsidRPr="0068033A" w:rsidRDefault="00E042A8" w:rsidP="00F12448">
      <w:pPr>
        <w:rPr>
          <w:rFonts w:ascii="Georgia" w:hAnsi="Georgia"/>
        </w:rPr>
      </w:pPr>
      <w:r>
        <w:rPr>
          <w:rFonts w:ascii="Georgia" w:hAnsi="Georgia"/>
        </w:rPr>
        <w:br/>
      </w:r>
      <w:r w:rsidR="00181336" w:rsidRPr="0068033A">
        <w:rPr>
          <w:rFonts w:ascii="Georgia" w:hAnsi="Georgia"/>
        </w:rPr>
        <w:t xml:space="preserve">Slechts van Inschrijvers die een Offerte hebben ingediend die voldoet aan de Formele Eisen, de </w:t>
      </w:r>
      <w:r w:rsidR="00E83EB8" w:rsidRPr="0068033A">
        <w:rPr>
          <w:rFonts w:ascii="Georgia" w:hAnsi="Georgia"/>
        </w:rPr>
        <w:t>Uitsluitingsgrond</w:t>
      </w:r>
      <w:r w:rsidR="00181336" w:rsidRPr="0068033A">
        <w:rPr>
          <w:rFonts w:ascii="Georgia" w:hAnsi="Georgia"/>
        </w:rPr>
        <w:t xml:space="preserve">en en Geschiktheidseisen en die onvoorwaardelijk voldoen aan het Programma van Eisen wordt het Gunningscriterium beoordeeld. Het Gunningscriterium is de </w:t>
      </w:r>
      <w:r w:rsidR="009954AA">
        <w:rPr>
          <w:rFonts w:ascii="Georgia" w:hAnsi="Georgia"/>
        </w:rPr>
        <w:t xml:space="preserve">Beste </w:t>
      </w:r>
      <w:r w:rsidR="00F80592">
        <w:rPr>
          <w:rFonts w:ascii="Georgia" w:hAnsi="Georgia"/>
        </w:rPr>
        <w:t>prijs-kwalite</w:t>
      </w:r>
      <w:r w:rsidR="005B142E">
        <w:rPr>
          <w:rFonts w:ascii="Georgia" w:hAnsi="Georgia"/>
        </w:rPr>
        <w:t>i</w:t>
      </w:r>
      <w:r w:rsidR="00F80592">
        <w:rPr>
          <w:rFonts w:ascii="Georgia" w:hAnsi="Georgia"/>
        </w:rPr>
        <w:t>tverhouding</w:t>
      </w:r>
      <w:r w:rsidR="00181336" w:rsidRPr="0068033A">
        <w:rPr>
          <w:rFonts w:ascii="Georgia" w:hAnsi="Georgia"/>
        </w:rPr>
        <w:t xml:space="preserve">. </w:t>
      </w:r>
      <w:r w:rsidR="00267BD3">
        <w:rPr>
          <w:rFonts w:ascii="Georgia" w:hAnsi="Georgia"/>
        </w:rPr>
        <w:t>Het</w:t>
      </w:r>
      <w:r w:rsidR="00181336" w:rsidRPr="0068033A">
        <w:rPr>
          <w:rFonts w:ascii="Georgia" w:hAnsi="Georgia"/>
        </w:rPr>
        <w:t xml:space="preserve"> Gunningscriteri</w:t>
      </w:r>
      <w:r w:rsidR="00267BD3">
        <w:rPr>
          <w:rFonts w:ascii="Georgia" w:hAnsi="Georgia"/>
        </w:rPr>
        <w:t>um</w:t>
      </w:r>
      <w:r w:rsidR="00181336" w:rsidRPr="0068033A">
        <w:rPr>
          <w:rFonts w:ascii="Georgia" w:hAnsi="Georgia"/>
        </w:rPr>
        <w:t xml:space="preserve"> he</w:t>
      </w:r>
      <w:r w:rsidR="00267BD3">
        <w:rPr>
          <w:rFonts w:ascii="Georgia" w:hAnsi="Georgia"/>
        </w:rPr>
        <w:t>eft</w:t>
      </w:r>
      <w:r w:rsidR="00181336" w:rsidRPr="0068033A">
        <w:rPr>
          <w:rFonts w:ascii="Georgia" w:hAnsi="Georgia"/>
        </w:rPr>
        <w:t xml:space="preserve"> betrekking op </w:t>
      </w:r>
      <w:r w:rsidR="009406A5" w:rsidRPr="0068033A">
        <w:rPr>
          <w:rFonts w:ascii="Georgia" w:hAnsi="Georgia"/>
        </w:rPr>
        <w:t>Prijs</w:t>
      </w:r>
      <w:r w:rsidR="00181336" w:rsidRPr="0068033A">
        <w:rPr>
          <w:rFonts w:ascii="Georgia" w:hAnsi="Georgia"/>
        </w:rPr>
        <w:t xml:space="preserve"> en kwaliteit.</w:t>
      </w:r>
    </w:p>
    <w:p w14:paraId="22810E90" w14:textId="77777777" w:rsidR="00181336" w:rsidRPr="0068033A" w:rsidRDefault="00181336" w:rsidP="00F12448">
      <w:pPr>
        <w:rPr>
          <w:rFonts w:ascii="Georgia" w:hAnsi="Georgia"/>
        </w:rPr>
      </w:pPr>
      <w:r w:rsidRPr="0068033A">
        <w:rPr>
          <w:rFonts w:ascii="Georgia" w:hAnsi="Georgia"/>
        </w:rPr>
        <w:t xml:space="preserve"> </w:t>
      </w:r>
    </w:p>
    <w:p w14:paraId="4C187278" w14:textId="77777777" w:rsidR="00181336" w:rsidRDefault="00181336" w:rsidP="00F12448">
      <w:pPr>
        <w:rPr>
          <w:rFonts w:ascii="Georgia" w:hAnsi="Georgia"/>
        </w:rPr>
      </w:pPr>
      <w:r w:rsidRPr="0068033A">
        <w:rPr>
          <w:rFonts w:ascii="Georgia" w:hAnsi="Georgia"/>
        </w:rPr>
        <w:t xml:space="preserve">Voor de beoordeling van uw Offerte zullen de </w:t>
      </w:r>
      <w:proofErr w:type="spellStart"/>
      <w:r w:rsidR="00C825A6">
        <w:rPr>
          <w:rFonts w:ascii="Georgia" w:hAnsi="Georgia"/>
        </w:rPr>
        <w:t>sub</w:t>
      </w:r>
      <w:r w:rsidRPr="0068033A">
        <w:rPr>
          <w:rFonts w:ascii="Georgia" w:hAnsi="Georgia"/>
        </w:rPr>
        <w:t>criteria</w:t>
      </w:r>
      <w:proofErr w:type="spellEnd"/>
      <w:r w:rsidRPr="0068033A">
        <w:rPr>
          <w:rFonts w:ascii="Georgia" w:hAnsi="Georgia"/>
        </w:rPr>
        <w:t xml:space="preserve"> met de bijbehorende wegingsfactor door de RUG worden gehanteerd.</w:t>
      </w:r>
    </w:p>
    <w:p w14:paraId="60EC3C5C" w14:textId="77777777" w:rsidR="00136378" w:rsidRDefault="00136378" w:rsidP="00F12448">
      <w:pPr>
        <w:rPr>
          <w:rFonts w:ascii="Georgia" w:hAnsi="Georgia"/>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68"/>
        <w:gridCol w:w="1843"/>
        <w:gridCol w:w="1134"/>
        <w:gridCol w:w="2976"/>
        <w:gridCol w:w="1276"/>
      </w:tblGrid>
      <w:tr w:rsidR="009703BD" w:rsidRPr="00387B11" w14:paraId="2DE1F0AA" w14:textId="77777777" w:rsidTr="00A035F7">
        <w:tc>
          <w:tcPr>
            <w:tcW w:w="738" w:type="dxa"/>
            <w:shd w:val="clear" w:color="auto" w:fill="auto"/>
          </w:tcPr>
          <w:p w14:paraId="61D47C4C" w14:textId="77777777" w:rsidR="009703BD" w:rsidRPr="00387B11" w:rsidRDefault="009703BD" w:rsidP="00BF3EA4">
            <w:pPr>
              <w:widowControl w:val="0"/>
              <w:spacing w:line="240" w:lineRule="atLeast"/>
              <w:rPr>
                <w:rFonts w:ascii="Georgia" w:hAnsi="Georgia"/>
                <w:b/>
                <w:spacing w:val="5"/>
              </w:rPr>
            </w:pPr>
            <w:proofErr w:type="spellStart"/>
            <w:r w:rsidRPr="00387B11">
              <w:rPr>
                <w:rFonts w:ascii="Georgia" w:hAnsi="Georgia"/>
                <w:b/>
                <w:spacing w:val="5"/>
              </w:rPr>
              <w:t>Nr</w:t>
            </w:r>
            <w:proofErr w:type="spellEnd"/>
          </w:p>
        </w:tc>
        <w:tc>
          <w:tcPr>
            <w:tcW w:w="2268" w:type="dxa"/>
            <w:shd w:val="clear" w:color="auto" w:fill="auto"/>
          </w:tcPr>
          <w:p w14:paraId="2FB15883" w14:textId="77777777" w:rsidR="009703BD" w:rsidRPr="0068033A" w:rsidRDefault="009703BD" w:rsidP="00BF3EA4">
            <w:pPr>
              <w:widowControl w:val="0"/>
              <w:spacing w:line="240" w:lineRule="atLeast"/>
              <w:rPr>
                <w:rFonts w:ascii="Georgia" w:hAnsi="Georgia"/>
                <w:b/>
                <w:color w:val="auto"/>
                <w:spacing w:val="5"/>
                <w:sz w:val="18"/>
                <w:szCs w:val="18"/>
              </w:rPr>
            </w:pPr>
            <w:proofErr w:type="spellStart"/>
            <w:r w:rsidRPr="0068033A">
              <w:rPr>
                <w:rFonts w:ascii="Georgia" w:hAnsi="Georgia"/>
                <w:b/>
                <w:color w:val="auto"/>
                <w:spacing w:val="5"/>
                <w:sz w:val="18"/>
                <w:szCs w:val="18"/>
              </w:rPr>
              <w:t>Subcriteria</w:t>
            </w:r>
            <w:proofErr w:type="spellEnd"/>
          </w:p>
        </w:tc>
        <w:tc>
          <w:tcPr>
            <w:tcW w:w="1843" w:type="dxa"/>
            <w:shd w:val="clear" w:color="auto" w:fill="auto"/>
          </w:tcPr>
          <w:p w14:paraId="419D5874" w14:textId="77777777" w:rsidR="009703BD" w:rsidRPr="00387B11" w:rsidRDefault="009703BD" w:rsidP="00BF3EA4">
            <w:pPr>
              <w:widowControl w:val="0"/>
              <w:spacing w:line="240" w:lineRule="atLeast"/>
              <w:jc w:val="center"/>
              <w:rPr>
                <w:rFonts w:ascii="Georgia" w:hAnsi="Georgia"/>
                <w:b/>
                <w:spacing w:val="5"/>
              </w:rPr>
            </w:pPr>
            <w:r w:rsidRPr="00387B11">
              <w:rPr>
                <w:rFonts w:ascii="Georgia" w:hAnsi="Georgia"/>
                <w:b/>
                <w:spacing w:val="5"/>
              </w:rPr>
              <w:t>Weging (punten)</w:t>
            </w:r>
          </w:p>
        </w:tc>
        <w:tc>
          <w:tcPr>
            <w:tcW w:w="1134" w:type="dxa"/>
            <w:tcBorders>
              <w:bottom w:val="single" w:sz="4" w:space="0" w:color="auto"/>
            </w:tcBorders>
            <w:shd w:val="clear" w:color="auto" w:fill="auto"/>
          </w:tcPr>
          <w:p w14:paraId="4C574331" w14:textId="77777777" w:rsidR="009703BD" w:rsidRPr="00387B11" w:rsidRDefault="009703BD" w:rsidP="009703BD">
            <w:pPr>
              <w:widowControl w:val="0"/>
              <w:spacing w:line="240" w:lineRule="atLeast"/>
              <w:jc w:val="center"/>
              <w:rPr>
                <w:rFonts w:ascii="Georgia" w:hAnsi="Georgia"/>
                <w:b/>
                <w:spacing w:val="5"/>
                <w:sz w:val="19"/>
              </w:rPr>
            </w:pPr>
            <w:r w:rsidRPr="00387B11">
              <w:rPr>
                <w:rFonts w:ascii="Georgia" w:hAnsi="Georgia"/>
                <w:b/>
                <w:spacing w:val="5"/>
                <w:sz w:val="19"/>
              </w:rPr>
              <w:t>Nr</w:t>
            </w:r>
            <w:r>
              <w:rPr>
                <w:rFonts w:ascii="Georgia" w:hAnsi="Georgia"/>
                <w:b/>
                <w:spacing w:val="5"/>
                <w:sz w:val="19"/>
              </w:rPr>
              <w:t>.</w:t>
            </w:r>
          </w:p>
        </w:tc>
        <w:tc>
          <w:tcPr>
            <w:tcW w:w="2976" w:type="dxa"/>
            <w:tcBorders>
              <w:bottom w:val="single" w:sz="4" w:space="0" w:color="auto"/>
            </w:tcBorders>
            <w:shd w:val="clear" w:color="auto" w:fill="auto"/>
          </w:tcPr>
          <w:p w14:paraId="4AB97B9A" w14:textId="482272C5" w:rsidR="009703BD" w:rsidRPr="00387B11" w:rsidRDefault="009703BD" w:rsidP="00E324DA">
            <w:pPr>
              <w:widowControl w:val="0"/>
              <w:spacing w:line="240" w:lineRule="atLeast"/>
              <w:rPr>
                <w:rFonts w:ascii="Georgia" w:hAnsi="Georgia"/>
                <w:b/>
                <w:spacing w:val="5"/>
              </w:rPr>
            </w:pPr>
            <w:r w:rsidRPr="0068033A">
              <w:rPr>
                <w:rFonts w:ascii="Georgia" w:hAnsi="Georgia"/>
                <w:b/>
                <w:color w:val="auto"/>
                <w:spacing w:val="5"/>
                <w:sz w:val="18"/>
                <w:szCs w:val="18"/>
              </w:rPr>
              <w:t>Criteriumonderdelen</w:t>
            </w:r>
          </w:p>
        </w:tc>
        <w:tc>
          <w:tcPr>
            <w:tcW w:w="1276" w:type="dxa"/>
            <w:tcBorders>
              <w:bottom w:val="single" w:sz="4" w:space="0" w:color="auto"/>
            </w:tcBorders>
            <w:shd w:val="clear" w:color="auto" w:fill="auto"/>
          </w:tcPr>
          <w:p w14:paraId="48C7A3C1" w14:textId="77777777" w:rsidR="009703BD" w:rsidRPr="0068033A" w:rsidRDefault="009703BD" w:rsidP="00BF3EA4">
            <w:pPr>
              <w:widowControl w:val="0"/>
              <w:spacing w:line="240" w:lineRule="atLeast"/>
              <w:jc w:val="center"/>
              <w:rPr>
                <w:rFonts w:ascii="Georgia" w:hAnsi="Georgia"/>
                <w:b/>
                <w:color w:val="auto"/>
                <w:spacing w:val="5"/>
                <w:sz w:val="18"/>
                <w:szCs w:val="18"/>
              </w:rPr>
            </w:pPr>
            <w:r w:rsidRPr="0068033A">
              <w:rPr>
                <w:rFonts w:ascii="Georgia" w:hAnsi="Georgia"/>
                <w:b/>
                <w:color w:val="auto"/>
                <w:spacing w:val="5"/>
                <w:sz w:val="18"/>
                <w:szCs w:val="18"/>
              </w:rPr>
              <w:t>Weging (punten)</w:t>
            </w:r>
          </w:p>
        </w:tc>
      </w:tr>
      <w:tr w:rsidR="00680B54" w:rsidRPr="00E32678" w14:paraId="527E7208" w14:textId="77777777" w:rsidTr="00A035F7">
        <w:tc>
          <w:tcPr>
            <w:tcW w:w="738" w:type="dxa"/>
            <w:tcBorders>
              <w:bottom w:val="single" w:sz="4" w:space="0" w:color="auto"/>
            </w:tcBorders>
            <w:shd w:val="clear" w:color="auto" w:fill="auto"/>
          </w:tcPr>
          <w:p w14:paraId="4FDA8385" w14:textId="29592156" w:rsidR="00680B54" w:rsidRPr="00136378" w:rsidRDefault="00E00A67" w:rsidP="00A66A5C">
            <w:pPr>
              <w:widowControl w:val="0"/>
              <w:spacing w:line="240" w:lineRule="atLeast"/>
              <w:rPr>
                <w:rFonts w:ascii="Georgia" w:hAnsi="Georgia"/>
                <w:b/>
                <w:color w:val="auto"/>
                <w:spacing w:val="5"/>
              </w:rPr>
            </w:pPr>
            <w:r>
              <w:rPr>
                <w:rFonts w:ascii="Georgia" w:hAnsi="Georgia"/>
                <w:b/>
                <w:color w:val="auto"/>
                <w:spacing w:val="5"/>
              </w:rPr>
              <w:t>S</w:t>
            </w:r>
            <w:r w:rsidR="00A66A5C">
              <w:rPr>
                <w:rFonts w:ascii="Georgia" w:hAnsi="Georgia"/>
                <w:b/>
                <w:color w:val="auto"/>
                <w:spacing w:val="5"/>
              </w:rPr>
              <w:t>C</w:t>
            </w:r>
            <w:r w:rsidR="00680B54" w:rsidRPr="00136378">
              <w:rPr>
                <w:rFonts w:ascii="Georgia" w:hAnsi="Georgia"/>
                <w:b/>
                <w:color w:val="auto"/>
                <w:spacing w:val="5"/>
              </w:rPr>
              <w:t>1</w:t>
            </w:r>
          </w:p>
        </w:tc>
        <w:tc>
          <w:tcPr>
            <w:tcW w:w="2268" w:type="dxa"/>
            <w:tcBorders>
              <w:bottom w:val="single" w:sz="4" w:space="0" w:color="auto"/>
            </w:tcBorders>
            <w:shd w:val="clear" w:color="auto" w:fill="auto"/>
          </w:tcPr>
          <w:p w14:paraId="0CF47663" w14:textId="77777777" w:rsidR="00680B54" w:rsidRPr="00136378" w:rsidRDefault="00680B54" w:rsidP="00680B54">
            <w:pPr>
              <w:widowControl w:val="0"/>
              <w:spacing w:line="240" w:lineRule="atLeast"/>
              <w:rPr>
                <w:rFonts w:ascii="Georgia" w:hAnsi="Georgia"/>
                <w:b/>
                <w:color w:val="auto"/>
                <w:spacing w:val="5"/>
              </w:rPr>
            </w:pPr>
            <w:r w:rsidRPr="00136378">
              <w:rPr>
                <w:rFonts w:ascii="Georgia" w:hAnsi="Georgia"/>
                <w:b/>
                <w:color w:val="auto"/>
                <w:spacing w:val="5"/>
              </w:rPr>
              <w:t>Prijs</w:t>
            </w:r>
          </w:p>
        </w:tc>
        <w:tc>
          <w:tcPr>
            <w:tcW w:w="1843" w:type="dxa"/>
            <w:tcBorders>
              <w:bottom w:val="single" w:sz="4" w:space="0" w:color="auto"/>
            </w:tcBorders>
            <w:shd w:val="clear" w:color="auto" w:fill="auto"/>
          </w:tcPr>
          <w:p w14:paraId="196E6B1D" w14:textId="1AE9F079" w:rsidR="00680B54" w:rsidRPr="00136378" w:rsidRDefault="000F1A45" w:rsidP="000F1A45">
            <w:pPr>
              <w:widowControl w:val="0"/>
              <w:spacing w:line="240" w:lineRule="atLeast"/>
              <w:jc w:val="center"/>
              <w:rPr>
                <w:rFonts w:ascii="Georgia" w:hAnsi="Georgia"/>
                <w:b/>
                <w:color w:val="auto"/>
                <w:spacing w:val="5"/>
              </w:rPr>
            </w:pPr>
            <w:r>
              <w:rPr>
                <w:rFonts w:ascii="Georgia" w:hAnsi="Georgia"/>
                <w:b/>
                <w:color w:val="auto"/>
                <w:spacing w:val="5"/>
              </w:rPr>
              <w:t>450</w:t>
            </w:r>
          </w:p>
        </w:tc>
        <w:tc>
          <w:tcPr>
            <w:tcW w:w="1134" w:type="dxa"/>
            <w:tcBorders>
              <w:top w:val="single" w:sz="4" w:space="0" w:color="auto"/>
              <w:bottom w:val="single" w:sz="4" w:space="0" w:color="auto"/>
              <w:right w:val="single" w:sz="4" w:space="0" w:color="auto"/>
            </w:tcBorders>
            <w:shd w:val="clear" w:color="auto" w:fill="auto"/>
          </w:tcPr>
          <w:p w14:paraId="3C100563" w14:textId="39F97319" w:rsidR="00680B54" w:rsidRPr="00E32678" w:rsidRDefault="00680B54" w:rsidP="00680B54">
            <w:pPr>
              <w:widowControl w:val="0"/>
              <w:spacing w:line="240" w:lineRule="atLeast"/>
              <w:jc w:val="center"/>
              <w:rPr>
                <w:rFonts w:ascii="Georgia" w:hAnsi="Georgia"/>
                <w:color w:val="auto"/>
                <w:spacing w:val="5"/>
                <w:sz w:val="19"/>
              </w:rPr>
            </w:pPr>
          </w:p>
        </w:tc>
        <w:tc>
          <w:tcPr>
            <w:tcW w:w="2976" w:type="dxa"/>
            <w:tcBorders>
              <w:top w:val="single" w:sz="4" w:space="0" w:color="auto"/>
              <w:left w:val="nil"/>
              <w:bottom w:val="single" w:sz="4" w:space="0" w:color="auto"/>
              <w:right w:val="nil"/>
            </w:tcBorders>
            <w:shd w:val="clear" w:color="auto" w:fill="auto"/>
          </w:tcPr>
          <w:p w14:paraId="4DAB763D" w14:textId="77777777" w:rsidR="00680B54" w:rsidRPr="00E32678" w:rsidRDefault="00680B54" w:rsidP="00680B54">
            <w:pPr>
              <w:widowControl w:val="0"/>
              <w:spacing w:line="240" w:lineRule="atLeast"/>
              <w:jc w:val="center"/>
              <w:rPr>
                <w:rFonts w:ascii="Georgia" w:hAnsi="Georgia"/>
                <w:color w:val="auto"/>
                <w:spacing w:val="5"/>
              </w:rPr>
            </w:pPr>
          </w:p>
        </w:tc>
        <w:tc>
          <w:tcPr>
            <w:tcW w:w="1276" w:type="dxa"/>
            <w:tcBorders>
              <w:top w:val="single" w:sz="4" w:space="0" w:color="auto"/>
              <w:left w:val="nil"/>
              <w:bottom w:val="single" w:sz="4" w:space="0" w:color="auto"/>
            </w:tcBorders>
            <w:shd w:val="clear" w:color="auto" w:fill="auto"/>
          </w:tcPr>
          <w:p w14:paraId="45E3E2BE" w14:textId="77777777" w:rsidR="00680B54" w:rsidRPr="00E32678" w:rsidRDefault="00680B54" w:rsidP="00680B54">
            <w:pPr>
              <w:widowControl w:val="0"/>
              <w:spacing w:line="240" w:lineRule="atLeast"/>
              <w:jc w:val="center"/>
              <w:rPr>
                <w:rFonts w:ascii="Georgia" w:hAnsi="Georgia"/>
                <w:i/>
                <w:color w:val="auto"/>
                <w:spacing w:val="5"/>
              </w:rPr>
            </w:pPr>
          </w:p>
        </w:tc>
      </w:tr>
      <w:tr w:rsidR="00680B54" w:rsidRPr="00E32678" w14:paraId="30A0EA3B" w14:textId="77777777" w:rsidTr="00A035F7">
        <w:trPr>
          <w:trHeight w:val="248"/>
        </w:trPr>
        <w:tc>
          <w:tcPr>
            <w:tcW w:w="738" w:type="dxa"/>
            <w:tcBorders>
              <w:top w:val="single" w:sz="4" w:space="0" w:color="auto"/>
              <w:bottom w:val="nil"/>
            </w:tcBorders>
            <w:shd w:val="clear" w:color="auto" w:fill="auto"/>
          </w:tcPr>
          <w:p w14:paraId="57E98308" w14:textId="66AFDE7B" w:rsidR="00680B54" w:rsidRPr="00136378" w:rsidRDefault="00E00A67" w:rsidP="00A66A5C">
            <w:pPr>
              <w:widowControl w:val="0"/>
              <w:spacing w:line="240" w:lineRule="atLeast"/>
              <w:rPr>
                <w:rFonts w:ascii="Georgia" w:hAnsi="Georgia"/>
                <w:b/>
                <w:color w:val="auto"/>
                <w:spacing w:val="5"/>
              </w:rPr>
            </w:pPr>
            <w:r>
              <w:rPr>
                <w:rFonts w:ascii="Georgia" w:hAnsi="Georgia"/>
                <w:b/>
                <w:color w:val="auto"/>
                <w:spacing w:val="5"/>
              </w:rPr>
              <w:t>S</w:t>
            </w:r>
            <w:r w:rsidR="00A66A5C">
              <w:rPr>
                <w:rFonts w:ascii="Georgia" w:hAnsi="Georgia"/>
                <w:b/>
                <w:color w:val="auto"/>
                <w:spacing w:val="5"/>
              </w:rPr>
              <w:t>C</w:t>
            </w:r>
            <w:r w:rsidR="00680B54" w:rsidRPr="00136378">
              <w:rPr>
                <w:rFonts w:ascii="Georgia" w:hAnsi="Georgia"/>
                <w:b/>
                <w:color w:val="auto"/>
                <w:spacing w:val="5"/>
              </w:rPr>
              <w:t>2</w:t>
            </w:r>
          </w:p>
        </w:tc>
        <w:tc>
          <w:tcPr>
            <w:tcW w:w="2268" w:type="dxa"/>
            <w:tcBorders>
              <w:top w:val="single" w:sz="4" w:space="0" w:color="auto"/>
              <w:bottom w:val="nil"/>
            </w:tcBorders>
            <w:shd w:val="clear" w:color="auto" w:fill="auto"/>
          </w:tcPr>
          <w:p w14:paraId="3454B9DA" w14:textId="77777777" w:rsidR="00680B54" w:rsidRPr="00136378" w:rsidRDefault="00680B54" w:rsidP="00680B54">
            <w:pPr>
              <w:widowControl w:val="0"/>
              <w:spacing w:line="240" w:lineRule="atLeast"/>
              <w:rPr>
                <w:rFonts w:ascii="Georgia" w:hAnsi="Georgia"/>
                <w:b/>
                <w:color w:val="auto"/>
                <w:spacing w:val="5"/>
              </w:rPr>
            </w:pPr>
            <w:r w:rsidRPr="00136378">
              <w:rPr>
                <w:rFonts w:ascii="Georgia" w:hAnsi="Georgia"/>
                <w:b/>
                <w:color w:val="auto"/>
                <w:spacing w:val="5"/>
              </w:rPr>
              <w:t>Kwaliteit</w:t>
            </w:r>
          </w:p>
        </w:tc>
        <w:tc>
          <w:tcPr>
            <w:tcW w:w="1843" w:type="dxa"/>
            <w:tcBorders>
              <w:top w:val="single" w:sz="4" w:space="0" w:color="auto"/>
              <w:bottom w:val="nil"/>
            </w:tcBorders>
            <w:shd w:val="clear" w:color="auto" w:fill="auto"/>
          </w:tcPr>
          <w:p w14:paraId="316AA1E9" w14:textId="61CBAF9E" w:rsidR="00680B54" w:rsidRPr="00136378" w:rsidRDefault="00680B54" w:rsidP="000F1A45">
            <w:pPr>
              <w:widowControl w:val="0"/>
              <w:spacing w:line="240" w:lineRule="atLeast"/>
              <w:jc w:val="center"/>
              <w:rPr>
                <w:rFonts w:ascii="Georgia" w:hAnsi="Georgia"/>
                <w:b/>
                <w:color w:val="auto"/>
                <w:spacing w:val="5"/>
              </w:rPr>
            </w:pPr>
            <w:r>
              <w:rPr>
                <w:rFonts w:ascii="Georgia" w:hAnsi="Georgia"/>
                <w:b/>
                <w:color w:val="auto"/>
                <w:spacing w:val="5"/>
              </w:rPr>
              <w:t>1</w:t>
            </w:r>
            <w:r w:rsidR="000F1A45">
              <w:rPr>
                <w:rFonts w:ascii="Georgia" w:hAnsi="Georgia"/>
                <w:b/>
                <w:color w:val="auto"/>
                <w:spacing w:val="5"/>
              </w:rPr>
              <w:t>05</w:t>
            </w:r>
            <w:r w:rsidR="0014548B">
              <w:rPr>
                <w:rFonts w:ascii="Georgia" w:hAnsi="Georgia"/>
                <w:b/>
                <w:color w:val="auto"/>
                <w:spacing w:val="5"/>
              </w:rPr>
              <w:t>0</w:t>
            </w:r>
          </w:p>
        </w:tc>
        <w:tc>
          <w:tcPr>
            <w:tcW w:w="1134" w:type="dxa"/>
            <w:tcBorders>
              <w:top w:val="single" w:sz="4" w:space="0" w:color="auto"/>
              <w:bottom w:val="single" w:sz="4" w:space="0" w:color="auto"/>
              <w:right w:val="single" w:sz="4" w:space="0" w:color="auto"/>
            </w:tcBorders>
            <w:shd w:val="clear" w:color="auto" w:fill="auto"/>
          </w:tcPr>
          <w:p w14:paraId="62D22695" w14:textId="252C3383" w:rsidR="00680B54" w:rsidRPr="00E32678" w:rsidRDefault="00A66A5C" w:rsidP="00A66A5C">
            <w:pPr>
              <w:widowControl w:val="0"/>
              <w:spacing w:line="240" w:lineRule="atLeast"/>
              <w:jc w:val="center"/>
              <w:rPr>
                <w:rFonts w:ascii="Georgia" w:hAnsi="Georgia"/>
                <w:color w:val="auto"/>
                <w:spacing w:val="5"/>
                <w:sz w:val="19"/>
              </w:rPr>
            </w:pPr>
            <w:r>
              <w:rPr>
                <w:rFonts w:ascii="Georgia" w:hAnsi="Georgia"/>
                <w:color w:val="auto"/>
                <w:spacing w:val="5"/>
                <w:sz w:val="19"/>
              </w:rPr>
              <w:t>C</w:t>
            </w:r>
            <w:r w:rsidR="00E324DA">
              <w:rPr>
                <w:rFonts w:ascii="Georgia" w:hAnsi="Georgia"/>
                <w:color w:val="auto"/>
                <w:spacing w:val="5"/>
                <w:sz w:val="19"/>
              </w:rPr>
              <w:t>O</w:t>
            </w:r>
            <w:r w:rsidR="00680B54" w:rsidRPr="00E32678">
              <w:rPr>
                <w:rFonts w:ascii="Georgia" w:hAnsi="Georgia"/>
                <w:color w:val="auto"/>
                <w:spacing w:val="5"/>
                <w:sz w:val="19"/>
              </w:rPr>
              <w:t>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31F1226" w14:textId="595107B7" w:rsidR="00680B54" w:rsidRPr="00E32678" w:rsidRDefault="00680B54" w:rsidP="00680B54">
            <w:pPr>
              <w:widowControl w:val="0"/>
              <w:spacing w:line="240" w:lineRule="atLeast"/>
              <w:rPr>
                <w:rFonts w:ascii="Georgia" w:hAnsi="Georgia"/>
                <w:color w:val="auto"/>
                <w:spacing w:val="5"/>
              </w:rPr>
            </w:pPr>
            <w:r>
              <w:rPr>
                <w:rFonts w:ascii="Georgia" w:hAnsi="Georgia"/>
                <w:color w:val="auto"/>
                <w:spacing w:val="5"/>
              </w:rPr>
              <w:t>Meerwaarde</w:t>
            </w:r>
            <w:r w:rsidRPr="00E32678">
              <w:rPr>
                <w:rFonts w:ascii="Georgia" w:hAnsi="Georgia"/>
                <w:color w:val="auto"/>
                <w:spacing w:val="5"/>
              </w:rPr>
              <w:t xml:space="preserve"> </w:t>
            </w:r>
            <w:r w:rsidR="00746BF4">
              <w:rPr>
                <w:rFonts w:ascii="Georgia" w:hAnsi="Georgia"/>
                <w:color w:val="auto"/>
                <w:spacing w:val="5"/>
              </w:rPr>
              <w:t>Dienstverl</w:t>
            </w:r>
            <w:r w:rsidRPr="00E32678">
              <w:rPr>
                <w:rFonts w:ascii="Georgia" w:hAnsi="Georgia"/>
                <w:color w:val="auto"/>
                <w:spacing w:val="5"/>
              </w:rPr>
              <w:t>ening</w:t>
            </w:r>
          </w:p>
        </w:tc>
        <w:tc>
          <w:tcPr>
            <w:tcW w:w="1276" w:type="dxa"/>
            <w:tcBorders>
              <w:top w:val="single" w:sz="4" w:space="0" w:color="auto"/>
              <w:left w:val="single" w:sz="4" w:space="0" w:color="auto"/>
              <w:bottom w:val="single" w:sz="4" w:space="0" w:color="auto"/>
            </w:tcBorders>
            <w:shd w:val="clear" w:color="auto" w:fill="auto"/>
          </w:tcPr>
          <w:p w14:paraId="4A08047C" w14:textId="2C44DA05" w:rsidR="00680B54" w:rsidRPr="0014548B" w:rsidRDefault="00680B54" w:rsidP="0014548B">
            <w:pPr>
              <w:jc w:val="center"/>
              <w:rPr>
                <w:i/>
              </w:rPr>
            </w:pPr>
            <w:r w:rsidRPr="0014548B">
              <w:rPr>
                <w:rFonts w:ascii="Georgia" w:hAnsi="Georgia"/>
                <w:i/>
                <w:color w:val="auto"/>
                <w:spacing w:val="5"/>
              </w:rPr>
              <w:t>3</w:t>
            </w:r>
            <w:r w:rsidR="0014548B" w:rsidRPr="0014548B">
              <w:rPr>
                <w:rFonts w:ascii="Georgia" w:hAnsi="Georgia"/>
                <w:i/>
                <w:color w:val="auto"/>
                <w:spacing w:val="5"/>
              </w:rPr>
              <w:t>50</w:t>
            </w:r>
          </w:p>
        </w:tc>
      </w:tr>
      <w:tr w:rsidR="00680B54" w:rsidRPr="00E32678" w14:paraId="036DE58C" w14:textId="77777777" w:rsidTr="00A035F7">
        <w:trPr>
          <w:trHeight w:val="248"/>
        </w:trPr>
        <w:tc>
          <w:tcPr>
            <w:tcW w:w="4849" w:type="dxa"/>
            <w:gridSpan w:val="3"/>
            <w:vMerge w:val="restart"/>
            <w:shd w:val="clear" w:color="auto" w:fill="auto"/>
          </w:tcPr>
          <w:p w14:paraId="05C22F8E" w14:textId="77777777" w:rsidR="00680B54" w:rsidRPr="00E32678" w:rsidRDefault="00680B54" w:rsidP="00680B54">
            <w:pPr>
              <w:widowControl w:val="0"/>
              <w:spacing w:line="240" w:lineRule="atLeast"/>
              <w:jc w:val="center"/>
              <w:rPr>
                <w:rFonts w:ascii="Georgia" w:hAnsi="Georgia"/>
                <w:color w:val="auto"/>
                <w:spacing w:val="5"/>
              </w:rPr>
            </w:pPr>
          </w:p>
        </w:tc>
        <w:tc>
          <w:tcPr>
            <w:tcW w:w="1134" w:type="dxa"/>
            <w:tcBorders>
              <w:top w:val="single" w:sz="4" w:space="0" w:color="auto"/>
              <w:bottom w:val="single" w:sz="4" w:space="0" w:color="auto"/>
              <w:right w:val="single" w:sz="4" w:space="0" w:color="auto"/>
            </w:tcBorders>
            <w:shd w:val="clear" w:color="auto" w:fill="auto"/>
          </w:tcPr>
          <w:p w14:paraId="05A7097F" w14:textId="1AA90884" w:rsidR="00680B54" w:rsidRPr="00E32678" w:rsidRDefault="00A66A5C" w:rsidP="00A66A5C">
            <w:pPr>
              <w:widowControl w:val="0"/>
              <w:spacing w:line="240" w:lineRule="atLeast"/>
              <w:jc w:val="center"/>
              <w:rPr>
                <w:rFonts w:ascii="Georgia" w:hAnsi="Georgia"/>
                <w:color w:val="auto"/>
                <w:spacing w:val="5"/>
                <w:sz w:val="19"/>
              </w:rPr>
            </w:pPr>
            <w:r>
              <w:rPr>
                <w:rFonts w:ascii="Georgia" w:hAnsi="Georgia"/>
                <w:color w:val="auto"/>
                <w:spacing w:val="5"/>
                <w:sz w:val="19"/>
              </w:rPr>
              <w:t>C</w:t>
            </w:r>
            <w:r w:rsidR="00E324DA">
              <w:rPr>
                <w:rFonts w:ascii="Georgia" w:hAnsi="Georgia"/>
                <w:color w:val="auto"/>
                <w:spacing w:val="5"/>
                <w:sz w:val="19"/>
              </w:rPr>
              <w:t>O</w:t>
            </w:r>
            <w:r w:rsidR="00680B54">
              <w:rPr>
                <w:rFonts w:ascii="Georgia" w:hAnsi="Georgia"/>
                <w:color w:val="auto"/>
                <w:spacing w:val="5"/>
                <w:sz w:val="19"/>
              </w:rPr>
              <w:t>2.</w:t>
            </w:r>
            <w:r w:rsidR="000F1A45">
              <w:rPr>
                <w:rFonts w:ascii="Georgia" w:hAnsi="Georgia"/>
                <w:color w:val="auto"/>
                <w:spacing w:val="5"/>
                <w:sz w:val="19"/>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423F55F" w14:textId="77777777" w:rsidR="00680B54" w:rsidRPr="00E32678" w:rsidRDefault="00680B54" w:rsidP="00680B54">
            <w:pPr>
              <w:widowControl w:val="0"/>
              <w:spacing w:line="240" w:lineRule="atLeast"/>
              <w:rPr>
                <w:rFonts w:ascii="Georgia" w:hAnsi="Georgia"/>
                <w:color w:val="auto"/>
                <w:spacing w:val="5"/>
              </w:rPr>
            </w:pPr>
            <w:r>
              <w:rPr>
                <w:rFonts w:ascii="Georgia" w:hAnsi="Georgia"/>
                <w:color w:val="auto"/>
                <w:spacing w:val="5"/>
              </w:rPr>
              <w:t>Duurzaamheid</w:t>
            </w:r>
          </w:p>
        </w:tc>
        <w:tc>
          <w:tcPr>
            <w:tcW w:w="1276" w:type="dxa"/>
            <w:tcBorders>
              <w:top w:val="single" w:sz="4" w:space="0" w:color="auto"/>
              <w:left w:val="single" w:sz="4" w:space="0" w:color="auto"/>
              <w:bottom w:val="single" w:sz="4" w:space="0" w:color="auto"/>
            </w:tcBorders>
            <w:shd w:val="clear" w:color="auto" w:fill="auto"/>
          </w:tcPr>
          <w:p w14:paraId="22892C1C" w14:textId="0561FE3D" w:rsidR="00680B54" w:rsidRPr="0014548B" w:rsidRDefault="00680B54" w:rsidP="0014548B">
            <w:pPr>
              <w:jc w:val="center"/>
              <w:rPr>
                <w:i/>
              </w:rPr>
            </w:pPr>
            <w:r w:rsidRPr="0014548B">
              <w:rPr>
                <w:rFonts w:ascii="Georgia" w:hAnsi="Georgia"/>
                <w:i/>
                <w:color w:val="auto"/>
                <w:spacing w:val="5"/>
              </w:rPr>
              <w:t>3</w:t>
            </w:r>
            <w:r w:rsidR="0014548B" w:rsidRPr="0014548B">
              <w:rPr>
                <w:rFonts w:ascii="Georgia" w:hAnsi="Georgia"/>
                <w:i/>
                <w:color w:val="auto"/>
                <w:spacing w:val="5"/>
              </w:rPr>
              <w:t>50</w:t>
            </w:r>
          </w:p>
        </w:tc>
      </w:tr>
      <w:tr w:rsidR="00680B54" w:rsidRPr="00E32678" w14:paraId="75655AD1" w14:textId="77777777" w:rsidTr="00A035F7">
        <w:trPr>
          <w:trHeight w:val="248"/>
        </w:trPr>
        <w:tc>
          <w:tcPr>
            <w:tcW w:w="4849" w:type="dxa"/>
            <w:gridSpan w:val="3"/>
            <w:vMerge/>
            <w:tcBorders>
              <w:bottom w:val="nil"/>
            </w:tcBorders>
            <w:shd w:val="clear" w:color="auto" w:fill="auto"/>
          </w:tcPr>
          <w:p w14:paraId="2A0BE841" w14:textId="77777777" w:rsidR="00680B54" w:rsidRPr="00E32678" w:rsidRDefault="00680B54" w:rsidP="00680B54">
            <w:pPr>
              <w:widowControl w:val="0"/>
              <w:spacing w:line="240" w:lineRule="atLeast"/>
              <w:jc w:val="center"/>
              <w:rPr>
                <w:rFonts w:ascii="Georgia" w:hAnsi="Georgia"/>
                <w:color w:val="auto"/>
                <w:spacing w:val="5"/>
              </w:rPr>
            </w:pPr>
          </w:p>
        </w:tc>
        <w:tc>
          <w:tcPr>
            <w:tcW w:w="1134" w:type="dxa"/>
            <w:tcBorders>
              <w:top w:val="single" w:sz="4" w:space="0" w:color="auto"/>
              <w:bottom w:val="single" w:sz="4" w:space="0" w:color="auto"/>
              <w:right w:val="single" w:sz="4" w:space="0" w:color="auto"/>
            </w:tcBorders>
            <w:shd w:val="clear" w:color="auto" w:fill="auto"/>
          </w:tcPr>
          <w:p w14:paraId="25D9C887" w14:textId="52080FF0" w:rsidR="00680B54" w:rsidRPr="00E32678" w:rsidRDefault="00A66A5C" w:rsidP="00A66A5C">
            <w:pPr>
              <w:widowControl w:val="0"/>
              <w:spacing w:line="240" w:lineRule="atLeast"/>
              <w:jc w:val="center"/>
              <w:rPr>
                <w:rFonts w:ascii="Georgia" w:hAnsi="Georgia"/>
                <w:color w:val="auto"/>
                <w:spacing w:val="5"/>
                <w:sz w:val="19"/>
              </w:rPr>
            </w:pPr>
            <w:r>
              <w:rPr>
                <w:rFonts w:ascii="Georgia" w:hAnsi="Georgia"/>
                <w:color w:val="auto"/>
                <w:spacing w:val="5"/>
                <w:sz w:val="19"/>
              </w:rPr>
              <w:t>C</w:t>
            </w:r>
            <w:r w:rsidR="00E324DA">
              <w:rPr>
                <w:rFonts w:ascii="Georgia" w:hAnsi="Georgia"/>
                <w:color w:val="auto"/>
                <w:spacing w:val="5"/>
                <w:sz w:val="19"/>
              </w:rPr>
              <w:t>O</w:t>
            </w:r>
            <w:r w:rsidR="00680B54" w:rsidRPr="00E32678">
              <w:rPr>
                <w:rFonts w:ascii="Georgia" w:hAnsi="Georgia"/>
                <w:color w:val="auto"/>
                <w:spacing w:val="5"/>
                <w:sz w:val="19"/>
              </w:rPr>
              <w:t>2.</w:t>
            </w:r>
            <w:r w:rsidR="000F1A45">
              <w:rPr>
                <w:rFonts w:ascii="Georgia" w:hAnsi="Georgia"/>
                <w:color w:val="auto"/>
                <w:spacing w:val="5"/>
                <w:sz w:val="19"/>
              </w:rPr>
              <w:t>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EE9E63" w14:textId="77777777" w:rsidR="00680B54" w:rsidRPr="00E32678" w:rsidRDefault="00680B54" w:rsidP="00680B54">
            <w:pPr>
              <w:widowControl w:val="0"/>
              <w:spacing w:line="240" w:lineRule="atLeast"/>
              <w:rPr>
                <w:rFonts w:ascii="Georgia" w:hAnsi="Georgia"/>
                <w:color w:val="auto"/>
                <w:spacing w:val="5"/>
              </w:rPr>
            </w:pPr>
            <w:r>
              <w:rPr>
                <w:rFonts w:ascii="Georgia" w:hAnsi="Georgia"/>
                <w:color w:val="auto"/>
                <w:spacing w:val="5"/>
              </w:rPr>
              <w:t>Proefopstelling</w:t>
            </w:r>
          </w:p>
        </w:tc>
        <w:tc>
          <w:tcPr>
            <w:tcW w:w="1276" w:type="dxa"/>
            <w:tcBorders>
              <w:top w:val="single" w:sz="4" w:space="0" w:color="auto"/>
              <w:left w:val="single" w:sz="4" w:space="0" w:color="auto"/>
              <w:bottom w:val="single" w:sz="4" w:space="0" w:color="auto"/>
            </w:tcBorders>
            <w:shd w:val="clear" w:color="auto" w:fill="auto"/>
          </w:tcPr>
          <w:p w14:paraId="133F1069" w14:textId="276716A2" w:rsidR="00680B54" w:rsidRPr="0014548B" w:rsidRDefault="00680B54" w:rsidP="0014548B">
            <w:pPr>
              <w:jc w:val="center"/>
              <w:rPr>
                <w:i/>
              </w:rPr>
            </w:pPr>
            <w:r w:rsidRPr="0014548B">
              <w:rPr>
                <w:rFonts w:ascii="Georgia" w:hAnsi="Georgia"/>
                <w:i/>
                <w:color w:val="auto"/>
                <w:spacing w:val="5"/>
              </w:rPr>
              <w:t>3</w:t>
            </w:r>
            <w:r w:rsidR="0014548B" w:rsidRPr="0014548B">
              <w:rPr>
                <w:rFonts w:ascii="Georgia" w:hAnsi="Georgia"/>
                <w:i/>
                <w:color w:val="auto"/>
                <w:spacing w:val="5"/>
              </w:rPr>
              <w:t>50</w:t>
            </w:r>
          </w:p>
        </w:tc>
      </w:tr>
      <w:tr w:rsidR="00680B54" w:rsidRPr="00E32678" w14:paraId="3800EC71" w14:textId="77777777" w:rsidTr="00A035F7">
        <w:tc>
          <w:tcPr>
            <w:tcW w:w="738" w:type="dxa"/>
            <w:tcBorders>
              <w:top w:val="single" w:sz="4" w:space="0" w:color="auto"/>
              <w:left w:val="nil"/>
              <w:bottom w:val="nil"/>
              <w:right w:val="single" w:sz="4" w:space="0" w:color="auto"/>
            </w:tcBorders>
            <w:shd w:val="clear" w:color="auto" w:fill="auto"/>
          </w:tcPr>
          <w:p w14:paraId="4C59F97D" w14:textId="77777777" w:rsidR="00680B54" w:rsidRPr="00E32678" w:rsidRDefault="00680B54" w:rsidP="00680B54">
            <w:pPr>
              <w:widowControl w:val="0"/>
              <w:spacing w:line="240" w:lineRule="atLeast"/>
              <w:rPr>
                <w:rFonts w:ascii="Georgia" w:hAnsi="Georgia"/>
                <w:color w:val="auto"/>
                <w:spacing w:val="5"/>
              </w:rPr>
            </w:pPr>
          </w:p>
        </w:tc>
        <w:tc>
          <w:tcPr>
            <w:tcW w:w="2268" w:type="dxa"/>
            <w:tcBorders>
              <w:top w:val="single" w:sz="4" w:space="0" w:color="auto"/>
              <w:left w:val="single" w:sz="4" w:space="0" w:color="auto"/>
              <w:bottom w:val="single" w:sz="4" w:space="0" w:color="auto"/>
            </w:tcBorders>
            <w:shd w:val="clear" w:color="auto" w:fill="auto"/>
          </w:tcPr>
          <w:p w14:paraId="32C50A1A" w14:textId="52C78ED9" w:rsidR="00680B54" w:rsidRPr="00E32678" w:rsidRDefault="00680B54" w:rsidP="00007BB0">
            <w:pPr>
              <w:widowControl w:val="0"/>
              <w:spacing w:line="240" w:lineRule="atLeast"/>
              <w:rPr>
                <w:rFonts w:ascii="Georgia" w:hAnsi="Georgia"/>
                <w:color w:val="auto"/>
                <w:spacing w:val="5"/>
              </w:rPr>
            </w:pPr>
            <w:r w:rsidRPr="00E32678">
              <w:rPr>
                <w:rFonts w:ascii="Georgia" w:hAnsi="Georgia"/>
                <w:b/>
                <w:color w:val="auto"/>
                <w:spacing w:val="5"/>
              </w:rPr>
              <w:t xml:space="preserve">Totaal </w:t>
            </w:r>
            <w:r w:rsidR="00007BB0">
              <w:rPr>
                <w:rFonts w:ascii="Georgia" w:hAnsi="Georgia"/>
                <w:b/>
                <w:color w:val="auto"/>
                <w:spacing w:val="5"/>
              </w:rPr>
              <w:t>SC</w:t>
            </w:r>
            <w:r w:rsidRPr="00E32678">
              <w:rPr>
                <w:rFonts w:ascii="Georgia" w:hAnsi="Georgia"/>
                <w:b/>
                <w:color w:val="auto"/>
                <w:spacing w:val="5"/>
              </w:rPr>
              <w:t>1+</w:t>
            </w:r>
            <w:r w:rsidR="00007BB0">
              <w:rPr>
                <w:rFonts w:ascii="Georgia" w:hAnsi="Georgia"/>
                <w:b/>
                <w:color w:val="auto"/>
                <w:spacing w:val="5"/>
              </w:rPr>
              <w:t>SC</w:t>
            </w:r>
            <w:r w:rsidRPr="00E32678">
              <w:rPr>
                <w:rFonts w:ascii="Georgia" w:hAnsi="Georgia"/>
                <w:b/>
                <w:color w:val="auto"/>
                <w:spacing w:val="5"/>
              </w:rPr>
              <w:t xml:space="preserve">2 </w:t>
            </w:r>
          </w:p>
        </w:tc>
        <w:tc>
          <w:tcPr>
            <w:tcW w:w="1843" w:type="dxa"/>
            <w:tcBorders>
              <w:top w:val="single" w:sz="4" w:space="0" w:color="auto"/>
              <w:bottom w:val="single" w:sz="4" w:space="0" w:color="auto"/>
            </w:tcBorders>
            <w:shd w:val="clear" w:color="auto" w:fill="auto"/>
          </w:tcPr>
          <w:p w14:paraId="4C214B2E" w14:textId="34775253" w:rsidR="00680B54" w:rsidRPr="00E32678" w:rsidRDefault="000F1A45" w:rsidP="000F1A45">
            <w:pPr>
              <w:widowControl w:val="0"/>
              <w:spacing w:line="240" w:lineRule="atLeast"/>
              <w:jc w:val="center"/>
              <w:rPr>
                <w:rFonts w:ascii="Georgia" w:hAnsi="Georgia"/>
                <w:color w:val="auto"/>
                <w:spacing w:val="5"/>
              </w:rPr>
            </w:pPr>
            <w:r>
              <w:rPr>
                <w:rFonts w:ascii="Georgia" w:hAnsi="Georgia"/>
                <w:b/>
                <w:color w:val="auto"/>
                <w:spacing w:val="5"/>
              </w:rPr>
              <w:t>15</w:t>
            </w:r>
            <w:r w:rsidR="0014548B">
              <w:rPr>
                <w:rFonts w:ascii="Georgia" w:hAnsi="Georgia"/>
                <w:b/>
                <w:color w:val="auto"/>
                <w:spacing w:val="5"/>
              </w:rPr>
              <w:t>00</w:t>
            </w:r>
          </w:p>
        </w:tc>
        <w:tc>
          <w:tcPr>
            <w:tcW w:w="1134" w:type="dxa"/>
            <w:tcBorders>
              <w:bottom w:val="nil"/>
            </w:tcBorders>
            <w:shd w:val="clear" w:color="auto" w:fill="auto"/>
          </w:tcPr>
          <w:p w14:paraId="344E0558" w14:textId="77777777" w:rsidR="00680B54" w:rsidRPr="00E32678" w:rsidRDefault="00680B54" w:rsidP="00680B54">
            <w:pPr>
              <w:widowControl w:val="0"/>
              <w:spacing w:line="240" w:lineRule="atLeast"/>
              <w:rPr>
                <w:rFonts w:ascii="Georgia" w:hAnsi="Georgia"/>
                <w:color w:val="auto"/>
                <w:spacing w:val="5"/>
                <w:sz w:val="19"/>
              </w:rPr>
            </w:pPr>
          </w:p>
        </w:tc>
        <w:tc>
          <w:tcPr>
            <w:tcW w:w="2976" w:type="dxa"/>
            <w:shd w:val="clear" w:color="auto" w:fill="auto"/>
          </w:tcPr>
          <w:p w14:paraId="302FCE72" w14:textId="00E88A71" w:rsidR="00680B54" w:rsidRPr="00E32678" w:rsidRDefault="00680B54" w:rsidP="00A035F7">
            <w:pPr>
              <w:widowControl w:val="0"/>
              <w:spacing w:line="240" w:lineRule="atLeast"/>
              <w:rPr>
                <w:rFonts w:ascii="Georgia" w:hAnsi="Georgia"/>
                <w:b/>
                <w:color w:val="auto"/>
                <w:spacing w:val="5"/>
                <w:sz w:val="19"/>
              </w:rPr>
            </w:pPr>
            <w:r w:rsidRPr="00E32678">
              <w:rPr>
                <w:rFonts w:ascii="Georgia" w:hAnsi="Georgia"/>
                <w:b/>
                <w:color w:val="auto"/>
                <w:spacing w:val="5"/>
                <w:sz w:val="19"/>
              </w:rPr>
              <w:t xml:space="preserve">Totaal </w:t>
            </w:r>
            <w:r w:rsidR="00A035F7">
              <w:rPr>
                <w:rFonts w:ascii="Georgia" w:hAnsi="Georgia"/>
                <w:b/>
                <w:color w:val="auto"/>
                <w:spacing w:val="5"/>
                <w:sz w:val="19"/>
              </w:rPr>
              <w:t>SC</w:t>
            </w:r>
            <w:r w:rsidRPr="00E32678">
              <w:rPr>
                <w:rFonts w:ascii="Georgia" w:hAnsi="Georgia"/>
                <w:b/>
                <w:color w:val="auto"/>
                <w:spacing w:val="5"/>
                <w:sz w:val="19"/>
              </w:rPr>
              <w:t>2</w:t>
            </w:r>
          </w:p>
        </w:tc>
        <w:tc>
          <w:tcPr>
            <w:tcW w:w="1276" w:type="dxa"/>
            <w:shd w:val="clear" w:color="auto" w:fill="auto"/>
          </w:tcPr>
          <w:p w14:paraId="350FBE36" w14:textId="3FFAA9A5" w:rsidR="00680B54" w:rsidRPr="00E32678" w:rsidRDefault="000F1A45" w:rsidP="000F1A45">
            <w:pPr>
              <w:widowControl w:val="0"/>
              <w:spacing w:line="240" w:lineRule="atLeast"/>
              <w:jc w:val="center"/>
              <w:rPr>
                <w:rFonts w:ascii="Georgia" w:hAnsi="Georgia"/>
                <w:b/>
                <w:color w:val="auto"/>
                <w:spacing w:val="5"/>
                <w:sz w:val="19"/>
              </w:rPr>
            </w:pPr>
            <w:r>
              <w:rPr>
                <w:rFonts w:ascii="Georgia" w:hAnsi="Georgia"/>
                <w:b/>
                <w:color w:val="auto"/>
                <w:spacing w:val="5"/>
                <w:sz w:val="19"/>
              </w:rPr>
              <w:t>1050</w:t>
            </w:r>
          </w:p>
        </w:tc>
      </w:tr>
    </w:tbl>
    <w:p w14:paraId="167B8831" w14:textId="77777777" w:rsidR="00136378" w:rsidRDefault="00136378" w:rsidP="00F12448">
      <w:pPr>
        <w:rPr>
          <w:rFonts w:ascii="Georgia" w:hAnsi="Georgia"/>
        </w:rPr>
      </w:pPr>
    </w:p>
    <w:p w14:paraId="1C246AD0" w14:textId="77777777" w:rsidR="00136378" w:rsidRPr="0068033A" w:rsidRDefault="00136378" w:rsidP="00F12448">
      <w:pPr>
        <w:rPr>
          <w:rFonts w:ascii="Georgia" w:hAnsi="Georgia"/>
        </w:rPr>
      </w:pPr>
    </w:p>
    <w:p w14:paraId="127E641B" w14:textId="77777777" w:rsidR="00CA3324" w:rsidRDefault="00CA3324" w:rsidP="00F12448">
      <w:pPr>
        <w:rPr>
          <w:rFonts w:ascii="Georgia" w:hAnsi="Georgia"/>
        </w:rPr>
      </w:pPr>
    </w:p>
    <w:p w14:paraId="0BD8EBF8" w14:textId="00E9556A" w:rsidR="007F3E40" w:rsidRPr="0068033A" w:rsidRDefault="00181336" w:rsidP="00F12448">
      <w:pPr>
        <w:rPr>
          <w:rFonts w:ascii="Georgia" w:hAnsi="Georgia"/>
        </w:rPr>
      </w:pPr>
      <w:r w:rsidRPr="0068033A">
        <w:rPr>
          <w:rFonts w:ascii="Georgia" w:hAnsi="Georgia"/>
        </w:rPr>
        <w:t xml:space="preserve">De beoordeling van </w:t>
      </w:r>
      <w:r w:rsidR="00267BD3">
        <w:rPr>
          <w:rFonts w:ascii="Georgia" w:hAnsi="Georgia"/>
        </w:rPr>
        <w:t>het</w:t>
      </w:r>
      <w:r w:rsidRPr="0068033A">
        <w:rPr>
          <w:rFonts w:ascii="Georgia" w:hAnsi="Georgia"/>
        </w:rPr>
        <w:t xml:space="preserve"> </w:t>
      </w:r>
      <w:proofErr w:type="spellStart"/>
      <w:r w:rsidRPr="0068033A">
        <w:rPr>
          <w:rFonts w:ascii="Georgia" w:hAnsi="Georgia"/>
        </w:rPr>
        <w:t>Subcriteri</w:t>
      </w:r>
      <w:r w:rsidR="00267BD3">
        <w:rPr>
          <w:rFonts w:ascii="Georgia" w:hAnsi="Georgia"/>
        </w:rPr>
        <w:t>um</w:t>
      </w:r>
      <w:proofErr w:type="spellEnd"/>
      <w:r w:rsidRPr="0068033A">
        <w:rPr>
          <w:rFonts w:ascii="Georgia" w:hAnsi="Georgia"/>
        </w:rPr>
        <w:t xml:space="preserve"> ‘Kwaliteit’ wordt uitgevoerd door een beoordelingscommissie. Deze commissie bestaat uit</w:t>
      </w:r>
      <w:r w:rsidR="007F3E40" w:rsidRPr="0068033A">
        <w:rPr>
          <w:rFonts w:ascii="Georgia" w:hAnsi="Georgia"/>
        </w:rPr>
        <w:t xml:space="preserve"> de volgende functi</w:t>
      </w:r>
      <w:r w:rsidR="00EF1E83" w:rsidRPr="0068033A">
        <w:rPr>
          <w:rFonts w:ascii="Georgia" w:hAnsi="Georgia"/>
        </w:rPr>
        <w:t>onarissen</w:t>
      </w:r>
      <w:r w:rsidR="007F3E40" w:rsidRPr="0068033A">
        <w:rPr>
          <w:rFonts w:ascii="Georgia" w:hAnsi="Georgia"/>
        </w:rPr>
        <w:t>:</w:t>
      </w:r>
    </w:p>
    <w:p w14:paraId="1BE1494F" w14:textId="77777777" w:rsidR="00181336" w:rsidRPr="00E1621E" w:rsidRDefault="00431E6A" w:rsidP="005A711D">
      <w:pPr>
        <w:pStyle w:val="Lijstalinea"/>
        <w:numPr>
          <w:ilvl w:val="0"/>
          <w:numId w:val="15"/>
        </w:numPr>
        <w:rPr>
          <w:rFonts w:ascii="Georgia" w:hAnsi="Georgia"/>
        </w:rPr>
      </w:pPr>
      <w:r w:rsidRPr="00E1621E">
        <w:rPr>
          <w:rFonts w:ascii="Georgia" w:hAnsi="Georgia"/>
        </w:rPr>
        <w:t>Facility</w:t>
      </w:r>
      <w:r w:rsidR="00E36DE2" w:rsidRPr="00E1621E">
        <w:rPr>
          <w:rFonts w:ascii="Georgia" w:hAnsi="Georgia"/>
        </w:rPr>
        <w:t xml:space="preserve"> </w:t>
      </w:r>
      <w:r w:rsidRPr="00E1621E">
        <w:rPr>
          <w:rFonts w:ascii="Georgia" w:hAnsi="Georgia"/>
        </w:rPr>
        <w:t>manager</w:t>
      </w:r>
    </w:p>
    <w:p w14:paraId="2CC628BA" w14:textId="77777777" w:rsidR="00431E6A" w:rsidRPr="00E1621E" w:rsidRDefault="00E36DE2" w:rsidP="005A711D">
      <w:pPr>
        <w:pStyle w:val="Lijstalinea"/>
        <w:numPr>
          <w:ilvl w:val="0"/>
          <w:numId w:val="15"/>
        </w:numPr>
        <w:rPr>
          <w:rFonts w:ascii="Georgia" w:hAnsi="Georgia"/>
        </w:rPr>
      </w:pPr>
      <w:r w:rsidRPr="00E1621E">
        <w:rPr>
          <w:rFonts w:ascii="Georgia" w:hAnsi="Georgia"/>
        </w:rPr>
        <w:t>Architect</w:t>
      </w:r>
    </w:p>
    <w:p w14:paraId="491536EB" w14:textId="2D7D0236" w:rsidR="00136378" w:rsidRPr="00E1621E" w:rsidRDefault="00AF715C" w:rsidP="005A711D">
      <w:pPr>
        <w:pStyle w:val="Lijstalinea"/>
        <w:numPr>
          <w:ilvl w:val="0"/>
          <w:numId w:val="15"/>
        </w:numPr>
        <w:rPr>
          <w:rFonts w:ascii="Georgia" w:hAnsi="Georgia"/>
        </w:rPr>
      </w:pPr>
      <w:r>
        <w:rPr>
          <w:rFonts w:ascii="Georgia" w:hAnsi="Georgia"/>
        </w:rPr>
        <w:t>Beleidsmedewerker</w:t>
      </w:r>
    </w:p>
    <w:p w14:paraId="11DD40C3" w14:textId="5326DB71" w:rsidR="00E1621E" w:rsidRPr="00E1621E" w:rsidRDefault="00E1621E" w:rsidP="00E1621E">
      <w:pPr>
        <w:pStyle w:val="Lijstalinea"/>
        <w:numPr>
          <w:ilvl w:val="0"/>
          <w:numId w:val="15"/>
        </w:numPr>
        <w:rPr>
          <w:rFonts w:ascii="Georgia" w:hAnsi="Georgia"/>
        </w:rPr>
      </w:pPr>
      <w:r w:rsidRPr="00E1621E">
        <w:rPr>
          <w:rFonts w:ascii="Georgia" w:hAnsi="Georgia"/>
        </w:rPr>
        <w:t xml:space="preserve">Arbo- en </w:t>
      </w:r>
      <w:r w:rsidR="0063383B">
        <w:rPr>
          <w:rFonts w:ascii="Georgia" w:hAnsi="Georgia"/>
        </w:rPr>
        <w:t>milieu</w:t>
      </w:r>
      <w:r w:rsidR="00AF715C" w:rsidRPr="00E1621E">
        <w:rPr>
          <w:rFonts w:ascii="Georgia" w:hAnsi="Georgia"/>
        </w:rPr>
        <w:t>coördinator</w:t>
      </w:r>
      <w:r w:rsidR="002B4F4B">
        <w:rPr>
          <w:rFonts w:ascii="Georgia" w:hAnsi="Georgia"/>
        </w:rPr>
        <w:t>.</w:t>
      </w:r>
    </w:p>
    <w:p w14:paraId="74A4849F" w14:textId="0391A132" w:rsidR="002528FB" w:rsidRPr="002528FB" w:rsidRDefault="00E1621E" w:rsidP="00E1621E">
      <w:pPr>
        <w:pStyle w:val="Lijstalinea"/>
        <w:ind w:left="360"/>
        <w:rPr>
          <w:rFonts w:ascii="Georgia" w:hAnsi="Georgia"/>
        </w:rPr>
      </w:pPr>
      <w:r w:rsidRPr="002528FB">
        <w:rPr>
          <w:rFonts w:ascii="Georgia" w:hAnsi="Georgia"/>
        </w:rPr>
        <w:t xml:space="preserve"> </w:t>
      </w:r>
    </w:p>
    <w:p w14:paraId="6680AE43" w14:textId="77777777" w:rsidR="00181336" w:rsidRPr="0068033A" w:rsidRDefault="00DF6840" w:rsidP="00F12448">
      <w:pPr>
        <w:rPr>
          <w:rFonts w:ascii="Georgia" w:hAnsi="Georgia"/>
        </w:rPr>
      </w:pPr>
      <w:r>
        <w:rPr>
          <w:rFonts w:ascii="Georgia" w:hAnsi="Georgia" w:cs="Times New Roman"/>
          <w:b/>
          <w:bCs/>
          <w:color w:val="auto"/>
        </w:rPr>
        <w:t>B</w:t>
      </w:r>
      <w:r w:rsidRPr="00DF6840">
        <w:rPr>
          <w:rFonts w:ascii="Georgia" w:hAnsi="Georgia" w:cs="Times New Roman"/>
          <w:b/>
          <w:bCs/>
          <w:color w:val="auto"/>
        </w:rPr>
        <w:t>este prijs-kwaliteitverhouding</w:t>
      </w:r>
    </w:p>
    <w:p w14:paraId="71AA2CC2" w14:textId="5C95ADAF" w:rsidR="00181336" w:rsidRPr="0068033A" w:rsidRDefault="00181336" w:rsidP="00F12448">
      <w:pPr>
        <w:rPr>
          <w:rFonts w:ascii="Georgia" w:hAnsi="Georgia"/>
        </w:rPr>
      </w:pPr>
      <w:r w:rsidRPr="0068033A">
        <w:rPr>
          <w:rFonts w:ascii="Georgia" w:hAnsi="Georgia"/>
        </w:rPr>
        <w:t xml:space="preserve">Om de </w:t>
      </w:r>
      <w:r w:rsidR="009954AA">
        <w:rPr>
          <w:rFonts w:ascii="Georgia" w:hAnsi="Georgia"/>
        </w:rPr>
        <w:t xml:space="preserve">Beste </w:t>
      </w:r>
      <w:r w:rsidR="00F80592">
        <w:rPr>
          <w:rFonts w:ascii="Georgia" w:hAnsi="Georgia"/>
        </w:rPr>
        <w:t>prijs-kwaliteitverhouding</w:t>
      </w:r>
      <w:r w:rsidRPr="0068033A">
        <w:rPr>
          <w:rFonts w:ascii="Georgia" w:hAnsi="Georgia"/>
        </w:rPr>
        <w:t xml:space="preserve"> te bepalen worden het aantal behaalde punten voor de </w:t>
      </w:r>
      <w:proofErr w:type="spellStart"/>
      <w:r w:rsidR="00CD09FE" w:rsidRPr="0068033A">
        <w:rPr>
          <w:rFonts w:ascii="Georgia" w:hAnsi="Georgia"/>
        </w:rPr>
        <w:t>Sub</w:t>
      </w:r>
      <w:r w:rsidRPr="0068033A">
        <w:rPr>
          <w:rFonts w:ascii="Georgia" w:hAnsi="Georgia"/>
        </w:rPr>
        <w:t>criteria</w:t>
      </w:r>
      <w:proofErr w:type="spellEnd"/>
      <w:r w:rsidRPr="0068033A">
        <w:rPr>
          <w:rFonts w:ascii="Georgia" w:hAnsi="Georgia"/>
        </w:rPr>
        <w:t xml:space="preserve"> ‘Prijs’ en ‘Kwaliteit’ bij elkaar opgeteld. De Inschrijver die opgeteld </w:t>
      </w:r>
      <w:r w:rsidR="002B4F4B">
        <w:rPr>
          <w:rFonts w:ascii="Georgia" w:hAnsi="Georgia"/>
        </w:rPr>
        <w:t xml:space="preserve">de </w:t>
      </w:r>
      <w:r w:rsidRPr="0068033A">
        <w:rPr>
          <w:rFonts w:ascii="Georgia" w:hAnsi="Georgia"/>
        </w:rPr>
        <w:t xml:space="preserve">meeste punten heeft behaald, heeft de </w:t>
      </w:r>
      <w:r w:rsidR="009954AA">
        <w:rPr>
          <w:rFonts w:ascii="Georgia" w:hAnsi="Georgia"/>
        </w:rPr>
        <w:t xml:space="preserve">Beste </w:t>
      </w:r>
      <w:r w:rsidR="00DF6840" w:rsidRPr="00DF6840">
        <w:rPr>
          <w:rFonts w:ascii="Georgia" w:hAnsi="Georgia"/>
        </w:rPr>
        <w:t>prijs-kwaliteitverhouding</w:t>
      </w:r>
      <w:r w:rsidR="00DF6840">
        <w:rPr>
          <w:rFonts w:ascii="Georgia" w:hAnsi="Georgia"/>
        </w:rPr>
        <w:t xml:space="preserve"> aangeboden</w:t>
      </w:r>
      <w:r w:rsidRPr="0068033A">
        <w:rPr>
          <w:rFonts w:ascii="Georgia" w:hAnsi="Georgia"/>
        </w:rPr>
        <w:t xml:space="preserve"> en krijgt de Opdracht gegund. Aan deze Inschrijver wordt dan het voornemen tot gunnen uitgesproken. In het geval twee of meer Inschrijvers een gelijk aantal punten op twee decimalen achter de komma scoren, zal het aantal behaalde punten op </w:t>
      </w:r>
      <w:r w:rsidR="00CD09FE" w:rsidRPr="0068033A">
        <w:rPr>
          <w:rFonts w:ascii="Georgia" w:hAnsi="Georgia"/>
        </w:rPr>
        <w:t xml:space="preserve">het </w:t>
      </w:r>
      <w:proofErr w:type="spellStart"/>
      <w:r w:rsidR="00CD09FE" w:rsidRPr="0068033A">
        <w:rPr>
          <w:rFonts w:ascii="Georgia" w:hAnsi="Georgia"/>
        </w:rPr>
        <w:t>Sub</w:t>
      </w:r>
      <w:r w:rsidRPr="0068033A">
        <w:rPr>
          <w:rFonts w:ascii="Georgia" w:hAnsi="Georgia"/>
        </w:rPr>
        <w:t>criterium</w:t>
      </w:r>
      <w:proofErr w:type="spellEnd"/>
      <w:r w:rsidRPr="0068033A">
        <w:rPr>
          <w:rFonts w:ascii="Georgia" w:hAnsi="Georgia"/>
        </w:rPr>
        <w:t xml:space="preserve"> ’Kwaliteit’ de doorslag geven.</w:t>
      </w:r>
    </w:p>
    <w:p w14:paraId="28840850" w14:textId="77777777" w:rsidR="00181336" w:rsidRPr="0068033A" w:rsidRDefault="00181336" w:rsidP="00F12448">
      <w:pPr>
        <w:rPr>
          <w:rFonts w:ascii="Georgia" w:hAnsi="Georgia"/>
        </w:rPr>
      </w:pPr>
    </w:p>
    <w:p w14:paraId="6C3FA606" w14:textId="77777777" w:rsidR="00181336" w:rsidRPr="0068033A" w:rsidRDefault="00181336" w:rsidP="00F12448">
      <w:pPr>
        <w:rPr>
          <w:rFonts w:ascii="Georgia" w:hAnsi="Georgia"/>
        </w:rPr>
      </w:pPr>
    </w:p>
    <w:p w14:paraId="60D12086" w14:textId="77777777" w:rsidR="00F736A6" w:rsidRDefault="00F736A6">
      <w:pPr>
        <w:rPr>
          <w:rFonts w:ascii="Georgia" w:hAnsi="Georgia"/>
          <w:b/>
          <w:u w:val="single"/>
        </w:rPr>
      </w:pPr>
      <w:bookmarkStart w:id="1029" w:name="_Toc242689673"/>
      <w:r>
        <w:br w:type="page"/>
      </w:r>
    </w:p>
    <w:p w14:paraId="51D9A7B2" w14:textId="2D48A8F0" w:rsidR="00181336" w:rsidRPr="0068033A" w:rsidRDefault="00181336" w:rsidP="00F12448">
      <w:pPr>
        <w:pStyle w:val="Kop2"/>
      </w:pPr>
      <w:bookmarkStart w:id="1030" w:name="_Toc479173979"/>
      <w:bookmarkStart w:id="1031" w:name="_Toc479174335"/>
      <w:bookmarkStart w:id="1032" w:name="_Toc479174475"/>
      <w:bookmarkStart w:id="1033" w:name="_Toc479174617"/>
      <w:bookmarkStart w:id="1034" w:name="_Toc479174806"/>
      <w:bookmarkStart w:id="1035" w:name="_Toc479174872"/>
      <w:bookmarkStart w:id="1036" w:name="_Toc479174980"/>
      <w:bookmarkStart w:id="1037" w:name="_Toc479175109"/>
      <w:bookmarkStart w:id="1038" w:name="_Toc479175400"/>
      <w:bookmarkStart w:id="1039" w:name="_Toc479175479"/>
      <w:bookmarkStart w:id="1040" w:name="_Toc479175538"/>
      <w:bookmarkStart w:id="1041" w:name="_Toc479175722"/>
      <w:bookmarkStart w:id="1042" w:name="_Toc479175840"/>
      <w:bookmarkStart w:id="1043" w:name="_Toc479175999"/>
      <w:bookmarkStart w:id="1044" w:name="_Toc484678496"/>
      <w:bookmarkStart w:id="1045" w:name="_Toc485650551"/>
      <w:bookmarkStart w:id="1046" w:name="_Toc485809073"/>
      <w:bookmarkStart w:id="1047" w:name="_Toc514766398"/>
      <w:bookmarkStart w:id="1048" w:name="_Toc524611803"/>
      <w:r w:rsidRPr="0068033A">
        <w:lastRenderedPageBreak/>
        <w:t>8.1</w:t>
      </w:r>
      <w:r w:rsidRPr="0068033A">
        <w:tab/>
      </w:r>
      <w:proofErr w:type="spellStart"/>
      <w:r w:rsidRPr="0068033A">
        <w:t>Subcriterium</w:t>
      </w:r>
      <w:proofErr w:type="spellEnd"/>
      <w:r w:rsidRPr="0068033A">
        <w:t xml:space="preserve"> Prijs (</w:t>
      </w:r>
      <w:r w:rsidR="00E00A67">
        <w:t>S</w:t>
      </w:r>
      <w:r w:rsidR="00A035F7">
        <w:t>C</w:t>
      </w:r>
      <w:r w:rsidRPr="0068033A">
        <w:t>1)</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bookmarkEnd w:id="1029"/>
    <w:p w14:paraId="26032A89" w14:textId="77777777" w:rsidR="00181336" w:rsidRDefault="00181336" w:rsidP="00F12448">
      <w:pPr>
        <w:rPr>
          <w:rFonts w:ascii="Georgia" w:hAnsi="Georgia"/>
        </w:rPr>
      </w:pPr>
    </w:p>
    <w:p w14:paraId="62839F90" w14:textId="749D0648" w:rsidR="00D736BF" w:rsidRPr="0021638C" w:rsidRDefault="00D736BF" w:rsidP="00D736BF">
      <w:pPr>
        <w:rPr>
          <w:rFonts w:ascii="Georgia" w:hAnsi="Georgia" w:cs="Helvetica"/>
        </w:rPr>
      </w:pPr>
      <w:r w:rsidRPr="0003763F">
        <w:rPr>
          <w:rFonts w:ascii="Georgia" w:hAnsi="Georgia" w:cs="Helvetica"/>
        </w:rPr>
        <w:t xml:space="preserve">Het </w:t>
      </w:r>
      <w:proofErr w:type="spellStart"/>
      <w:r w:rsidR="00267BD3">
        <w:rPr>
          <w:rFonts w:ascii="Georgia" w:hAnsi="Georgia" w:cs="Helvetica"/>
        </w:rPr>
        <w:t>Sub</w:t>
      </w:r>
      <w:r w:rsidRPr="0003763F">
        <w:rPr>
          <w:rFonts w:ascii="Georgia" w:hAnsi="Georgia" w:cs="Helvetica"/>
        </w:rPr>
        <w:t>criterium</w:t>
      </w:r>
      <w:proofErr w:type="spellEnd"/>
      <w:r w:rsidRPr="0003763F">
        <w:rPr>
          <w:rFonts w:ascii="Georgia" w:hAnsi="Georgia" w:cs="Helvetica"/>
        </w:rPr>
        <w:t xml:space="preserve"> Prijs wordt beoordeeld op basis van de laagste prijs. Voor alle assortimentsonderdelen wordt een stuksprijs door Inschrijver opgegeven. Per assortimentsonderdeel is een weging aangebracht. Omdat </w:t>
      </w:r>
      <w:r w:rsidR="00223A79" w:rsidRPr="0003763F">
        <w:rPr>
          <w:rFonts w:ascii="Georgia" w:hAnsi="Georgia" w:cs="Helvetica"/>
        </w:rPr>
        <w:t>het</w:t>
      </w:r>
      <w:r w:rsidRPr="0003763F">
        <w:rPr>
          <w:rFonts w:ascii="Georgia" w:hAnsi="Georgia" w:cs="Helvetica"/>
        </w:rPr>
        <w:t xml:space="preserve"> </w:t>
      </w:r>
      <w:r w:rsidR="00223A79" w:rsidRPr="0003763F">
        <w:rPr>
          <w:rFonts w:ascii="Georgia" w:hAnsi="Georgia" w:cs="Helvetica"/>
        </w:rPr>
        <w:t>zit/</w:t>
      </w:r>
      <w:proofErr w:type="spellStart"/>
      <w:r w:rsidR="00223A79" w:rsidRPr="0003763F">
        <w:rPr>
          <w:rFonts w:ascii="Georgia" w:hAnsi="Georgia" w:cs="Helvetica"/>
        </w:rPr>
        <w:t>stabureau</w:t>
      </w:r>
      <w:proofErr w:type="spellEnd"/>
      <w:r w:rsidR="00223A79" w:rsidRPr="0003763F">
        <w:rPr>
          <w:rFonts w:ascii="Georgia" w:hAnsi="Georgia" w:cs="Helvetica"/>
        </w:rPr>
        <w:t xml:space="preserve">, </w:t>
      </w:r>
      <w:r w:rsidR="00495C1D" w:rsidRPr="0003763F">
        <w:rPr>
          <w:rFonts w:ascii="Georgia" w:hAnsi="Georgia" w:cs="Helvetica"/>
        </w:rPr>
        <w:t>het</w:t>
      </w:r>
      <w:r w:rsidR="00223A79" w:rsidRPr="0003763F">
        <w:rPr>
          <w:rFonts w:ascii="Georgia" w:hAnsi="Georgia" w:cs="Helvetica"/>
        </w:rPr>
        <w:t xml:space="preserve"> bureau (afmeting 160cmx80cm</w:t>
      </w:r>
      <w:r w:rsidR="008E50B5" w:rsidRPr="0003763F">
        <w:rPr>
          <w:rFonts w:ascii="Georgia" w:hAnsi="Georgia" w:cs="Helvetica"/>
        </w:rPr>
        <w:t>) en de b</w:t>
      </w:r>
      <w:r w:rsidRPr="0003763F">
        <w:rPr>
          <w:rFonts w:ascii="Georgia" w:hAnsi="Georgia" w:cs="Helvetica"/>
        </w:rPr>
        <w:t>ureaustoel het meest worden afgenomen, wegen deze onderdelen het zwaarst.</w:t>
      </w:r>
      <w:r>
        <w:rPr>
          <w:rFonts w:ascii="Georgia" w:hAnsi="Georgia" w:cs="Helvetica"/>
        </w:rPr>
        <w:t xml:space="preserve"> </w:t>
      </w:r>
    </w:p>
    <w:p w14:paraId="6E8D3053" w14:textId="77777777" w:rsidR="00D736BF" w:rsidRDefault="00D736BF" w:rsidP="00F12448">
      <w:pPr>
        <w:rPr>
          <w:rFonts w:ascii="Georgia" w:hAnsi="Georgia"/>
        </w:rPr>
      </w:pPr>
    </w:p>
    <w:p w14:paraId="3983D843" w14:textId="77777777" w:rsidR="00181336" w:rsidRPr="0068033A" w:rsidRDefault="00181336" w:rsidP="00F12448">
      <w:pPr>
        <w:rPr>
          <w:rFonts w:ascii="Georgia" w:hAnsi="Georgia"/>
          <w:b/>
        </w:rPr>
      </w:pPr>
      <w:bookmarkStart w:id="1049" w:name="_Toc242689674"/>
      <w:r w:rsidRPr="0068033A">
        <w:rPr>
          <w:rFonts w:ascii="Georgia" w:hAnsi="Georgia"/>
          <w:b/>
        </w:rPr>
        <w:t xml:space="preserve">Werkwijze </w:t>
      </w:r>
      <w:proofErr w:type="spellStart"/>
      <w:r w:rsidRPr="0068033A">
        <w:rPr>
          <w:rFonts w:ascii="Georgia" w:hAnsi="Georgia"/>
          <w:b/>
        </w:rPr>
        <w:t>Subcriterium</w:t>
      </w:r>
      <w:proofErr w:type="spellEnd"/>
      <w:r w:rsidRPr="0068033A">
        <w:rPr>
          <w:rFonts w:ascii="Georgia" w:hAnsi="Georgia"/>
          <w:b/>
        </w:rPr>
        <w:t xml:space="preserve"> ‘Prijs’ </w:t>
      </w:r>
    </w:p>
    <w:p w14:paraId="120C62C7" w14:textId="5ED0FEEB" w:rsidR="00181336" w:rsidRPr="008E3A84" w:rsidRDefault="00B17D75" w:rsidP="00F12448">
      <w:pPr>
        <w:rPr>
          <w:rFonts w:ascii="Georgia" w:hAnsi="Georgia"/>
          <w:color w:val="auto"/>
        </w:rPr>
      </w:pPr>
      <w:r>
        <w:rPr>
          <w:rFonts w:ascii="Georgia" w:hAnsi="Georgia"/>
        </w:rPr>
        <w:t xml:space="preserve">Door middel van het Prijzenblad van het </w:t>
      </w:r>
      <w:proofErr w:type="spellStart"/>
      <w:r>
        <w:rPr>
          <w:rFonts w:ascii="Georgia" w:hAnsi="Georgia"/>
        </w:rPr>
        <w:t>Subcriterium</w:t>
      </w:r>
      <w:proofErr w:type="spellEnd"/>
      <w:r>
        <w:rPr>
          <w:rFonts w:ascii="Georgia" w:hAnsi="Georgia"/>
        </w:rPr>
        <w:t xml:space="preserve"> ‘Prijs’, wil de </w:t>
      </w:r>
      <w:proofErr w:type="gramStart"/>
      <w:r>
        <w:rPr>
          <w:rFonts w:ascii="Georgia" w:hAnsi="Georgia"/>
        </w:rPr>
        <w:t>RUG inzicht</w:t>
      </w:r>
      <w:proofErr w:type="gramEnd"/>
      <w:r>
        <w:rPr>
          <w:rFonts w:ascii="Georgia" w:hAnsi="Georgia"/>
        </w:rPr>
        <w:t xml:space="preserve"> krijgen in de Prijzen van Inschrijver. </w:t>
      </w:r>
      <w:r w:rsidR="00181336" w:rsidRPr="008E3A84">
        <w:rPr>
          <w:rFonts w:ascii="Georgia" w:hAnsi="Georgia"/>
          <w:color w:val="auto"/>
        </w:rPr>
        <w:t>Inschrijver dient</w:t>
      </w:r>
      <w:r w:rsidR="000E191D" w:rsidRPr="008E3A84">
        <w:rPr>
          <w:rFonts w:ascii="Georgia" w:hAnsi="Georgia"/>
          <w:color w:val="auto"/>
        </w:rPr>
        <w:t xml:space="preserve"> </w:t>
      </w:r>
      <w:r w:rsidR="00181336" w:rsidRPr="008E3A84">
        <w:rPr>
          <w:rFonts w:ascii="Georgia" w:hAnsi="Georgia"/>
          <w:color w:val="auto"/>
        </w:rPr>
        <w:t xml:space="preserve">‘Bijlage Prijzenblad EA </w:t>
      </w:r>
      <w:r w:rsidR="005A711D">
        <w:rPr>
          <w:rFonts w:ascii="Georgia" w:hAnsi="Georgia"/>
          <w:color w:val="auto"/>
        </w:rPr>
        <w:t>Standaardmeubilair</w:t>
      </w:r>
      <w:r w:rsidR="0003081B">
        <w:rPr>
          <w:rFonts w:ascii="Georgia" w:hAnsi="Georgia"/>
          <w:color w:val="auto"/>
        </w:rPr>
        <w:t xml:space="preserve"> R</w:t>
      </w:r>
      <w:r w:rsidR="00181336" w:rsidRPr="008E3A84">
        <w:rPr>
          <w:rFonts w:ascii="Georgia" w:hAnsi="Georgia"/>
          <w:color w:val="auto"/>
        </w:rPr>
        <w:t xml:space="preserve">UG </w:t>
      </w:r>
      <w:r w:rsidR="009133F4" w:rsidRPr="008E3A84">
        <w:rPr>
          <w:rFonts w:ascii="Georgia" w:hAnsi="Georgia"/>
          <w:color w:val="auto"/>
        </w:rPr>
        <w:t>201</w:t>
      </w:r>
      <w:r w:rsidR="0003081B">
        <w:rPr>
          <w:rFonts w:ascii="Georgia" w:hAnsi="Georgia"/>
          <w:color w:val="auto"/>
        </w:rPr>
        <w:t>8</w:t>
      </w:r>
      <w:r w:rsidR="00181336" w:rsidRPr="008E3A84">
        <w:rPr>
          <w:rFonts w:ascii="Georgia" w:hAnsi="Georgia"/>
          <w:color w:val="auto"/>
        </w:rPr>
        <w:t>’ in te vullen en te uploaden overeenkomstig de Eisen die aan de ‘Prijs’ zijn gesteld bij 7. ‘Programma van Eisen’.</w:t>
      </w:r>
    </w:p>
    <w:p w14:paraId="00361702" w14:textId="77777777" w:rsidR="00181336" w:rsidRPr="008E3A84" w:rsidRDefault="00181336" w:rsidP="00F12448">
      <w:pPr>
        <w:rPr>
          <w:rFonts w:ascii="Georgia" w:hAnsi="Georgia"/>
          <w:color w:val="auto"/>
        </w:rPr>
      </w:pPr>
    </w:p>
    <w:p w14:paraId="361D495F" w14:textId="77777777" w:rsidR="00181336" w:rsidRPr="008E3A84" w:rsidRDefault="00181336" w:rsidP="00F12448">
      <w:pPr>
        <w:rPr>
          <w:rFonts w:ascii="Georgia" w:hAnsi="Georgia"/>
          <w:b/>
          <w:color w:val="auto"/>
        </w:rPr>
      </w:pPr>
      <w:r w:rsidRPr="008E3A84">
        <w:rPr>
          <w:rFonts w:ascii="Georgia" w:hAnsi="Georgia"/>
          <w:b/>
          <w:color w:val="auto"/>
        </w:rPr>
        <w:t>Beoordelingswijze</w:t>
      </w:r>
    </w:p>
    <w:p w14:paraId="1C948A59" w14:textId="15887462" w:rsidR="00181336" w:rsidRPr="008E3A84" w:rsidRDefault="006953D6" w:rsidP="00F12448">
      <w:pPr>
        <w:rPr>
          <w:rFonts w:ascii="Georgia" w:hAnsi="Georgia"/>
          <w:color w:val="auto"/>
        </w:rPr>
      </w:pPr>
      <w:r w:rsidRPr="004C7459">
        <w:rPr>
          <w:rFonts w:ascii="Georgia" w:hAnsi="Georgia"/>
          <w:color w:val="auto"/>
        </w:rPr>
        <w:t>In het Prijzenblad word</w:t>
      </w:r>
      <w:r w:rsidR="008E3A84" w:rsidRPr="004C7459">
        <w:rPr>
          <w:rFonts w:ascii="Georgia" w:hAnsi="Georgia"/>
          <w:color w:val="auto"/>
        </w:rPr>
        <w:t>t een Fictieve Inschrijfsom berekend welke bepaal</w:t>
      </w:r>
      <w:r w:rsidR="00B825A5">
        <w:rPr>
          <w:rFonts w:ascii="Georgia" w:hAnsi="Georgia"/>
          <w:color w:val="auto"/>
        </w:rPr>
        <w:t>t</w:t>
      </w:r>
      <w:r w:rsidR="008E3A84" w:rsidRPr="004C7459">
        <w:rPr>
          <w:rFonts w:ascii="Georgia" w:hAnsi="Georgia"/>
          <w:color w:val="auto"/>
        </w:rPr>
        <w:t xml:space="preserve"> hoeveel punten Inschrijver krijgt voor het </w:t>
      </w:r>
      <w:proofErr w:type="spellStart"/>
      <w:r w:rsidR="00B825A5">
        <w:rPr>
          <w:rFonts w:ascii="Georgia" w:hAnsi="Georgia"/>
          <w:color w:val="auto"/>
        </w:rPr>
        <w:t>Sub</w:t>
      </w:r>
      <w:r w:rsidR="008E3A84" w:rsidRPr="004C7459">
        <w:rPr>
          <w:rFonts w:ascii="Georgia" w:hAnsi="Georgia"/>
          <w:color w:val="auto"/>
        </w:rPr>
        <w:t>criterium</w:t>
      </w:r>
      <w:proofErr w:type="spellEnd"/>
      <w:r w:rsidR="008E3A84" w:rsidRPr="004C7459">
        <w:rPr>
          <w:rFonts w:ascii="Georgia" w:hAnsi="Georgia"/>
          <w:color w:val="auto"/>
        </w:rPr>
        <w:t xml:space="preserve"> ‘Prijs’</w:t>
      </w:r>
      <w:r w:rsidR="005B142E" w:rsidRPr="004C7459">
        <w:rPr>
          <w:rFonts w:ascii="Georgia" w:hAnsi="Georgia"/>
          <w:color w:val="auto"/>
        </w:rPr>
        <w:t>.</w:t>
      </w:r>
    </w:p>
    <w:p w14:paraId="098C291D" w14:textId="77777777" w:rsidR="00181336" w:rsidRPr="008E3A84" w:rsidRDefault="00181336" w:rsidP="00F12448">
      <w:pPr>
        <w:rPr>
          <w:rFonts w:ascii="Georgia" w:hAnsi="Georgia"/>
          <w:b/>
          <w:color w:val="auto"/>
        </w:rPr>
      </w:pPr>
    </w:p>
    <w:p w14:paraId="6111FA86" w14:textId="77777777" w:rsidR="008E3A84" w:rsidRPr="008E3A84" w:rsidRDefault="00181336" w:rsidP="00337D4C">
      <w:pPr>
        <w:rPr>
          <w:rFonts w:ascii="Georgia" w:hAnsi="Georgia"/>
          <w:b/>
          <w:color w:val="auto"/>
        </w:rPr>
      </w:pPr>
      <w:r w:rsidRPr="008E3A84">
        <w:rPr>
          <w:rFonts w:ascii="Georgia" w:hAnsi="Georgia"/>
          <w:b/>
          <w:color w:val="auto"/>
        </w:rPr>
        <w:t>Toekenning punten</w:t>
      </w:r>
    </w:p>
    <w:p w14:paraId="09C4E157" w14:textId="5A5F0460" w:rsidR="008E3A84" w:rsidRPr="008E50B5" w:rsidRDefault="008E3A84" w:rsidP="008E3A84">
      <w:pPr>
        <w:rPr>
          <w:rFonts w:ascii="Georgia" w:hAnsi="Georgia"/>
          <w:color w:val="auto"/>
        </w:rPr>
      </w:pPr>
      <w:r w:rsidRPr="008E50B5">
        <w:rPr>
          <w:rFonts w:ascii="Georgia" w:hAnsi="Georgia"/>
          <w:color w:val="auto"/>
        </w:rPr>
        <w:t>V</w:t>
      </w:r>
      <w:r w:rsidR="006953D6" w:rsidRPr="008E50B5">
        <w:rPr>
          <w:rFonts w:ascii="Georgia" w:hAnsi="Georgia"/>
          <w:color w:val="auto"/>
        </w:rPr>
        <w:t xml:space="preserve">oor het </w:t>
      </w:r>
      <w:proofErr w:type="spellStart"/>
      <w:r w:rsidR="006953D6" w:rsidRPr="008E50B5">
        <w:rPr>
          <w:rFonts w:ascii="Georgia" w:hAnsi="Georgia"/>
          <w:color w:val="auto"/>
        </w:rPr>
        <w:t>Subcriterium</w:t>
      </w:r>
      <w:proofErr w:type="spellEnd"/>
      <w:r w:rsidR="006953D6" w:rsidRPr="008E50B5">
        <w:rPr>
          <w:rFonts w:ascii="Georgia" w:hAnsi="Georgia"/>
          <w:color w:val="auto"/>
        </w:rPr>
        <w:t xml:space="preserve"> ‘Prijs’ kan maximaal</w:t>
      </w:r>
      <w:r w:rsidR="00F736A6" w:rsidRPr="008E50B5">
        <w:rPr>
          <w:rFonts w:ascii="Georgia" w:hAnsi="Georgia"/>
          <w:color w:val="auto"/>
        </w:rPr>
        <w:t xml:space="preserve"> </w:t>
      </w:r>
      <w:r w:rsidR="00294FE6">
        <w:rPr>
          <w:rFonts w:ascii="Georgia" w:hAnsi="Georgia"/>
          <w:color w:val="auto"/>
        </w:rPr>
        <w:t>450</w:t>
      </w:r>
      <w:r w:rsidR="00F736A6" w:rsidRPr="008E50B5">
        <w:rPr>
          <w:rFonts w:ascii="Georgia" w:hAnsi="Georgia"/>
          <w:color w:val="auto"/>
        </w:rPr>
        <w:t xml:space="preserve"> </w:t>
      </w:r>
      <w:r w:rsidR="006953D6" w:rsidRPr="008E50B5">
        <w:rPr>
          <w:rFonts w:ascii="Georgia" w:hAnsi="Georgia"/>
          <w:color w:val="auto"/>
        </w:rPr>
        <w:t xml:space="preserve">punten worden behaald. De </w:t>
      </w:r>
      <w:r w:rsidR="00337D4C" w:rsidRPr="008E50B5">
        <w:rPr>
          <w:rFonts w:ascii="Georgia" w:hAnsi="Georgia"/>
          <w:color w:val="auto"/>
        </w:rPr>
        <w:t xml:space="preserve">Inschrijver die voor alle </w:t>
      </w:r>
      <w:r w:rsidR="00F44C9D" w:rsidRPr="008E50B5">
        <w:rPr>
          <w:rFonts w:ascii="Georgia" w:hAnsi="Georgia"/>
          <w:color w:val="auto"/>
        </w:rPr>
        <w:t xml:space="preserve">onderdelen de minimale Prijs opgeeft krijgt </w:t>
      </w:r>
      <w:r w:rsidR="00294FE6">
        <w:rPr>
          <w:rFonts w:ascii="Georgia" w:hAnsi="Georgia"/>
          <w:color w:val="auto"/>
        </w:rPr>
        <w:t>450</w:t>
      </w:r>
      <w:r w:rsidR="00337D4C" w:rsidRPr="008E50B5">
        <w:rPr>
          <w:rFonts w:ascii="Georgia" w:hAnsi="Georgia"/>
          <w:color w:val="auto"/>
        </w:rPr>
        <w:t xml:space="preserve"> punten. De ingevulde prijzen worden</w:t>
      </w:r>
      <w:r w:rsidR="00B825A5">
        <w:rPr>
          <w:rFonts w:ascii="Georgia" w:hAnsi="Georgia"/>
          <w:color w:val="auto"/>
        </w:rPr>
        <w:t xml:space="preserve"> omgerekend naar punten en</w:t>
      </w:r>
      <w:r w:rsidR="00337D4C" w:rsidRPr="008E50B5">
        <w:rPr>
          <w:rFonts w:ascii="Georgia" w:hAnsi="Georgia"/>
          <w:color w:val="auto"/>
        </w:rPr>
        <w:t xml:space="preserve"> in mindering gebracht op het maximale aantal punten. De Inschrijver die voor alle tarieven de maximale prij</w:t>
      </w:r>
      <w:r w:rsidR="00B825A5">
        <w:rPr>
          <w:rFonts w:ascii="Georgia" w:hAnsi="Georgia"/>
          <w:color w:val="auto"/>
        </w:rPr>
        <w:t>zen</w:t>
      </w:r>
      <w:r w:rsidR="00B4599E" w:rsidRPr="008E50B5">
        <w:rPr>
          <w:rFonts w:ascii="Georgia" w:hAnsi="Georgia"/>
          <w:color w:val="auto"/>
        </w:rPr>
        <w:t xml:space="preserve"> </w:t>
      </w:r>
      <w:r w:rsidR="00337D4C" w:rsidRPr="008E50B5">
        <w:rPr>
          <w:rFonts w:ascii="Georgia" w:hAnsi="Georgia"/>
          <w:color w:val="auto"/>
        </w:rPr>
        <w:t>invult krijgt 0 punten.</w:t>
      </w:r>
      <w:r w:rsidRPr="008E50B5">
        <w:rPr>
          <w:rFonts w:ascii="Georgia" w:hAnsi="Georgia"/>
          <w:color w:val="auto"/>
        </w:rPr>
        <w:t xml:space="preserve"> Deze punten worden berekend door alle </w:t>
      </w:r>
      <w:r w:rsidR="00BA41CF">
        <w:rPr>
          <w:rFonts w:ascii="Georgia" w:hAnsi="Georgia"/>
          <w:color w:val="auto"/>
        </w:rPr>
        <w:t>punten per item</w:t>
      </w:r>
      <w:r w:rsidRPr="008E50B5">
        <w:rPr>
          <w:rFonts w:ascii="Georgia" w:hAnsi="Georgia"/>
          <w:color w:val="auto"/>
        </w:rPr>
        <w:t xml:space="preserve"> bij elkaar op te tellen. </w:t>
      </w:r>
      <w:r w:rsidR="00A84D0B">
        <w:rPr>
          <w:rFonts w:ascii="Georgia" w:hAnsi="Georgia"/>
          <w:color w:val="auto"/>
        </w:rPr>
        <w:t>D</w:t>
      </w:r>
      <w:r w:rsidRPr="008E50B5">
        <w:rPr>
          <w:rFonts w:ascii="Georgia" w:hAnsi="Georgia"/>
          <w:color w:val="auto"/>
        </w:rPr>
        <w:t>eze som vormt het total</w:t>
      </w:r>
      <w:r w:rsidR="0007670F" w:rsidRPr="008E50B5">
        <w:rPr>
          <w:rFonts w:ascii="Georgia" w:hAnsi="Georgia"/>
          <w:color w:val="auto"/>
        </w:rPr>
        <w:t>e</w:t>
      </w:r>
      <w:r w:rsidRPr="008E50B5">
        <w:rPr>
          <w:rFonts w:ascii="Georgia" w:hAnsi="Georgia"/>
          <w:color w:val="auto"/>
        </w:rPr>
        <w:t xml:space="preserve"> aantal punten voor het </w:t>
      </w:r>
      <w:proofErr w:type="spellStart"/>
      <w:r w:rsidRPr="008E50B5">
        <w:rPr>
          <w:rFonts w:ascii="Georgia" w:hAnsi="Georgia"/>
          <w:color w:val="auto"/>
        </w:rPr>
        <w:t>Subcriterium</w:t>
      </w:r>
      <w:proofErr w:type="spellEnd"/>
      <w:r w:rsidRPr="008E50B5">
        <w:rPr>
          <w:rFonts w:ascii="Georgia" w:hAnsi="Georgia"/>
          <w:color w:val="auto"/>
        </w:rPr>
        <w:t xml:space="preserve"> ‘Prijs’, zo wordt het aantal punten op het </w:t>
      </w:r>
      <w:proofErr w:type="spellStart"/>
      <w:r w:rsidRPr="008E50B5">
        <w:rPr>
          <w:rFonts w:ascii="Georgia" w:hAnsi="Georgia"/>
          <w:color w:val="auto"/>
        </w:rPr>
        <w:t>Subcriterium</w:t>
      </w:r>
      <w:proofErr w:type="spellEnd"/>
      <w:r w:rsidRPr="008E50B5">
        <w:rPr>
          <w:rFonts w:ascii="Georgia" w:hAnsi="Georgia"/>
          <w:color w:val="auto"/>
        </w:rPr>
        <w:t xml:space="preserve"> ‘Prijs’ berekend. </w:t>
      </w:r>
    </w:p>
    <w:p w14:paraId="61058758" w14:textId="77777777" w:rsidR="00337D4C" w:rsidRPr="0003081B" w:rsidRDefault="00337D4C" w:rsidP="00337D4C">
      <w:pPr>
        <w:rPr>
          <w:rFonts w:ascii="Georgia" w:hAnsi="Georgia"/>
          <w:color w:val="auto"/>
          <w:highlight w:val="yellow"/>
        </w:rPr>
      </w:pPr>
    </w:p>
    <w:p w14:paraId="4B9D1F02" w14:textId="19ADF3BD" w:rsidR="00337D4C" w:rsidRPr="00823A02" w:rsidRDefault="00337D4C" w:rsidP="00337D4C">
      <w:pPr>
        <w:rPr>
          <w:rFonts w:ascii="Georgia" w:hAnsi="Georgia"/>
          <w:color w:val="auto"/>
        </w:rPr>
      </w:pPr>
      <w:r w:rsidRPr="00823A02">
        <w:rPr>
          <w:rFonts w:ascii="Georgia" w:hAnsi="Georgia"/>
          <w:color w:val="auto"/>
        </w:rPr>
        <w:t xml:space="preserve">De Fictieve </w:t>
      </w:r>
      <w:r w:rsidR="009B35A4" w:rsidRPr="00823A02">
        <w:rPr>
          <w:rFonts w:ascii="Georgia" w:hAnsi="Georgia"/>
          <w:color w:val="auto"/>
        </w:rPr>
        <w:t>Inschrijfp</w:t>
      </w:r>
      <w:r w:rsidRPr="00823A02">
        <w:rPr>
          <w:rFonts w:ascii="Georgia" w:hAnsi="Georgia"/>
          <w:color w:val="auto"/>
        </w:rPr>
        <w:t>rij</w:t>
      </w:r>
      <w:r w:rsidR="008E3A84" w:rsidRPr="00823A02">
        <w:rPr>
          <w:rFonts w:ascii="Georgia" w:hAnsi="Georgia"/>
          <w:color w:val="auto"/>
        </w:rPr>
        <w:t>zen zijn</w:t>
      </w:r>
      <w:r w:rsidRPr="00823A02">
        <w:rPr>
          <w:rFonts w:ascii="Georgia" w:hAnsi="Georgia"/>
          <w:color w:val="auto"/>
        </w:rPr>
        <w:t xml:space="preserve"> uitsluitend bedoeld voor de beoordeling. Voor de betaling van de uit te voeren Opdracht gelden uitsluitend de ingediende prijzen in de </w:t>
      </w:r>
      <w:r w:rsidRPr="00CA2B9F">
        <w:rPr>
          <w:rFonts w:ascii="Georgia" w:hAnsi="Georgia"/>
          <w:color w:val="auto"/>
        </w:rPr>
        <w:t xml:space="preserve">geel gemarkeerde vlakken (kolom </w:t>
      </w:r>
      <w:r w:rsidR="00CA2B9F" w:rsidRPr="00CA2B9F">
        <w:rPr>
          <w:rFonts w:ascii="Georgia" w:hAnsi="Georgia"/>
          <w:color w:val="auto"/>
        </w:rPr>
        <w:t>‘F’</w:t>
      </w:r>
      <w:r w:rsidRPr="00CA2B9F">
        <w:rPr>
          <w:rFonts w:ascii="Georgia" w:hAnsi="Georgia"/>
          <w:color w:val="auto"/>
        </w:rPr>
        <w:t>)</w:t>
      </w:r>
      <w:r w:rsidRPr="00823A02">
        <w:rPr>
          <w:rFonts w:ascii="Georgia" w:hAnsi="Georgia"/>
          <w:color w:val="auto"/>
        </w:rPr>
        <w:t xml:space="preserve"> van het Prijzenblad.</w:t>
      </w:r>
    </w:p>
    <w:p w14:paraId="65BB79E6" w14:textId="77777777" w:rsidR="00337D4C" w:rsidRPr="0003081B" w:rsidRDefault="00337D4C" w:rsidP="00337D4C">
      <w:pPr>
        <w:rPr>
          <w:rFonts w:ascii="Georgia" w:hAnsi="Georgia"/>
          <w:color w:val="auto"/>
          <w:highlight w:val="yellow"/>
        </w:rPr>
      </w:pPr>
    </w:p>
    <w:p w14:paraId="64405527" w14:textId="1658F091" w:rsidR="00337D4C" w:rsidRDefault="00337D4C" w:rsidP="00337D4C">
      <w:pPr>
        <w:rPr>
          <w:rFonts w:ascii="Georgia" w:hAnsi="Georgia"/>
          <w:color w:val="auto"/>
        </w:rPr>
      </w:pPr>
      <w:r w:rsidRPr="00823A02">
        <w:rPr>
          <w:rFonts w:ascii="Georgia" w:hAnsi="Georgia"/>
          <w:color w:val="auto"/>
        </w:rPr>
        <w:t xml:space="preserve">Het </w:t>
      </w:r>
      <w:proofErr w:type="spellStart"/>
      <w:r w:rsidR="00C825A6" w:rsidRPr="00823A02">
        <w:rPr>
          <w:rFonts w:ascii="Georgia" w:hAnsi="Georgia"/>
          <w:color w:val="auto"/>
        </w:rPr>
        <w:t>sub</w:t>
      </w:r>
      <w:r w:rsidR="00823A02" w:rsidRPr="00823A02">
        <w:rPr>
          <w:rFonts w:ascii="Georgia" w:hAnsi="Georgia"/>
          <w:color w:val="auto"/>
        </w:rPr>
        <w:t>criterium</w:t>
      </w:r>
      <w:proofErr w:type="spellEnd"/>
      <w:r w:rsidR="00823A02" w:rsidRPr="00823A02">
        <w:rPr>
          <w:rFonts w:ascii="Georgia" w:hAnsi="Georgia"/>
          <w:color w:val="auto"/>
        </w:rPr>
        <w:t xml:space="preserve"> ‘Prijs’ weegt voor 3</w:t>
      </w:r>
      <w:r w:rsidRPr="00823A02">
        <w:rPr>
          <w:rFonts w:ascii="Georgia" w:hAnsi="Georgia"/>
          <w:color w:val="auto"/>
        </w:rPr>
        <w:t>0% mee in de beoordeling van de Offerte.</w:t>
      </w:r>
      <w:r w:rsidRPr="008E3A84">
        <w:rPr>
          <w:rFonts w:ascii="Georgia" w:hAnsi="Georgia"/>
          <w:color w:val="auto"/>
        </w:rPr>
        <w:t xml:space="preserve"> </w:t>
      </w:r>
    </w:p>
    <w:p w14:paraId="130FA8E4" w14:textId="77777777" w:rsidR="00D736BF" w:rsidRDefault="00D736BF" w:rsidP="00D736BF">
      <w:pPr>
        <w:rPr>
          <w:rFonts w:ascii="Georgia" w:hAnsi="Georgia" w:cs="Helvetica"/>
        </w:rPr>
      </w:pPr>
      <w:bookmarkStart w:id="1050" w:name="_Toc479173980"/>
      <w:bookmarkStart w:id="1051" w:name="_Toc479174336"/>
      <w:bookmarkStart w:id="1052" w:name="_Toc479174476"/>
      <w:bookmarkStart w:id="1053" w:name="_Toc479174618"/>
      <w:bookmarkStart w:id="1054" w:name="_Toc479174807"/>
      <w:bookmarkStart w:id="1055" w:name="_Toc479174873"/>
      <w:bookmarkStart w:id="1056" w:name="_Toc479174981"/>
      <w:bookmarkStart w:id="1057" w:name="_Toc479175110"/>
      <w:bookmarkStart w:id="1058" w:name="_Toc479175401"/>
      <w:bookmarkStart w:id="1059" w:name="_Toc479175480"/>
      <w:bookmarkStart w:id="1060" w:name="_Toc479175539"/>
      <w:bookmarkStart w:id="1061" w:name="_Toc479175723"/>
      <w:bookmarkStart w:id="1062" w:name="_Toc479175841"/>
      <w:bookmarkStart w:id="1063" w:name="_Toc479176000"/>
      <w:bookmarkStart w:id="1064" w:name="_Toc484678497"/>
      <w:bookmarkStart w:id="1065" w:name="_Toc485650552"/>
      <w:bookmarkStart w:id="1066" w:name="_Toc485809074"/>
    </w:p>
    <w:p w14:paraId="5ACEDFA2" w14:textId="77777777" w:rsidR="00377890" w:rsidRDefault="00377890">
      <w:pPr>
        <w:rPr>
          <w:rFonts w:ascii="Georgia" w:hAnsi="Georgia"/>
          <w:b/>
          <w:u w:val="single"/>
        </w:rPr>
      </w:pPr>
    </w:p>
    <w:p w14:paraId="4D663B84" w14:textId="411CCC4C" w:rsidR="00181336" w:rsidRPr="0068033A" w:rsidRDefault="00181336" w:rsidP="00F12448">
      <w:pPr>
        <w:pStyle w:val="Kop2"/>
      </w:pPr>
      <w:bookmarkStart w:id="1067" w:name="_Toc514766399"/>
      <w:bookmarkStart w:id="1068" w:name="_Toc524611804"/>
      <w:r w:rsidRPr="0068033A">
        <w:t>8.2</w:t>
      </w:r>
      <w:r w:rsidRPr="0068033A">
        <w:tab/>
      </w:r>
      <w:proofErr w:type="spellStart"/>
      <w:r w:rsidRPr="0068033A">
        <w:t>Subcriterium</w:t>
      </w:r>
      <w:proofErr w:type="spellEnd"/>
      <w:r w:rsidRPr="0068033A">
        <w:t xml:space="preserve"> Kwaliteit (</w:t>
      </w:r>
      <w:r w:rsidR="00E9152A">
        <w:t>SC</w:t>
      </w:r>
      <w:r w:rsidRPr="0068033A">
        <w:t>2)</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bookmarkEnd w:id="1049"/>
    <w:p w14:paraId="660625D8" w14:textId="77777777" w:rsidR="00181336" w:rsidRDefault="00181336" w:rsidP="00F12448">
      <w:pPr>
        <w:rPr>
          <w:rFonts w:ascii="Georgia" w:hAnsi="Georgia"/>
        </w:rPr>
      </w:pPr>
    </w:p>
    <w:p w14:paraId="74BCD689" w14:textId="77777777" w:rsidR="000E191D" w:rsidRPr="0068033A" w:rsidRDefault="000E191D" w:rsidP="00F12448">
      <w:pPr>
        <w:rPr>
          <w:rFonts w:ascii="Georgia" w:hAnsi="Georgia"/>
        </w:rPr>
      </w:pPr>
      <w:r w:rsidRPr="0068033A">
        <w:rPr>
          <w:rFonts w:ascii="Georgia" w:hAnsi="Georgia" w:cs="Times New Roman"/>
          <w:color w:val="auto"/>
        </w:rPr>
        <w:t xml:space="preserve">Door middel van de beschrijvingen van de gevraagde Criteriumonderdelen van het </w:t>
      </w:r>
      <w:proofErr w:type="spellStart"/>
      <w:r w:rsidRPr="0068033A">
        <w:rPr>
          <w:rFonts w:ascii="Georgia" w:hAnsi="Georgia" w:cs="Times New Roman"/>
          <w:color w:val="auto"/>
        </w:rPr>
        <w:t>Subcriterium</w:t>
      </w:r>
      <w:proofErr w:type="spellEnd"/>
      <w:r w:rsidRPr="0068033A">
        <w:rPr>
          <w:rFonts w:ascii="Georgia" w:hAnsi="Georgia" w:cs="Times New Roman"/>
          <w:color w:val="auto"/>
        </w:rPr>
        <w:t xml:space="preserve"> ‘Kwaliteit’ wil de RUG een beeld krijgen op welke wijze Opdrachtnemer in grote lijnen zal opereren ten aanzien van het uitvoeren van de gevraagde werkzaamheden.</w:t>
      </w:r>
    </w:p>
    <w:p w14:paraId="0B7F308C" w14:textId="77777777" w:rsidR="000E191D" w:rsidRDefault="000E191D" w:rsidP="00F12448">
      <w:pPr>
        <w:rPr>
          <w:rFonts w:ascii="Georgia" w:hAnsi="Georgia" w:cs="Times New Roman"/>
          <w:b/>
          <w:bCs/>
          <w:color w:val="auto"/>
        </w:rPr>
      </w:pPr>
    </w:p>
    <w:p w14:paraId="137F4A7C" w14:textId="3E587B1F" w:rsidR="00DB3282" w:rsidRDefault="00181336" w:rsidP="00F12448">
      <w:pPr>
        <w:rPr>
          <w:rFonts w:ascii="Georgia" w:hAnsi="Georgia"/>
          <w:b/>
        </w:rPr>
      </w:pPr>
      <w:r w:rsidRPr="0068033A">
        <w:rPr>
          <w:rFonts w:ascii="Georgia" w:hAnsi="Georgia" w:cs="Times New Roman"/>
          <w:b/>
          <w:bCs/>
          <w:color w:val="auto"/>
        </w:rPr>
        <w:t xml:space="preserve">Werkwijze </w:t>
      </w:r>
      <w:proofErr w:type="spellStart"/>
      <w:r w:rsidRPr="0068033A">
        <w:rPr>
          <w:rFonts w:ascii="Georgia" w:hAnsi="Georgia" w:cs="Times New Roman"/>
          <w:b/>
          <w:bCs/>
          <w:color w:val="auto"/>
        </w:rPr>
        <w:t>Subcriterium</w:t>
      </w:r>
      <w:proofErr w:type="spellEnd"/>
      <w:r w:rsidRPr="0068033A">
        <w:rPr>
          <w:rFonts w:ascii="Georgia" w:hAnsi="Georgia" w:cs="Times New Roman"/>
          <w:b/>
          <w:bCs/>
          <w:color w:val="auto"/>
        </w:rPr>
        <w:t xml:space="preserve"> ‘Kwaliteit’</w:t>
      </w:r>
      <w:r w:rsidRPr="0068033A">
        <w:rPr>
          <w:rFonts w:ascii="Georgia" w:hAnsi="Georgia" w:cs="Times New Roman"/>
          <w:color w:val="auto"/>
        </w:rPr>
        <w:t> </w:t>
      </w:r>
      <w:r w:rsidRPr="0068033A">
        <w:rPr>
          <w:rFonts w:ascii="Georgia" w:hAnsi="Georgia" w:cs="Times New Roman"/>
          <w:color w:val="auto"/>
        </w:rPr>
        <w:br/>
      </w:r>
      <w:r w:rsidRPr="0068033A">
        <w:rPr>
          <w:rFonts w:ascii="Georgia" w:hAnsi="Georgia"/>
        </w:rPr>
        <w:t xml:space="preserve">Inschrijver dient </w:t>
      </w:r>
      <w:r w:rsidR="000E191D">
        <w:rPr>
          <w:rFonts w:ascii="Georgia" w:hAnsi="Georgia"/>
        </w:rPr>
        <w:t xml:space="preserve">daarom </w:t>
      </w:r>
      <w:r w:rsidRPr="0068033A">
        <w:rPr>
          <w:rFonts w:ascii="Georgia" w:hAnsi="Georgia"/>
        </w:rPr>
        <w:t xml:space="preserve">de </w:t>
      </w:r>
      <w:r w:rsidR="000E191D">
        <w:rPr>
          <w:rFonts w:ascii="Georgia" w:hAnsi="Georgia"/>
        </w:rPr>
        <w:t xml:space="preserve">kwalitatieve </w:t>
      </w:r>
      <w:r w:rsidRPr="0068033A">
        <w:rPr>
          <w:rFonts w:ascii="Georgia" w:hAnsi="Georgia"/>
        </w:rPr>
        <w:t xml:space="preserve">vragen </w:t>
      </w:r>
      <w:r w:rsidRPr="0068033A">
        <w:rPr>
          <w:rFonts w:ascii="Georgia" w:hAnsi="Georgia"/>
          <w:u w:val="single"/>
        </w:rPr>
        <w:t>geanonimiseerd</w:t>
      </w:r>
      <w:r w:rsidRPr="0068033A">
        <w:rPr>
          <w:rFonts w:ascii="Georgia" w:hAnsi="Georgia"/>
        </w:rPr>
        <w:t xml:space="preserve"> te beantwoorden en waar dit van toepassing is bijlagen te uploaden en zich te houden aan het maximaal gestelde aantal A-4’s, het voorgeschreven lettertype en de minimaal voorgeschreven lettergrootte. Antwoorden die niet op deze wijze worden aangeboden zullen terzijde worden gelegd.</w:t>
      </w:r>
      <w:r w:rsidR="00D35756">
        <w:rPr>
          <w:rFonts w:ascii="Georgia" w:hAnsi="Georgia"/>
        </w:rPr>
        <w:t xml:space="preserve"> </w:t>
      </w:r>
      <w:r w:rsidR="00D35756" w:rsidRPr="0068033A">
        <w:rPr>
          <w:rFonts w:ascii="Georgia" w:hAnsi="Georgia"/>
        </w:rPr>
        <w:t>De antwoorden op de gestelde vragen zullen door de leden van de beoordelingscommissie beoordeeld worden.</w:t>
      </w:r>
      <w:r w:rsidRPr="0068033A">
        <w:rPr>
          <w:rFonts w:ascii="Georgia" w:hAnsi="Georgia"/>
        </w:rPr>
        <w:br/>
      </w:r>
    </w:p>
    <w:p w14:paraId="328AE585" w14:textId="340A8AE5" w:rsidR="00181336" w:rsidRPr="0068033A" w:rsidRDefault="00181336" w:rsidP="00F12448">
      <w:pPr>
        <w:rPr>
          <w:rFonts w:ascii="Georgia" w:hAnsi="Georgia"/>
          <w:b/>
        </w:rPr>
      </w:pPr>
      <w:r w:rsidRPr="0068033A">
        <w:rPr>
          <w:rFonts w:ascii="Georgia" w:hAnsi="Georgia"/>
          <w:b/>
        </w:rPr>
        <w:t>N</w:t>
      </w:r>
      <w:r w:rsidR="0029576F" w:rsidRPr="0068033A">
        <w:rPr>
          <w:rFonts w:ascii="Georgia" w:hAnsi="Georgia"/>
          <w:b/>
        </w:rPr>
        <w:t>B</w:t>
      </w:r>
      <w:r w:rsidRPr="0068033A">
        <w:rPr>
          <w:rFonts w:ascii="Georgia" w:hAnsi="Georgia"/>
          <w:b/>
        </w:rPr>
        <w:t xml:space="preserve"> </w:t>
      </w:r>
    </w:p>
    <w:p w14:paraId="1593F15E" w14:textId="77777777" w:rsidR="00181336" w:rsidRPr="0068033A" w:rsidRDefault="00181336" w:rsidP="00345C6C">
      <w:pPr>
        <w:numPr>
          <w:ilvl w:val="0"/>
          <w:numId w:val="9"/>
        </w:numPr>
        <w:rPr>
          <w:rFonts w:ascii="Georgia" w:hAnsi="Georgia"/>
        </w:rPr>
      </w:pPr>
      <w:r w:rsidRPr="0068033A">
        <w:rPr>
          <w:rFonts w:ascii="Georgia" w:hAnsi="Georgia"/>
        </w:rPr>
        <w:t xml:space="preserve">Niet geanonimiseerde antwoorden zullen terzijde worden gelegd. Deze antwoorden zullen derhalve </w:t>
      </w:r>
      <w:r w:rsidRPr="0068033A">
        <w:rPr>
          <w:rFonts w:ascii="Georgia" w:hAnsi="Georgia"/>
          <w:u w:val="single"/>
        </w:rPr>
        <w:t>niet</w:t>
      </w:r>
      <w:r w:rsidRPr="0068033A">
        <w:rPr>
          <w:rFonts w:ascii="Georgia" w:hAnsi="Georgia"/>
        </w:rPr>
        <w:t xml:space="preserve"> meetellen in de beoordeling</w:t>
      </w:r>
      <w:r w:rsidR="004B6C6D" w:rsidRPr="0068033A">
        <w:rPr>
          <w:rFonts w:ascii="Georgia" w:hAnsi="Georgia"/>
        </w:rPr>
        <w:t xml:space="preserve"> (uitgedrukt in een waarde van 0 punten)</w:t>
      </w:r>
      <w:r w:rsidRPr="0068033A">
        <w:rPr>
          <w:rFonts w:ascii="Georgia" w:hAnsi="Georgia"/>
        </w:rPr>
        <w:t>.</w:t>
      </w:r>
    </w:p>
    <w:p w14:paraId="679F52A7" w14:textId="77777777" w:rsidR="00181336" w:rsidRPr="0068033A" w:rsidRDefault="00181336" w:rsidP="00345C6C">
      <w:pPr>
        <w:numPr>
          <w:ilvl w:val="0"/>
          <w:numId w:val="9"/>
        </w:numPr>
        <w:rPr>
          <w:rFonts w:ascii="Georgia" w:hAnsi="Georgia"/>
        </w:rPr>
      </w:pPr>
      <w:r w:rsidRPr="0068033A">
        <w:rPr>
          <w:rFonts w:ascii="Georgia" w:hAnsi="Georgia"/>
        </w:rPr>
        <w:t xml:space="preserve">Antwoorden die het maximaal gestelde A-4’s overschrijden, zullen vanaf de éérste bladzijde waarbij sprake is van overschrijding terzijde worden gelegd. Deze antwoorden zullen vanaf deze bladzijde derhalve </w:t>
      </w:r>
      <w:r w:rsidRPr="0068033A">
        <w:rPr>
          <w:rFonts w:ascii="Georgia" w:hAnsi="Georgia"/>
          <w:u w:val="single"/>
        </w:rPr>
        <w:t>niet</w:t>
      </w:r>
      <w:r w:rsidRPr="0068033A">
        <w:rPr>
          <w:rFonts w:ascii="Georgia" w:hAnsi="Georgia"/>
        </w:rPr>
        <w:t xml:space="preserve"> meetellen in de beoordeling.</w:t>
      </w:r>
    </w:p>
    <w:p w14:paraId="6632B0A6" w14:textId="77777777" w:rsidR="00181336" w:rsidRDefault="00181336" w:rsidP="00345C6C">
      <w:pPr>
        <w:numPr>
          <w:ilvl w:val="0"/>
          <w:numId w:val="9"/>
        </w:numPr>
        <w:rPr>
          <w:rFonts w:ascii="Georgia" w:hAnsi="Georgia"/>
        </w:rPr>
      </w:pPr>
      <w:r w:rsidRPr="0068033A">
        <w:rPr>
          <w:rFonts w:ascii="Georgia" w:hAnsi="Georgia"/>
        </w:rPr>
        <w:lastRenderedPageBreak/>
        <w:t xml:space="preserve">Informatie die niet door de RUG is gevraagd zal terzijde worden gelegd. Deze informatie zal derhalve </w:t>
      </w:r>
      <w:r w:rsidRPr="0068033A">
        <w:rPr>
          <w:rFonts w:ascii="Georgia" w:hAnsi="Georgia"/>
          <w:u w:val="single"/>
        </w:rPr>
        <w:t>niet</w:t>
      </w:r>
      <w:r w:rsidRPr="0068033A">
        <w:rPr>
          <w:rFonts w:ascii="Georgia" w:hAnsi="Georgia"/>
        </w:rPr>
        <w:t xml:space="preserve"> meetellen in de beoordeling. </w:t>
      </w:r>
    </w:p>
    <w:p w14:paraId="41AFC44B" w14:textId="59BAF86F" w:rsidR="00EC6507" w:rsidRPr="0068033A" w:rsidRDefault="00B83C4F" w:rsidP="00345C6C">
      <w:pPr>
        <w:numPr>
          <w:ilvl w:val="0"/>
          <w:numId w:val="9"/>
        </w:numPr>
        <w:rPr>
          <w:rFonts w:ascii="Georgia" w:hAnsi="Georgia"/>
        </w:rPr>
      </w:pPr>
      <w:r>
        <w:rPr>
          <w:rFonts w:ascii="Georgia" w:hAnsi="Georgia"/>
        </w:rPr>
        <w:t xml:space="preserve">Verwijzingen naar externe informatie (bijvoorbeeld </w:t>
      </w:r>
      <w:r w:rsidR="00171C4D">
        <w:rPr>
          <w:rFonts w:ascii="Georgia" w:hAnsi="Georgia"/>
        </w:rPr>
        <w:t xml:space="preserve">bijlagen en </w:t>
      </w:r>
      <w:r>
        <w:rPr>
          <w:rFonts w:ascii="Georgia" w:hAnsi="Georgia"/>
        </w:rPr>
        <w:t xml:space="preserve">links naar websites) </w:t>
      </w:r>
      <w:r w:rsidRPr="0068033A">
        <w:rPr>
          <w:rFonts w:ascii="Georgia" w:hAnsi="Georgia"/>
        </w:rPr>
        <w:t xml:space="preserve">die niet door de RUG </w:t>
      </w:r>
      <w:r>
        <w:rPr>
          <w:rFonts w:ascii="Georgia" w:hAnsi="Georgia"/>
        </w:rPr>
        <w:t>zijn</w:t>
      </w:r>
      <w:r w:rsidRPr="0068033A">
        <w:rPr>
          <w:rFonts w:ascii="Georgia" w:hAnsi="Georgia"/>
        </w:rPr>
        <w:t xml:space="preserve"> gevraagd z</w:t>
      </w:r>
      <w:r>
        <w:rPr>
          <w:rFonts w:ascii="Georgia" w:hAnsi="Georgia"/>
        </w:rPr>
        <w:t>ullen</w:t>
      </w:r>
      <w:r w:rsidRPr="0068033A">
        <w:rPr>
          <w:rFonts w:ascii="Georgia" w:hAnsi="Georgia"/>
        </w:rPr>
        <w:t xml:space="preserve"> terzijde worden gelegd. Deze informatie zal derhalve </w:t>
      </w:r>
      <w:r w:rsidRPr="0068033A">
        <w:rPr>
          <w:rFonts w:ascii="Georgia" w:hAnsi="Georgia"/>
          <w:u w:val="single"/>
        </w:rPr>
        <w:t>niet</w:t>
      </w:r>
      <w:r w:rsidRPr="0068033A">
        <w:rPr>
          <w:rFonts w:ascii="Georgia" w:hAnsi="Georgia"/>
        </w:rPr>
        <w:t xml:space="preserve"> meetellen in de beoordeling. </w:t>
      </w:r>
    </w:p>
    <w:p w14:paraId="0F0A51FB" w14:textId="77777777" w:rsidR="00181336" w:rsidRPr="0068033A" w:rsidRDefault="00181336" w:rsidP="00F12448">
      <w:pPr>
        <w:rPr>
          <w:rFonts w:ascii="Georgia" w:hAnsi="Georgia"/>
        </w:rPr>
      </w:pPr>
    </w:p>
    <w:p w14:paraId="19F7D0C5" w14:textId="77777777" w:rsidR="00181336" w:rsidRPr="0068033A" w:rsidRDefault="00181336" w:rsidP="00F12448">
      <w:pPr>
        <w:rPr>
          <w:rFonts w:ascii="Georgia" w:hAnsi="Georgia"/>
        </w:rPr>
      </w:pPr>
      <w:r w:rsidRPr="0068033A">
        <w:rPr>
          <w:rFonts w:ascii="Georgia" w:hAnsi="Georgia"/>
        </w:rPr>
        <w:t xml:space="preserve">Onder het </w:t>
      </w:r>
      <w:proofErr w:type="spellStart"/>
      <w:r w:rsidRPr="0068033A">
        <w:rPr>
          <w:rFonts w:ascii="Georgia" w:hAnsi="Georgia"/>
        </w:rPr>
        <w:t>Subcriterium</w:t>
      </w:r>
      <w:proofErr w:type="spellEnd"/>
      <w:r w:rsidRPr="0068033A">
        <w:rPr>
          <w:rFonts w:ascii="Georgia" w:hAnsi="Georgia"/>
        </w:rPr>
        <w:t xml:space="preserve"> ‘Kwaliteit’ vallen de volgende Criteriumonderdelen:</w:t>
      </w:r>
    </w:p>
    <w:p w14:paraId="5310CD16" w14:textId="7B4BB7AD" w:rsidR="00181336" w:rsidRDefault="00F6302F" w:rsidP="00345C6C">
      <w:pPr>
        <w:numPr>
          <w:ilvl w:val="0"/>
          <w:numId w:val="9"/>
        </w:numPr>
        <w:rPr>
          <w:rFonts w:ascii="Georgia" w:hAnsi="Georgia"/>
        </w:rPr>
      </w:pPr>
      <w:r>
        <w:rPr>
          <w:rFonts w:ascii="Georgia" w:hAnsi="Georgia"/>
        </w:rPr>
        <w:t xml:space="preserve">Meerwaarde </w:t>
      </w:r>
      <w:r w:rsidR="00746BF4">
        <w:rPr>
          <w:rFonts w:ascii="Georgia" w:hAnsi="Georgia"/>
        </w:rPr>
        <w:t>Dienstverl</w:t>
      </w:r>
      <w:r>
        <w:rPr>
          <w:rFonts w:ascii="Georgia" w:hAnsi="Georgia"/>
        </w:rPr>
        <w:t>ening</w:t>
      </w:r>
      <w:r w:rsidR="008A321E">
        <w:rPr>
          <w:rFonts w:ascii="Georgia" w:hAnsi="Georgia"/>
        </w:rPr>
        <w:tab/>
      </w:r>
      <w:r w:rsidR="008A321E">
        <w:rPr>
          <w:rFonts w:ascii="Georgia" w:hAnsi="Georgia"/>
        </w:rPr>
        <w:tab/>
      </w:r>
      <w:r w:rsidR="008A321E">
        <w:rPr>
          <w:rFonts w:ascii="Georgia" w:hAnsi="Georgia"/>
        </w:rPr>
        <w:tab/>
      </w:r>
      <w:r w:rsidR="00181336" w:rsidRPr="008A321E">
        <w:rPr>
          <w:rFonts w:ascii="Georgia" w:hAnsi="Georgia"/>
        </w:rPr>
        <w:t>(</w:t>
      </w:r>
      <w:r w:rsidR="00E9152A">
        <w:rPr>
          <w:rFonts w:ascii="Georgia" w:hAnsi="Georgia"/>
        </w:rPr>
        <w:t>CO</w:t>
      </w:r>
      <w:r w:rsidR="00181336" w:rsidRPr="008A321E">
        <w:rPr>
          <w:rFonts w:ascii="Georgia" w:hAnsi="Georgia"/>
        </w:rPr>
        <w:t>2.1)</w:t>
      </w:r>
    </w:p>
    <w:p w14:paraId="6B7EDB9B" w14:textId="7B90254E" w:rsidR="00181336" w:rsidRPr="0068033A" w:rsidRDefault="008A321E" w:rsidP="00345C6C">
      <w:pPr>
        <w:numPr>
          <w:ilvl w:val="0"/>
          <w:numId w:val="9"/>
        </w:numPr>
        <w:rPr>
          <w:rFonts w:ascii="Georgia" w:hAnsi="Georgia"/>
        </w:rPr>
      </w:pPr>
      <w:r w:rsidRPr="0068033A">
        <w:rPr>
          <w:rFonts w:ascii="Georgia" w:hAnsi="Georgia"/>
        </w:rPr>
        <w:t>Duurzaamheid</w:t>
      </w:r>
      <w:r w:rsidR="00647D66" w:rsidRPr="0068033A">
        <w:rPr>
          <w:rFonts w:ascii="Georgia" w:hAnsi="Georgia"/>
        </w:rPr>
        <w:tab/>
      </w:r>
      <w:r w:rsidR="00647D66" w:rsidRPr="0068033A">
        <w:rPr>
          <w:rFonts w:ascii="Georgia" w:hAnsi="Georgia"/>
        </w:rPr>
        <w:tab/>
      </w:r>
      <w:r w:rsidR="00181336" w:rsidRPr="0068033A">
        <w:rPr>
          <w:rFonts w:ascii="Georgia" w:hAnsi="Georgia"/>
        </w:rPr>
        <w:tab/>
      </w:r>
      <w:r>
        <w:rPr>
          <w:rFonts w:ascii="Georgia" w:hAnsi="Georgia"/>
        </w:rPr>
        <w:tab/>
      </w:r>
      <w:r>
        <w:rPr>
          <w:rFonts w:ascii="Georgia" w:hAnsi="Georgia"/>
        </w:rPr>
        <w:tab/>
      </w:r>
      <w:r w:rsidR="00181336" w:rsidRPr="0068033A">
        <w:rPr>
          <w:rFonts w:ascii="Georgia" w:hAnsi="Georgia"/>
        </w:rPr>
        <w:t>(</w:t>
      </w:r>
      <w:r w:rsidR="00E9152A">
        <w:rPr>
          <w:rFonts w:ascii="Georgia" w:hAnsi="Georgia"/>
        </w:rPr>
        <w:t>CO2</w:t>
      </w:r>
      <w:r w:rsidR="00181336" w:rsidRPr="0068033A">
        <w:rPr>
          <w:rFonts w:ascii="Georgia" w:hAnsi="Georgia"/>
        </w:rPr>
        <w:t>.</w:t>
      </w:r>
      <w:r w:rsidR="006E6F53">
        <w:rPr>
          <w:rFonts w:ascii="Georgia" w:hAnsi="Georgia"/>
        </w:rPr>
        <w:t>2</w:t>
      </w:r>
      <w:r w:rsidR="00181336" w:rsidRPr="0068033A">
        <w:rPr>
          <w:rFonts w:ascii="Georgia" w:hAnsi="Georgia"/>
        </w:rPr>
        <w:t>)</w:t>
      </w:r>
    </w:p>
    <w:p w14:paraId="7CBBABC3" w14:textId="2407683F" w:rsidR="00181336" w:rsidRDefault="008A321E" w:rsidP="00345C6C">
      <w:pPr>
        <w:numPr>
          <w:ilvl w:val="0"/>
          <w:numId w:val="9"/>
        </w:numPr>
        <w:rPr>
          <w:rFonts w:ascii="Georgia" w:hAnsi="Georgia"/>
        </w:rPr>
      </w:pPr>
      <w:r>
        <w:rPr>
          <w:rFonts w:ascii="Georgia" w:hAnsi="Georgia" w:cs="Helvetica"/>
        </w:rPr>
        <w:t>Proefopstelling</w:t>
      </w:r>
      <w:r w:rsidR="00EA7C17">
        <w:rPr>
          <w:rFonts w:ascii="Georgia" w:hAnsi="Georgia" w:cs="Helvetica"/>
        </w:rPr>
        <w:tab/>
      </w:r>
      <w:r w:rsidR="00EA7C17">
        <w:rPr>
          <w:rFonts w:ascii="Georgia" w:hAnsi="Georgia" w:cs="Helvetica"/>
        </w:rPr>
        <w:tab/>
      </w:r>
      <w:r w:rsidR="00EA7C17">
        <w:rPr>
          <w:rFonts w:ascii="Georgia" w:hAnsi="Georgia" w:cs="Helvetica"/>
        </w:rPr>
        <w:tab/>
      </w:r>
      <w:r w:rsidR="00EA7C17">
        <w:rPr>
          <w:rFonts w:ascii="Georgia" w:hAnsi="Georgia" w:cs="Helvetica"/>
        </w:rPr>
        <w:tab/>
      </w:r>
      <w:r>
        <w:rPr>
          <w:rFonts w:ascii="Georgia" w:hAnsi="Georgia" w:cs="Helvetica"/>
        </w:rPr>
        <w:tab/>
      </w:r>
      <w:r w:rsidR="00181336" w:rsidRPr="0068033A">
        <w:rPr>
          <w:rFonts w:ascii="Georgia" w:hAnsi="Georgia"/>
        </w:rPr>
        <w:t>(</w:t>
      </w:r>
      <w:r w:rsidR="00E9152A">
        <w:rPr>
          <w:rFonts w:ascii="Georgia" w:hAnsi="Georgia"/>
        </w:rPr>
        <w:t>CO2</w:t>
      </w:r>
      <w:r w:rsidR="00181336" w:rsidRPr="0068033A">
        <w:rPr>
          <w:rFonts w:ascii="Georgia" w:hAnsi="Georgia"/>
        </w:rPr>
        <w:t>.</w:t>
      </w:r>
      <w:r w:rsidR="006E6F53">
        <w:rPr>
          <w:rFonts w:ascii="Georgia" w:hAnsi="Georgia"/>
        </w:rPr>
        <w:t>3</w:t>
      </w:r>
      <w:r w:rsidR="00181336" w:rsidRPr="0068033A">
        <w:rPr>
          <w:rFonts w:ascii="Georgia" w:hAnsi="Georgia"/>
        </w:rPr>
        <w:t>)</w:t>
      </w:r>
      <w:r w:rsidR="002B4F4B">
        <w:rPr>
          <w:rFonts w:ascii="Georgia" w:hAnsi="Georgia"/>
        </w:rPr>
        <w:t>.</w:t>
      </w:r>
    </w:p>
    <w:p w14:paraId="46B94BC1" w14:textId="77777777" w:rsidR="00181336" w:rsidRPr="0068033A" w:rsidRDefault="00181336" w:rsidP="00F12448">
      <w:pPr>
        <w:rPr>
          <w:rFonts w:ascii="Georgia" w:hAnsi="Georgia"/>
          <w:b/>
        </w:rPr>
      </w:pPr>
    </w:p>
    <w:p w14:paraId="4D9C04F4" w14:textId="4BC6666F" w:rsidR="00C14D39" w:rsidRDefault="00C14D39" w:rsidP="00F12448">
      <w:pPr>
        <w:rPr>
          <w:rFonts w:ascii="Georgia" w:hAnsi="Georgia"/>
          <w:b/>
        </w:rPr>
      </w:pPr>
    </w:p>
    <w:p w14:paraId="15547CAE" w14:textId="3B18C736" w:rsidR="0078113E" w:rsidRDefault="0078113E" w:rsidP="00F12448">
      <w:pPr>
        <w:rPr>
          <w:rFonts w:ascii="Georgia" w:hAnsi="Georgia"/>
          <w:b/>
        </w:rPr>
      </w:pPr>
      <w:r w:rsidRPr="00823A02">
        <w:rPr>
          <w:rFonts w:ascii="Georgia" w:hAnsi="Georgia"/>
          <w:color w:val="auto"/>
        </w:rPr>
        <w:t xml:space="preserve">Het </w:t>
      </w:r>
      <w:proofErr w:type="spellStart"/>
      <w:r w:rsidRPr="00823A02">
        <w:rPr>
          <w:rFonts w:ascii="Georgia" w:hAnsi="Georgia"/>
          <w:color w:val="auto"/>
        </w:rPr>
        <w:t>subcriterium</w:t>
      </w:r>
      <w:proofErr w:type="spellEnd"/>
      <w:r w:rsidRPr="00823A02">
        <w:rPr>
          <w:rFonts w:ascii="Georgia" w:hAnsi="Georgia"/>
          <w:color w:val="auto"/>
        </w:rPr>
        <w:t xml:space="preserve"> ‘</w:t>
      </w:r>
      <w:r>
        <w:rPr>
          <w:rFonts w:ascii="Georgia" w:hAnsi="Georgia"/>
          <w:color w:val="auto"/>
        </w:rPr>
        <w:t>Kwaliteit</w:t>
      </w:r>
      <w:r w:rsidRPr="00823A02">
        <w:rPr>
          <w:rFonts w:ascii="Georgia" w:hAnsi="Georgia"/>
          <w:color w:val="auto"/>
        </w:rPr>
        <w:t xml:space="preserve">’ weegt voor </w:t>
      </w:r>
      <w:r>
        <w:rPr>
          <w:rFonts w:ascii="Georgia" w:hAnsi="Georgia"/>
          <w:color w:val="auto"/>
        </w:rPr>
        <w:t>7</w:t>
      </w:r>
      <w:r w:rsidRPr="00823A02">
        <w:rPr>
          <w:rFonts w:ascii="Georgia" w:hAnsi="Georgia"/>
          <w:color w:val="auto"/>
        </w:rPr>
        <w:t>0% mee in de beoordeling van de Offerte</w:t>
      </w:r>
    </w:p>
    <w:p w14:paraId="34B929AF" w14:textId="77777777" w:rsidR="0078113E" w:rsidRPr="0068033A" w:rsidRDefault="0078113E" w:rsidP="00F12448">
      <w:pPr>
        <w:rPr>
          <w:rFonts w:ascii="Georgia" w:hAnsi="Georgia"/>
          <w:b/>
        </w:rPr>
      </w:pPr>
    </w:p>
    <w:p w14:paraId="7576D64F" w14:textId="77777777" w:rsidR="00604B82" w:rsidRPr="0068033A" w:rsidRDefault="00181336" w:rsidP="00F12448">
      <w:pPr>
        <w:rPr>
          <w:rFonts w:ascii="Georgia" w:hAnsi="Georgia"/>
          <w:b/>
        </w:rPr>
      </w:pPr>
      <w:r w:rsidRPr="0068033A">
        <w:rPr>
          <w:rFonts w:ascii="Georgia" w:hAnsi="Georgia"/>
          <w:b/>
        </w:rPr>
        <w:t>Beoordelingswijze</w:t>
      </w:r>
    </w:p>
    <w:p w14:paraId="6B089473" w14:textId="218C2034" w:rsidR="00762850" w:rsidRPr="0068033A" w:rsidRDefault="00181336" w:rsidP="00B20AE2">
      <w:pPr>
        <w:rPr>
          <w:rFonts w:ascii="Georgia" w:hAnsi="Georgia" w:cs="Times New Roman"/>
          <w:color w:val="auto"/>
        </w:rPr>
      </w:pPr>
      <w:r w:rsidRPr="0068033A">
        <w:rPr>
          <w:rFonts w:ascii="Georgia" w:hAnsi="Georgia" w:cs="Times New Roman"/>
          <w:color w:val="auto"/>
        </w:rPr>
        <w:t xml:space="preserve">De beoordeling van de beschrijving van de gevraagde onderdelen van dit </w:t>
      </w:r>
      <w:proofErr w:type="spellStart"/>
      <w:r w:rsidRPr="0068033A">
        <w:rPr>
          <w:rFonts w:ascii="Georgia" w:hAnsi="Georgia" w:cs="Times New Roman"/>
          <w:color w:val="auto"/>
        </w:rPr>
        <w:t>Subcr</w:t>
      </w:r>
      <w:r w:rsidR="00B20AE2" w:rsidRPr="0068033A">
        <w:rPr>
          <w:rFonts w:ascii="Georgia" w:hAnsi="Georgia" w:cs="Times New Roman"/>
          <w:color w:val="auto"/>
        </w:rPr>
        <w:t>iterium</w:t>
      </w:r>
      <w:proofErr w:type="spellEnd"/>
      <w:r w:rsidR="00B20AE2" w:rsidRPr="0068033A">
        <w:rPr>
          <w:rFonts w:ascii="Georgia" w:hAnsi="Georgia" w:cs="Times New Roman"/>
          <w:color w:val="auto"/>
        </w:rPr>
        <w:t xml:space="preserve"> vindt plaats door </w:t>
      </w:r>
      <w:r w:rsidRPr="0068033A">
        <w:rPr>
          <w:rFonts w:ascii="Georgia" w:hAnsi="Georgia" w:cs="Times New Roman"/>
          <w:color w:val="auto"/>
        </w:rPr>
        <w:t xml:space="preserve">per onderdeel </w:t>
      </w:r>
      <w:r w:rsidR="004B6C6D" w:rsidRPr="0068033A">
        <w:rPr>
          <w:rFonts w:ascii="Georgia" w:hAnsi="Georgia" w:cs="Times New Roman"/>
          <w:color w:val="auto"/>
        </w:rPr>
        <w:t>scores</w:t>
      </w:r>
      <w:r w:rsidRPr="0068033A">
        <w:rPr>
          <w:rFonts w:ascii="Georgia" w:hAnsi="Georgia" w:cs="Times New Roman"/>
          <w:color w:val="auto"/>
        </w:rPr>
        <w:t xml:space="preserve"> toe</w:t>
      </w:r>
      <w:r w:rsidR="00B20AE2" w:rsidRPr="0068033A">
        <w:rPr>
          <w:rFonts w:ascii="Georgia" w:hAnsi="Georgia" w:cs="Times New Roman"/>
          <w:color w:val="auto"/>
        </w:rPr>
        <w:t xml:space="preserve"> te kennen</w:t>
      </w:r>
      <w:r w:rsidRPr="0068033A">
        <w:rPr>
          <w:rFonts w:ascii="Georgia" w:hAnsi="Georgia" w:cs="Times New Roman"/>
          <w:color w:val="auto"/>
        </w:rPr>
        <w:t>.</w:t>
      </w:r>
      <w:r w:rsidR="00FA3CBE" w:rsidRPr="0068033A">
        <w:rPr>
          <w:rFonts w:ascii="Georgia" w:hAnsi="Georgia" w:cs="Times New Roman"/>
          <w:color w:val="auto"/>
        </w:rPr>
        <w:t xml:space="preserve"> </w:t>
      </w:r>
      <w:r w:rsidR="00762850">
        <w:rPr>
          <w:rFonts w:ascii="Georgia" w:hAnsi="Georgia" w:cs="Times New Roman"/>
          <w:color w:val="auto"/>
        </w:rPr>
        <w:t xml:space="preserve">Bij alle </w:t>
      </w:r>
      <w:r w:rsidR="00186A01">
        <w:rPr>
          <w:rFonts w:ascii="Georgia" w:hAnsi="Georgia" w:cs="Times New Roman"/>
          <w:color w:val="auto"/>
        </w:rPr>
        <w:t>Criterium</w:t>
      </w:r>
      <w:r w:rsidR="00607652">
        <w:rPr>
          <w:rFonts w:ascii="Georgia" w:hAnsi="Georgia" w:cs="Times New Roman"/>
          <w:color w:val="auto"/>
        </w:rPr>
        <w:t>onderdelen</w:t>
      </w:r>
      <w:r w:rsidR="00762850">
        <w:rPr>
          <w:rFonts w:ascii="Georgia" w:hAnsi="Georgia" w:cs="Times New Roman"/>
          <w:color w:val="auto"/>
        </w:rPr>
        <w:t xml:space="preserve"> wordt gelet op de vol</w:t>
      </w:r>
      <w:r w:rsidR="00C153A0">
        <w:rPr>
          <w:rFonts w:ascii="Georgia" w:hAnsi="Georgia" w:cs="Times New Roman"/>
          <w:color w:val="auto"/>
        </w:rPr>
        <w:t>gende aspecten:</w:t>
      </w:r>
    </w:p>
    <w:p w14:paraId="4333F471" w14:textId="6A3BF05F"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Aspecten die voor de RUG van belang zijn, zoals omschreven bij de Criteriumonderdelen</w:t>
      </w:r>
      <w:r w:rsidR="002B4F4B">
        <w:rPr>
          <w:rFonts w:ascii="Georgia" w:hAnsi="Georgia" w:cs="Times New Roman"/>
          <w:color w:val="auto"/>
        </w:rPr>
        <w:t>;</w:t>
      </w:r>
    </w:p>
    <w:p w14:paraId="3B3565D9" w14:textId="6EFCD25A"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Volledigheid van gegevens en informatie</w:t>
      </w:r>
      <w:r w:rsidR="002B4F4B">
        <w:rPr>
          <w:rFonts w:ascii="Georgia" w:hAnsi="Georgia" w:cs="Times New Roman"/>
          <w:color w:val="auto"/>
        </w:rPr>
        <w:t>;</w:t>
      </w:r>
    </w:p>
    <w:p w14:paraId="0A9104A9" w14:textId="4285BA74"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Controleerbare afspraken en toezeggingen</w:t>
      </w:r>
      <w:r w:rsidR="002B4F4B">
        <w:rPr>
          <w:rFonts w:ascii="Georgia" w:hAnsi="Georgia" w:cs="Times New Roman"/>
          <w:color w:val="auto"/>
        </w:rPr>
        <w:t>;</w:t>
      </w:r>
    </w:p>
    <w:p w14:paraId="786C7E2A" w14:textId="6143D6E3"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Inhoud: invulling van de werkzaamheden, compactheid, onderscheid</w:t>
      </w:r>
      <w:r w:rsidR="002B4F4B">
        <w:rPr>
          <w:rFonts w:ascii="Georgia" w:hAnsi="Georgia" w:cs="Times New Roman"/>
          <w:color w:val="auto"/>
        </w:rPr>
        <w:t>;</w:t>
      </w:r>
    </w:p>
    <w:p w14:paraId="753108FE" w14:textId="67BF560E"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Helderheid/duidelijkheid inhoud: doorgronden van de inhoud, wijze van uitleggen</w:t>
      </w:r>
      <w:r w:rsidR="002B4F4B">
        <w:rPr>
          <w:rFonts w:ascii="Georgia" w:hAnsi="Georgia" w:cs="Times New Roman"/>
          <w:color w:val="auto"/>
        </w:rPr>
        <w:t>;</w:t>
      </w:r>
    </w:p>
    <w:p w14:paraId="7532DC4D" w14:textId="77777777" w:rsidR="00B20AE2"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Meerwaarde van de werkwijze van de Opdrachtnemer.</w:t>
      </w:r>
    </w:p>
    <w:p w14:paraId="3B3A62B2" w14:textId="77777777" w:rsidR="00EA7C17" w:rsidRDefault="00EA7C17">
      <w:pPr>
        <w:rPr>
          <w:rFonts w:ascii="Georgia" w:hAnsi="Georgia"/>
        </w:rPr>
      </w:pPr>
    </w:p>
    <w:p w14:paraId="49E90FB8" w14:textId="577C06AF" w:rsidR="00181336" w:rsidRPr="009F3076" w:rsidRDefault="00181336" w:rsidP="00F12448">
      <w:pPr>
        <w:rPr>
          <w:rFonts w:ascii="Georgia" w:hAnsi="Georgia"/>
        </w:rPr>
      </w:pPr>
      <w:r w:rsidRPr="0068033A">
        <w:rPr>
          <w:rFonts w:ascii="Georgia" w:hAnsi="Georgia" w:cs="Times New Roman"/>
          <w:b/>
          <w:bCs/>
          <w:color w:val="auto"/>
        </w:rPr>
        <w:t>Toekenning punten</w:t>
      </w:r>
      <w:r w:rsidRPr="0068033A">
        <w:rPr>
          <w:rFonts w:ascii="Georgia" w:hAnsi="Georgia" w:cs="Times New Roman"/>
          <w:color w:val="auto"/>
        </w:rPr>
        <w:br/>
      </w:r>
      <w:r w:rsidRPr="0068033A">
        <w:rPr>
          <w:rFonts w:ascii="Georgia" w:hAnsi="Georgia"/>
        </w:rPr>
        <w:t xml:space="preserve">Voor de </w:t>
      </w:r>
      <w:r w:rsidRPr="009F3076">
        <w:rPr>
          <w:rFonts w:ascii="Georgia" w:hAnsi="Georgia"/>
        </w:rPr>
        <w:t xml:space="preserve">onderdelen van het </w:t>
      </w:r>
      <w:proofErr w:type="spellStart"/>
      <w:r w:rsidRPr="009F3076">
        <w:rPr>
          <w:rFonts w:ascii="Georgia" w:hAnsi="Georgia"/>
        </w:rPr>
        <w:t>Subcriterium</w:t>
      </w:r>
      <w:proofErr w:type="spellEnd"/>
      <w:r w:rsidRPr="009F3076">
        <w:rPr>
          <w:rFonts w:ascii="Georgia" w:hAnsi="Georgia"/>
        </w:rPr>
        <w:t xml:space="preserve"> ’Kwaliteit’ tezamen kunnen maximaal </w:t>
      </w:r>
      <w:r w:rsidR="00B64111" w:rsidRPr="009F3076">
        <w:rPr>
          <w:rFonts w:ascii="Georgia" w:hAnsi="Georgia"/>
        </w:rPr>
        <w:t>1</w:t>
      </w:r>
      <w:r w:rsidR="004F4812">
        <w:rPr>
          <w:rFonts w:ascii="Georgia" w:hAnsi="Georgia"/>
        </w:rPr>
        <w:t>050</w:t>
      </w:r>
      <w:r w:rsidRPr="009F3076">
        <w:rPr>
          <w:rFonts w:ascii="Georgia" w:hAnsi="Georgia"/>
        </w:rPr>
        <w:t xml:space="preserve"> punten worden behaald. Hierbij wordt de volgende puntenverdeling per Criteriumonderdeel gehanteerd:</w:t>
      </w:r>
      <w:r w:rsidRPr="009F3076">
        <w:rPr>
          <w:rFonts w:ascii="Georgia" w:eastAsia="Georgia" w:hAnsi="Georgia" w:cs="Georgia"/>
        </w:rPr>
        <w:br/>
      </w:r>
    </w:p>
    <w:p w14:paraId="0D0CE382" w14:textId="3E34E552" w:rsidR="00125A5B" w:rsidRPr="009F3076" w:rsidRDefault="00125A5B" w:rsidP="00125A5B">
      <w:pPr>
        <w:numPr>
          <w:ilvl w:val="0"/>
          <w:numId w:val="9"/>
        </w:numPr>
        <w:rPr>
          <w:rFonts w:ascii="Georgia" w:hAnsi="Georgia"/>
        </w:rPr>
      </w:pPr>
      <w:r w:rsidRPr="009F3076">
        <w:rPr>
          <w:rFonts w:ascii="Georgia" w:hAnsi="Georgia"/>
        </w:rPr>
        <w:t xml:space="preserve">Criteriumonderdeel </w:t>
      </w:r>
      <w:r w:rsidR="0031060C" w:rsidRPr="009F3076">
        <w:rPr>
          <w:rFonts w:ascii="Georgia" w:hAnsi="Georgia"/>
        </w:rPr>
        <w:t xml:space="preserve">Meerwaarde </w:t>
      </w:r>
      <w:r w:rsidR="00746BF4">
        <w:rPr>
          <w:rFonts w:ascii="Georgia" w:hAnsi="Georgia"/>
        </w:rPr>
        <w:t>Dienstverl</w:t>
      </w:r>
      <w:r w:rsidR="0031060C" w:rsidRPr="009F3076">
        <w:rPr>
          <w:rFonts w:ascii="Georgia" w:hAnsi="Georgia"/>
        </w:rPr>
        <w:t>ening</w:t>
      </w:r>
      <w:r w:rsidRPr="009F3076">
        <w:rPr>
          <w:rFonts w:ascii="Georgia" w:hAnsi="Georgia"/>
        </w:rPr>
        <w:tab/>
        <w:t>(</w:t>
      </w:r>
      <w:r w:rsidR="00E9152A">
        <w:rPr>
          <w:rFonts w:ascii="Georgia" w:hAnsi="Georgia"/>
        </w:rPr>
        <w:t>CO</w:t>
      </w:r>
      <w:r w:rsidRPr="009F3076">
        <w:rPr>
          <w:rFonts w:ascii="Georgia" w:hAnsi="Georgia"/>
        </w:rPr>
        <w:t>2.1)</w:t>
      </w:r>
      <w:r w:rsidR="00AC0FE5" w:rsidRPr="009F3076">
        <w:rPr>
          <w:rFonts w:ascii="Georgia" w:hAnsi="Georgia"/>
        </w:rPr>
        <w:t xml:space="preserve"> maximaal </w:t>
      </w:r>
      <w:r w:rsidR="00A62E44" w:rsidRPr="009F3076">
        <w:rPr>
          <w:rFonts w:ascii="Georgia" w:hAnsi="Georgia"/>
        </w:rPr>
        <w:t>3</w:t>
      </w:r>
      <w:r w:rsidR="009F3076" w:rsidRPr="009F3076">
        <w:rPr>
          <w:rFonts w:ascii="Georgia" w:hAnsi="Georgia"/>
        </w:rPr>
        <w:t>50</w:t>
      </w:r>
      <w:r w:rsidR="00AC0FE5" w:rsidRPr="009F3076">
        <w:rPr>
          <w:rFonts w:ascii="Georgia" w:hAnsi="Georgia"/>
        </w:rPr>
        <w:t xml:space="preserve"> punten</w:t>
      </w:r>
    </w:p>
    <w:p w14:paraId="5CAC78B3" w14:textId="50E7F0D1" w:rsidR="00125A5B" w:rsidRPr="009F3076" w:rsidRDefault="00125A5B" w:rsidP="00125A5B">
      <w:pPr>
        <w:numPr>
          <w:ilvl w:val="0"/>
          <w:numId w:val="9"/>
        </w:numPr>
        <w:rPr>
          <w:rFonts w:ascii="Georgia" w:hAnsi="Georgia"/>
        </w:rPr>
      </w:pPr>
      <w:r w:rsidRPr="009F3076">
        <w:rPr>
          <w:rFonts w:ascii="Georgia" w:hAnsi="Georgia"/>
        </w:rPr>
        <w:t>Criteriumonderdeel Duurzaamheid</w:t>
      </w:r>
      <w:r w:rsidRPr="009F3076">
        <w:rPr>
          <w:rFonts w:ascii="Georgia" w:hAnsi="Georgia"/>
        </w:rPr>
        <w:tab/>
      </w:r>
      <w:r w:rsidRPr="009F3076">
        <w:rPr>
          <w:rFonts w:ascii="Georgia" w:hAnsi="Georgia"/>
        </w:rPr>
        <w:tab/>
      </w:r>
      <w:r w:rsidRPr="009F3076">
        <w:rPr>
          <w:rFonts w:ascii="Georgia" w:hAnsi="Georgia"/>
        </w:rPr>
        <w:tab/>
        <w:t>(</w:t>
      </w:r>
      <w:r w:rsidR="00E9152A">
        <w:rPr>
          <w:rFonts w:ascii="Georgia" w:hAnsi="Georgia"/>
        </w:rPr>
        <w:t>CO</w:t>
      </w:r>
      <w:r w:rsidRPr="009F3076">
        <w:rPr>
          <w:rFonts w:ascii="Georgia" w:hAnsi="Georgia"/>
        </w:rPr>
        <w:t>2.</w:t>
      </w:r>
      <w:r w:rsidR="00631698">
        <w:rPr>
          <w:rFonts w:ascii="Georgia" w:hAnsi="Georgia"/>
        </w:rPr>
        <w:t>2</w:t>
      </w:r>
      <w:r w:rsidRPr="009F3076">
        <w:rPr>
          <w:rFonts w:ascii="Georgia" w:hAnsi="Georgia"/>
        </w:rPr>
        <w:t>)</w:t>
      </w:r>
      <w:r w:rsidR="00AC0FE5" w:rsidRPr="009F3076">
        <w:rPr>
          <w:rFonts w:ascii="Georgia" w:hAnsi="Georgia"/>
        </w:rPr>
        <w:t xml:space="preserve"> maximaal </w:t>
      </w:r>
      <w:r w:rsidR="00A62E44" w:rsidRPr="009F3076">
        <w:rPr>
          <w:rFonts w:ascii="Georgia" w:hAnsi="Georgia"/>
        </w:rPr>
        <w:t>3</w:t>
      </w:r>
      <w:r w:rsidR="009F3076" w:rsidRPr="009F3076">
        <w:rPr>
          <w:rFonts w:ascii="Georgia" w:hAnsi="Georgia"/>
        </w:rPr>
        <w:t>50</w:t>
      </w:r>
      <w:r w:rsidR="00A62E44" w:rsidRPr="009F3076">
        <w:rPr>
          <w:rFonts w:ascii="Georgia" w:hAnsi="Georgia"/>
        </w:rPr>
        <w:t xml:space="preserve"> punten</w:t>
      </w:r>
    </w:p>
    <w:p w14:paraId="5F9F4C5C" w14:textId="4681D788" w:rsidR="00125A5B" w:rsidRPr="009F3076" w:rsidRDefault="00125A5B" w:rsidP="00125A5B">
      <w:pPr>
        <w:numPr>
          <w:ilvl w:val="0"/>
          <w:numId w:val="9"/>
        </w:numPr>
        <w:rPr>
          <w:rFonts w:ascii="Georgia" w:hAnsi="Georgia"/>
        </w:rPr>
      </w:pPr>
      <w:r w:rsidRPr="009F3076">
        <w:rPr>
          <w:rFonts w:ascii="Georgia" w:hAnsi="Georgia"/>
        </w:rPr>
        <w:t>Criteriumonderdeel</w:t>
      </w:r>
      <w:r w:rsidRPr="009F3076">
        <w:rPr>
          <w:rFonts w:ascii="Georgia" w:hAnsi="Georgia" w:cs="Helvetica"/>
        </w:rPr>
        <w:t xml:space="preserve"> Proefopstelling</w:t>
      </w:r>
      <w:r w:rsidRPr="009F3076">
        <w:rPr>
          <w:rFonts w:ascii="Georgia" w:hAnsi="Georgia" w:cs="Helvetica"/>
        </w:rPr>
        <w:tab/>
      </w:r>
      <w:r w:rsidRPr="009F3076">
        <w:rPr>
          <w:rFonts w:ascii="Georgia" w:hAnsi="Georgia" w:cs="Helvetica"/>
        </w:rPr>
        <w:tab/>
      </w:r>
      <w:r w:rsidRPr="009F3076">
        <w:rPr>
          <w:rFonts w:ascii="Georgia" w:hAnsi="Georgia" w:cs="Helvetica"/>
        </w:rPr>
        <w:tab/>
      </w:r>
      <w:r w:rsidRPr="009F3076">
        <w:rPr>
          <w:rFonts w:ascii="Georgia" w:hAnsi="Georgia"/>
        </w:rPr>
        <w:t>(</w:t>
      </w:r>
      <w:r w:rsidR="00E9152A">
        <w:rPr>
          <w:rFonts w:ascii="Georgia" w:hAnsi="Georgia"/>
        </w:rPr>
        <w:t>CO</w:t>
      </w:r>
      <w:r w:rsidRPr="009F3076">
        <w:rPr>
          <w:rFonts w:ascii="Georgia" w:hAnsi="Georgia"/>
        </w:rPr>
        <w:t>2.</w:t>
      </w:r>
      <w:r w:rsidR="00631698">
        <w:rPr>
          <w:rFonts w:ascii="Georgia" w:hAnsi="Georgia"/>
        </w:rPr>
        <w:t>3</w:t>
      </w:r>
      <w:r w:rsidRPr="009F3076">
        <w:rPr>
          <w:rFonts w:ascii="Georgia" w:hAnsi="Georgia"/>
        </w:rPr>
        <w:t>)</w:t>
      </w:r>
      <w:r w:rsidR="00AC0FE5" w:rsidRPr="009F3076">
        <w:rPr>
          <w:rFonts w:ascii="Georgia" w:hAnsi="Georgia"/>
        </w:rPr>
        <w:t xml:space="preserve"> maximaal </w:t>
      </w:r>
      <w:r w:rsidR="00A62E44" w:rsidRPr="009F3076">
        <w:rPr>
          <w:rFonts w:ascii="Georgia" w:hAnsi="Georgia"/>
        </w:rPr>
        <w:t>3</w:t>
      </w:r>
      <w:r w:rsidR="009F3076" w:rsidRPr="009F3076">
        <w:rPr>
          <w:rFonts w:ascii="Georgia" w:hAnsi="Georgia"/>
        </w:rPr>
        <w:t>50</w:t>
      </w:r>
      <w:r w:rsidR="00A62E44" w:rsidRPr="009F3076">
        <w:rPr>
          <w:rFonts w:ascii="Georgia" w:hAnsi="Georgia"/>
        </w:rPr>
        <w:t xml:space="preserve"> punten</w:t>
      </w:r>
      <w:r w:rsidR="002B4F4B">
        <w:rPr>
          <w:rFonts w:ascii="Georgia" w:hAnsi="Georgia"/>
        </w:rPr>
        <w:t>.</w:t>
      </w:r>
    </w:p>
    <w:p w14:paraId="7D413D62" w14:textId="77777777" w:rsidR="00125A5B" w:rsidRDefault="00125A5B" w:rsidP="00F12448">
      <w:pPr>
        <w:rPr>
          <w:rFonts w:ascii="Georgia" w:hAnsi="Georgia"/>
        </w:rPr>
      </w:pPr>
    </w:p>
    <w:p w14:paraId="4ADCE23F" w14:textId="766F20A3" w:rsidR="00337D4C" w:rsidRDefault="00181336">
      <w:pPr>
        <w:rPr>
          <w:rFonts w:ascii="Georgia" w:hAnsi="Georgia"/>
        </w:rPr>
      </w:pPr>
      <w:r w:rsidRPr="0068033A">
        <w:rPr>
          <w:rFonts w:ascii="Georgia" w:hAnsi="Georgia"/>
        </w:rPr>
        <w:t xml:space="preserve">Het </w:t>
      </w:r>
      <w:r w:rsidRPr="0068033A">
        <w:rPr>
          <w:rFonts w:ascii="Georgia" w:hAnsi="Georgia"/>
          <w:u w:val="single"/>
        </w:rPr>
        <w:t>totaal</w:t>
      </w:r>
      <w:r w:rsidRPr="0068033A">
        <w:rPr>
          <w:rFonts w:ascii="Georgia" w:hAnsi="Georgia"/>
        </w:rPr>
        <w:t xml:space="preserve"> aantal punten op het </w:t>
      </w:r>
      <w:proofErr w:type="spellStart"/>
      <w:r w:rsidRPr="0068033A">
        <w:rPr>
          <w:rFonts w:ascii="Georgia" w:hAnsi="Georgia"/>
        </w:rPr>
        <w:t>Subcriterium</w:t>
      </w:r>
      <w:proofErr w:type="spellEnd"/>
      <w:r w:rsidRPr="0068033A">
        <w:rPr>
          <w:rFonts w:ascii="Georgia" w:hAnsi="Georgia"/>
        </w:rPr>
        <w:t xml:space="preserve"> ‘Kwaliteit’ wordt berekend door de behaalde punten per </w:t>
      </w:r>
      <w:proofErr w:type="spellStart"/>
      <w:proofErr w:type="gramStart"/>
      <w:r w:rsidRPr="0068033A">
        <w:rPr>
          <w:rFonts w:ascii="Georgia" w:hAnsi="Georgia"/>
        </w:rPr>
        <w:t>Criteriumonderdeel</w:t>
      </w:r>
      <w:r w:rsidR="00EE34CF">
        <w:rPr>
          <w:rFonts w:ascii="Georgia" w:hAnsi="Georgia"/>
        </w:rPr>
        <w:t>‘</w:t>
      </w:r>
      <w:proofErr w:type="gramEnd"/>
      <w:r w:rsidR="00920B86">
        <w:rPr>
          <w:rFonts w:ascii="Georgia" w:hAnsi="Georgia"/>
        </w:rPr>
        <w:t>Meerwaarde</w:t>
      </w:r>
      <w:proofErr w:type="spellEnd"/>
      <w:r w:rsidR="00AC0FE5">
        <w:rPr>
          <w:rFonts w:ascii="Georgia" w:hAnsi="Georgia"/>
        </w:rPr>
        <w:t xml:space="preserve"> </w:t>
      </w:r>
      <w:r w:rsidR="00746BF4">
        <w:rPr>
          <w:rFonts w:ascii="Georgia" w:hAnsi="Georgia"/>
        </w:rPr>
        <w:t>Dienstverl</w:t>
      </w:r>
      <w:r w:rsidR="00AC0FE5">
        <w:rPr>
          <w:rFonts w:ascii="Georgia" w:hAnsi="Georgia"/>
        </w:rPr>
        <w:t>ening’, ‘Duurzaamheid’</w:t>
      </w:r>
      <w:r w:rsidR="00920B86">
        <w:rPr>
          <w:rFonts w:ascii="Georgia" w:hAnsi="Georgia"/>
        </w:rPr>
        <w:t xml:space="preserve"> en</w:t>
      </w:r>
      <w:r w:rsidR="00AC0FE5">
        <w:rPr>
          <w:rFonts w:ascii="Georgia" w:hAnsi="Georgia"/>
        </w:rPr>
        <w:t xml:space="preserve"> ‘Proefopstelling’</w:t>
      </w:r>
      <w:r w:rsidR="000905CB" w:rsidRPr="0068033A">
        <w:rPr>
          <w:rFonts w:ascii="Georgia" w:hAnsi="Georgia"/>
        </w:rPr>
        <w:t xml:space="preserve"> bij elkaar </w:t>
      </w:r>
      <w:r w:rsidRPr="0068033A">
        <w:rPr>
          <w:rFonts w:ascii="Georgia" w:hAnsi="Georgia"/>
        </w:rPr>
        <w:t>op te tellen.</w:t>
      </w:r>
    </w:p>
    <w:p w14:paraId="16E0584A" w14:textId="77777777" w:rsidR="00125A5B" w:rsidRDefault="00125A5B">
      <w:pPr>
        <w:rPr>
          <w:rFonts w:ascii="Georgia" w:hAnsi="Georgia"/>
        </w:rPr>
      </w:pPr>
    </w:p>
    <w:p w14:paraId="37A7DAB6" w14:textId="77777777" w:rsidR="00125A5B" w:rsidRDefault="00125A5B" w:rsidP="00125A5B">
      <w:pPr>
        <w:rPr>
          <w:rFonts w:ascii="Georgia" w:hAnsi="Georgia"/>
          <w:b/>
          <w:lang w:eastAsia="en-US"/>
        </w:rPr>
      </w:pPr>
    </w:p>
    <w:p w14:paraId="3D7E4B10" w14:textId="51C05E65" w:rsidR="00125A5B" w:rsidRPr="00675B4D" w:rsidRDefault="00125A5B" w:rsidP="00125A5B">
      <w:pPr>
        <w:rPr>
          <w:rFonts w:ascii="Georgia" w:hAnsi="Georgia"/>
          <w:b/>
          <w:lang w:eastAsia="en-US"/>
        </w:rPr>
      </w:pPr>
      <w:r>
        <w:rPr>
          <w:rFonts w:ascii="Georgia" w:hAnsi="Georgia"/>
          <w:b/>
          <w:lang w:eastAsia="en-US"/>
        </w:rPr>
        <w:t>Toelichting b</w:t>
      </w:r>
      <w:r w:rsidRPr="00675B4D">
        <w:rPr>
          <w:rFonts w:ascii="Georgia" w:hAnsi="Georgia"/>
          <w:b/>
          <w:lang w:eastAsia="en-US"/>
        </w:rPr>
        <w:t xml:space="preserve">eoordeling </w:t>
      </w:r>
      <w:proofErr w:type="spellStart"/>
      <w:r w:rsidR="004F4812">
        <w:rPr>
          <w:rFonts w:ascii="Georgia" w:hAnsi="Georgia"/>
          <w:b/>
          <w:lang w:eastAsia="en-US"/>
        </w:rPr>
        <w:t>Sub</w:t>
      </w:r>
      <w:r w:rsidRPr="00675B4D">
        <w:rPr>
          <w:rFonts w:ascii="Georgia" w:hAnsi="Georgia"/>
          <w:b/>
          <w:lang w:eastAsia="en-US"/>
        </w:rPr>
        <w:t>criterium</w:t>
      </w:r>
      <w:proofErr w:type="spellEnd"/>
      <w:r w:rsidRPr="00675B4D">
        <w:rPr>
          <w:rFonts w:ascii="Georgia" w:hAnsi="Georgia"/>
          <w:b/>
          <w:lang w:eastAsia="en-US"/>
        </w:rPr>
        <w:t xml:space="preserve"> Kwaliteit</w:t>
      </w:r>
    </w:p>
    <w:p w14:paraId="31128193" w14:textId="1EC8B9D8" w:rsidR="00CA1B8B" w:rsidRDefault="00125A5B" w:rsidP="00125A5B">
      <w:pPr>
        <w:rPr>
          <w:rFonts w:ascii="Georgia" w:hAnsi="Georgia" w:cs="Helvetica"/>
          <w:lang w:eastAsia="en-US"/>
        </w:rPr>
      </w:pPr>
      <w:r w:rsidRPr="009F1FEF">
        <w:rPr>
          <w:rFonts w:ascii="Georgia" w:hAnsi="Georgia" w:cs="Helvetica"/>
          <w:lang w:eastAsia="en-US"/>
        </w:rPr>
        <w:t xml:space="preserve">De onderdelen van het </w:t>
      </w:r>
      <w:proofErr w:type="spellStart"/>
      <w:r w:rsidR="004F4812">
        <w:rPr>
          <w:rFonts w:ascii="Georgia" w:hAnsi="Georgia" w:cs="Helvetica"/>
          <w:lang w:eastAsia="en-US"/>
        </w:rPr>
        <w:t>Sub</w:t>
      </w:r>
      <w:r w:rsidRPr="009F1FEF">
        <w:rPr>
          <w:rFonts w:ascii="Georgia" w:hAnsi="Georgia" w:cs="Helvetica"/>
          <w:lang w:eastAsia="en-US"/>
        </w:rPr>
        <w:t>criterium</w:t>
      </w:r>
      <w:proofErr w:type="spellEnd"/>
      <w:r w:rsidRPr="009F1FEF">
        <w:rPr>
          <w:rFonts w:ascii="Georgia" w:hAnsi="Georgia" w:cs="Helvetica"/>
          <w:lang w:eastAsia="en-US"/>
        </w:rPr>
        <w:t xml:space="preserve"> Kwaliteit worden op verschillende wijze beoordeeld. Hieronder wordt aan</w:t>
      </w:r>
      <w:r>
        <w:rPr>
          <w:rFonts w:ascii="Georgia" w:hAnsi="Georgia" w:cs="Helvetica"/>
          <w:lang w:eastAsia="en-US"/>
        </w:rPr>
        <w:t>gegeven</w:t>
      </w:r>
      <w:r w:rsidRPr="009F1FEF">
        <w:rPr>
          <w:rFonts w:ascii="Georgia" w:hAnsi="Georgia" w:cs="Helvetica"/>
          <w:lang w:eastAsia="en-US"/>
        </w:rPr>
        <w:t xml:space="preserve"> welke wijze</w:t>
      </w:r>
      <w:r>
        <w:rPr>
          <w:rFonts w:ascii="Georgia" w:hAnsi="Georgia" w:cs="Helvetica"/>
          <w:lang w:eastAsia="en-US"/>
        </w:rPr>
        <w:t xml:space="preserve"> per </w:t>
      </w:r>
      <w:r w:rsidR="004F4812">
        <w:rPr>
          <w:rFonts w:ascii="Georgia" w:hAnsi="Georgia" w:cs="Helvetica"/>
          <w:lang w:eastAsia="en-US"/>
        </w:rPr>
        <w:t>Criteriumonderdeel</w:t>
      </w:r>
      <w:r>
        <w:rPr>
          <w:rFonts w:ascii="Georgia" w:hAnsi="Georgia" w:cs="Helvetica"/>
          <w:lang w:eastAsia="en-US"/>
        </w:rPr>
        <w:t xml:space="preserve"> gehanteerd wordt</w:t>
      </w:r>
      <w:r w:rsidRPr="009F1FEF">
        <w:rPr>
          <w:rFonts w:ascii="Georgia" w:hAnsi="Georgia" w:cs="Helvetica"/>
          <w:lang w:eastAsia="en-US"/>
        </w:rPr>
        <w:t>.</w:t>
      </w:r>
    </w:p>
    <w:p w14:paraId="2E01B94C" w14:textId="77777777" w:rsidR="00C3530C" w:rsidRDefault="00C3530C" w:rsidP="00125A5B">
      <w:pPr>
        <w:rPr>
          <w:rFonts w:ascii="Georgia" w:hAnsi="Georgia" w:cs="Helvetica"/>
          <w:lang w:eastAsia="en-US"/>
        </w:rPr>
      </w:pPr>
    </w:p>
    <w:p w14:paraId="132E6ABC" w14:textId="77777777" w:rsidR="00DB61A3" w:rsidRDefault="00DB61A3" w:rsidP="00C3530C">
      <w:pPr>
        <w:autoSpaceDE w:val="0"/>
        <w:autoSpaceDN w:val="0"/>
        <w:adjustRightInd w:val="0"/>
        <w:rPr>
          <w:rFonts w:ascii="Georgia" w:hAnsi="Georgia" w:cs="Helvetica"/>
          <w:b/>
          <w:i/>
          <w:color w:val="auto"/>
        </w:rPr>
      </w:pPr>
    </w:p>
    <w:p w14:paraId="76C164C4" w14:textId="77777777" w:rsidR="0007670F" w:rsidRDefault="0007670F">
      <w:pPr>
        <w:rPr>
          <w:rFonts w:ascii="Georgia" w:hAnsi="Georgia" w:cs="Helvetica"/>
          <w:b/>
          <w:color w:val="auto"/>
        </w:rPr>
      </w:pPr>
      <w:r>
        <w:rPr>
          <w:rFonts w:ascii="Georgia" w:hAnsi="Georgia" w:cs="Helvetica"/>
          <w:b/>
          <w:color w:val="auto"/>
        </w:rPr>
        <w:br w:type="page"/>
      </w:r>
    </w:p>
    <w:p w14:paraId="7443B56D" w14:textId="6BFF8413" w:rsidR="00C3530C" w:rsidRPr="00310F42" w:rsidRDefault="00C3530C" w:rsidP="00C3530C">
      <w:pPr>
        <w:autoSpaceDE w:val="0"/>
        <w:autoSpaceDN w:val="0"/>
        <w:adjustRightInd w:val="0"/>
        <w:rPr>
          <w:rFonts w:ascii="Georgia" w:hAnsi="Georgia" w:cs="Helvetica"/>
          <w:b/>
          <w:color w:val="auto"/>
        </w:rPr>
      </w:pPr>
      <w:r w:rsidRPr="00310F42">
        <w:rPr>
          <w:rFonts w:ascii="Georgia" w:hAnsi="Georgia" w:cs="Helvetica"/>
          <w:b/>
          <w:color w:val="auto"/>
        </w:rPr>
        <w:lastRenderedPageBreak/>
        <w:t xml:space="preserve">Beoordeling </w:t>
      </w:r>
      <w:r w:rsidRPr="00310F42">
        <w:rPr>
          <w:rFonts w:ascii="Georgia" w:hAnsi="Georgia" w:cs="Times New Roman"/>
          <w:b/>
          <w:color w:val="auto"/>
        </w:rPr>
        <w:t xml:space="preserve">Meerwaarde </w:t>
      </w:r>
      <w:r w:rsidR="00746BF4">
        <w:rPr>
          <w:rFonts w:ascii="Georgia" w:hAnsi="Georgia" w:cs="Times New Roman"/>
          <w:b/>
          <w:color w:val="auto"/>
        </w:rPr>
        <w:t>Dienstverl</w:t>
      </w:r>
      <w:r w:rsidRPr="00310F42">
        <w:rPr>
          <w:rFonts w:ascii="Georgia" w:hAnsi="Georgia" w:cs="Times New Roman"/>
          <w:b/>
          <w:color w:val="auto"/>
        </w:rPr>
        <w:t xml:space="preserve">ening </w:t>
      </w:r>
      <w:r w:rsidR="0015333D">
        <w:rPr>
          <w:rFonts w:ascii="Georgia" w:hAnsi="Georgia" w:cs="Times New Roman"/>
          <w:b/>
          <w:color w:val="auto"/>
        </w:rPr>
        <w:t>CO</w:t>
      </w:r>
      <w:r w:rsidRPr="00310F42">
        <w:rPr>
          <w:rFonts w:ascii="Georgia" w:hAnsi="Georgia" w:cs="Times New Roman"/>
          <w:b/>
          <w:color w:val="auto"/>
        </w:rPr>
        <w:t>2.1</w:t>
      </w:r>
      <w:r w:rsidRPr="00310F42">
        <w:rPr>
          <w:rFonts w:ascii="Georgia" w:hAnsi="Georgia" w:cs="Helvetica"/>
          <w:b/>
          <w:color w:val="auto"/>
        </w:rPr>
        <w:t xml:space="preserve"> vindt plaats op grond van:</w:t>
      </w:r>
      <w:r w:rsidRPr="00310F42">
        <w:rPr>
          <w:rFonts w:ascii="Georgia" w:hAnsi="Georgia" w:cs="Helvetica"/>
          <w:b/>
          <w:color w:val="auto"/>
        </w:rPr>
        <w:br/>
      </w:r>
    </w:p>
    <w:p w14:paraId="64940B1C" w14:textId="77777777" w:rsidR="00C3530C" w:rsidRDefault="00C3530C" w:rsidP="00B17D75">
      <w:pPr>
        <w:numPr>
          <w:ilvl w:val="0"/>
          <w:numId w:val="46"/>
        </w:numPr>
        <w:autoSpaceDE w:val="0"/>
        <w:autoSpaceDN w:val="0"/>
        <w:adjustRightInd w:val="0"/>
        <w:rPr>
          <w:rFonts w:ascii="Georgia" w:hAnsi="Georgia" w:cs="Helvetica"/>
          <w:color w:val="auto"/>
        </w:rPr>
      </w:pPr>
      <w:r w:rsidRPr="00A54487">
        <w:rPr>
          <w:rFonts w:ascii="Georgia" w:hAnsi="Georgia" w:cs="Helvetica"/>
          <w:color w:val="auto"/>
        </w:rPr>
        <w:t>Mate waarin</w:t>
      </w:r>
      <w:r>
        <w:rPr>
          <w:rFonts w:ascii="Georgia" w:hAnsi="Georgia" w:cs="Helvetica"/>
          <w:color w:val="auto"/>
        </w:rPr>
        <w:t xml:space="preserve"> I</w:t>
      </w:r>
      <w:r w:rsidRPr="00A54487">
        <w:rPr>
          <w:rFonts w:ascii="Georgia" w:hAnsi="Georgia" w:cs="Helvetica"/>
          <w:color w:val="auto"/>
        </w:rPr>
        <w:t>nschrijver</w:t>
      </w:r>
      <w:r>
        <w:rPr>
          <w:rFonts w:ascii="Georgia" w:hAnsi="Georgia" w:cs="Helvetica"/>
          <w:color w:val="auto"/>
        </w:rPr>
        <w:t xml:space="preserve"> de RUG vertrouwen biedt dat </w:t>
      </w:r>
      <w:r w:rsidR="00E131B3">
        <w:rPr>
          <w:rFonts w:ascii="Georgia" w:hAnsi="Georgia" w:cs="Helvetica"/>
          <w:color w:val="auto"/>
        </w:rPr>
        <w:t>gevraagde</w:t>
      </w:r>
      <w:r>
        <w:rPr>
          <w:rFonts w:ascii="Georgia" w:hAnsi="Georgia" w:cs="Helvetica"/>
          <w:color w:val="auto"/>
        </w:rPr>
        <w:t xml:space="preserve"> punten zullen worden toegepast.</w:t>
      </w:r>
      <w:r>
        <w:rPr>
          <w:rFonts w:ascii="Georgia" w:hAnsi="Georgia" w:cs="Helvetica"/>
          <w:color w:val="auto"/>
        </w:rPr>
        <w:br/>
      </w:r>
    </w:p>
    <w:p w14:paraId="1E7B1C66" w14:textId="43339DAA" w:rsidR="00C3530C" w:rsidRDefault="00C3530C" w:rsidP="00B17D75">
      <w:pPr>
        <w:numPr>
          <w:ilvl w:val="0"/>
          <w:numId w:val="46"/>
        </w:numPr>
        <w:autoSpaceDE w:val="0"/>
        <w:autoSpaceDN w:val="0"/>
        <w:adjustRightInd w:val="0"/>
        <w:rPr>
          <w:rFonts w:ascii="Georgia" w:hAnsi="Georgia" w:cs="Helvetica"/>
          <w:color w:val="auto"/>
        </w:rPr>
      </w:pPr>
      <w:r w:rsidRPr="005228DC">
        <w:rPr>
          <w:rFonts w:ascii="Georgia" w:hAnsi="Georgia" w:cs="Helvetica"/>
          <w:color w:val="auto"/>
        </w:rPr>
        <w:t>De mate waarin u</w:t>
      </w:r>
      <w:r>
        <w:rPr>
          <w:rFonts w:ascii="Georgia" w:hAnsi="Georgia" w:cs="Helvetica"/>
          <w:color w:val="auto"/>
        </w:rPr>
        <w:t xml:space="preserve"> naast deze aspecten</w:t>
      </w:r>
      <w:r w:rsidRPr="005228DC">
        <w:rPr>
          <w:rFonts w:ascii="Georgia" w:hAnsi="Georgia" w:cs="Helvetica"/>
          <w:color w:val="auto"/>
        </w:rPr>
        <w:t xml:space="preserve"> extra service biedt boven de in het </w:t>
      </w:r>
      <w:proofErr w:type="spellStart"/>
      <w:r w:rsidRPr="005228DC">
        <w:rPr>
          <w:rFonts w:ascii="Georgia" w:hAnsi="Georgia" w:cs="Helvetica"/>
          <w:color w:val="auto"/>
        </w:rPr>
        <w:t>PvE</w:t>
      </w:r>
      <w:proofErr w:type="spellEnd"/>
      <w:r w:rsidRPr="005228DC">
        <w:rPr>
          <w:rFonts w:ascii="Georgia" w:hAnsi="Georgia" w:cs="Helvetica"/>
          <w:color w:val="auto"/>
        </w:rPr>
        <w:t xml:space="preserve"> aangegeven minimale eisen op het gebied van </w:t>
      </w:r>
      <w:r>
        <w:rPr>
          <w:rFonts w:ascii="Georgia" w:hAnsi="Georgia" w:cs="Helvetica"/>
          <w:color w:val="auto"/>
        </w:rPr>
        <w:t>S</w:t>
      </w:r>
      <w:r w:rsidRPr="005228DC">
        <w:rPr>
          <w:rFonts w:ascii="Georgia" w:hAnsi="Georgia" w:cs="Helvetica"/>
          <w:color w:val="auto"/>
        </w:rPr>
        <w:t>ervice</w:t>
      </w:r>
      <w:r>
        <w:rPr>
          <w:rFonts w:ascii="Georgia" w:hAnsi="Georgia" w:cs="Helvetica"/>
          <w:color w:val="auto"/>
        </w:rPr>
        <w:t xml:space="preserve"> en </w:t>
      </w:r>
      <w:r w:rsidR="00746BF4">
        <w:rPr>
          <w:rFonts w:ascii="Georgia" w:hAnsi="Georgia" w:cs="Helvetica"/>
          <w:color w:val="auto"/>
        </w:rPr>
        <w:t>Dienstverl</w:t>
      </w:r>
      <w:r w:rsidRPr="005228DC">
        <w:rPr>
          <w:rFonts w:ascii="Georgia" w:hAnsi="Georgia" w:cs="Helvetica"/>
          <w:color w:val="auto"/>
        </w:rPr>
        <w:t xml:space="preserve">ening en zo uw meerwaarde voor </w:t>
      </w:r>
      <w:r w:rsidR="008C71A7">
        <w:rPr>
          <w:rFonts w:ascii="Georgia" w:hAnsi="Georgia" w:cs="Helvetica"/>
          <w:color w:val="auto"/>
        </w:rPr>
        <w:t>Opdracht</w:t>
      </w:r>
      <w:r w:rsidRPr="005228DC">
        <w:rPr>
          <w:rFonts w:ascii="Georgia" w:hAnsi="Georgia" w:cs="Helvetica"/>
          <w:color w:val="auto"/>
        </w:rPr>
        <w:t xml:space="preserve">gever aantoont tijdens de looptijd van de overeenkomst. </w:t>
      </w:r>
    </w:p>
    <w:p w14:paraId="73FD25C1" w14:textId="77777777" w:rsidR="00C3530C" w:rsidRDefault="00C3530C" w:rsidP="00C3530C">
      <w:pPr>
        <w:autoSpaceDE w:val="0"/>
        <w:autoSpaceDN w:val="0"/>
        <w:adjustRightInd w:val="0"/>
        <w:rPr>
          <w:rFonts w:ascii="Georgia" w:hAnsi="Georgia" w:cs="Helvetica"/>
          <w:color w:val="auto"/>
        </w:rPr>
      </w:pPr>
    </w:p>
    <w:p w14:paraId="519E5FDD" w14:textId="77777777" w:rsidR="00C3530C" w:rsidRDefault="00C3530C" w:rsidP="00C3530C">
      <w:pPr>
        <w:autoSpaceDE w:val="0"/>
        <w:autoSpaceDN w:val="0"/>
        <w:adjustRightInd w:val="0"/>
        <w:rPr>
          <w:rFonts w:ascii="Georgia" w:hAnsi="Georgia" w:cs="Helvetica"/>
          <w:b/>
          <w:i/>
          <w:color w:val="auto"/>
        </w:rPr>
      </w:pPr>
    </w:p>
    <w:p w14:paraId="43D079C7" w14:textId="77777777" w:rsidR="00C3530C" w:rsidRPr="00AA24B1" w:rsidRDefault="00C3530C" w:rsidP="00C3530C">
      <w:pPr>
        <w:autoSpaceDE w:val="0"/>
        <w:autoSpaceDN w:val="0"/>
        <w:adjustRightInd w:val="0"/>
        <w:rPr>
          <w:rFonts w:ascii="Georgia" w:hAnsi="Georgia" w:cs="Helvetica"/>
          <w:b/>
          <w:i/>
          <w:color w:val="auto"/>
        </w:rPr>
      </w:pPr>
      <w:r w:rsidRPr="00AA24B1">
        <w:rPr>
          <w:rFonts w:ascii="Georgia" w:hAnsi="Georgia" w:cs="Helvetica"/>
          <w:b/>
          <w:i/>
          <w:color w:val="auto"/>
        </w:rPr>
        <w:t>Puntentelling:</w:t>
      </w:r>
      <w:r>
        <w:rPr>
          <w:rFonts w:ascii="Georgia" w:hAnsi="Georgia" w:cs="Helvetica"/>
          <w:b/>
          <w:i/>
          <w:color w:val="auto"/>
        </w:rPr>
        <w:br/>
      </w:r>
      <w:r w:rsidRPr="00AA24B1">
        <w:rPr>
          <w:rFonts w:ascii="Georgia" w:hAnsi="Georgia" w:cs="Helvetica"/>
          <w:b/>
          <w:i/>
          <w:color w:val="auto"/>
        </w:rPr>
        <w:t xml:space="preserve"> </w:t>
      </w:r>
    </w:p>
    <w:p w14:paraId="2FDC8EA0" w14:textId="77777777" w:rsidR="00C3530C" w:rsidRPr="00104899" w:rsidRDefault="00C3530C" w:rsidP="00C3530C">
      <w:pPr>
        <w:rPr>
          <w:rFonts w:ascii="Georgia" w:hAnsi="Georgia"/>
          <w:lang w:eastAsia="en-US"/>
        </w:rPr>
      </w:pPr>
      <w:r w:rsidRPr="00104899">
        <w:rPr>
          <w:rFonts w:ascii="Georgia" w:hAnsi="Georgia"/>
          <w:lang w:eastAsia="en-US"/>
        </w:rPr>
        <w:t xml:space="preserve">De antwoorden worden beoordeeld aan de hand van de Harris </w:t>
      </w:r>
      <w:proofErr w:type="spellStart"/>
      <w:r w:rsidRPr="00104899">
        <w:rPr>
          <w:rFonts w:ascii="Georgia" w:hAnsi="Georgia"/>
          <w:lang w:eastAsia="en-US"/>
        </w:rPr>
        <w:t>scale</w:t>
      </w:r>
      <w:proofErr w:type="spellEnd"/>
      <w:r w:rsidRPr="00104899">
        <w:rPr>
          <w:rFonts w:ascii="Georgia" w:hAnsi="Georgia"/>
          <w:lang w:eastAsia="en-US"/>
        </w:rPr>
        <w:t xml:space="preserve"> -2, -1, 1 en 2 respectievelijk in de bewoordingen en wegingspercentages onvoldoende = 0%, matig = 25%, goed = 75% en uitstekend = 100%. Deze </w:t>
      </w:r>
      <w:proofErr w:type="spellStart"/>
      <w:r w:rsidRPr="00104899">
        <w:rPr>
          <w:rFonts w:ascii="Georgia" w:hAnsi="Georgia"/>
          <w:lang w:eastAsia="en-US"/>
        </w:rPr>
        <w:t>scale</w:t>
      </w:r>
      <w:proofErr w:type="spellEnd"/>
      <w:r w:rsidRPr="00104899">
        <w:rPr>
          <w:rFonts w:ascii="Georgia" w:hAnsi="Georgia"/>
          <w:lang w:eastAsia="en-US"/>
        </w:rPr>
        <w:t xml:space="preserve"> is verplicht in de beoordeling en zal door alle beoordelaars worden toegepast. </w:t>
      </w:r>
    </w:p>
    <w:p w14:paraId="3B5866F8" w14:textId="77777777" w:rsidR="00C3530C" w:rsidRPr="00104899" w:rsidRDefault="00C3530C" w:rsidP="00C3530C">
      <w:pPr>
        <w:rPr>
          <w:rFonts w:ascii="Georgia" w:hAnsi="Georgia"/>
          <w:lang w:eastAsia="en-US"/>
        </w:rPr>
      </w:pPr>
    </w:p>
    <w:p w14:paraId="4972FF93" w14:textId="595C088A" w:rsidR="00C3530C" w:rsidRPr="00104899" w:rsidRDefault="00C3530C" w:rsidP="00C3530C">
      <w:pPr>
        <w:rPr>
          <w:rFonts w:ascii="Georgia" w:hAnsi="Georgia"/>
          <w:lang w:eastAsia="en-US"/>
        </w:rPr>
      </w:pPr>
      <w:r w:rsidRPr="00104899">
        <w:rPr>
          <w:rFonts w:ascii="Georgia" w:hAnsi="Georgia"/>
          <w:lang w:eastAsia="en-US"/>
        </w:rPr>
        <w:t xml:space="preserve">Bij het evalueren/beoordelen van bovenstaande verdeling dient iedere beoordelaar een inhoudelijke beoordeling van het antwoord in een scoremogelijkheid van de Harris </w:t>
      </w:r>
      <w:proofErr w:type="spellStart"/>
      <w:r w:rsidRPr="00104899">
        <w:rPr>
          <w:rFonts w:ascii="Georgia" w:hAnsi="Georgia"/>
          <w:lang w:eastAsia="en-US"/>
        </w:rPr>
        <w:t>scale</w:t>
      </w:r>
      <w:proofErr w:type="spellEnd"/>
      <w:r w:rsidRPr="00104899">
        <w:rPr>
          <w:rFonts w:ascii="Georgia" w:hAnsi="Georgia"/>
          <w:lang w:eastAsia="en-US"/>
        </w:rPr>
        <w:t xml:space="preserve"> uit te drukken. Het cijfer dat wordt toegekend aan de beantwoording op een </w:t>
      </w:r>
      <w:r w:rsidR="00C05873">
        <w:rPr>
          <w:rFonts w:ascii="Georgia" w:hAnsi="Georgia"/>
          <w:lang w:eastAsia="en-US"/>
        </w:rPr>
        <w:t xml:space="preserve">Criteriumonderdeel </w:t>
      </w:r>
      <w:r w:rsidRPr="00104899">
        <w:rPr>
          <w:rFonts w:ascii="Georgia" w:hAnsi="Georgia"/>
          <w:lang w:eastAsia="en-US"/>
        </w:rPr>
        <w:t xml:space="preserve">is geheel naar het oordeel van de afzonderlijke beoordelaar. Ieder lid van het beoordelingsteam beoordeelt de ontvangen inschrijvingen individueel en kent individueel een cijfer toe aan de beantwoording/invulling van een </w:t>
      </w:r>
      <w:r w:rsidR="00186A01">
        <w:rPr>
          <w:rFonts w:ascii="Georgia" w:hAnsi="Georgia"/>
          <w:lang w:eastAsia="en-US"/>
        </w:rPr>
        <w:t>Criteriumonderdeel</w:t>
      </w:r>
      <w:r w:rsidRPr="00104899">
        <w:rPr>
          <w:rFonts w:ascii="Georgia" w:hAnsi="Georgia"/>
          <w:lang w:eastAsia="en-US"/>
        </w:rPr>
        <w:t>. Het toegekende cijfer dient iedere beoordelaar eveneens te motiveren.</w:t>
      </w:r>
    </w:p>
    <w:p w14:paraId="5BC38F2E" w14:textId="77777777" w:rsidR="00C3530C" w:rsidRPr="00104899" w:rsidRDefault="00C3530C" w:rsidP="00C3530C">
      <w:pPr>
        <w:rPr>
          <w:rFonts w:ascii="Georgia" w:hAnsi="Georgia"/>
          <w:lang w:eastAsia="en-US"/>
        </w:rPr>
      </w:pPr>
      <w:r w:rsidRPr="00104899">
        <w:rPr>
          <w:rFonts w:ascii="Georgia" w:hAnsi="Georgia"/>
          <w:lang w:eastAsia="en-US"/>
        </w:rPr>
        <w:t xml:space="preserve">  </w:t>
      </w:r>
    </w:p>
    <w:p w14:paraId="7858BD50" w14:textId="77777777" w:rsidR="00C3530C" w:rsidRPr="009872CB" w:rsidRDefault="00C3530C" w:rsidP="00C3530C">
      <w:pPr>
        <w:rPr>
          <w:rFonts w:ascii="Georgia" w:hAnsi="Georgia"/>
          <w:u w:val="single"/>
          <w:lang w:eastAsia="en-US"/>
        </w:rPr>
      </w:pPr>
      <w:r w:rsidRPr="009872CB">
        <w:rPr>
          <w:rFonts w:ascii="Georgia" w:hAnsi="Georgia"/>
          <w:u w:val="single"/>
          <w:lang w:eastAsia="en-US"/>
        </w:rPr>
        <w:t>Plenaire sessie</w:t>
      </w:r>
    </w:p>
    <w:p w14:paraId="7F638B96" w14:textId="0EBBA5AF" w:rsidR="00C3530C" w:rsidRPr="00104899" w:rsidRDefault="00C3530C" w:rsidP="00C3530C">
      <w:pPr>
        <w:rPr>
          <w:rFonts w:ascii="Georgia" w:hAnsi="Georgia"/>
          <w:lang w:eastAsia="en-US"/>
        </w:rPr>
      </w:pPr>
      <w:r w:rsidRPr="00104899">
        <w:rPr>
          <w:rFonts w:ascii="Georgia" w:hAnsi="Georgia"/>
          <w:lang w:eastAsia="en-US"/>
        </w:rPr>
        <w:t xml:space="preserve">Nadat alle individuele beoordelingen hebben plaatsgevonden, is er een plenaire sessie met alle beoordelaars waarbij alle evaluaties worden doorgenomen. Afwijkende beoordelingen of scores die ver uit elkaar liggen dienen in deze sessie beargumenteerd te worden. Indien van toepassing, kan iedere beoordelaar, de eigen toegekende beoordeling, op grond van bovenstaande argumentatie, aanpassen. Iedere beoordeling telt evenredig mee voor de totaalscore van de inschrijving en leidt samen met de andere individuele beoordelingen tot één score voor het betreffende </w:t>
      </w:r>
      <w:r w:rsidR="00442F82">
        <w:rPr>
          <w:rFonts w:ascii="Georgia" w:hAnsi="Georgia"/>
          <w:lang w:eastAsia="en-US"/>
        </w:rPr>
        <w:t>Criteriumonderdeel</w:t>
      </w:r>
      <w:r w:rsidRPr="00104899">
        <w:rPr>
          <w:rFonts w:ascii="Georgia" w:hAnsi="Georgia"/>
          <w:lang w:eastAsia="en-US"/>
        </w:rPr>
        <w:t>.</w:t>
      </w:r>
    </w:p>
    <w:p w14:paraId="28EEFE7E" w14:textId="77777777" w:rsidR="00C3530C" w:rsidRPr="00104899" w:rsidRDefault="00C3530C" w:rsidP="00C3530C">
      <w:pPr>
        <w:rPr>
          <w:rFonts w:ascii="Georgia" w:hAnsi="Georgia"/>
          <w:lang w:eastAsia="en-US"/>
        </w:rPr>
      </w:pPr>
      <w:r w:rsidRPr="00104899">
        <w:rPr>
          <w:rFonts w:ascii="Georgia" w:hAnsi="Georgia"/>
          <w:lang w:eastAsia="en-US"/>
        </w:rPr>
        <w:t xml:space="preserve">  </w:t>
      </w:r>
    </w:p>
    <w:p w14:paraId="73A5EB22" w14:textId="0B523D13" w:rsidR="00C3530C" w:rsidRDefault="00C3530C" w:rsidP="00C3530C">
      <w:pPr>
        <w:rPr>
          <w:rFonts w:ascii="Georgia" w:hAnsi="Georgia"/>
          <w:lang w:eastAsia="en-US"/>
        </w:rPr>
      </w:pPr>
      <w:r w:rsidRPr="00104899">
        <w:rPr>
          <w:rFonts w:ascii="Georgia" w:hAnsi="Georgia"/>
          <w:lang w:eastAsia="en-US"/>
        </w:rPr>
        <w:t xml:space="preserve">De afzonderlijke rapportcijfers van de individuele beoordelaars worden per </w:t>
      </w:r>
      <w:r w:rsidR="009620AF">
        <w:rPr>
          <w:rFonts w:ascii="Georgia" w:hAnsi="Georgia"/>
          <w:lang w:eastAsia="en-US"/>
        </w:rPr>
        <w:t>C</w:t>
      </w:r>
      <w:r>
        <w:rPr>
          <w:rFonts w:ascii="Georgia" w:hAnsi="Georgia"/>
          <w:lang w:eastAsia="en-US"/>
        </w:rPr>
        <w:t>riterium</w:t>
      </w:r>
      <w:r w:rsidR="009620AF">
        <w:rPr>
          <w:rFonts w:ascii="Georgia" w:hAnsi="Georgia"/>
          <w:lang w:eastAsia="en-US"/>
        </w:rPr>
        <w:t>onderdeel</w:t>
      </w:r>
      <w:r w:rsidRPr="00104899">
        <w:rPr>
          <w:rFonts w:ascii="Georgia" w:hAnsi="Georgia"/>
          <w:lang w:eastAsia="en-US"/>
        </w:rPr>
        <w:t xml:space="preserve"> afgezet tegen de weegfactor (cijfer x wegingsfactor) van het betreffende </w:t>
      </w:r>
      <w:r w:rsidR="00442F82">
        <w:rPr>
          <w:rFonts w:ascii="Georgia" w:hAnsi="Georgia"/>
          <w:lang w:eastAsia="en-US"/>
        </w:rPr>
        <w:t>C</w:t>
      </w:r>
      <w:r w:rsidRPr="00104899">
        <w:rPr>
          <w:rFonts w:ascii="Georgia" w:hAnsi="Georgia"/>
          <w:lang w:eastAsia="en-US"/>
        </w:rPr>
        <w:t>riterium</w:t>
      </w:r>
      <w:r w:rsidR="00442F82">
        <w:rPr>
          <w:rFonts w:ascii="Georgia" w:hAnsi="Georgia"/>
          <w:lang w:eastAsia="en-US"/>
        </w:rPr>
        <w:t>onderdeel</w:t>
      </w:r>
      <w:r w:rsidRPr="00104899">
        <w:rPr>
          <w:rFonts w:ascii="Georgia" w:hAnsi="Georgia"/>
          <w:lang w:eastAsia="en-US"/>
        </w:rPr>
        <w:t xml:space="preserve"> om te komen tot een score. De scores van alle beoordelaars voor dat </w:t>
      </w:r>
      <w:r w:rsidR="00442F82">
        <w:rPr>
          <w:rFonts w:ascii="Georgia" w:hAnsi="Georgia"/>
          <w:lang w:eastAsia="en-US"/>
        </w:rPr>
        <w:t>C</w:t>
      </w:r>
      <w:r>
        <w:rPr>
          <w:rFonts w:ascii="Georgia" w:hAnsi="Georgia"/>
          <w:lang w:eastAsia="en-US"/>
        </w:rPr>
        <w:t>riterium</w:t>
      </w:r>
      <w:r w:rsidR="00442F82">
        <w:rPr>
          <w:rFonts w:ascii="Georgia" w:hAnsi="Georgia"/>
          <w:lang w:eastAsia="en-US"/>
        </w:rPr>
        <w:t>onderdeel</w:t>
      </w:r>
      <w:r w:rsidRPr="00104899">
        <w:rPr>
          <w:rFonts w:ascii="Georgia" w:hAnsi="Georgia"/>
          <w:lang w:eastAsia="en-US"/>
        </w:rPr>
        <w:t xml:space="preserve"> worden bij elkaar opgeteld en gedeeld door het aantal beoordelaars. Het gemiddelde aantal punten dat uit deze berekening komt, is het aantal punten dat een Inschrijver ontvangt voor de beantwoording/invulling van het </w:t>
      </w:r>
      <w:r w:rsidR="00442F82">
        <w:rPr>
          <w:rFonts w:ascii="Georgia" w:hAnsi="Georgia"/>
          <w:lang w:eastAsia="en-US"/>
        </w:rPr>
        <w:t>Criteriumonderdeel</w:t>
      </w:r>
      <w:r w:rsidRPr="00104899">
        <w:rPr>
          <w:rFonts w:ascii="Georgia" w:hAnsi="Georgia"/>
          <w:lang w:eastAsia="en-US"/>
        </w:rPr>
        <w:t xml:space="preserve"> en waarmee gerekend wordt bij de verdere beoordeling. </w:t>
      </w:r>
    </w:p>
    <w:p w14:paraId="3F3A5C81" w14:textId="77777777" w:rsidR="003E2064" w:rsidRDefault="003E2064" w:rsidP="00C3530C">
      <w:pPr>
        <w:rPr>
          <w:rFonts w:ascii="Georgia" w:hAnsi="Georgia"/>
          <w:lang w:eastAsia="en-US"/>
        </w:rPr>
      </w:pPr>
    </w:p>
    <w:p w14:paraId="3CFBA318" w14:textId="77777777" w:rsidR="003E2064" w:rsidRDefault="003E2064">
      <w:pPr>
        <w:rPr>
          <w:rFonts w:ascii="Georgia" w:hAnsi="Georgia" w:cs="Helvetica"/>
          <w:b/>
          <w:i/>
          <w:color w:val="auto"/>
        </w:rPr>
      </w:pPr>
    </w:p>
    <w:p w14:paraId="1CACAE95" w14:textId="77777777" w:rsidR="0007670F" w:rsidRDefault="0007670F">
      <w:pPr>
        <w:rPr>
          <w:rFonts w:ascii="Georgia" w:hAnsi="Georgia" w:cs="Helvetica"/>
          <w:b/>
          <w:color w:val="auto"/>
        </w:rPr>
      </w:pPr>
      <w:r>
        <w:rPr>
          <w:rFonts w:ascii="Georgia" w:hAnsi="Georgia" w:cs="Helvetica"/>
          <w:b/>
          <w:color w:val="auto"/>
        </w:rPr>
        <w:br w:type="page"/>
      </w:r>
    </w:p>
    <w:p w14:paraId="2162EF36" w14:textId="01A90336" w:rsidR="003E2064" w:rsidRPr="00310F42" w:rsidRDefault="003E2064" w:rsidP="003E2064">
      <w:pPr>
        <w:autoSpaceDE w:val="0"/>
        <w:autoSpaceDN w:val="0"/>
        <w:adjustRightInd w:val="0"/>
        <w:rPr>
          <w:rFonts w:ascii="Georgia" w:hAnsi="Georgia" w:cs="Helvetica"/>
          <w:b/>
          <w:color w:val="auto"/>
        </w:rPr>
      </w:pPr>
      <w:r w:rsidRPr="00310F42">
        <w:rPr>
          <w:rFonts w:ascii="Georgia" w:hAnsi="Georgia" w:cs="Helvetica"/>
          <w:b/>
          <w:color w:val="auto"/>
        </w:rPr>
        <w:lastRenderedPageBreak/>
        <w:t xml:space="preserve">Beoordeling </w:t>
      </w:r>
      <w:r w:rsidR="00A62362" w:rsidRPr="00310F42">
        <w:rPr>
          <w:rFonts w:ascii="Georgia" w:hAnsi="Georgia" w:cs="Helvetica"/>
          <w:b/>
          <w:color w:val="auto"/>
        </w:rPr>
        <w:t xml:space="preserve">Duurzaamheid </w:t>
      </w:r>
      <w:r w:rsidR="0015333D">
        <w:rPr>
          <w:rFonts w:ascii="Georgia" w:hAnsi="Georgia" w:cs="Helvetica"/>
          <w:b/>
          <w:color w:val="auto"/>
        </w:rPr>
        <w:t>CO</w:t>
      </w:r>
      <w:r w:rsidR="005F0B85">
        <w:rPr>
          <w:rFonts w:ascii="Georgia" w:hAnsi="Georgia" w:cs="Helvetica"/>
          <w:b/>
          <w:color w:val="auto"/>
        </w:rPr>
        <w:t>2.</w:t>
      </w:r>
      <w:r w:rsidR="00631698">
        <w:rPr>
          <w:rFonts w:ascii="Georgia" w:hAnsi="Georgia" w:cs="Helvetica"/>
          <w:b/>
          <w:color w:val="auto"/>
        </w:rPr>
        <w:t>2</w:t>
      </w:r>
      <w:r w:rsidR="005F0B85">
        <w:rPr>
          <w:rFonts w:ascii="Georgia" w:hAnsi="Georgia" w:cs="Helvetica"/>
          <w:b/>
          <w:color w:val="auto"/>
        </w:rPr>
        <w:t xml:space="preserve"> </w:t>
      </w:r>
      <w:r w:rsidRPr="00310F42">
        <w:rPr>
          <w:rFonts w:ascii="Georgia" w:hAnsi="Georgia" w:cs="Helvetica"/>
          <w:b/>
          <w:color w:val="auto"/>
        </w:rPr>
        <w:t>vindt plaats op grond van:</w:t>
      </w:r>
      <w:r w:rsidRPr="00310F42">
        <w:rPr>
          <w:rFonts w:ascii="Georgia" w:hAnsi="Georgia" w:cs="Helvetica"/>
          <w:b/>
          <w:color w:val="auto"/>
        </w:rPr>
        <w:br/>
      </w:r>
    </w:p>
    <w:p w14:paraId="6B7FBE3C" w14:textId="6D11F577" w:rsidR="00CB2ADC" w:rsidRDefault="003E2064" w:rsidP="00B17D75">
      <w:pPr>
        <w:pStyle w:val="Lijstalinea"/>
        <w:numPr>
          <w:ilvl w:val="0"/>
          <w:numId w:val="50"/>
        </w:numPr>
        <w:autoSpaceDE w:val="0"/>
        <w:autoSpaceDN w:val="0"/>
        <w:adjustRightInd w:val="0"/>
        <w:ind w:left="360"/>
        <w:rPr>
          <w:rFonts w:ascii="Georgia" w:hAnsi="Georgia" w:cs="Helvetica"/>
          <w:color w:val="auto"/>
        </w:rPr>
      </w:pPr>
      <w:r w:rsidRPr="00CB2ADC">
        <w:rPr>
          <w:rFonts w:ascii="Georgia" w:hAnsi="Georgia" w:cs="Helvetica"/>
          <w:color w:val="auto"/>
        </w:rPr>
        <w:t>Mate waarin de Inschrijver aantoonbaar producten/diensten aanbiedt welke voldoen</w:t>
      </w:r>
      <w:r w:rsidR="00CB2ADC" w:rsidRPr="00CB2ADC">
        <w:rPr>
          <w:rFonts w:ascii="Georgia" w:hAnsi="Georgia" w:cs="Helvetica"/>
          <w:color w:val="auto"/>
        </w:rPr>
        <w:t xml:space="preserve"> </w:t>
      </w:r>
      <w:r w:rsidRPr="00CB2ADC">
        <w:rPr>
          <w:rFonts w:ascii="Georgia" w:hAnsi="Georgia" w:cs="Helvetica"/>
          <w:color w:val="auto"/>
        </w:rPr>
        <w:t>aan nog strengere of betere eisen op het gebied van Arbo, milieu en duurzaamheid of</w:t>
      </w:r>
      <w:r w:rsidR="00CB2ADC" w:rsidRPr="00CB2ADC">
        <w:rPr>
          <w:rFonts w:ascii="Georgia" w:hAnsi="Georgia" w:cs="Helvetica"/>
          <w:color w:val="auto"/>
        </w:rPr>
        <w:t xml:space="preserve"> </w:t>
      </w:r>
      <w:r w:rsidRPr="00CB2ADC">
        <w:rPr>
          <w:rFonts w:ascii="Georgia" w:hAnsi="Georgia" w:cs="Helvetica"/>
          <w:color w:val="auto"/>
        </w:rPr>
        <w:t>maatregelen neemt/inspanningen verricht welke boven de gestelde minimumeisen</w:t>
      </w:r>
      <w:r w:rsidR="00CB2ADC" w:rsidRPr="00CB2ADC">
        <w:rPr>
          <w:rFonts w:ascii="Georgia" w:hAnsi="Georgia" w:cs="Helvetica"/>
          <w:color w:val="auto"/>
        </w:rPr>
        <w:t xml:space="preserve"> </w:t>
      </w:r>
      <w:r w:rsidRPr="00CB2ADC">
        <w:rPr>
          <w:rFonts w:ascii="Georgia" w:hAnsi="Georgia" w:cs="Helvetica"/>
          <w:color w:val="auto"/>
        </w:rPr>
        <w:t>uitgaan</w:t>
      </w:r>
      <w:r w:rsidR="007A38A0">
        <w:rPr>
          <w:rFonts w:ascii="Georgia" w:hAnsi="Georgia" w:cs="Helvetica"/>
          <w:color w:val="auto"/>
        </w:rPr>
        <w:t>.</w:t>
      </w:r>
      <w:r w:rsidR="00CB2ADC">
        <w:rPr>
          <w:rFonts w:ascii="Georgia" w:hAnsi="Georgia" w:cs="Helvetica"/>
          <w:color w:val="auto"/>
        </w:rPr>
        <w:br/>
      </w:r>
    </w:p>
    <w:p w14:paraId="1EB1F8EA" w14:textId="77777777" w:rsidR="00CB2ADC" w:rsidRPr="003B6B7E" w:rsidRDefault="003E2064" w:rsidP="00B17D75">
      <w:pPr>
        <w:pStyle w:val="Lijstalinea"/>
        <w:numPr>
          <w:ilvl w:val="0"/>
          <w:numId w:val="50"/>
        </w:numPr>
        <w:autoSpaceDE w:val="0"/>
        <w:autoSpaceDN w:val="0"/>
        <w:adjustRightInd w:val="0"/>
        <w:ind w:left="360"/>
        <w:rPr>
          <w:rFonts w:ascii="Georgia" w:hAnsi="Georgia" w:cs="Helvetica"/>
          <w:color w:val="auto"/>
        </w:rPr>
      </w:pPr>
      <w:r w:rsidRPr="00CB2ADC">
        <w:rPr>
          <w:rFonts w:ascii="Georgia" w:hAnsi="Georgia" w:cs="Helvetica"/>
          <w:color w:val="auto"/>
        </w:rPr>
        <w:t>Mate waarin nut, noodzaak en impact van deze strengere of betere eisen dan wel de</w:t>
      </w:r>
      <w:r w:rsidR="003B6B7E">
        <w:rPr>
          <w:rFonts w:ascii="Georgia" w:hAnsi="Georgia" w:cs="Helvetica"/>
          <w:color w:val="auto"/>
        </w:rPr>
        <w:t xml:space="preserve"> </w:t>
      </w:r>
      <w:r w:rsidRPr="003B6B7E">
        <w:rPr>
          <w:rFonts w:ascii="Georgia" w:hAnsi="Georgia" w:cs="Helvetica"/>
          <w:color w:val="auto"/>
        </w:rPr>
        <w:t>genomen maatregelen zijn onderbouwd.</w:t>
      </w:r>
    </w:p>
    <w:p w14:paraId="2CA6D8E3" w14:textId="77777777" w:rsidR="00CB2ADC" w:rsidRDefault="00CB2ADC" w:rsidP="00CB2ADC">
      <w:pPr>
        <w:autoSpaceDE w:val="0"/>
        <w:autoSpaceDN w:val="0"/>
        <w:adjustRightInd w:val="0"/>
        <w:ind w:left="-360"/>
        <w:rPr>
          <w:rFonts w:ascii="Georgia" w:hAnsi="Georgia" w:cs="Helvetica"/>
          <w:color w:val="auto"/>
        </w:rPr>
      </w:pPr>
    </w:p>
    <w:p w14:paraId="17DB58EE" w14:textId="77777777" w:rsidR="003E2064" w:rsidRPr="00CB2ADC" w:rsidRDefault="003E2064" w:rsidP="00B17D75">
      <w:pPr>
        <w:pStyle w:val="Lijstalinea"/>
        <w:numPr>
          <w:ilvl w:val="0"/>
          <w:numId w:val="50"/>
        </w:numPr>
        <w:autoSpaceDE w:val="0"/>
        <w:autoSpaceDN w:val="0"/>
        <w:adjustRightInd w:val="0"/>
        <w:ind w:left="360"/>
        <w:rPr>
          <w:rFonts w:ascii="Georgia" w:hAnsi="Georgia" w:cs="Helvetica"/>
          <w:color w:val="auto"/>
        </w:rPr>
      </w:pPr>
      <w:r w:rsidRPr="00CB2ADC">
        <w:rPr>
          <w:rFonts w:ascii="Georgia" w:hAnsi="Georgia" w:cs="Helvetica"/>
          <w:color w:val="auto"/>
        </w:rPr>
        <w:t>Mate waarin u uw beweringen kunt staven met bewijs.</w:t>
      </w:r>
    </w:p>
    <w:p w14:paraId="54EF5B7B" w14:textId="77777777" w:rsidR="003E2064" w:rsidRDefault="003E2064" w:rsidP="003E2064">
      <w:pPr>
        <w:autoSpaceDE w:val="0"/>
        <w:autoSpaceDN w:val="0"/>
        <w:adjustRightInd w:val="0"/>
        <w:rPr>
          <w:rFonts w:ascii="Georgia" w:hAnsi="Georgia" w:cs="Helvetica"/>
          <w:color w:val="auto"/>
        </w:rPr>
      </w:pPr>
    </w:p>
    <w:p w14:paraId="7D956049" w14:textId="77777777" w:rsidR="003B6B7E" w:rsidRDefault="003B6B7E" w:rsidP="003B6B7E">
      <w:pPr>
        <w:autoSpaceDE w:val="0"/>
        <w:autoSpaceDN w:val="0"/>
        <w:adjustRightInd w:val="0"/>
        <w:rPr>
          <w:rFonts w:ascii="Georgia" w:hAnsi="Georgia" w:cs="Helvetica"/>
          <w:b/>
          <w:bCs/>
          <w:i/>
          <w:color w:val="auto"/>
        </w:rPr>
      </w:pPr>
    </w:p>
    <w:p w14:paraId="669BD238" w14:textId="77777777" w:rsidR="003B6B7E" w:rsidRDefault="003B6B7E" w:rsidP="003B6B7E">
      <w:pPr>
        <w:autoSpaceDE w:val="0"/>
        <w:autoSpaceDN w:val="0"/>
        <w:adjustRightInd w:val="0"/>
        <w:rPr>
          <w:rFonts w:ascii="Georgia" w:hAnsi="Georgia" w:cs="Helvetica"/>
          <w:b/>
          <w:bCs/>
          <w:i/>
          <w:color w:val="auto"/>
        </w:rPr>
      </w:pPr>
      <w:r w:rsidRPr="00267E39">
        <w:rPr>
          <w:rFonts w:ascii="Georgia" w:hAnsi="Georgia" w:cs="Helvetica"/>
          <w:b/>
          <w:bCs/>
          <w:i/>
          <w:color w:val="auto"/>
        </w:rPr>
        <w:t>Puntentelling:</w:t>
      </w:r>
    </w:p>
    <w:p w14:paraId="02DC985F" w14:textId="77777777" w:rsidR="003B6B7E" w:rsidRDefault="003B6B7E" w:rsidP="003B6B7E">
      <w:pPr>
        <w:autoSpaceDE w:val="0"/>
        <w:autoSpaceDN w:val="0"/>
        <w:adjustRightInd w:val="0"/>
        <w:rPr>
          <w:rFonts w:ascii="Georgia" w:hAnsi="Georgia" w:cs="Helvetica"/>
          <w:b/>
          <w:bCs/>
          <w:i/>
          <w:color w:val="auto"/>
        </w:rPr>
      </w:pPr>
    </w:p>
    <w:p w14:paraId="63CE28CF" w14:textId="05B6D7B3" w:rsidR="00781268" w:rsidRPr="00104899" w:rsidRDefault="00B87F1B" w:rsidP="00781268">
      <w:pPr>
        <w:rPr>
          <w:rFonts w:ascii="Georgia" w:hAnsi="Georgia"/>
          <w:lang w:eastAsia="en-US"/>
        </w:rPr>
      </w:pPr>
      <w:r>
        <w:rPr>
          <w:rFonts w:ascii="Georgia" w:hAnsi="Georgia"/>
          <w:lang w:eastAsia="en-US"/>
        </w:rPr>
        <w:t xml:space="preserve">Aan </w:t>
      </w:r>
      <w:r w:rsidR="003B6B7E" w:rsidRPr="00104899">
        <w:rPr>
          <w:rFonts w:ascii="Georgia" w:hAnsi="Georgia"/>
          <w:lang w:eastAsia="en-US"/>
        </w:rPr>
        <w:t xml:space="preserve">de hand van de Harris </w:t>
      </w:r>
      <w:proofErr w:type="spellStart"/>
      <w:r w:rsidR="003B6B7E" w:rsidRPr="00104899">
        <w:rPr>
          <w:rFonts w:ascii="Georgia" w:hAnsi="Georgia"/>
          <w:lang w:eastAsia="en-US"/>
        </w:rPr>
        <w:t>scale</w:t>
      </w:r>
      <w:proofErr w:type="spellEnd"/>
      <w:r>
        <w:rPr>
          <w:rFonts w:ascii="Georgia" w:hAnsi="Georgia"/>
          <w:lang w:eastAsia="en-US"/>
        </w:rPr>
        <w:t>, zie toelichting bij</w:t>
      </w:r>
      <w:r w:rsidR="00781268">
        <w:rPr>
          <w:rFonts w:ascii="Georgia" w:hAnsi="Georgia"/>
          <w:lang w:eastAsia="en-US"/>
        </w:rPr>
        <w:t xml:space="preserve"> </w:t>
      </w:r>
      <w:r w:rsidR="00781268" w:rsidRPr="00781268">
        <w:rPr>
          <w:rFonts w:ascii="Georgia" w:hAnsi="Georgia"/>
          <w:lang w:eastAsia="en-US"/>
        </w:rPr>
        <w:t xml:space="preserve">Beoordeling Meerwaarde </w:t>
      </w:r>
      <w:r w:rsidR="00746BF4">
        <w:rPr>
          <w:rFonts w:ascii="Georgia" w:hAnsi="Georgia"/>
          <w:lang w:eastAsia="en-US"/>
        </w:rPr>
        <w:t>Dienstverl</w:t>
      </w:r>
      <w:r w:rsidR="00781268" w:rsidRPr="00781268">
        <w:rPr>
          <w:rFonts w:ascii="Georgia" w:hAnsi="Georgia"/>
          <w:lang w:eastAsia="en-US"/>
        </w:rPr>
        <w:t xml:space="preserve">ening </w:t>
      </w:r>
      <w:r w:rsidR="0015333D">
        <w:rPr>
          <w:rFonts w:ascii="Georgia" w:hAnsi="Georgia"/>
          <w:lang w:eastAsia="en-US"/>
        </w:rPr>
        <w:t>CO2</w:t>
      </w:r>
      <w:r w:rsidR="00781268" w:rsidRPr="00781268">
        <w:rPr>
          <w:rFonts w:ascii="Georgia" w:hAnsi="Georgia"/>
          <w:lang w:eastAsia="en-US"/>
        </w:rPr>
        <w:t>.1.</w:t>
      </w:r>
    </w:p>
    <w:p w14:paraId="77008529" w14:textId="77777777" w:rsidR="003B6B7E" w:rsidRDefault="003B6B7E" w:rsidP="003B6B7E">
      <w:pPr>
        <w:rPr>
          <w:rFonts w:ascii="Georgia" w:hAnsi="Georgia"/>
          <w:lang w:eastAsia="en-US"/>
        </w:rPr>
      </w:pPr>
      <w:r w:rsidRPr="00104899">
        <w:rPr>
          <w:rFonts w:ascii="Georgia" w:hAnsi="Georgia"/>
          <w:lang w:eastAsia="en-US"/>
        </w:rPr>
        <w:t xml:space="preserve"> </w:t>
      </w:r>
    </w:p>
    <w:p w14:paraId="6A015F51" w14:textId="77777777" w:rsidR="003B6B7E" w:rsidRDefault="003B6B7E" w:rsidP="003E2064">
      <w:pPr>
        <w:autoSpaceDE w:val="0"/>
        <w:autoSpaceDN w:val="0"/>
        <w:adjustRightInd w:val="0"/>
        <w:rPr>
          <w:rFonts w:ascii="Georgia" w:hAnsi="Georgia" w:cs="Helvetica"/>
          <w:color w:val="auto"/>
        </w:rPr>
      </w:pPr>
    </w:p>
    <w:p w14:paraId="2B5EC252" w14:textId="77777777" w:rsidR="008B2CBE" w:rsidRDefault="008B2CBE">
      <w:pPr>
        <w:rPr>
          <w:rFonts w:ascii="Georgia" w:hAnsi="Georgia"/>
          <w:b/>
        </w:rPr>
      </w:pPr>
      <w:r>
        <w:rPr>
          <w:rFonts w:ascii="Georgia" w:hAnsi="Georgia"/>
          <w:b/>
        </w:rPr>
        <w:br w:type="page"/>
      </w:r>
    </w:p>
    <w:p w14:paraId="51B29625" w14:textId="30921A65" w:rsidR="0031060C" w:rsidRPr="005F0B85" w:rsidRDefault="0031060C" w:rsidP="0031060C">
      <w:pPr>
        <w:rPr>
          <w:rFonts w:ascii="Georgia" w:hAnsi="Georgia"/>
          <w:b/>
        </w:rPr>
      </w:pPr>
      <w:r w:rsidRPr="005F0B85">
        <w:rPr>
          <w:rFonts w:ascii="Georgia" w:hAnsi="Georgia"/>
          <w:b/>
        </w:rPr>
        <w:lastRenderedPageBreak/>
        <w:t>Beoordeling Proefopstelling</w:t>
      </w:r>
      <w:r w:rsidR="00510DE9">
        <w:rPr>
          <w:rFonts w:ascii="Georgia" w:hAnsi="Georgia"/>
          <w:b/>
        </w:rPr>
        <w:t xml:space="preserve"> </w:t>
      </w:r>
      <w:r w:rsidR="0015333D">
        <w:rPr>
          <w:rFonts w:ascii="Georgia" w:hAnsi="Georgia"/>
          <w:b/>
        </w:rPr>
        <w:t>CO</w:t>
      </w:r>
      <w:r w:rsidR="00510DE9">
        <w:rPr>
          <w:rFonts w:ascii="Georgia" w:hAnsi="Georgia"/>
          <w:b/>
        </w:rPr>
        <w:t>2.</w:t>
      </w:r>
      <w:r w:rsidR="00631698">
        <w:rPr>
          <w:rFonts w:ascii="Georgia" w:hAnsi="Georgia"/>
          <w:b/>
        </w:rPr>
        <w:t>3</w:t>
      </w:r>
      <w:r w:rsidRPr="005F0B85">
        <w:rPr>
          <w:rFonts w:ascii="Georgia" w:hAnsi="Georgia"/>
          <w:b/>
        </w:rPr>
        <w:t xml:space="preserve"> vindt plaats op grond van:</w:t>
      </w:r>
    </w:p>
    <w:p w14:paraId="1CF11F69" w14:textId="77777777" w:rsidR="008B2CBE" w:rsidRDefault="008B2CBE" w:rsidP="0031060C">
      <w:pPr>
        <w:rPr>
          <w:rFonts w:ascii="Georgia" w:hAnsi="Georgia"/>
        </w:rPr>
      </w:pPr>
    </w:p>
    <w:p w14:paraId="4B36DC9D" w14:textId="0797CD01" w:rsidR="0031060C" w:rsidRPr="000A0CEF" w:rsidRDefault="0031060C" w:rsidP="0031060C">
      <w:pPr>
        <w:rPr>
          <w:rFonts w:ascii="Georgia" w:hAnsi="Georgia"/>
        </w:rPr>
      </w:pPr>
      <w:r w:rsidRPr="000A0CEF">
        <w:rPr>
          <w:rFonts w:ascii="Georgia" w:hAnsi="Georgia"/>
        </w:rPr>
        <w:t xml:space="preserve">Leidraad bij de beoordeling van het </w:t>
      </w:r>
      <w:r w:rsidR="0065251D">
        <w:rPr>
          <w:rFonts w:ascii="Georgia" w:hAnsi="Georgia"/>
        </w:rPr>
        <w:t>C</w:t>
      </w:r>
      <w:r>
        <w:rPr>
          <w:rFonts w:ascii="Georgia" w:hAnsi="Georgia"/>
        </w:rPr>
        <w:t>riterium</w:t>
      </w:r>
      <w:r w:rsidR="0065251D">
        <w:rPr>
          <w:rFonts w:ascii="Georgia" w:hAnsi="Georgia"/>
        </w:rPr>
        <w:t>onderdeel</w:t>
      </w:r>
      <w:r w:rsidRPr="000A0CEF">
        <w:rPr>
          <w:rFonts w:ascii="Georgia" w:hAnsi="Georgia"/>
        </w:rPr>
        <w:t xml:space="preserve"> </w:t>
      </w:r>
      <w:r w:rsidR="00B013C7">
        <w:rPr>
          <w:rFonts w:ascii="Georgia" w:hAnsi="Georgia"/>
        </w:rPr>
        <w:t xml:space="preserve">Proefopstelling </w:t>
      </w:r>
      <w:r w:rsidR="0015333D">
        <w:rPr>
          <w:rFonts w:ascii="Georgia" w:hAnsi="Georgia"/>
        </w:rPr>
        <w:t>CO</w:t>
      </w:r>
      <w:r w:rsidR="00B013C7">
        <w:rPr>
          <w:rFonts w:ascii="Georgia" w:hAnsi="Georgia"/>
        </w:rPr>
        <w:t>2.3</w:t>
      </w:r>
      <w:r w:rsidRPr="000A0CEF">
        <w:rPr>
          <w:rFonts w:ascii="Georgia" w:hAnsi="Georgia"/>
        </w:rPr>
        <w:t xml:space="preserve"> is de mate waarin het</w:t>
      </w:r>
    </w:p>
    <w:p w14:paraId="12BA3E57" w14:textId="77777777" w:rsidR="0031060C" w:rsidRPr="000A0CEF" w:rsidRDefault="0031060C" w:rsidP="0031060C">
      <w:pPr>
        <w:rPr>
          <w:rFonts w:ascii="Georgia" w:hAnsi="Georgia"/>
        </w:rPr>
      </w:pPr>
      <w:proofErr w:type="gramStart"/>
      <w:r w:rsidRPr="000A0CEF">
        <w:rPr>
          <w:rFonts w:ascii="Georgia" w:hAnsi="Georgia"/>
        </w:rPr>
        <w:t>aangeboden</w:t>
      </w:r>
      <w:proofErr w:type="gramEnd"/>
      <w:r w:rsidRPr="000A0CEF">
        <w:rPr>
          <w:rFonts w:ascii="Georgia" w:hAnsi="Georgia"/>
        </w:rPr>
        <w:t xml:space="preserve"> meubilair qua functionaliteit passend is voor de doelgroep (studenten en</w:t>
      </w:r>
    </w:p>
    <w:p w14:paraId="0DF65824" w14:textId="6074048C" w:rsidR="0031060C" w:rsidRPr="000A0CEF" w:rsidRDefault="009C701C" w:rsidP="0031060C">
      <w:pPr>
        <w:rPr>
          <w:rFonts w:ascii="Georgia" w:hAnsi="Georgia"/>
        </w:rPr>
      </w:pPr>
      <w:r>
        <w:rPr>
          <w:rFonts w:ascii="Georgia" w:hAnsi="Georgia"/>
        </w:rPr>
        <w:t>Medewerker</w:t>
      </w:r>
      <w:r w:rsidR="0031060C" w:rsidRPr="000A0CEF">
        <w:rPr>
          <w:rFonts w:ascii="Georgia" w:hAnsi="Georgia"/>
        </w:rPr>
        <w:t>s). Hiertoe worden de aangeleverde items voor de proefplaatsing beoordeeld op:</w:t>
      </w:r>
      <w:r w:rsidR="0031060C">
        <w:rPr>
          <w:rFonts w:ascii="Georgia" w:hAnsi="Georgia"/>
        </w:rPr>
        <w:br/>
      </w:r>
    </w:p>
    <w:p w14:paraId="28A9014E" w14:textId="192D6707" w:rsidR="003B34F7" w:rsidRPr="003B34F7" w:rsidRDefault="0031060C" w:rsidP="00910AC2">
      <w:pPr>
        <w:pStyle w:val="Lijstalinea"/>
        <w:numPr>
          <w:ilvl w:val="0"/>
          <w:numId w:val="48"/>
        </w:numPr>
        <w:rPr>
          <w:rFonts w:ascii="Georgia" w:hAnsi="Georgia"/>
        </w:rPr>
      </w:pPr>
      <w:r w:rsidRPr="003B34F7">
        <w:rPr>
          <w:rFonts w:ascii="Georgia" w:hAnsi="Georgia"/>
        </w:rPr>
        <w:t>Robuustheid/stabiliteit</w:t>
      </w:r>
    </w:p>
    <w:p w14:paraId="565EC91E" w14:textId="43FCF859" w:rsidR="003B34F7" w:rsidRPr="003B34F7" w:rsidRDefault="0031060C" w:rsidP="00910AC2">
      <w:pPr>
        <w:pStyle w:val="Lijstalinea"/>
        <w:numPr>
          <w:ilvl w:val="0"/>
          <w:numId w:val="48"/>
        </w:numPr>
        <w:rPr>
          <w:rFonts w:ascii="Georgia" w:hAnsi="Georgia"/>
        </w:rPr>
      </w:pPr>
      <w:r w:rsidRPr="003B34F7">
        <w:rPr>
          <w:rFonts w:ascii="Georgia" w:hAnsi="Georgia"/>
        </w:rPr>
        <w:t>Zitcomfort</w:t>
      </w:r>
      <w:r w:rsidR="003B34F7" w:rsidRPr="003B34F7">
        <w:rPr>
          <w:rFonts w:ascii="Georgia" w:hAnsi="Georgia"/>
        </w:rPr>
        <w:t xml:space="preserve"> (daar waar van toepassing)</w:t>
      </w:r>
    </w:p>
    <w:p w14:paraId="6577FBFC" w14:textId="57BC2FCF" w:rsidR="0031060C" w:rsidRPr="003B34F7" w:rsidRDefault="0031060C" w:rsidP="00B17D75">
      <w:pPr>
        <w:pStyle w:val="Lijstalinea"/>
        <w:numPr>
          <w:ilvl w:val="0"/>
          <w:numId w:val="48"/>
        </w:numPr>
        <w:rPr>
          <w:rFonts w:ascii="Georgia" w:hAnsi="Georgia"/>
        </w:rPr>
      </w:pPr>
      <w:r w:rsidRPr="003B34F7">
        <w:rPr>
          <w:rFonts w:ascii="Georgia" w:hAnsi="Georgia"/>
        </w:rPr>
        <w:t>Bedieningsgemak/functionaliteit/onderhoud</w:t>
      </w:r>
      <w:r w:rsidR="007A38A0">
        <w:rPr>
          <w:rFonts w:ascii="Georgia" w:hAnsi="Georgia"/>
        </w:rPr>
        <w:t>.</w:t>
      </w:r>
    </w:p>
    <w:p w14:paraId="470AEC88" w14:textId="77777777" w:rsidR="0031060C" w:rsidRDefault="0031060C" w:rsidP="0031060C">
      <w:pPr>
        <w:rPr>
          <w:rFonts w:ascii="Georgia" w:hAnsi="Georgia"/>
        </w:rPr>
      </w:pPr>
    </w:p>
    <w:p w14:paraId="305098A8" w14:textId="77777777" w:rsidR="003B34F7" w:rsidRDefault="003B34F7" w:rsidP="0031060C">
      <w:pPr>
        <w:pStyle w:val="Geenafstand"/>
        <w:rPr>
          <w:b/>
          <w:i/>
        </w:rPr>
      </w:pPr>
    </w:p>
    <w:p w14:paraId="0920EC29" w14:textId="5DFC3A2C" w:rsidR="0031060C" w:rsidRPr="00267E39" w:rsidRDefault="0031060C" w:rsidP="0031060C">
      <w:pPr>
        <w:pStyle w:val="Geenafstand"/>
        <w:rPr>
          <w:b/>
          <w:i/>
        </w:rPr>
      </w:pPr>
      <w:r w:rsidRPr="00267E39">
        <w:rPr>
          <w:b/>
          <w:i/>
        </w:rPr>
        <w:t>Puntentelling:</w:t>
      </w:r>
    </w:p>
    <w:p w14:paraId="4F1090B3" w14:textId="77777777" w:rsidR="0031060C" w:rsidRPr="00267E39" w:rsidRDefault="0031060C" w:rsidP="0031060C">
      <w:pPr>
        <w:rPr>
          <w:rFonts w:ascii="Georgia" w:hAnsi="Georgia"/>
        </w:rPr>
      </w:pPr>
    </w:p>
    <w:p w14:paraId="58AA46B0" w14:textId="134144E1" w:rsidR="0031060C" w:rsidRPr="00A54487" w:rsidRDefault="0031060C" w:rsidP="007A3385">
      <w:pPr>
        <w:pStyle w:val="Geenafstand"/>
        <w:rPr>
          <w:rFonts w:cs="Helvetica"/>
        </w:rPr>
      </w:pPr>
      <w:r w:rsidRPr="00D95079">
        <w:t>De beoordelingscommissie geeft haar oordeel op basis van expert opinion en onderlinge</w:t>
      </w:r>
      <w:r>
        <w:t xml:space="preserve"> </w:t>
      </w:r>
      <w:r w:rsidRPr="00D95079">
        <w:t>vergelijking</w:t>
      </w:r>
      <w:r w:rsidR="007A3385">
        <w:t xml:space="preserve"> en </w:t>
      </w:r>
      <w:r w:rsidRPr="00D95079">
        <w:t xml:space="preserve">zullen de </w:t>
      </w:r>
      <w:r w:rsidR="0045083A">
        <w:t>Proefopstelling</w:t>
      </w:r>
      <w:r>
        <w:t xml:space="preserve"> </w:t>
      </w:r>
      <w:r w:rsidRPr="00D95079">
        <w:t>onafhankelijk en zelfstandig beoordelen</w:t>
      </w:r>
      <w:r>
        <w:t xml:space="preserve"> en waarderen.</w:t>
      </w:r>
      <w:r w:rsidR="007A3385">
        <w:t xml:space="preserve"> </w:t>
      </w:r>
      <w:r w:rsidRPr="00A54487">
        <w:rPr>
          <w:rFonts w:cs="Helvetica"/>
        </w:rPr>
        <w:t>Elke beoordelaar geeft één totaaloordeel per item, waarin elke beoordelaar met name het</w:t>
      </w:r>
      <w:r w:rsidR="00750579">
        <w:rPr>
          <w:rFonts w:cs="Helvetica"/>
        </w:rPr>
        <w:t xml:space="preserve"> </w:t>
      </w:r>
      <w:r w:rsidRPr="00A54487">
        <w:rPr>
          <w:rFonts w:cs="Helvetica"/>
        </w:rPr>
        <w:t>aspect (robuustheid/stabiliteit, zitcomfort, bedieningsgemak/functionaliteit/onderhoud) dat voor</w:t>
      </w:r>
      <w:r w:rsidR="00750579">
        <w:rPr>
          <w:rFonts w:cs="Helvetica"/>
        </w:rPr>
        <w:t xml:space="preserve"> </w:t>
      </w:r>
      <w:r w:rsidRPr="00A54487">
        <w:rPr>
          <w:rFonts w:cs="Helvetica"/>
        </w:rPr>
        <w:t>hem/haar het meest van belang is het zwaarste zal laten wegen. Door de diversiteit van de</w:t>
      </w:r>
      <w:r w:rsidR="00750579">
        <w:rPr>
          <w:rFonts w:cs="Helvetica"/>
        </w:rPr>
        <w:t xml:space="preserve"> </w:t>
      </w:r>
      <w:r w:rsidRPr="00A54487">
        <w:rPr>
          <w:rFonts w:cs="Helvetica"/>
        </w:rPr>
        <w:t>beoordel</w:t>
      </w:r>
      <w:r w:rsidR="005A6DB3">
        <w:rPr>
          <w:rFonts w:cs="Helvetica"/>
        </w:rPr>
        <w:t>aars</w:t>
      </w:r>
      <w:r w:rsidRPr="00A54487">
        <w:rPr>
          <w:rFonts w:cs="Helvetica"/>
        </w:rPr>
        <w:t xml:space="preserve"> komen alle aspecten in gelijke mate aan bod.</w:t>
      </w:r>
    </w:p>
    <w:p w14:paraId="1452B3A8" w14:textId="77777777" w:rsidR="007A3385" w:rsidRDefault="0031060C" w:rsidP="0031060C">
      <w:pPr>
        <w:pStyle w:val="Geenafstand"/>
      </w:pPr>
      <w:r>
        <w:t>De waardering wordt aangegeven</w:t>
      </w:r>
      <w:r w:rsidRPr="00D95079">
        <w:t xml:space="preserve"> middels een </w:t>
      </w:r>
      <w:r>
        <w:t>rapport</w:t>
      </w:r>
      <w:r w:rsidRPr="00D95079">
        <w:t xml:space="preserve">cijfer variërend van 1 t/m 10, waarbij </w:t>
      </w:r>
    </w:p>
    <w:p w14:paraId="177FE07C" w14:textId="67D117F7" w:rsidR="0031060C" w:rsidRPr="00D95079" w:rsidRDefault="0031060C" w:rsidP="0031060C">
      <w:pPr>
        <w:pStyle w:val="Geenafstand"/>
      </w:pPr>
      <w:r w:rsidRPr="00D95079">
        <w:t xml:space="preserve">1 = </w:t>
      </w:r>
      <w:r w:rsidR="00750579">
        <w:t>e</w:t>
      </w:r>
      <w:r w:rsidRPr="00D95079">
        <w:t>xtreem</w:t>
      </w:r>
      <w:r>
        <w:t xml:space="preserve"> </w:t>
      </w:r>
      <w:r w:rsidRPr="00D95079">
        <w:t>slecht en 10 = uitstekend</w:t>
      </w:r>
      <w:r w:rsidR="005A6DB3">
        <w:t xml:space="preserve"> is</w:t>
      </w:r>
      <w:r w:rsidRPr="00D95079">
        <w:t>. Individuele waarderingen worden in gehele getallen uitgedrukt.</w:t>
      </w:r>
      <w:r w:rsidR="007A3385">
        <w:t xml:space="preserve"> </w:t>
      </w:r>
      <w:r w:rsidRPr="00D95079">
        <w:t>De individuele waarderingen worden vervolgens in een plenaire vergadering besproken,</w:t>
      </w:r>
      <w:r w:rsidR="005A6DB3">
        <w:t xml:space="preserve"> </w:t>
      </w:r>
      <w:r w:rsidRPr="00D95079">
        <w:t>waarna individuele waarderingen eventueel nog kunnen worden bijgesteld.</w:t>
      </w:r>
    </w:p>
    <w:p w14:paraId="1FD3BA82" w14:textId="77777777" w:rsidR="0031060C" w:rsidRDefault="0031060C" w:rsidP="0031060C">
      <w:pPr>
        <w:pStyle w:val="Geenafstand"/>
      </w:pPr>
    </w:p>
    <w:p w14:paraId="18A6CF51" w14:textId="2F2FAE97" w:rsidR="0031060C" w:rsidRPr="00D95079" w:rsidRDefault="0031060C" w:rsidP="0031060C">
      <w:pPr>
        <w:pStyle w:val="Geenafstand"/>
      </w:pPr>
      <w:r w:rsidRPr="00D95079">
        <w:t xml:space="preserve">De door de beoordelaars per </w:t>
      </w:r>
      <w:r>
        <w:t>item</w:t>
      </w:r>
      <w:r w:rsidRPr="00D95079">
        <w:t xml:space="preserve"> toegekende waarderingen worden opgeteld en</w:t>
      </w:r>
      <w:r>
        <w:t xml:space="preserve"> </w:t>
      </w:r>
      <w:r w:rsidRPr="00D95079">
        <w:t xml:space="preserve">vervolgens </w:t>
      </w:r>
      <w:r w:rsidR="007A38A0">
        <w:t xml:space="preserve">wordt het </w:t>
      </w:r>
      <w:r w:rsidRPr="00D95079">
        <w:t>gemiddeld</w:t>
      </w:r>
      <w:r w:rsidR="007A38A0">
        <w:t>e bereken</w:t>
      </w:r>
      <w:r w:rsidR="0045083A">
        <w:t>d</w:t>
      </w:r>
      <w:r w:rsidRPr="00D95079">
        <w:t xml:space="preserve">. Dit resulteert in een gemiddelde waardering per </w:t>
      </w:r>
      <w:r>
        <w:t>Item</w:t>
      </w:r>
      <w:r w:rsidRPr="00D95079">
        <w:t>. Het</w:t>
      </w:r>
      <w:r>
        <w:t xml:space="preserve"> </w:t>
      </w:r>
      <w:r w:rsidRPr="00D95079">
        <w:t xml:space="preserve">gemiddelde waarderingspunt per </w:t>
      </w:r>
      <w:r>
        <w:t>Item</w:t>
      </w:r>
      <w:r w:rsidRPr="00D95079">
        <w:t xml:space="preserve"> wordt tenslotte vermenigvuldigd met de daarbij</w:t>
      </w:r>
      <w:r>
        <w:t xml:space="preserve"> </w:t>
      </w:r>
      <w:r w:rsidRPr="00D95079">
        <w:t>vermelde wegingsfactor.</w:t>
      </w:r>
    </w:p>
    <w:p w14:paraId="526C11D8" w14:textId="77777777" w:rsidR="0031060C" w:rsidRDefault="0031060C" w:rsidP="0031060C">
      <w:pPr>
        <w:pStyle w:val="Geenafstand"/>
      </w:pPr>
    </w:p>
    <w:p w14:paraId="5B45547C" w14:textId="714C4A27" w:rsidR="0092211A" w:rsidRDefault="0031060C" w:rsidP="0031060C">
      <w:pPr>
        <w:pStyle w:val="Geenafstand"/>
      </w:pPr>
      <w:r w:rsidRPr="00D95079">
        <w:t>Voorbeeld: de bereken</w:t>
      </w:r>
      <w:r>
        <w:t xml:space="preserve">ing van de puntenscore voor </w:t>
      </w:r>
      <w:r w:rsidR="0045083A">
        <w:t>C</w:t>
      </w:r>
      <w:r w:rsidRPr="00D95079">
        <w:t>riterium</w:t>
      </w:r>
      <w:r w:rsidR="0045083A">
        <w:t>onderdeel</w:t>
      </w:r>
      <w:r w:rsidRPr="00D95079">
        <w:t xml:space="preserve"> G2.</w:t>
      </w:r>
      <w:r>
        <w:t>3</w:t>
      </w:r>
      <w:r w:rsidRPr="00D95079">
        <w:t xml:space="preserve"> </w:t>
      </w:r>
      <w:r>
        <w:t>voor het Item Bureaustoel met een max</w:t>
      </w:r>
      <w:r w:rsidR="00294FE6">
        <w:t>imaal</w:t>
      </w:r>
      <w:r>
        <w:t xml:space="preserve"> aantal te behalen punten van </w:t>
      </w:r>
      <w:r w:rsidR="008246EC">
        <w:t>6</w:t>
      </w:r>
      <w:r>
        <w:t xml:space="preserve">0. </w:t>
      </w:r>
      <w:r w:rsidRPr="00D95079">
        <w:t xml:space="preserve">Door de individuele beoordelaars gegeven waarderingen: </w:t>
      </w:r>
      <w:r>
        <w:t>6,6,7,</w:t>
      </w:r>
      <w:r w:rsidRPr="00D95079">
        <w:t>7</w:t>
      </w:r>
      <w:r w:rsidR="00422665">
        <w:t xml:space="preserve">. </w:t>
      </w:r>
      <w:r>
        <w:t xml:space="preserve">Gemiddelde </w:t>
      </w:r>
      <w:proofErr w:type="gramStart"/>
      <w:r>
        <w:t>waardering :</w:t>
      </w:r>
      <w:proofErr w:type="gramEnd"/>
      <w:r>
        <w:t xml:space="preserve"> 34</w:t>
      </w:r>
      <w:r w:rsidRPr="00D95079">
        <w:t>/</w:t>
      </w:r>
      <w:r w:rsidR="0063383B">
        <w:t>4</w:t>
      </w:r>
      <w:r w:rsidRPr="00D95079">
        <w:t xml:space="preserve"> = </w:t>
      </w:r>
      <w:r w:rsidR="00422665">
        <w:t xml:space="preserve">6,5. </w:t>
      </w:r>
    </w:p>
    <w:p w14:paraId="7E9FB1BE" w14:textId="6D93A4EF" w:rsidR="0092211A" w:rsidRDefault="008246EC" w:rsidP="0092211A">
      <w:pPr>
        <w:pStyle w:val="Geenafstand"/>
      </w:pPr>
      <w:proofErr w:type="gramStart"/>
      <w:r>
        <w:t>Puntenscore :</w:t>
      </w:r>
      <w:proofErr w:type="gramEnd"/>
      <w:r>
        <w:t xml:space="preserve"> (6,</w:t>
      </w:r>
      <w:r w:rsidR="00422665">
        <w:t>5</w:t>
      </w:r>
      <w:r>
        <w:t>/10) * 6</w:t>
      </w:r>
      <w:r w:rsidR="0031060C">
        <w:t xml:space="preserve">0 = </w:t>
      </w:r>
      <w:r w:rsidR="00422665">
        <w:t>39,0</w:t>
      </w:r>
      <w:r w:rsidR="0092211A">
        <w:t xml:space="preserve"> p</w:t>
      </w:r>
      <w:r w:rsidR="0031060C">
        <w:t xml:space="preserve">unten. </w:t>
      </w:r>
      <w:r w:rsidR="0092211A">
        <w:t xml:space="preserve">De puntenscore </w:t>
      </w:r>
      <w:r w:rsidR="00BE5660">
        <w:t xml:space="preserve">van </w:t>
      </w:r>
      <w:r w:rsidR="005F449B">
        <w:t>alle items</w:t>
      </w:r>
      <w:r w:rsidR="00BE5660">
        <w:t xml:space="preserve"> </w:t>
      </w:r>
      <w:r w:rsidR="0092211A">
        <w:t xml:space="preserve">zal worden afgerond. </w:t>
      </w:r>
    </w:p>
    <w:p w14:paraId="5F0077F1" w14:textId="77777777" w:rsidR="0031060C" w:rsidRDefault="0031060C" w:rsidP="0031060C">
      <w:pPr>
        <w:pStyle w:val="Geenafstand"/>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216"/>
      </w:tblGrid>
      <w:tr w:rsidR="0031060C" w:rsidRPr="005B6745" w14:paraId="6D1E0D45" w14:textId="77777777" w:rsidTr="005F449B">
        <w:tc>
          <w:tcPr>
            <w:tcW w:w="4210" w:type="dxa"/>
            <w:shd w:val="clear" w:color="auto" w:fill="auto"/>
          </w:tcPr>
          <w:p w14:paraId="3006402E" w14:textId="77777777" w:rsidR="0031060C" w:rsidRPr="00422665" w:rsidRDefault="0031060C" w:rsidP="00AA04F4">
            <w:pPr>
              <w:autoSpaceDE w:val="0"/>
              <w:autoSpaceDN w:val="0"/>
              <w:adjustRightInd w:val="0"/>
              <w:spacing w:line="264" w:lineRule="auto"/>
              <w:rPr>
                <w:rFonts w:ascii="Georgia" w:hAnsi="Georgia" w:cs="Helvetica"/>
                <w:b/>
                <w:color w:val="auto"/>
              </w:rPr>
            </w:pPr>
            <w:r w:rsidRPr="00422665">
              <w:rPr>
                <w:rFonts w:ascii="Georgia" w:hAnsi="Georgia" w:cs="Helvetica"/>
                <w:b/>
                <w:color w:val="auto"/>
              </w:rPr>
              <w:t>Item</w:t>
            </w:r>
          </w:p>
        </w:tc>
        <w:tc>
          <w:tcPr>
            <w:tcW w:w="5216" w:type="dxa"/>
            <w:shd w:val="clear" w:color="auto" w:fill="auto"/>
          </w:tcPr>
          <w:p w14:paraId="7AD8E033" w14:textId="32C98D4A" w:rsidR="0031060C" w:rsidRPr="005B6745" w:rsidRDefault="005F449B" w:rsidP="005F449B">
            <w:pPr>
              <w:autoSpaceDE w:val="0"/>
              <w:autoSpaceDN w:val="0"/>
              <w:adjustRightInd w:val="0"/>
              <w:spacing w:line="264" w:lineRule="auto"/>
              <w:rPr>
                <w:rFonts w:ascii="Georgia" w:hAnsi="Georgia" w:cs="Helvetica"/>
                <w:b/>
                <w:color w:val="auto"/>
              </w:rPr>
            </w:pPr>
            <w:r>
              <w:rPr>
                <w:rFonts w:ascii="Georgia" w:hAnsi="Georgia" w:cs="Helvetica"/>
                <w:b/>
                <w:color w:val="auto"/>
              </w:rPr>
              <w:t xml:space="preserve">Maximaal te </w:t>
            </w:r>
            <w:r w:rsidR="0031060C" w:rsidRPr="005B6745">
              <w:rPr>
                <w:rFonts w:ascii="Georgia" w:hAnsi="Georgia" w:cs="Helvetica"/>
                <w:b/>
                <w:color w:val="auto"/>
              </w:rPr>
              <w:t xml:space="preserve">behalen punten per </w:t>
            </w:r>
            <w:r>
              <w:rPr>
                <w:rFonts w:ascii="Georgia" w:hAnsi="Georgia" w:cs="Helvetica"/>
                <w:b/>
                <w:color w:val="auto"/>
              </w:rPr>
              <w:t>item</w:t>
            </w:r>
          </w:p>
        </w:tc>
      </w:tr>
      <w:tr w:rsidR="008246EC" w:rsidRPr="00B64931" w14:paraId="782D2840" w14:textId="77777777" w:rsidTr="005F449B">
        <w:tc>
          <w:tcPr>
            <w:tcW w:w="4210" w:type="dxa"/>
            <w:shd w:val="clear" w:color="auto" w:fill="auto"/>
          </w:tcPr>
          <w:p w14:paraId="18CEA1F5" w14:textId="54EB9342"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color w:val="auto"/>
              </w:rPr>
              <w:t>Zit/</w:t>
            </w:r>
            <w:proofErr w:type="spellStart"/>
            <w:r>
              <w:rPr>
                <w:rFonts w:ascii="Georgia" w:hAnsi="Georgia" w:cs="Helvetica"/>
                <w:color w:val="auto"/>
              </w:rPr>
              <w:t>stabureau</w:t>
            </w:r>
            <w:proofErr w:type="spellEnd"/>
            <w:r>
              <w:rPr>
                <w:rFonts w:ascii="Georgia" w:hAnsi="Georgia" w:cs="Helvetica"/>
                <w:color w:val="auto"/>
              </w:rPr>
              <w:t xml:space="preserve"> 160cmx80cm</w:t>
            </w:r>
          </w:p>
        </w:tc>
        <w:tc>
          <w:tcPr>
            <w:tcW w:w="5216" w:type="dxa"/>
            <w:shd w:val="clear" w:color="auto" w:fill="auto"/>
            <w:vAlign w:val="center"/>
          </w:tcPr>
          <w:p w14:paraId="4A27E947" w14:textId="1FBA0391" w:rsidR="008246EC" w:rsidRDefault="008246EC" w:rsidP="008246EC">
            <w:pPr>
              <w:autoSpaceDE w:val="0"/>
              <w:autoSpaceDN w:val="0"/>
              <w:adjustRightInd w:val="0"/>
              <w:spacing w:line="264" w:lineRule="auto"/>
              <w:rPr>
                <w:rFonts w:ascii="Georgia" w:hAnsi="Georgia" w:cs="Helvetica"/>
                <w:color w:val="auto"/>
              </w:rPr>
            </w:pPr>
            <w:r>
              <w:rPr>
                <w:rFonts w:ascii="Georgia" w:hAnsi="Georgia" w:cs="Helvetica"/>
              </w:rPr>
              <w:t>100</w:t>
            </w:r>
          </w:p>
        </w:tc>
      </w:tr>
      <w:tr w:rsidR="008246EC" w:rsidRPr="00B64931" w14:paraId="4F07FA43" w14:textId="77777777" w:rsidTr="005F449B">
        <w:tc>
          <w:tcPr>
            <w:tcW w:w="4210" w:type="dxa"/>
            <w:shd w:val="clear" w:color="auto" w:fill="auto"/>
          </w:tcPr>
          <w:p w14:paraId="2BD00A87" w14:textId="564BAE5A" w:rsidR="008246EC" w:rsidRPr="00B64931" w:rsidRDefault="008246EC" w:rsidP="008246EC">
            <w:pPr>
              <w:autoSpaceDE w:val="0"/>
              <w:autoSpaceDN w:val="0"/>
              <w:adjustRightInd w:val="0"/>
              <w:spacing w:line="264" w:lineRule="auto"/>
              <w:rPr>
                <w:rFonts w:ascii="Georgia" w:hAnsi="Georgia" w:cs="Helvetica"/>
                <w:color w:val="auto"/>
              </w:rPr>
            </w:pPr>
            <w:r w:rsidRPr="00B64931">
              <w:rPr>
                <w:rFonts w:ascii="Georgia" w:hAnsi="Georgia" w:cs="Helvetica"/>
                <w:color w:val="auto"/>
              </w:rPr>
              <w:t>Bureau 160</w:t>
            </w:r>
            <w:r>
              <w:rPr>
                <w:rFonts w:ascii="Georgia" w:hAnsi="Georgia" w:cs="Helvetica"/>
                <w:color w:val="auto"/>
              </w:rPr>
              <w:t>cm</w:t>
            </w:r>
            <w:r w:rsidRPr="00B64931">
              <w:rPr>
                <w:rFonts w:ascii="Georgia" w:hAnsi="Georgia" w:cs="Helvetica"/>
                <w:color w:val="auto"/>
              </w:rPr>
              <w:t>x80cm</w:t>
            </w:r>
          </w:p>
        </w:tc>
        <w:tc>
          <w:tcPr>
            <w:tcW w:w="5216" w:type="dxa"/>
            <w:shd w:val="clear" w:color="auto" w:fill="auto"/>
            <w:vAlign w:val="center"/>
          </w:tcPr>
          <w:p w14:paraId="67309D1B" w14:textId="0CC1AB21"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rPr>
              <w:t>60</w:t>
            </w:r>
          </w:p>
        </w:tc>
      </w:tr>
      <w:tr w:rsidR="008246EC" w:rsidRPr="00B64931" w14:paraId="3644AF24" w14:textId="77777777" w:rsidTr="005F449B">
        <w:tc>
          <w:tcPr>
            <w:tcW w:w="4210" w:type="dxa"/>
            <w:shd w:val="clear" w:color="auto" w:fill="auto"/>
          </w:tcPr>
          <w:p w14:paraId="591ACBD0" w14:textId="40292D80" w:rsidR="008246EC" w:rsidRPr="00B64931" w:rsidRDefault="008246EC" w:rsidP="008246EC">
            <w:pPr>
              <w:autoSpaceDE w:val="0"/>
              <w:autoSpaceDN w:val="0"/>
              <w:adjustRightInd w:val="0"/>
              <w:spacing w:line="264" w:lineRule="auto"/>
              <w:rPr>
                <w:rFonts w:ascii="Georgia" w:hAnsi="Georgia" w:cs="Helvetica"/>
                <w:color w:val="auto"/>
              </w:rPr>
            </w:pPr>
            <w:r w:rsidRPr="00B64931">
              <w:rPr>
                <w:rFonts w:ascii="Georgia" w:hAnsi="Georgia" w:cs="Helvetica"/>
                <w:color w:val="auto"/>
              </w:rPr>
              <w:t>Bureaustoel</w:t>
            </w:r>
          </w:p>
        </w:tc>
        <w:tc>
          <w:tcPr>
            <w:tcW w:w="5216" w:type="dxa"/>
            <w:shd w:val="clear" w:color="auto" w:fill="auto"/>
            <w:vAlign w:val="center"/>
          </w:tcPr>
          <w:p w14:paraId="7409C7D8" w14:textId="2550A403"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rPr>
              <w:t>60</w:t>
            </w:r>
          </w:p>
        </w:tc>
      </w:tr>
      <w:tr w:rsidR="008246EC" w:rsidRPr="00B64931" w14:paraId="375D4266" w14:textId="77777777" w:rsidTr="005F449B">
        <w:tc>
          <w:tcPr>
            <w:tcW w:w="4210" w:type="dxa"/>
            <w:shd w:val="clear" w:color="auto" w:fill="auto"/>
          </w:tcPr>
          <w:p w14:paraId="69D8FEF7" w14:textId="415BBB8E" w:rsidR="008246EC" w:rsidRPr="00B64931" w:rsidRDefault="008246EC" w:rsidP="008246EC">
            <w:pPr>
              <w:autoSpaceDE w:val="0"/>
              <w:autoSpaceDN w:val="0"/>
              <w:adjustRightInd w:val="0"/>
              <w:spacing w:line="264" w:lineRule="auto"/>
              <w:rPr>
                <w:rFonts w:ascii="Georgia" w:hAnsi="Georgia" w:cs="Helvetica"/>
                <w:color w:val="auto"/>
              </w:rPr>
            </w:pPr>
            <w:r w:rsidRPr="00B64931">
              <w:rPr>
                <w:rFonts w:ascii="Georgia" w:hAnsi="Georgia" w:cs="Helvetica"/>
                <w:color w:val="auto"/>
              </w:rPr>
              <w:t>Vergad</w:t>
            </w:r>
            <w:r>
              <w:rPr>
                <w:rFonts w:ascii="Georgia" w:hAnsi="Georgia" w:cs="Helvetica"/>
                <w:color w:val="auto"/>
              </w:rPr>
              <w:t>ertafel (één van de gevraagde maten)</w:t>
            </w:r>
          </w:p>
        </w:tc>
        <w:tc>
          <w:tcPr>
            <w:tcW w:w="5216" w:type="dxa"/>
            <w:shd w:val="clear" w:color="auto" w:fill="auto"/>
            <w:vAlign w:val="center"/>
          </w:tcPr>
          <w:p w14:paraId="44BA3A59" w14:textId="198F5DB0"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rPr>
              <w:t>40</w:t>
            </w:r>
          </w:p>
        </w:tc>
      </w:tr>
      <w:tr w:rsidR="008246EC" w:rsidRPr="00B64931" w14:paraId="055DD680" w14:textId="77777777" w:rsidTr="005F449B">
        <w:tc>
          <w:tcPr>
            <w:tcW w:w="4210" w:type="dxa"/>
            <w:shd w:val="clear" w:color="auto" w:fill="auto"/>
          </w:tcPr>
          <w:p w14:paraId="11F5620E" w14:textId="77777777" w:rsidR="008246EC" w:rsidRPr="00B64931" w:rsidRDefault="008246EC" w:rsidP="008246EC">
            <w:pPr>
              <w:autoSpaceDE w:val="0"/>
              <w:autoSpaceDN w:val="0"/>
              <w:adjustRightInd w:val="0"/>
              <w:spacing w:line="264" w:lineRule="auto"/>
              <w:rPr>
                <w:rFonts w:ascii="Georgia" w:hAnsi="Georgia" w:cs="Helvetica"/>
                <w:color w:val="auto"/>
              </w:rPr>
            </w:pPr>
            <w:r w:rsidRPr="00B64931">
              <w:rPr>
                <w:rFonts w:ascii="Georgia" w:hAnsi="Georgia" w:cs="Helvetica"/>
                <w:color w:val="auto"/>
              </w:rPr>
              <w:t>Vergaderstoel</w:t>
            </w:r>
          </w:p>
        </w:tc>
        <w:tc>
          <w:tcPr>
            <w:tcW w:w="5216" w:type="dxa"/>
            <w:shd w:val="clear" w:color="auto" w:fill="auto"/>
            <w:vAlign w:val="center"/>
          </w:tcPr>
          <w:p w14:paraId="0DBF77A6" w14:textId="12F1CDD2"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rPr>
              <w:t>40</w:t>
            </w:r>
          </w:p>
        </w:tc>
      </w:tr>
      <w:tr w:rsidR="008246EC" w:rsidRPr="00B64931" w14:paraId="5D1ACA64" w14:textId="77777777" w:rsidTr="005F449B">
        <w:tc>
          <w:tcPr>
            <w:tcW w:w="4210" w:type="dxa"/>
            <w:shd w:val="clear" w:color="auto" w:fill="auto"/>
          </w:tcPr>
          <w:p w14:paraId="7BFAB301" w14:textId="4B61B835"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color w:val="auto"/>
              </w:rPr>
              <w:t xml:space="preserve">Roldeurkast hoog: ca. </w:t>
            </w:r>
            <w:r w:rsidRPr="00502EE5">
              <w:rPr>
                <w:rFonts w:ascii="Georgia" w:hAnsi="Georgia"/>
              </w:rPr>
              <w:t>120</w:t>
            </w:r>
            <w:r>
              <w:rPr>
                <w:rFonts w:ascii="Georgia" w:hAnsi="Georgia"/>
              </w:rPr>
              <w:t>cm</w:t>
            </w:r>
            <w:r w:rsidRPr="00502EE5">
              <w:rPr>
                <w:rFonts w:ascii="Georgia" w:hAnsi="Georgia"/>
              </w:rPr>
              <w:t>x50</w:t>
            </w:r>
            <w:r>
              <w:rPr>
                <w:rFonts w:ascii="Georgia" w:hAnsi="Georgia"/>
              </w:rPr>
              <w:t>cm</w:t>
            </w:r>
            <w:r w:rsidRPr="00502EE5">
              <w:rPr>
                <w:rFonts w:ascii="Georgia" w:hAnsi="Georgia"/>
              </w:rPr>
              <w:t>x19</w:t>
            </w:r>
            <w:r>
              <w:rPr>
                <w:rFonts w:ascii="Georgia" w:hAnsi="Georgia"/>
              </w:rPr>
              <w:t>5</w:t>
            </w:r>
            <w:r w:rsidRPr="00502EE5">
              <w:rPr>
                <w:rFonts w:ascii="Georgia" w:hAnsi="Georgia"/>
              </w:rPr>
              <w:t>cm</w:t>
            </w:r>
            <w:r w:rsidRPr="00B64931">
              <w:rPr>
                <w:rFonts w:ascii="Georgia" w:hAnsi="Georgia" w:cs="Helvetica"/>
                <w:color w:val="auto"/>
              </w:rPr>
              <w:t xml:space="preserve"> </w:t>
            </w:r>
          </w:p>
        </w:tc>
        <w:tc>
          <w:tcPr>
            <w:tcW w:w="5216" w:type="dxa"/>
            <w:shd w:val="clear" w:color="auto" w:fill="auto"/>
            <w:vAlign w:val="center"/>
          </w:tcPr>
          <w:p w14:paraId="5BB22AA4" w14:textId="5E43D676"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rPr>
              <w:t>20</w:t>
            </w:r>
          </w:p>
        </w:tc>
      </w:tr>
      <w:tr w:rsidR="008246EC" w:rsidRPr="00B64931" w14:paraId="3D4009B0" w14:textId="77777777" w:rsidTr="005F449B">
        <w:tc>
          <w:tcPr>
            <w:tcW w:w="4210" w:type="dxa"/>
            <w:shd w:val="clear" w:color="auto" w:fill="auto"/>
          </w:tcPr>
          <w:p w14:paraId="67D33EFC" w14:textId="07EA4412"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color w:val="auto"/>
              </w:rPr>
              <w:t>Verrijdbaar l</w:t>
            </w:r>
            <w:r w:rsidRPr="00B64931">
              <w:rPr>
                <w:rFonts w:ascii="Georgia" w:hAnsi="Georgia" w:cs="Helvetica"/>
                <w:color w:val="auto"/>
              </w:rPr>
              <w:t xml:space="preserve">adeblok </w:t>
            </w:r>
            <w:r w:rsidRPr="002E6441">
              <w:rPr>
                <w:rFonts w:ascii="Georgia" w:hAnsi="Georgia" w:cs="Helvetica"/>
                <w:color w:val="auto"/>
              </w:rPr>
              <w:t>Ca. 42cm x80cm</w:t>
            </w:r>
          </w:p>
        </w:tc>
        <w:tc>
          <w:tcPr>
            <w:tcW w:w="5216" w:type="dxa"/>
            <w:shd w:val="clear" w:color="auto" w:fill="auto"/>
            <w:vAlign w:val="center"/>
          </w:tcPr>
          <w:p w14:paraId="2E242F87" w14:textId="431FF7DA"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rPr>
              <w:t>20</w:t>
            </w:r>
          </w:p>
        </w:tc>
      </w:tr>
      <w:tr w:rsidR="008246EC" w:rsidRPr="00B64931" w14:paraId="1F950ED9" w14:textId="77777777" w:rsidTr="005F449B">
        <w:tc>
          <w:tcPr>
            <w:tcW w:w="4210" w:type="dxa"/>
            <w:shd w:val="clear" w:color="auto" w:fill="auto"/>
          </w:tcPr>
          <w:p w14:paraId="01C46989" w14:textId="7E744ED1"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color w:val="auto"/>
              </w:rPr>
              <w:t>Akoestisch tussenschot</w:t>
            </w:r>
          </w:p>
        </w:tc>
        <w:tc>
          <w:tcPr>
            <w:tcW w:w="5216" w:type="dxa"/>
            <w:shd w:val="clear" w:color="auto" w:fill="auto"/>
            <w:vAlign w:val="center"/>
          </w:tcPr>
          <w:p w14:paraId="67115920" w14:textId="3C744488" w:rsidR="008246EC" w:rsidRPr="00B64931" w:rsidRDefault="008246EC" w:rsidP="008246EC">
            <w:pPr>
              <w:autoSpaceDE w:val="0"/>
              <w:autoSpaceDN w:val="0"/>
              <w:adjustRightInd w:val="0"/>
              <w:spacing w:line="264" w:lineRule="auto"/>
              <w:rPr>
                <w:rFonts w:ascii="Georgia" w:hAnsi="Georgia" w:cs="Helvetica"/>
                <w:color w:val="auto"/>
              </w:rPr>
            </w:pPr>
            <w:r>
              <w:rPr>
                <w:rFonts w:ascii="Georgia" w:hAnsi="Georgia" w:cs="Helvetica"/>
              </w:rPr>
              <w:t>10</w:t>
            </w:r>
          </w:p>
        </w:tc>
      </w:tr>
      <w:tr w:rsidR="00A05F8D" w:rsidRPr="00FD3BA3" w14:paraId="6DBA514C" w14:textId="77777777" w:rsidTr="005F449B">
        <w:tc>
          <w:tcPr>
            <w:tcW w:w="4210" w:type="dxa"/>
            <w:shd w:val="clear" w:color="auto" w:fill="auto"/>
          </w:tcPr>
          <w:p w14:paraId="5CC06EE4" w14:textId="6C3B5EB8" w:rsidR="00A05F8D" w:rsidRPr="00FD3BA3" w:rsidRDefault="00A05F8D" w:rsidP="00B013C7">
            <w:pPr>
              <w:autoSpaceDE w:val="0"/>
              <w:autoSpaceDN w:val="0"/>
              <w:adjustRightInd w:val="0"/>
              <w:spacing w:line="264" w:lineRule="auto"/>
              <w:rPr>
                <w:rFonts w:ascii="Georgia" w:hAnsi="Georgia" w:cs="Helvetica"/>
                <w:b/>
                <w:color w:val="auto"/>
              </w:rPr>
            </w:pPr>
            <w:r w:rsidRPr="00FD3BA3">
              <w:rPr>
                <w:rFonts w:ascii="Georgia" w:hAnsi="Georgia" w:cs="Helvetica"/>
                <w:b/>
                <w:color w:val="auto"/>
              </w:rPr>
              <w:t>Totaal</w:t>
            </w:r>
            <w:r w:rsidR="00B013C7">
              <w:rPr>
                <w:rFonts w:ascii="Georgia" w:hAnsi="Georgia" w:cs="Helvetica"/>
                <w:b/>
                <w:color w:val="auto"/>
              </w:rPr>
              <w:t xml:space="preserve"> aantal punten</w:t>
            </w:r>
            <w:r w:rsidRPr="00FD3BA3">
              <w:rPr>
                <w:rFonts w:ascii="Georgia" w:hAnsi="Georgia" w:cs="Helvetica"/>
                <w:b/>
                <w:color w:val="auto"/>
              </w:rPr>
              <w:t xml:space="preserve"> </w:t>
            </w:r>
            <w:r w:rsidR="00B013C7">
              <w:rPr>
                <w:rFonts w:ascii="Georgia" w:hAnsi="Georgia" w:cs="Helvetica"/>
                <w:b/>
                <w:color w:val="auto"/>
              </w:rPr>
              <w:t>Proefopstelling</w:t>
            </w:r>
          </w:p>
        </w:tc>
        <w:tc>
          <w:tcPr>
            <w:tcW w:w="5216" w:type="dxa"/>
            <w:shd w:val="clear" w:color="auto" w:fill="auto"/>
          </w:tcPr>
          <w:p w14:paraId="5D6B0561" w14:textId="2B8B6614" w:rsidR="00A05F8D" w:rsidRPr="00FD3BA3" w:rsidRDefault="00A05F8D" w:rsidP="00A05F8D">
            <w:pPr>
              <w:autoSpaceDE w:val="0"/>
              <w:autoSpaceDN w:val="0"/>
              <w:adjustRightInd w:val="0"/>
              <w:spacing w:line="264" w:lineRule="auto"/>
              <w:rPr>
                <w:rFonts w:ascii="Georgia" w:hAnsi="Georgia" w:cs="Helvetica"/>
                <w:b/>
                <w:color w:val="auto"/>
              </w:rPr>
            </w:pPr>
            <w:r>
              <w:rPr>
                <w:rFonts w:ascii="Georgia" w:hAnsi="Georgia" w:cs="Helvetica"/>
                <w:b/>
                <w:color w:val="auto"/>
              </w:rPr>
              <w:t>350</w:t>
            </w:r>
          </w:p>
        </w:tc>
      </w:tr>
    </w:tbl>
    <w:p w14:paraId="2108F1F1" w14:textId="77777777" w:rsidR="0092211A" w:rsidRPr="009938A9" w:rsidRDefault="0092211A" w:rsidP="0031060C">
      <w:pPr>
        <w:pStyle w:val="Geenafstand"/>
        <w:rPr>
          <w:i/>
        </w:rPr>
      </w:pPr>
    </w:p>
    <w:p w14:paraId="563E0F12" w14:textId="08DE9706" w:rsidR="003D0453" w:rsidRDefault="008B2CBE" w:rsidP="0031060C">
      <w:pPr>
        <w:pStyle w:val="Geenafstand"/>
      </w:pPr>
      <w:r w:rsidRPr="009938A9">
        <w:rPr>
          <w:b/>
          <w:i/>
        </w:rPr>
        <w:t>Nb.</w:t>
      </w:r>
      <w:r w:rsidRPr="009938A9">
        <w:rPr>
          <w:i/>
        </w:rPr>
        <w:t xml:space="preserve"> </w:t>
      </w:r>
      <w:r w:rsidRPr="009938A9">
        <w:rPr>
          <w:b/>
          <w:i/>
        </w:rPr>
        <w:t>Indien</w:t>
      </w:r>
      <w:r w:rsidRPr="0041103D">
        <w:rPr>
          <w:b/>
          <w:i/>
        </w:rPr>
        <w:t xml:space="preserve"> </w:t>
      </w:r>
      <w:r w:rsidR="0092211A" w:rsidRPr="0041103D">
        <w:rPr>
          <w:b/>
          <w:i/>
        </w:rPr>
        <w:t xml:space="preserve">Inschrijver minder dan </w:t>
      </w:r>
      <w:r w:rsidR="0041103D" w:rsidRPr="0041103D">
        <w:rPr>
          <w:b/>
          <w:i/>
          <w:u w:val="single"/>
        </w:rPr>
        <w:t>210</w:t>
      </w:r>
      <w:r w:rsidR="0092211A" w:rsidRPr="0041103D">
        <w:rPr>
          <w:b/>
          <w:i/>
          <w:u w:val="single"/>
        </w:rPr>
        <w:t xml:space="preserve"> punten</w:t>
      </w:r>
      <w:r w:rsidR="0092211A" w:rsidRPr="0041103D">
        <w:rPr>
          <w:b/>
          <w:i/>
        </w:rPr>
        <w:t xml:space="preserve"> behaald voor </w:t>
      </w:r>
      <w:r w:rsidR="00BE5660">
        <w:rPr>
          <w:b/>
          <w:i/>
        </w:rPr>
        <w:t>C</w:t>
      </w:r>
      <w:r w:rsidR="0092211A" w:rsidRPr="0041103D">
        <w:rPr>
          <w:b/>
          <w:i/>
        </w:rPr>
        <w:t>riterium</w:t>
      </w:r>
      <w:r w:rsidR="00BE5660">
        <w:rPr>
          <w:b/>
          <w:i/>
        </w:rPr>
        <w:t xml:space="preserve">onderdeel </w:t>
      </w:r>
      <w:r w:rsidR="00FA383B">
        <w:rPr>
          <w:b/>
          <w:i/>
        </w:rPr>
        <w:t>CO</w:t>
      </w:r>
      <w:r w:rsidR="0092211A" w:rsidRPr="0041103D">
        <w:rPr>
          <w:b/>
          <w:i/>
        </w:rPr>
        <w:t xml:space="preserve">2.3, zal deze worden uitgesloten van de </w:t>
      </w:r>
      <w:r w:rsidR="00D66F79">
        <w:rPr>
          <w:b/>
          <w:i/>
        </w:rPr>
        <w:t>Aanbest</w:t>
      </w:r>
      <w:r w:rsidR="0092211A" w:rsidRPr="0041103D">
        <w:rPr>
          <w:b/>
          <w:i/>
        </w:rPr>
        <w:t>eding.</w:t>
      </w:r>
    </w:p>
    <w:p w14:paraId="25D4F8F0" w14:textId="77777777" w:rsidR="003D0453" w:rsidRDefault="003D0453" w:rsidP="005F0B85">
      <w:pPr>
        <w:autoSpaceDE w:val="0"/>
        <w:autoSpaceDN w:val="0"/>
        <w:adjustRightInd w:val="0"/>
        <w:rPr>
          <w:rFonts w:ascii="Georgia" w:hAnsi="Georgia" w:cs="Helvetica"/>
          <w:b/>
          <w:color w:val="auto"/>
        </w:rPr>
      </w:pPr>
    </w:p>
    <w:p w14:paraId="2D531A70" w14:textId="77777777" w:rsidR="005F0B85" w:rsidRDefault="005F0B85" w:rsidP="0031060C"/>
    <w:p w14:paraId="682A0F21" w14:textId="77777777" w:rsidR="00CA1B8B" w:rsidRDefault="00CA1B8B" w:rsidP="00CA1B8B">
      <w:pPr>
        <w:rPr>
          <w:lang w:eastAsia="en-US"/>
        </w:rPr>
      </w:pPr>
      <w:r>
        <w:rPr>
          <w:lang w:eastAsia="en-US"/>
        </w:rPr>
        <w:br w:type="page"/>
      </w:r>
    </w:p>
    <w:p w14:paraId="30935A07" w14:textId="7A04EC3C" w:rsidR="00701D6B" w:rsidRPr="0068033A" w:rsidRDefault="00701D6B" w:rsidP="00701D6B">
      <w:pPr>
        <w:pStyle w:val="Kop2"/>
      </w:pPr>
      <w:bookmarkStart w:id="1069" w:name="_Toc514766400"/>
      <w:bookmarkStart w:id="1070" w:name="_Toc524611805"/>
      <w:r w:rsidRPr="0068033A">
        <w:lastRenderedPageBreak/>
        <w:t>8.</w:t>
      </w:r>
      <w:r>
        <w:t>3</w:t>
      </w:r>
      <w:r w:rsidRPr="0068033A">
        <w:tab/>
      </w:r>
      <w:r w:rsidR="006630B9">
        <w:t>Criteriumonderdelen</w:t>
      </w:r>
      <w:r w:rsidRPr="0068033A">
        <w:t xml:space="preserve"> Kwaliteit</w:t>
      </w:r>
      <w:bookmarkEnd w:id="1069"/>
      <w:bookmarkEnd w:id="1070"/>
    </w:p>
    <w:p w14:paraId="1FF18DBF" w14:textId="77777777" w:rsidR="00701D6B" w:rsidRDefault="00701D6B" w:rsidP="00EA7C17">
      <w:pPr>
        <w:pStyle w:val="Lijstopsomteken"/>
        <w:tabs>
          <w:tab w:val="left" w:pos="708"/>
        </w:tabs>
        <w:rPr>
          <w:b/>
          <w:i/>
        </w:rPr>
      </w:pPr>
    </w:p>
    <w:p w14:paraId="10D78BA4" w14:textId="51D52153" w:rsidR="00647D66" w:rsidRPr="00EA7C17" w:rsidRDefault="00647D66" w:rsidP="00EA7C17">
      <w:pPr>
        <w:pStyle w:val="Lijstopsomteken"/>
        <w:tabs>
          <w:tab w:val="left" w:pos="708"/>
        </w:tabs>
        <w:rPr>
          <w:b/>
          <w:i/>
        </w:rPr>
      </w:pPr>
      <w:r w:rsidRPr="0068033A">
        <w:rPr>
          <w:b/>
          <w:i/>
        </w:rPr>
        <w:t xml:space="preserve">Criteriumonderdeel </w:t>
      </w:r>
      <w:r w:rsidR="00FA383B">
        <w:rPr>
          <w:b/>
          <w:i/>
        </w:rPr>
        <w:t>CO</w:t>
      </w:r>
      <w:r w:rsidRPr="0068033A">
        <w:rPr>
          <w:b/>
          <w:i/>
        </w:rPr>
        <w:t xml:space="preserve">2.1 </w:t>
      </w:r>
      <w:r w:rsidR="00346FAC">
        <w:rPr>
          <w:b/>
          <w:i/>
        </w:rPr>
        <w:t>Meerwaarde</w:t>
      </w:r>
      <w:r w:rsidR="009604EA">
        <w:rPr>
          <w:b/>
          <w:i/>
        </w:rPr>
        <w:t xml:space="preserve"> </w:t>
      </w:r>
      <w:r w:rsidR="00746BF4">
        <w:rPr>
          <w:b/>
          <w:i/>
        </w:rPr>
        <w:t>Dienstverl</w:t>
      </w:r>
      <w:r w:rsidR="009604EA">
        <w:rPr>
          <w:b/>
          <w:i/>
        </w:rPr>
        <w:t>ening</w:t>
      </w:r>
    </w:p>
    <w:p w14:paraId="3814CF59" w14:textId="77777777" w:rsidR="00647D66" w:rsidRDefault="00647D66" w:rsidP="00F12448">
      <w:pPr>
        <w:rPr>
          <w:rFonts w:ascii="Georgia" w:hAnsi="Georgia"/>
        </w:rPr>
      </w:pPr>
    </w:p>
    <w:p w14:paraId="116348B9" w14:textId="5753F3DD" w:rsidR="008366F6" w:rsidRDefault="00A77A28" w:rsidP="008366F6">
      <w:pPr>
        <w:autoSpaceDE w:val="0"/>
        <w:autoSpaceDN w:val="0"/>
        <w:adjustRightInd w:val="0"/>
        <w:rPr>
          <w:rFonts w:ascii="Georgia" w:hAnsi="Georgia" w:cs="Helvetica"/>
          <w:color w:val="auto"/>
        </w:rPr>
      </w:pPr>
      <w:r>
        <w:rPr>
          <w:rFonts w:ascii="Georgia" w:hAnsi="Georgia" w:cs="Helvetica"/>
        </w:rPr>
        <w:t xml:space="preserve">Voor het perceel Standaard </w:t>
      </w:r>
      <w:r w:rsidR="005A711D">
        <w:rPr>
          <w:rFonts w:ascii="Georgia" w:hAnsi="Georgia" w:cs="Helvetica"/>
        </w:rPr>
        <w:t>Standaardmeubilair</w:t>
      </w:r>
      <w:r>
        <w:rPr>
          <w:rFonts w:ascii="Georgia" w:hAnsi="Georgia" w:cs="Helvetica"/>
        </w:rPr>
        <w:t xml:space="preserve"> is Service en Dienstverlening hét onderdeel waarop Inschrijver gedurende de looptijd van het contract meerwaarde kan bieden. De RUG wil daarom graag weten hoe Inschrijver deze meerwaarde voor de RUG denkt te kunnen invullen. </w:t>
      </w:r>
      <w:r w:rsidR="008366F6">
        <w:rPr>
          <w:rFonts w:ascii="Georgia" w:hAnsi="Georgia" w:cs="Helvetica"/>
          <w:color w:val="auto"/>
        </w:rPr>
        <w:t>Van I</w:t>
      </w:r>
      <w:r w:rsidR="008366F6" w:rsidRPr="00A54487">
        <w:rPr>
          <w:rFonts w:ascii="Georgia" w:hAnsi="Georgia" w:cs="Helvetica"/>
          <w:color w:val="auto"/>
        </w:rPr>
        <w:t xml:space="preserve">nschrijver wordt een beschrijving gevraagd van </w:t>
      </w:r>
      <w:r w:rsidR="008366F6">
        <w:rPr>
          <w:rFonts w:ascii="Georgia" w:hAnsi="Georgia" w:cs="Helvetica"/>
          <w:color w:val="auto"/>
        </w:rPr>
        <w:t>de</w:t>
      </w:r>
      <w:r w:rsidR="008366F6" w:rsidRPr="00A54487">
        <w:rPr>
          <w:rFonts w:ascii="Georgia" w:hAnsi="Georgia" w:cs="Helvetica"/>
          <w:color w:val="auto"/>
        </w:rPr>
        <w:t xml:space="preserve"> service</w:t>
      </w:r>
      <w:r w:rsidR="008366F6">
        <w:rPr>
          <w:rFonts w:ascii="Georgia" w:hAnsi="Georgia" w:cs="Helvetica"/>
          <w:color w:val="auto"/>
        </w:rPr>
        <w:t xml:space="preserve"> en </w:t>
      </w:r>
      <w:r w:rsidR="00746BF4">
        <w:rPr>
          <w:rFonts w:ascii="Georgia" w:hAnsi="Georgia" w:cs="Helvetica"/>
          <w:color w:val="auto"/>
        </w:rPr>
        <w:t>Dienstverl</w:t>
      </w:r>
      <w:r w:rsidR="008366F6" w:rsidRPr="00A54487">
        <w:rPr>
          <w:rFonts w:ascii="Georgia" w:hAnsi="Georgia" w:cs="Helvetica"/>
          <w:color w:val="auto"/>
        </w:rPr>
        <w:t xml:space="preserve">ening </w:t>
      </w:r>
      <w:r w:rsidR="008366F6">
        <w:rPr>
          <w:rFonts w:ascii="Georgia" w:hAnsi="Georgia" w:cs="Helvetica"/>
          <w:color w:val="auto"/>
        </w:rPr>
        <w:t>gedurende</w:t>
      </w:r>
      <w:r w:rsidR="008366F6" w:rsidRPr="00A54487">
        <w:rPr>
          <w:rFonts w:ascii="Georgia" w:hAnsi="Georgia" w:cs="Helvetica"/>
          <w:color w:val="auto"/>
        </w:rPr>
        <w:t xml:space="preserve"> de looptijd van de overeenkomst, waarbij </w:t>
      </w:r>
      <w:r w:rsidR="008366F6">
        <w:rPr>
          <w:rFonts w:ascii="Georgia" w:hAnsi="Georgia" w:cs="Helvetica"/>
          <w:color w:val="auto"/>
        </w:rPr>
        <w:t xml:space="preserve">u ten minste ingaat op: </w:t>
      </w:r>
    </w:p>
    <w:p w14:paraId="28E9AE4F" w14:textId="77777777" w:rsidR="00475725" w:rsidRPr="0068033A" w:rsidRDefault="00475725" w:rsidP="00475725">
      <w:pPr>
        <w:rPr>
          <w:rFonts w:ascii="Georgia" w:hAnsi="Georgia" w:cs="Times New Roman"/>
          <w:color w:val="auto"/>
        </w:rPr>
      </w:pPr>
    </w:p>
    <w:p w14:paraId="27D0E305" w14:textId="77777777" w:rsidR="008366F6" w:rsidRDefault="008366F6" w:rsidP="008366F6">
      <w:pPr>
        <w:pStyle w:val="Lijstalinea"/>
        <w:numPr>
          <w:ilvl w:val="0"/>
          <w:numId w:val="14"/>
        </w:numPr>
        <w:rPr>
          <w:rFonts w:ascii="Georgia" w:hAnsi="Georgia" w:cs="Times New Roman"/>
          <w:i/>
          <w:color w:val="000000" w:themeColor="text1"/>
        </w:rPr>
      </w:pPr>
      <w:r>
        <w:rPr>
          <w:rFonts w:ascii="Georgia" w:hAnsi="Georgia" w:cs="Helvetica"/>
          <w:color w:val="auto"/>
        </w:rPr>
        <w:t xml:space="preserve">De wijze waarop en de </w:t>
      </w:r>
      <w:r w:rsidRPr="00A54487">
        <w:rPr>
          <w:rFonts w:ascii="Georgia" w:hAnsi="Georgia" w:cs="Helvetica"/>
          <w:color w:val="auto"/>
        </w:rPr>
        <w:t>mate waarin het primair proces zo weinig mogelijk hinder heeft van de leveringen</w:t>
      </w:r>
      <w:r>
        <w:rPr>
          <w:rFonts w:ascii="Georgia" w:hAnsi="Georgia" w:cs="Helvetica"/>
          <w:color w:val="auto"/>
        </w:rPr>
        <w:t>.</w:t>
      </w:r>
      <w:r w:rsidR="000639AC">
        <w:rPr>
          <w:rFonts w:ascii="Georgia" w:hAnsi="Georgia" w:cs="Helvetica"/>
          <w:color w:val="auto"/>
        </w:rPr>
        <w:br/>
      </w:r>
    </w:p>
    <w:p w14:paraId="13A1F3E3" w14:textId="77777777" w:rsidR="008366F6" w:rsidRPr="008366F6" w:rsidRDefault="008366F6" w:rsidP="008366F6">
      <w:pPr>
        <w:pStyle w:val="Lijstalinea"/>
        <w:numPr>
          <w:ilvl w:val="0"/>
          <w:numId w:val="14"/>
        </w:numPr>
        <w:rPr>
          <w:rFonts w:ascii="Georgia" w:hAnsi="Georgia" w:cs="Times New Roman"/>
          <w:i/>
          <w:color w:val="000000" w:themeColor="text1"/>
        </w:rPr>
      </w:pPr>
      <w:r>
        <w:rPr>
          <w:rFonts w:ascii="Georgia" w:hAnsi="Georgia" w:cs="Helvetica"/>
          <w:color w:val="auto"/>
        </w:rPr>
        <w:t>H</w:t>
      </w:r>
      <w:r w:rsidRPr="008366F6">
        <w:rPr>
          <w:rFonts w:ascii="Georgia" w:hAnsi="Georgia" w:cs="Helvetica"/>
          <w:color w:val="auto"/>
        </w:rPr>
        <w:t>oe u de gemaakte afspraken gaat nakomen</w:t>
      </w:r>
      <w:r>
        <w:rPr>
          <w:rFonts w:ascii="Georgia" w:hAnsi="Georgia" w:cs="Helvetica"/>
          <w:color w:val="auto"/>
        </w:rPr>
        <w:t>.</w:t>
      </w:r>
      <w:r w:rsidR="000639AC">
        <w:rPr>
          <w:rFonts w:ascii="Georgia" w:hAnsi="Georgia" w:cs="Helvetica"/>
          <w:color w:val="auto"/>
        </w:rPr>
        <w:br/>
      </w:r>
    </w:p>
    <w:p w14:paraId="4716005D" w14:textId="7EBD6173" w:rsidR="008366F6" w:rsidRPr="009604EA" w:rsidRDefault="008366F6" w:rsidP="008366F6">
      <w:pPr>
        <w:pStyle w:val="Lijstalinea"/>
        <w:numPr>
          <w:ilvl w:val="0"/>
          <w:numId w:val="14"/>
        </w:numPr>
        <w:rPr>
          <w:rFonts w:ascii="Georgia" w:hAnsi="Georgia" w:cs="Times New Roman"/>
          <w:i/>
          <w:color w:val="000000" w:themeColor="text1"/>
        </w:rPr>
      </w:pPr>
      <w:r>
        <w:rPr>
          <w:rFonts w:ascii="Georgia" w:hAnsi="Georgia" w:cs="Helvetica"/>
          <w:color w:val="auto"/>
        </w:rPr>
        <w:t>H</w:t>
      </w:r>
      <w:r w:rsidRPr="008366F6">
        <w:rPr>
          <w:rFonts w:ascii="Georgia" w:hAnsi="Georgia" w:cs="Helvetica"/>
          <w:color w:val="auto"/>
        </w:rPr>
        <w:t xml:space="preserve">oe u de </w:t>
      </w:r>
      <w:r w:rsidR="00746BF4">
        <w:rPr>
          <w:rFonts w:ascii="Georgia" w:hAnsi="Georgia" w:cs="Helvetica"/>
          <w:color w:val="auto"/>
        </w:rPr>
        <w:t>Bestel</w:t>
      </w:r>
      <w:r w:rsidRPr="008366F6">
        <w:rPr>
          <w:rFonts w:ascii="Georgia" w:hAnsi="Georgia" w:cs="Helvetica"/>
          <w:color w:val="auto"/>
        </w:rPr>
        <w:t xml:space="preserve">lers van de RUG </w:t>
      </w:r>
      <w:proofErr w:type="spellStart"/>
      <w:r w:rsidRPr="008366F6">
        <w:rPr>
          <w:rFonts w:ascii="Georgia" w:hAnsi="Georgia" w:cs="Helvetica"/>
          <w:color w:val="auto"/>
        </w:rPr>
        <w:t>ontzorgt</w:t>
      </w:r>
      <w:proofErr w:type="spellEnd"/>
      <w:r w:rsidRPr="008366F6">
        <w:rPr>
          <w:rFonts w:ascii="Georgia" w:hAnsi="Georgia" w:cs="Helvetica"/>
          <w:color w:val="auto"/>
        </w:rPr>
        <w:t>.</w:t>
      </w:r>
    </w:p>
    <w:p w14:paraId="3218D2C4" w14:textId="77777777" w:rsidR="009604EA" w:rsidRDefault="009604EA" w:rsidP="009604EA">
      <w:pPr>
        <w:rPr>
          <w:rFonts w:ascii="Georgia" w:hAnsi="Georgia" w:cs="Times New Roman"/>
          <w:i/>
          <w:color w:val="000000" w:themeColor="text1"/>
        </w:rPr>
      </w:pPr>
    </w:p>
    <w:p w14:paraId="7D5A8104" w14:textId="77777777" w:rsidR="00BC223F" w:rsidRDefault="00BC223F" w:rsidP="00BC223F">
      <w:pPr>
        <w:rPr>
          <w:rFonts w:ascii="Georgia" w:hAnsi="Georgia" w:cs="Times New Roman"/>
          <w:color w:val="auto"/>
        </w:rPr>
      </w:pPr>
      <w:r w:rsidRPr="0068033A">
        <w:rPr>
          <w:rFonts w:ascii="Georgia" w:hAnsi="Georgia" w:cs="Times New Roman"/>
          <w:color w:val="auto"/>
        </w:rPr>
        <w:t xml:space="preserve">Inschrijver dient bij beantwoording van deze wens een bijlage te uploaden van maximaal 2 enkelzijdige A-4’s (dus geen 2 pagina’s per A-4), lettertype </w:t>
      </w:r>
      <w:proofErr w:type="spellStart"/>
      <w:r w:rsidRPr="0068033A">
        <w:rPr>
          <w:rFonts w:ascii="Georgia" w:hAnsi="Georgia" w:cs="Times New Roman"/>
          <w:color w:val="auto"/>
        </w:rPr>
        <w:t>Arial</w:t>
      </w:r>
      <w:proofErr w:type="spellEnd"/>
      <w:r w:rsidRPr="0068033A">
        <w:rPr>
          <w:rFonts w:ascii="Georgia" w:hAnsi="Georgia" w:cs="Times New Roman"/>
          <w:color w:val="auto"/>
        </w:rPr>
        <w:t xml:space="preserve">, lettergrootte minimaal 10 punten. </w:t>
      </w:r>
    </w:p>
    <w:p w14:paraId="1414722A" w14:textId="77777777" w:rsidR="00C73378" w:rsidRDefault="00C73378" w:rsidP="00BC223F">
      <w:pPr>
        <w:rPr>
          <w:rFonts w:ascii="Georgia" w:hAnsi="Georgia" w:cs="Times New Roman"/>
          <w:color w:val="auto"/>
        </w:rPr>
      </w:pPr>
    </w:p>
    <w:p w14:paraId="6F6C6489" w14:textId="77777777" w:rsidR="00C73378" w:rsidRDefault="00C73378" w:rsidP="00C73378">
      <w:pPr>
        <w:autoSpaceDE w:val="0"/>
        <w:autoSpaceDN w:val="0"/>
        <w:adjustRightInd w:val="0"/>
        <w:rPr>
          <w:rFonts w:ascii="Georgia" w:hAnsi="Georgia" w:cs="Helvetica"/>
          <w:color w:val="auto"/>
        </w:rPr>
      </w:pPr>
    </w:p>
    <w:p w14:paraId="2C59CD36" w14:textId="77777777" w:rsidR="00D97886" w:rsidRDefault="00D97886" w:rsidP="00D97886">
      <w:pPr>
        <w:autoSpaceDE w:val="0"/>
        <w:autoSpaceDN w:val="0"/>
        <w:adjustRightInd w:val="0"/>
        <w:rPr>
          <w:rFonts w:ascii="Georgia" w:hAnsi="Georgia" w:cs="Helvetica"/>
          <w:color w:val="auto"/>
        </w:rPr>
      </w:pPr>
    </w:p>
    <w:p w14:paraId="0C226AC2" w14:textId="77777777" w:rsidR="00155481" w:rsidRDefault="00155481">
      <w:pPr>
        <w:rPr>
          <w:rFonts w:ascii="Georgia" w:hAnsi="Georgia" w:cs="Times New Roman"/>
          <w:color w:val="auto"/>
        </w:rPr>
      </w:pPr>
      <w:r>
        <w:rPr>
          <w:rFonts w:ascii="Georgia" w:hAnsi="Georgia" w:cs="Times New Roman"/>
          <w:color w:val="auto"/>
        </w:rPr>
        <w:br w:type="page"/>
      </w:r>
    </w:p>
    <w:p w14:paraId="0C884C2B" w14:textId="0C752770" w:rsidR="00262955" w:rsidRPr="0068033A" w:rsidRDefault="00262955" w:rsidP="00F12448">
      <w:pPr>
        <w:pStyle w:val="Lijstopsomteken"/>
        <w:tabs>
          <w:tab w:val="left" w:pos="708"/>
        </w:tabs>
        <w:rPr>
          <w:b/>
          <w:i/>
        </w:rPr>
      </w:pPr>
      <w:r w:rsidRPr="0068033A">
        <w:rPr>
          <w:b/>
          <w:i/>
        </w:rPr>
        <w:lastRenderedPageBreak/>
        <w:t xml:space="preserve">Criteriumonderdeel </w:t>
      </w:r>
      <w:r w:rsidR="00FA383B">
        <w:rPr>
          <w:b/>
          <w:i/>
        </w:rPr>
        <w:t>CO</w:t>
      </w:r>
      <w:r w:rsidRPr="0068033A">
        <w:rPr>
          <w:b/>
          <w:i/>
        </w:rPr>
        <w:t>2.</w:t>
      </w:r>
      <w:r w:rsidR="00CF714C">
        <w:rPr>
          <w:b/>
          <w:i/>
        </w:rPr>
        <w:t>2</w:t>
      </w:r>
      <w:r w:rsidRPr="0068033A">
        <w:rPr>
          <w:b/>
          <w:i/>
        </w:rPr>
        <w:t xml:space="preserve"> </w:t>
      </w:r>
      <w:r w:rsidR="00DC27F7">
        <w:rPr>
          <w:b/>
          <w:i/>
        </w:rPr>
        <w:t>Duurzaamheid</w:t>
      </w:r>
    </w:p>
    <w:p w14:paraId="63DED52D" w14:textId="77777777" w:rsidR="00262955" w:rsidRPr="0068033A" w:rsidRDefault="00262955" w:rsidP="00F12448">
      <w:pPr>
        <w:pStyle w:val="Lijstopsomteken"/>
        <w:tabs>
          <w:tab w:val="left" w:pos="708"/>
        </w:tabs>
      </w:pPr>
    </w:p>
    <w:p w14:paraId="76A50B17" w14:textId="5A8C9F34" w:rsidR="00DC27F7" w:rsidRDefault="00DC27F7" w:rsidP="00DC27F7">
      <w:pPr>
        <w:autoSpaceDE w:val="0"/>
        <w:autoSpaceDN w:val="0"/>
        <w:adjustRightInd w:val="0"/>
        <w:rPr>
          <w:rFonts w:ascii="Georgia" w:hAnsi="Georgia" w:cs="Helvetica"/>
          <w:color w:val="auto"/>
        </w:rPr>
      </w:pPr>
      <w:r w:rsidRPr="003F4357">
        <w:rPr>
          <w:rFonts w:ascii="Georgia" w:hAnsi="Georgia"/>
        </w:rPr>
        <w:t>De RUG heeft zich ten doel gesteld in alle facetten een goed voorbeeld voor duurzaamheid te zijn: duurzame huisvesting, duurzaam beheer, duurzame bedrijfsvoering en onderzoek en onderwijs gericht op duurzame ontwikkeling</w:t>
      </w:r>
      <w:r>
        <w:rPr>
          <w:rFonts w:ascii="Georgia" w:hAnsi="Georgia"/>
        </w:rPr>
        <w:t xml:space="preserve">. Om bij te dragen aan een duurzame bedrijfsvoering streeft de RUG ernaar leveranciers selecteren die zich op dit vlak onderscheiden. </w:t>
      </w:r>
    </w:p>
    <w:p w14:paraId="34A77934" w14:textId="77777777" w:rsidR="00DC27F7" w:rsidRPr="00C7566E" w:rsidRDefault="00DC27F7" w:rsidP="00DC27F7">
      <w:pPr>
        <w:autoSpaceDE w:val="0"/>
        <w:autoSpaceDN w:val="0"/>
        <w:adjustRightInd w:val="0"/>
        <w:rPr>
          <w:rFonts w:ascii="Georgia" w:hAnsi="Georgia" w:cs="Helvetica"/>
          <w:color w:val="auto"/>
        </w:rPr>
      </w:pPr>
      <w:r>
        <w:rPr>
          <w:rFonts w:ascii="Georgia" w:hAnsi="Georgia" w:cs="Helvetica"/>
          <w:color w:val="auto"/>
        </w:rPr>
        <w:t>Al</w:t>
      </w:r>
      <w:r w:rsidRPr="00C7566E">
        <w:rPr>
          <w:rFonts w:ascii="Georgia" w:hAnsi="Georgia" w:cs="Helvetica"/>
          <w:color w:val="auto"/>
        </w:rPr>
        <w:t>le Inschrijvingen dienen te voldoen aan de in het Programma van Eisen opgenomen eisen</w:t>
      </w:r>
    </w:p>
    <w:p w14:paraId="17E17F82" w14:textId="77777777" w:rsidR="00DC27F7" w:rsidRDefault="00DC27F7" w:rsidP="00DC27F7">
      <w:pPr>
        <w:autoSpaceDE w:val="0"/>
        <w:autoSpaceDN w:val="0"/>
        <w:adjustRightInd w:val="0"/>
        <w:rPr>
          <w:rFonts w:ascii="Georgia" w:hAnsi="Georgia" w:cs="Helvetica"/>
          <w:color w:val="auto"/>
        </w:rPr>
      </w:pPr>
      <w:proofErr w:type="gramStart"/>
      <w:r>
        <w:rPr>
          <w:rFonts w:ascii="Georgia" w:hAnsi="Georgia" w:cs="Helvetica"/>
          <w:color w:val="auto"/>
        </w:rPr>
        <w:t>op</w:t>
      </w:r>
      <w:proofErr w:type="gramEnd"/>
      <w:r>
        <w:rPr>
          <w:rFonts w:ascii="Georgia" w:hAnsi="Georgia" w:cs="Helvetica"/>
          <w:color w:val="auto"/>
        </w:rPr>
        <w:t xml:space="preserve"> het gebied A</w:t>
      </w:r>
      <w:r w:rsidRPr="00C7566E">
        <w:rPr>
          <w:rFonts w:ascii="Georgia" w:hAnsi="Georgia" w:cs="Helvetica"/>
          <w:color w:val="auto"/>
        </w:rPr>
        <w:t xml:space="preserve">rbo, milieu en duurzaamheid. </w:t>
      </w:r>
      <w:r>
        <w:rPr>
          <w:rFonts w:ascii="Georgia" w:hAnsi="Georgia" w:cs="Helvetica"/>
          <w:color w:val="auto"/>
        </w:rPr>
        <w:t xml:space="preserve">De RUG wil graag weten wat Inschrijver naast dit minimum nog meer kan bieden op dit vlak. </w:t>
      </w:r>
    </w:p>
    <w:p w14:paraId="40E559DF" w14:textId="77777777" w:rsidR="00DC27F7" w:rsidRDefault="00DC27F7" w:rsidP="00DC27F7">
      <w:pPr>
        <w:autoSpaceDE w:val="0"/>
        <w:autoSpaceDN w:val="0"/>
        <w:adjustRightInd w:val="0"/>
        <w:rPr>
          <w:rFonts w:ascii="Georgia" w:hAnsi="Georgia" w:cs="Helvetica"/>
          <w:color w:val="auto"/>
        </w:rPr>
      </w:pPr>
    </w:p>
    <w:p w14:paraId="39B589F7" w14:textId="58F2A693" w:rsidR="000D7F7C" w:rsidRDefault="000D7F7C" w:rsidP="000D7F7C">
      <w:pPr>
        <w:autoSpaceDE w:val="0"/>
        <w:autoSpaceDN w:val="0"/>
        <w:adjustRightInd w:val="0"/>
        <w:rPr>
          <w:rFonts w:ascii="Georgia" w:hAnsi="Georgia" w:cs="Helvetica"/>
          <w:color w:val="auto"/>
        </w:rPr>
      </w:pPr>
      <w:r>
        <w:rPr>
          <w:rFonts w:ascii="Georgia" w:hAnsi="Georgia" w:cs="Helvetica"/>
          <w:color w:val="auto"/>
        </w:rPr>
        <w:t>Van I</w:t>
      </w:r>
      <w:r w:rsidRPr="00A54487">
        <w:rPr>
          <w:rFonts w:ascii="Georgia" w:hAnsi="Georgia" w:cs="Helvetica"/>
          <w:color w:val="auto"/>
        </w:rPr>
        <w:t xml:space="preserve">nschrijver wordt een beschrijving gevraagd van </w:t>
      </w:r>
      <w:r>
        <w:rPr>
          <w:rFonts w:ascii="Georgia" w:hAnsi="Georgia" w:cs="Helvetica"/>
          <w:color w:val="auto"/>
        </w:rPr>
        <w:t>de</w:t>
      </w:r>
      <w:r w:rsidRPr="00A54487">
        <w:rPr>
          <w:rFonts w:ascii="Georgia" w:hAnsi="Georgia" w:cs="Helvetica"/>
          <w:color w:val="auto"/>
        </w:rPr>
        <w:t xml:space="preserve"> </w:t>
      </w:r>
      <w:r w:rsidR="00442886">
        <w:rPr>
          <w:rFonts w:ascii="Georgia" w:hAnsi="Georgia" w:cs="Helvetica"/>
          <w:color w:val="auto"/>
        </w:rPr>
        <w:t>d</w:t>
      </w:r>
      <w:r>
        <w:rPr>
          <w:rFonts w:ascii="Georgia" w:hAnsi="Georgia" w:cs="Helvetica"/>
          <w:color w:val="auto"/>
        </w:rPr>
        <w:t>uurzaamheid</w:t>
      </w:r>
      <w:r w:rsidRPr="00A54487">
        <w:rPr>
          <w:rFonts w:ascii="Georgia" w:hAnsi="Georgia" w:cs="Helvetica"/>
          <w:color w:val="auto"/>
        </w:rPr>
        <w:t xml:space="preserve"> </w:t>
      </w:r>
      <w:r>
        <w:rPr>
          <w:rFonts w:ascii="Georgia" w:hAnsi="Georgia" w:cs="Helvetica"/>
          <w:color w:val="auto"/>
        </w:rPr>
        <w:t>gedurende</w:t>
      </w:r>
      <w:r w:rsidRPr="00A54487">
        <w:rPr>
          <w:rFonts w:ascii="Georgia" w:hAnsi="Georgia" w:cs="Helvetica"/>
          <w:color w:val="auto"/>
        </w:rPr>
        <w:t xml:space="preserve"> de looptijd van de overeenkomst, waarbij </w:t>
      </w:r>
      <w:r>
        <w:rPr>
          <w:rFonts w:ascii="Georgia" w:hAnsi="Georgia" w:cs="Helvetica"/>
          <w:color w:val="auto"/>
        </w:rPr>
        <w:t xml:space="preserve">u ten minste ingaat op: </w:t>
      </w:r>
    </w:p>
    <w:p w14:paraId="047AAD4A" w14:textId="77777777" w:rsidR="000D7F7C" w:rsidRDefault="000D7F7C" w:rsidP="00DC27F7">
      <w:pPr>
        <w:autoSpaceDE w:val="0"/>
        <w:autoSpaceDN w:val="0"/>
        <w:adjustRightInd w:val="0"/>
        <w:rPr>
          <w:rFonts w:ascii="Georgia" w:hAnsi="Georgia" w:cs="Helvetica"/>
          <w:color w:val="auto"/>
        </w:rPr>
      </w:pPr>
    </w:p>
    <w:p w14:paraId="71569A37" w14:textId="0E574255" w:rsidR="00DC27F7" w:rsidRPr="00A54487" w:rsidRDefault="00DC27F7" w:rsidP="00B17D75">
      <w:pPr>
        <w:pStyle w:val="Geenafstand"/>
        <w:numPr>
          <w:ilvl w:val="0"/>
          <w:numId w:val="47"/>
        </w:numPr>
      </w:pPr>
      <w:r w:rsidRPr="00A54487">
        <w:t xml:space="preserve">Geef aan in welke mate u </w:t>
      </w:r>
      <w:proofErr w:type="spellStart"/>
      <w:r w:rsidRPr="00A54487">
        <w:t>waardebehoud</w:t>
      </w:r>
      <w:proofErr w:type="spellEnd"/>
      <w:r w:rsidR="000B3EB3">
        <w:t xml:space="preserve"> </w:t>
      </w:r>
      <w:r w:rsidRPr="00A54487">
        <w:t>van uw producten</w:t>
      </w:r>
      <w:r w:rsidR="008C755A">
        <w:t xml:space="preserve"> (</w:t>
      </w:r>
      <w:proofErr w:type="spellStart"/>
      <w:r w:rsidR="008C755A">
        <w:t>cradle-to-cradle</w:t>
      </w:r>
      <w:proofErr w:type="spellEnd"/>
      <w:r w:rsidR="008C755A">
        <w:t>/circulatieproces)</w:t>
      </w:r>
      <w:r w:rsidRPr="00A54487">
        <w:t xml:space="preserve"> maximaliseert door middel van producthergebruik, hergebruik van onderdelen en als laatste hergebruik van grondstoffen?</w:t>
      </w:r>
      <w:r>
        <w:t xml:space="preserve"> Geef hiervan bewijs.</w:t>
      </w:r>
      <w:r w:rsidR="000844A7">
        <w:br/>
      </w:r>
      <w:r>
        <w:t xml:space="preserve"> </w:t>
      </w:r>
    </w:p>
    <w:p w14:paraId="226721E0" w14:textId="2D0D9B04" w:rsidR="00DC27F7" w:rsidRPr="00A54487" w:rsidRDefault="00DC27F7" w:rsidP="00B17D75">
      <w:pPr>
        <w:pStyle w:val="Geenafstand"/>
        <w:numPr>
          <w:ilvl w:val="0"/>
          <w:numId w:val="47"/>
        </w:numPr>
      </w:pPr>
      <w:r w:rsidRPr="00A54487">
        <w:t>Geef aan hoe inschrijver bijdraagt aan het minimaliseren van de uitstoot van schadelijke stoffen tijdens productie, gebruik</w:t>
      </w:r>
      <w:r w:rsidR="005F460F">
        <w:t>,</w:t>
      </w:r>
      <w:r w:rsidRPr="00A54487">
        <w:t xml:space="preserve"> verwerking </w:t>
      </w:r>
      <w:r w:rsidR="005F460F">
        <w:t xml:space="preserve">en transport </w:t>
      </w:r>
      <w:r w:rsidRPr="00A54487">
        <w:t>van het product. Geef hierbij aan wat de uitstoot is en in welke mate dit wordt tegengegaan.</w:t>
      </w:r>
      <w:r>
        <w:t xml:space="preserve"> Geef bewijs van uw beweringen. </w:t>
      </w:r>
      <w:r w:rsidR="000844A7">
        <w:br/>
      </w:r>
    </w:p>
    <w:p w14:paraId="698B4572" w14:textId="77777777" w:rsidR="00DC27F7" w:rsidRPr="00A54487" w:rsidRDefault="00DC27F7" w:rsidP="00B17D75">
      <w:pPr>
        <w:pStyle w:val="Geenafstand"/>
        <w:numPr>
          <w:ilvl w:val="0"/>
          <w:numId w:val="47"/>
        </w:numPr>
      </w:pPr>
      <w:r w:rsidRPr="00A54487">
        <w:t xml:space="preserve">Geef aan op welke wijze uw ketensamenwerking is gericht op het creëren van meervoudige waarde op het vlak van economische waarde, ecologische waarde en sociale waarde. </w:t>
      </w:r>
    </w:p>
    <w:p w14:paraId="1EF413A9" w14:textId="77777777" w:rsidR="00123842" w:rsidRDefault="00123842" w:rsidP="00DC27F7">
      <w:pPr>
        <w:autoSpaceDE w:val="0"/>
        <w:autoSpaceDN w:val="0"/>
        <w:adjustRightInd w:val="0"/>
        <w:rPr>
          <w:rFonts w:ascii="Georgia" w:hAnsi="Georgia" w:cs="Helvetica"/>
          <w:b/>
          <w:i/>
          <w:color w:val="auto"/>
        </w:rPr>
      </w:pPr>
    </w:p>
    <w:p w14:paraId="14A30DCB" w14:textId="77777777" w:rsidR="00123842" w:rsidRPr="0068033A" w:rsidRDefault="00123842" w:rsidP="00123842">
      <w:pPr>
        <w:rPr>
          <w:rFonts w:ascii="Georgia" w:hAnsi="Georgia" w:cs="Times New Roman"/>
          <w:color w:val="auto"/>
        </w:rPr>
      </w:pPr>
      <w:r w:rsidRPr="0068033A">
        <w:rPr>
          <w:rFonts w:ascii="Georgia" w:hAnsi="Georgia" w:cs="Times New Roman"/>
          <w:color w:val="auto"/>
        </w:rPr>
        <w:t xml:space="preserve">Inschrijver dient bij beantwoording van deze wens een bijlage te uploaden van maximaal 2 enkelzijdige A-4’s (dus geen 2 pagina’s per A-4), lettertype </w:t>
      </w:r>
      <w:proofErr w:type="spellStart"/>
      <w:r w:rsidRPr="0068033A">
        <w:rPr>
          <w:rFonts w:ascii="Georgia" w:hAnsi="Georgia" w:cs="Times New Roman"/>
          <w:color w:val="auto"/>
        </w:rPr>
        <w:t>Arial</w:t>
      </w:r>
      <w:proofErr w:type="spellEnd"/>
      <w:r w:rsidRPr="0068033A">
        <w:rPr>
          <w:rFonts w:ascii="Georgia" w:hAnsi="Georgia" w:cs="Times New Roman"/>
          <w:color w:val="auto"/>
        </w:rPr>
        <w:t xml:space="preserve">, lettergrootte minimaal 10 punten. </w:t>
      </w:r>
    </w:p>
    <w:p w14:paraId="4E54DE97" w14:textId="77777777" w:rsidR="00123842" w:rsidRDefault="00123842" w:rsidP="00DC27F7">
      <w:pPr>
        <w:autoSpaceDE w:val="0"/>
        <w:autoSpaceDN w:val="0"/>
        <w:adjustRightInd w:val="0"/>
        <w:rPr>
          <w:rFonts w:ascii="Georgia" w:hAnsi="Georgia" w:cs="Helvetica"/>
          <w:b/>
          <w:i/>
          <w:color w:val="auto"/>
        </w:rPr>
      </w:pPr>
    </w:p>
    <w:p w14:paraId="28EC2963" w14:textId="77777777" w:rsidR="00123842" w:rsidRDefault="00123842" w:rsidP="00DC27F7">
      <w:pPr>
        <w:autoSpaceDE w:val="0"/>
        <w:autoSpaceDN w:val="0"/>
        <w:adjustRightInd w:val="0"/>
        <w:rPr>
          <w:rFonts w:ascii="Georgia" w:hAnsi="Georgia" w:cs="Helvetica"/>
          <w:b/>
          <w:i/>
          <w:color w:val="auto"/>
        </w:rPr>
      </w:pPr>
    </w:p>
    <w:p w14:paraId="06FC8F57" w14:textId="77777777" w:rsidR="00DC27F7" w:rsidRDefault="00DC27F7" w:rsidP="003E2064">
      <w:pPr>
        <w:autoSpaceDE w:val="0"/>
        <w:autoSpaceDN w:val="0"/>
        <w:adjustRightInd w:val="0"/>
        <w:rPr>
          <w:rFonts w:ascii="Georgia" w:hAnsi="Georgia" w:cs="Helvetica"/>
          <w:color w:val="auto"/>
        </w:rPr>
      </w:pPr>
      <w:r w:rsidRPr="00A54487">
        <w:rPr>
          <w:rFonts w:ascii="Georgia" w:hAnsi="Georgia" w:cs="Helvetica"/>
          <w:color w:val="auto"/>
        </w:rPr>
        <w:t xml:space="preserve"> </w:t>
      </w:r>
    </w:p>
    <w:p w14:paraId="22139DF3" w14:textId="77777777" w:rsidR="00DC27F7" w:rsidRDefault="00DC27F7" w:rsidP="00D06D28">
      <w:pPr>
        <w:rPr>
          <w:rFonts w:ascii="Georgia" w:hAnsi="Georgia" w:cs="Times New Roman"/>
          <w:color w:val="auto"/>
        </w:rPr>
      </w:pPr>
    </w:p>
    <w:p w14:paraId="659F4698" w14:textId="77777777" w:rsidR="00DC27F7" w:rsidRDefault="00DC27F7" w:rsidP="00D06D28">
      <w:pPr>
        <w:rPr>
          <w:rFonts w:ascii="Georgia" w:hAnsi="Georgia" w:cs="Times New Roman"/>
          <w:color w:val="auto"/>
        </w:rPr>
      </w:pPr>
    </w:p>
    <w:p w14:paraId="2A6434D3" w14:textId="77777777" w:rsidR="00DC27F7" w:rsidRDefault="00DC27F7" w:rsidP="00D06D28">
      <w:pPr>
        <w:rPr>
          <w:rFonts w:ascii="Georgia" w:hAnsi="Georgia" w:cs="Times New Roman"/>
          <w:color w:val="auto"/>
        </w:rPr>
      </w:pPr>
    </w:p>
    <w:p w14:paraId="614B42F0" w14:textId="77777777" w:rsidR="00DC27F7" w:rsidRDefault="00DC27F7" w:rsidP="00D06D28">
      <w:pPr>
        <w:rPr>
          <w:rFonts w:ascii="Georgia" w:hAnsi="Georgia" w:cs="Times New Roman"/>
          <w:color w:val="auto"/>
        </w:rPr>
      </w:pPr>
    </w:p>
    <w:p w14:paraId="1F53EB8C" w14:textId="77777777" w:rsidR="00D06D28" w:rsidRPr="0068033A" w:rsidRDefault="00D06D28" w:rsidP="00F12448">
      <w:pPr>
        <w:pStyle w:val="Lijstopsomteken"/>
        <w:tabs>
          <w:tab w:val="left" w:pos="708"/>
        </w:tabs>
        <w:rPr>
          <w:szCs w:val="20"/>
        </w:rPr>
      </w:pPr>
    </w:p>
    <w:p w14:paraId="71802516" w14:textId="77777777" w:rsidR="00332A4E" w:rsidRPr="0068033A" w:rsidRDefault="00332A4E" w:rsidP="00F12448">
      <w:pPr>
        <w:rPr>
          <w:rFonts w:ascii="Georgia" w:hAnsi="Georgia" w:cs="Times New Roman"/>
          <w:b/>
          <w:i/>
          <w:color w:val="auto"/>
          <w:szCs w:val="19"/>
        </w:rPr>
      </w:pPr>
      <w:r w:rsidRPr="0068033A">
        <w:rPr>
          <w:rFonts w:ascii="Georgia" w:hAnsi="Georgia" w:cs="Times New Roman"/>
          <w:color w:val="auto"/>
        </w:rPr>
        <w:br w:type="page"/>
      </w:r>
    </w:p>
    <w:p w14:paraId="5C1BA4EB" w14:textId="34559A28" w:rsidR="00262955" w:rsidRPr="0068033A" w:rsidRDefault="00262955" w:rsidP="00F12448">
      <w:pPr>
        <w:pStyle w:val="Lijstopsomteken"/>
        <w:tabs>
          <w:tab w:val="left" w:pos="708"/>
        </w:tabs>
        <w:rPr>
          <w:b/>
          <w:i/>
        </w:rPr>
      </w:pPr>
      <w:r w:rsidRPr="0068033A">
        <w:rPr>
          <w:b/>
          <w:i/>
        </w:rPr>
        <w:lastRenderedPageBreak/>
        <w:t xml:space="preserve">Criteriumonderdeel </w:t>
      </w:r>
      <w:r w:rsidR="00FA383B">
        <w:rPr>
          <w:b/>
          <w:i/>
        </w:rPr>
        <w:t>CO</w:t>
      </w:r>
      <w:r w:rsidRPr="0068033A">
        <w:rPr>
          <w:b/>
          <w:i/>
        </w:rPr>
        <w:t>2.</w:t>
      </w:r>
      <w:r w:rsidR="00CF714C">
        <w:rPr>
          <w:b/>
          <w:i/>
        </w:rPr>
        <w:t>3</w:t>
      </w:r>
      <w:r w:rsidRPr="0068033A">
        <w:rPr>
          <w:b/>
          <w:i/>
        </w:rPr>
        <w:t xml:space="preserve"> </w:t>
      </w:r>
      <w:r w:rsidR="00155481">
        <w:rPr>
          <w:b/>
          <w:i/>
        </w:rPr>
        <w:t>Proefopstelling</w:t>
      </w:r>
    </w:p>
    <w:p w14:paraId="2B92A2D0" w14:textId="77777777" w:rsidR="00262955" w:rsidRPr="0068033A" w:rsidRDefault="00262955" w:rsidP="00F12448">
      <w:pPr>
        <w:pStyle w:val="Lijstopsomteken"/>
        <w:tabs>
          <w:tab w:val="left" w:pos="708"/>
        </w:tabs>
        <w:rPr>
          <w:b/>
          <w:i/>
        </w:rPr>
      </w:pPr>
    </w:p>
    <w:p w14:paraId="337CDE6E" w14:textId="77777777" w:rsidR="0097783B" w:rsidRDefault="0097783B" w:rsidP="0097783B">
      <w:pPr>
        <w:autoSpaceDE w:val="0"/>
        <w:autoSpaceDN w:val="0"/>
        <w:adjustRightInd w:val="0"/>
        <w:rPr>
          <w:rFonts w:ascii="Georgia" w:hAnsi="Georgia" w:cs="Helvetica"/>
          <w:b/>
          <w:bCs/>
          <w:color w:val="auto"/>
        </w:rPr>
      </w:pPr>
      <w:r w:rsidRPr="00A54487">
        <w:rPr>
          <w:rFonts w:ascii="Georgia" w:hAnsi="Georgia" w:cs="Helvetica"/>
          <w:b/>
          <w:bCs/>
          <w:color w:val="auto"/>
        </w:rPr>
        <w:t xml:space="preserve">Technische kwaliteit </w:t>
      </w:r>
    </w:p>
    <w:p w14:paraId="586DE5C5" w14:textId="5B488598" w:rsidR="007837FC" w:rsidRDefault="0097783B" w:rsidP="0097783B">
      <w:pPr>
        <w:autoSpaceDE w:val="0"/>
        <w:autoSpaceDN w:val="0"/>
        <w:adjustRightInd w:val="0"/>
        <w:rPr>
          <w:rFonts w:ascii="Georgia" w:hAnsi="Georgia" w:cs="Helvetica"/>
          <w:color w:val="auto"/>
        </w:rPr>
      </w:pPr>
      <w:r w:rsidRPr="00883B3A">
        <w:rPr>
          <w:rFonts w:ascii="Georgia" w:hAnsi="Georgia" w:cs="Helvetica"/>
          <w:color w:val="auto"/>
        </w:rPr>
        <w:t xml:space="preserve">Ten behoeve van </w:t>
      </w:r>
      <w:r w:rsidR="00456DB6">
        <w:rPr>
          <w:rFonts w:ascii="Georgia" w:hAnsi="Georgia" w:cs="Helvetica"/>
          <w:color w:val="auto"/>
        </w:rPr>
        <w:t>C</w:t>
      </w:r>
      <w:r w:rsidRPr="00883B3A">
        <w:rPr>
          <w:rFonts w:ascii="Georgia" w:hAnsi="Georgia" w:cs="Helvetica"/>
          <w:color w:val="auto"/>
        </w:rPr>
        <w:t>rit</w:t>
      </w:r>
      <w:r>
        <w:rPr>
          <w:rFonts w:ascii="Georgia" w:hAnsi="Georgia" w:cs="Helvetica"/>
          <w:color w:val="auto"/>
        </w:rPr>
        <w:t>erium</w:t>
      </w:r>
      <w:r w:rsidR="00456DB6">
        <w:rPr>
          <w:rFonts w:ascii="Georgia" w:hAnsi="Georgia" w:cs="Helvetica"/>
          <w:color w:val="auto"/>
        </w:rPr>
        <w:t>onderdeel Proefopstelling</w:t>
      </w:r>
      <w:r>
        <w:rPr>
          <w:rFonts w:ascii="Georgia" w:hAnsi="Georgia" w:cs="Helvetica"/>
          <w:color w:val="auto"/>
        </w:rPr>
        <w:t xml:space="preserve"> kwaliteit zal </w:t>
      </w:r>
      <w:r w:rsidRPr="00883B3A">
        <w:rPr>
          <w:rFonts w:ascii="Georgia" w:hAnsi="Georgia" w:cs="Helvetica"/>
          <w:color w:val="auto"/>
        </w:rPr>
        <w:t xml:space="preserve">Inschrijver gevraagd worden onderstaande </w:t>
      </w:r>
      <w:r>
        <w:rPr>
          <w:rFonts w:ascii="Georgia" w:hAnsi="Georgia" w:cs="Helvetica"/>
          <w:color w:val="auto"/>
        </w:rPr>
        <w:t>assortimentsonderdelen</w:t>
      </w:r>
      <w:r w:rsidRPr="00883B3A">
        <w:rPr>
          <w:rFonts w:ascii="Georgia" w:hAnsi="Georgia" w:cs="Helvetica"/>
          <w:color w:val="auto"/>
        </w:rPr>
        <w:t xml:space="preserve"> ter beoordeling aan te leveren:</w:t>
      </w:r>
    </w:p>
    <w:p w14:paraId="0B149F2B" w14:textId="77777777" w:rsidR="007837FC" w:rsidRDefault="007837FC" w:rsidP="0097783B">
      <w:pPr>
        <w:autoSpaceDE w:val="0"/>
        <w:autoSpaceDN w:val="0"/>
        <w:adjustRightInd w:val="0"/>
        <w:rPr>
          <w:rFonts w:ascii="Georgia" w:hAnsi="Georgia" w:cs="Helvetica"/>
          <w:color w:val="auto"/>
        </w:rPr>
      </w:pPr>
    </w:p>
    <w:p w14:paraId="16C8FFF1" w14:textId="77777777" w:rsidR="00C72BE6" w:rsidRP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Zit/</w:t>
      </w:r>
      <w:proofErr w:type="spellStart"/>
      <w:r w:rsidRPr="00C72BE6">
        <w:rPr>
          <w:rFonts w:ascii="Georgia" w:hAnsi="Georgia" w:cs="Helvetica"/>
          <w:color w:val="auto"/>
        </w:rPr>
        <w:t>stabureau</w:t>
      </w:r>
      <w:proofErr w:type="spellEnd"/>
      <w:r w:rsidRPr="00C72BE6">
        <w:rPr>
          <w:rFonts w:ascii="Georgia" w:hAnsi="Georgia" w:cs="Helvetica"/>
          <w:color w:val="auto"/>
        </w:rPr>
        <w:t xml:space="preserve"> 160cmx80cm</w:t>
      </w:r>
    </w:p>
    <w:p w14:paraId="380F7899" w14:textId="77777777" w:rsidR="00C72BE6" w:rsidRP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Bureau 160cmx80cm</w:t>
      </w:r>
    </w:p>
    <w:p w14:paraId="44925A53" w14:textId="77777777" w:rsidR="00C72BE6" w:rsidRP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Bureaustoel</w:t>
      </w:r>
    </w:p>
    <w:p w14:paraId="3DA00CB3" w14:textId="77777777" w:rsidR="00C72BE6" w:rsidRP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Vergadertafel (</w:t>
      </w:r>
      <w:proofErr w:type="gramStart"/>
      <w:r w:rsidRPr="00C72BE6">
        <w:rPr>
          <w:rFonts w:ascii="Georgia" w:hAnsi="Georgia" w:cs="Helvetica"/>
          <w:color w:val="auto"/>
        </w:rPr>
        <w:t>één</w:t>
      </w:r>
      <w:proofErr w:type="gramEnd"/>
      <w:r w:rsidRPr="00C72BE6">
        <w:rPr>
          <w:rFonts w:ascii="Georgia" w:hAnsi="Georgia" w:cs="Helvetica"/>
          <w:color w:val="auto"/>
        </w:rPr>
        <w:t xml:space="preserve"> van de gevraagde maten)</w:t>
      </w:r>
    </w:p>
    <w:p w14:paraId="4014141B" w14:textId="77777777" w:rsidR="00C72BE6" w:rsidRP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Vergaderstoel</w:t>
      </w:r>
    </w:p>
    <w:p w14:paraId="5D542AEC" w14:textId="77777777" w:rsidR="00C72BE6" w:rsidRP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 xml:space="preserve">Roldeurkast hoog: ca. 120cmx50cmx195cm </w:t>
      </w:r>
    </w:p>
    <w:p w14:paraId="00FF74C8" w14:textId="77777777" w:rsidR="00C72BE6" w:rsidRP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Verrijdbaar ladeblok Ca. 42cm x80cm</w:t>
      </w:r>
    </w:p>
    <w:p w14:paraId="18911349" w14:textId="35722630" w:rsidR="00C72BE6" w:rsidRDefault="00C72BE6" w:rsidP="00C72BE6">
      <w:pPr>
        <w:numPr>
          <w:ilvl w:val="0"/>
          <w:numId w:val="52"/>
        </w:numPr>
        <w:autoSpaceDE w:val="0"/>
        <w:autoSpaceDN w:val="0"/>
        <w:adjustRightInd w:val="0"/>
        <w:rPr>
          <w:rFonts w:ascii="Georgia" w:hAnsi="Georgia" w:cs="Helvetica"/>
          <w:color w:val="auto"/>
        </w:rPr>
      </w:pPr>
      <w:r w:rsidRPr="00C72BE6">
        <w:rPr>
          <w:rFonts w:ascii="Georgia" w:hAnsi="Georgia" w:cs="Helvetica"/>
          <w:color w:val="auto"/>
        </w:rPr>
        <w:t>Akoestisch tussenschot</w:t>
      </w:r>
      <w:r w:rsidR="00452411">
        <w:rPr>
          <w:rFonts w:ascii="Georgia" w:hAnsi="Georgia" w:cs="Helvetica"/>
          <w:color w:val="auto"/>
        </w:rPr>
        <w:t>.</w:t>
      </w:r>
    </w:p>
    <w:p w14:paraId="3A402FF0" w14:textId="77777777" w:rsidR="001C4D18" w:rsidRDefault="001C4D18" w:rsidP="0097783B">
      <w:pPr>
        <w:autoSpaceDE w:val="0"/>
        <w:autoSpaceDN w:val="0"/>
        <w:adjustRightInd w:val="0"/>
        <w:rPr>
          <w:rFonts w:ascii="Georgia" w:hAnsi="Georgia" w:cs="Helvetica"/>
          <w:color w:val="auto"/>
        </w:rPr>
      </w:pPr>
    </w:p>
    <w:p w14:paraId="4B7BEBBE" w14:textId="28B8AB6F" w:rsidR="0097783B" w:rsidRPr="00883B3A" w:rsidRDefault="0097783B" w:rsidP="0097783B">
      <w:pPr>
        <w:autoSpaceDE w:val="0"/>
        <w:autoSpaceDN w:val="0"/>
        <w:adjustRightInd w:val="0"/>
        <w:rPr>
          <w:rFonts w:ascii="Georgia" w:hAnsi="Georgia" w:cs="Helvetica"/>
          <w:color w:val="auto"/>
        </w:rPr>
      </w:pPr>
      <w:r>
        <w:rPr>
          <w:rFonts w:ascii="Georgia" w:hAnsi="Georgia" w:cs="Helvetica"/>
          <w:color w:val="auto"/>
        </w:rPr>
        <w:t xml:space="preserve">Dit verzoek </w:t>
      </w:r>
      <w:r w:rsidR="00050C4E">
        <w:rPr>
          <w:rFonts w:ascii="Georgia" w:hAnsi="Georgia" w:cs="Helvetica"/>
          <w:color w:val="auto"/>
        </w:rPr>
        <w:t>wordt</w:t>
      </w:r>
      <w:r>
        <w:rPr>
          <w:rFonts w:ascii="Georgia" w:hAnsi="Georgia" w:cs="Helvetica"/>
          <w:color w:val="auto"/>
        </w:rPr>
        <w:t xml:space="preserve"> gedaan nadat de </w:t>
      </w:r>
      <w:r w:rsidR="00746BF4">
        <w:rPr>
          <w:rFonts w:ascii="Georgia" w:hAnsi="Georgia" w:cs="Helvetica"/>
          <w:color w:val="auto"/>
        </w:rPr>
        <w:t>Offerte</w:t>
      </w:r>
      <w:r>
        <w:rPr>
          <w:rFonts w:ascii="Georgia" w:hAnsi="Georgia" w:cs="Helvetica"/>
          <w:color w:val="auto"/>
        </w:rPr>
        <w:t xml:space="preserve">s ontvangen zijn en de overige </w:t>
      </w:r>
      <w:proofErr w:type="spellStart"/>
      <w:r w:rsidR="0010195E">
        <w:rPr>
          <w:rFonts w:ascii="Georgia" w:hAnsi="Georgia" w:cs="Helvetica"/>
          <w:color w:val="auto"/>
        </w:rPr>
        <w:t>Criterumonderdelen</w:t>
      </w:r>
      <w:proofErr w:type="spellEnd"/>
      <w:r>
        <w:rPr>
          <w:rFonts w:ascii="Georgia" w:hAnsi="Georgia" w:cs="Helvetica"/>
          <w:color w:val="auto"/>
        </w:rPr>
        <w:t xml:space="preserve"> zijn beoordeeld. Alleen die inschrijvers die nog kans maken om de</w:t>
      </w:r>
      <w:r w:rsidR="00F607EF">
        <w:rPr>
          <w:rFonts w:ascii="Georgia" w:hAnsi="Georgia" w:cs="Helvetica"/>
          <w:color w:val="auto"/>
        </w:rPr>
        <w:t xml:space="preserve"> </w:t>
      </w:r>
      <w:r w:rsidR="009954AA">
        <w:rPr>
          <w:rFonts w:ascii="Georgia" w:hAnsi="Georgia" w:cs="Helvetica"/>
          <w:color w:val="auto"/>
        </w:rPr>
        <w:t xml:space="preserve">Beste </w:t>
      </w:r>
      <w:r w:rsidR="00F607EF">
        <w:rPr>
          <w:rFonts w:ascii="Georgia" w:hAnsi="Georgia" w:cs="Helvetica"/>
          <w:color w:val="auto"/>
        </w:rPr>
        <w:t>prijs-kwalit</w:t>
      </w:r>
      <w:r w:rsidR="00CD5EA4">
        <w:rPr>
          <w:rFonts w:ascii="Georgia" w:hAnsi="Georgia" w:cs="Helvetica"/>
          <w:color w:val="auto"/>
        </w:rPr>
        <w:t>e</w:t>
      </w:r>
      <w:r w:rsidR="00F607EF">
        <w:rPr>
          <w:rFonts w:ascii="Georgia" w:hAnsi="Georgia" w:cs="Helvetica"/>
          <w:color w:val="auto"/>
        </w:rPr>
        <w:t>it</w:t>
      </w:r>
      <w:r w:rsidR="00CD5EA4">
        <w:rPr>
          <w:rFonts w:ascii="Georgia" w:hAnsi="Georgia" w:cs="Helvetica"/>
          <w:color w:val="auto"/>
        </w:rPr>
        <w:t xml:space="preserve"> verhouding te bieden</w:t>
      </w:r>
      <w:r>
        <w:rPr>
          <w:rFonts w:ascii="Georgia" w:hAnsi="Georgia" w:cs="Helvetica"/>
          <w:color w:val="auto"/>
        </w:rPr>
        <w:t>, zullen hier</w:t>
      </w:r>
      <w:r w:rsidR="00CD5EA4">
        <w:rPr>
          <w:rFonts w:ascii="Georgia" w:hAnsi="Georgia" w:cs="Helvetica"/>
          <w:color w:val="auto"/>
        </w:rPr>
        <w:t>voor</w:t>
      </w:r>
      <w:r>
        <w:rPr>
          <w:rFonts w:ascii="Georgia" w:hAnsi="Georgia" w:cs="Helvetica"/>
          <w:color w:val="auto"/>
        </w:rPr>
        <w:t xml:space="preserve"> worden uitgenodigd</w:t>
      </w:r>
      <w:r w:rsidR="004523BB">
        <w:rPr>
          <w:rFonts w:ascii="Georgia" w:hAnsi="Georgia" w:cs="Helvetica"/>
          <w:color w:val="auto"/>
        </w:rPr>
        <w:t>.</w:t>
      </w:r>
      <w:r>
        <w:rPr>
          <w:rFonts w:ascii="Georgia" w:hAnsi="Georgia" w:cs="Helvetica"/>
          <w:color w:val="auto"/>
        </w:rPr>
        <w:t xml:space="preserve"> </w:t>
      </w:r>
    </w:p>
    <w:p w14:paraId="6C0FC4E4" w14:textId="77777777" w:rsidR="0097783B" w:rsidRDefault="0097783B" w:rsidP="0097783B">
      <w:pPr>
        <w:autoSpaceDE w:val="0"/>
        <w:autoSpaceDN w:val="0"/>
        <w:adjustRightInd w:val="0"/>
        <w:rPr>
          <w:rFonts w:ascii="Georgia" w:hAnsi="Georgia" w:cs="Helvetica"/>
          <w:color w:val="auto"/>
        </w:rPr>
      </w:pPr>
    </w:p>
    <w:p w14:paraId="18401066" w14:textId="031E7DB4" w:rsidR="00214302" w:rsidRDefault="00050C4E" w:rsidP="0097783B">
      <w:pPr>
        <w:autoSpaceDE w:val="0"/>
        <w:autoSpaceDN w:val="0"/>
        <w:adjustRightInd w:val="0"/>
        <w:rPr>
          <w:rFonts w:ascii="Georgia" w:hAnsi="Georgia" w:cs="Helvetica"/>
          <w:color w:val="auto"/>
        </w:rPr>
      </w:pPr>
      <w:r>
        <w:rPr>
          <w:rFonts w:ascii="Georgia" w:hAnsi="Georgia" w:cs="Helvetica"/>
          <w:color w:val="auto"/>
        </w:rPr>
        <w:t>Het meubilair dient</w:t>
      </w:r>
      <w:r w:rsidR="009E21BA">
        <w:rPr>
          <w:rFonts w:ascii="Georgia" w:hAnsi="Georgia" w:cs="Helvetica"/>
          <w:color w:val="auto"/>
        </w:rPr>
        <w:t xml:space="preserve"> </w:t>
      </w:r>
      <w:r w:rsidR="002664E9">
        <w:rPr>
          <w:rFonts w:ascii="Georgia" w:hAnsi="Georgia" w:cs="Helvetica"/>
          <w:color w:val="auto"/>
        </w:rPr>
        <w:t>15</w:t>
      </w:r>
      <w:r w:rsidR="009E21BA">
        <w:rPr>
          <w:rFonts w:ascii="Georgia" w:hAnsi="Georgia" w:cs="Helvetica"/>
          <w:color w:val="auto"/>
        </w:rPr>
        <w:t xml:space="preserve"> november 2018 te worden afgeleverd op locatie van de RUG. Het meubilair dient</w:t>
      </w:r>
      <w:r w:rsidR="0067563C">
        <w:rPr>
          <w:rFonts w:ascii="Georgia" w:hAnsi="Georgia" w:cs="Helvetica"/>
          <w:color w:val="auto"/>
        </w:rPr>
        <w:t xml:space="preserve"> vanaf</w:t>
      </w:r>
      <w:r w:rsidR="009E21BA">
        <w:rPr>
          <w:rFonts w:ascii="Georgia" w:hAnsi="Georgia" w:cs="Helvetica"/>
          <w:color w:val="auto"/>
        </w:rPr>
        <w:t xml:space="preserve"> 1</w:t>
      </w:r>
      <w:r w:rsidR="002664E9">
        <w:rPr>
          <w:rFonts w:ascii="Georgia" w:hAnsi="Georgia" w:cs="Helvetica"/>
          <w:color w:val="auto"/>
        </w:rPr>
        <w:t>5</w:t>
      </w:r>
      <w:r w:rsidR="00214302">
        <w:rPr>
          <w:rFonts w:ascii="Georgia" w:hAnsi="Georgia" w:cs="Helvetica"/>
          <w:color w:val="auto"/>
        </w:rPr>
        <w:t xml:space="preserve"> november, 10.00 uur tot</w:t>
      </w:r>
      <w:r w:rsidR="009E21BA" w:rsidRPr="009E21BA">
        <w:rPr>
          <w:rFonts w:ascii="Georgia" w:hAnsi="Georgia" w:cs="Helvetica"/>
          <w:color w:val="auto"/>
        </w:rPr>
        <w:t xml:space="preserve"> 1</w:t>
      </w:r>
      <w:r w:rsidR="00DC5041">
        <w:rPr>
          <w:rFonts w:ascii="Georgia" w:hAnsi="Georgia" w:cs="Helvetica"/>
          <w:color w:val="auto"/>
        </w:rPr>
        <w:t>9</w:t>
      </w:r>
      <w:r w:rsidR="009E21BA" w:rsidRPr="009E21BA">
        <w:rPr>
          <w:rFonts w:ascii="Georgia" w:hAnsi="Georgia" w:cs="Helvetica"/>
          <w:color w:val="auto"/>
        </w:rPr>
        <w:t xml:space="preserve"> november</w:t>
      </w:r>
      <w:r w:rsidR="0067563C">
        <w:rPr>
          <w:rFonts w:ascii="Georgia" w:hAnsi="Georgia" w:cs="Helvetica"/>
          <w:color w:val="auto"/>
        </w:rPr>
        <w:t>,</w:t>
      </w:r>
      <w:r w:rsidR="009E21BA" w:rsidRPr="009E21BA">
        <w:rPr>
          <w:rFonts w:ascii="Georgia" w:hAnsi="Georgia" w:cs="Helvetica"/>
          <w:color w:val="auto"/>
        </w:rPr>
        <w:t xml:space="preserve"> 15</w:t>
      </w:r>
      <w:r w:rsidR="00214302">
        <w:rPr>
          <w:rFonts w:ascii="Georgia" w:hAnsi="Georgia" w:cs="Helvetica"/>
          <w:color w:val="auto"/>
        </w:rPr>
        <w:t>.</w:t>
      </w:r>
      <w:r w:rsidR="009E21BA" w:rsidRPr="009E21BA">
        <w:rPr>
          <w:rFonts w:ascii="Georgia" w:hAnsi="Georgia" w:cs="Helvetica"/>
          <w:color w:val="auto"/>
        </w:rPr>
        <w:t>30</w:t>
      </w:r>
      <w:r w:rsidR="00214302">
        <w:rPr>
          <w:rFonts w:ascii="Georgia" w:hAnsi="Georgia" w:cs="Helvetica"/>
          <w:color w:val="auto"/>
        </w:rPr>
        <w:t xml:space="preserve"> beschikbaar te zijn.</w:t>
      </w:r>
    </w:p>
    <w:p w14:paraId="33376C9F" w14:textId="1419E1CE" w:rsidR="0097783B" w:rsidRDefault="0097783B" w:rsidP="00B80271">
      <w:pPr>
        <w:autoSpaceDE w:val="0"/>
        <w:autoSpaceDN w:val="0"/>
        <w:adjustRightInd w:val="0"/>
        <w:rPr>
          <w:rFonts w:ascii="Georgia" w:hAnsi="Georgia"/>
        </w:rPr>
      </w:pPr>
      <w:r w:rsidRPr="00883B3A">
        <w:rPr>
          <w:rFonts w:ascii="Georgia" w:hAnsi="Georgia" w:cs="Helvetica"/>
          <w:color w:val="auto"/>
        </w:rPr>
        <w:t>Tijd en plaats</w:t>
      </w:r>
      <w:r w:rsidR="00214302">
        <w:rPr>
          <w:rFonts w:ascii="Georgia" w:hAnsi="Georgia" w:cs="Helvetica"/>
          <w:color w:val="auto"/>
        </w:rPr>
        <w:t xml:space="preserve"> </w:t>
      </w:r>
      <w:r w:rsidRPr="00883B3A">
        <w:rPr>
          <w:rFonts w:ascii="Georgia" w:hAnsi="Georgia" w:cs="Helvetica"/>
          <w:color w:val="auto"/>
        </w:rPr>
        <w:t xml:space="preserve">van </w:t>
      </w:r>
      <w:r w:rsidR="003F3A00">
        <w:rPr>
          <w:rFonts w:ascii="Georgia" w:hAnsi="Georgia" w:cs="Helvetica"/>
          <w:color w:val="auto"/>
        </w:rPr>
        <w:t>Aflever</w:t>
      </w:r>
      <w:r w:rsidRPr="00883B3A">
        <w:rPr>
          <w:rFonts w:ascii="Georgia" w:hAnsi="Georgia" w:cs="Helvetica"/>
          <w:color w:val="auto"/>
        </w:rPr>
        <w:t>ing worden tijdig meegedeeld. Alle items dienen</w:t>
      </w:r>
      <w:r>
        <w:rPr>
          <w:rFonts w:ascii="Georgia" w:hAnsi="Georgia" w:cs="Helvetica"/>
          <w:color w:val="auto"/>
        </w:rPr>
        <w:t xml:space="preserve"> bij </w:t>
      </w:r>
      <w:r w:rsidR="003F3A00">
        <w:rPr>
          <w:rFonts w:ascii="Georgia" w:hAnsi="Georgia" w:cs="Helvetica"/>
          <w:color w:val="auto"/>
        </w:rPr>
        <w:t>Aflever</w:t>
      </w:r>
      <w:r>
        <w:rPr>
          <w:rFonts w:ascii="Georgia" w:hAnsi="Georgia" w:cs="Helvetica"/>
          <w:color w:val="auto"/>
        </w:rPr>
        <w:t>ing</w:t>
      </w:r>
      <w:r w:rsidRPr="00883B3A">
        <w:rPr>
          <w:rFonts w:ascii="Georgia" w:hAnsi="Georgia" w:cs="Helvetica"/>
          <w:color w:val="auto"/>
        </w:rPr>
        <w:t xml:space="preserve"> te zijn voorzien van</w:t>
      </w:r>
      <w:r w:rsidR="00B80271">
        <w:rPr>
          <w:rFonts w:ascii="Georgia" w:hAnsi="Georgia" w:cs="Helvetica"/>
          <w:color w:val="auto"/>
        </w:rPr>
        <w:t xml:space="preserve"> een eenvoudig te verwijderen</w:t>
      </w:r>
      <w:r w:rsidRPr="00883B3A">
        <w:rPr>
          <w:rFonts w:ascii="Georgia" w:hAnsi="Georgia" w:cs="Helvetica"/>
          <w:color w:val="auto"/>
        </w:rPr>
        <w:t xml:space="preserve"> naam</w:t>
      </w:r>
      <w:r w:rsidR="00B80271">
        <w:rPr>
          <w:rFonts w:ascii="Georgia" w:hAnsi="Georgia" w:cs="Helvetica"/>
          <w:color w:val="auto"/>
        </w:rPr>
        <w:t xml:space="preserve">, </w:t>
      </w:r>
      <w:r>
        <w:rPr>
          <w:rFonts w:ascii="Georgia" w:hAnsi="Georgia"/>
        </w:rPr>
        <w:t xml:space="preserve">i.v.m. een anonieme beoordeling. </w:t>
      </w:r>
      <w:r w:rsidRPr="00F84A08">
        <w:rPr>
          <w:rFonts w:ascii="Georgia" w:hAnsi="Georgia"/>
        </w:rPr>
        <w:t xml:space="preserve"> </w:t>
      </w:r>
    </w:p>
    <w:p w14:paraId="0E8196F4" w14:textId="71E7EF07" w:rsidR="0066177A" w:rsidRDefault="0066177A" w:rsidP="00B80271">
      <w:pPr>
        <w:autoSpaceDE w:val="0"/>
        <w:autoSpaceDN w:val="0"/>
        <w:adjustRightInd w:val="0"/>
        <w:rPr>
          <w:rFonts w:ascii="Georgia" w:hAnsi="Georgia"/>
        </w:rPr>
      </w:pPr>
    </w:p>
    <w:p w14:paraId="2AE2F21D" w14:textId="2869E1F8" w:rsidR="0066177A" w:rsidRPr="000A0CEF" w:rsidRDefault="0066177A" w:rsidP="0066177A">
      <w:pPr>
        <w:rPr>
          <w:rFonts w:ascii="Georgia" w:hAnsi="Georgia"/>
        </w:rPr>
      </w:pPr>
      <w:r w:rsidRPr="000A0CEF">
        <w:rPr>
          <w:rFonts w:ascii="Georgia" w:hAnsi="Georgia"/>
        </w:rPr>
        <w:t xml:space="preserve">Leidraad bij de beoordeling van het </w:t>
      </w:r>
      <w:r w:rsidR="00D54E41">
        <w:rPr>
          <w:rFonts w:ascii="Georgia" w:hAnsi="Georgia"/>
        </w:rPr>
        <w:t>Criteriumonderdeel Proefopstelling</w:t>
      </w:r>
      <w:r w:rsidRPr="000A0CEF">
        <w:rPr>
          <w:rFonts w:ascii="Georgia" w:hAnsi="Georgia"/>
        </w:rPr>
        <w:t xml:space="preserve"> is de mate waarin het</w:t>
      </w:r>
    </w:p>
    <w:p w14:paraId="5F6F1435" w14:textId="77777777" w:rsidR="0066177A" w:rsidRPr="000A0CEF" w:rsidRDefault="0066177A" w:rsidP="0066177A">
      <w:pPr>
        <w:rPr>
          <w:rFonts w:ascii="Georgia" w:hAnsi="Georgia"/>
        </w:rPr>
      </w:pPr>
      <w:proofErr w:type="gramStart"/>
      <w:r w:rsidRPr="000A0CEF">
        <w:rPr>
          <w:rFonts w:ascii="Georgia" w:hAnsi="Georgia"/>
        </w:rPr>
        <w:t>aangeboden</w:t>
      </w:r>
      <w:proofErr w:type="gramEnd"/>
      <w:r w:rsidRPr="000A0CEF">
        <w:rPr>
          <w:rFonts w:ascii="Georgia" w:hAnsi="Georgia"/>
        </w:rPr>
        <w:t xml:space="preserve"> meubilair qua functionaliteit passend is voor de doelgroep (studenten en</w:t>
      </w:r>
    </w:p>
    <w:p w14:paraId="436725A5" w14:textId="215844DE" w:rsidR="0066177A" w:rsidRPr="000A0CEF" w:rsidRDefault="009C701C" w:rsidP="0066177A">
      <w:pPr>
        <w:rPr>
          <w:rFonts w:ascii="Georgia" w:hAnsi="Georgia"/>
        </w:rPr>
      </w:pPr>
      <w:r>
        <w:rPr>
          <w:rFonts w:ascii="Georgia" w:hAnsi="Georgia"/>
        </w:rPr>
        <w:t>Medewerker</w:t>
      </w:r>
      <w:r w:rsidR="0066177A" w:rsidRPr="000A0CEF">
        <w:rPr>
          <w:rFonts w:ascii="Georgia" w:hAnsi="Georgia"/>
        </w:rPr>
        <w:t>s). Hiertoe worden de aangeleverde items voor de proefplaatsing beoordeeld op:</w:t>
      </w:r>
      <w:r w:rsidR="0066177A">
        <w:rPr>
          <w:rFonts w:ascii="Georgia" w:hAnsi="Georgia"/>
        </w:rPr>
        <w:br/>
      </w:r>
    </w:p>
    <w:p w14:paraId="671C1676" w14:textId="77777777" w:rsidR="0066177A" w:rsidRPr="00EC1677" w:rsidRDefault="0066177A" w:rsidP="0066177A">
      <w:pPr>
        <w:pStyle w:val="Lijstalinea"/>
        <w:numPr>
          <w:ilvl w:val="0"/>
          <w:numId w:val="48"/>
        </w:numPr>
        <w:rPr>
          <w:rFonts w:ascii="Georgia" w:hAnsi="Georgia"/>
        </w:rPr>
      </w:pPr>
      <w:r w:rsidRPr="00EC1677">
        <w:rPr>
          <w:rFonts w:ascii="Georgia" w:hAnsi="Georgia"/>
          <w:u w:val="single"/>
        </w:rPr>
        <w:t>Robuustheid/stabiliteit:</w:t>
      </w:r>
      <w:r w:rsidRPr="00EC1677">
        <w:rPr>
          <w:rFonts w:ascii="Georgia" w:hAnsi="Georgia"/>
        </w:rPr>
        <w:t xml:space="preserve"> </w:t>
      </w:r>
      <w:r>
        <w:rPr>
          <w:rFonts w:ascii="Georgia" w:hAnsi="Georgia"/>
        </w:rPr>
        <w:br/>
      </w:r>
      <w:r w:rsidRPr="00EC1677">
        <w:rPr>
          <w:rFonts w:ascii="Georgia" w:hAnsi="Georgia"/>
        </w:rPr>
        <w:t>de constructie, de mate van stabiliteit van het element, de degelijkheid van de materialen en bedieningselementen. Treden beschadigingen gemakkelijk op? Zijn er kwetsbare onderdelen?</w:t>
      </w:r>
      <w:r>
        <w:rPr>
          <w:rFonts w:ascii="Georgia" w:hAnsi="Georgia"/>
        </w:rPr>
        <w:br/>
      </w:r>
    </w:p>
    <w:p w14:paraId="3B969FCF" w14:textId="322B1711" w:rsidR="0066177A" w:rsidRPr="00EC1677" w:rsidRDefault="0066177A" w:rsidP="0066177A">
      <w:pPr>
        <w:pStyle w:val="Lijstalinea"/>
        <w:numPr>
          <w:ilvl w:val="0"/>
          <w:numId w:val="48"/>
        </w:numPr>
        <w:rPr>
          <w:rFonts w:ascii="Georgia" w:hAnsi="Georgia"/>
        </w:rPr>
      </w:pPr>
      <w:r w:rsidRPr="00EC1677">
        <w:rPr>
          <w:rFonts w:ascii="Georgia" w:hAnsi="Georgia"/>
          <w:u w:val="single"/>
        </w:rPr>
        <w:t>Zitcomfort</w:t>
      </w:r>
      <w:r w:rsidRPr="00EC1677">
        <w:rPr>
          <w:rFonts w:ascii="Georgia" w:hAnsi="Georgia"/>
        </w:rPr>
        <w:t>: (daar waar van toepassing):</w:t>
      </w:r>
      <w:r>
        <w:rPr>
          <w:rFonts w:ascii="Georgia" w:hAnsi="Georgia"/>
        </w:rPr>
        <w:br/>
      </w:r>
      <w:r w:rsidRPr="00EC1677">
        <w:rPr>
          <w:rFonts w:ascii="Georgia" w:hAnsi="Georgia"/>
        </w:rPr>
        <w:t>In hoeverre geeft de stoel ondersteuning? Geeft de stoel een goede balans? Is de vormgeving van zitting en rug comfortabel? Bij de beoordeling zal rekening gehouden worden met het doel van het item (b.v. langdurig beeldschermwerk, zelfstudie, bespreking etc.)</w:t>
      </w:r>
      <w:r w:rsidR="00452411">
        <w:rPr>
          <w:rFonts w:ascii="Georgia" w:hAnsi="Georgia"/>
        </w:rPr>
        <w:t>.</w:t>
      </w:r>
      <w:r>
        <w:rPr>
          <w:rFonts w:ascii="Georgia" w:hAnsi="Georgia"/>
        </w:rPr>
        <w:br/>
      </w:r>
    </w:p>
    <w:p w14:paraId="1C7D941B" w14:textId="154CD783" w:rsidR="0066177A" w:rsidRDefault="0066177A" w:rsidP="0066177A">
      <w:pPr>
        <w:pStyle w:val="Lijstalinea"/>
        <w:numPr>
          <w:ilvl w:val="0"/>
          <w:numId w:val="48"/>
        </w:numPr>
        <w:rPr>
          <w:rFonts w:ascii="Georgia" w:hAnsi="Georgia"/>
        </w:rPr>
      </w:pPr>
      <w:r w:rsidRPr="00B80271">
        <w:rPr>
          <w:rFonts w:ascii="Georgia" w:hAnsi="Georgia"/>
          <w:u w:val="single"/>
        </w:rPr>
        <w:t>Bedieningsgemak/functionaliteit/onderhoud</w:t>
      </w:r>
      <w:r w:rsidRPr="00B80271">
        <w:rPr>
          <w:rFonts w:ascii="Georgia" w:hAnsi="Georgia"/>
        </w:rPr>
        <w:t>:</w:t>
      </w:r>
      <w:r w:rsidRPr="00B80271">
        <w:rPr>
          <w:rFonts w:ascii="Georgia" w:hAnsi="Georgia"/>
        </w:rPr>
        <w:br/>
        <w:t>Is het item eenvoudig te verstellen/bedienen? Biedt het functionele voordelen, kunnen bijvoorbeeld mensen bij een bureau/tafel aanschuiven of zitten dan poten in de weg? Is het gemakkelijk te verplaatsten,</w:t>
      </w:r>
      <w:r w:rsidR="00452411">
        <w:rPr>
          <w:rFonts w:ascii="Georgia" w:hAnsi="Georgia"/>
        </w:rPr>
        <w:t xml:space="preserve"> te</w:t>
      </w:r>
      <w:r w:rsidRPr="00B80271">
        <w:rPr>
          <w:rFonts w:ascii="Georgia" w:hAnsi="Georgia"/>
        </w:rPr>
        <w:t xml:space="preserve"> stapelen, in</w:t>
      </w:r>
      <w:r w:rsidR="00452411">
        <w:rPr>
          <w:rFonts w:ascii="Georgia" w:hAnsi="Georgia"/>
        </w:rPr>
        <w:t xml:space="preserve"> te </w:t>
      </w:r>
      <w:r w:rsidRPr="00B80271">
        <w:rPr>
          <w:rFonts w:ascii="Georgia" w:hAnsi="Georgia"/>
        </w:rPr>
        <w:t>klappen? Is het kwetsbaar bij verplaatsen? Is het item besmettelijk (ziet het er snel vies/gebruikt uit) en is het gemakkelijk te reinigen? Biedt het optimaal gebruiksgemak?</w:t>
      </w:r>
    </w:p>
    <w:p w14:paraId="271C38A9" w14:textId="77777777" w:rsidR="0097783B" w:rsidRDefault="0097783B" w:rsidP="0097783B"/>
    <w:p w14:paraId="00B66CA9" w14:textId="77777777" w:rsidR="0097783B" w:rsidRPr="00AB69B0" w:rsidRDefault="0097783B" w:rsidP="0097783B"/>
    <w:sectPr w:rsidR="0097783B" w:rsidRPr="00AB69B0" w:rsidSect="00A1385A">
      <w:headerReference w:type="even" r:id="rId19"/>
      <w:headerReference w:type="default" r:id="rId20"/>
      <w:footerReference w:type="even" r:id="rId21"/>
      <w:footerReference w:type="default" r:id="rId22"/>
      <w:pgSz w:w="11906" w:h="16838" w:code="9"/>
      <w:pgMar w:top="1531" w:right="1418" w:bottom="1531" w:left="1418" w:header="624"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3A91" w14:textId="77777777" w:rsidR="002664E9" w:rsidRDefault="002664E9">
      <w:r>
        <w:separator/>
      </w:r>
    </w:p>
  </w:endnote>
  <w:endnote w:type="continuationSeparator" w:id="0">
    <w:p w14:paraId="126E9399" w14:textId="77777777" w:rsidR="002664E9" w:rsidRDefault="0026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LF-Roman">
    <w:altName w:val="Century Gothic"/>
    <w:charset w:val="00"/>
    <w:family w:val="swiss"/>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7FA4" w14:textId="77777777" w:rsidR="002664E9" w:rsidRDefault="002664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76</w:t>
    </w:r>
    <w:r>
      <w:rPr>
        <w:rStyle w:val="Paginanummer"/>
      </w:rPr>
      <w:fldChar w:fldCharType="end"/>
    </w:r>
  </w:p>
  <w:p w14:paraId="00F06FC1" w14:textId="77777777" w:rsidR="002664E9" w:rsidRDefault="002664E9">
    <w:pPr>
      <w:pStyle w:val="Voettekst"/>
      <w:ind w:right="360"/>
    </w:pPr>
  </w:p>
  <w:p w14:paraId="22FBE2EE" w14:textId="77777777" w:rsidR="002664E9" w:rsidRDefault="002664E9"/>
  <w:p w14:paraId="343D978F" w14:textId="77777777" w:rsidR="002664E9" w:rsidRDefault="002664E9"/>
  <w:p w14:paraId="39EC18C9" w14:textId="77777777" w:rsidR="002664E9" w:rsidRDefault="002664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C71D" w14:textId="77777777" w:rsidR="002664E9" w:rsidRDefault="002664E9">
    <w:pPr>
      <w:pStyle w:val="Voettekst"/>
      <w:pBdr>
        <w:top w:val="single" w:sz="4" w:space="1" w:color="auto"/>
      </w:pBdr>
      <w:tabs>
        <w:tab w:val="left" w:pos="5085"/>
      </w:tabs>
      <w:rPr>
        <w:rFonts w:ascii="Georgia" w:hAnsi="Georgia"/>
        <w:b/>
        <w:sz w:val="16"/>
        <w:szCs w:val="16"/>
      </w:rPr>
    </w:pPr>
    <w:r>
      <w:rPr>
        <w:rFonts w:ascii="Georgia" w:hAnsi="Georgia"/>
        <w:b/>
        <w:sz w:val="16"/>
        <w:szCs w:val="16"/>
      </w:rPr>
      <w:t>Openbare Europese Aanbesteding Standaardmeubilair 2018</w:t>
    </w:r>
  </w:p>
  <w:p w14:paraId="1F2B566A" w14:textId="1CC84739" w:rsidR="002664E9" w:rsidRDefault="002664E9">
    <w:pPr>
      <w:pStyle w:val="Voettekst"/>
      <w:pBdr>
        <w:top w:val="single" w:sz="4" w:space="1" w:color="auto"/>
      </w:pBdr>
      <w:tabs>
        <w:tab w:val="left" w:pos="5085"/>
      </w:tabs>
      <w:rPr>
        <w:sz w:val="16"/>
        <w:szCs w:val="16"/>
      </w:rPr>
    </w:pPr>
    <w:r>
      <w:rPr>
        <w:rFonts w:ascii="Georgia" w:hAnsi="Georgia"/>
        <w:b/>
        <w:sz w:val="16"/>
        <w:szCs w:val="16"/>
      </w:rPr>
      <w:t>Rijksuniversiteit Groningen</w:t>
    </w:r>
    <w:r>
      <w:tab/>
      <w:t xml:space="preserve">                                           </w:t>
    </w:r>
    <w:r>
      <w:tab/>
    </w:r>
    <w:r>
      <w:rPr>
        <w:rStyle w:val="Paginanummer"/>
        <w:rFonts w:ascii="Georgia" w:hAnsi="Georgia"/>
        <w:sz w:val="16"/>
        <w:szCs w:val="16"/>
      </w:rPr>
      <w:fldChar w:fldCharType="begin"/>
    </w:r>
    <w:r>
      <w:rPr>
        <w:rStyle w:val="Paginanummer"/>
        <w:rFonts w:ascii="Georgia" w:hAnsi="Georgia"/>
        <w:sz w:val="16"/>
        <w:szCs w:val="16"/>
      </w:rPr>
      <w:instrText xml:space="preserve"> PAGE </w:instrText>
    </w:r>
    <w:r>
      <w:rPr>
        <w:rStyle w:val="Paginanummer"/>
        <w:rFonts w:ascii="Georgia" w:hAnsi="Georgia"/>
        <w:sz w:val="16"/>
        <w:szCs w:val="16"/>
      </w:rPr>
      <w:fldChar w:fldCharType="separate"/>
    </w:r>
    <w:r w:rsidR="00560877">
      <w:rPr>
        <w:rStyle w:val="Paginanummer"/>
        <w:rFonts w:ascii="Georgia" w:hAnsi="Georgia"/>
        <w:noProof/>
        <w:sz w:val="16"/>
        <w:szCs w:val="16"/>
      </w:rPr>
      <w:t>21</w:t>
    </w:r>
    <w:r>
      <w:rPr>
        <w:rStyle w:val="Paginanummer"/>
        <w:rFonts w:ascii="Georgia" w:hAnsi="Georgia"/>
        <w:sz w:val="16"/>
        <w:szCs w:val="16"/>
      </w:rPr>
      <w:fldChar w:fldCharType="end"/>
    </w:r>
  </w:p>
  <w:p w14:paraId="5C9EE0CB" w14:textId="77777777" w:rsidR="002664E9" w:rsidRDefault="002664E9">
    <w:pPr>
      <w:pStyle w:val="Voettekst"/>
      <w:pBdr>
        <w:top w:val="single" w:sz="4" w:space="1" w:color="auto"/>
      </w:pBdr>
    </w:pPr>
  </w:p>
  <w:p w14:paraId="5622C61A" w14:textId="77777777" w:rsidR="002664E9" w:rsidRDefault="002664E9">
    <w:pPr>
      <w:pStyle w:val="Voettekst"/>
      <w:pBdr>
        <w:top w:val="single" w:sz="4" w:space="1" w:color="auto"/>
      </w:pBdr>
    </w:pPr>
  </w:p>
  <w:p w14:paraId="0F16C50A" w14:textId="77777777" w:rsidR="002664E9" w:rsidRDefault="002664E9">
    <w:pPr>
      <w:pStyle w:val="Voettekst"/>
      <w:pBdr>
        <w:top w:val="single" w:sz="4" w:space="1" w:color="auto"/>
      </w:pBdr>
    </w:pPr>
  </w:p>
  <w:p w14:paraId="7791D231" w14:textId="77777777" w:rsidR="002664E9" w:rsidRDefault="002664E9"/>
  <w:p w14:paraId="30399F88" w14:textId="77777777" w:rsidR="002664E9" w:rsidRDefault="002664E9"/>
  <w:p w14:paraId="2DA9F674" w14:textId="77777777" w:rsidR="002664E9" w:rsidRDefault="002664E9"/>
  <w:p w14:paraId="6C609602" w14:textId="77777777" w:rsidR="002664E9" w:rsidRDefault="002664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E269" w14:textId="77777777" w:rsidR="002664E9" w:rsidRDefault="002664E9">
      <w:r>
        <w:separator/>
      </w:r>
    </w:p>
  </w:footnote>
  <w:footnote w:type="continuationSeparator" w:id="0">
    <w:p w14:paraId="4EE50A37" w14:textId="77777777" w:rsidR="002664E9" w:rsidRDefault="0026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173E" w14:textId="77777777" w:rsidR="002664E9" w:rsidRDefault="002664E9">
    <w:pPr>
      <w:pStyle w:val="Koptekst"/>
    </w:pPr>
  </w:p>
  <w:p w14:paraId="2BF85302" w14:textId="77777777" w:rsidR="002664E9" w:rsidRDefault="002664E9"/>
  <w:p w14:paraId="70953104" w14:textId="77777777" w:rsidR="002664E9" w:rsidRDefault="002664E9"/>
  <w:p w14:paraId="2686569F" w14:textId="77777777" w:rsidR="002664E9" w:rsidRDefault="002664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8A0C" w14:textId="216BC2BB" w:rsidR="002664E9" w:rsidRDefault="002664E9" w:rsidP="00142522">
    <w:pPr>
      <w:pStyle w:val="Koptekst"/>
      <w:pBdr>
        <w:bottom w:val="single" w:sz="4" w:space="5" w:color="auto"/>
      </w:pBdr>
    </w:pPr>
    <w:r>
      <w:rPr>
        <w:rFonts w:ascii="Georgia" w:hAnsi="Georgia"/>
      </w:rPr>
      <w:t>FB18.0240 Aanbestedingsleidraad</w:t>
    </w:r>
    <w:r>
      <w:rPr>
        <w:rFonts w:ascii="Georgia" w:hAnsi="Georgia"/>
      </w:rPr>
      <w:tab/>
    </w:r>
    <w:r>
      <w:rPr>
        <w:rFonts w:ascii="Georgia" w:hAnsi="Georgia"/>
      </w:rPr>
      <w:tab/>
    </w:r>
    <w:r>
      <w:rPr>
        <w:noProof/>
      </w:rPr>
      <w:drawing>
        <wp:inline distT="0" distB="0" distL="0" distR="0" wp14:anchorId="6B739AA0" wp14:editId="4CFFD4F3">
          <wp:extent cx="1304925" cy="304800"/>
          <wp:effectExtent l="0" t="0" r="9525" b="0"/>
          <wp:docPr id="2" name="Afbeelding 2" descr="205RUGBASE_NL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RUGBASE_NL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p>
  <w:p w14:paraId="3FF3DB61" w14:textId="77777777" w:rsidR="002664E9" w:rsidRDefault="002664E9" w:rsidP="00142522">
    <w:pPr>
      <w:pStyle w:val="Koptekst"/>
      <w:pBdr>
        <w:bottom w:val="single" w:sz="4" w:space="5" w:color="auto"/>
      </w:pBdr>
    </w:pPr>
  </w:p>
  <w:p w14:paraId="0933FD2C" w14:textId="77777777" w:rsidR="002664E9" w:rsidRDefault="002664E9"/>
  <w:p w14:paraId="2A8427CD" w14:textId="77777777" w:rsidR="002664E9" w:rsidRDefault="002664E9"/>
  <w:p w14:paraId="2AF79A66" w14:textId="77777777" w:rsidR="002664E9" w:rsidRDefault="002664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1AB190"/>
    <w:lvl w:ilvl="0">
      <w:start w:val="1"/>
      <w:numFmt w:val="decimal"/>
      <w:pStyle w:val="Lijstnummering"/>
      <w:lvlText w:val="%1."/>
      <w:lvlJc w:val="left"/>
      <w:pPr>
        <w:tabs>
          <w:tab w:val="num" w:pos="360"/>
        </w:tabs>
        <w:ind w:left="360" w:hanging="360"/>
      </w:pPr>
    </w:lvl>
  </w:abstractNum>
  <w:abstractNum w:abstractNumId="1" w15:restartNumberingAfterBreak="0">
    <w:nsid w:val="08A24FED"/>
    <w:multiLevelType w:val="hybridMultilevel"/>
    <w:tmpl w:val="1D7EB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6460A1"/>
    <w:multiLevelType w:val="hybridMultilevel"/>
    <w:tmpl w:val="9A76153A"/>
    <w:lvl w:ilvl="0" w:tplc="C040DB92">
      <w:start w:val="1"/>
      <w:numFmt w:val="decimal"/>
      <w:pStyle w:val="Supplement1"/>
      <w:lvlText w:val="Bijlage %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935642"/>
    <w:multiLevelType w:val="multilevel"/>
    <w:tmpl w:val="C16CC8F6"/>
    <w:lvl w:ilvl="0">
      <w:start w:val="1"/>
      <w:numFmt w:val="decimal"/>
      <w:lvlText w:val="%1."/>
      <w:lvlJc w:val="left"/>
      <w:pPr>
        <w:ind w:left="567" w:hanging="360"/>
      </w:pPr>
      <w:rPr>
        <w:b w:val="0"/>
        <w:color w:val="00000A"/>
      </w:rPr>
    </w:lvl>
    <w:lvl w:ilvl="1">
      <w:start w:val="1"/>
      <w:numFmt w:val="decimal"/>
      <w:lvlText w:val="%1.%2"/>
      <w:lvlJc w:val="left"/>
      <w:pPr>
        <w:ind w:left="425" w:hanging="360"/>
      </w:pPr>
    </w:lvl>
    <w:lvl w:ilvl="2">
      <w:start w:val="1"/>
      <w:numFmt w:val="bullet"/>
      <w:lvlText w:val=""/>
      <w:lvlJc w:val="left"/>
      <w:pPr>
        <w:ind w:left="709" w:hanging="720"/>
      </w:pPr>
      <w:rPr>
        <w:rFonts w:ascii="Symbol" w:hAnsi="Symbol" w:cs="Symbol" w:hint="default"/>
        <w:b/>
      </w:rPr>
    </w:lvl>
    <w:lvl w:ilvl="3">
      <w:start w:val="1"/>
      <w:numFmt w:val="decimal"/>
      <w:lvlText w:val="%1.%2.%3.%4"/>
      <w:lvlJc w:val="left"/>
      <w:pPr>
        <w:ind w:left="1135" w:hanging="720"/>
      </w:pPr>
      <w:rPr>
        <w:b/>
      </w:rPr>
    </w:lvl>
    <w:lvl w:ilvl="4">
      <w:start w:val="1"/>
      <w:numFmt w:val="decimal"/>
      <w:lvlText w:val="%1.%2.%3.%4.%5"/>
      <w:lvlJc w:val="left"/>
      <w:pPr>
        <w:ind w:left="1145" w:hanging="1080"/>
      </w:pPr>
    </w:lvl>
    <w:lvl w:ilvl="5">
      <w:start w:val="1"/>
      <w:numFmt w:val="decimal"/>
      <w:lvlText w:val="%1.%2.%3.%4.%5.%6"/>
      <w:lvlJc w:val="left"/>
      <w:pPr>
        <w:ind w:left="1145" w:hanging="1080"/>
      </w:pPr>
    </w:lvl>
    <w:lvl w:ilvl="6">
      <w:start w:val="1"/>
      <w:numFmt w:val="decimal"/>
      <w:lvlText w:val="%1.%2.%3.%4.%5.%6.%7"/>
      <w:lvlJc w:val="left"/>
      <w:pPr>
        <w:ind w:left="1505" w:hanging="1440"/>
      </w:pPr>
    </w:lvl>
    <w:lvl w:ilvl="7">
      <w:start w:val="1"/>
      <w:numFmt w:val="decimal"/>
      <w:lvlText w:val="%1.%2.%3.%4.%5.%6.%7.%8"/>
      <w:lvlJc w:val="left"/>
      <w:pPr>
        <w:ind w:left="1505" w:hanging="1440"/>
      </w:pPr>
    </w:lvl>
    <w:lvl w:ilvl="8">
      <w:start w:val="1"/>
      <w:numFmt w:val="decimal"/>
      <w:lvlText w:val="%1.%2.%3.%4.%5.%6.%7.%8.%9"/>
      <w:lvlJc w:val="left"/>
      <w:pPr>
        <w:ind w:left="1865" w:hanging="1800"/>
      </w:pPr>
    </w:lvl>
  </w:abstractNum>
  <w:abstractNum w:abstractNumId="4" w15:restartNumberingAfterBreak="0">
    <w:nsid w:val="0C9C743B"/>
    <w:multiLevelType w:val="multilevel"/>
    <w:tmpl w:val="98FC91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F822A37"/>
    <w:multiLevelType w:val="hybridMultilevel"/>
    <w:tmpl w:val="98626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6D1487"/>
    <w:multiLevelType w:val="hybridMultilevel"/>
    <w:tmpl w:val="7CA2E056"/>
    <w:lvl w:ilvl="0" w:tplc="4E5CB46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9329B1"/>
    <w:multiLevelType w:val="multilevel"/>
    <w:tmpl w:val="6744100A"/>
    <w:lvl w:ilvl="0">
      <w:start w:val="1"/>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7215B2"/>
    <w:multiLevelType w:val="hybridMultilevel"/>
    <w:tmpl w:val="95C63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B716DAE"/>
    <w:multiLevelType w:val="hybridMultilevel"/>
    <w:tmpl w:val="F36AB9BC"/>
    <w:lvl w:ilvl="0" w:tplc="3E9E839C">
      <w:numFmt w:val="bullet"/>
      <w:lvlText w:val="-"/>
      <w:lvlJc w:val="left"/>
      <w:pPr>
        <w:ind w:left="720" w:hanging="360"/>
      </w:pPr>
      <w:rPr>
        <w:rFonts w:ascii="Georgia" w:eastAsia="Times New Roman" w:hAnsi="Georgia" w:cs="Arial" w:hint="default"/>
      </w:rPr>
    </w:lvl>
    <w:lvl w:ilvl="1" w:tplc="3E9E839C">
      <w:numFmt w:val="bullet"/>
      <w:lvlText w:val="-"/>
      <w:lvlJc w:val="left"/>
      <w:pPr>
        <w:ind w:left="1785" w:hanging="705"/>
      </w:pPr>
      <w:rPr>
        <w:rFonts w:ascii="Georgia" w:eastAsia="Times New Roman" w:hAnsi="Georgia"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16349A"/>
    <w:multiLevelType w:val="hybridMultilevel"/>
    <w:tmpl w:val="8E3CF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3F03B0"/>
    <w:multiLevelType w:val="multilevel"/>
    <w:tmpl w:val="40DEE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F997396"/>
    <w:multiLevelType w:val="hybridMultilevel"/>
    <w:tmpl w:val="003EB7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2A7925"/>
    <w:multiLevelType w:val="multilevel"/>
    <w:tmpl w:val="8D8A84F2"/>
    <w:lvl w:ilvl="0">
      <w:start w:val="1"/>
      <w:numFmt w:val="decimal"/>
      <w:lvlText w:val="%1."/>
      <w:lvlJc w:val="left"/>
      <w:pPr>
        <w:ind w:left="360" w:hanging="360"/>
      </w:pPr>
      <w:rPr>
        <w:color w:val="00000A"/>
      </w:rPr>
    </w:lvl>
    <w:lvl w:ilvl="1">
      <w:start w:val="1"/>
      <w:numFmt w:val="decimal"/>
      <w:lvlText w:val="%1.%2"/>
      <w:lvlJc w:val="left"/>
      <w:pPr>
        <w:ind w:left="218" w:hanging="360"/>
      </w:pPr>
    </w:lvl>
    <w:lvl w:ilvl="2">
      <w:start w:val="1"/>
      <w:numFmt w:val="bullet"/>
      <w:lvlText w:val=""/>
      <w:lvlJc w:val="left"/>
      <w:pPr>
        <w:ind w:left="502" w:hanging="720"/>
      </w:pPr>
      <w:rPr>
        <w:rFonts w:ascii="Symbol" w:hAnsi="Symbol" w:cs="Symbol" w:hint="default"/>
        <w:b/>
      </w:rPr>
    </w:lvl>
    <w:lvl w:ilvl="3">
      <w:start w:val="1"/>
      <w:numFmt w:val="decimal"/>
      <w:lvlText w:val="%1.%2.%3.%4"/>
      <w:lvlJc w:val="left"/>
      <w:pPr>
        <w:ind w:left="928" w:hanging="720"/>
      </w:pPr>
      <w:rPr>
        <w:b/>
      </w:r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14" w15:restartNumberingAfterBreak="0">
    <w:nsid w:val="255D09F5"/>
    <w:multiLevelType w:val="hybridMultilevel"/>
    <w:tmpl w:val="398CF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5FA171E"/>
    <w:multiLevelType w:val="hybridMultilevel"/>
    <w:tmpl w:val="2654B858"/>
    <w:lvl w:ilvl="0" w:tplc="BC3CC210">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6CF1844"/>
    <w:multiLevelType w:val="hybridMultilevel"/>
    <w:tmpl w:val="3BE296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7DC4AE2"/>
    <w:multiLevelType w:val="hybridMultilevel"/>
    <w:tmpl w:val="F3B4CDB8"/>
    <w:lvl w:ilvl="0" w:tplc="9BA0B2DA">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8533DBD"/>
    <w:multiLevelType w:val="multilevel"/>
    <w:tmpl w:val="604A81CA"/>
    <w:lvl w:ilvl="0">
      <w:start w:val="1"/>
      <w:numFmt w:val="decimal"/>
      <w:lvlText w:val="%1."/>
      <w:lvlJc w:val="left"/>
      <w:pPr>
        <w:ind w:left="360" w:hanging="360"/>
      </w:pPr>
      <w:rPr>
        <w:color w:val="00000A"/>
      </w:rPr>
    </w:lvl>
    <w:lvl w:ilvl="1">
      <w:start w:val="1"/>
      <w:numFmt w:val="decimal"/>
      <w:lvlText w:val="%1.%2"/>
      <w:lvlJc w:val="left"/>
      <w:pPr>
        <w:ind w:left="218" w:hanging="360"/>
      </w:pPr>
    </w:lvl>
    <w:lvl w:ilvl="2">
      <w:start w:val="1"/>
      <w:numFmt w:val="bullet"/>
      <w:lvlText w:val=""/>
      <w:lvlJc w:val="left"/>
      <w:pPr>
        <w:ind w:left="502" w:hanging="720"/>
      </w:pPr>
      <w:rPr>
        <w:rFonts w:ascii="Symbol" w:hAnsi="Symbol" w:cs="Symbol" w:hint="default"/>
        <w:b/>
      </w:rPr>
    </w:lvl>
    <w:lvl w:ilvl="3">
      <w:start w:val="1"/>
      <w:numFmt w:val="decimal"/>
      <w:lvlText w:val="%1.%2.%3.%4"/>
      <w:lvlJc w:val="left"/>
      <w:pPr>
        <w:ind w:left="928" w:hanging="720"/>
      </w:pPr>
      <w:rPr>
        <w:b/>
      </w:r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19" w15:restartNumberingAfterBreak="0">
    <w:nsid w:val="2C45037E"/>
    <w:multiLevelType w:val="hybridMultilevel"/>
    <w:tmpl w:val="4432BA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E3B3801"/>
    <w:multiLevelType w:val="multilevel"/>
    <w:tmpl w:val="B7AE18FA"/>
    <w:styleLink w:val="dtpHeadings"/>
    <w:lvl w:ilvl="0">
      <w:start w:val="1"/>
      <w:numFmt w:val="decimal"/>
      <w:lvlText w:val="%1"/>
      <w:lvlJc w:val="left"/>
      <w:pPr>
        <w:tabs>
          <w:tab w:val="num" w:pos="567"/>
        </w:tabs>
        <w:ind w:left="567" w:hanging="567"/>
      </w:pPr>
      <w:rPr>
        <w:b w:val="0"/>
        <w:i w:val="0"/>
        <w:caps w:val="0"/>
        <w:smallCaps w:val="0"/>
        <w:strike w:val="0"/>
        <w:dstrike w:val="0"/>
        <w:vanish w:val="0"/>
        <w:color w:val="auto"/>
        <w:w w:val="100"/>
        <w:position w:val="0"/>
        <w:sz w:val="3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b/>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b/>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56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b/>
        <w:i w:val="0"/>
        <w:caps w:val="0"/>
        <w:smallCaps w:val="0"/>
        <w:strike w:val="0"/>
        <w:dstrike w:val="0"/>
        <w:vanish w:val="0"/>
        <w:color w:val="auto"/>
        <w:w w:val="10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b/>
        <w:i w:val="0"/>
        <w:caps w:val="0"/>
        <w:smallCaps w:val="0"/>
        <w:strike w:val="0"/>
        <w:dstrike w:val="0"/>
        <w:vanish w:val="0"/>
        <w:color w:val="auto"/>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b w:val="0"/>
        <w:i w:val="0"/>
        <w:caps w:val="0"/>
        <w:smallCaps w:val="0"/>
        <w:strike w:val="0"/>
        <w:dstrike w:val="0"/>
        <w:vanish w:val="0"/>
        <w:color w:val="auto"/>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b w:val="0"/>
        <w:i/>
        <w:caps w:val="0"/>
        <w:smallCaps w:val="0"/>
        <w:strike w:val="0"/>
        <w:dstrike w:val="0"/>
        <w:vanish w:val="0"/>
        <w:color w:val="auto"/>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b w:val="0"/>
        <w:i w:val="0"/>
        <w:caps w:val="0"/>
        <w:smallCaps w:val="0"/>
        <w:strike w:val="0"/>
        <w:dstrike w:val="0"/>
        <w:vanish w:val="0"/>
        <w:color w:val="auto"/>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506C5F"/>
    <w:multiLevelType w:val="hybridMultilevel"/>
    <w:tmpl w:val="A8E260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47A5F08"/>
    <w:multiLevelType w:val="hybridMultilevel"/>
    <w:tmpl w:val="6DC6AB54"/>
    <w:lvl w:ilvl="0" w:tplc="694CF13C">
      <w:start w:val="1"/>
      <w:numFmt w:val="decimal"/>
      <w:lvlText w:val="%1."/>
      <w:lvlJc w:val="left"/>
      <w:pPr>
        <w:ind w:left="360" w:hanging="360"/>
      </w:pPr>
      <w:rPr>
        <w:b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6621A17"/>
    <w:multiLevelType w:val="multilevel"/>
    <w:tmpl w:val="2F726D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A824572"/>
    <w:multiLevelType w:val="multilevel"/>
    <w:tmpl w:val="3FB22004"/>
    <w:styleLink w:val="dtpBulleted"/>
    <w:lvl w:ilvl="0">
      <w:start w:val="1"/>
      <w:numFmt w:val="bullet"/>
      <w:lvlText w:val="›"/>
      <w:lvlJc w:val="left"/>
      <w:pPr>
        <w:tabs>
          <w:tab w:val="num" w:pos="170"/>
        </w:tabs>
        <w:ind w:left="17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40"/>
        </w:tabs>
        <w:ind w:left="34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10"/>
        </w:tabs>
        <w:ind w:left="51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680"/>
        </w:tabs>
        <w:ind w:left="68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492"/>
        </w:tabs>
        <w:ind w:left="1492" w:hanging="360"/>
      </w:pPr>
      <w:rPr>
        <w:rFonts w:ascii="Symbol" w:hAnsi="Symbol" w:hint="default"/>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D31EC9"/>
    <w:multiLevelType w:val="hybridMultilevel"/>
    <w:tmpl w:val="1D3E27BA"/>
    <w:lvl w:ilvl="0" w:tplc="454608C2">
      <w:start w:val="1"/>
      <w:numFmt w:val="decimal"/>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675D06"/>
    <w:multiLevelType w:val="hybridMultilevel"/>
    <w:tmpl w:val="14FA13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A71217F"/>
    <w:multiLevelType w:val="hybridMultilevel"/>
    <w:tmpl w:val="82AED5BC"/>
    <w:lvl w:ilvl="0" w:tplc="0413000F">
      <w:start w:val="1"/>
      <w:numFmt w:val="decimal"/>
      <w:lvlText w:val="%1."/>
      <w:lvlJc w:val="left"/>
      <w:pPr>
        <w:ind w:left="720" w:hanging="360"/>
      </w:pPr>
    </w:lvl>
    <w:lvl w:ilvl="1" w:tplc="3E9E839C">
      <w:numFmt w:val="bullet"/>
      <w:lvlText w:val="-"/>
      <w:lvlJc w:val="left"/>
      <w:pPr>
        <w:ind w:left="1785" w:hanging="705"/>
      </w:pPr>
      <w:rPr>
        <w:rFonts w:ascii="Georgia" w:eastAsia="Times New Roman" w:hAnsi="Georgia"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E91FAE"/>
    <w:multiLevelType w:val="hybridMultilevel"/>
    <w:tmpl w:val="15DE41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D5579D7"/>
    <w:multiLevelType w:val="multilevel"/>
    <w:tmpl w:val="0220E81C"/>
    <w:lvl w:ilvl="0">
      <w:start w:val="1"/>
      <w:numFmt w:val="decimal"/>
      <w:lvlText w:val="%1."/>
      <w:lvlJc w:val="left"/>
      <w:pPr>
        <w:ind w:left="567" w:hanging="360"/>
      </w:pPr>
      <w:rPr>
        <w:b w:val="0"/>
        <w:color w:val="00000A"/>
      </w:rPr>
    </w:lvl>
    <w:lvl w:ilvl="1">
      <w:start w:val="1"/>
      <w:numFmt w:val="decimal"/>
      <w:lvlText w:val="%1.%2"/>
      <w:lvlJc w:val="left"/>
      <w:pPr>
        <w:ind w:left="425" w:hanging="360"/>
      </w:pPr>
    </w:lvl>
    <w:lvl w:ilvl="2">
      <w:start w:val="1"/>
      <w:numFmt w:val="bullet"/>
      <w:lvlText w:val=""/>
      <w:lvlJc w:val="left"/>
      <w:pPr>
        <w:ind w:left="709" w:hanging="720"/>
      </w:pPr>
      <w:rPr>
        <w:rFonts w:ascii="Symbol" w:hAnsi="Symbol" w:cs="Symbol" w:hint="default"/>
        <w:b/>
      </w:rPr>
    </w:lvl>
    <w:lvl w:ilvl="3">
      <w:start w:val="1"/>
      <w:numFmt w:val="decimal"/>
      <w:lvlText w:val="%1.%2.%3.%4"/>
      <w:lvlJc w:val="left"/>
      <w:pPr>
        <w:ind w:left="1135" w:hanging="720"/>
      </w:pPr>
      <w:rPr>
        <w:b/>
      </w:rPr>
    </w:lvl>
    <w:lvl w:ilvl="4">
      <w:start w:val="1"/>
      <w:numFmt w:val="decimal"/>
      <w:lvlText w:val="%1.%2.%3.%4.%5"/>
      <w:lvlJc w:val="left"/>
      <w:pPr>
        <w:ind w:left="1145" w:hanging="1080"/>
      </w:pPr>
    </w:lvl>
    <w:lvl w:ilvl="5">
      <w:start w:val="1"/>
      <w:numFmt w:val="decimal"/>
      <w:lvlText w:val="%1.%2.%3.%4.%5.%6"/>
      <w:lvlJc w:val="left"/>
      <w:pPr>
        <w:ind w:left="1145" w:hanging="1080"/>
      </w:pPr>
    </w:lvl>
    <w:lvl w:ilvl="6">
      <w:start w:val="1"/>
      <w:numFmt w:val="decimal"/>
      <w:lvlText w:val="%1.%2.%3.%4.%5.%6.%7"/>
      <w:lvlJc w:val="left"/>
      <w:pPr>
        <w:ind w:left="1505" w:hanging="1440"/>
      </w:pPr>
    </w:lvl>
    <w:lvl w:ilvl="7">
      <w:start w:val="1"/>
      <w:numFmt w:val="decimal"/>
      <w:lvlText w:val="%1.%2.%3.%4.%5.%6.%7.%8"/>
      <w:lvlJc w:val="left"/>
      <w:pPr>
        <w:ind w:left="1505" w:hanging="1440"/>
      </w:pPr>
    </w:lvl>
    <w:lvl w:ilvl="8">
      <w:start w:val="1"/>
      <w:numFmt w:val="decimal"/>
      <w:lvlText w:val="%1.%2.%3.%4.%5.%6.%7.%8.%9"/>
      <w:lvlJc w:val="left"/>
      <w:pPr>
        <w:ind w:left="1865" w:hanging="1800"/>
      </w:pPr>
    </w:lvl>
  </w:abstractNum>
  <w:abstractNum w:abstractNumId="30" w15:restartNumberingAfterBreak="0">
    <w:nsid w:val="4D947237"/>
    <w:multiLevelType w:val="multilevel"/>
    <w:tmpl w:val="D3B8BF4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1EA3A4F"/>
    <w:multiLevelType w:val="multilevel"/>
    <w:tmpl w:val="8D8A84F2"/>
    <w:lvl w:ilvl="0">
      <w:start w:val="1"/>
      <w:numFmt w:val="decimal"/>
      <w:lvlText w:val="%1."/>
      <w:lvlJc w:val="left"/>
      <w:pPr>
        <w:ind w:left="360" w:hanging="360"/>
      </w:pPr>
      <w:rPr>
        <w:color w:val="00000A"/>
      </w:rPr>
    </w:lvl>
    <w:lvl w:ilvl="1">
      <w:start w:val="1"/>
      <w:numFmt w:val="decimal"/>
      <w:lvlText w:val="%1.%2"/>
      <w:lvlJc w:val="left"/>
      <w:pPr>
        <w:ind w:left="218" w:hanging="360"/>
      </w:pPr>
    </w:lvl>
    <w:lvl w:ilvl="2">
      <w:start w:val="1"/>
      <w:numFmt w:val="bullet"/>
      <w:lvlText w:val=""/>
      <w:lvlJc w:val="left"/>
      <w:pPr>
        <w:ind w:left="502" w:hanging="720"/>
      </w:pPr>
      <w:rPr>
        <w:rFonts w:ascii="Symbol" w:hAnsi="Symbol" w:cs="Symbol" w:hint="default"/>
        <w:b/>
      </w:rPr>
    </w:lvl>
    <w:lvl w:ilvl="3">
      <w:start w:val="1"/>
      <w:numFmt w:val="decimal"/>
      <w:lvlText w:val="%1.%2.%3.%4"/>
      <w:lvlJc w:val="left"/>
      <w:pPr>
        <w:ind w:left="928" w:hanging="720"/>
      </w:pPr>
      <w:rPr>
        <w:b/>
      </w:r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32" w15:restartNumberingAfterBreak="0">
    <w:nsid w:val="524A1985"/>
    <w:multiLevelType w:val="hybridMultilevel"/>
    <w:tmpl w:val="64B25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2E5615B"/>
    <w:multiLevelType w:val="hybridMultilevel"/>
    <w:tmpl w:val="C6FC5DBE"/>
    <w:lvl w:ilvl="0" w:tplc="55C01B26">
      <w:start w:val="1"/>
      <w:numFmt w:val="decimal"/>
      <w:lvlText w:val="%1."/>
      <w:lvlJc w:val="left"/>
      <w:pPr>
        <w:ind w:left="360" w:hanging="360"/>
      </w:pPr>
      <w:rPr>
        <w:rFonts w:ascii="Georgia" w:hAnsi="Georgia" w:hint="default"/>
        <w:color w:val="00000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31F0C42"/>
    <w:multiLevelType w:val="multilevel"/>
    <w:tmpl w:val="5038EB54"/>
    <w:lvl w:ilvl="0">
      <w:start w:val="1"/>
      <w:numFmt w:val="decimal"/>
      <w:lvlText w:val="%1"/>
      <w:lvlJc w:val="left"/>
      <w:pPr>
        <w:tabs>
          <w:tab w:val="num" w:pos="360"/>
        </w:tabs>
        <w:ind w:left="360" w:hanging="360"/>
      </w:pPr>
      <w:rPr>
        <w:rFonts w:ascii="Arial" w:hAnsi="Arial" w:hint="default"/>
        <w:b w:val="0"/>
        <w:sz w:val="20"/>
      </w:rPr>
    </w:lvl>
    <w:lvl w:ilvl="1">
      <w:start w:val="1"/>
      <w:numFmt w:val="decimal"/>
      <w:lvlText w:val="%1.%2"/>
      <w:lvlJc w:val="left"/>
      <w:pPr>
        <w:tabs>
          <w:tab w:val="num" w:pos="360"/>
        </w:tabs>
        <w:ind w:left="360" w:hanging="360"/>
      </w:pPr>
      <w:rPr>
        <w:rFonts w:hint="default"/>
        <w:b w:val="0"/>
        <w:i w:val="0"/>
      </w:rPr>
    </w:lvl>
    <w:lvl w:ilvl="2">
      <w:start w:val="1"/>
      <w:numFmt w:val="decimal"/>
      <w:pStyle w:val="genummerdelijst"/>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5460379B"/>
    <w:multiLevelType w:val="multilevel"/>
    <w:tmpl w:val="F158601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55C6F25"/>
    <w:multiLevelType w:val="hybridMultilevel"/>
    <w:tmpl w:val="71D2E8C4"/>
    <w:styleLink w:val="dtpBulleted1"/>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6153892"/>
    <w:multiLevelType w:val="hybridMultilevel"/>
    <w:tmpl w:val="A9A6FAD6"/>
    <w:lvl w:ilvl="0" w:tplc="2D8A9626">
      <w:numFmt w:val="bullet"/>
      <w:lvlText w:val="-"/>
      <w:lvlJc w:val="left"/>
      <w:pPr>
        <w:ind w:left="644" w:hanging="360"/>
      </w:pPr>
      <w:rPr>
        <w:rFonts w:ascii="Georgia" w:eastAsia="Times New Roman"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6246C9E"/>
    <w:multiLevelType w:val="hybridMultilevel"/>
    <w:tmpl w:val="6DB8C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046146"/>
    <w:multiLevelType w:val="multilevel"/>
    <w:tmpl w:val="FA808C04"/>
    <w:styleLink w:val="OpmaakprofielMeerdereniveaus1"/>
    <w:lvl w:ilvl="0">
      <w:start w:val="1"/>
      <w:numFmt w:val="decimal"/>
      <w:pStyle w:val="definities2"/>
      <w:lvlText w:val="Artikel %1"/>
      <w:lvlJc w:val="left"/>
      <w:pPr>
        <w:tabs>
          <w:tab w:val="num" w:pos="700"/>
        </w:tabs>
        <w:ind w:left="1948" w:hanging="1588"/>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95F50DB"/>
    <w:multiLevelType w:val="hybridMultilevel"/>
    <w:tmpl w:val="689812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99578B8"/>
    <w:multiLevelType w:val="hybridMultilevel"/>
    <w:tmpl w:val="E5F8D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03B1219"/>
    <w:multiLevelType w:val="hybridMultilevel"/>
    <w:tmpl w:val="1596759E"/>
    <w:lvl w:ilvl="0" w:tplc="4E5CB46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1D57C9A"/>
    <w:multiLevelType w:val="multilevel"/>
    <w:tmpl w:val="D4D2FA48"/>
    <w:lvl w:ilvl="0">
      <w:start w:val="1"/>
      <w:numFmt w:val="decimal"/>
      <w:pStyle w:val="Kop9"/>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15:restartNumberingAfterBreak="0">
    <w:nsid w:val="637F5A19"/>
    <w:multiLevelType w:val="hybridMultilevel"/>
    <w:tmpl w:val="83583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3C7269B"/>
    <w:multiLevelType w:val="hybridMultilevel"/>
    <w:tmpl w:val="72A832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66457BE"/>
    <w:multiLevelType w:val="multilevel"/>
    <w:tmpl w:val="C4EC3BE4"/>
    <w:styleLink w:val="dtpNumbered"/>
    <w:lvl w:ilvl="0">
      <w:start w:val="1"/>
      <w:numFmt w:val="decimal"/>
      <w:lvlText w:val="%1"/>
      <w:lvlJc w:val="left"/>
      <w:pPr>
        <w:tabs>
          <w:tab w:val="num" w:pos="964"/>
        </w:tabs>
        <w:ind w:left="964" w:hanging="39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61"/>
        </w:tabs>
        <w:ind w:left="1361" w:hanging="39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58"/>
        </w:tabs>
        <w:ind w:left="1758" w:hanging="397"/>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55"/>
        </w:tabs>
        <w:ind w:left="2155" w:hanging="397"/>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059"/>
        </w:tabs>
        <w:ind w:left="2059" w:hanging="360"/>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7" w15:restartNumberingAfterBreak="0">
    <w:nsid w:val="676564D5"/>
    <w:multiLevelType w:val="hybridMultilevel"/>
    <w:tmpl w:val="3632894C"/>
    <w:lvl w:ilvl="0" w:tplc="FE884EAE">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8BF46C3"/>
    <w:multiLevelType w:val="hybridMultilevel"/>
    <w:tmpl w:val="CC8A5F26"/>
    <w:lvl w:ilvl="0" w:tplc="E6AAC610">
      <w:numFmt w:val="bullet"/>
      <w:lvlText w:val="-"/>
      <w:lvlJc w:val="left"/>
      <w:pPr>
        <w:ind w:left="720" w:hanging="360"/>
      </w:pPr>
      <w:rPr>
        <w:rFonts w:ascii="Georgia" w:eastAsia="Times New Roman"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9094B5D"/>
    <w:multiLevelType w:val="hybridMultilevel"/>
    <w:tmpl w:val="F2D431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6B403B7C"/>
    <w:multiLevelType w:val="multilevel"/>
    <w:tmpl w:val="6D78337A"/>
    <w:lvl w:ilvl="0">
      <w:start w:val="1"/>
      <w:numFmt w:val="bullet"/>
      <w:lvlText w:val="-"/>
      <w:lvlJc w:val="left"/>
      <w:pPr>
        <w:ind w:left="1069" w:hanging="360"/>
      </w:pPr>
      <w:rPr>
        <w:rFonts w:ascii="Calibri" w:hAnsi="Calibri" w:cs="Calibri" w:hint="default"/>
      </w:rPr>
    </w:lvl>
    <w:lvl w:ilvl="1">
      <w:start w:val="1"/>
      <w:numFmt w:val="bullet"/>
      <w:lvlText w:val="-"/>
      <w:lvlJc w:val="left"/>
      <w:pPr>
        <w:ind w:left="1789" w:hanging="360"/>
      </w:pPr>
      <w:rPr>
        <w:rFonts w:ascii="Calibri" w:hAnsi="Calibri" w:cs="Calibri"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6C0269A9"/>
    <w:multiLevelType w:val="hybridMultilevel"/>
    <w:tmpl w:val="1596759E"/>
    <w:lvl w:ilvl="0" w:tplc="4E5CB466">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00244A1"/>
    <w:multiLevelType w:val="hybridMultilevel"/>
    <w:tmpl w:val="4F641BC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0066C51"/>
    <w:multiLevelType w:val="hybridMultilevel"/>
    <w:tmpl w:val="79C04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0327F04"/>
    <w:multiLevelType w:val="hybridMultilevel"/>
    <w:tmpl w:val="36EA18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17E4A79"/>
    <w:multiLevelType w:val="multilevel"/>
    <w:tmpl w:val="7C704CD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5F50E22"/>
    <w:multiLevelType w:val="hybridMultilevel"/>
    <w:tmpl w:val="E51A9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A706241"/>
    <w:multiLevelType w:val="multilevel"/>
    <w:tmpl w:val="55AE4F56"/>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
  </w:num>
  <w:num w:numId="3">
    <w:abstractNumId w:val="39"/>
  </w:num>
  <w:num w:numId="4">
    <w:abstractNumId w:val="19"/>
  </w:num>
  <w:num w:numId="5">
    <w:abstractNumId w:val="36"/>
  </w:num>
  <w:num w:numId="6">
    <w:abstractNumId w:val="23"/>
  </w:num>
  <w:num w:numId="7">
    <w:abstractNumId w:val="0"/>
  </w:num>
  <w:num w:numId="8">
    <w:abstractNumId w:val="16"/>
  </w:num>
  <w:num w:numId="9">
    <w:abstractNumId w:val="28"/>
  </w:num>
  <w:num w:numId="10">
    <w:abstractNumId w:val="1"/>
  </w:num>
  <w:num w:numId="11">
    <w:abstractNumId w:val="41"/>
  </w:num>
  <w:num w:numId="12">
    <w:abstractNumId w:val="49"/>
  </w:num>
  <w:num w:numId="13">
    <w:abstractNumId w:val="53"/>
  </w:num>
  <w:num w:numId="14">
    <w:abstractNumId w:val="5"/>
  </w:num>
  <w:num w:numId="15">
    <w:abstractNumId w:val="21"/>
  </w:num>
  <w:num w:numId="16">
    <w:abstractNumId w:val="30"/>
  </w:num>
  <w:num w:numId="17">
    <w:abstractNumId w:val="43"/>
  </w:num>
  <w:num w:numId="18">
    <w:abstractNumId w:val="29"/>
  </w:num>
  <w:num w:numId="19">
    <w:abstractNumId w:val="3"/>
  </w:num>
  <w:num w:numId="20">
    <w:abstractNumId w:val="11"/>
  </w:num>
  <w:num w:numId="21">
    <w:abstractNumId w:val="18"/>
  </w:num>
  <w:num w:numId="22">
    <w:abstractNumId w:val="13"/>
  </w:num>
  <w:num w:numId="23">
    <w:abstractNumId w:val="50"/>
  </w:num>
  <w:num w:numId="24">
    <w:abstractNumId w:val="4"/>
  </w:num>
  <w:num w:numId="25">
    <w:abstractNumId w:val="7"/>
  </w:num>
  <w:num w:numId="26">
    <w:abstractNumId w:val="15"/>
  </w:num>
  <w:num w:numId="27">
    <w:abstractNumId w:val="6"/>
  </w:num>
  <w:num w:numId="28">
    <w:abstractNumId w:val="22"/>
  </w:num>
  <w:num w:numId="29">
    <w:abstractNumId w:val="47"/>
  </w:num>
  <w:num w:numId="30">
    <w:abstractNumId w:val="55"/>
  </w:num>
  <w:num w:numId="31">
    <w:abstractNumId w:val="25"/>
  </w:num>
  <w:num w:numId="32">
    <w:abstractNumId w:val="42"/>
  </w:num>
  <w:num w:numId="33">
    <w:abstractNumId w:val="24"/>
  </w:num>
  <w:num w:numId="34">
    <w:abstractNumId w:val="46"/>
  </w:num>
  <w:num w:numId="35">
    <w:abstractNumId w:val="14"/>
  </w:num>
  <w:num w:numId="36">
    <w:abstractNumId w:val="56"/>
  </w:num>
  <w:num w:numId="37">
    <w:abstractNumId w:val="20"/>
  </w:num>
  <w:num w:numId="38">
    <w:abstractNumId w:val="17"/>
  </w:num>
  <w:num w:numId="39">
    <w:abstractNumId w:val="12"/>
  </w:num>
  <w:num w:numId="40">
    <w:abstractNumId w:val="10"/>
  </w:num>
  <w:num w:numId="41">
    <w:abstractNumId w:val="35"/>
  </w:num>
  <w:num w:numId="42">
    <w:abstractNumId w:val="44"/>
  </w:num>
  <w:num w:numId="43">
    <w:abstractNumId w:val="57"/>
  </w:num>
  <w:num w:numId="44">
    <w:abstractNumId w:val="27"/>
  </w:num>
  <w:num w:numId="45">
    <w:abstractNumId w:val="51"/>
  </w:num>
  <w:num w:numId="46">
    <w:abstractNumId w:val="40"/>
  </w:num>
  <w:num w:numId="47">
    <w:abstractNumId w:val="26"/>
  </w:num>
  <w:num w:numId="48">
    <w:abstractNumId w:val="45"/>
  </w:num>
  <w:num w:numId="49">
    <w:abstractNumId w:val="54"/>
  </w:num>
  <w:num w:numId="50">
    <w:abstractNumId w:val="38"/>
  </w:num>
  <w:num w:numId="51">
    <w:abstractNumId w:val="32"/>
  </w:num>
  <w:num w:numId="52">
    <w:abstractNumId w:val="52"/>
  </w:num>
  <w:num w:numId="53">
    <w:abstractNumId w:val="8"/>
  </w:num>
  <w:num w:numId="54">
    <w:abstractNumId w:val="37"/>
  </w:num>
  <w:num w:numId="55">
    <w:abstractNumId w:val="48"/>
  </w:num>
  <w:num w:numId="56">
    <w:abstractNumId w:val="9"/>
  </w:num>
  <w:num w:numId="57">
    <w:abstractNumId w:val="33"/>
  </w:num>
  <w:num w:numId="5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drawingGridHorizontalSpacing w:val="10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23"/>
    <w:rsid w:val="00001004"/>
    <w:rsid w:val="000018CA"/>
    <w:rsid w:val="000022DB"/>
    <w:rsid w:val="000023CD"/>
    <w:rsid w:val="00004122"/>
    <w:rsid w:val="000041B2"/>
    <w:rsid w:val="000050E4"/>
    <w:rsid w:val="00005EAF"/>
    <w:rsid w:val="000063FB"/>
    <w:rsid w:val="0000640E"/>
    <w:rsid w:val="00006CAB"/>
    <w:rsid w:val="00007BB0"/>
    <w:rsid w:val="00007C54"/>
    <w:rsid w:val="00007F48"/>
    <w:rsid w:val="00011324"/>
    <w:rsid w:val="00011471"/>
    <w:rsid w:val="000116AB"/>
    <w:rsid w:val="00011AAC"/>
    <w:rsid w:val="00012426"/>
    <w:rsid w:val="000134BB"/>
    <w:rsid w:val="000149EB"/>
    <w:rsid w:val="00014A93"/>
    <w:rsid w:val="000154DE"/>
    <w:rsid w:val="00015BBB"/>
    <w:rsid w:val="000169EC"/>
    <w:rsid w:val="00020A50"/>
    <w:rsid w:val="00020DA3"/>
    <w:rsid w:val="000216CA"/>
    <w:rsid w:val="0002219C"/>
    <w:rsid w:val="00022369"/>
    <w:rsid w:val="00022C42"/>
    <w:rsid w:val="00023E33"/>
    <w:rsid w:val="00023F4B"/>
    <w:rsid w:val="00023FC3"/>
    <w:rsid w:val="0002412D"/>
    <w:rsid w:val="00024991"/>
    <w:rsid w:val="00024A40"/>
    <w:rsid w:val="00024DD2"/>
    <w:rsid w:val="00026AFB"/>
    <w:rsid w:val="000279DC"/>
    <w:rsid w:val="000306BF"/>
    <w:rsid w:val="0003081B"/>
    <w:rsid w:val="00031B73"/>
    <w:rsid w:val="000326A7"/>
    <w:rsid w:val="00032A03"/>
    <w:rsid w:val="00032BB2"/>
    <w:rsid w:val="00033241"/>
    <w:rsid w:val="00033F84"/>
    <w:rsid w:val="00034120"/>
    <w:rsid w:val="00034641"/>
    <w:rsid w:val="00034D68"/>
    <w:rsid w:val="00035A4A"/>
    <w:rsid w:val="00037303"/>
    <w:rsid w:val="0003763F"/>
    <w:rsid w:val="00037886"/>
    <w:rsid w:val="0003792C"/>
    <w:rsid w:val="00037D35"/>
    <w:rsid w:val="00037D74"/>
    <w:rsid w:val="00040483"/>
    <w:rsid w:val="000414BF"/>
    <w:rsid w:val="0004150D"/>
    <w:rsid w:val="00041897"/>
    <w:rsid w:val="00041D3B"/>
    <w:rsid w:val="00042DEE"/>
    <w:rsid w:val="00043AEA"/>
    <w:rsid w:val="00043B9B"/>
    <w:rsid w:val="00044201"/>
    <w:rsid w:val="00044C20"/>
    <w:rsid w:val="00044D48"/>
    <w:rsid w:val="00044FAA"/>
    <w:rsid w:val="000456C7"/>
    <w:rsid w:val="00045C4D"/>
    <w:rsid w:val="0004608B"/>
    <w:rsid w:val="00046404"/>
    <w:rsid w:val="000465C7"/>
    <w:rsid w:val="00046BAA"/>
    <w:rsid w:val="00047336"/>
    <w:rsid w:val="00047B90"/>
    <w:rsid w:val="00047CFB"/>
    <w:rsid w:val="00047D46"/>
    <w:rsid w:val="00050C4E"/>
    <w:rsid w:val="0005142D"/>
    <w:rsid w:val="000519D4"/>
    <w:rsid w:val="00051B62"/>
    <w:rsid w:val="0005310B"/>
    <w:rsid w:val="000532AF"/>
    <w:rsid w:val="00054165"/>
    <w:rsid w:val="000546B4"/>
    <w:rsid w:val="0005544D"/>
    <w:rsid w:val="00055662"/>
    <w:rsid w:val="00056058"/>
    <w:rsid w:val="000566DA"/>
    <w:rsid w:val="00056B05"/>
    <w:rsid w:val="00056FCE"/>
    <w:rsid w:val="0006054F"/>
    <w:rsid w:val="0006092C"/>
    <w:rsid w:val="00060B12"/>
    <w:rsid w:val="00060CB3"/>
    <w:rsid w:val="000618E4"/>
    <w:rsid w:val="000629E5"/>
    <w:rsid w:val="0006311F"/>
    <w:rsid w:val="00063261"/>
    <w:rsid w:val="000634E0"/>
    <w:rsid w:val="000639AC"/>
    <w:rsid w:val="000641B5"/>
    <w:rsid w:val="00064615"/>
    <w:rsid w:val="000646C7"/>
    <w:rsid w:val="0006496F"/>
    <w:rsid w:val="000651CF"/>
    <w:rsid w:val="00065272"/>
    <w:rsid w:val="00065A83"/>
    <w:rsid w:val="00065CA0"/>
    <w:rsid w:val="000664A1"/>
    <w:rsid w:val="000670F5"/>
    <w:rsid w:val="00067127"/>
    <w:rsid w:val="0006792E"/>
    <w:rsid w:val="00067A7B"/>
    <w:rsid w:val="000700D4"/>
    <w:rsid w:val="000712F5"/>
    <w:rsid w:val="00072F95"/>
    <w:rsid w:val="00073003"/>
    <w:rsid w:val="00074689"/>
    <w:rsid w:val="000748A4"/>
    <w:rsid w:val="000748A9"/>
    <w:rsid w:val="0007490B"/>
    <w:rsid w:val="00074F29"/>
    <w:rsid w:val="00075473"/>
    <w:rsid w:val="00075FF0"/>
    <w:rsid w:val="0007670F"/>
    <w:rsid w:val="000768F2"/>
    <w:rsid w:val="00076EB7"/>
    <w:rsid w:val="000774BC"/>
    <w:rsid w:val="000777E5"/>
    <w:rsid w:val="0008045E"/>
    <w:rsid w:val="00080D37"/>
    <w:rsid w:val="00081586"/>
    <w:rsid w:val="000819EF"/>
    <w:rsid w:val="00082508"/>
    <w:rsid w:val="00082D41"/>
    <w:rsid w:val="000831C3"/>
    <w:rsid w:val="000844A7"/>
    <w:rsid w:val="000849EB"/>
    <w:rsid w:val="00084BC1"/>
    <w:rsid w:val="00084C7D"/>
    <w:rsid w:val="00084F60"/>
    <w:rsid w:val="00087BB6"/>
    <w:rsid w:val="000905CB"/>
    <w:rsid w:val="00090CD9"/>
    <w:rsid w:val="0009163C"/>
    <w:rsid w:val="00091651"/>
    <w:rsid w:val="00091F59"/>
    <w:rsid w:val="00093590"/>
    <w:rsid w:val="00093CC3"/>
    <w:rsid w:val="000944F2"/>
    <w:rsid w:val="0009466D"/>
    <w:rsid w:val="000949BE"/>
    <w:rsid w:val="00094B54"/>
    <w:rsid w:val="00095549"/>
    <w:rsid w:val="0009562E"/>
    <w:rsid w:val="00095C48"/>
    <w:rsid w:val="00095D56"/>
    <w:rsid w:val="00096656"/>
    <w:rsid w:val="00096BA6"/>
    <w:rsid w:val="00096D91"/>
    <w:rsid w:val="00097667"/>
    <w:rsid w:val="00097E98"/>
    <w:rsid w:val="000A0C63"/>
    <w:rsid w:val="000A0C91"/>
    <w:rsid w:val="000A0CF9"/>
    <w:rsid w:val="000A0E9B"/>
    <w:rsid w:val="000A1211"/>
    <w:rsid w:val="000A14E2"/>
    <w:rsid w:val="000A1851"/>
    <w:rsid w:val="000A2A1F"/>
    <w:rsid w:val="000A3960"/>
    <w:rsid w:val="000A402B"/>
    <w:rsid w:val="000A4B9C"/>
    <w:rsid w:val="000A5300"/>
    <w:rsid w:val="000A558D"/>
    <w:rsid w:val="000A640A"/>
    <w:rsid w:val="000A7080"/>
    <w:rsid w:val="000B093D"/>
    <w:rsid w:val="000B0F37"/>
    <w:rsid w:val="000B1019"/>
    <w:rsid w:val="000B1962"/>
    <w:rsid w:val="000B1A1A"/>
    <w:rsid w:val="000B2705"/>
    <w:rsid w:val="000B2C77"/>
    <w:rsid w:val="000B3EB3"/>
    <w:rsid w:val="000B456B"/>
    <w:rsid w:val="000B4AD5"/>
    <w:rsid w:val="000B5313"/>
    <w:rsid w:val="000B5506"/>
    <w:rsid w:val="000B69B7"/>
    <w:rsid w:val="000C015E"/>
    <w:rsid w:val="000C03A9"/>
    <w:rsid w:val="000C1874"/>
    <w:rsid w:val="000C18DC"/>
    <w:rsid w:val="000C190A"/>
    <w:rsid w:val="000C1BA7"/>
    <w:rsid w:val="000C1D6C"/>
    <w:rsid w:val="000C1D9D"/>
    <w:rsid w:val="000C2BCC"/>
    <w:rsid w:val="000C3075"/>
    <w:rsid w:val="000C3697"/>
    <w:rsid w:val="000C3AAA"/>
    <w:rsid w:val="000C5673"/>
    <w:rsid w:val="000C5888"/>
    <w:rsid w:val="000C5A5B"/>
    <w:rsid w:val="000C6AC1"/>
    <w:rsid w:val="000C6F5D"/>
    <w:rsid w:val="000C7E54"/>
    <w:rsid w:val="000D0379"/>
    <w:rsid w:val="000D1BA5"/>
    <w:rsid w:val="000D21E0"/>
    <w:rsid w:val="000D2EEC"/>
    <w:rsid w:val="000D300C"/>
    <w:rsid w:val="000D32A7"/>
    <w:rsid w:val="000D35BA"/>
    <w:rsid w:val="000D4295"/>
    <w:rsid w:val="000D4589"/>
    <w:rsid w:val="000D49C5"/>
    <w:rsid w:val="000D547A"/>
    <w:rsid w:val="000D5C79"/>
    <w:rsid w:val="000D7F7C"/>
    <w:rsid w:val="000E08FA"/>
    <w:rsid w:val="000E16E1"/>
    <w:rsid w:val="000E191D"/>
    <w:rsid w:val="000E1ECC"/>
    <w:rsid w:val="000E2CB3"/>
    <w:rsid w:val="000E369D"/>
    <w:rsid w:val="000E399A"/>
    <w:rsid w:val="000E4A4F"/>
    <w:rsid w:val="000E5761"/>
    <w:rsid w:val="000E6073"/>
    <w:rsid w:val="000E64AD"/>
    <w:rsid w:val="000E6684"/>
    <w:rsid w:val="000E74BD"/>
    <w:rsid w:val="000F0024"/>
    <w:rsid w:val="000F0311"/>
    <w:rsid w:val="000F1989"/>
    <w:rsid w:val="000F1A45"/>
    <w:rsid w:val="000F1AB5"/>
    <w:rsid w:val="000F36C0"/>
    <w:rsid w:val="000F3B34"/>
    <w:rsid w:val="000F4F98"/>
    <w:rsid w:val="000F597E"/>
    <w:rsid w:val="000F5BC0"/>
    <w:rsid w:val="000F63E1"/>
    <w:rsid w:val="000F6BCD"/>
    <w:rsid w:val="000F6EE9"/>
    <w:rsid w:val="000F739F"/>
    <w:rsid w:val="000F7BEC"/>
    <w:rsid w:val="00100148"/>
    <w:rsid w:val="00100E45"/>
    <w:rsid w:val="0010172F"/>
    <w:rsid w:val="00101797"/>
    <w:rsid w:val="0010195E"/>
    <w:rsid w:val="001022DB"/>
    <w:rsid w:val="00103348"/>
    <w:rsid w:val="00103BEF"/>
    <w:rsid w:val="001044F1"/>
    <w:rsid w:val="0010484F"/>
    <w:rsid w:val="00104968"/>
    <w:rsid w:val="00105C34"/>
    <w:rsid w:val="00106183"/>
    <w:rsid w:val="001064B6"/>
    <w:rsid w:val="00106BFF"/>
    <w:rsid w:val="001100B7"/>
    <w:rsid w:val="0011045A"/>
    <w:rsid w:val="00110F1E"/>
    <w:rsid w:val="00110FE1"/>
    <w:rsid w:val="00111035"/>
    <w:rsid w:val="001116AB"/>
    <w:rsid w:val="00112500"/>
    <w:rsid w:val="00112766"/>
    <w:rsid w:val="00112A48"/>
    <w:rsid w:val="00112ABD"/>
    <w:rsid w:val="00112E25"/>
    <w:rsid w:val="001132BB"/>
    <w:rsid w:val="00113447"/>
    <w:rsid w:val="00114249"/>
    <w:rsid w:val="00114A56"/>
    <w:rsid w:val="00115381"/>
    <w:rsid w:val="001154A3"/>
    <w:rsid w:val="00115ED8"/>
    <w:rsid w:val="001160F6"/>
    <w:rsid w:val="00116B0F"/>
    <w:rsid w:val="00117CB5"/>
    <w:rsid w:val="001211F4"/>
    <w:rsid w:val="00121A18"/>
    <w:rsid w:val="00121DCD"/>
    <w:rsid w:val="00122A4B"/>
    <w:rsid w:val="00122D78"/>
    <w:rsid w:val="00122DC8"/>
    <w:rsid w:val="00123842"/>
    <w:rsid w:val="00123AF7"/>
    <w:rsid w:val="00124DD1"/>
    <w:rsid w:val="0012519C"/>
    <w:rsid w:val="00125282"/>
    <w:rsid w:val="001256FA"/>
    <w:rsid w:val="00125A5B"/>
    <w:rsid w:val="00125C92"/>
    <w:rsid w:val="00125E3D"/>
    <w:rsid w:val="00126340"/>
    <w:rsid w:val="00127CA8"/>
    <w:rsid w:val="00130CC3"/>
    <w:rsid w:val="00130CF6"/>
    <w:rsid w:val="00130F58"/>
    <w:rsid w:val="00131190"/>
    <w:rsid w:val="00131879"/>
    <w:rsid w:val="00131D82"/>
    <w:rsid w:val="00131D8D"/>
    <w:rsid w:val="00132356"/>
    <w:rsid w:val="00132A17"/>
    <w:rsid w:val="00132EAE"/>
    <w:rsid w:val="0013303B"/>
    <w:rsid w:val="00135281"/>
    <w:rsid w:val="0013531E"/>
    <w:rsid w:val="00136378"/>
    <w:rsid w:val="001368AA"/>
    <w:rsid w:val="001371DC"/>
    <w:rsid w:val="0013773C"/>
    <w:rsid w:val="00137DE1"/>
    <w:rsid w:val="001404E3"/>
    <w:rsid w:val="00140586"/>
    <w:rsid w:val="00141B68"/>
    <w:rsid w:val="001422ED"/>
    <w:rsid w:val="00142522"/>
    <w:rsid w:val="00142CBD"/>
    <w:rsid w:val="00143596"/>
    <w:rsid w:val="00143F17"/>
    <w:rsid w:val="00144572"/>
    <w:rsid w:val="001449DC"/>
    <w:rsid w:val="00144D95"/>
    <w:rsid w:val="0014548B"/>
    <w:rsid w:val="00145E57"/>
    <w:rsid w:val="00146F5E"/>
    <w:rsid w:val="0014705C"/>
    <w:rsid w:val="0014745F"/>
    <w:rsid w:val="001477AE"/>
    <w:rsid w:val="00147C7F"/>
    <w:rsid w:val="00150175"/>
    <w:rsid w:val="00150BC4"/>
    <w:rsid w:val="001510CE"/>
    <w:rsid w:val="001516C7"/>
    <w:rsid w:val="001516E8"/>
    <w:rsid w:val="00151913"/>
    <w:rsid w:val="00152D80"/>
    <w:rsid w:val="001532F7"/>
    <w:rsid w:val="0015333D"/>
    <w:rsid w:val="00153C5A"/>
    <w:rsid w:val="00153E29"/>
    <w:rsid w:val="00153F27"/>
    <w:rsid w:val="00154F00"/>
    <w:rsid w:val="00155481"/>
    <w:rsid w:val="001554B2"/>
    <w:rsid w:val="00156E07"/>
    <w:rsid w:val="00156F88"/>
    <w:rsid w:val="001605E3"/>
    <w:rsid w:val="001608C0"/>
    <w:rsid w:val="00160DD4"/>
    <w:rsid w:val="00160DE9"/>
    <w:rsid w:val="0016332A"/>
    <w:rsid w:val="00163964"/>
    <w:rsid w:val="00163A8C"/>
    <w:rsid w:val="00163C7A"/>
    <w:rsid w:val="00163D39"/>
    <w:rsid w:val="0016506B"/>
    <w:rsid w:val="00166035"/>
    <w:rsid w:val="00166F79"/>
    <w:rsid w:val="00167233"/>
    <w:rsid w:val="00167296"/>
    <w:rsid w:val="0016781A"/>
    <w:rsid w:val="00167E17"/>
    <w:rsid w:val="00170D47"/>
    <w:rsid w:val="00171C4D"/>
    <w:rsid w:val="00172B5C"/>
    <w:rsid w:val="00173038"/>
    <w:rsid w:val="00174110"/>
    <w:rsid w:val="001741D5"/>
    <w:rsid w:val="00174873"/>
    <w:rsid w:val="0017487B"/>
    <w:rsid w:val="0017530C"/>
    <w:rsid w:val="001757AF"/>
    <w:rsid w:val="001760AF"/>
    <w:rsid w:val="001760DF"/>
    <w:rsid w:val="0017672A"/>
    <w:rsid w:val="00176AFE"/>
    <w:rsid w:val="00176DA8"/>
    <w:rsid w:val="0017761F"/>
    <w:rsid w:val="00177CDF"/>
    <w:rsid w:val="001803D6"/>
    <w:rsid w:val="001803FA"/>
    <w:rsid w:val="00180F93"/>
    <w:rsid w:val="00181306"/>
    <w:rsid w:val="00181336"/>
    <w:rsid w:val="00181D2E"/>
    <w:rsid w:val="001834B4"/>
    <w:rsid w:val="00183F04"/>
    <w:rsid w:val="00184B01"/>
    <w:rsid w:val="0018571B"/>
    <w:rsid w:val="00185D5C"/>
    <w:rsid w:val="00185E1F"/>
    <w:rsid w:val="00186A01"/>
    <w:rsid w:val="00187754"/>
    <w:rsid w:val="00187B79"/>
    <w:rsid w:val="00187D05"/>
    <w:rsid w:val="001903B3"/>
    <w:rsid w:val="0019065E"/>
    <w:rsid w:val="001908D7"/>
    <w:rsid w:val="001910D6"/>
    <w:rsid w:val="00191578"/>
    <w:rsid w:val="0019171E"/>
    <w:rsid w:val="0019209E"/>
    <w:rsid w:val="00192B51"/>
    <w:rsid w:val="00192B57"/>
    <w:rsid w:val="00193072"/>
    <w:rsid w:val="00194CC9"/>
    <w:rsid w:val="001958E8"/>
    <w:rsid w:val="00196CD5"/>
    <w:rsid w:val="00197135"/>
    <w:rsid w:val="0019746A"/>
    <w:rsid w:val="00197FD6"/>
    <w:rsid w:val="001A00A6"/>
    <w:rsid w:val="001A0132"/>
    <w:rsid w:val="001A0396"/>
    <w:rsid w:val="001A03E9"/>
    <w:rsid w:val="001A0C22"/>
    <w:rsid w:val="001A12CC"/>
    <w:rsid w:val="001A1954"/>
    <w:rsid w:val="001A1E26"/>
    <w:rsid w:val="001A1FD8"/>
    <w:rsid w:val="001A4828"/>
    <w:rsid w:val="001A4A5C"/>
    <w:rsid w:val="001A5084"/>
    <w:rsid w:val="001A6586"/>
    <w:rsid w:val="001A6750"/>
    <w:rsid w:val="001A760A"/>
    <w:rsid w:val="001A7E06"/>
    <w:rsid w:val="001B03F2"/>
    <w:rsid w:val="001B13D8"/>
    <w:rsid w:val="001B1E57"/>
    <w:rsid w:val="001B209F"/>
    <w:rsid w:val="001B25A9"/>
    <w:rsid w:val="001B2812"/>
    <w:rsid w:val="001B30BA"/>
    <w:rsid w:val="001B33C8"/>
    <w:rsid w:val="001B3D49"/>
    <w:rsid w:val="001B597A"/>
    <w:rsid w:val="001B60ED"/>
    <w:rsid w:val="001B62B8"/>
    <w:rsid w:val="001B63E2"/>
    <w:rsid w:val="001B6991"/>
    <w:rsid w:val="001B7350"/>
    <w:rsid w:val="001B73C6"/>
    <w:rsid w:val="001B7AA9"/>
    <w:rsid w:val="001B7FAC"/>
    <w:rsid w:val="001B7FD1"/>
    <w:rsid w:val="001C0A2C"/>
    <w:rsid w:val="001C0BF9"/>
    <w:rsid w:val="001C0EC2"/>
    <w:rsid w:val="001C130A"/>
    <w:rsid w:val="001C13AF"/>
    <w:rsid w:val="001C1894"/>
    <w:rsid w:val="001C2CBE"/>
    <w:rsid w:val="001C3209"/>
    <w:rsid w:val="001C38AE"/>
    <w:rsid w:val="001C3CD3"/>
    <w:rsid w:val="001C3E7D"/>
    <w:rsid w:val="001C4575"/>
    <w:rsid w:val="001C4678"/>
    <w:rsid w:val="001C4D0A"/>
    <w:rsid w:val="001C4D18"/>
    <w:rsid w:val="001C4FD8"/>
    <w:rsid w:val="001C5529"/>
    <w:rsid w:val="001C5B54"/>
    <w:rsid w:val="001C5CB8"/>
    <w:rsid w:val="001C5D1F"/>
    <w:rsid w:val="001C5F6A"/>
    <w:rsid w:val="001C6171"/>
    <w:rsid w:val="001C68ED"/>
    <w:rsid w:val="001C6FBF"/>
    <w:rsid w:val="001C7F0B"/>
    <w:rsid w:val="001D02C4"/>
    <w:rsid w:val="001D03A5"/>
    <w:rsid w:val="001D04AA"/>
    <w:rsid w:val="001D0A6B"/>
    <w:rsid w:val="001D0AD6"/>
    <w:rsid w:val="001D14CB"/>
    <w:rsid w:val="001D1C7C"/>
    <w:rsid w:val="001D1C85"/>
    <w:rsid w:val="001D1CCA"/>
    <w:rsid w:val="001D2531"/>
    <w:rsid w:val="001D2D14"/>
    <w:rsid w:val="001D3353"/>
    <w:rsid w:val="001D34A3"/>
    <w:rsid w:val="001D3D85"/>
    <w:rsid w:val="001D546C"/>
    <w:rsid w:val="001D5895"/>
    <w:rsid w:val="001D5FCC"/>
    <w:rsid w:val="001E1407"/>
    <w:rsid w:val="001E14B0"/>
    <w:rsid w:val="001E2372"/>
    <w:rsid w:val="001E3637"/>
    <w:rsid w:val="001E49C7"/>
    <w:rsid w:val="001E5745"/>
    <w:rsid w:val="001E61C8"/>
    <w:rsid w:val="001E66AE"/>
    <w:rsid w:val="001E67BF"/>
    <w:rsid w:val="001E7390"/>
    <w:rsid w:val="001E7404"/>
    <w:rsid w:val="001F0394"/>
    <w:rsid w:val="001F0C75"/>
    <w:rsid w:val="001F0E5A"/>
    <w:rsid w:val="001F16FA"/>
    <w:rsid w:val="001F1E08"/>
    <w:rsid w:val="001F2060"/>
    <w:rsid w:val="001F25C2"/>
    <w:rsid w:val="001F4CF2"/>
    <w:rsid w:val="001F5033"/>
    <w:rsid w:val="001F537F"/>
    <w:rsid w:val="001F5514"/>
    <w:rsid w:val="001F5748"/>
    <w:rsid w:val="001F5C50"/>
    <w:rsid w:val="001F5DA2"/>
    <w:rsid w:val="001F6D7F"/>
    <w:rsid w:val="001F7013"/>
    <w:rsid w:val="001F7870"/>
    <w:rsid w:val="001F7A80"/>
    <w:rsid w:val="001F7DA0"/>
    <w:rsid w:val="002001AF"/>
    <w:rsid w:val="002006F9"/>
    <w:rsid w:val="00200D83"/>
    <w:rsid w:val="002016A6"/>
    <w:rsid w:val="00201E24"/>
    <w:rsid w:val="002024EB"/>
    <w:rsid w:val="00202B05"/>
    <w:rsid w:val="0020344D"/>
    <w:rsid w:val="00203577"/>
    <w:rsid w:val="00204AEF"/>
    <w:rsid w:val="002050BB"/>
    <w:rsid w:val="00205206"/>
    <w:rsid w:val="00205466"/>
    <w:rsid w:val="0020590D"/>
    <w:rsid w:val="002065DE"/>
    <w:rsid w:val="00206F25"/>
    <w:rsid w:val="00207ACF"/>
    <w:rsid w:val="00210516"/>
    <w:rsid w:val="0021137B"/>
    <w:rsid w:val="00211B08"/>
    <w:rsid w:val="00213615"/>
    <w:rsid w:val="00213893"/>
    <w:rsid w:val="00213EE8"/>
    <w:rsid w:val="00214302"/>
    <w:rsid w:val="00214319"/>
    <w:rsid w:val="00214A70"/>
    <w:rsid w:val="00214C4D"/>
    <w:rsid w:val="00214DEA"/>
    <w:rsid w:val="002159F7"/>
    <w:rsid w:val="0021609D"/>
    <w:rsid w:val="002163E4"/>
    <w:rsid w:val="00216442"/>
    <w:rsid w:val="00216D14"/>
    <w:rsid w:val="00216E8A"/>
    <w:rsid w:val="00217214"/>
    <w:rsid w:val="00217B41"/>
    <w:rsid w:val="00220B6B"/>
    <w:rsid w:val="00221CEA"/>
    <w:rsid w:val="002224F8"/>
    <w:rsid w:val="002225DD"/>
    <w:rsid w:val="00223A79"/>
    <w:rsid w:val="002240B3"/>
    <w:rsid w:val="0022424D"/>
    <w:rsid w:val="00224DE8"/>
    <w:rsid w:val="00225168"/>
    <w:rsid w:val="00225A34"/>
    <w:rsid w:val="0022694F"/>
    <w:rsid w:val="00226EAD"/>
    <w:rsid w:val="00226F1A"/>
    <w:rsid w:val="00227EE5"/>
    <w:rsid w:val="0023094F"/>
    <w:rsid w:val="00230B75"/>
    <w:rsid w:val="00230BF0"/>
    <w:rsid w:val="002316B5"/>
    <w:rsid w:val="00231835"/>
    <w:rsid w:val="0023241B"/>
    <w:rsid w:val="00232632"/>
    <w:rsid w:val="00233BC7"/>
    <w:rsid w:val="002340BF"/>
    <w:rsid w:val="002340D7"/>
    <w:rsid w:val="0023452C"/>
    <w:rsid w:val="00234DD9"/>
    <w:rsid w:val="00235977"/>
    <w:rsid w:val="00235E20"/>
    <w:rsid w:val="00236712"/>
    <w:rsid w:val="00236C83"/>
    <w:rsid w:val="0024063A"/>
    <w:rsid w:val="00240ACC"/>
    <w:rsid w:val="00240DE1"/>
    <w:rsid w:val="00241203"/>
    <w:rsid w:val="00241730"/>
    <w:rsid w:val="00241BB1"/>
    <w:rsid w:val="00242716"/>
    <w:rsid w:val="00242C69"/>
    <w:rsid w:val="00243BA6"/>
    <w:rsid w:val="00244263"/>
    <w:rsid w:val="0024432A"/>
    <w:rsid w:val="002456A8"/>
    <w:rsid w:val="00245773"/>
    <w:rsid w:val="00246525"/>
    <w:rsid w:val="00246EAB"/>
    <w:rsid w:val="00247070"/>
    <w:rsid w:val="002528FB"/>
    <w:rsid w:val="0025296A"/>
    <w:rsid w:val="00252C2A"/>
    <w:rsid w:val="002540BC"/>
    <w:rsid w:val="002547A8"/>
    <w:rsid w:val="00254F3D"/>
    <w:rsid w:val="002551E9"/>
    <w:rsid w:val="00255351"/>
    <w:rsid w:val="00255365"/>
    <w:rsid w:val="00255656"/>
    <w:rsid w:val="00255FE5"/>
    <w:rsid w:val="00256034"/>
    <w:rsid w:val="00256157"/>
    <w:rsid w:val="002566FA"/>
    <w:rsid w:val="0025736B"/>
    <w:rsid w:val="00257851"/>
    <w:rsid w:val="0026036A"/>
    <w:rsid w:val="002605B7"/>
    <w:rsid w:val="00260B0E"/>
    <w:rsid w:val="00261855"/>
    <w:rsid w:val="00261E03"/>
    <w:rsid w:val="00261E77"/>
    <w:rsid w:val="00262955"/>
    <w:rsid w:val="00262A5C"/>
    <w:rsid w:val="00263BB6"/>
    <w:rsid w:val="00263D27"/>
    <w:rsid w:val="00264043"/>
    <w:rsid w:val="002643D0"/>
    <w:rsid w:val="00264912"/>
    <w:rsid w:val="00265A01"/>
    <w:rsid w:val="0026617A"/>
    <w:rsid w:val="002664E9"/>
    <w:rsid w:val="002668B3"/>
    <w:rsid w:val="0026749B"/>
    <w:rsid w:val="00267BD3"/>
    <w:rsid w:val="00267D94"/>
    <w:rsid w:val="00267E39"/>
    <w:rsid w:val="00267EB6"/>
    <w:rsid w:val="0027104B"/>
    <w:rsid w:val="002718A5"/>
    <w:rsid w:val="0027263E"/>
    <w:rsid w:val="0027311C"/>
    <w:rsid w:val="00273455"/>
    <w:rsid w:val="00273576"/>
    <w:rsid w:val="002743B5"/>
    <w:rsid w:val="002749C6"/>
    <w:rsid w:val="00274FF3"/>
    <w:rsid w:val="002759C1"/>
    <w:rsid w:val="00275E84"/>
    <w:rsid w:val="00276196"/>
    <w:rsid w:val="00276EF1"/>
    <w:rsid w:val="002774F3"/>
    <w:rsid w:val="00277823"/>
    <w:rsid w:val="0028017C"/>
    <w:rsid w:val="00281460"/>
    <w:rsid w:val="00282323"/>
    <w:rsid w:val="0028270A"/>
    <w:rsid w:val="00282F2E"/>
    <w:rsid w:val="002844F2"/>
    <w:rsid w:val="00284D75"/>
    <w:rsid w:val="00284DE7"/>
    <w:rsid w:val="002851D7"/>
    <w:rsid w:val="002869A0"/>
    <w:rsid w:val="00286EDA"/>
    <w:rsid w:val="00286F89"/>
    <w:rsid w:val="002870B8"/>
    <w:rsid w:val="0028792A"/>
    <w:rsid w:val="00291693"/>
    <w:rsid w:val="0029197E"/>
    <w:rsid w:val="002919A5"/>
    <w:rsid w:val="00291AD3"/>
    <w:rsid w:val="002920A3"/>
    <w:rsid w:val="00292616"/>
    <w:rsid w:val="0029277D"/>
    <w:rsid w:val="00292AB4"/>
    <w:rsid w:val="00294C3A"/>
    <w:rsid w:val="00294E68"/>
    <w:rsid w:val="00294FE6"/>
    <w:rsid w:val="00295257"/>
    <w:rsid w:val="00295527"/>
    <w:rsid w:val="0029576F"/>
    <w:rsid w:val="00297151"/>
    <w:rsid w:val="002971FC"/>
    <w:rsid w:val="002974E1"/>
    <w:rsid w:val="002976D7"/>
    <w:rsid w:val="00297BE5"/>
    <w:rsid w:val="002A0A0B"/>
    <w:rsid w:val="002A2598"/>
    <w:rsid w:val="002A29B8"/>
    <w:rsid w:val="002A2B60"/>
    <w:rsid w:val="002A2D5D"/>
    <w:rsid w:val="002A30B7"/>
    <w:rsid w:val="002A47D6"/>
    <w:rsid w:val="002A5147"/>
    <w:rsid w:val="002A68BB"/>
    <w:rsid w:val="002A70A1"/>
    <w:rsid w:val="002A7E4E"/>
    <w:rsid w:val="002B022E"/>
    <w:rsid w:val="002B0556"/>
    <w:rsid w:val="002B195C"/>
    <w:rsid w:val="002B23E4"/>
    <w:rsid w:val="002B26CC"/>
    <w:rsid w:val="002B296B"/>
    <w:rsid w:val="002B43B0"/>
    <w:rsid w:val="002B4886"/>
    <w:rsid w:val="002B4F4B"/>
    <w:rsid w:val="002B5363"/>
    <w:rsid w:val="002B5A6E"/>
    <w:rsid w:val="002B646D"/>
    <w:rsid w:val="002B6F60"/>
    <w:rsid w:val="002B7736"/>
    <w:rsid w:val="002B7DB9"/>
    <w:rsid w:val="002C01D5"/>
    <w:rsid w:val="002C031A"/>
    <w:rsid w:val="002C0516"/>
    <w:rsid w:val="002C0CB1"/>
    <w:rsid w:val="002C1BED"/>
    <w:rsid w:val="002C26C7"/>
    <w:rsid w:val="002C3048"/>
    <w:rsid w:val="002C319B"/>
    <w:rsid w:val="002C32CB"/>
    <w:rsid w:val="002C3AAC"/>
    <w:rsid w:val="002C3ABE"/>
    <w:rsid w:val="002C4DC7"/>
    <w:rsid w:val="002C50DE"/>
    <w:rsid w:val="002C59BA"/>
    <w:rsid w:val="002C5EB3"/>
    <w:rsid w:val="002D008F"/>
    <w:rsid w:val="002D018A"/>
    <w:rsid w:val="002D030F"/>
    <w:rsid w:val="002D07D7"/>
    <w:rsid w:val="002D0E02"/>
    <w:rsid w:val="002D175B"/>
    <w:rsid w:val="002D1804"/>
    <w:rsid w:val="002D346D"/>
    <w:rsid w:val="002D4402"/>
    <w:rsid w:val="002D45FC"/>
    <w:rsid w:val="002D477E"/>
    <w:rsid w:val="002D54DA"/>
    <w:rsid w:val="002D5533"/>
    <w:rsid w:val="002D6245"/>
    <w:rsid w:val="002D67B6"/>
    <w:rsid w:val="002D682A"/>
    <w:rsid w:val="002D6B1D"/>
    <w:rsid w:val="002D6BCA"/>
    <w:rsid w:val="002D7F3B"/>
    <w:rsid w:val="002E0700"/>
    <w:rsid w:val="002E0D8F"/>
    <w:rsid w:val="002E13B2"/>
    <w:rsid w:val="002E15C3"/>
    <w:rsid w:val="002E3257"/>
    <w:rsid w:val="002E3543"/>
    <w:rsid w:val="002E62DD"/>
    <w:rsid w:val="002E6441"/>
    <w:rsid w:val="002E6753"/>
    <w:rsid w:val="002E6A37"/>
    <w:rsid w:val="002E6E4B"/>
    <w:rsid w:val="002F0763"/>
    <w:rsid w:val="002F174C"/>
    <w:rsid w:val="002F239B"/>
    <w:rsid w:val="002F283B"/>
    <w:rsid w:val="002F293C"/>
    <w:rsid w:val="002F3E42"/>
    <w:rsid w:val="002F3E82"/>
    <w:rsid w:val="002F4551"/>
    <w:rsid w:val="002F4C9C"/>
    <w:rsid w:val="002F4F93"/>
    <w:rsid w:val="002F56C1"/>
    <w:rsid w:val="002F6A20"/>
    <w:rsid w:val="002F6AD7"/>
    <w:rsid w:val="002F6DF7"/>
    <w:rsid w:val="002F748E"/>
    <w:rsid w:val="002F7A23"/>
    <w:rsid w:val="002F7B3B"/>
    <w:rsid w:val="00300183"/>
    <w:rsid w:val="003004BD"/>
    <w:rsid w:val="003005A0"/>
    <w:rsid w:val="003007F9"/>
    <w:rsid w:val="00300A06"/>
    <w:rsid w:val="00300BAB"/>
    <w:rsid w:val="00302A67"/>
    <w:rsid w:val="00302FA4"/>
    <w:rsid w:val="00303043"/>
    <w:rsid w:val="00303075"/>
    <w:rsid w:val="00303078"/>
    <w:rsid w:val="0030329A"/>
    <w:rsid w:val="0030370E"/>
    <w:rsid w:val="00303CA4"/>
    <w:rsid w:val="00303D33"/>
    <w:rsid w:val="00304938"/>
    <w:rsid w:val="00305284"/>
    <w:rsid w:val="0030716A"/>
    <w:rsid w:val="00307934"/>
    <w:rsid w:val="0031046F"/>
    <w:rsid w:val="0031060C"/>
    <w:rsid w:val="00310C3F"/>
    <w:rsid w:val="00310F42"/>
    <w:rsid w:val="00311267"/>
    <w:rsid w:val="003114B7"/>
    <w:rsid w:val="003115DC"/>
    <w:rsid w:val="00312350"/>
    <w:rsid w:val="003135B5"/>
    <w:rsid w:val="003137EA"/>
    <w:rsid w:val="003146BE"/>
    <w:rsid w:val="00314E43"/>
    <w:rsid w:val="00314F4E"/>
    <w:rsid w:val="00315541"/>
    <w:rsid w:val="003161A4"/>
    <w:rsid w:val="00316988"/>
    <w:rsid w:val="003171A6"/>
    <w:rsid w:val="003178F5"/>
    <w:rsid w:val="0031794A"/>
    <w:rsid w:val="00317F87"/>
    <w:rsid w:val="00320535"/>
    <w:rsid w:val="00321122"/>
    <w:rsid w:val="00321130"/>
    <w:rsid w:val="00321498"/>
    <w:rsid w:val="0032174F"/>
    <w:rsid w:val="0032193A"/>
    <w:rsid w:val="00322BA9"/>
    <w:rsid w:val="00323057"/>
    <w:rsid w:val="00323EFA"/>
    <w:rsid w:val="00325B39"/>
    <w:rsid w:val="00327AAD"/>
    <w:rsid w:val="00330804"/>
    <w:rsid w:val="003318B9"/>
    <w:rsid w:val="003319F8"/>
    <w:rsid w:val="003320BB"/>
    <w:rsid w:val="003320D5"/>
    <w:rsid w:val="0033223E"/>
    <w:rsid w:val="003326E7"/>
    <w:rsid w:val="00332A4E"/>
    <w:rsid w:val="00332D4A"/>
    <w:rsid w:val="00333C58"/>
    <w:rsid w:val="003342DE"/>
    <w:rsid w:val="0033439D"/>
    <w:rsid w:val="00334EA2"/>
    <w:rsid w:val="00335410"/>
    <w:rsid w:val="00335651"/>
    <w:rsid w:val="0033588E"/>
    <w:rsid w:val="00336908"/>
    <w:rsid w:val="00336BA2"/>
    <w:rsid w:val="0033754A"/>
    <w:rsid w:val="00337D4C"/>
    <w:rsid w:val="00337F88"/>
    <w:rsid w:val="0034005C"/>
    <w:rsid w:val="00342A45"/>
    <w:rsid w:val="00342B8F"/>
    <w:rsid w:val="00342F8C"/>
    <w:rsid w:val="00343920"/>
    <w:rsid w:val="00344805"/>
    <w:rsid w:val="003456D4"/>
    <w:rsid w:val="0034572F"/>
    <w:rsid w:val="00345C6C"/>
    <w:rsid w:val="00346FAC"/>
    <w:rsid w:val="003471D3"/>
    <w:rsid w:val="003475C9"/>
    <w:rsid w:val="003479EA"/>
    <w:rsid w:val="0035037D"/>
    <w:rsid w:val="00351937"/>
    <w:rsid w:val="00353861"/>
    <w:rsid w:val="00353A84"/>
    <w:rsid w:val="0035443F"/>
    <w:rsid w:val="0035535B"/>
    <w:rsid w:val="003556BD"/>
    <w:rsid w:val="0035671E"/>
    <w:rsid w:val="003568C4"/>
    <w:rsid w:val="00356AE3"/>
    <w:rsid w:val="00356DD1"/>
    <w:rsid w:val="003572BB"/>
    <w:rsid w:val="00357355"/>
    <w:rsid w:val="00360431"/>
    <w:rsid w:val="00360A77"/>
    <w:rsid w:val="00360ED9"/>
    <w:rsid w:val="00361CCB"/>
    <w:rsid w:val="00362087"/>
    <w:rsid w:val="00364943"/>
    <w:rsid w:val="00364CC6"/>
    <w:rsid w:val="00365D12"/>
    <w:rsid w:val="00370333"/>
    <w:rsid w:val="0037217F"/>
    <w:rsid w:val="00372390"/>
    <w:rsid w:val="0037279B"/>
    <w:rsid w:val="00372FAA"/>
    <w:rsid w:val="00373E78"/>
    <w:rsid w:val="003740D9"/>
    <w:rsid w:val="00374AFC"/>
    <w:rsid w:val="00375437"/>
    <w:rsid w:val="00375620"/>
    <w:rsid w:val="00375F73"/>
    <w:rsid w:val="00376087"/>
    <w:rsid w:val="0037719F"/>
    <w:rsid w:val="00377818"/>
    <w:rsid w:val="00377890"/>
    <w:rsid w:val="00377B3A"/>
    <w:rsid w:val="00380556"/>
    <w:rsid w:val="00380634"/>
    <w:rsid w:val="00380729"/>
    <w:rsid w:val="00380A57"/>
    <w:rsid w:val="0038154E"/>
    <w:rsid w:val="00381D9D"/>
    <w:rsid w:val="00382388"/>
    <w:rsid w:val="00383445"/>
    <w:rsid w:val="003837FD"/>
    <w:rsid w:val="003839E8"/>
    <w:rsid w:val="0038579A"/>
    <w:rsid w:val="0038582D"/>
    <w:rsid w:val="00385BAA"/>
    <w:rsid w:val="00386A39"/>
    <w:rsid w:val="0038751E"/>
    <w:rsid w:val="00387A29"/>
    <w:rsid w:val="00387BD0"/>
    <w:rsid w:val="00390756"/>
    <w:rsid w:val="00390975"/>
    <w:rsid w:val="00391D20"/>
    <w:rsid w:val="00391E48"/>
    <w:rsid w:val="00392C4D"/>
    <w:rsid w:val="00392DFC"/>
    <w:rsid w:val="003934B2"/>
    <w:rsid w:val="0039397D"/>
    <w:rsid w:val="00393DD7"/>
    <w:rsid w:val="00394530"/>
    <w:rsid w:val="0039537B"/>
    <w:rsid w:val="00395A08"/>
    <w:rsid w:val="003972C8"/>
    <w:rsid w:val="003979FB"/>
    <w:rsid w:val="003A0013"/>
    <w:rsid w:val="003A0D21"/>
    <w:rsid w:val="003A1305"/>
    <w:rsid w:val="003A1CD4"/>
    <w:rsid w:val="003A201A"/>
    <w:rsid w:val="003A2D78"/>
    <w:rsid w:val="003A329D"/>
    <w:rsid w:val="003A3CE5"/>
    <w:rsid w:val="003A3D99"/>
    <w:rsid w:val="003A47C8"/>
    <w:rsid w:val="003A47E0"/>
    <w:rsid w:val="003A4AD9"/>
    <w:rsid w:val="003A4E6B"/>
    <w:rsid w:val="003A505E"/>
    <w:rsid w:val="003A6E4E"/>
    <w:rsid w:val="003A75D5"/>
    <w:rsid w:val="003B18ED"/>
    <w:rsid w:val="003B1DE3"/>
    <w:rsid w:val="003B32BA"/>
    <w:rsid w:val="003B34F7"/>
    <w:rsid w:val="003B3546"/>
    <w:rsid w:val="003B4109"/>
    <w:rsid w:val="003B4BAF"/>
    <w:rsid w:val="003B57FD"/>
    <w:rsid w:val="003B5EBE"/>
    <w:rsid w:val="003B670F"/>
    <w:rsid w:val="003B6B7E"/>
    <w:rsid w:val="003B7161"/>
    <w:rsid w:val="003C01BA"/>
    <w:rsid w:val="003C0555"/>
    <w:rsid w:val="003C0557"/>
    <w:rsid w:val="003C222A"/>
    <w:rsid w:val="003C2BD9"/>
    <w:rsid w:val="003C3592"/>
    <w:rsid w:val="003C57E1"/>
    <w:rsid w:val="003C60AA"/>
    <w:rsid w:val="003C6656"/>
    <w:rsid w:val="003C6827"/>
    <w:rsid w:val="003C6DD7"/>
    <w:rsid w:val="003C6E9C"/>
    <w:rsid w:val="003C7020"/>
    <w:rsid w:val="003C7250"/>
    <w:rsid w:val="003C7CE3"/>
    <w:rsid w:val="003D007E"/>
    <w:rsid w:val="003D0453"/>
    <w:rsid w:val="003D06E0"/>
    <w:rsid w:val="003D1264"/>
    <w:rsid w:val="003D1380"/>
    <w:rsid w:val="003D2775"/>
    <w:rsid w:val="003D2E34"/>
    <w:rsid w:val="003D428F"/>
    <w:rsid w:val="003D4F25"/>
    <w:rsid w:val="003D4FC5"/>
    <w:rsid w:val="003D6480"/>
    <w:rsid w:val="003D742A"/>
    <w:rsid w:val="003E0C3F"/>
    <w:rsid w:val="003E161F"/>
    <w:rsid w:val="003E166C"/>
    <w:rsid w:val="003E2064"/>
    <w:rsid w:val="003E22D8"/>
    <w:rsid w:val="003E2598"/>
    <w:rsid w:val="003E3C4A"/>
    <w:rsid w:val="003E4832"/>
    <w:rsid w:val="003E4DB2"/>
    <w:rsid w:val="003E5030"/>
    <w:rsid w:val="003E5989"/>
    <w:rsid w:val="003E5CA4"/>
    <w:rsid w:val="003E61C5"/>
    <w:rsid w:val="003E67AC"/>
    <w:rsid w:val="003E67D4"/>
    <w:rsid w:val="003E7A24"/>
    <w:rsid w:val="003E7BEE"/>
    <w:rsid w:val="003F0512"/>
    <w:rsid w:val="003F0DB5"/>
    <w:rsid w:val="003F1F19"/>
    <w:rsid w:val="003F206C"/>
    <w:rsid w:val="003F27B0"/>
    <w:rsid w:val="003F280A"/>
    <w:rsid w:val="003F2A68"/>
    <w:rsid w:val="003F3A00"/>
    <w:rsid w:val="003F3D7D"/>
    <w:rsid w:val="003F4033"/>
    <w:rsid w:val="003F4196"/>
    <w:rsid w:val="003F4BA0"/>
    <w:rsid w:val="003F65C1"/>
    <w:rsid w:val="003F6659"/>
    <w:rsid w:val="003F673C"/>
    <w:rsid w:val="003F6920"/>
    <w:rsid w:val="00400DE3"/>
    <w:rsid w:val="0040195F"/>
    <w:rsid w:val="00401B22"/>
    <w:rsid w:val="0040263E"/>
    <w:rsid w:val="004026AE"/>
    <w:rsid w:val="00402D76"/>
    <w:rsid w:val="004031CF"/>
    <w:rsid w:val="00404462"/>
    <w:rsid w:val="0040455D"/>
    <w:rsid w:val="0040493F"/>
    <w:rsid w:val="0040510D"/>
    <w:rsid w:val="00405373"/>
    <w:rsid w:val="00405BE0"/>
    <w:rsid w:val="00406152"/>
    <w:rsid w:val="0040689A"/>
    <w:rsid w:val="00407886"/>
    <w:rsid w:val="00407BF5"/>
    <w:rsid w:val="0041010D"/>
    <w:rsid w:val="004106AB"/>
    <w:rsid w:val="00410756"/>
    <w:rsid w:val="0041103D"/>
    <w:rsid w:val="00411742"/>
    <w:rsid w:val="004117C8"/>
    <w:rsid w:val="00411871"/>
    <w:rsid w:val="00411CEE"/>
    <w:rsid w:val="00411D01"/>
    <w:rsid w:val="00411D6E"/>
    <w:rsid w:val="004125A7"/>
    <w:rsid w:val="0041528C"/>
    <w:rsid w:val="00415319"/>
    <w:rsid w:val="004156B1"/>
    <w:rsid w:val="00417496"/>
    <w:rsid w:val="00417789"/>
    <w:rsid w:val="00417BE6"/>
    <w:rsid w:val="00421694"/>
    <w:rsid w:val="00421CA5"/>
    <w:rsid w:val="00422665"/>
    <w:rsid w:val="00424471"/>
    <w:rsid w:val="00424F6F"/>
    <w:rsid w:val="00425FF2"/>
    <w:rsid w:val="0042608B"/>
    <w:rsid w:val="00426129"/>
    <w:rsid w:val="0042651A"/>
    <w:rsid w:val="00426B86"/>
    <w:rsid w:val="00426CB6"/>
    <w:rsid w:val="00427260"/>
    <w:rsid w:val="00427B3C"/>
    <w:rsid w:val="00427F7B"/>
    <w:rsid w:val="00430022"/>
    <w:rsid w:val="00430650"/>
    <w:rsid w:val="00430C42"/>
    <w:rsid w:val="00431159"/>
    <w:rsid w:val="00431C7C"/>
    <w:rsid w:val="00431E6A"/>
    <w:rsid w:val="00432653"/>
    <w:rsid w:val="004334FE"/>
    <w:rsid w:val="00433CA2"/>
    <w:rsid w:val="00434118"/>
    <w:rsid w:val="004351FC"/>
    <w:rsid w:val="00435CAB"/>
    <w:rsid w:val="00436BA4"/>
    <w:rsid w:val="00437349"/>
    <w:rsid w:val="004403E1"/>
    <w:rsid w:val="00440D8F"/>
    <w:rsid w:val="00442579"/>
    <w:rsid w:val="00442886"/>
    <w:rsid w:val="00442AB3"/>
    <w:rsid w:val="00442F82"/>
    <w:rsid w:val="0044305C"/>
    <w:rsid w:val="004444A9"/>
    <w:rsid w:val="004453A1"/>
    <w:rsid w:val="004454F3"/>
    <w:rsid w:val="00445596"/>
    <w:rsid w:val="004455DD"/>
    <w:rsid w:val="00445D64"/>
    <w:rsid w:val="0044628F"/>
    <w:rsid w:val="0044662A"/>
    <w:rsid w:val="004477BB"/>
    <w:rsid w:val="0045083A"/>
    <w:rsid w:val="004509A1"/>
    <w:rsid w:val="00450E91"/>
    <w:rsid w:val="0045119E"/>
    <w:rsid w:val="004513CD"/>
    <w:rsid w:val="00451757"/>
    <w:rsid w:val="0045190F"/>
    <w:rsid w:val="00451BF2"/>
    <w:rsid w:val="004523BB"/>
    <w:rsid w:val="00452411"/>
    <w:rsid w:val="00452889"/>
    <w:rsid w:val="00452A3C"/>
    <w:rsid w:val="00454132"/>
    <w:rsid w:val="004545D6"/>
    <w:rsid w:val="004562C7"/>
    <w:rsid w:val="00456DB6"/>
    <w:rsid w:val="00457BE7"/>
    <w:rsid w:val="00457EC9"/>
    <w:rsid w:val="004609EC"/>
    <w:rsid w:val="00460D0B"/>
    <w:rsid w:val="004614AC"/>
    <w:rsid w:val="004619ED"/>
    <w:rsid w:val="00463A9D"/>
    <w:rsid w:val="00464183"/>
    <w:rsid w:val="00464416"/>
    <w:rsid w:val="00464744"/>
    <w:rsid w:val="00464791"/>
    <w:rsid w:val="00464C71"/>
    <w:rsid w:val="00465DB7"/>
    <w:rsid w:val="0047007B"/>
    <w:rsid w:val="00470A42"/>
    <w:rsid w:val="00470F39"/>
    <w:rsid w:val="004710D0"/>
    <w:rsid w:val="00471D5A"/>
    <w:rsid w:val="00471E5C"/>
    <w:rsid w:val="0047221A"/>
    <w:rsid w:val="004722E0"/>
    <w:rsid w:val="00472BE6"/>
    <w:rsid w:val="00472E6D"/>
    <w:rsid w:val="004740DA"/>
    <w:rsid w:val="00474251"/>
    <w:rsid w:val="00474749"/>
    <w:rsid w:val="00474E32"/>
    <w:rsid w:val="004750CD"/>
    <w:rsid w:val="00475725"/>
    <w:rsid w:val="00476098"/>
    <w:rsid w:val="004765E0"/>
    <w:rsid w:val="00476672"/>
    <w:rsid w:val="0047732C"/>
    <w:rsid w:val="00477403"/>
    <w:rsid w:val="00477D17"/>
    <w:rsid w:val="00477DC3"/>
    <w:rsid w:val="00480192"/>
    <w:rsid w:val="00480EF6"/>
    <w:rsid w:val="00481AEB"/>
    <w:rsid w:val="00481D0C"/>
    <w:rsid w:val="00481D35"/>
    <w:rsid w:val="0048361D"/>
    <w:rsid w:val="004836E1"/>
    <w:rsid w:val="00483B67"/>
    <w:rsid w:val="00483BC5"/>
    <w:rsid w:val="00483E9B"/>
    <w:rsid w:val="00484C77"/>
    <w:rsid w:val="00484E51"/>
    <w:rsid w:val="004850EC"/>
    <w:rsid w:val="0048559E"/>
    <w:rsid w:val="00485C51"/>
    <w:rsid w:val="00485E63"/>
    <w:rsid w:val="00486127"/>
    <w:rsid w:val="0048709D"/>
    <w:rsid w:val="00487AE7"/>
    <w:rsid w:val="00487EBC"/>
    <w:rsid w:val="00490ABB"/>
    <w:rsid w:val="004913B1"/>
    <w:rsid w:val="0049175F"/>
    <w:rsid w:val="00491767"/>
    <w:rsid w:val="004923EE"/>
    <w:rsid w:val="0049247A"/>
    <w:rsid w:val="0049387E"/>
    <w:rsid w:val="00493D65"/>
    <w:rsid w:val="00494549"/>
    <w:rsid w:val="0049586A"/>
    <w:rsid w:val="004958E4"/>
    <w:rsid w:val="00495C1D"/>
    <w:rsid w:val="0049615C"/>
    <w:rsid w:val="00496BEE"/>
    <w:rsid w:val="00496CC9"/>
    <w:rsid w:val="004973B2"/>
    <w:rsid w:val="0049759F"/>
    <w:rsid w:val="004A04A4"/>
    <w:rsid w:val="004A0A23"/>
    <w:rsid w:val="004A1045"/>
    <w:rsid w:val="004A5F71"/>
    <w:rsid w:val="004A60D3"/>
    <w:rsid w:val="004A65A5"/>
    <w:rsid w:val="004A711D"/>
    <w:rsid w:val="004A7423"/>
    <w:rsid w:val="004A753E"/>
    <w:rsid w:val="004B0E06"/>
    <w:rsid w:val="004B21D0"/>
    <w:rsid w:val="004B24A2"/>
    <w:rsid w:val="004B280E"/>
    <w:rsid w:val="004B2826"/>
    <w:rsid w:val="004B2FF1"/>
    <w:rsid w:val="004B355B"/>
    <w:rsid w:val="004B3574"/>
    <w:rsid w:val="004B3684"/>
    <w:rsid w:val="004B46BB"/>
    <w:rsid w:val="004B494A"/>
    <w:rsid w:val="004B53CA"/>
    <w:rsid w:val="004B588D"/>
    <w:rsid w:val="004B5EAE"/>
    <w:rsid w:val="004B6453"/>
    <w:rsid w:val="004B6C6D"/>
    <w:rsid w:val="004C216D"/>
    <w:rsid w:val="004C220D"/>
    <w:rsid w:val="004C255D"/>
    <w:rsid w:val="004C2B9C"/>
    <w:rsid w:val="004C46C3"/>
    <w:rsid w:val="004C53EB"/>
    <w:rsid w:val="004C5C1C"/>
    <w:rsid w:val="004C5D5F"/>
    <w:rsid w:val="004C622A"/>
    <w:rsid w:val="004C6242"/>
    <w:rsid w:val="004C6378"/>
    <w:rsid w:val="004C6AB2"/>
    <w:rsid w:val="004C6E82"/>
    <w:rsid w:val="004C71DB"/>
    <w:rsid w:val="004C71F2"/>
    <w:rsid w:val="004C7459"/>
    <w:rsid w:val="004D0657"/>
    <w:rsid w:val="004D0C54"/>
    <w:rsid w:val="004D111D"/>
    <w:rsid w:val="004D11AD"/>
    <w:rsid w:val="004D13BA"/>
    <w:rsid w:val="004D1BA8"/>
    <w:rsid w:val="004D2327"/>
    <w:rsid w:val="004D2B1D"/>
    <w:rsid w:val="004D2F29"/>
    <w:rsid w:val="004D3B7A"/>
    <w:rsid w:val="004D3E1D"/>
    <w:rsid w:val="004D3E52"/>
    <w:rsid w:val="004D43F1"/>
    <w:rsid w:val="004D4498"/>
    <w:rsid w:val="004D46C2"/>
    <w:rsid w:val="004D50A9"/>
    <w:rsid w:val="004D5E76"/>
    <w:rsid w:val="004D6686"/>
    <w:rsid w:val="004D6695"/>
    <w:rsid w:val="004D6779"/>
    <w:rsid w:val="004D7020"/>
    <w:rsid w:val="004D71B1"/>
    <w:rsid w:val="004E0983"/>
    <w:rsid w:val="004E170A"/>
    <w:rsid w:val="004E1E36"/>
    <w:rsid w:val="004E2952"/>
    <w:rsid w:val="004E2977"/>
    <w:rsid w:val="004E2D2C"/>
    <w:rsid w:val="004E3E2A"/>
    <w:rsid w:val="004E4219"/>
    <w:rsid w:val="004E428A"/>
    <w:rsid w:val="004E4762"/>
    <w:rsid w:val="004E4FF3"/>
    <w:rsid w:val="004E5357"/>
    <w:rsid w:val="004E625C"/>
    <w:rsid w:val="004E71AD"/>
    <w:rsid w:val="004E7289"/>
    <w:rsid w:val="004F0935"/>
    <w:rsid w:val="004F0D9D"/>
    <w:rsid w:val="004F0EF1"/>
    <w:rsid w:val="004F12F8"/>
    <w:rsid w:val="004F165F"/>
    <w:rsid w:val="004F186A"/>
    <w:rsid w:val="004F1DFE"/>
    <w:rsid w:val="004F1F4C"/>
    <w:rsid w:val="004F22D6"/>
    <w:rsid w:val="004F2311"/>
    <w:rsid w:val="004F45A4"/>
    <w:rsid w:val="004F47F9"/>
    <w:rsid w:val="004F4812"/>
    <w:rsid w:val="004F54A4"/>
    <w:rsid w:val="004F6773"/>
    <w:rsid w:val="004F6D1E"/>
    <w:rsid w:val="004F7239"/>
    <w:rsid w:val="004F731E"/>
    <w:rsid w:val="004F784D"/>
    <w:rsid w:val="004F7949"/>
    <w:rsid w:val="00500038"/>
    <w:rsid w:val="005014F9"/>
    <w:rsid w:val="00501AF7"/>
    <w:rsid w:val="00502756"/>
    <w:rsid w:val="00502CB4"/>
    <w:rsid w:val="005032B5"/>
    <w:rsid w:val="00503E9A"/>
    <w:rsid w:val="00504EC9"/>
    <w:rsid w:val="00505AA1"/>
    <w:rsid w:val="00506408"/>
    <w:rsid w:val="0050750D"/>
    <w:rsid w:val="005078D9"/>
    <w:rsid w:val="00507BAB"/>
    <w:rsid w:val="00507EC2"/>
    <w:rsid w:val="0051034B"/>
    <w:rsid w:val="00510482"/>
    <w:rsid w:val="00510635"/>
    <w:rsid w:val="00510DE9"/>
    <w:rsid w:val="00511318"/>
    <w:rsid w:val="005113A7"/>
    <w:rsid w:val="005113EF"/>
    <w:rsid w:val="0051187F"/>
    <w:rsid w:val="00511CDC"/>
    <w:rsid w:val="0051226C"/>
    <w:rsid w:val="005148B2"/>
    <w:rsid w:val="00515187"/>
    <w:rsid w:val="0051595E"/>
    <w:rsid w:val="00515CB5"/>
    <w:rsid w:val="00516BD0"/>
    <w:rsid w:val="00516FF6"/>
    <w:rsid w:val="0051743E"/>
    <w:rsid w:val="00517E5A"/>
    <w:rsid w:val="00520061"/>
    <w:rsid w:val="0052037B"/>
    <w:rsid w:val="00520649"/>
    <w:rsid w:val="00521645"/>
    <w:rsid w:val="00521DD5"/>
    <w:rsid w:val="00521E10"/>
    <w:rsid w:val="00522594"/>
    <w:rsid w:val="00522A4F"/>
    <w:rsid w:val="00523533"/>
    <w:rsid w:val="00524D25"/>
    <w:rsid w:val="00525300"/>
    <w:rsid w:val="0052605C"/>
    <w:rsid w:val="00526319"/>
    <w:rsid w:val="00526863"/>
    <w:rsid w:val="00526C24"/>
    <w:rsid w:val="00526F16"/>
    <w:rsid w:val="0052745A"/>
    <w:rsid w:val="00527538"/>
    <w:rsid w:val="00530D10"/>
    <w:rsid w:val="00531221"/>
    <w:rsid w:val="00531D72"/>
    <w:rsid w:val="00532F24"/>
    <w:rsid w:val="005338A4"/>
    <w:rsid w:val="00533DB7"/>
    <w:rsid w:val="00534D0B"/>
    <w:rsid w:val="005357E9"/>
    <w:rsid w:val="00536993"/>
    <w:rsid w:val="00536A63"/>
    <w:rsid w:val="00540005"/>
    <w:rsid w:val="0054059C"/>
    <w:rsid w:val="0054090C"/>
    <w:rsid w:val="00540A8C"/>
    <w:rsid w:val="005411D1"/>
    <w:rsid w:val="00541969"/>
    <w:rsid w:val="005421CE"/>
    <w:rsid w:val="00542BB2"/>
    <w:rsid w:val="00543453"/>
    <w:rsid w:val="005449F3"/>
    <w:rsid w:val="0054545F"/>
    <w:rsid w:val="00545991"/>
    <w:rsid w:val="00546213"/>
    <w:rsid w:val="00546686"/>
    <w:rsid w:val="00547D87"/>
    <w:rsid w:val="00550150"/>
    <w:rsid w:val="00550A8B"/>
    <w:rsid w:val="005522D3"/>
    <w:rsid w:val="0055256C"/>
    <w:rsid w:val="00552F3F"/>
    <w:rsid w:val="00553A43"/>
    <w:rsid w:val="00553CB6"/>
    <w:rsid w:val="00554319"/>
    <w:rsid w:val="00554E1C"/>
    <w:rsid w:val="00554FAB"/>
    <w:rsid w:val="0055568F"/>
    <w:rsid w:val="005556DB"/>
    <w:rsid w:val="0055604B"/>
    <w:rsid w:val="0055641D"/>
    <w:rsid w:val="00557CE9"/>
    <w:rsid w:val="00560135"/>
    <w:rsid w:val="00560285"/>
    <w:rsid w:val="00560541"/>
    <w:rsid w:val="00560877"/>
    <w:rsid w:val="00560D1D"/>
    <w:rsid w:val="00560DE9"/>
    <w:rsid w:val="005610EA"/>
    <w:rsid w:val="005614E6"/>
    <w:rsid w:val="00561B42"/>
    <w:rsid w:val="00561FB5"/>
    <w:rsid w:val="005625F4"/>
    <w:rsid w:val="00562CFD"/>
    <w:rsid w:val="00563579"/>
    <w:rsid w:val="00563633"/>
    <w:rsid w:val="00563938"/>
    <w:rsid w:val="005639B0"/>
    <w:rsid w:val="00563F35"/>
    <w:rsid w:val="0056474D"/>
    <w:rsid w:val="005652BF"/>
    <w:rsid w:val="00567E2C"/>
    <w:rsid w:val="00570C31"/>
    <w:rsid w:val="00571E69"/>
    <w:rsid w:val="00572266"/>
    <w:rsid w:val="005722AE"/>
    <w:rsid w:val="00572502"/>
    <w:rsid w:val="00572554"/>
    <w:rsid w:val="00572AB2"/>
    <w:rsid w:val="0057368D"/>
    <w:rsid w:val="0057386C"/>
    <w:rsid w:val="00573AD1"/>
    <w:rsid w:val="00573DDD"/>
    <w:rsid w:val="00574BD9"/>
    <w:rsid w:val="00574C1A"/>
    <w:rsid w:val="00574FEC"/>
    <w:rsid w:val="00574FF1"/>
    <w:rsid w:val="005759D8"/>
    <w:rsid w:val="0057608B"/>
    <w:rsid w:val="005762D0"/>
    <w:rsid w:val="00576566"/>
    <w:rsid w:val="0057681A"/>
    <w:rsid w:val="00581C77"/>
    <w:rsid w:val="00581D47"/>
    <w:rsid w:val="005821CD"/>
    <w:rsid w:val="00582ED9"/>
    <w:rsid w:val="00583E13"/>
    <w:rsid w:val="005845A9"/>
    <w:rsid w:val="00584D46"/>
    <w:rsid w:val="00585020"/>
    <w:rsid w:val="0058514D"/>
    <w:rsid w:val="005855F9"/>
    <w:rsid w:val="00586156"/>
    <w:rsid w:val="00586233"/>
    <w:rsid w:val="0058696B"/>
    <w:rsid w:val="00586F08"/>
    <w:rsid w:val="00590660"/>
    <w:rsid w:val="0059068B"/>
    <w:rsid w:val="00591099"/>
    <w:rsid w:val="00592368"/>
    <w:rsid w:val="0059270B"/>
    <w:rsid w:val="005935AB"/>
    <w:rsid w:val="0059466B"/>
    <w:rsid w:val="0059491F"/>
    <w:rsid w:val="005953C9"/>
    <w:rsid w:val="00595E3D"/>
    <w:rsid w:val="005971A6"/>
    <w:rsid w:val="005A091C"/>
    <w:rsid w:val="005A0E1F"/>
    <w:rsid w:val="005A1220"/>
    <w:rsid w:val="005A1428"/>
    <w:rsid w:val="005A1FF7"/>
    <w:rsid w:val="005A25AE"/>
    <w:rsid w:val="005A3DED"/>
    <w:rsid w:val="005A40E1"/>
    <w:rsid w:val="005A41D6"/>
    <w:rsid w:val="005A47F3"/>
    <w:rsid w:val="005A49AC"/>
    <w:rsid w:val="005A4A31"/>
    <w:rsid w:val="005A4D6C"/>
    <w:rsid w:val="005A51BD"/>
    <w:rsid w:val="005A6DB3"/>
    <w:rsid w:val="005A711D"/>
    <w:rsid w:val="005A71E0"/>
    <w:rsid w:val="005B1325"/>
    <w:rsid w:val="005B142E"/>
    <w:rsid w:val="005B1FBC"/>
    <w:rsid w:val="005B29B5"/>
    <w:rsid w:val="005B343E"/>
    <w:rsid w:val="005B371D"/>
    <w:rsid w:val="005B3828"/>
    <w:rsid w:val="005B3C14"/>
    <w:rsid w:val="005B3F4E"/>
    <w:rsid w:val="005B41FA"/>
    <w:rsid w:val="005B41FF"/>
    <w:rsid w:val="005B4595"/>
    <w:rsid w:val="005B4675"/>
    <w:rsid w:val="005B4873"/>
    <w:rsid w:val="005B4DA9"/>
    <w:rsid w:val="005B5179"/>
    <w:rsid w:val="005B5ED1"/>
    <w:rsid w:val="005B62CB"/>
    <w:rsid w:val="005B6786"/>
    <w:rsid w:val="005B67A3"/>
    <w:rsid w:val="005B6C72"/>
    <w:rsid w:val="005B6E1F"/>
    <w:rsid w:val="005B7CBF"/>
    <w:rsid w:val="005C00CF"/>
    <w:rsid w:val="005C017C"/>
    <w:rsid w:val="005C01A4"/>
    <w:rsid w:val="005C0C9C"/>
    <w:rsid w:val="005C0CC5"/>
    <w:rsid w:val="005C0DE7"/>
    <w:rsid w:val="005C1385"/>
    <w:rsid w:val="005C15B6"/>
    <w:rsid w:val="005C1F1D"/>
    <w:rsid w:val="005C213D"/>
    <w:rsid w:val="005C23D6"/>
    <w:rsid w:val="005C2E46"/>
    <w:rsid w:val="005C3616"/>
    <w:rsid w:val="005C4DA4"/>
    <w:rsid w:val="005C4EA3"/>
    <w:rsid w:val="005C5140"/>
    <w:rsid w:val="005C57BD"/>
    <w:rsid w:val="005C5BC9"/>
    <w:rsid w:val="005C766A"/>
    <w:rsid w:val="005C79CE"/>
    <w:rsid w:val="005C7A94"/>
    <w:rsid w:val="005D09D6"/>
    <w:rsid w:val="005D3560"/>
    <w:rsid w:val="005D3611"/>
    <w:rsid w:val="005D3A8A"/>
    <w:rsid w:val="005D4533"/>
    <w:rsid w:val="005D4A7C"/>
    <w:rsid w:val="005D522D"/>
    <w:rsid w:val="005D5B39"/>
    <w:rsid w:val="005D68B9"/>
    <w:rsid w:val="005D697C"/>
    <w:rsid w:val="005D6CB6"/>
    <w:rsid w:val="005D7368"/>
    <w:rsid w:val="005D7DE1"/>
    <w:rsid w:val="005E009C"/>
    <w:rsid w:val="005E01D7"/>
    <w:rsid w:val="005E021D"/>
    <w:rsid w:val="005E050C"/>
    <w:rsid w:val="005E09C9"/>
    <w:rsid w:val="005E1907"/>
    <w:rsid w:val="005E1EBE"/>
    <w:rsid w:val="005E2AA6"/>
    <w:rsid w:val="005E2EB0"/>
    <w:rsid w:val="005E30B1"/>
    <w:rsid w:val="005E397C"/>
    <w:rsid w:val="005E3B66"/>
    <w:rsid w:val="005E432A"/>
    <w:rsid w:val="005E47FC"/>
    <w:rsid w:val="005E4D75"/>
    <w:rsid w:val="005E4FA0"/>
    <w:rsid w:val="005E5545"/>
    <w:rsid w:val="005E65BA"/>
    <w:rsid w:val="005E6EF6"/>
    <w:rsid w:val="005E715C"/>
    <w:rsid w:val="005E7F2B"/>
    <w:rsid w:val="005E7F7C"/>
    <w:rsid w:val="005F007A"/>
    <w:rsid w:val="005F0B85"/>
    <w:rsid w:val="005F0BB6"/>
    <w:rsid w:val="005F0FB0"/>
    <w:rsid w:val="005F1271"/>
    <w:rsid w:val="005F1A15"/>
    <w:rsid w:val="005F1ED0"/>
    <w:rsid w:val="005F3D9E"/>
    <w:rsid w:val="005F4013"/>
    <w:rsid w:val="005F449B"/>
    <w:rsid w:val="005F460F"/>
    <w:rsid w:val="005F68A6"/>
    <w:rsid w:val="005F6AB1"/>
    <w:rsid w:val="005F6B15"/>
    <w:rsid w:val="005F7760"/>
    <w:rsid w:val="006007B7"/>
    <w:rsid w:val="006007DC"/>
    <w:rsid w:val="0060154C"/>
    <w:rsid w:val="00602158"/>
    <w:rsid w:val="006021C4"/>
    <w:rsid w:val="0060296A"/>
    <w:rsid w:val="00602E3C"/>
    <w:rsid w:val="00603942"/>
    <w:rsid w:val="00604B82"/>
    <w:rsid w:val="00605115"/>
    <w:rsid w:val="00605AD8"/>
    <w:rsid w:val="006061A9"/>
    <w:rsid w:val="0060677E"/>
    <w:rsid w:val="00606B97"/>
    <w:rsid w:val="00606F11"/>
    <w:rsid w:val="0060721D"/>
    <w:rsid w:val="00607652"/>
    <w:rsid w:val="006106A6"/>
    <w:rsid w:val="00610812"/>
    <w:rsid w:val="00610987"/>
    <w:rsid w:val="00610B30"/>
    <w:rsid w:val="00610EDF"/>
    <w:rsid w:val="0061189D"/>
    <w:rsid w:val="00611F67"/>
    <w:rsid w:val="00613784"/>
    <w:rsid w:val="00613BEE"/>
    <w:rsid w:val="00613F4E"/>
    <w:rsid w:val="006152B1"/>
    <w:rsid w:val="00616295"/>
    <w:rsid w:val="00616F17"/>
    <w:rsid w:val="0061740B"/>
    <w:rsid w:val="0061753F"/>
    <w:rsid w:val="00617BE8"/>
    <w:rsid w:val="006205C2"/>
    <w:rsid w:val="00620ECF"/>
    <w:rsid w:val="006210A2"/>
    <w:rsid w:val="00622637"/>
    <w:rsid w:val="00622877"/>
    <w:rsid w:val="006228E5"/>
    <w:rsid w:val="00622B54"/>
    <w:rsid w:val="00622BEF"/>
    <w:rsid w:val="00623F97"/>
    <w:rsid w:val="0062403F"/>
    <w:rsid w:val="00624D22"/>
    <w:rsid w:val="00624F33"/>
    <w:rsid w:val="006250C9"/>
    <w:rsid w:val="00625991"/>
    <w:rsid w:val="00627098"/>
    <w:rsid w:val="006274A3"/>
    <w:rsid w:val="00627C7B"/>
    <w:rsid w:val="00627E41"/>
    <w:rsid w:val="00627F4C"/>
    <w:rsid w:val="0063094C"/>
    <w:rsid w:val="00630993"/>
    <w:rsid w:val="00630C76"/>
    <w:rsid w:val="00631698"/>
    <w:rsid w:val="00631C51"/>
    <w:rsid w:val="00631C73"/>
    <w:rsid w:val="00631FAA"/>
    <w:rsid w:val="0063383B"/>
    <w:rsid w:val="006341BD"/>
    <w:rsid w:val="0063444F"/>
    <w:rsid w:val="006349EC"/>
    <w:rsid w:val="00634ED6"/>
    <w:rsid w:val="00635393"/>
    <w:rsid w:val="00635AEE"/>
    <w:rsid w:val="006370E7"/>
    <w:rsid w:val="00637306"/>
    <w:rsid w:val="00637557"/>
    <w:rsid w:val="006379D6"/>
    <w:rsid w:val="00637B8D"/>
    <w:rsid w:val="0064051B"/>
    <w:rsid w:val="0064067C"/>
    <w:rsid w:val="006406CF"/>
    <w:rsid w:val="00640919"/>
    <w:rsid w:val="00642566"/>
    <w:rsid w:val="00643022"/>
    <w:rsid w:val="00643064"/>
    <w:rsid w:val="00643ACE"/>
    <w:rsid w:val="0064418B"/>
    <w:rsid w:val="006443DA"/>
    <w:rsid w:val="006445C1"/>
    <w:rsid w:val="00644650"/>
    <w:rsid w:val="00645BB7"/>
    <w:rsid w:val="0064614E"/>
    <w:rsid w:val="006472C5"/>
    <w:rsid w:val="0064758C"/>
    <w:rsid w:val="00647D66"/>
    <w:rsid w:val="00650CF9"/>
    <w:rsid w:val="00651549"/>
    <w:rsid w:val="0065179F"/>
    <w:rsid w:val="0065251D"/>
    <w:rsid w:val="006529F9"/>
    <w:rsid w:val="00653654"/>
    <w:rsid w:val="00653676"/>
    <w:rsid w:val="00653952"/>
    <w:rsid w:val="00653EE7"/>
    <w:rsid w:val="006542FA"/>
    <w:rsid w:val="006544C3"/>
    <w:rsid w:val="006547E6"/>
    <w:rsid w:val="006553AA"/>
    <w:rsid w:val="00656DF9"/>
    <w:rsid w:val="00656FA7"/>
    <w:rsid w:val="0065753B"/>
    <w:rsid w:val="006577F7"/>
    <w:rsid w:val="00660042"/>
    <w:rsid w:val="006610F6"/>
    <w:rsid w:val="0066177A"/>
    <w:rsid w:val="00661786"/>
    <w:rsid w:val="006619A4"/>
    <w:rsid w:val="00661EBB"/>
    <w:rsid w:val="00661ED3"/>
    <w:rsid w:val="00662411"/>
    <w:rsid w:val="0066307E"/>
    <w:rsid w:val="006630B9"/>
    <w:rsid w:val="00663A8C"/>
    <w:rsid w:val="006644F0"/>
    <w:rsid w:val="00664880"/>
    <w:rsid w:val="00665A96"/>
    <w:rsid w:val="00666E9A"/>
    <w:rsid w:val="00670673"/>
    <w:rsid w:val="00670DB4"/>
    <w:rsid w:val="00670EB4"/>
    <w:rsid w:val="0067170D"/>
    <w:rsid w:val="00672630"/>
    <w:rsid w:val="006727BC"/>
    <w:rsid w:val="00672902"/>
    <w:rsid w:val="00673E51"/>
    <w:rsid w:val="00674DBF"/>
    <w:rsid w:val="0067563C"/>
    <w:rsid w:val="00675F4C"/>
    <w:rsid w:val="0068033A"/>
    <w:rsid w:val="006805FE"/>
    <w:rsid w:val="00680995"/>
    <w:rsid w:val="00680B54"/>
    <w:rsid w:val="00680CD4"/>
    <w:rsid w:val="006811EA"/>
    <w:rsid w:val="006817F2"/>
    <w:rsid w:val="0068197E"/>
    <w:rsid w:val="00681AA5"/>
    <w:rsid w:val="00682436"/>
    <w:rsid w:val="0068261B"/>
    <w:rsid w:val="0068261D"/>
    <w:rsid w:val="00682DF5"/>
    <w:rsid w:val="0068316B"/>
    <w:rsid w:val="00683D46"/>
    <w:rsid w:val="0068668C"/>
    <w:rsid w:val="00686D7F"/>
    <w:rsid w:val="00687534"/>
    <w:rsid w:val="006878DC"/>
    <w:rsid w:val="00687F3F"/>
    <w:rsid w:val="006908CE"/>
    <w:rsid w:val="00690FA7"/>
    <w:rsid w:val="006915C0"/>
    <w:rsid w:val="006918BF"/>
    <w:rsid w:val="00693472"/>
    <w:rsid w:val="00694905"/>
    <w:rsid w:val="00694F22"/>
    <w:rsid w:val="00694FFB"/>
    <w:rsid w:val="006953D6"/>
    <w:rsid w:val="0069564A"/>
    <w:rsid w:val="006958C8"/>
    <w:rsid w:val="00695D06"/>
    <w:rsid w:val="00695EE5"/>
    <w:rsid w:val="0069644E"/>
    <w:rsid w:val="00696A4B"/>
    <w:rsid w:val="00696F97"/>
    <w:rsid w:val="00697EBC"/>
    <w:rsid w:val="006A0C48"/>
    <w:rsid w:val="006A28FB"/>
    <w:rsid w:val="006A2D78"/>
    <w:rsid w:val="006A41C5"/>
    <w:rsid w:val="006A4503"/>
    <w:rsid w:val="006A5442"/>
    <w:rsid w:val="006A5B0C"/>
    <w:rsid w:val="006A5DFF"/>
    <w:rsid w:val="006A5E97"/>
    <w:rsid w:val="006A6944"/>
    <w:rsid w:val="006A69CC"/>
    <w:rsid w:val="006A78FF"/>
    <w:rsid w:val="006B177D"/>
    <w:rsid w:val="006B20D0"/>
    <w:rsid w:val="006B21C6"/>
    <w:rsid w:val="006B234D"/>
    <w:rsid w:val="006B284B"/>
    <w:rsid w:val="006B30B9"/>
    <w:rsid w:val="006B3310"/>
    <w:rsid w:val="006B34B0"/>
    <w:rsid w:val="006B3539"/>
    <w:rsid w:val="006B3672"/>
    <w:rsid w:val="006B3D3A"/>
    <w:rsid w:val="006B5A92"/>
    <w:rsid w:val="006C091A"/>
    <w:rsid w:val="006C0963"/>
    <w:rsid w:val="006C1579"/>
    <w:rsid w:val="006C31DF"/>
    <w:rsid w:val="006C3DD9"/>
    <w:rsid w:val="006C4353"/>
    <w:rsid w:val="006C4B69"/>
    <w:rsid w:val="006C5994"/>
    <w:rsid w:val="006D0A49"/>
    <w:rsid w:val="006D0C8D"/>
    <w:rsid w:val="006D0D82"/>
    <w:rsid w:val="006D1034"/>
    <w:rsid w:val="006D124E"/>
    <w:rsid w:val="006D2E6E"/>
    <w:rsid w:val="006D2FA2"/>
    <w:rsid w:val="006D4080"/>
    <w:rsid w:val="006D450F"/>
    <w:rsid w:val="006D515B"/>
    <w:rsid w:val="006D5235"/>
    <w:rsid w:val="006D53DE"/>
    <w:rsid w:val="006D63CF"/>
    <w:rsid w:val="006D6D41"/>
    <w:rsid w:val="006D6E64"/>
    <w:rsid w:val="006D7160"/>
    <w:rsid w:val="006D73BD"/>
    <w:rsid w:val="006E02DE"/>
    <w:rsid w:val="006E04AA"/>
    <w:rsid w:val="006E10EE"/>
    <w:rsid w:val="006E2D09"/>
    <w:rsid w:val="006E2DC8"/>
    <w:rsid w:val="006E2E79"/>
    <w:rsid w:val="006E3295"/>
    <w:rsid w:val="006E36D7"/>
    <w:rsid w:val="006E41C1"/>
    <w:rsid w:val="006E43FC"/>
    <w:rsid w:val="006E4444"/>
    <w:rsid w:val="006E4F4E"/>
    <w:rsid w:val="006E5CF6"/>
    <w:rsid w:val="006E624E"/>
    <w:rsid w:val="006E6AD1"/>
    <w:rsid w:val="006E6D96"/>
    <w:rsid w:val="006E6E1F"/>
    <w:rsid w:val="006E6F53"/>
    <w:rsid w:val="006E75E2"/>
    <w:rsid w:val="006E7721"/>
    <w:rsid w:val="006E7D78"/>
    <w:rsid w:val="006E7EAC"/>
    <w:rsid w:val="006F0368"/>
    <w:rsid w:val="006F0591"/>
    <w:rsid w:val="006F06BB"/>
    <w:rsid w:val="006F0930"/>
    <w:rsid w:val="006F0C48"/>
    <w:rsid w:val="006F1675"/>
    <w:rsid w:val="006F1736"/>
    <w:rsid w:val="006F1B20"/>
    <w:rsid w:val="006F1EC1"/>
    <w:rsid w:val="006F1F22"/>
    <w:rsid w:val="006F1F6B"/>
    <w:rsid w:val="006F2095"/>
    <w:rsid w:val="006F2887"/>
    <w:rsid w:val="006F2D30"/>
    <w:rsid w:val="006F391F"/>
    <w:rsid w:val="006F50A7"/>
    <w:rsid w:val="006F5162"/>
    <w:rsid w:val="006F5181"/>
    <w:rsid w:val="006F65C9"/>
    <w:rsid w:val="006F6FDB"/>
    <w:rsid w:val="006F739B"/>
    <w:rsid w:val="006F7576"/>
    <w:rsid w:val="006F79F4"/>
    <w:rsid w:val="00700E2E"/>
    <w:rsid w:val="00700F75"/>
    <w:rsid w:val="007011BF"/>
    <w:rsid w:val="00701AFA"/>
    <w:rsid w:val="00701D69"/>
    <w:rsid w:val="00701D6B"/>
    <w:rsid w:val="00702BD0"/>
    <w:rsid w:val="00703B10"/>
    <w:rsid w:val="00704058"/>
    <w:rsid w:val="0070480C"/>
    <w:rsid w:val="00704BE1"/>
    <w:rsid w:val="00705DB6"/>
    <w:rsid w:val="007065D4"/>
    <w:rsid w:val="00706A0F"/>
    <w:rsid w:val="0070745B"/>
    <w:rsid w:val="00707C92"/>
    <w:rsid w:val="0071025B"/>
    <w:rsid w:val="00710D90"/>
    <w:rsid w:val="0071112C"/>
    <w:rsid w:val="0071141C"/>
    <w:rsid w:val="007119CC"/>
    <w:rsid w:val="00713704"/>
    <w:rsid w:val="00713990"/>
    <w:rsid w:val="00713A8E"/>
    <w:rsid w:val="0071433E"/>
    <w:rsid w:val="00714BD3"/>
    <w:rsid w:val="007159B3"/>
    <w:rsid w:val="00715F17"/>
    <w:rsid w:val="00716BC3"/>
    <w:rsid w:val="00717265"/>
    <w:rsid w:val="007173F4"/>
    <w:rsid w:val="00717B67"/>
    <w:rsid w:val="00717C65"/>
    <w:rsid w:val="00720A80"/>
    <w:rsid w:val="00720FE3"/>
    <w:rsid w:val="00721268"/>
    <w:rsid w:val="007225F8"/>
    <w:rsid w:val="00722BCA"/>
    <w:rsid w:val="00722EA1"/>
    <w:rsid w:val="0072437C"/>
    <w:rsid w:val="007261B5"/>
    <w:rsid w:val="007262E2"/>
    <w:rsid w:val="00726691"/>
    <w:rsid w:val="007269E9"/>
    <w:rsid w:val="00726EAC"/>
    <w:rsid w:val="007273D5"/>
    <w:rsid w:val="00730C11"/>
    <w:rsid w:val="00731734"/>
    <w:rsid w:val="00731CEB"/>
    <w:rsid w:val="00732475"/>
    <w:rsid w:val="00732673"/>
    <w:rsid w:val="007326F7"/>
    <w:rsid w:val="007327E4"/>
    <w:rsid w:val="00733053"/>
    <w:rsid w:val="00733121"/>
    <w:rsid w:val="00733665"/>
    <w:rsid w:val="007336B0"/>
    <w:rsid w:val="007339F3"/>
    <w:rsid w:val="00733FFB"/>
    <w:rsid w:val="00734639"/>
    <w:rsid w:val="007355E8"/>
    <w:rsid w:val="00736D42"/>
    <w:rsid w:val="0073702E"/>
    <w:rsid w:val="007379EF"/>
    <w:rsid w:val="00737EF9"/>
    <w:rsid w:val="007416D5"/>
    <w:rsid w:val="007418DD"/>
    <w:rsid w:val="00742008"/>
    <w:rsid w:val="007425F2"/>
    <w:rsid w:val="00742985"/>
    <w:rsid w:val="00743170"/>
    <w:rsid w:val="0074379A"/>
    <w:rsid w:val="00743D57"/>
    <w:rsid w:val="0074495A"/>
    <w:rsid w:val="00744FE9"/>
    <w:rsid w:val="0074558D"/>
    <w:rsid w:val="00745E53"/>
    <w:rsid w:val="00746639"/>
    <w:rsid w:val="0074667F"/>
    <w:rsid w:val="00746BF4"/>
    <w:rsid w:val="00746D86"/>
    <w:rsid w:val="00747055"/>
    <w:rsid w:val="0074750F"/>
    <w:rsid w:val="00750579"/>
    <w:rsid w:val="0075089C"/>
    <w:rsid w:val="007508E9"/>
    <w:rsid w:val="0075167E"/>
    <w:rsid w:val="007519AC"/>
    <w:rsid w:val="00752306"/>
    <w:rsid w:val="007534DE"/>
    <w:rsid w:val="00753FF7"/>
    <w:rsid w:val="00754715"/>
    <w:rsid w:val="007559F6"/>
    <w:rsid w:val="0075640D"/>
    <w:rsid w:val="00756CAC"/>
    <w:rsid w:val="00757443"/>
    <w:rsid w:val="00757FED"/>
    <w:rsid w:val="007606E3"/>
    <w:rsid w:val="00761012"/>
    <w:rsid w:val="00761305"/>
    <w:rsid w:val="00761A5A"/>
    <w:rsid w:val="00761AC8"/>
    <w:rsid w:val="00762850"/>
    <w:rsid w:val="00762E42"/>
    <w:rsid w:val="00764721"/>
    <w:rsid w:val="00764939"/>
    <w:rsid w:val="00764D78"/>
    <w:rsid w:val="00764E8D"/>
    <w:rsid w:val="00765129"/>
    <w:rsid w:val="007651D2"/>
    <w:rsid w:val="007652AF"/>
    <w:rsid w:val="00765871"/>
    <w:rsid w:val="007673C8"/>
    <w:rsid w:val="007675EE"/>
    <w:rsid w:val="00767843"/>
    <w:rsid w:val="00767AEC"/>
    <w:rsid w:val="00767F5A"/>
    <w:rsid w:val="0077096D"/>
    <w:rsid w:val="00770E75"/>
    <w:rsid w:val="00773490"/>
    <w:rsid w:val="007734BE"/>
    <w:rsid w:val="0077379D"/>
    <w:rsid w:val="00773C3E"/>
    <w:rsid w:val="00774821"/>
    <w:rsid w:val="00774FD7"/>
    <w:rsid w:val="00775773"/>
    <w:rsid w:val="007760AB"/>
    <w:rsid w:val="00776803"/>
    <w:rsid w:val="00777F04"/>
    <w:rsid w:val="00780023"/>
    <w:rsid w:val="007806E9"/>
    <w:rsid w:val="007807BA"/>
    <w:rsid w:val="0078113E"/>
    <w:rsid w:val="00781268"/>
    <w:rsid w:val="00781A4E"/>
    <w:rsid w:val="00782077"/>
    <w:rsid w:val="00782F17"/>
    <w:rsid w:val="0078379D"/>
    <w:rsid w:val="007837FC"/>
    <w:rsid w:val="00783B8E"/>
    <w:rsid w:val="007840D8"/>
    <w:rsid w:val="00784392"/>
    <w:rsid w:val="00784536"/>
    <w:rsid w:val="00784BF9"/>
    <w:rsid w:val="00784C9D"/>
    <w:rsid w:val="00785363"/>
    <w:rsid w:val="007853D9"/>
    <w:rsid w:val="00785435"/>
    <w:rsid w:val="007859D6"/>
    <w:rsid w:val="007860D8"/>
    <w:rsid w:val="007868EA"/>
    <w:rsid w:val="00786AAE"/>
    <w:rsid w:val="00790C9F"/>
    <w:rsid w:val="00791356"/>
    <w:rsid w:val="00791DC7"/>
    <w:rsid w:val="00791F57"/>
    <w:rsid w:val="00792B76"/>
    <w:rsid w:val="00792BA8"/>
    <w:rsid w:val="00793D1A"/>
    <w:rsid w:val="00794785"/>
    <w:rsid w:val="007953E7"/>
    <w:rsid w:val="00795696"/>
    <w:rsid w:val="0079573D"/>
    <w:rsid w:val="00795DA3"/>
    <w:rsid w:val="007965E3"/>
    <w:rsid w:val="00796857"/>
    <w:rsid w:val="00796AAB"/>
    <w:rsid w:val="00797960"/>
    <w:rsid w:val="00797A2B"/>
    <w:rsid w:val="007A018D"/>
    <w:rsid w:val="007A0E82"/>
    <w:rsid w:val="007A1749"/>
    <w:rsid w:val="007A1F38"/>
    <w:rsid w:val="007A2E8A"/>
    <w:rsid w:val="007A2FF7"/>
    <w:rsid w:val="007A3385"/>
    <w:rsid w:val="007A3713"/>
    <w:rsid w:val="007A37CA"/>
    <w:rsid w:val="007A38A0"/>
    <w:rsid w:val="007A3A54"/>
    <w:rsid w:val="007A3C04"/>
    <w:rsid w:val="007A3DF9"/>
    <w:rsid w:val="007A3E70"/>
    <w:rsid w:val="007A3E84"/>
    <w:rsid w:val="007A3FE2"/>
    <w:rsid w:val="007A49FE"/>
    <w:rsid w:val="007A5433"/>
    <w:rsid w:val="007A58BE"/>
    <w:rsid w:val="007A6143"/>
    <w:rsid w:val="007A6615"/>
    <w:rsid w:val="007A7112"/>
    <w:rsid w:val="007A747A"/>
    <w:rsid w:val="007A7918"/>
    <w:rsid w:val="007A7B69"/>
    <w:rsid w:val="007B0589"/>
    <w:rsid w:val="007B176C"/>
    <w:rsid w:val="007B17FB"/>
    <w:rsid w:val="007B1AB1"/>
    <w:rsid w:val="007B2E61"/>
    <w:rsid w:val="007B2E66"/>
    <w:rsid w:val="007B39C3"/>
    <w:rsid w:val="007B3BA4"/>
    <w:rsid w:val="007B3C7C"/>
    <w:rsid w:val="007B3E51"/>
    <w:rsid w:val="007B44C9"/>
    <w:rsid w:val="007B47EF"/>
    <w:rsid w:val="007B4CD8"/>
    <w:rsid w:val="007B584E"/>
    <w:rsid w:val="007B6707"/>
    <w:rsid w:val="007B6FFF"/>
    <w:rsid w:val="007B73A9"/>
    <w:rsid w:val="007B786A"/>
    <w:rsid w:val="007B7891"/>
    <w:rsid w:val="007C00FD"/>
    <w:rsid w:val="007C0B49"/>
    <w:rsid w:val="007C1306"/>
    <w:rsid w:val="007C2463"/>
    <w:rsid w:val="007C2CFE"/>
    <w:rsid w:val="007C2DEB"/>
    <w:rsid w:val="007C2EB8"/>
    <w:rsid w:val="007C2FD0"/>
    <w:rsid w:val="007C4550"/>
    <w:rsid w:val="007C469C"/>
    <w:rsid w:val="007C473C"/>
    <w:rsid w:val="007C5C65"/>
    <w:rsid w:val="007C5D27"/>
    <w:rsid w:val="007C60D1"/>
    <w:rsid w:val="007C6DC9"/>
    <w:rsid w:val="007D08BD"/>
    <w:rsid w:val="007D31F5"/>
    <w:rsid w:val="007D42D7"/>
    <w:rsid w:val="007D4C6C"/>
    <w:rsid w:val="007D514F"/>
    <w:rsid w:val="007D51D9"/>
    <w:rsid w:val="007D51E8"/>
    <w:rsid w:val="007D51FF"/>
    <w:rsid w:val="007D582C"/>
    <w:rsid w:val="007D6ABD"/>
    <w:rsid w:val="007D6D9A"/>
    <w:rsid w:val="007D724F"/>
    <w:rsid w:val="007D75CB"/>
    <w:rsid w:val="007E031A"/>
    <w:rsid w:val="007E0736"/>
    <w:rsid w:val="007E1855"/>
    <w:rsid w:val="007E3DB8"/>
    <w:rsid w:val="007E402F"/>
    <w:rsid w:val="007E41EC"/>
    <w:rsid w:val="007E4562"/>
    <w:rsid w:val="007E58B1"/>
    <w:rsid w:val="007E597B"/>
    <w:rsid w:val="007E66D8"/>
    <w:rsid w:val="007E694A"/>
    <w:rsid w:val="007E6C42"/>
    <w:rsid w:val="007E6E9B"/>
    <w:rsid w:val="007E7652"/>
    <w:rsid w:val="007F0D6D"/>
    <w:rsid w:val="007F0ED6"/>
    <w:rsid w:val="007F117D"/>
    <w:rsid w:val="007F1847"/>
    <w:rsid w:val="007F1B2D"/>
    <w:rsid w:val="007F1FAD"/>
    <w:rsid w:val="007F2721"/>
    <w:rsid w:val="007F310D"/>
    <w:rsid w:val="007F356A"/>
    <w:rsid w:val="007F363F"/>
    <w:rsid w:val="007F3E40"/>
    <w:rsid w:val="007F4448"/>
    <w:rsid w:val="007F4FF7"/>
    <w:rsid w:val="007F5597"/>
    <w:rsid w:val="007F61C8"/>
    <w:rsid w:val="007F6326"/>
    <w:rsid w:val="007F6800"/>
    <w:rsid w:val="007F7097"/>
    <w:rsid w:val="007F74B2"/>
    <w:rsid w:val="007F7A6A"/>
    <w:rsid w:val="00800144"/>
    <w:rsid w:val="00800357"/>
    <w:rsid w:val="008004EA"/>
    <w:rsid w:val="00802BAF"/>
    <w:rsid w:val="0080352F"/>
    <w:rsid w:val="008047C3"/>
    <w:rsid w:val="00804D51"/>
    <w:rsid w:val="0080590C"/>
    <w:rsid w:val="00805A32"/>
    <w:rsid w:val="00805F6C"/>
    <w:rsid w:val="00806015"/>
    <w:rsid w:val="008062F5"/>
    <w:rsid w:val="0080656B"/>
    <w:rsid w:val="00806B9A"/>
    <w:rsid w:val="00806D5A"/>
    <w:rsid w:val="00810B53"/>
    <w:rsid w:val="00811258"/>
    <w:rsid w:val="00811B75"/>
    <w:rsid w:val="00811BBA"/>
    <w:rsid w:val="00811CA2"/>
    <w:rsid w:val="0081292D"/>
    <w:rsid w:val="00813816"/>
    <w:rsid w:val="00814C80"/>
    <w:rsid w:val="00815045"/>
    <w:rsid w:val="0081542E"/>
    <w:rsid w:val="0081594F"/>
    <w:rsid w:val="00815AD1"/>
    <w:rsid w:val="0081603D"/>
    <w:rsid w:val="00816108"/>
    <w:rsid w:val="00816525"/>
    <w:rsid w:val="00816759"/>
    <w:rsid w:val="0081780E"/>
    <w:rsid w:val="00820342"/>
    <w:rsid w:val="00820CB5"/>
    <w:rsid w:val="00820FF6"/>
    <w:rsid w:val="008214D6"/>
    <w:rsid w:val="008219C0"/>
    <w:rsid w:val="00823A02"/>
    <w:rsid w:val="008246EC"/>
    <w:rsid w:val="00825400"/>
    <w:rsid w:val="008254C5"/>
    <w:rsid w:val="008256B5"/>
    <w:rsid w:val="00825A20"/>
    <w:rsid w:val="008266C2"/>
    <w:rsid w:val="008277ED"/>
    <w:rsid w:val="00830685"/>
    <w:rsid w:val="008320BA"/>
    <w:rsid w:val="00832CD4"/>
    <w:rsid w:val="008334DD"/>
    <w:rsid w:val="00833D66"/>
    <w:rsid w:val="00836452"/>
    <w:rsid w:val="008366F6"/>
    <w:rsid w:val="008404EB"/>
    <w:rsid w:val="00842128"/>
    <w:rsid w:val="00842132"/>
    <w:rsid w:val="00843233"/>
    <w:rsid w:val="00844CD1"/>
    <w:rsid w:val="0084520A"/>
    <w:rsid w:val="00845763"/>
    <w:rsid w:val="00845E60"/>
    <w:rsid w:val="00846635"/>
    <w:rsid w:val="00847CCB"/>
    <w:rsid w:val="008506D9"/>
    <w:rsid w:val="00850847"/>
    <w:rsid w:val="00850D46"/>
    <w:rsid w:val="00851EC7"/>
    <w:rsid w:val="008521CD"/>
    <w:rsid w:val="00852BA4"/>
    <w:rsid w:val="00852CC7"/>
    <w:rsid w:val="008547C7"/>
    <w:rsid w:val="00854D75"/>
    <w:rsid w:val="00856739"/>
    <w:rsid w:val="008568DD"/>
    <w:rsid w:val="008569AE"/>
    <w:rsid w:val="00856B96"/>
    <w:rsid w:val="0085779B"/>
    <w:rsid w:val="0086046B"/>
    <w:rsid w:val="008605BB"/>
    <w:rsid w:val="00860B56"/>
    <w:rsid w:val="0086140B"/>
    <w:rsid w:val="00861620"/>
    <w:rsid w:val="008621CA"/>
    <w:rsid w:val="008633E3"/>
    <w:rsid w:val="00863962"/>
    <w:rsid w:val="00864929"/>
    <w:rsid w:val="008657A0"/>
    <w:rsid w:val="008657B8"/>
    <w:rsid w:val="008663CC"/>
    <w:rsid w:val="00866F46"/>
    <w:rsid w:val="008670B7"/>
    <w:rsid w:val="00867C5D"/>
    <w:rsid w:val="00867FEE"/>
    <w:rsid w:val="0087000D"/>
    <w:rsid w:val="008710FB"/>
    <w:rsid w:val="008714EA"/>
    <w:rsid w:val="00871CC7"/>
    <w:rsid w:val="00871E01"/>
    <w:rsid w:val="00871F0D"/>
    <w:rsid w:val="00872CFB"/>
    <w:rsid w:val="00872E41"/>
    <w:rsid w:val="008736C0"/>
    <w:rsid w:val="008740B1"/>
    <w:rsid w:val="00874A7B"/>
    <w:rsid w:val="00874B68"/>
    <w:rsid w:val="0087676E"/>
    <w:rsid w:val="0088152A"/>
    <w:rsid w:val="008815BA"/>
    <w:rsid w:val="00881870"/>
    <w:rsid w:val="00881E25"/>
    <w:rsid w:val="00882959"/>
    <w:rsid w:val="008831C7"/>
    <w:rsid w:val="008834C7"/>
    <w:rsid w:val="0088441C"/>
    <w:rsid w:val="00884444"/>
    <w:rsid w:val="008846A5"/>
    <w:rsid w:val="00884826"/>
    <w:rsid w:val="00884FEF"/>
    <w:rsid w:val="00886021"/>
    <w:rsid w:val="00886C7B"/>
    <w:rsid w:val="00891549"/>
    <w:rsid w:val="008922F9"/>
    <w:rsid w:val="008932D8"/>
    <w:rsid w:val="00895301"/>
    <w:rsid w:val="00895336"/>
    <w:rsid w:val="00895717"/>
    <w:rsid w:val="00895A14"/>
    <w:rsid w:val="00895D2F"/>
    <w:rsid w:val="00895DDD"/>
    <w:rsid w:val="00896B75"/>
    <w:rsid w:val="00896D77"/>
    <w:rsid w:val="008978E5"/>
    <w:rsid w:val="008979A1"/>
    <w:rsid w:val="008A013A"/>
    <w:rsid w:val="008A020E"/>
    <w:rsid w:val="008A07F3"/>
    <w:rsid w:val="008A0FD7"/>
    <w:rsid w:val="008A1331"/>
    <w:rsid w:val="008A13AA"/>
    <w:rsid w:val="008A23AF"/>
    <w:rsid w:val="008A252F"/>
    <w:rsid w:val="008A321E"/>
    <w:rsid w:val="008A3677"/>
    <w:rsid w:val="008A4D63"/>
    <w:rsid w:val="008A58DF"/>
    <w:rsid w:val="008A5C82"/>
    <w:rsid w:val="008A6D58"/>
    <w:rsid w:val="008A7565"/>
    <w:rsid w:val="008A7E78"/>
    <w:rsid w:val="008B0598"/>
    <w:rsid w:val="008B0BDB"/>
    <w:rsid w:val="008B10BB"/>
    <w:rsid w:val="008B15D6"/>
    <w:rsid w:val="008B1734"/>
    <w:rsid w:val="008B1B7E"/>
    <w:rsid w:val="008B2CBE"/>
    <w:rsid w:val="008B3A79"/>
    <w:rsid w:val="008B432E"/>
    <w:rsid w:val="008B4A7B"/>
    <w:rsid w:val="008B4C4E"/>
    <w:rsid w:val="008B4CAE"/>
    <w:rsid w:val="008B53CA"/>
    <w:rsid w:val="008B5693"/>
    <w:rsid w:val="008B5EF0"/>
    <w:rsid w:val="008B6789"/>
    <w:rsid w:val="008B75C2"/>
    <w:rsid w:val="008B7A64"/>
    <w:rsid w:val="008B7C3C"/>
    <w:rsid w:val="008C15C6"/>
    <w:rsid w:val="008C23B3"/>
    <w:rsid w:val="008C27AE"/>
    <w:rsid w:val="008C3270"/>
    <w:rsid w:val="008C4501"/>
    <w:rsid w:val="008C4688"/>
    <w:rsid w:val="008C4C5D"/>
    <w:rsid w:val="008C5BB5"/>
    <w:rsid w:val="008C5C73"/>
    <w:rsid w:val="008C707C"/>
    <w:rsid w:val="008C71A7"/>
    <w:rsid w:val="008C72A0"/>
    <w:rsid w:val="008C755A"/>
    <w:rsid w:val="008D0629"/>
    <w:rsid w:val="008D15AD"/>
    <w:rsid w:val="008D16C0"/>
    <w:rsid w:val="008D212B"/>
    <w:rsid w:val="008D2239"/>
    <w:rsid w:val="008D31DC"/>
    <w:rsid w:val="008D3398"/>
    <w:rsid w:val="008D3E59"/>
    <w:rsid w:val="008D478F"/>
    <w:rsid w:val="008D4998"/>
    <w:rsid w:val="008D4EE0"/>
    <w:rsid w:val="008D54B5"/>
    <w:rsid w:val="008D5520"/>
    <w:rsid w:val="008D7640"/>
    <w:rsid w:val="008E01AD"/>
    <w:rsid w:val="008E02FE"/>
    <w:rsid w:val="008E04BD"/>
    <w:rsid w:val="008E0FCD"/>
    <w:rsid w:val="008E0FF8"/>
    <w:rsid w:val="008E14A6"/>
    <w:rsid w:val="008E1819"/>
    <w:rsid w:val="008E225C"/>
    <w:rsid w:val="008E2569"/>
    <w:rsid w:val="008E2AA9"/>
    <w:rsid w:val="008E2AF4"/>
    <w:rsid w:val="008E2C6A"/>
    <w:rsid w:val="008E2CCF"/>
    <w:rsid w:val="008E3A84"/>
    <w:rsid w:val="008E3ACD"/>
    <w:rsid w:val="008E3C71"/>
    <w:rsid w:val="008E4433"/>
    <w:rsid w:val="008E4EC1"/>
    <w:rsid w:val="008E50B5"/>
    <w:rsid w:val="008E53C1"/>
    <w:rsid w:val="008E5866"/>
    <w:rsid w:val="008E5EA5"/>
    <w:rsid w:val="008E6474"/>
    <w:rsid w:val="008E7245"/>
    <w:rsid w:val="008E7445"/>
    <w:rsid w:val="008E77A0"/>
    <w:rsid w:val="008E7B16"/>
    <w:rsid w:val="008F0AE9"/>
    <w:rsid w:val="008F0F5B"/>
    <w:rsid w:val="008F125C"/>
    <w:rsid w:val="008F130D"/>
    <w:rsid w:val="008F1983"/>
    <w:rsid w:val="008F25C8"/>
    <w:rsid w:val="008F38C7"/>
    <w:rsid w:val="008F4684"/>
    <w:rsid w:val="008F4DB5"/>
    <w:rsid w:val="008F4DFA"/>
    <w:rsid w:val="008F6693"/>
    <w:rsid w:val="008F6B73"/>
    <w:rsid w:val="008F733F"/>
    <w:rsid w:val="008F7518"/>
    <w:rsid w:val="008F79E1"/>
    <w:rsid w:val="008F7D9C"/>
    <w:rsid w:val="00900AA4"/>
    <w:rsid w:val="00900BD9"/>
    <w:rsid w:val="00901C24"/>
    <w:rsid w:val="00902099"/>
    <w:rsid w:val="00903262"/>
    <w:rsid w:val="0090380A"/>
    <w:rsid w:val="00903DC8"/>
    <w:rsid w:val="00904740"/>
    <w:rsid w:val="009049E2"/>
    <w:rsid w:val="0090545E"/>
    <w:rsid w:val="00905CDB"/>
    <w:rsid w:val="00905F77"/>
    <w:rsid w:val="009060B4"/>
    <w:rsid w:val="009061EF"/>
    <w:rsid w:val="00906B44"/>
    <w:rsid w:val="009074F7"/>
    <w:rsid w:val="009077DC"/>
    <w:rsid w:val="00910072"/>
    <w:rsid w:val="00910188"/>
    <w:rsid w:val="00910A1D"/>
    <w:rsid w:val="00910AC2"/>
    <w:rsid w:val="00911122"/>
    <w:rsid w:val="00911E9A"/>
    <w:rsid w:val="00912952"/>
    <w:rsid w:val="00912DD8"/>
    <w:rsid w:val="009133F4"/>
    <w:rsid w:val="00913DF8"/>
    <w:rsid w:val="009142B7"/>
    <w:rsid w:val="009146B6"/>
    <w:rsid w:val="00914DF4"/>
    <w:rsid w:val="00915123"/>
    <w:rsid w:val="00916A11"/>
    <w:rsid w:val="00920623"/>
    <w:rsid w:val="00920880"/>
    <w:rsid w:val="00920B86"/>
    <w:rsid w:val="00921A0A"/>
    <w:rsid w:val="00921D3E"/>
    <w:rsid w:val="009220BE"/>
    <w:rsid w:val="0092211A"/>
    <w:rsid w:val="00923252"/>
    <w:rsid w:val="0092349E"/>
    <w:rsid w:val="00923E9E"/>
    <w:rsid w:val="009241C3"/>
    <w:rsid w:val="00924BDE"/>
    <w:rsid w:val="00925358"/>
    <w:rsid w:val="0092537C"/>
    <w:rsid w:val="00926CD7"/>
    <w:rsid w:val="00927A3C"/>
    <w:rsid w:val="00927C3A"/>
    <w:rsid w:val="009300F7"/>
    <w:rsid w:val="00930427"/>
    <w:rsid w:val="0093087E"/>
    <w:rsid w:val="00933226"/>
    <w:rsid w:val="009337C2"/>
    <w:rsid w:val="00933A18"/>
    <w:rsid w:val="00933C7F"/>
    <w:rsid w:val="0093446D"/>
    <w:rsid w:val="00934520"/>
    <w:rsid w:val="00935BB5"/>
    <w:rsid w:val="0093798A"/>
    <w:rsid w:val="00937994"/>
    <w:rsid w:val="00940158"/>
    <w:rsid w:val="009405F6"/>
    <w:rsid w:val="009406A5"/>
    <w:rsid w:val="00940A31"/>
    <w:rsid w:val="0094144B"/>
    <w:rsid w:val="00941FE7"/>
    <w:rsid w:val="00942EF9"/>
    <w:rsid w:val="00943FA2"/>
    <w:rsid w:val="0094453D"/>
    <w:rsid w:val="00945D47"/>
    <w:rsid w:val="00946326"/>
    <w:rsid w:val="00946452"/>
    <w:rsid w:val="00946502"/>
    <w:rsid w:val="00947253"/>
    <w:rsid w:val="00947BCF"/>
    <w:rsid w:val="00947D0A"/>
    <w:rsid w:val="0095045F"/>
    <w:rsid w:val="009509D0"/>
    <w:rsid w:val="00951E49"/>
    <w:rsid w:val="00951E61"/>
    <w:rsid w:val="0095263C"/>
    <w:rsid w:val="009531B6"/>
    <w:rsid w:val="00953836"/>
    <w:rsid w:val="00953A21"/>
    <w:rsid w:val="00954840"/>
    <w:rsid w:val="00954F42"/>
    <w:rsid w:val="00955E01"/>
    <w:rsid w:val="00956351"/>
    <w:rsid w:val="00956875"/>
    <w:rsid w:val="00957153"/>
    <w:rsid w:val="00957396"/>
    <w:rsid w:val="00957F2A"/>
    <w:rsid w:val="009604EA"/>
    <w:rsid w:val="00960A93"/>
    <w:rsid w:val="00961C74"/>
    <w:rsid w:val="009620AF"/>
    <w:rsid w:val="009621AA"/>
    <w:rsid w:val="00962A97"/>
    <w:rsid w:val="0096325E"/>
    <w:rsid w:val="009639EE"/>
    <w:rsid w:val="009639F2"/>
    <w:rsid w:val="00963FD3"/>
    <w:rsid w:val="0096487D"/>
    <w:rsid w:val="00965F62"/>
    <w:rsid w:val="009664F5"/>
    <w:rsid w:val="00966DD8"/>
    <w:rsid w:val="00967B11"/>
    <w:rsid w:val="009703BD"/>
    <w:rsid w:val="0097062C"/>
    <w:rsid w:val="00972B47"/>
    <w:rsid w:val="00972E35"/>
    <w:rsid w:val="0097302E"/>
    <w:rsid w:val="00973087"/>
    <w:rsid w:val="009731F0"/>
    <w:rsid w:val="00973B3F"/>
    <w:rsid w:val="00974188"/>
    <w:rsid w:val="009745FB"/>
    <w:rsid w:val="009758DA"/>
    <w:rsid w:val="009766D8"/>
    <w:rsid w:val="009777EE"/>
    <w:rsid w:val="0097783B"/>
    <w:rsid w:val="0098018F"/>
    <w:rsid w:val="0098098C"/>
    <w:rsid w:val="00980CDE"/>
    <w:rsid w:val="009811AC"/>
    <w:rsid w:val="00982DF0"/>
    <w:rsid w:val="009848B3"/>
    <w:rsid w:val="00985402"/>
    <w:rsid w:val="009854E8"/>
    <w:rsid w:val="009866C1"/>
    <w:rsid w:val="00986A34"/>
    <w:rsid w:val="009872F4"/>
    <w:rsid w:val="009872FE"/>
    <w:rsid w:val="00987777"/>
    <w:rsid w:val="00987A85"/>
    <w:rsid w:val="00987C26"/>
    <w:rsid w:val="00987DD7"/>
    <w:rsid w:val="009922CA"/>
    <w:rsid w:val="0099326E"/>
    <w:rsid w:val="0099374D"/>
    <w:rsid w:val="009938A9"/>
    <w:rsid w:val="00993C58"/>
    <w:rsid w:val="00993C8C"/>
    <w:rsid w:val="00993D23"/>
    <w:rsid w:val="00994267"/>
    <w:rsid w:val="009942CA"/>
    <w:rsid w:val="00994834"/>
    <w:rsid w:val="0099533C"/>
    <w:rsid w:val="0099547B"/>
    <w:rsid w:val="009954AA"/>
    <w:rsid w:val="0099605D"/>
    <w:rsid w:val="00996E18"/>
    <w:rsid w:val="00997300"/>
    <w:rsid w:val="00997B99"/>
    <w:rsid w:val="009A030E"/>
    <w:rsid w:val="009A076A"/>
    <w:rsid w:val="009A0D5C"/>
    <w:rsid w:val="009A0DAA"/>
    <w:rsid w:val="009A1822"/>
    <w:rsid w:val="009A1913"/>
    <w:rsid w:val="009A1AF8"/>
    <w:rsid w:val="009A2891"/>
    <w:rsid w:val="009A2DC9"/>
    <w:rsid w:val="009A34AB"/>
    <w:rsid w:val="009A35AF"/>
    <w:rsid w:val="009A47DF"/>
    <w:rsid w:val="009A4BD5"/>
    <w:rsid w:val="009A5111"/>
    <w:rsid w:val="009A53CE"/>
    <w:rsid w:val="009A573E"/>
    <w:rsid w:val="009A588D"/>
    <w:rsid w:val="009A6739"/>
    <w:rsid w:val="009A7CC4"/>
    <w:rsid w:val="009B0602"/>
    <w:rsid w:val="009B0DDC"/>
    <w:rsid w:val="009B194A"/>
    <w:rsid w:val="009B1BAD"/>
    <w:rsid w:val="009B1C0B"/>
    <w:rsid w:val="009B1F83"/>
    <w:rsid w:val="009B24AF"/>
    <w:rsid w:val="009B2B49"/>
    <w:rsid w:val="009B35A4"/>
    <w:rsid w:val="009B3C71"/>
    <w:rsid w:val="009B3CD3"/>
    <w:rsid w:val="009B48DE"/>
    <w:rsid w:val="009B4952"/>
    <w:rsid w:val="009B498F"/>
    <w:rsid w:val="009B542E"/>
    <w:rsid w:val="009B56A3"/>
    <w:rsid w:val="009B5840"/>
    <w:rsid w:val="009B6304"/>
    <w:rsid w:val="009B646D"/>
    <w:rsid w:val="009B730F"/>
    <w:rsid w:val="009B751A"/>
    <w:rsid w:val="009C01A8"/>
    <w:rsid w:val="009C2B70"/>
    <w:rsid w:val="009C2BA4"/>
    <w:rsid w:val="009C3103"/>
    <w:rsid w:val="009C38F0"/>
    <w:rsid w:val="009C397F"/>
    <w:rsid w:val="009C4AFC"/>
    <w:rsid w:val="009C5A41"/>
    <w:rsid w:val="009C5E80"/>
    <w:rsid w:val="009C601B"/>
    <w:rsid w:val="009C651D"/>
    <w:rsid w:val="009C701C"/>
    <w:rsid w:val="009C78D6"/>
    <w:rsid w:val="009C7A7C"/>
    <w:rsid w:val="009D00E1"/>
    <w:rsid w:val="009D0295"/>
    <w:rsid w:val="009D051C"/>
    <w:rsid w:val="009D0668"/>
    <w:rsid w:val="009D0A30"/>
    <w:rsid w:val="009D0F6D"/>
    <w:rsid w:val="009D1F70"/>
    <w:rsid w:val="009D2476"/>
    <w:rsid w:val="009D2C2A"/>
    <w:rsid w:val="009D2D85"/>
    <w:rsid w:val="009D34D2"/>
    <w:rsid w:val="009D3690"/>
    <w:rsid w:val="009D3992"/>
    <w:rsid w:val="009D3F6E"/>
    <w:rsid w:val="009D47E1"/>
    <w:rsid w:val="009D52BF"/>
    <w:rsid w:val="009D58F7"/>
    <w:rsid w:val="009D5C70"/>
    <w:rsid w:val="009D6D0F"/>
    <w:rsid w:val="009D71E7"/>
    <w:rsid w:val="009D773D"/>
    <w:rsid w:val="009D795C"/>
    <w:rsid w:val="009E0AED"/>
    <w:rsid w:val="009E105E"/>
    <w:rsid w:val="009E133F"/>
    <w:rsid w:val="009E153A"/>
    <w:rsid w:val="009E1BE4"/>
    <w:rsid w:val="009E1CF4"/>
    <w:rsid w:val="009E21BA"/>
    <w:rsid w:val="009E22E5"/>
    <w:rsid w:val="009E3494"/>
    <w:rsid w:val="009E3D8F"/>
    <w:rsid w:val="009E4221"/>
    <w:rsid w:val="009E5AF3"/>
    <w:rsid w:val="009E6BEA"/>
    <w:rsid w:val="009E6C3C"/>
    <w:rsid w:val="009E72F7"/>
    <w:rsid w:val="009E7566"/>
    <w:rsid w:val="009F04C7"/>
    <w:rsid w:val="009F1357"/>
    <w:rsid w:val="009F1814"/>
    <w:rsid w:val="009F18A1"/>
    <w:rsid w:val="009F23BD"/>
    <w:rsid w:val="009F28B1"/>
    <w:rsid w:val="009F2A38"/>
    <w:rsid w:val="009F3076"/>
    <w:rsid w:val="009F4033"/>
    <w:rsid w:val="009F43A7"/>
    <w:rsid w:val="009F4FA6"/>
    <w:rsid w:val="009F5428"/>
    <w:rsid w:val="009F56D8"/>
    <w:rsid w:val="009F5AF6"/>
    <w:rsid w:val="009F5CA8"/>
    <w:rsid w:val="009F6419"/>
    <w:rsid w:val="009F7187"/>
    <w:rsid w:val="009F758C"/>
    <w:rsid w:val="009F776C"/>
    <w:rsid w:val="00A02450"/>
    <w:rsid w:val="00A02DD8"/>
    <w:rsid w:val="00A035F7"/>
    <w:rsid w:val="00A03708"/>
    <w:rsid w:val="00A03CC6"/>
    <w:rsid w:val="00A04161"/>
    <w:rsid w:val="00A0432D"/>
    <w:rsid w:val="00A04914"/>
    <w:rsid w:val="00A0526C"/>
    <w:rsid w:val="00A05C54"/>
    <w:rsid w:val="00A05F8D"/>
    <w:rsid w:val="00A0600C"/>
    <w:rsid w:val="00A06997"/>
    <w:rsid w:val="00A06FEC"/>
    <w:rsid w:val="00A075B5"/>
    <w:rsid w:val="00A076A1"/>
    <w:rsid w:val="00A10239"/>
    <w:rsid w:val="00A10468"/>
    <w:rsid w:val="00A111D2"/>
    <w:rsid w:val="00A11C19"/>
    <w:rsid w:val="00A11D9B"/>
    <w:rsid w:val="00A12DB6"/>
    <w:rsid w:val="00A1385A"/>
    <w:rsid w:val="00A14497"/>
    <w:rsid w:val="00A15C05"/>
    <w:rsid w:val="00A15E9E"/>
    <w:rsid w:val="00A212D4"/>
    <w:rsid w:val="00A21B3C"/>
    <w:rsid w:val="00A2202F"/>
    <w:rsid w:val="00A221E1"/>
    <w:rsid w:val="00A2284D"/>
    <w:rsid w:val="00A2337A"/>
    <w:rsid w:val="00A234AC"/>
    <w:rsid w:val="00A240CA"/>
    <w:rsid w:val="00A24159"/>
    <w:rsid w:val="00A242A9"/>
    <w:rsid w:val="00A247F7"/>
    <w:rsid w:val="00A25130"/>
    <w:rsid w:val="00A25478"/>
    <w:rsid w:val="00A26776"/>
    <w:rsid w:val="00A2691B"/>
    <w:rsid w:val="00A26E56"/>
    <w:rsid w:val="00A26EE4"/>
    <w:rsid w:val="00A276D3"/>
    <w:rsid w:val="00A27A38"/>
    <w:rsid w:val="00A27C9D"/>
    <w:rsid w:val="00A27FE3"/>
    <w:rsid w:val="00A31706"/>
    <w:rsid w:val="00A31A3F"/>
    <w:rsid w:val="00A3261B"/>
    <w:rsid w:val="00A3305D"/>
    <w:rsid w:val="00A333F6"/>
    <w:rsid w:val="00A33550"/>
    <w:rsid w:val="00A33CB2"/>
    <w:rsid w:val="00A36D2E"/>
    <w:rsid w:val="00A370A4"/>
    <w:rsid w:val="00A372FC"/>
    <w:rsid w:val="00A40B38"/>
    <w:rsid w:val="00A41A0E"/>
    <w:rsid w:val="00A423CA"/>
    <w:rsid w:val="00A4255B"/>
    <w:rsid w:val="00A425D2"/>
    <w:rsid w:val="00A429C3"/>
    <w:rsid w:val="00A42F2B"/>
    <w:rsid w:val="00A43902"/>
    <w:rsid w:val="00A4398D"/>
    <w:rsid w:val="00A43B9F"/>
    <w:rsid w:val="00A43D23"/>
    <w:rsid w:val="00A457E6"/>
    <w:rsid w:val="00A45EBD"/>
    <w:rsid w:val="00A46369"/>
    <w:rsid w:val="00A46EFB"/>
    <w:rsid w:val="00A470DC"/>
    <w:rsid w:val="00A5058C"/>
    <w:rsid w:val="00A51DE8"/>
    <w:rsid w:val="00A5218B"/>
    <w:rsid w:val="00A52E05"/>
    <w:rsid w:val="00A53918"/>
    <w:rsid w:val="00A53922"/>
    <w:rsid w:val="00A53F8D"/>
    <w:rsid w:val="00A53FA0"/>
    <w:rsid w:val="00A54B80"/>
    <w:rsid w:val="00A552A4"/>
    <w:rsid w:val="00A55714"/>
    <w:rsid w:val="00A55AD4"/>
    <w:rsid w:val="00A5618F"/>
    <w:rsid w:val="00A56952"/>
    <w:rsid w:val="00A56ACB"/>
    <w:rsid w:val="00A603F2"/>
    <w:rsid w:val="00A60510"/>
    <w:rsid w:val="00A60872"/>
    <w:rsid w:val="00A60DA7"/>
    <w:rsid w:val="00A6118B"/>
    <w:rsid w:val="00A61660"/>
    <w:rsid w:val="00A61CEF"/>
    <w:rsid w:val="00A61E14"/>
    <w:rsid w:val="00A61FDD"/>
    <w:rsid w:val="00A62362"/>
    <w:rsid w:val="00A62714"/>
    <w:rsid w:val="00A6292B"/>
    <w:rsid w:val="00A62E44"/>
    <w:rsid w:val="00A63E93"/>
    <w:rsid w:val="00A642BC"/>
    <w:rsid w:val="00A65248"/>
    <w:rsid w:val="00A6652C"/>
    <w:rsid w:val="00A66759"/>
    <w:rsid w:val="00A66896"/>
    <w:rsid w:val="00A66A43"/>
    <w:rsid w:val="00A66A5C"/>
    <w:rsid w:val="00A6723A"/>
    <w:rsid w:val="00A672F7"/>
    <w:rsid w:val="00A709FF"/>
    <w:rsid w:val="00A70EA2"/>
    <w:rsid w:val="00A7181F"/>
    <w:rsid w:val="00A722E8"/>
    <w:rsid w:val="00A72EED"/>
    <w:rsid w:val="00A73C44"/>
    <w:rsid w:val="00A73FBD"/>
    <w:rsid w:val="00A754D7"/>
    <w:rsid w:val="00A7583B"/>
    <w:rsid w:val="00A7619E"/>
    <w:rsid w:val="00A765D1"/>
    <w:rsid w:val="00A766C8"/>
    <w:rsid w:val="00A76A14"/>
    <w:rsid w:val="00A7740F"/>
    <w:rsid w:val="00A777C9"/>
    <w:rsid w:val="00A77957"/>
    <w:rsid w:val="00A77A28"/>
    <w:rsid w:val="00A77F9A"/>
    <w:rsid w:val="00A80153"/>
    <w:rsid w:val="00A81338"/>
    <w:rsid w:val="00A81DD8"/>
    <w:rsid w:val="00A82261"/>
    <w:rsid w:val="00A8339C"/>
    <w:rsid w:val="00A83A3C"/>
    <w:rsid w:val="00A83D44"/>
    <w:rsid w:val="00A84C74"/>
    <w:rsid w:val="00A84D0B"/>
    <w:rsid w:val="00A853FE"/>
    <w:rsid w:val="00A85B1D"/>
    <w:rsid w:val="00A860D7"/>
    <w:rsid w:val="00A862E8"/>
    <w:rsid w:val="00A86784"/>
    <w:rsid w:val="00A86DA0"/>
    <w:rsid w:val="00A878D4"/>
    <w:rsid w:val="00A90364"/>
    <w:rsid w:val="00A90A3E"/>
    <w:rsid w:val="00A90E29"/>
    <w:rsid w:val="00A9119E"/>
    <w:rsid w:val="00A919FC"/>
    <w:rsid w:val="00A92A54"/>
    <w:rsid w:val="00A931BC"/>
    <w:rsid w:val="00A93BD5"/>
    <w:rsid w:val="00A93DBE"/>
    <w:rsid w:val="00A9458F"/>
    <w:rsid w:val="00A953E7"/>
    <w:rsid w:val="00A956DE"/>
    <w:rsid w:val="00A96B18"/>
    <w:rsid w:val="00A96F6A"/>
    <w:rsid w:val="00AA04F4"/>
    <w:rsid w:val="00AA0954"/>
    <w:rsid w:val="00AA1960"/>
    <w:rsid w:val="00AA1C80"/>
    <w:rsid w:val="00AA1D09"/>
    <w:rsid w:val="00AA23C1"/>
    <w:rsid w:val="00AA24B1"/>
    <w:rsid w:val="00AA2D59"/>
    <w:rsid w:val="00AA3595"/>
    <w:rsid w:val="00AA3B16"/>
    <w:rsid w:val="00AA4341"/>
    <w:rsid w:val="00AA4711"/>
    <w:rsid w:val="00AA5350"/>
    <w:rsid w:val="00AA56C6"/>
    <w:rsid w:val="00AA605C"/>
    <w:rsid w:val="00AA7841"/>
    <w:rsid w:val="00AA7C7B"/>
    <w:rsid w:val="00AB1D36"/>
    <w:rsid w:val="00AB213A"/>
    <w:rsid w:val="00AB21B6"/>
    <w:rsid w:val="00AB243A"/>
    <w:rsid w:val="00AB2457"/>
    <w:rsid w:val="00AB3C23"/>
    <w:rsid w:val="00AB3FAF"/>
    <w:rsid w:val="00AB4AFA"/>
    <w:rsid w:val="00AB4CFC"/>
    <w:rsid w:val="00AB4D29"/>
    <w:rsid w:val="00AB4FBA"/>
    <w:rsid w:val="00AB5D33"/>
    <w:rsid w:val="00AB631B"/>
    <w:rsid w:val="00AB67FB"/>
    <w:rsid w:val="00AB7568"/>
    <w:rsid w:val="00AC0A1F"/>
    <w:rsid w:val="00AC0DE7"/>
    <w:rsid w:val="00AC0FE5"/>
    <w:rsid w:val="00AC1360"/>
    <w:rsid w:val="00AC2152"/>
    <w:rsid w:val="00AC2F6A"/>
    <w:rsid w:val="00AC3562"/>
    <w:rsid w:val="00AC3999"/>
    <w:rsid w:val="00AC3B7A"/>
    <w:rsid w:val="00AC4134"/>
    <w:rsid w:val="00AC49FC"/>
    <w:rsid w:val="00AC4F63"/>
    <w:rsid w:val="00AC5D82"/>
    <w:rsid w:val="00AC66D3"/>
    <w:rsid w:val="00AC67FC"/>
    <w:rsid w:val="00AC693F"/>
    <w:rsid w:val="00AC6A8D"/>
    <w:rsid w:val="00AC6CB3"/>
    <w:rsid w:val="00AC6E6F"/>
    <w:rsid w:val="00AC787B"/>
    <w:rsid w:val="00AC7CCC"/>
    <w:rsid w:val="00AD0450"/>
    <w:rsid w:val="00AD0BE4"/>
    <w:rsid w:val="00AD1944"/>
    <w:rsid w:val="00AD2E87"/>
    <w:rsid w:val="00AD3D2B"/>
    <w:rsid w:val="00AD40AB"/>
    <w:rsid w:val="00AD523F"/>
    <w:rsid w:val="00AD5CD8"/>
    <w:rsid w:val="00AD6DA3"/>
    <w:rsid w:val="00AD72F2"/>
    <w:rsid w:val="00AD7360"/>
    <w:rsid w:val="00AD74F1"/>
    <w:rsid w:val="00AD7BAE"/>
    <w:rsid w:val="00AE0027"/>
    <w:rsid w:val="00AE00BA"/>
    <w:rsid w:val="00AE01BC"/>
    <w:rsid w:val="00AE0312"/>
    <w:rsid w:val="00AE03C0"/>
    <w:rsid w:val="00AE2148"/>
    <w:rsid w:val="00AE2906"/>
    <w:rsid w:val="00AE2DC1"/>
    <w:rsid w:val="00AE4B8A"/>
    <w:rsid w:val="00AE4DBA"/>
    <w:rsid w:val="00AE5B06"/>
    <w:rsid w:val="00AE6374"/>
    <w:rsid w:val="00AE6394"/>
    <w:rsid w:val="00AE784D"/>
    <w:rsid w:val="00AE78BB"/>
    <w:rsid w:val="00AF0023"/>
    <w:rsid w:val="00AF00ED"/>
    <w:rsid w:val="00AF1813"/>
    <w:rsid w:val="00AF1D03"/>
    <w:rsid w:val="00AF201B"/>
    <w:rsid w:val="00AF2349"/>
    <w:rsid w:val="00AF2A33"/>
    <w:rsid w:val="00AF2A85"/>
    <w:rsid w:val="00AF2BF6"/>
    <w:rsid w:val="00AF2DD1"/>
    <w:rsid w:val="00AF2F7D"/>
    <w:rsid w:val="00AF36F7"/>
    <w:rsid w:val="00AF3A18"/>
    <w:rsid w:val="00AF3A41"/>
    <w:rsid w:val="00AF6078"/>
    <w:rsid w:val="00AF6A98"/>
    <w:rsid w:val="00AF715C"/>
    <w:rsid w:val="00AF767B"/>
    <w:rsid w:val="00AF7F5A"/>
    <w:rsid w:val="00B0012A"/>
    <w:rsid w:val="00B0054A"/>
    <w:rsid w:val="00B005F5"/>
    <w:rsid w:val="00B00DB0"/>
    <w:rsid w:val="00B011FD"/>
    <w:rsid w:val="00B013C7"/>
    <w:rsid w:val="00B01935"/>
    <w:rsid w:val="00B01E89"/>
    <w:rsid w:val="00B02561"/>
    <w:rsid w:val="00B0337C"/>
    <w:rsid w:val="00B03E5F"/>
    <w:rsid w:val="00B04434"/>
    <w:rsid w:val="00B047B1"/>
    <w:rsid w:val="00B04F61"/>
    <w:rsid w:val="00B05075"/>
    <w:rsid w:val="00B062D4"/>
    <w:rsid w:val="00B068F9"/>
    <w:rsid w:val="00B071F4"/>
    <w:rsid w:val="00B07726"/>
    <w:rsid w:val="00B07ACA"/>
    <w:rsid w:val="00B1007A"/>
    <w:rsid w:val="00B10927"/>
    <w:rsid w:val="00B111F4"/>
    <w:rsid w:val="00B11A70"/>
    <w:rsid w:val="00B13D79"/>
    <w:rsid w:val="00B14BBD"/>
    <w:rsid w:val="00B155C1"/>
    <w:rsid w:val="00B16267"/>
    <w:rsid w:val="00B1698B"/>
    <w:rsid w:val="00B16F01"/>
    <w:rsid w:val="00B17561"/>
    <w:rsid w:val="00B17D75"/>
    <w:rsid w:val="00B20074"/>
    <w:rsid w:val="00B2087F"/>
    <w:rsid w:val="00B20AE2"/>
    <w:rsid w:val="00B216E5"/>
    <w:rsid w:val="00B22093"/>
    <w:rsid w:val="00B2245E"/>
    <w:rsid w:val="00B22A9D"/>
    <w:rsid w:val="00B2462B"/>
    <w:rsid w:val="00B2535E"/>
    <w:rsid w:val="00B25559"/>
    <w:rsid w:val="00B2596E"/>
    <w:rsid w:val="00B26C0B"/>
    <w:rsid w:val="00B2729B"/>
    <w:rsid w:val="00B27511"/>
    <w:rsid w:val="00B302EF"/>
    <w:rsid w:val="00B30828"/>
    <w:rsid w:val="00B31126"/>
    <w:rsid w:val="00B313C2"/>
    <w:rsid w:val="00B329EE"/>
    <w:rsid w:val="00B32ED3"/>
    <w:rsid w:val="00B33C21"/>
    <w:rsid w:val="00B343BB"/>
    <w:rsid w:val="00B34554"/>
    <w:rsid w:val="00B35DBC"/>
    <w:rsid w:val="00B366B4"/>
    <w:rsid w:val="00B36CC5"/>
    <w:rsid w:val="00B37144"/>
    <w:rsid w:val="00B377B2"/>
    <w:rsid w:val="00B37FEC"/>
    <w:rsid w:val="00B40182"/>
    <w:rsid w:val="00B401FC"/>
    <w:rsid w:val="00B407D3"/>
    <w:rsid w:val="00B407DA"/>
    <w:rsid w:val="00B407E9"/>
    <w:rsid w:val="00B41833"/>
    <w:rsid w:val="00B42541"/>
    <w:rsid w:val="00B430A0"/>
    <w:rsid w:val="00B43266"/>
    <w:rsid w:val="00B45507"/>
    <w:rsid w:val="00B45630"/>
    <w:rsid w:val="00B4599E"/>
    <w:rsid w:val="00B45A7A"/>
    <w:rsid w:val="00B478AD"/>
    <w:rsid w:val="00B50B5F"/>
    <w:rsid w:val="00B50D40"/>
    <w:rsid w:val="00B50D6A"/>
    <w:rsid w:val="00B515DB"/>
    <w:rsid w:val="00B51917"/>
    <w:rsid w:val="00B52B1F"/>
    <w:rsid w:val="00B53126"/>
    <w:rsid w:val="00B5342E"/>
    <w:rsid w:val="00B53BA6"/>
    <w:rsid w:val="00B5431A"/>
    <w:rsid w:val="00B54B4C"/>
    <w:rsid w:val="00B54F27"/>
    <w:rsid w:val="00B55DE7"/>
    <w:rsid w:val="00B6030D"/>
    <w:rsid w:val="00B60456"/>
    <w:rsid w:val="00B612A6"/>
    <w:rsid w:val="00B6170B"/>
    <w:rsid w:val="00B61DE0"/>
    <w:rsid w:val="00B6269F"/>
    <w:rsid w:val="00B62711"/>
    <w:rsid w:val="00B628A7"/>
    <w:rsid w:val="00B64111"/>
    <w:rsid w:val="00B64F4F"/>
    <w:rsid w:val="00B65A72"/>
    <w:rsid w:val="00B7007C"/>
    <w:rsid w:val="00B702C6"/>
    <w:rsid w:val="00B704A5"/>
    <w:rsid w:val="00B7059C"/>
    <w:rsid w:val="00B70CA3"/>
    <w:rsid w:val="00B7182D"/>
    <w:rsid w:val="00B71D1D"/>
    <w:rsid w:val="00B71DCA"/>
    <w:rsid w:val="00B72766"/>
    <w:rsid w:val="00B733D5"/>
    <w:rsid w:val="00B74076"/>
    <w:rsid w:val="00B74C0B"/>
    <w:rsid w:val="00B75A2B"/>
    <w:rsid w:val="00B75AC0"/>
    <w:rsid w:val="00B76DF4"/>
    <w:rsid w:val="00B776B4"/>
    <w:rsid w:val="00B779B2"/>
    <w:rsid w:val="00B800EF"/>
    <w:rsid w:val="00B80271"/>
    <w:rsid w:val="00B80469"/>
    <w:rsid w:val="00B805E7"/>
    <w:rsid w:val="00B80C55"/>
    <w:rsid w:val="00B811CB"/>
    <w:rsid w:val="00B81433"/>
    <w:rsid w:val="00B81BDA"/>
    <w:rsid w:val="00B825A5"/>
    <w:rsid w:val="00B82C06"/>
    <w:rsid w:val="00B83C4F"/>
    <w:rsid w:val="00B83D91"/>
    <w:rsid w:val="00B84061"/>
    <w:rsid w:val="00B8412E"/>
    <w:rsid w:val="00B845A5"/>
    <w:rsid w:val="00B845C5"/>
    <w:rsid w:val="00B858F6"/>
    <w:rsid w:val="00B85B30"/>
    <w:rsid w:val="00B861D0"/>
    <w:rsid w:val="00B86CD9"/>
    <w:rsid w:val="00B8727F"/>
    <w:rsid w:val="00B87F1B"/>
    <w:rsid w:val="00B90483"/>
    <w:rsid w:val="00B9057B"/>
    <w:rsid w:val="00B905EC"/>
    <w:rsid w:val="00B91DC4"/>
    <w:rsid w:val="00B91E34"/>
    <w:rsid w:val="00B92187"/>
    <w:rsid w:val="00B9230F"/>
    <w:rsid w:val="00B925EE"/>
    <w:rsid w:val="00B92AF5"/>
    <w:rsid w:val="00B92BB1"/>
    <w:rsid w:val="00B92C8B"/>
    <w:rsid w:val="00B92DF4"/>
    <w:rsid w:val="00B9307D"/>
    <w:rsid w:val="00B93434"/>
    <w:rsid w:val="00B93BD2"/>
    <w:rsid w:val="00B940B1"/>
    <w:rsid w:val="00B9496C"/>
    <w:rsid w:val="00B94AA7"/>
    <w:rsid w:val="00B94E12"/>
    <w:rsid w:val="00B962DC"/>
    <w:rsid w:val="00B96776"/>
    <w:rsid w:val="00B969E5"/>
    <w:rsid w:val="00B96D6D"/>
    <w:rsid w:val="00B96FC5"/>
    <w:rsid w:val="00BA0084"/>
    <w:rsid w:val="00BA0348"/>
    <w:rsid w:val="00BA08FA"/>
    <w:rsid w:val="00BA1557"/>
    <w:rsid w:val="00BA1A45"/>
    <w:rsid w:val="00BA26E8"/>
    <w:rsid w:val="00BA3E98"/>
    <w:rsid w:val="00BA41CF"/>
    <w:rsid w:val="00BA432D"/>
    <w:rsid w:val="00BA5CFE"/>
    <w:rsid w:val="00BA639B"/>
    <w:rsid w:val="00BA6C77"/>
    <w:rsid w:val="00BA78F6"/>
    <w:rsid w:val="00BA7DFB"/>
    <w:rsid w:val="00BB01FE"/>
    <w:rsid w:val="00BB0421"/>
    <w:rsid w:val="00BB0C9B"/>
    <w:rsid w:val="00BB1345"/>
    <w:rsid w:val="00BB2186"/>
    <w:rsid w:val="00BB263B"/>
    <w:rsid w:val="00BB29C0"/>
    <w:rsid w:val="00BB2C4D"/>
    <w:rsid w:val="00BB2F0E"/>
    <w:rsid w:val="00BB3241"/>
    <w:rsid w:val="00BB3B3F"/>
    <w:rsid w:val="00BB3CE7"/>
    <w:rsid w:val="00BB405A"/>
    <w:rsid w:val="00BB47DD"/>
    <w:rsid w:val="00BB4BB9"/>
    <w:rsid w:val="00BB5411"/>
    <w:rsid w:val="00BB57A3"/>
    <w:rsid w:val="00BB7296"/>
    <w:rsid w:val="00BC015B"/>
    <w:rsid w:val="00BC066F"/>
    <w:rsid w:val="00BC0FD2"/>
    <w:rsid w:val="00BC16D5"/>
    <w:rsid w:val="00BC2168"/>
    <w:rsid w:val="00BC223F"/>
    <w:rsid w:val="00BC3160"/>
    <w:rsid w:val="00BC3338"/>
    <w:rsid w:val="00BC3489"/>
    <w:rsid w:val="00BC375D"/>
    <w:rsid w:val="00BC3EC8"/>
    <w:rsid w:val="00BC40EC"/>
    <w:rsid w:val="00BC4CBE"/>
    <w:rsid w:val="00BC4EFB"/>
    <w:rsid w:val="00BC4F69"/>
    <w:rsid w:val="00BC5B10"/>
    <w:rsid w:val="00BC5FA8"/>
    <w:rsid w:val="00BC67B0"/>
    <w:rsid w:val="00BC6840"/>
    <w:rsid w:val="00BC6A6F"/>
    <w:rsid w:val="00BC6B00"/>
    <w:rsid w:val="00BD0B34"/>
    <w:rsid w:val="00BD1693"/>
    <w:rsid w:val="00BD210B"/>
    <w:rsid w:val="00BD33EE"/>
    <w:rsid w:val="00BD3577"/>
    <w:rsid w:val="00BD424F"/>
    <w:rsid w:val="00BD4499"/>
    <w:rsid w:val="00BD46CD"/>
    <w:rsid w:val="00BD4E5F"/>
    <w:rsid w:val="00BD4E9F"/>
    <w:rsid w:val="00BD73A9"/>
    <w:rsid w:val="00BD7505"/>
    <w:rsid w:val="00BD77BE"/>
    <w:rsid w:val="00BD7CA2"/>
    <w:rsid w:val="00BD7FF9"/>
    <w:rsid w:val="00BE0512"/>
    <w:rsid w:val="00BE2D63"/>
    <w:rsid w:val="00BE2FA4"/>
    <w:rsid w:val="00BE35F2"/>
    <w:rsid w:val="00BE4B35"/>
    <w:rsid w:val="00BE4E62"/>
    <w:rsid w:val="00BE53EE"/>
    <w:rsid w:val="00BE5660"/>
    <w:rsid w:val="00BE701C"/>
    <w:rsid w:val="00BE782A"/>
    <w:rsid w:val="00BF0190"/>
    <w:rsid w:val="00BF0A67"/>
    <w:rsid w:val="00BF1020"/>
    <w:rsid w:val="00BF2262"/>
    <w:rsid w:val="00BF2C06"/>
    <w:rsid w:val="00BF3EA4"/>
    <w:rsid w:val="00BF4EF5"/>
    <w:rsid w:val="00BF4F74"/>
    <w:rsid w:val="00BF7750"/>
    <w:rsid w:val="00C00571"/>
    <w:rsid w:val="00C0171B"/>
    <w:rsid w:val="00C017B5"/>
    <w:rsid w:val="00C024FC"/>
    <w:rsid w:val="00C0259B"/>
    <w:rsid w:val="00C04176"/>
    <w:rsid w:val="00C04D46"/>
    <w:rsid w:val="00C05873"/>
    <w:rsid w:val="00C05A29"/>
    <w:rsid w:val="00C07402"/>
    <w:rsid w:val="00C10218"/>
    <w:rsid w:val="00C10820"/>
    <w:rsid w:val="00C11615"/>
    <w:rsid w:val="00C11884"/>
    <w:rsid w:val="00C119C7"/>
    <w:rsid w:val="00C129EE"/>
    <w:rsid w:val="00C13388"/>
    <w:rsid w:val="00C138BC"/>
    <w:rsid w:val="00C14A41"/>
    <w:rsid w:val="00C14D39"/>
    <w:rsid w:val="00C14EA6"/>
    <w:rsid w:val="00C152FC"/>
    <w:rsid w:val="00C153A0"/>
    <w:rsid w:val="00C16512"/>
    <w:rsid w:val="00C16A82"/>
    <w:rsid w:val="00C16C14"/>
    <w:rsid w:val="00C16D3C"/>
    <w:rsid w:val="00C16E07"/>
    <w:rsid w:val="00C2021E"/>
    <w:rsid w:val="00C204D9"/>
    <w:rsid w:val="00C20CF0"/>
    <w:rsid w:val="00C20D14"/>
    <w:rsid w:val="00C2124A"/>
    <w:rsid w:val="00C21C5C"/>
    <w:rsid w:val="00C223B8"/>
    <w:rsid w:val="00C22712"/>
    <w:rsid w:val="00C22BA3"/>
    <w:rsid w:val="00C2349C"/>
    <w:rsid w:val="00C234BD"/>
    <w:rsid w:val="00C23872"/>
    <w:rsid w:val="00C23A17"/>
    <w:rsid w:val="00C24444"/>
    <w:rsid w:val="00C24626"/>
    <w:rsid w:val="00C249D2"/>
    <w:rsid w:val="00C24DD7"/>
    <w:rsid w:val="00C2515D"/>
    <w:rsid w:val="00C25677"/>
    <w:rsid w:val="00C256ED"/>
    <w:rsid w:val="00C25B78"/>
    <w:rsid w:val="00C25D7C"/>
    <w:rsid w:val="00C261C6"/>
    <w:rsid w:val="00C261F9"/>
    <w:rsid w:val="00C269D8"/>
    <w:rsid w:val="00C26E88"/>
    <w:rsid w:val="00C27051"/>
    <w:rsid w:val="00C276C4"/>
    <w:rsid w:val="00C27DDD"/>
    <w:rsid w:val="00C301AD"/>
    <w:rsid w:val="00C30218"/>
    <w:rsid w:val="00C31185"/>
    <w:rsid w:val="00C32156"/>
    <w:rsid w:val="00C324E2"/>
    <w:rsid w:val="00C3283B"/>
    <w:rsid w:val="00C32F53"/>
    <w:rsid w:val="00C339AC"/>
    <w:rsid w:val="00C33EFB"/>
    <w:rsid w:val="00C34204"/>
    <w:rsid w:val="00C346E5"/>
    <w:rsid w:val="00C34A3D"/>
    <w:rsid w:val="00C34E5E"/>
    <w:rsid w:val="00C3517E"/>
    <w:rsid w:val="00C3530C"/>
    <w:rsid w:val="00C355B3"/>
    <w:rsid w:val="00C35B9F"/>
    <w:rsid w:val="00C3685B"/>
    <w:rsid w:val="00C36ADD"/>
    <w:rsid w:val="00C36B94"/>
    <w:rsid w:val="00C37464"/>
    <w:rsid w:val="00C3750A"/>
    <w:rsid w:val="00C37F71"/>
    <w:rsid w:val="00C405ED"/>
    <w:rsid w:val="00C40CEA"/>
    <w:rsid w:val="00C411B2"/>
    <w:rsid w:val="00C41483"/>
    <w:rsid w:val="00C42019"/>
    <w:rsid w:val="00C425F5"/>
    <w:rsid w:val="00C426D6"/>
    <w:rsid w:val="00C427C4"/>
    <w:rsid w:val="00C43782"/>
    <w:rsid w:val="00C44196"/>
    <w:rsid w:val="00C44FAE"/>
    <w:rsid w:val="00C4525B"/>
    <w:rsid w:val="00C4548A"/>
    <w:rsid w:val="00C45F11"/>
    <w:rsid w:val="00C461E9"/>
    <w:rsid w:val="00C46EF5"/>
    <w:rsid w:val="00C46F6E"/>
    <w:rsid w:val="00C474E3"/>
    <w:rsid w:val="00C47CDC"/>
    <w:rsid w:val="00C503B6"/>
    <w:rsid w:val="00C504B8"/>
    <w:rsid w:val="00C507F0"/>
    <w:rsid w:val="00C51694"/>
    <w:rsid w:val="00C5206D"/>
    <w:rsid w:val="00C522EB"/>
    <w:rsid w:val="00C52817"/>
    <w:rsid w:val="00C528E5"/>
    <w:rsid w:val="00C52CA3"/>
    <w:rsid w:val="00C52E3C"/>
    <w:rsid w:val="00C53774"/>
    <w:rsid w:val="00C53A60"/>
    <w:rsid w:val="00C544CB"/>
    <w:rsid w:val="00C54579"/>
    <w:rsid w:val="00C55931"/>
    <w:rsid w:val="00C55A9F"/>
    <w:rsid w:val="00C55D73"/>
    <w:rsid w:val="00C55E40"/>
    <w:rsid w:val="00C57328"/>
    <w:rsid w:val="00C60465"/>
    <w:rsid w:val="00C60ABE"/>
    <w:rsid w:val="00C61547"/>
    <w:rsid w:val="00C62804"/>
    <w:rsid w:val="00C63AFF"/>
    <w:rsid w:val="00C6402B"/>
    <w:rsid w:val="00C646C3"/>
    <w:rsid w:val="00C647E7"/>
    <w:rsid w:val="00C64AE2"/>
    <w:rsid w:val="00C64E79"/>
    <w:rsid w:val="00C655E4"/>
    <w:rsid w:val="00C675EF"/>
    <w:rsid w:val="00C701CD"/>
    <w:rsid w:val="00C702C0"/>
    <w:rsid w:val="00C70502"/>
    <w:rsid w:val="00C720C6"/>
    <w:rsid w:val="00C72A1F"/>
    <w:rsid w:val="00C72BE6"/>
    <w:rsid w:val="00C73378"/>
    <w:rsid w:val="00C73C6D"/>
    <w:rsid w:val="00C74635"/>
    <w:rsid w:val="00C74663"/>
    <w:rsid w:val="00C75AB9"/>
    <w:rsid w:val="00C7604E"/>
    <w:rsid w:val="00C7632E"/>
    <w:rsid w:val="00C80EB0"/>
    <w:rsid w:val="00C8126C"/>
    <w:rsid w:val="00C8128C"/>
    <w:rsid w:val="00C812FB"/>
    <w:rsid w:val="00C81B44"/>
    <w:rsid w:val="00C825A6"/>
    <w:rsid w:val="00C82657"/>
    <w:rsid w:val="00C82CEF"/>
    <w:rsid w:val="00C82E8D"/>
    <w:rsid w:val="00C83035"/>
    <w:rsid w:val="00C8304A"/>
    <w:rsid w:val="00C8403F"/>
    <w:rsid w:val="00C84580"/>
    <w:rsid w:val="00C84600"/>
    <w:rsid w:val="00C84E02"/>
    <w:rsid w:val="00C858BD"/>
    <w:rsid w:val="00C85D84"/>
    <w:rsid w:val="00C85E18"/>
    <w:rsid w:val="00C8621E"/>
    <w:rsid w:val="00C86337"/>
    <w:rsid w:val="00C87176"/>
    <w:rsid w:val="00C87630"/>
    <w:rsid w:val="00C87BFE"/>
    <w:rsid w:val="00C87D97"/>
    <w:rsid w:val="00C87E51"/>
    <w:rsid w:val="00C917FF"/>
    <w:rsid w:val="00C926F1"/>
    <w:rsid w:val="00C9274C"/>
    <w:rsid w:val="00C92C36"/>
    <w:rsid w:val="00C93CF1"/>
    <w:rsid w:val="00C93FFF"/>
    <w:rsid w:val="00C94D29"/>
    <w:rsid w:val="00C94E7F"/>
    <w:rsid w:val="00C9547A"/>
    <w:rsid w:val="00C95CBF"/>
    <w:rsid w:val="00C96880"/>
    <w:rsid w:val="00C97135"/>
    <w:rsid w:val="00C9774C"/>
    <w:rsid w:val="00CA0034"/>
    <w:rsid w:val="00CA0163"/>
    <w:rsid w:val="00CA059A"/>
    <w:rsid w:val="00CA05F3"/>
    <w:rsid w:val="00CA11A4"/>
    <w:rsid w:val="00CA16DD"/>
    <w:rsid w:val="00CA1B1B"/>
    <w:rsid w:val="00CA1B8B"/>
    <w:rsid w:val="00CA2414"/>
    <w:rsid w:val="00CA2A07"/>
    <w:rsid w:val="00CA2B9F"/>
    <w:rsid w:val="00CA2CD3"/>
    <w:rsid w:val="00CA3324"/>
    <w:rsid w:val="00CA3738"/>
    <w:rsid w:val="00CA3C5E"/>
    <w:rsid w:val="00CA3CCE"/>
    <w:rsid w:val="00CA4813"/>
    <w:rsid w:val="00CA4914"/>
    <w:rsid w:val="00CA4A3A"/>
    <w:rsid w:val="00CA5222"/>
    <w:rsid w:val="00CA5304"/>
    <w:rsid w:val="00CA53D2"/>
    <w:rsid w:val="00CA5A43"/>
    <w:rsid w:val="00CA5C6B"/>
    <w:rsid w:val="00CA5E67"/>
    <w:rsid w:val="00CA6220"/>
    <w:rsid w:val="00CA6B55"/>
    <w:rsid w:val="00CA6C2D"/>
    <w:rsid w:val="00CA739C"/>
    <w:rsid w:val="00CA7C8E"/>
    <w:rsid w:val="00CA7F2D"/>
    <w:rsid w:val="00CB08C5"/>
    <w:rsid w:val="00CB0A0F"/>
    <w:rsid w:val="00CB14D2"/>
    <w:rsid w:val="00CB1969"/>
    <w:rsid w:val="00CB1A37"/>
    <w:rsid w:val="00CB2943"/>
    <w:rsid w:val="00CB2ADC"/>
    <w:rsid w:val="00CB36B0"/>
    <w:rsid w:val="00CB4933"/>
    <w:rsid w:val="00CB4D74"/>
    <w:rsid w:val="00CB5262"/>
    <w:rsid w:val="00CB5B2D"/>
    <w:rsid w:val="00CB6B9F"/>
    <w:rsid w:val="00CC0805"/>
    <w:rsid w:val="00CC1E81"/>
    <w:rsid w:val="00CC20CC"/>
    <w:rsid w:val="00CC2174"/>
    <w:rsid w:val="00CC2318"/>
    <w:rsid w:val="00CC2414"/>
    <w:rsid w:val="00CC28F0"/>
    <w:rsid w:val="00CC3368"/>
    <w:rsid w:val="00CC3697"/>
    <w:rsid w:val="00CC4269"/>
    <w:rsid w:val="00CC47C7"/>
    <w:rsid w:val="00CC4CE6"/>
    <w:rsid w:val="00CC4E1D"/>
    <w:rsid w:val="00CC4F6A"/>
    <w:rsid w:val="00CC5284"/>
    <w:rsid w:val="00CC5468"/>
    <w:rsid w:val="00CC689A"/>
    <w:rsid w:val="00CC7703"/>
    <w:rsid w:val="00CD09FE"/>
    <w:rsid w:val="00CD13B0"/>
    <w:rsid w:val="00CD1704"/>
    <w:rsid w:val="00CD22D5"/>
    <w:rsid w:val="00CD2D0F"/>
    <w:rsid w:val="00CD3C38"/>
    <w:rsid w:val="00CD4BC6"/>
    <w:rsid w:val="00CD55CA"/>
    <w:rsid w:val="00CD5EA4"/>
    <w:rsid w:val="00CD640B"/>
    <w:rsid w:val="00CD6562"/>
    <w:rsid w:val="00CD72FE"/>
    <w:rsid w:val="00CD739B"/>
    <w:rsid w:val="00CD7910"/>
    <w:rsid w:val="00CE0616"/>
    <w:rsid w:val="00CE0D18"/>
    <w:rsid w:val="00CE12CA"/>
    <w:rsid w:val="00CE131F"/>
    <w:rsid w:val="00CE1678"/>
    <w:rsid w:val="00CE1FE5"/>
    <w:rsid w:val="00CE242C"/>
    <w:rsid w:val="00CE2A24"/>
    <w:rsid w:val="00CE3486"/>
    <w:rsid w:val="00CE34F7"/>
    <w:rsid w:val="00CE4604"/>
    <w:rsid w:val="00CE579B"/>
    <w:rsid w:val="00CE66F9"/>
    <w:rsid w:val="00CE6E80"/>
    <w:rsid w:val="00CE7235"/>
    <w:rsid w:val="00CE7739"/>
    <w:rsid w:val="00CE79B1"/>
    <w:rsid w:val="00CE7D06"/>
    <w:rsid w:val="00CF1035"/>
    <w:rsid w:val="00CF1688"/>
    <w:rsid w:val="00CF3432"/>
    <w:rsid w:val="00CF5E26"/>
    <w:rsid w:val="00CF66A8"/>
    <w:rsid w:val="00CF6909"/>
    <w:rsid w:val="00CF6C7A"/>
    <w:rsid w:val="00CF714C"/>
    <w:rsid w:val="00CF7764"/>
    <w:rsid w:val="00D00317"/>
    <w:rsid w:val="00D00EE3"/>
    <w:rsid w:val="00D0145B"/>
    <w:rsid w:val="00D01DE6"/>
    <w:rsid w:val="00D01F7F"/>
    <w:rsid w:val="00D02284"/>
    <w:rsid w:val="00D022E3"/>
    <w:rsid w:val="00D02525"/>
    <w:rsid w:val="00D02A9A"/>
    <w:rsid w:val="00D02C00"/>
    <w:rsid w:val="00D02DE2"/>
    <w:rsid w:val="00D03157"/>
    <w:rsid w:val="00D037B4"/>
    <w:rsid w:val="00D046B9"/>
    <w:rsid w:val="00D0581F"/>
    <w:rsid w:val="00D06119"/>
    <w:rsid w:val="00D06D28"/>
    <w:rsid w:val="00D07207"/>
    <w:rsid w:val="00D073A5"/>
    <w:rsid w:val="00D1036D"/>
    <w:rsid w:val="00D11704"/>
    <w:rsid w:val="00D11DB4"/>
    <w:rsid w:val="00D11FCC"/>
    <w:rsid w:val="00D12325"/>
    <w:rsid w:val="00D13CBB"/>
    <w:rsid w:val="00D142EC"/>
    <w:rsid w:val="00D1483B"/>
    <w:rsid w:val="00D157BF"/>
    <w:rsid w:val="00D15D02"/>
    <w:rsid w:val="00D16CF7"/>
    <w:rsid w:val="00D17D68"/>
    <w:rsid w:val="00D20D00"/>
    <w:rsid w:val="00D22BC9"/>
    <w:rsid w:val="00D2309E"/>
    <w:rsid w:val="00D236B8"/>
    <w:rsid w:val="00D238E9"/>
    <w:rsid w:val="00D248A1"/>
    <w:rsid w:val="00D25D68"/>
    <w:rsid w:val="00D26139"/>
    <w:rsid w:val="00D278B6"/>
    <w:rsid w:val="00D27C1E"/>
    <w:rsid w:val="00D308FE"/>
    <w:rsid w:val="00D30DB6"/>
    <w:rsid w:val="00D30DCA"/>
    <w:rsid w:val="00D31B77"/>
    <w:rsid w:val="00D31C80"/>
    <w:rsid w:val="00D31CD3"/>
    <w:rsid w:val="00D31F57"/>
    <w:rsid w:val="00D32DB3"/>
    <w:rsid w:val="00D33D22"/>
    <w:rsid w:val="00D34E69"/>
    <w:rsid w:val="00D35756"/>
    <w:rsid w:val="00D35B93"/>
    <w:rsid w:val="00D360FC"/>
    <w:rsid w:val="00D363C1"/>
    <w:rsid w:val="00D36777"/>
    <w:rsid w:val="00D36A3F"/>
    <w:rsid w:val="00D37140"/>
    <w:rsid w:val="00D379ED"/>
    <w:rsid w:val="00D40690"/>
    <w:rsid w:val="00D40F64"/>
    <w:rsid w:val="00D41386"/>
    <w:rsid w:val="00D41668"/>
    <w:rsid w:val="00D4179E"/>
    <w:rsid w:val="00D41FD0"/>
    <w:rsid w:val="00D434AC"/>
    <w:rsid w:val="00D43C60"/>
    <w:rsid w:val="00D451BA"/>
    <w:rsid w:val="00D45C8A"/>
    <w:rsid w:val="00D4621E"/>
    <w:rsid w:val="00D4704F"/>
    <w:rsid w:val="00D472EC"/>
    <w:rsid w:val="00D47B51"/>
    <w:rsid w:val="00D47FE4"/>
    <w:rsid w:val="00D500BC"/>
    <w:rsid w:val="00D51737"/>
    <w:rsid w:val="00D51959"/>
    <w:rsid w:val="00D51E43"/>
    <w:rsid w:val="00D524B8"/>
    <w:rsid w:val="00D52A1B"/>
    <w:rsid w:val="00D538C7"/>
    <w:rsid w:val="00D54610"/>
    <w:rsid w:val="00D54637"/>
    <w:rsid w:val="00D54E41"/>
    <w:rsid w:val="00D55804"/>
    <w:rsid w:val="00D55B2F"/>
    <w:rsid w:val="00D5627D"/>
    <w:rsid w:val="00D56931"/>
    <w:rsid w:val="00D56E30"/>
    <w:rsid w:val="00D57B41"/>
    <w:rsid w:val="00D615B3"/>
    <w:rsid w:val="00D62798"/>
    <w:rsid w:val="00D63718"/>
    <w:rsid w:val="00D638AA"/>
    <w:rsid w:val="00D639A0"/>
    <w:rsid w:val="00D65D2C"/>
    <w:rsid w:val="00D66952"/>
    <w:rsid w:val="00D66F79"/>
    <w:rsid w:val="00D6733E"/>
    <w:rsid w:val="00D6785D"/>
    <w:rsid w:val="00D67949"/>
    <w:rsid w:val="00D703B5"/>
    <w:rsid w:val="00D70BC6"/>
    <w:rsid w:val="00D70D38"/>
    <w:rsid w:val="00D70EEB"/>
    <w:rsid w:val="00D71D3F"/>
    <w:rsid w:val="00D7290D"/>
    <w:rsid w:val="00D73354"/>
    <w:rsid w:val="00D73451"/>
    <w:rsid w:val="00D736BF"/>
    <w:rsid w:val="00D73E70"/>
    <w:rsid w:val="00D7413C"/>
    <w:rsid w:val="00D74FB2"/>
    <w:rsid w:val="00D7505E"/>
    <w:rsid w:val="00D750A4"/>
    <w:rsid w:val="00D75118"/>
    <w:rsid w:val="00D7536D"/>
    <w:rsid w:val="00D7596B"/>
    <w:rsid w:val="00D76BF5"/>
    <w:rsid w:val="00D76DF6"/>
    <w:rsid w:val="00D77033"/>
    <w:rsid w:val="00D77508"/>
    <w:rsid w:val="00D778CC"/>
    <w:rsid w:val="00D80110"/>
    <w:rsid w:val="00D80968"/>
    <w:rsid w:val="00D817EC"/>
    <w:rsid w:val="00D81CA7"/>
    <w:rsid w:val="00D82A21"/>
    <w:rsid w:val="00D83725"/>
    <w:rsid w:val="00D83910"/>
    <w:rsid w:val="00D83F44"/>
    <w:rsid w:val="00D844FB"/>
    <w:rsid w:val="00D845D4"/>
    <w:rsid w:val="00D85AA4"/>
    <w:rsid w:val="00D85CE6"/>
    <w:rsid w:val="00D86341"/>
    <w:rsid w:val="00D86622"/>
    <w:rsid w:val="00D868C3"/>
    <w:rsid w:val="00D876A5"/>
    <w:rsid w:val="00D91924"/>
    <w:rsid w:val="00D91CBA"/>
    <w:rsid w:val="00D92BAD"/>
    <w:rsid w:val="00D9389F"/>
    <w:rsid w:val="00D93BFA"/>
    <w:rsid w:val="00D95113"/>
    <w:rsid w:val="00D95E1B"/>
    <w:rsid w:val="00D96B31"/>
    <w:rsid w:val="00D97886"/>
    <w:rsid w:val="00DA01A8"/>
    <w:rsid w:val="00DA01DF"/>
    <w:rsid w:val="00DA0200"/>
    <w:rsid w:val="00DA04B7"/>
    <w:rsid w:val="00DA0909"/>
    <w:rsid w:val="00DA17AC"/>
    <w:rsid w:val="00DA24DF"/>
    <w:rsid w:val="00DA3524"/>
    <w:rsid w:val="00DA4B57"/>
    <w:rsid w:val="00DA4BCB"/>
    <w:rsid w:val="00DA51DE"/>
    <w:rsid w:val="00DA5F65"/>
    <w:rsid w:val="00DA6491"/>
    <w:rsid w:val="00DA64DA"/>
    <w:rsid w:val="00DA79C6"/>
    <w:rsid w:val="00DB05CD"/>
    <w:rsid w:val="00DB0926"/>
    <w:rsid w:val="00DB1D45"/>
    <w:rsid w:val="00DB270D"/>
    <w:rsid w:val="00DB275D"/>
    <w:rsid w:val="00DB2FD1"/>
    <w:rsid w:val="00DB3282"/>
    <w:rsid w:val="00DB3C72"/>
    <w:rsid w:val="00DB59FE"/>
    <w:rsid w:val="00DB5A6B"/>
    <w:rsid w:val="00DB61A3"/>
    <w:rsid w:val="00DB73E8"/>
    <w:rsid w:val="00DB786B"/>
    <w:rsid w:val="00DC043B"/>
    <w:rsid w:val="00DC075C"/>
    <w:rsid w:val="00DC13ED"/>
    <w:rsid w:val="00DC14B4"/>
    <w:rsid w:val="00DC1692"/>
    <w:rsid w:val="00DC1D2F"/>
    <w:rsid w:val="00DC22F6"/>
    <w:rsid w:val="00DC27F7"/>
    <w:rsid w:val="00DC2AF2"/>
    <w:rsid w:val="00DC30C0"/>
    <w:rsid w:val="00DC3F0D"/>
    <w:rsid w:val="00DC4FB1"/>
    <w:rsid w:val="00DC5041"/>
    <w:rsid w:val="00DC5B96"/>
    <w:rsid w:val="00DD0734"/>
    <w:rsid w:val="00DD07E3"/>
    <w:rsid w:val="00DD0C34"/>
    <w:rsid w:val="00DD11C6"/>
    <w:rsid w:val="00DD1AE1"/>
    <w:rsid w:val="00DD1DB1"/>
    <w:rsid w:val="00DD2381"/>
    <w:rsid w:val="00DD2750"/>
    <w:rsid w:val="00DD2833"/>
    <w:rsid w:val="00DD283D"/>
    <w:rsid w:val="00DD2F16"/>
    <w:rsid w:val="00DD34D2"/>
    <w:rsid w:val="00DD3567"/>
    <w:rsid w:val="00DD367A"/>
    <w:rsid w:val="00DD37C6"/>
    <w:rsid w:val="00DD3A23"/>
    <w:rsid w:val="00DD3CCF"/>
    <w:rsid w:val="00DD41B5"/>
    <w:rsid w:val="00DD553A"/>
    <w:rsid w:val="00DD5CD6"/>
    <w:rsid w:val="00DD7701"/>
    <w:rsid w:val="00DD7F1E"/>
    <w:rsid w:val="00DD7F32"/>
    <w:rsid w:val="00DE048A"/>
    <w:rsid w:val="00DE205C"/>
    <w:rsid w:val="00DE224F"/>
    <w:rsid w:val="00DE231C"/>
    <w:rsid w:val="00DE2581"/>
    <w:rsid w:val="00DE28B8"/>
    <w:rsid w:val="00DE2BB6"/>
    <w:rsid w:val="00DE3044"/>
    <w:rsid w:val="00DE3733"/>
    <w:rsid w:val="00DE4225"/>
    <w:rsid w:val="00DE4AA6"/>
    <w:rsid w:val="00DE4CC2"/>
    <w:rsid w:val="00DE58CA"/>
    <w:rsid w:val="00DE6562"/>
    <w:rsid w:val="00DF0E98"/>
    <w:rsid w:val="00DF122D"/>
    <w:rsid w:val="00DF15F6"/>
    <w:rsid w:val="00DF16F8"/>
    <w:rsid w:val="00DF1C6F"/>
    <w:rsid w:val="00DF236B"/>
    <w:rsid w:val="00DF23DE"/>
    <w:rsid w:val="00DF2949"/>
    <w:rsid w:val="00DF2FB1"/>
    <w:rsid w:val="00DF3628"/>
    <w:rsid w:val="00DF3B1F"/>
    <w:rsid w:val="00DF3E48"/>
    <w:rsid w:val="00DF43B9"/>
    <w:rsid w:val="00DF4693"/>
    <w:rsid w:val="00DF6113"/>
    <w:rsid w:val="00DF6840"/>
    <w:rsid w:val="00DF69E1"/>
    <w:rsid w:val="00E00A67"/>
    <w:rsid w:val="00E00B74"/>
    <w:rsid w:val="00E027F9"/>
    <w:rsid w:val="00E02C8C"/>
    <w:rsid w:val="00E03210"/>
    <w:rsid w:val="00E03705"/>
    <w:rsid w:val="00E042A8"/>
    <w:rsid w:val="00E048B0"/>
    <w:rsid w:val="00E0594E"/>
    <w:rsid w:val="00E0641B"/>
    <w:rsid w:val="00E06425"/>
    <w:rsid w:val="00E06A47"/>
    <w:rsid w:val="00E076C8"/>
    <w:rsid w:val="00E100E1"/>
    <w:rsid w:val="00E10717"/>
    <w:rsid w:val="00E10973"/>
    <w:rsid w:val="00E10D51"/>
    <w:rsid w:val="00E11051"/>
    <w:rsid w:val="00E111A4"/>
    <w:rsid w:val="00E1235C"/>
    <w:rsid w:val="00E12CCA"/>
    <w:rsid w:val="00E13159"/>
    <w:rsid w:val="00E131B3"/>
    <w:rsid w:val="00E13273"/>
    <w:rsid w:val="00E144B1"/>
    <w:rsid w:val="00E14F7B"/>
    <w:rsid w:val="00E15268"/>
    <w:rsid w:val="00E153E8"/>
    <w:rsid w:val="00E15F87"/>
    <w:rsid w:val="00E1621E"/>
    <w:rsid w:val="00E1621F"/>
    <w:rsid w:val="00E1626F"/>
    <w:rsid w:val="00E17F8C"/>
    <w:rsid w:val="00E2094C"/>
    <w:rsid w:val="00E218BF"/>
    <w:rsid w:val="00E21E7F"/>
    <w:rsid w:val="00E2447E"/>
    <w:rsid w:val="00E24860"/>
    <w:rsid w:val="00E25979"/>
    <w:rsid w:val="00E261B4"/>
    <w:rsid w:val="00E2656D"/>
    <w:rsid w:val="00E26D52"/>
    <w:rsid w:val="00E27FF5"/>
    <w:rsid w:val="00E30771"/>
    <w:rsid w:val="00E30828"/>
    <w:rsid w:val="00E30991"/>
    <w:rsid w:val="00E30A94"/>
    <w:rsid w:val="00E324DA"/>
    <w:rsid w:val="00E32736"/>
    <w:rsid w:val="00E32A88"/>
    <w:rsid w:val="00E33493"/>
    <w:rsid w:val="00E34576"/>
    <w:rsid w:val="00E345DF"/>
    <w:rsid w:val="00E34779"/>
    <w:rsid w:val="00E34D7B"/>
    <w:rsid w:val="00E36100"/>
    <w:rsid w:val="00E363C9"/>
    <w:rsid w:val="00E36DE2"/>
    <w:rsid w:val="00E37677"/>
    <w:rsid w:val="00E377CB"/>
    <w:rsid w:val="00E4045D"/>
    <w:rsid w:val="00E40BD0"/>
    <w:rsid w:val="00E4122B"/>
    <w:rsid w:val="00E425E8"/>
    <w:rsid w:val="00E438AA"/>
    <w:rsid w:val="00E43C7B"/>
    <w:rsid w:val="00E43EAA"/>
    <w:rsid w:val="00E45045"/>
    <w:rsid w:val="00E456DB"/>
    <w:rsid w:val="00E45E4A"/>
    <w:rsid w:val="00E465CA"/>
    <w:rsid w:val="00E46651"/>
    <w:rsid w:val="00E4668D"/>
    <w:rsid w:val="00E471E5"/>
    <w:rsid w:val="00E47E1B"/>
    <w:rsid w:val="00E5061C"/>
    <w:rsid w:val="00E509EB"/>
    <w:rsid w:val="00E50D7C"/>
    <w:rsid w:val="00E510A2"/>
    <w:rsid w:val="00E5112F"/>
    <w:rsid w:val="00E511DB"/>
    <w:rsid w:val="00E51732"/>
    <w:rsid w:val="00E51767"/>
    <w:rsid w:val="00E52382"/>
    <w:rsid w:val="00E524CD"/>
    <w:rsid w:val="00E52537"/>
    <w:rsid w:val="00E5475C"/>
    <w:rsid w:val="00E54891"/>
    <w:rsid w:val="00E54B53"/>
    <w:rsid w:val="00E54BE2"/>
    <w:rsid w:val="00E553E1"/>
    <w:rsid w:val="00E567C1"/>
    <w:rsid w:val="00E56ABC"/>
    <w:rsid w:val="00E56CA6"/>
    <w:rsid w:val="00E576FB"/>
    <w:rsid w:val="00E57782"/>
    <w:rsid w:val="00E5785F"/>
    <w:rsid w:val="00E57FB0"/>
    <w:rsid w:val="00E6059B"/>
    <w:rsid w:val="00E61B4D"/>
    <w:rsid w:val="00E61CBC"/>
    <w:rsid w:val="00E63363"/>
    <w:rsid w:val="00E64FAC"/>
    <w:rsid w:val="00E65F04"/>
    <w:rsid w:val="00E67073"/>
    <w:rsid w:val="00E672FA"/>
    <w:rsid w:val="00E679FC"/>
    <w:rsid w:val="00E67A7F"/>
    <w:rsid w:val="00E67D2C"/>
    <w:rsid w:val="00E67DFA"/>
    <w:rsid w:val="00E67F05"/>
    <w:rsid w:val="00E70374"/>
    <w:rsid w:val="00E7172C"/>
    <w:rsid w:val="00E71872"/>
    <w:rsid w:val="00E71A08"/>
    <w:rsid w:val="00E71CF3"/>
    <w:rsid w:val="00E720C9"/>
    <w:rsid w:val="00E7227B"/>
    <w:rsid w:val="00E7234B"/>
    <w:rsid w:val="00E72970"/>
    <w:rsid w:val="00E737AF"/>
    <w:rsid w:val="00E73822"/>
    <w:rsid w:val="00E73840"/>
    <w:rsid w:val="00E755E3"/>
    <w:rsid w:val="00E759FF"/>
    <w:rsid w:val="00E767F7"/>
    <w:rsid w:val="00E77060"/>
    <w:rsid w:val="00E77533"/>
    <w:rsid w:val="00E7791E"/>
    <w:rsid w:val="00E77FD9"/>
    <w:rsid w:val="00E80862"/>
    <w:rsid w:val="00E8096B"/>
    <w:rsid w:val="00E80DC5"/>
    <w:rsid w:val="00E816AB"/>
    <w:rsid w:val="00E81DB8"/>
    <w:rsid w:val="00E81E85"/>
    <w:rsid w:val="00E8215A"/>
    <w:rsid w:val="00E821CA"/>
    <w:rsid w:val="00E828DB"/>
    <w:rsid w:val="00E82CC7"/>
    <w:rsid w:val="00E82F5F"/>
    <w:rsid w:val="00E830FE"/>
    <w:rsid w:val="00E833B2"/>
    <w:rsid w:val="00E83E7E"/>
    <w:rsid w:val="00E83EB8"/>
    <w:rsid w:val="00E84A06"/>
    <w:rsid w:val="00E85AF1"/>
    <w:rsid w:val="00E85D80"/>
    <w:rsid w:val="00E86752"/>
    <w:rsid w:val="00E901C4"/>
    <w:rsid w:val="00E905C7"/>
    <w:rsid w:val="00E90EB5"/>
    <w:rsid w:val="00E9152A"/>
    <w:rsid w:val="00E91C6D"/>
    <w:rsid w:val="00E91F87"/>
    <w:rsid w:val="00E92680"/>
    <w:rsid w:val="00E92AD5"/>
    <w:rsid w:val="00E92D49"/>
    <w:rsid w:val="00E93448"/>
    <w:rsid w:val="00E937DD"/>
    <w:rsid w:val="00E93D59"/>
    <w:rsid w:val="00E94ED4"/>
    <w:rsid w:val="00E955AA"/>
    <w:rsid w:val="00E95DEB"/>
    <w:rsid w:val="00E96B6D"/>
    <w:rsid w:val="00EA00A8"/>
    <w:rsid w:val="00EA015E"/>
    <w:rsid w:val="00EA0993"/>
    <w:rsid w:val="00EA0B55"/>
    <w:rsid w:val="00EA0FBA"/>
    <w:rsid w:val="00EA1DB1"/>
    <w:rsid w:val="00EA1F78"/>
    <w:rsid w:val="00EA2245"/>
    <w:rsid w:val="00EA2DE3"/>
    <w:rsid w:val="00EA4283"/>
    <w:rsid w:val="00EA494C"/>
    <w:rsid w:val="00EA5DF3"/>
    <w:rsid w:val="00EA5F4E"/>
    <w:rsid w:val="00EA608C"/>
    <w:rsid w:val="00EA7274"/>
    <w:rsid w:val="00EA7C17"/>
    <w:rsid w:val="00EB049F"/>
    <w:rsid w:val="00EB119F"/>
    <w:rsid w:val="00EB1BAD"/>
    <w:rsid w:val="00EB1C80"/>
    <w:rsid w:val="00EB2060"/>
    <w:rsid w:val="00EB3660"/>
    <w:rsid w:val="00EB4C36"/>
    <w:rsid w:val="00EB50E0"/>
    <w:rsid w:val="00EB5B6E"/>
    <w:rsid w:val="00EB6ABF"/>
    <w:rsid w:val="00EB767F"/>
    <w:rsid w:val="00EC0648"/>
    <w:rsid w:val="00EC0885"/>
    <w:rsid w:val="00EC0BAF"/>
    <w:rsid w:val="00EC12B5"/>
    <w:rsid w:val="00EC1677"/>
    <w:rsid w:val="00EC1ABD"/>
    <w:rsid w:val="00EC2764"/>
    <w:rsid w:val="00EC2EDE"/>
    <w:rsid w:val="00EC52EC"/>
    <w:rsid w:val="00EC5382"/>
    <w:rsid w:val="00EC6507"/>
    <w:rsid w:val="00EC7B90"/>
    <w:rsid w:val="00ED0311"/>
    <w:rsid w:val="00ED0A18"/>
    <w:rsid w:val="00ED1736"/>
    <w:rsid w:val="00ED28FF"/>
    <w:rsid w:val="00ED2C5E"/>
    <w:rsid w:val="00ED35BB"/>
    <w:rsid w:val="00ED35DD"/>
    <w:rsid w:val="00ED3686"/>
    <w:rsid w:val="00ED4039"/>
    <w:rsid w:val="00ED4408"/>
    <w:rsid w:val="00ED4AE2"/>
    <w:rsid w:val="00ED4E78"/>
    <w:rsid w:val="00ED5F7C"/>
    <w:rsid w:val="00ED679A"/>
    <w:rsid w:val="00ED6850"/>
    <w:rsid w:val="00ED70CF"/>
    <w:rsid w:val="00ED78D6"/>
    <w:rsid w:val="00ED7A55"/>
    <w:rsid w:val="00ED7EED"/>
    <w:rsid w:val="00EE0D7D"/>
    <w:rsid w:val="00EE0DCE"/>
    <w:rsid w:val="00EE0F5B"/>
    <w:rsid w:val="00EE1312"/>
    <w:rsid w:val="00EE1652"/>
    <w:rsid w:val="00EE1B99"/>
    <w:rsid w:val="00EE298E"/>
    <w:rsid w:val="00EE2CB0"/>
    <w:rsid w:val="00EE34CF"/>
    <w:rsid w:val="00EE39BB"/>
    <w:rsid w:val="00EE3BF4"/>
    <w:rsid w:val="00EE4049"/>
    <w:rsid w:val="00EE431C"/>
    <w:rsid w:val="00EE55B2"/>
    <w:rsid w:val="00EE5912"/>
    <w:rsid w:val="00EE5CDF"/>
    <w:rsid w:val="00EE5EFC"/>
    <w:rsid w:val="00EE6121"/>
    <w:rsid w:val="00EF0166"/>
    <w:rsid w:val="00EF08FD"/>
    <w:rsid w:val="00EF0F04"/>
    <w:rsid w:val="00EF129A"/>
    <w:rsid w:val="00EF1526"/>
    <w:rsid w:val="00EF1E83"/>
    <w:rsid w:val="00EF1F29"/>
    <w:rsid w:val="00EF2AE3"/>
    <w:rsid w:val="00EF2C56"/>
    <w:rsid w:val="00EF32A9"/>
    <w:rsid w:val="00EF3654"/>
    <w:rsid w:val="00EF4439"/>
    <w:rsid w:val="00EF4EF3"/>
    <w:rsid w:val="00EF549E"/>
    <w:rsid w:val="00EF5C29"/>
    <w:rsid w:val="00EF5E86"/>
    <w:rsid w:val="00EF6513"/>
    <w:rsid w:val="00EF66A9"/>
    <w:rsid w:val="00EF6A27"/>
    <w:rsid w:val="00EF6FD6"/>
    <w:rsid w:val="00EF76D2"/>
    <w:rsid w:val="00F003C2"/>
    <w:rsid w:val="00F0101C"/>
    <w:rsid w:val="00F0246A"/>
    <w:rsid w:val="00F026BC"/>
    <w:rsid w:val="00F0321C"/>
    <w:rsid w:val="00F03E67"/>
    <w:rsid w:val="00F03FE7"/>
    <w:rsid w:val="00F0622D"/>
    <w:rsid w:val="00F062AE"/>
    <w:rsid w:val="00F0637C"/>
    <w:rsid w:val="00F06B77"/>
    <w:rsid w:val="00F07741"/>
    <w:rsid w:val="00F07D1F"/>
    <w:rsid w:val="00F07D4B"/>
    <w:rsid w:val="00F109F1"/>
    <w:rsid w:val="00F10C6E"/>
    <w:rsid w:val="00F11BE6"/>
    <w:rsid w:val="00F12448"/>
    <w:rsid w:val="00F12BDA"/>
    <w:rsid w:val="00F13B47"/>
    <w:rsid w:val="00F14203"/>
    <w:rsid w:val="00F145E9"/>
    <w:rsid w:val="00F14839"/>
    <w:rsid w:val="00F14E35"/>
    <w:rsid w:val="00F1577D"/>
    <w:rsid w:val="00F15D12"/>
    <w:rsid w:val="00F1743C"/>
    <w:rsid w:val="00F17BC8"/>
    <w:rsid w:val="00F2061D"/>
    <w:rsid w:val="00F21346"/>
    <w:rsid w:val="00F23286"/>
    <w:rsid w:val="00F233E7"/>
    <w:rsid w:val="00F23CC1"/>
    <w:rsid w:val="00F24594"/>
    <w:rsid w:val="00F25457"/>
    <w:rsid w:val="00F26835"/>
    <w:rsid w:val="00F269A9"/>
    <w:rsid w:val="00F26CD1"/>
    <w:rsid w:val="00F300D2"/>
    <w:rsid w:val="00F30222"/>
    <w:rsid w:val="00F30260"/>
    <w:rsid w:val="00F3136E"/>
    <w:rsid w:val="00F317F0"/>
    <w:rsid w:val="00F32465"/>
    <w:rsid w:val="00F3330C"/>
    <w:rsid w:val="00F3335C"/>
    <w:rsid w:val="00F345A3"/>
    <w:rsid w:val="00F35381"/>
    <w:rsid w:val="00F36663"/>
    <w:rsid w:val="00F40CA1"/>
    <w:rsid w:val="00F41B02"/>
    <w:rsid w:val="00F41E9B"/>
    <w:rsid w:val="00F42B7D"/>
    <w:rsid w:val="00F42BF4"/>
    <w:rsid w:val="00F4321D"/>
    <w:rsid w:val="00F432FB"/>
    <w:rsid w:val="00F43A0A"/>
    <w:rsid w:val="00F43EB5"/>
    <w:rsid w:val="00F44C9D"/>
    <w:rsid w:val="00F450AB"/>
    <w:rsid w:val="00F4603F"/>
    <w:rsid w:val="00F5053D"/>
    <w:rsid w:val="00F50CC9"/>
    <w:rsid w:val="00F514DA"/>
    <w:rsid w:val="00F51627"/>
    <w:rsid w:val="00F520E7"/>
    <w:rsid w:val="00F520FF"/>
    <w:rsid w:val="00F52B52"/>
    <w:rsid w:val="00F52FCC"/>
    <w:rsid w:val="00F53987"/>
    <w:rsid w:val="00F53D64"/>
    <w:rsid w:val="00F55774"/>
    <w:rsid w:val="00F55DB9"/>
    <w:rsid w:val="00F560B9"/>
    <w:rsid w:val="00F57BDC"/>
    <w:rsid w:val="00F57E4D"/>
    <w:rsid w:val="00F6000D"/>
    <w:rsid w:val="00F605D5"/>
    <w:rsid w:val="00F60645"/>
    <w:rsid w:val="00F607EF"/>
    <w:rsid w:val="00F60939"/>
    <w:rsid w:val="00F613BC"/>
    <w:rsid w:val="00F617AD"/>
    <w:rsid w:val="00F61B37"/>
    <w:rsid w:val="00F6285B"/>
    <w:rsid w:val="00F629AF"/>
    <w:rsid w:val="00F6302F"/>
    <w:rsid w:val="00F63732"/>
    <w:rsid w:val="00F63A8D"/>
    <w:rsid w:val="00F63B22"/>
    <w:rsid w:val="00F65525"/>
    <w:rsid w:val="00F67618"/>
    <w:rsid w:val="00F67A0A"/>
    <w:rsid w:val="00F703BA"/>
    <w:rsid w:val="00F70A35"/>
    <w:rsid w:val="00F7132E"/>
    <w:rsid w:val="00F71DF0"/>
    <w:rsid w:val="00F72309"/>
    <w:rsid w:val="00F736A6"/>
    <w:rsid w:val="00F73A13"/>
    <w:rsid w:val="00F759C3"/>
    <w:rsid w:val="00F76681"/>
    <w:rsid w:val="00F769BF"/>
    <w:rsid w:val="00F76EBE"/>
    <w:rsid w:val="00F77924"/>
    <w:rsid w:val="00F77A42"/>
    <w:rsid w:val="00F804A1"/>
    <w:rsid w:val="00F804AD"/>
    <w:rsid w:val="00F80592"/>
    <w:rsid w:val="00F805F3"/>
    <w:rsid w:val="00F80A33"/>
    <w:rsid w:val="00F810BC"/>
    <w:rsid w:val="00F819C2"/>
    <w:rsid w:val="00F82CB5"/>
    <w:rsid w:val="00F82EBD"/>
    <w:rsid w:val="00F82ED8"/>
    <w:rsid w:val="00F8312C"/>
    <w:rsid w:val="00F83CC6"/>
    <w:rsid w:val="00F846FC"/>
    <w:rsid w:val="00F8532A"/>
    <w:rsid w:val="00F855E7"/>
    <w:rsid w:val="00F8568D"/>
    <w:rsid w:val="00F85739"/>
    <w:rsid w:val="00F85BB2"/>
    <w:rsid w:val="00F86320"/>
    <w:rsid w:val="00F86A8C"/>
    <w:rsid w:val="00F8798A"/>
    <w:rsid w:val="00F908BA"/>
    <w:rsid w:val="00F91D3C"/>
    <w:rsid w:val="00F91F24"/>
    <w:rsid w:val="00F928AF"/>
    <w:rsid w:val="00F93696"/>
    <w:rsid w:val="00F93A52"/>
    <w:rsid w:val="00F9480C"/>
    <w:rsid w:val="00F94993"/>
    <w:rsid w:val="00F949AD"/>
    <w:rsid w:val="00F94BC3"/>
    <w:rsid w:val="00F9510C"/>
    <w:rsid w:val="00F95CC7"/>
    <w:rsid w:val="00F95DD2"/>
    <w:rsid w:val="00F962F6"/>
    <w:rsid w:val="00FA02BA"/>
    <w:rsid w:val="00FA064C"/>
    <w:rsid w:val="00FA07CE"/>
    <w:rsid w:val="00FA0A1B"/>
    <w:rsid w:val="00FA107E"/>
    <w:rsid w:val="00FA1086"/>
    <w:rsid w:val="00FA1387"/>
    <w:rsid w:val="00FA15A6"/>
    <w:rsid w:val="00FA1DC0"/>
    <w:rsid w:val="00FA3238"/>
    <w:rsid w:val="00FA383B"/>
    <w:rsid w:val="00FA38DE"/>
    <w:rsid w:val="00FA3946"/>
    <w:rsid w:val="00FA3CBE"/>
    <w:rsid w:val="00FA4DAD"/>
    <w:rsid w:val="00FA53C7"/>
    <w:rsid w:val="00FA7623"/>
    <w:rsid w:val="00FB1AFC"/>
    <w:rsid w:val="00FB2833"/>
    <w:rsid w:val="00FB2A35"/>
    <w:rsid w:val="00FB2C73"/>
    <w:rsid w:val="00FB2FE8"/>
    <w:rsid w:val="00FB3755"/>
    <w:rsid w:val="00FB3B3B"/>
    <w:rsid w:val="00FB3F42"/>
    <w:rsid w:val="00FB40D9"/>
    <w:rsid w:val="00FB4266"/>
    <w:rsid w:val="00FB683E"/>
    <w:rsid w:val="00FB77F8"/>
    <w:rsid w:val="00FC0A0B"/>
    <w:rsid w:val="00FC21C1"/>
    <w:rsid w:val="00FC43C8"/>
    <w:rsid w:val="00FC45E8"/>
    <w:rsid w:val="00FC4D66"/>
    <w:rsid w:val="00FC4EA5"/>
    <w:rsid w:val="00FC5049"/>
    <w:rsid w:val="00FC5B6B"/>
    <w:rsid w:val="00FC5DA1"/>
    <w:rsid w:val="00FC6CA8"/>
    <w:rsid w:val="00FC70CD"/>
    <w:rsid w:val="00FC75F7"/>
    <w:rsid w:val="00FD03CE"/>
    <w:rsid w:val="00FD09DE"/>
    <w:rsid w:val="00FD0F8E"/>
    <w:rsid w:val="00FD139C"/>
    <w:rsid w:val="00FD1C8E"/>
    <w:rsid w:val="00FD27F3"/>
    <w:rsid w:val="00FD3FB7"/>
    <w:rsid w:val="00FD467D"/>
    <w:rsid w:val="00FD51BD"/>
    <w:rsid w:val="00FD53D1"/>
    <w:rsid w:val="00FD63CE"/>
    <w:rsid w:val="00FD772B"/>
    <w:rsid w:val="00FD7B7C"/>
    <w:rsid w:val="00FD7C5D"/>
    <w:rsid w:val="00FE122E"/>
    <w:rsid w:val="00FE2001"/>
    <w:rsid w:val="00FE2BC4"/>
    <w:rsid w:val="00FE3270"/>
    <w:rsid w:val="00FE3652"/>
    <w:rsid w:val="00FE367A"/>
    <w:rsid w:val="00FE3C30"/>
    <w:rsid w:val="00FE3F67"/>
    <w:rsid w:val="00FE45A6"/>
    <w:rsid w:val="00FE4C4B"/>
    <w:rsid w:val="00FE5D59"/>
    <w:rsid w:val="00FE762B"/>
    <w:rsid w:val="00FE7925"/>
    <w:rsid w:val="00FE7DFD"/>
    <w:rsid w:val="00FE7E60"/>
    <w:rsid w:val="00FF1A8E"/>
    <w:rsid w:val="00FF1D84"/>
    <w:rsid w:val="00FF1EC9"/>
    <w:rsid w:val="00FF22FB"/>
    <w:rsid w:val="00FF2602"/>
    <w:rsid w:val="00FF3D72"/>
    <w:rsid w:val="00FF4695"/>
    <w:rsid w:val="00FF4C98"/>
    <w:rsid w:val="00FF5988"/>
    <w:rsid w:val="00FF7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27B74B25"/>
  <w15:docId w15:val="{C682DD97-3B22-4323-AD3E-3525BCD5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9" w:unhideWhenUsed="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3938"/>
    <w:rPr>
      <w:rFonts w:ascii="Arial" w:hAnsi="Arial" w:cs="Arial"/>
      <w:color w:val="000000"/>
    </w:rPr>
  </w:style>
  <w:style w:type="paragraph" w:styleId="Kop1">
    <w:name w:val="heading 1"/>
    <w:aliases w:val="Section Heading,Hoofdstuk,hoofdstuk,sectionHeading,h1,1"/>
    <w:basedOn w:val="Standaard"/>
    <w:next w:val="Standaard"/>
    <w:link w:val="Kop1Char1"/>
    <w:qFormat/>
    <w:rsid w:val="006F6FDB"/>
    <w:pPr>
      <w:keepNext/>
      <w:outlineLvl w:val="0"/>
    </w:pPr>
    <w:rPr>
      <w:u w:val="single"/>
    </w:rPr>
  </w:style>
  <w:style w:type="paragraph" w:styleId="Kop2">
    <w:name w:val="heading 2"/>
    <w:aliases w:val="Reset numbering,Bijlage,Paragraaf,h2,k2,052,Annex Kop 2,Vet + inhoudsopg-niveau 2,Paragraaf (1.1),ips_paragraaf,Chapter Title,Paragrf 2,Bold 14,L2,Tempo Heading 2,Kapitel,Header 2,l2,Level 2 Head,H2,A,heading 2,(Alt+2),H21,2,2scr,Kop"/>
    <w:basedOn w:val="Standaard"/>
    <w:next w:val="Standaard"/>
    <w:link w:val="Kop2Char"/>
    <w:qFormat/>
    <w:rsid w:val="00442AB3"/>
    <w:pPr>
      <w:keepNext/>
      <w:jc w:val="both"/>
      <w:outlineLvl w:val="1"/>
    </w:pPr>
    <w:rPr>
      <w:rFonts w:ascii="Georgia" w:hAnsi="Georgia"/>
      <w:b/>
      <w:u w:val="single"/>
    </w:rPr>
  </w:style>
  <w:style w:type="paragraph" w:styleId="Kop3">
    <w:name w:val="heading 3"/>
    <w:aliases w:val="Voorwoord,Level 1 - 1,Sub-paragraaf,Subparagraaf,053,h3,subparagraaf,niveau3,Sub-Paragraaf,Annex Kop 3,Vet + inhoudsopg-niveau 3,3,ips_subparagraaf,Untertitel 3,Bold 12,L3,Tempo Heading 3,e,heading 3,e1,e2,e3,e4,e5,e6,e7,e8,e9,e10,e11,e12,e13"/>
    <w:basedOn w:val="Standaard"/>
    <w:next w:val="Standaard"/>
    <w:link w:val="Kop3Char"/>
    <w:qFormat/>
    <w:rsid w:val="006F6FDB"/>
    <w:pPr>
      <w:keepNext/>
      <w:jc w:val="both"/>
      <w:outlineLvl w:val="2"/>
    </w:pPr>
    <w:rPr>
      <w:i/>
      <w:iCs/>
    </w:rPr>
  </w:style>
  <w:style w:type="paragraph" w:styleId="Kop4">
    <w:name w:val="heading 4"/>
    <w:basedOn w:val="Standaard"/>
    <w:next w:val="Standaard"/>
    <w:link w:val="Kop4Char"/>
    <w:uiPriority w:val="99"/>
    <w:qFormat/>
    <w:rsid w:val="006F6FDB"/>
    <w:pPr>
      <w:keepNext/>
      <w:outlineLvl w:val="3"/>
    </w:pPr>
    <w:rPr>
      <w:i/>
      <w:iCs/>
    </w:rPr>
  </w:style>
  <w:style w:type="paragraph" w:styleId="Kop5">
    <w:name w:val="heading 5"/>
    <w:basedOn w:val="Standaard"/>
    <w:next w:val="Standaard"/>
    <w:link w:val="Kop5Char"/>
    <w:qFormat/>
    <w:rsid w:val="0090380A"/>
    <w:pPr>
      <w:tabs>
        <w:tab w:val="left" w:pos="360"/>
        <w:tab w:val="left" w:pos="1008"/>
      </w:tabs>
      <w:spacing w:before="240" w:after="60" w:line="240" w:lineRule="atLeast"/>
      <w:ind w:left="1008" w:hanging="1008"/>
      <w:outlineLvl w:val="4"/>
    </w:pPr>
    <w:rPr>
      <w:rFonts w:ascii="Georgia" w:hAnsi="Georgia" w:cs="Times New Roman"/>
      <w:b/>
      <w:bCs/>
      <w:i/>
      <w:iCs/>
      <w:color w:val="00000A"/>
      <w:sz w:val="26"/>
      <w:szCs w:val="26"/>
    </w:rPr>
  </w:style>
  <w:style w:type="paragraph" w:styleId="Kop6">
    <w:name w:val="heading 6"/>
    <w:basedOn w:val="Standaard"/>
    <w:next w:val="Standaard"/>
    <w:link w:val="Kop6Char"/>
    <w:qFormat/>
    <w:rsid w:val="0090380A"/>
    <w:pPr>
      <w:tabs>
        <w:tab w:val="left" w:pos="360"/>
        <w:tab w:val="left" w:pos="1152"/>
      </w:tabs>
      <w:spacing w:before="240" w:after="60" w:line="240" w:lineRule="atLeast"/>
      <w:ind w:left="1152" w:hanging="1152"/>
      <w:outlineLvl w:val="5"/>
    </w:pPr>
    <w:rPr>
      <w:rFonts w:ascii="Times New Roman" w:hAnsi="Times New Roman" w:cs="Times New Roman"/>
      <w:b/>
      <w:bCs/>
      <w:color w:val="00000A"/>
      <w:sz w:val="22"/>
      <w:szCs w:val="22"/>
    </w:rPr>
  </w:style>
  <w:style w:type="paragraph" w:styleId="Kop7">
    <w:name w:val="heading 7"/>
    <w:basedOn w:val="Standaard"/>
    <w:next w:val="Standaard"/>
    <w:link w:val="Kop7Char"/>
    <w:qFormat/>
    <w:rsid w:val="0090380A"/>
    <w:pPr>
      <w:tabs>
        <w:tab w:val="left" w:pos="360"/>
        <w:tab w:val="left" w:pos="1296"/>
      </w:tabs>
      <w:spacing w:before="240" w:after="60" w:line="240" w:lineRule="atLeast"/>
      <w:ind w:left="1296" w:hanging="1296"/>
      <w:outlineLvl w:val="6"/>
    </w:pPr>
    <w:rPr>
      <w:rFonts w:ascii="Times New Roman" w:hAnsi="Times New Roman" w:cs="Times New Roman"/>
      <w:color w:val="00000A"/>
      <w:sz w:val="24"/>
      <w:szCs w:val="24"/>
    </w:rPr>
  </w:style>
  <w:style w:type="paragraph" w:styleId="Kop8">
    <w:name w:val="heading 8"/>
    <w:basedOn w:val="Standaard"/>
    <w:next w:val="Standaard"/>
    <w:link w:val="Kop8Char"/>
    <w:qFormat/>
    <w:rsid w:val="0090380A"/>
    <w:pPr>
      <w:tabs>
        <w:tab w:val="left" w:pos="360"/>
        <w:tab w:val="left" w:pos="1440"/>
      </w:tabs>
      <w:spacing w:before="240" w:after="60" w:line="240" w:lineRule="atLeast"/>
      <w:ind w:left="1440" w:hanging="1440"/>
      <w:outlineLvl w:val="7"/>
    </w:pPr>
    <w:rPr>
      <w:rFonts w:ascii="Times New Roman" w:hAnsi="Times New Roman" w:cs="Times New Roman"/>
      <w:i/>
      <w:iCs/>
      <w:color w:val="00000A"/>
      <w:sz w:val="24"/>
      <w:szCs w:val="24"/>
    </w:rPr>
  </w:style>
  <w:style w:type="paragraph" w:styleId="Kop9">
    <w:name w:val="heading 9"/>
    <w:basedOn w:val="Standaard"/>
    <w:next w:val="Standaard"/>
    <w:link w:val="Kop9Char"/>
    <w:qFormat/>
    <w:rsid w:val="0090380A"/>
    <w:pPr>
      <w:numPr>
        <w:numId w:val="17"/>
      </w:numPr>
      <w:tabs>
        <w:tab w:val="left" w:pos="1584"/>
      </w:tabs>
      <w:spacing w:before="240" w:after="60" w:line="240" w:lineRule="atLeast"/>
      <w:ind w:left="1584" w:hanging="1584"/>
      <w:outlineLvl w:val="8"/>
    </w:pPr>
    <w:rPr>
      <w:rFonts w:cs="Times New Roman"/>
      <w:color w:val="00000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6F6FDB"/>
    <w:pPr>
      <w:jc w:val="both"/>
    </w:pPr>
  </w:style>
  <w:style w:type="character" w:styleId="Hyperlink">
    <w:name w:val="Hyperlink"/>
    <w:uiPriority w:val="99"/>
    <w:rsid w:val="006F6FDB"/>
    <w:rPr>
      <w:color w:val="0000FF"/>
      <w:u w:val="single"/>
    </w:rPr>
  </w:style>
  <w:style w:type="paragraph" w:styleId="Plattetekst2">
    <w:name w:val="Body Text 2"/>
    <w:basedOn w:val="Standaard"/>
    <w:link w:val="Plattetekst2Char"/>
    <w:uiPriority w:val="99"/>
    <w:qFormat/>
    <w:rsid w:val="006F6FDB"/>
    <w:rPr>
      <w:rFonts w:cs="Times New Roman"/>
    </w:rPr>
  </w:style>
  <w:style w:type="paragraph" w:customStyle="1" w:styleId="genummerdelijst">
    <w:name w:val="genummerde lijst"/>
    <w:basedOn w:val="Standaard"/>
    <w:qFormat/>
    <w:rsid w:val="006F6FDB"/>
    <w:pPr>
      <w:numPr>
        <w:ilvl w:val="2"/>
        <w:numId w:val="1"/>
      </w:numPr>
      <w:spacing w:line="240" w:lineRule="atLeast"/>
    </w:pPr>
    <w:rPr>
      <w:sz w:val="22"/>
    </w:rPr>
  </w:style>
  <w:style w:type="paragraph" w:customStyle="1" w:styleId="paragraaf">
    <w:name w:val="paragraaf"/>
    <w:basedOn w:val="Standaard"/>
    <w:next w:val="Standaard"/>
    <w:uiPriority w:val="99"/>
    <w:qFormat/>
    <w:rsid w:val="006F6FDB"/>
    <w:pPr>
      <w:spacing w:before="240" w:after="60" w:line="240" w:lineRule="atLeast"/>
    </w:pPr>
    <w:rPr>
      <w:b/>
      <w:sz w:val="22"/>
    </w:rPr>
  </w:style>
  <w:style w:type="paragraph" w:styleId="Voettekst">
    <w:name w:val="footer"/>
    <w:basedOn w:val="Standaard"/>
    <w:link w:val="VoettekstChar"/>
    <w:uiPriority w:val="99"/>
    <w:rsid w:val="006F6FDB"/>
    <w:pPr>
      <w:tabs>
        <w:tab w:val="center" w:pos="4536"/>
        <w:tab w:val="right" w:pos="9072"/>
      </w:tabs>
      <w:spacing w:line="240" w:lineRule="atLeast"/>
    </w:pPr>
    <w:rPr>
      <w:sz w:val="22"/>
    </w:rPr>
  </w:style>
  <w:style w:type="character" w:styleId="Voetnootmarkering">
    <w:name w:val="footnote reference"/>
    <w:uiPriority w:val="99"/>
    <w:semiHidden/>
    <w:qFormat/>
    <w:rsid w:val="006F6FDB"/>
    <w:rPr>
      <w:vertAlign w:val="superscript"/>
    </w:rPr>
  </w:style>
  <w:style w:type="paragraph" w:styleId="Voetnoottekst">
    <w:name w:val="footnote text"/>
    <w:basedOn w:val="Standaard"/>
    <w:link w:val="VoetnoottekstChar"/>
    <w:uiPriority w:val="99"/>
    <w:semiHidden/>
    <w:qFormat/>
    <w:rsid w:val="006F6FDB"/>
    <w:pPr>
      <w:spacing w:line="240" w:lineRule="atLeast"/>
    </w:pPr>
    <w:rPr>
      <w:sz w:val="16"/>
    </w:rPr>
  </w:style>
  <w:style w:type="character" w:styleId="Paginanummer">
    <w:name w:val="page number"/>
    <w:basedOn w:val="Standaardalinea-lettertype"/>
    <w:uiPriority w:val="99"/>
    <w:qFormat/>
    <w:rsid w:val="006F6FDB"/>
  </w:style>
  <w:style w:type="paragraph" w:styleId="Koptekst">
    <w:name w:val="header"/>
    <w:basedOn w:val="Standaard"/>
    <w:link w:val="KoptekstChar"/>
    <w:uiPriority w:val="99"/>
    <w:rsid w:val="006F6FDB"/>
    <w:pPr>
      <w:tabs>
        <w:tab w:val="center" w:pos="4536"/>
        <w:tab w:val="right" w:pos="9072"/>
      </w:tabs>
    </w:pPr>
  </w:style>
  <w:style w:type="paragraph" w:customStyle="1" w:styleId="formuliernaam">
    <w:name w:val="formuliernaam"/>
    <w:basedOn w:val="Standaard"/>
    <w:uiPriority w:val="99"/>
    <w:qFormat/>
    <w:rsid w:val="006F6FDB"/>
    <w:pPr>
      <w:spacing w:line="240" w:lineRule="atLeast"/>
    </w:pPr>
    <w:rPr>
      <w:b/>
    </w:rPr>
  </w:style>
  <w:style w:type="paragraph" w:styleId="Datum">
    <w:name w:val="Date"/>
    <w:basedOn w:val="Standaard"/>
    <w:next w:val="Standaard"/>
    <w:link w:val="DatumChar"/>
    <w:uiPriority w:val="99"/>
    <w:qFormat/>
    <w:rsid w:val="006F6FDB"/>
  </w:style>
  <w:style w:type="paragraph" w:styleId="Documentstructuur">
    <w:name w:val="Document Map"/>
    <w:basedOn w:val="Standaard"/>
    <w:link w:val="DocumentstructuurChar"/>
    <w:uiPriority w:val="99"/>
    <w:qFormat/>
    <w:rsid w:val="006F6FDB"/>
    <w:pPr>
      <w:shd w:val="clear" w:color="auto" w:fill="000080"/>
    </w:pPr>
    <w:rPr>
      <w:rFonts w:ascii="Tahoma" w:hAnsi="Tahoma" w:cs="Tahoma"/>
    </w:rPr>
  </w:style>
  <w:style w:type="paragraph" w:customStyle="1" w:styleId="Supplement1">
    <w:name w:val="Supplement 1"/>
    <w:basedOn w:val="Kop1"/>
    <w:next w:val="Standaard"/>
    <w:autoRedefine/>
    <w:uiPriority w:val="99"/>
    <w:qFormat/>
    <w:rsid w:val="006F6FDB"/>
    <w:pPr>
      <w:pageBreakBefore/>
      <w:numPr>
        <w:numId w:val="2"/>
      </w:numPr>
      <w:tabs>
        <w:tab w:val="clear" w:pos="720"/>
        <w:tab w:val="num" w:pos="1080"/>
      </w:tabs>
      <w:spacing w:after="400"/>
      <w:ind w:left="1080" w:hanging="1080"/>
    </w:pPr>
    <w:rPr>
      <w:b/>
      <w:bCs/>
      <w:kern w:val="28"/>
      <w:u w:val="none"/>
    </w:rPr>
  </w:style>
  <w:style w:type="paragraph" w:styleId="Inhopg9">
    <w:name w:val="toc 9"/>
    <w:basedOn w:val="Standaard"/>
    <w:next w:val="Standaard"/>
    <w:autoRedefine/>
    <w:uiPriority w:val="99"/>
    <w:rsid w:val="008978E5"/>
    <w:pPr>
      <w:spacing w:line="264" w:lineRule="auto"/>
      <w:ind w:left="1600"/>
    </w:pPr>
    <w:rPr>
      <w:rFonts w:ascii="MetaBookLF-Roman" w:hAnsi="MetaBookLF-Roman" w:cs="Times New Roman"/>
      <w:color w:val="auto"/>
    </w:rPr>
  </w:style>
  <w:style w:type="paragraph" w:styleId="Inhopg1">
    <w:name w:val="toc 1"/>
    <w:basedOn w:val="Standaard"/>
    <w:next w:val="Standaard"/>
    <w:autoRedefine/>
    <w:uiPriority w:val="39"/>
    <w:rsid w:val="006F6FDB"/>
    <w:pPr>
      <w:spacing w:before="240" w:after="120"/>
    </w:pPr>
    <w:rPr>
      <w:rFonts w:ascii="Times New Roman" w:hAnsi="Times New Roman" w:cs="Times New Roman"/>
      <w:b/>
      <w:bCs/>
    </w:rPr>
  </w:style>
  <w:style w:type="paragraph" w:styleId="Inhopg2">
    <w:name w:val="toc 2"/>
    <w:basedOn w:val="Standaard"/>
    <w:next w:val="Standaard"/>
    <w:autoRedefine/>
    <w:uiPriority w:val="39"/>
    <w:rsid w:val="006F6FDB"/>
    <w:pPr>
      <w:spacing w:before="120"/>
      <w:ind w:left="200"/>
    </w:pPr>
    <w:rPr>
      <w:rFonts w:ascii="Times New Roman" w:hAnsi="Times New Roman" w:cs="Times New Roman"/>
      <w:i/>
      <w:iCs/>
    </w:rPr>
  </w:style>
  <w:style w:type="paragraph" w:styleId="Inhopg3">
    <w:name w:val="toc 3"/>
    <w:basedOn w:val="Standaard"/>
    <w:next w:val="Standaard"/>
    <w:autoRedefine/>
    <w:uiPriority w:val="39"/>
    <w:rsid w:val="006F6FDB"/>
    <w:pPr>
      <w:ind w:left="400"/>
    </w:pPr>
    <w:rPr>
      <w:rFonts w:ascii="Times New Roman" w:hAnsi="Times New Roman" w:cs="Times New Roman"/>
    </w:rPr>
  </w:style>
  <w:style w:type="paragraph" w:customStyle="1" w:styleId="Level1">
    <w:name w:val="Level 1"/>
    <w:basedOn w:val="Standaard"/>
    <w:uiPriority w:val="99"/>
    <w:qFormat/>
    <w:rsid w:val="006F6FDB"/>
    <w:pPr>
      <w:widowControl w:val="0"/>
    </w:pPr>
    <w:rPr>
      <w:rFonts w:ascii="Times New Roman" w:hAnsi="Times New Roman" w:cs="Times New Roman"/>
      <w:color w:val="auto"/>
      <w:sz w:val="24"/>
      <w:lang w:val="en-US" w:eastAsia="en-US"/>
    </w:rPr>
  </w:style>
  <w:style w:type="character" w:styleId="Verwijzingopmerking">
    <w:name w:val="annotation reference"/>
    <w:uiPriority w:val="99"/>
    <w:qFormat/>
    <w:rsid w:val="006F6FDB"/>
    <w:rPr>
      <w:sz w:val="16"/>
      <w:szCs w:val="16"/>
    </w:rPr>
  </w:style>
  <w:style w:type="paragraph" w:styleId="Tekstopmerking">
    <w:name w:val="annotation text"/>
    <w:basedOn w:val="Standaard"/>
    <w:link w:val="TekstopmerkingChar"/>
    <w:uiPriority w:val="99"/>
    <w:qFormat/>
    <w:rsid w:val="006F6FDB"/>
  </w:style>
  <w:style w:type="paragraph" w:styleId="Onderwerpvanopmerking">
    <w:name w:val="annotation subject"/>
    <w:basedOn w:val="Tekstopmerking"/>
    <w:next w:val="Tekstopmerking"/>
    <w:link w:val="OnderwerpvanopmerkingChar"/>
    <w:uiPriority w:val="99"/>
    <w:qFormat/>
    <w:rsid w:val="006F6FDB"/>
    <w:rPr>
      <w:b/>
      <w:bCs/>
    </w:rPr>
  </w:style>
  <w:style w:type="paragraph" w:styleId="Ballontekst">
    <w:name w:val="Balloon Text"/>
    <w:basedOn w:val="Standaard"/>
    <w:link w:val="BallontekstChar"/>
    <w:uiPriority w:val="99"/>
    <w:qFormat/>
    <w:rsid w:val="006F6FDB"/>
    <w:rPr>
      <w:rFonts w:ascii="Tahoma" w:hAnsi="Tahoma" w:cs="Tahoma"/>
      <w:sz w:val="16"/>
      <w:szCs w:val="16"/>
    </w:rPr>
  </w:style>
  <w:style w:type="paragraph" w:styleId="Plattetekstinspringen">
    <w:name w:val="Body Text Indent"/>
    <w:basedOn w:val="Standaard"/>
    <w:link w:val="PlattetekstinspringenChar"/>
    <w:rsid w:val="006F6FDB"/>
    <w:pPr>
      <w:spacing w:after="120"/>
      <w:ind w:left="283"/>
    </w:pPr>
  </w:style>
  <w:style w:type="paragraph" w:styleId="Standaardinspringing">
    <w:name w:val="Normal Indent"/>
    <w:basedOn w:val="Standaard"/>
    <w:uiPriority w:val="99"/>
    <w:qFormat/>
    <w:rsid w:val="006F6FDB"/>
    <w:pPr>
      <w:widowControl w:val="0"/>
      <w:spacing w:line="240" w:lineRule="atLeast"/>
      <w:ind w:left="714" w:hanging="357"/>
    </w:pPr>
    <w:rPr>
      <w:rFonts w:cs="Times New Roman"/>
      <w:color w:val="auto"/>
      <w:spacing w:val="5"/>
      <w:sz w:val="19"/>
    </w:rPr>
  </w:style>
  <w:style w:type="paragraph" w:styleId="Plattetekstinspringen2">
    <w:name w:val="Body Text Indent 2"/>
    <w:basedOn w:val="Standaard"/>
    <w:link w:val="Plattetekstinspringen2Char"/>
    <w:uiPriority w:val="99"/>
    <w:qFormat/>
    <w:rsid w:val="006F6FDB"/>
    <w:pPr>
      <w:spacing w:after="120" w:line="480" w:lineRule="auto"/>
      <w:ind w:left="283"/>
    </w:pPr>
  </w:style>
  <w:style w:type="paragraph" w:customStyle="1" w:styleId="Niveau1">
    <w:name w:val="Niveau 1"/>
    <w:basedOn w:val="Standaard"/>
    <w:uiPriority w:val="99"/>
    <w:qFormat/>
    <w:rsid w:val="006F6FDB"/>
    <w:pPr>
      <w:widowControl w:val="0"/>
      <w:spacing w:line="240" w:lineRule="atLeast"/>
    </w:pPr>
    <w:rPr>
      <w:rFonts w:cs="Times New Roman"/>
      <w:color w:val="auto"/>
      <w:spacing w:val="5"/>
      <w:sz w:val="19"/>
    </w:rPr>
  </w:style>
  <w:style w:type="paragraph" w:customStyle="1" w:styleId="5Technischespecificaties">
    <w:name w:val="5 Technische specificaties"/>
    <w:uiPriority w:val="99"/>
    <w:qFormat/>
    <w:rsid w:val="006F6FDB"/>
    <w:pPr>
      <w:keepLines/>
      <w:spacing w:line="240" w:lineRule="atLeast"/>
      <w:ind w:left="2268"/>
    </w:pPr>
    <w:rPr>
      <w:rFonts w:ascii="Arial" w:hAnsi="Arial"/>
      <w:spacing w:val="5"/>
      <w:sz w:val="19"/>
    </w:rPr>
  </w:style>
  <w:style w:type="paragraph" w:styleId="HTML-voorafopgemaakt">
    <w:name w:val="HTML Preformatted"/>
    <w:aliases w:val=" vooraf opgemaakt"/>
    <w:basedOn w:val="Standaard"/>
    <w:link w:val="HTML-voorafopgemaaktChar"/>
    <w:uiPriority w:val="99"/>
    <w:qFormat/>
    <w:rsid w:val="006F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paragraph" w:styleId="Normaalweb">
    <w:name w:val="Normal (Web)"/>
    <w:basedOn w:val="Standaard"/>
    <w:uiPriority w:val="99"/>
    <w:qFormat/>
    <w:rsid w:val="006F6FDB"/>
    <w:pPr>
      <w:spacing w:before="100" w:beforeAutospacing="1" w:after="100" w:afterAutospacing="1"/>
    </w:pPr>
    <w:rPr>
      <w:rFonts w:ascii="Times New Roman" w:hAnsi="Times New Roman" w:cs="Times New Roman"/>
      <w:color w:val="auto"/>
      <w:sz w:val="24"/>
      <w:szCs w:val="24"/>
    </w:rPr>
  </w:style>
  <w:style w:type="character" w:customStyle="1" w:styleId="Kop1Char">
    <w:name w:val="Kop 1 Char"/>
    <w:aliases w:val="Section Heading Char,Hoofdstuk Char,hoofdstuk Char,sectionHeading Char,h1 Char,1 Char"/>
    <w:uiPriority w:val="99"/>
    <w:qFormat/>
    <w:rsid w:val="006F6FDB"/>
    <w:rPr>
      <w:rFonts w:ascii="Arial" w:hAnsi="Arial" w:cs="Arial"/>
      <w:color w:val="000000"/>
      <w:u w:val="single"/>
      <w:lang w:val="nl-NL" w:eastAsia="nl-NL" w:bidi="ar-SA"/>
    </w:rPr>
  </w:style>
  <w:style w:type="character" w:customStyle="1" w:styleId="NormaalwebChar">
    <w:name w:val="Normaal (web) Char"/>
    <w:uiPriority w:val="99"/>
    <w:qFormat/>
    <w:rsid w:val="006F6FDB"/>
    <w:rPr>
      <w:sz w:val="24"/>
      <w:szCs w:val="24"/>
      <w:lang w:val="nl-NL" w:eastAsia="nl-NL" w:bidi="ar-SA"/>
    </w:rPr>
  </w:style>
  <w:style w:type="table" w:styleId="Tabelraster">
    <w:name w:val="Table Grid"/>
    <w:basedOn w:val="Standaardtabel"/>
    <w:rsid w:val="008978E5"/>
    <w:pPr>
      <w:spacing w:line="264"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aliases w:val="Section Heading Char1,Hoofdstuk Char1,hoofdstuk Char1,sectionHeading Char1,h1 Char1,1 Char1"/>
    <w:link w:val="Kop1"/>
    <w:uiPriority w:val="99"/>
    <w:qFormat/>
    <w:rsid w:val="008E7245"/>
    <w:rPr>
      <w:rFonts w:ascii="Arial" w:hAnsi="Arial" w:cs="Arial"/>
      <w:color w:val="000000"/>
      <w:u w:val="single"/>
      <w:lang w:val="nl-NL" w:eastAsia="nl-NL" w:bidi="ar-SA"/>
    </w:rPr>
  </w:style>
  <w:style w:type="character" w:customStyle="1" w:styleId="OpmaakprofielVetKleinkapitaal">
    <w:name w:val="Opmaakprofiel Vet Klein kapitaal"/>
    <w:uiPriority w:val="99"/>
    <w:qFormat/>
    <w:rsid w:val="00040483"/>
    <w:rPr>
      <w:b/>
      <w:bCs/>
      <w:smallCaps/>
      <w:spacing w:val="6"/>
      <w:sz w:val="22"/>
    </w:rPr>
  </w:style>
  <w:style w:type="paragraph" w:customStyle="1" w:styleId="Vet12pt">
    <w:name w:val="Vet + 12 pt"/>
    <w:basedOn w:val="Standaard"/>
    <w:uiPriority w:val="99"/>
    <w:qFormat/>
    <w:rsid w:val="00040483"/>
    <w:pPr>
      <w:spacing w:after="240"/>
    </w:pPr>
    <w:rPr>
      <w:rFonts w:cs="Times New Roman"/>
      <w:b/>
      <w:bCs/>
      <w:color w:val="auto"/>
    </w:rPr>
  </w:style>
  <w:style w:type="paragraph" w:customStyle="1" w:styleId="kopje">
    <w:name w:val="kopje"/>
    <w:basedOn w:val="Standaard"/>
    <w:uiPriority w:val="99"/>
    <w:qFormat/>
    <w:rsid w:val="00040483"/>
    <w:pPr>
      <w:spacing w:before="120" w:after="600"/>
      <w:jc w:val="center"/>
    </w:pPr>
    <w:rPr>
      <w:rFonts w:cs="Times New Roman"/>
      <w:b/>
      <w:smallCaps/>
      <w:color w:val="auto"/>
      <w:spacing w:val="6"/>
      <w:sz w:val="28"/>
      <w:szCs w:val="24"/>
    </w:rPr>
  </w:style>
  <w:style w:type="paragraph" w:customStyle="1" w:styleId="definities">
    <w:name w:val="definities"/>
    <w:basedOn w:val="Standaard"/>
    <w:uiPriority w:val="99"/>
    <w:qFormat/>
    <w:rsid w:val="00040483"/>
    <w:pPr>
      <w:tabs>
        <w:tab w:val="left" w:pos="2438"/>
      </w:tabs>
      <w:spacing w:after="120"/>
      <w:ind w:left="2438" w:hanging="2438"/>
    </w:pPr>
    <w:rPr>
      <w:rFonts w:cs="Times New Roman"/>
      <w:color w:val="auto"/>
      <w:szCs w:val="24"/>
    </w:rPr>
  </w:style>
  <w:style w:type="paragraph" w:customStyle="1" w:styleId="definities2">
    <w:name w:val="definities 2"/>
    <w:basedOn w:val="definities"/>
    <w:uiPriority w:val="99"/>
    <w:qFormat/>
    <w:rsid w:val="00040483"/>
    <w:pPr>
      <w:numPr>
        <w:numId w:val="3"/>
      </w:numPr>
      <w:tabs>
        <w:tab w:val="clear" w:pos="2438"/>
      </w:tabs>
      <w:spacing w:before="360" w:after="240"/>
      <w:ind w:left="1588"/>
    </w:pPr>
  </w:style>
  <w:style w:type="numbering" w:customStyle="1" w:styleId="OpmaakprofielMeerdereniveaus1">
    <w:name w:val="Opmaakprofiel Meerdere niveaus1"/>
    <w:basedOn w:val="Geenlijst"/>
    <w:rsid w:val="00040483"/>
    <w:pPr>
      <w:numPr>
        <w:numId w:val="3"/>
      </w:numPr>
    </w:pPr>
  </w:style>
  <w:style w:type="paragraph" w:customStyle="1" w:styleId="Default">
    <w:name w:val="Default"/>
    <w:uiPriority w:val="99"/>
    <w:qFormat/>
    <w:rsid w:val="005B5179"/>
    <w:pPr>
      <w:autoSpaceDE w:val="0"/>
      <w:autoSpaceDN w:val="0"/>
      <w:adjustRightInd w:val="0"/>
    </w:pPr>
    <w:rPr>
      <w:rFonts w:ascii="Garamond" w:hAnsi="Garamond" w:cs="Garamond"/>
      <w:color w:val="000000"/>
      <w:sz w:val="24"/>
      <w:szCs w:val="24"/>
      <w:lang w:val="en-US" w:eastAsia="en-US"/>
    </w:rPr>
  </w:style>
  <w:style w:type="character" w:customStyle="1" w:styleId="HTML-voorafopgemaaktChar">
    <w:name w:val="HTML - vooraf opgemaakt Char"/>
    <w:aliases w:val=" vooraf opgemaakt Char"/>
    <w:link w:val="HTML-voorafopgemaakt"/>
    <w:uiPriority w:val="99"/>
    <w:qFormat/>
    <w:rsid w:val="00F71DF0"/>
    <w:rPr>
      <w:rFonts w:ascii="Courier New" w:hAnsi="Courier New" w:cs="Courier New"/>
      <w:lang w:val="nl-NL" w:eastAsia="nl-NL"/>
    </w:rPr>
  </w:style>
  <w:style w:type="character" w:styleId="Zwaar">
    <w:name w:val="Strong"/>
    <w:uiPriority w:val="22"/>
    <w:qFormat/>
    <w:rsid w:val="00C917FF"/>
    <w:rPr>
      <w:b/>
      <w:bCs/>
    </w:rPr>
  </w:style>
  <w:style w:type="character" w:styleId="Nadruk">
    <w:name w:val="Emphasis"/>
    <w:uiPriority w:val="20"/>
    <w:qFormat/>
    <w:rsid w:val="00C917FF"/>
    <w:rPr>
      <w:i/>
      <w:iCs/>
    </w:rPr>
  </w:style>
  <w:style w:type="character" w:customStyle="1" w:styleId="Plattetekst2Char">
    <w:name w:val="Platte tekst 2 Char"/>
    <w:link w:val="Plattetekst2"/>
    <w:uiPriority w:val="99"/>
    <w:qFormat/>
    <w:rsid w:val="007F1FAD"/>
    <w:rPr>
      <w:rFonts w:ascii="Arial" w:hAnsi="Arial" w:cs="Arial"/>
      <w:color w:val="000000"/>
    </w:rPr>
  </w:style>
  <w:style w:type="paragraph" w:styleId="Lijstnummering">
    <w:name w:val="List Number"/>
    <w:basedOn w:val="Standaard"/>
    <w:qFormat/>
    <w:rsid w:val="008C23B3"/>
    <w:pPr>
      <w:numPr>
        <w:numId w:val="7"/>
      </w:numPr>
      <w:contextualSpacing/>
    </w:pPr>
  </w:style>
  <w:style w:type="paragraph" w:styleId="Lijstopsomteken">
    <w:name w:val="List Bullet"/>
    <w:basedOn w:val="Standaard"/>
    <w:unhideWhenUsed/>
    <w:qFormat/>
    <w:rsid w:val="008C23B3"/>
    <w:pPr>
      <w:spacing w:line="240" w:lineRule="atLeast"/>
    </w:pPr>
    <w:rPr>
      <w:rFonts w:ascii="Georgia" w:hAnsi="Georgia" w:cs="Times New Roman"/>
      <w:color w:val="auto"/>
      <w:szCs w:val="19"/>
    </w:rPr>
  </w:style>
  <w:style w:type="paragraph" w:customStyle="1" w:styleId="Lijstalinea1">
    <w:name w:val="Lijstalinea1"/>
    <w:basedOn w:val="Standaard"/>
    <w:rsid w:val="006021C4"/>
    <w:pPr>
      <w:keepLines/>
      <w:suppressAutoHyphens/>
      <w:spacing w:line="282" w:lineRule="exact"/>
      <w:ind w:left="709"/>
    </w:pPr>
    <w:rPr>
      <w:rFonts w:ascii="Verdana" w:hAnsi="Verdana" w:cs="Times New Roman"/>
      <w:color w:val="auto"/>
    </w:rPr>
  </w:style>
  <w:style w:type="paragraph" w:styleId="Inhopg4">
    <w:name w:val="toc 4"/>
    <w:basedOn w:val="Standaard"/>
    <w:next w:val="Standaard"/>
    <w:autoRedefine/>
    <w:uiPriority w:val="99"/>
    <w:unhideWhenUsed/>
    <w:rsid w:val="00533DB7"/>
    <w:pPr>
      <w:spacing w:after="100" w:line="276" w:lineRule="auto"/>
      <w:ind w:left="660"/>
    </w:pPr>
    <w:rPr>
      <w:rFonts w:ascii="Calibri" w:hAnsi="Calibri" w:cs="Times New Roman"/>
      <w:color w:val="auto"/>
      <w:sz w:val="22"/>
      <w:szCs w:val="22"/>
    </w:rPr>
  </w:style>
  <w:style w:type="paragraph" w:styleId="Inhopg5">
    <w:name w:val="toc 5"/>
    <w:basedOn w:val="Standaard"/>
    <w:next w:val="Standaard"/>
    <w:autoRedefine/>
    <w:uiPriority w:val="39"/>
    <w:unhideWhenUsed/>
    <w:rsid w:val="00533DB7"/>
    <w:pPr>
      <w:spacing w:after="100" w:line="276" w:lineRule="auto"/>
      <w:ind w:left="880"/>
    </w:pPr>
    <w:rPr>
      <w:rFonts w:ascii="Calibri" w:hAnsi="Calibri" w:cs="Times New Roman"/>
      <w:color w:val="auto"/>
      <w:sz w:val="22"/>
      <w:szCs w:val="22"/>
    </w:rPr>
  </w:style>
  <w:style w:type="paragraph" w:styleId="Inhopg6">
    <w:name w:val="toc 6"/>
    <w:basedOn w:val="Standaard"/>
    <w:next w:val="Standaard"/>
    <w:autoRedefine/>
    <w:uiPriority w:val="39"/>
    <w:unhideWhenUsed/>
    <w:rsid w:val="00533DB7"/>
    <w:pPr>
      <w:spacing w:after="100" w:line="276" w:lineRule="auto"/>
      <w:ind w:left="1100"/>
    </w:pPr>
    <w:rPr>
      <w:rFonts w:ascii="Calibri" w:hAnsi="Calibri" w:cs="Times New Roman"/>
      <w:color w:val="auto"/>
      <w:sz w:val="22"/>
      <w:szCs w:val="22"/>
    </w:rPr>
  </w:style>
  <w:style w:type="paragraph" w:styleId="Inhopg7">
    <w:name w:val="toc 7"/>
    <w:basedOn w:val="Standaard"/>
    <w:next w:val="Standaard"/>
    <w:autoRedefine/>
    <w:uiPriority w:val="39"/>
    <w:unhideWhenUsed/>
    <w:rsid w:val="00533DB7"/>
    <w:pPr>
      <w:spacing w:after="100" w:line="276" w:lineRule="auto"/>
      <w:ind w:left="1320"/>
    </w:pPr>
    <w:rPr>
      <w:rFonts w:ascii="Calibri" w:hAnsi="Calibri" w:cs="Times New Roman"/>
      <w:color w:val="auto"/>
      <w:sz w:val="22"/>
      <w:szCs w:val="22"/>
    </w:rPr>
  </w:style>
  <w:style w:type="paragraph" w:styleId="Inhopg8">
    <w:name w:val="toc 8"/>
    <w:basedOn w:val="Standaard"/>
    <w:next w:val="Standaard"/>
    <w:autoRedefine/>
    <w:uiPriority w:val="39"/>
    <w:unhideWhenUsed/>
    <w:rsid w:val="00533DB7"/>
    <w:pPr>
      <w:spacing w:after="100" w:line="276" w:lineRule="auto"/>
      <w:ind w:left="1540"/>
    </w:pPr>
    <w:rPr>
      <w:rFonts w:ascii="Calibri" w:hAnsi="Calibri" w:cs="Times New Roman"/>
      <w:color w:val="auto"/>
      <w:sz w:val="22"/>
      <w:szCs w:val="22"/>
    </w:rPr>
  </w:style>
  <w:style w:type="paragraph" w:styleId="Lijstalinea">
    <w:name w:val="List Paragraph"/>
    <w:basedOn w:val="Standaard"/>
    <w:uiPriority w:val="34"/>
    <w:qFormat/>
    <w:rsid w:val="00806015"/>
    <w:pPr>
      <w:ind w:left="708"/>
    </w:pPr>
  </w:style>
  <w:style w:type="paragraph" w:customStyle="1" w:styleId="Normaal">
    <w:name w:val="Normaal"/>
    <w:qFormat/>
    <w:rsid w:val="00754715"/>
    <w:pPr>
      <w:spacing w:after="200"/>
    </w:pPr>
    <w:rPr>
      <w:rFonts w:ascii="Calibri" w:hAnsi="Calibri"/>
      <w:sz w:val="24"/>
      <w:szCs w:val="24"/>
      <w:lang w:eastAsia="ja-JP"/>
    </w:rPr>
  </w:style>
  <w:style w:type="character" w:styleId="GevolgdeHyperlink">
    <w:name w:val="FollowedHyperlink"/>
    <w:basedOn w:val="Standaardalinea-lettertype"/>
    <w:rsid w:val="004A04A4"/>
    <w:rPr>
      <w:color w:val="800080"/>
      <w:u w:val="single"/>
    </w:rPr>
  </w:style>
  <w:style w:type="character" w:customStyle="1" w:styleId="hidden-xs">
    <w:name w:val="hidden-xs"/>
    <w:rsid w:val="00DD0734"/>
  </w:style>
  <w:style w:type="character" w:customStyle="1" w:styleId="small13">
    <w:name w:val="small13"/>
    <w:rsid w:val="00DD0734"/>
    <w:rPr>
      <w:sz w:val="20"/>
      <w:szCs w:val="20"/>
    </w:rPr>
  </w:style>
  <w:style w:type="paragraph" w:customStyle="1" w:styleId="Normaa1">
    <w:name w:val="Normaa1"/>
    <w:uiPriority w:val="99"/>
    <w:rsid w:val="006542FA"/>
    <w:pPr>
      <w:spacing w:line="280" w:lineRule="atLeast"/>
      <w:jc w:val="both"/>
    </w:pPr>
    <w:rPr>
      <w:rFonts w:ascii="Arial" w:hAnsi="Arial"/>
    </w:rPr>
  </w:style>
  <w:style w:type="paragraph" w:styleId="Revisie">
    <w:name w:val="Revision"/>
    <w:hidden/>
    <w:uiPriority w:val="99"/>
    <w:semiHidden/>
    <w:qFormat/>
    <w:rsid w:val="009E7566"/>
    <w:rPr>
      <w:rFonts w:ascii="Arial" w:hAnsi="Arial" w:cs="Arial"/>
      <w:color w:val="000000"/>
    </w:rPr>
  </w:style>
  <w:style w:type="character" w:customStyle="1" w:styleId="Kop5Char">
    <w:name w:val="Kop 5 Char"/>
    <w:basedOn w:val="Standaardalinea-lettertype"/>
    <w:link w:val="Kop5"/>
    <w:uiPriority w:val="99"/>
    <w:qFormat/>
    <w:rsid w:val="0090380A"/>
    <w:rPr>
      <w:rFonts w:ascii="Georgia" w:hAnsi="Georgia"/>
      <w:b/>
      <w:bCs/>
      <w:i/>
      <w:iCs/>
      <w:color w:val="00000A"/>
      <w:sz w:val="26"/>
      <w:szCs w:val="26"/>
    </w:rPr>
  </w:style>
  <w:style w:type="character" w:customStyle="1" w:styleId="Kop6Char">
    <w:name w:val="Kop 6 Char"/>
    <w:basedOn w:val="Standaardalinea-lettertype"/>
    <w:link w:val="Kop6"/>
    <w:uiPriority w:val="99"/>
    <w:qFormat/>
    <w:rsid w:val="0090380A"/>
    <w:rPr>
      <w:b/>
      <w:bCs/>
      <w:color w:val="00000A"/>
      <w:sz w:val="22"/>
      <w:szCs w:val="22"/>
    </w:rPr>
  </w:style>
  <w:style w:type="character" w:customStyle="1" w:styleId="Kop7Char">
    <w:name w:val="Kop 7 Char"/>
    <w:basedOn w:val="Standaardalinea-lettertype"/>
    <w:link w:val="Kop7"/>
    <w:uiPriority w:val="99"/>
    <w:qFormat/>
    <w:rsid w:val="0090380A"/>
    <w:rPr>
      <w:color w:val="00000A"/>
      <w:sz w:val="24"/>
      <w:szCs w:val="24"/>
    </w:rPr>
  </w:style>
  <w:style w:type="character" w:customStyle="1" w:styleId="Kop8Char">
    <w:name w:val="Kop 8 Char"/>
    <w:basedOn w:val="Standaardalinea-lettertype"/>
    <w:link w:val="Kop8"/>
    <w:uiPriority w:val="99"/>
    <w:qFormat/>
    <w:rsid w:val="0090380A"/>
    <w:rPr>
      <w:i/>
      <w:iCs/>
      <w:color w:val="00000A"/>
      <w:sz w:val="24"/>
      <w:szCs w:val="24"/>
    </w:rPr>
  </w:style>
  <w:style w:type="character" w:customStyle="1" w:styleId="Kop9Char">
    <w:name w:val="Kop 9 Char"/>
    <w:basedOn w:val="Standaardalinea-lettertype"/>
    <w:link w:val="Kop9"/>
    <w:qFormat/>
    <w:rsid w:val="0090380A"/>
    <w:rPr>
      <w:rFonts w:ascii="Arial" w:hAnsi="Arial"/>
      <w:color w:val="00000A"/>
      <w:sz w:val="22"/>
      <w:szCs w:val="22"/>
    </w:rPr>
  </w:style>
  <w:style w:type="numbering" w:customStyle="1" w:styleId="Geenlijst1">
    <w:name w:val="Geen lijst1"/>
    <w:next w:val="Geenlijst"/>
    <w:uiPriority w:val="99"/>
    <w:semiHidden/>
    <w:unhideWhenUsed/>
    <w:rsid w:val="0090380A"/>
  </w:style>
  <w:style w:type="character" w:customStyle="1" w:styleId="Heading1Char">
    <w:name w:val="Heading 1 Char"/>
    <w:basedOn w:val="Standaardalinea-lettertype"/>
    <w:uiPriority w:val="99"/>
    <w:qFormat/>
    <w:locked/>
    <w:rsid w:val="0090380A"/>
    <w:rPr>
      <w:rFonts w:ascii="Cambria" w:hAnsi="Cambria" w:cs="Times New Roman"/>
      <w:b/>
      <w:sz w:val="32"/>
      <w:lang w:val="nl-NL"/>
    </w:rPr>
  </w:style>
  <w:style w:type="character" w:customStyle="1" w:styleId="Kop2Char">
    <w:name w:val="Kop 2 Char"/>
    <w:aliases w:val="Reset numbering Char,Bijlage Char,Paragraaf Char,h2 Char,k2 Char,052 Char,Annex Kop 2 Char,Vet + inhoudsopg-niveau 2 Char,Paragraaf (1.1) Char,ips_paragraaf Char,Chapter Title Char,Paragrf 2 Char,Bold 14 Char,L2 Char,Tempo Heading 2 Char"/>
    <w:basedOn w:val="Standaardalinea-lettertype"/>
    <w:link w:val="Kop2"/>
    <w:uiPriority w:val="99"/>
    <w:qFormat/>
    <w:locked/>
    <w:rsid w:val="0090380A"/>
    <w:rPr>
      <w:rFonts w:ascii="Georgia" w:hAnsi="Georgia" w:cs="Arial"/>
      <w:b/>
      <w:color w:val="000000"/>
      <w:u w:val="single"/>
    </w:rPr>
  </w:style>
  <w:style w:type="character" w:customStyle="1" w:styleId="Heading3Char">
    <w:name w:val="Heading 3 Char"/>
    <w:basedOn w:val="Standaardalinea-lettertype"/>
    <w:uiPriority w:val="9"/>
    <w:semiHidden/>
    <w:qFormat/>
    <w:rsid w:val="0090380A"/>
    <w:rPr>
      <w:rFonts w:ascii="Cambria" w:eastAsia="Cambria" w:hAnsi="Cambria" w:cs="Cambria"/>
      <w:b/>
      <w:bCs/>
      <w:sz w:val="26"/>
      <w:szCs w:val="26"/>
    </w:rPr>
  </w:style>
  <w:style w:type="character" w:customStyle="1" w:styleId="Kop4Char">
    <w:name w:val="Kop 4 Char"/>
    <w:basedOn w:val="Standaardalinea-lettertype"/>
    <w:link w:val="Kop4"/>
    <w:uiPriority w:val="99"/>
    <w:qFormat/>
    <w:locked/>
    <w:rsid w:val="0090380A"/>
    <w:rPr>
      <w:rFonts w:ascii="Arial" w:hAnsi="Arial" w:cs="Arial"/>
      <w:i/>
      <w:iCs/>
      <w:color w:val="000000"/>
    </w:rPr>
  </w:style>
  <w:style w:type="character" w:customStyle="1" w:styleId="Heading3Char14">
    <w:name w:val="Heading 3 Char14"/>
    <w:basedOn w:val="Standaardalinea-lettertype"/>
    <w:uiPriority w:val="99"/>
    <w:semiHidden/>
    <w:qFormat/>
    <w:locked/>
    <w:rsid w:val="0090380A"/>
    <w:rPr>
      <w:rFonts w:ascii="Cambria" w:hAnsi="Cambria" w:cs="Times New Roman"/>
      <w:b/>
      <w:bCs/>
      <w:sz w:val="26"/>
      <w:szCs w:val="26"/>
    </w:rPr>
  </w:style>
  <w:style w:type="character" w:customStyle="1" w:styleId="Heading3Char13">
    <w:name w:val="Heading 3 Char13"/>
    <w:basedOn w:val="Standaardalinea-lettertype"/>
    <w:uiPriority w:val="99"/>
    <w:semiHidden/>
    <w:qFormat/>
    <w:locked/>
    <w:rsid w:val="0090380A"/>
    <w:rPr>
      <w:rFonts w:ascii="Cambria" w:hAnsi="Cambria" w:cs="Times New Roman"/>
      <w:b/>
      <w:bCs/>
      <w:sz w:val="26"/>
      <w:szCs w:val="26"/>
    </w:rPr>
  </w:style>
  <w:style w:type="character" w:customStyle="1" w:styleId="Heading3Char12">
    <w:name w:val="Heading 3 Char12"/>
    <w:basedOn w:val="Standaardalinea-lettertype"/>
    <w:uiPriority w:val="99"/>
    <w:semiHidden/>
    <w:qFormat/>
    <w:locked/>
    <w:rsid w:val="0090380A"/>
    <w:rPr>
      <w:rFonts w:ascii="Cambria" w:hAnsi="Cambria" w:cs="Times New Roman"/>
      <w:b/>
      <w:bCs/>
      <w:sz w:val="26"/>
      <w:szCs w:val="26"/>
    </w:rPr>
  </w:style>
  <w:style w:type="character" w:customStyle="1" w:styleId="Heading3Char11">
    <w:name w:val="Heading 3 Char11"/>
    <w:basedOn w:val="Standaardalinea-lettertype"/>
    <w:uiPriority w:val="99"/>
    <w:semiHidden/>
    <w:qFormat/>
    <w:rsid w:val="0090380A"/>
    <w:rPr>
      <w:rFonts w:ascii="Cambria" w:hAnsi="Cambria" w:cs="Times New Roman"/>
      <w:b/>
      <w:bCs/>
      <w:sz w:val="26"/>
      <w:szCs w:val="26"/>
    </w:rPr>
  </w:style>
  <w:style w:type="character" w:customStyle="1" w:styleId="Heading3Char10">
    <w:name w:val="Heading 3 Char10"/>
    <w:uiPriority w:val="99"/>
    <w:semiHidden/>
    <w:qFormat/>
    <w:rsid w:val="0090380A"/>
    <w:rPr>
      <w:rFonts w:ascii="Cambria" w:hAnsi="Cambria"/>
      <w:b/>
      <w:sz w:val="26"/>
    </w:rPr>
  </w:style>
  <w:style w:type="character" w:customStyle="1" w:styleId="Heading3Char9">
    <w:name w:val="Heading 3 Char9"/>
    <w:uiPriority w:val="99"/>
    <w:semiHidden/>
    <w:qFormat/>
    <w:rsid w:val="0090380A"/>
    <w:rPr>
      <w:rFonts w:ascii="Cambria" w:hAnsi="Cambria"/>
      <w:b/>
      <w:sz w:val="26"/>
    </w:rPr>
  </w:style>
  <w:style w:type="character" w:customStyle="1" w:styleId="Heading3Char8">
    <w:name w:val="Heading 3 Char8"/>
    <w:uiPriority w:val="99"/>
    <w:semiHidden/>
    <w:qFormat/>
    <w:locked/>
    <w:rsid w:val="0090380A"/>
    <w:rPr>
      <w:rFonts w:ascii="Cambria" w:hAnsi="Cambria"/>
      <w:b/>
      <w:sz w:val="26"/>
    </w:rPr>
  </w:style>
  <w:style w:type="character" w:customStyle="1" w:styleId="Heading3Char7">
    <w:name w:val="Heading 3 Char7"/>
    <w:uiPriority w:val="99"/>
    <w:semiHidden/>
    <w:qFormat/>
    <w:locked/>
    <w:rsid w:val="0090380A"/>
    <w:rPr>
      <w:rFonts w:ascii="Cambria" w:hAnsi="Cambria"/>
      <w:b/>
      <w:sz w:val="26"/>
    </w:rPr>
  </w:style>
  <w:style w:type="character" w:customStyle="1" w:styleId="Heading3Char6">
    <w:name w:val="Heading 3 Char6"/>
    <w:uiPriority w:val="99"/>
    <w:semiHidden/>
    <w:qFormat/>
    <w:locked/>
    <w:rsid w:val="0090380A"/>
    <w:rPr>
      <w:rFonts w:ascii="Cambria" w:hAnsi="Cambria"/>
      <w:b/>
      <w:sz w:val="26"/>
    </w:rPr>
  </w:style>
  <w:style w:type="character" w:customStyle="1" w:styleId="Heading3Char5">
    <w:name w:val="Heading 3 Char5"/>
    <w:uiPriority w:val="99"/>
    <w:semiHidden/>
    <w:qFormat/>
    <w:rsid w:val="0090380A"/>
    <w:rPr>
      <w:rFonts w:ascii="Cambria" w:hAnsi="Cambria"/>
      <w:b/>
      <w:sz w:val="26"/>
      <w:lang w:val="nl-NL"/>
    </w:rPr>
  </w:style>
  <w:style w:type="character" w:customStyle="1" w:styleId="Heading3Char4">
    <w:name w:val="Heading 3 Char4"/>
    <w:uiPriority w:val="99"/>
    <w:semiHidden/>
    <w:qFormat/>
    <w:rsid w:val="0090380A"/>
    <w:rPr>
      <w:rFonts w:ascii="Cambria" w:hAnsi="Cambria"/>
      <w:b/>
      <w:sz w:val="26"/>
      <w:lang w:val="nl-NL"/>
    </w:rPr>
  </w:style>
  <w:style w:type="character" w:customStyle="1" w:styleId="Heading3Char3">
    <w:name w:val="Heading 3 Char3"/>
    <w:uiPriority w:val="99"/>
    <w:semiHidden/>
    <w:qFormat/>
    <w:locked/>
    <w:rsid w:val="0090380A"/>
    <w:rPr>
      <w:rFonts w:ascii="Cambria" w:hAnsi="Cambria"/>
      <w:b/>
      <w:sz w:val="26"/>
      <w:lang w:val="nl-NL"/>
    </w:rPr>
  </w:style>
  <w:style w:type="character" w:customStyle="1" w:styleId="Heading3Char2">
    <w:name w:val="Heading 3 Char2"/>
    <w:uiPriority w:val="99"/>
    <w:semiHidden/>
    <w:qFormat/>
    <w:locked/>
    <w:rsid w:val="0090380A"/>
    <w:rPr>
      <w:rFonts w:ascii="Cambria" w:hAnsi="Cambria"/>
      <w:b/>
      <w:sz w:val="26"/>
      <w:lang w:val="nl-NL"/>
    </w:rPr>
  </w:style>
  <w:style w:type="character" w:customStyle="1" w:styleId="Kop3Char">
    <w:name w:val="Kop 3 Char"/>
    <w:aliases w:val="Voorwoord Char,Level 1 - 1 Char,Sub-paragraaf Char,Subparagraaf Char,053 Char,h3 Char,subparagraaf Char,niveau3 Char,Sub-Paragraaf Char,Annex Kop 3 Char,Vet + inhoudsopg-niveau 3 Char,3 Char,ips_subparagraaf Char,Untertitel 3 Char,L3 Char"/>
    <w:link w:val="Kop3"/>
    <w:uiPriority w:val="99"/>
    <w:qFormat/>
    <w:locked/>
    <w:rsid w:val="0090380A"/>
    <w:rPr>
      <w:rFonts w:ascii="Arial" w:hAnsi="Arial" w:cs="Arial"/>
      <w:i/>
      <w:iCs/>
      <w:color w:val="000000"/>
    </w:rPr>
  </w:style>
  <w:style w:type="character" w:customStyle="1" w:styleId="KoptekstChar">
    <w:name w:val="Koptekst Char"/>
    <w:basedOn w:val="Standaardalinea-lettertype"/>
    <w:link w:val="Koptekst"/>
    <w:uiPriority w:val="99"/>
    <w:qFormat/>
    <w:locked/>
    <w:rsid w:val="0090380A"/>
    <w:rPr>
      <w:rFonts w:ascii="Arial" w:hAnsi="Arial" w:cs="Arial"/>
      <w:color w:val="000000"/>
    </w:rPr>
  </w:style>
  <w:style w:type="character" w:customStyle="1" w:styleId="VoettekstChar">
    <w:name w:val="Voettekst Char"/>
    <w:basedOn w:val="Standaardalinea-lettertype"/>
    <w:link w:val="Voettekst"/>
    <w:uiPriority w:val="99"/>
    <w:qFormat/>
    <w:locked/>
    <w:rsid w:val="0090380A"/>
    <w:rPr>
      <w:rFonts w:ascii="Arial" w:hAnsi="Arial" w:cs="Arial"/>
      <w:color w:val="000000"/>
      <w:sz w:val="22"/>
    </w:rPr>
  </w:style>
  <w:style w:type="character" w:customStyle="1" w:styleId="VoetnoottekstChar">
    <w:name w:val="Voetnoottekst Char"/>
    <w:basedOn w:val="Standaardalinea-lettertype"/>
    <w:link w:val="Voetnoottekst"/>
    <w:uiPriority w:val="99"/>
    <w:semiHidden/>
    <w:qFormat/>
    <w:locked/>
    <w:rsid w:val="0090380A"/>
    <w:rPr>
      <w:rFonts w:ascii="Arial" w:hAnsi="Arial" w:cs="Arial"/>
      <w:color w:val="000000"/>
      <w:sz w:val="16"/>
    </w:rPr>
  </w:style>
  <w:style w:type="character" w:customStyle="1" w:styleId="PlattetekstinspringenChar">
    <w:name w:val="Platte tekst inspringen Char"/>
    <w:basedOn w:val="Standaardalinea-lettertype"/>
    <w:link w:val="Plattetekstinspringen"/>
    <w:qFormat/>
    <w:locked/>
    <w:rsid w:val="0090380A"/>
    <w:rPr>
      <w:rFonts w:ascii="Arial" w:hAnsi="Arial" w:cs="Arial"/>
      <w:color w:val="000000"/>
    </w:rPr>
  </w:style>
  <w:style w:type="character" w:customStyle="1" w:styleId="PlattetekstChar">
    <w:name w:val="Platte tekst Char"/>
    <w:basedOn w:val="Standaardalinea-lettertype"/>
    <w:link w:val="Plattetekst"/>
    <w:uiPriority w:val="99"/>
    <w:qFormat/>
    <w:locked/>
    <w:rsid w:val="0090380A"/>
    <w:rPr>
      <w:rFonts w:ascii="Arial" w:hAnsi="Arial" w:cs="Arial"/>
      <w:color w:val="000000"/>
    </w:rPr>
  </w:style>
  <w:style w:type="character" w:customStyle="1" w:styleId="OndertitelChar">
    <w:name w:val="Ondertitel Char"/>
    <w:basedOn w:val="Standaardalinea-lettertype"/>
    <w:link w:val="Ondertitel"/>
    <w:uiPriority w:val="99"/>
    <w:qFormat/>
    <w:locked/>
    <w:rsid w:val="0090380A"/>
    <w:rPr>
      <w:rFonts w:ascii="Cambria" w:hAnsi="Cambria"/>
      <w:sz w:val="24"/>
    </w:rPr>
  </w:style>
  <w:style w:type="character" w:customStyle="1" w:styleId="InternetLink">
    <w:name w:val="Internet Link"/>
    <w:basedOn w:val="Standaardalinea-lettertype"/>
    <w:uiPriority w:val="99"/>
    <w:rsid w:val="0090380A"/>
    <w:rPr>
      <w:rFonts w:cs="Times New Roman"/>
      <w:color w:val="0000FF"/>
      <w:u w:val="single"/>
      <w:lang w:val="nl-NL"/>
    </w:rPr>
  </w:style>
  <w:style w:type="character" w:customStyle="1" w:styleId="DatumChar">
    <w:name w:val="Datum Char"/>
    <w:basedOn w:val="Standaardalinea-lettertype"/>
    <w:link w:val="Datum"/>
    <w:uiPriority w:val="99"/>
    <w:qFormat/>
    <w:locked/>
    <w:rsid w:val="0090380A"/>
    <w:rPr>
      <w:rFonts w:ascii="Arial" w:hAnsi="Arial" w:cs="Arial"/>
      <w:color w:val="000000"/>
    </w:rPr>
  </w:style>
  <w:style w:type="character" w:customStyle="1" w:styleId="DocumentstructuurChar">
    <w:name w:val="Documentstructuur Char"/>
    <w:basedOn w:val="Standaardalinea-lettertype"/>
    <w:link w:val="Documentstructuur"/>
    <w:uiPriority w:val="99"/>
    <w:qFormat/>
    <w:locked/>
    <w:rsid w:val="0090380A"/>
    <w:rPr>
      <w:rFonts w:ascii="Tahoma" w:hAnsi="Tahoma" w:cs="Tahoma"/>
      <w:color w:val="000000"/>
      <w:shd w:val="clear" w:color="auto" w:fill="000080"/>
    </w:rPr>
  </w:style>
  <w:style w:type="character" w:customStyle="1" w:styleId="TekstopmerkingChar">
    <w:name w:val="Tekst opmerking Char"/>
    <w:basedOn w:val="Standaardalinea-lettertype"/>
    <w:link w:val="Tekstopmerking"/>
    <w:uiPriority w:val="99"/>
    <w:qFormat/>
    <w:locked/>
    <w:rsid w:val="0090380A"/>
    <w:rPr>
      <w:rFonts w:ascii="Arial" w:hAnsi="Arial" w:cs="Arial"/>
      <w:color w:val="000000"/>
    </w:rPr>
  </w:style>
  <w:style w:type="character" w:customStyle="1" w:styleId="OnderwerpvanopmerkingChar">
    <w:name w:val="Onderwerp van opmerking Char"/>
    <w:basedOn w:val="TekstopmerkingChar"/>
    <w:link w:val="Onderwerpvanopmerking"/>
    <w:uiPriority w:val="99"/>
    <w:qFormat/>
    <w:locked/>
    <w:rsid w:val="0090380A"/>
    <w:rPr>
      <w:rFonts w:ascii="Arial" w:hAnsi="Arial" w:cs="Arial"/>
      <w:b/>
      <w:bCs/>
      <w:color w:val="000000"/>
    </w:rPr>
  </w:style>
  <w:style w:type="character" w:customStyle="1" w:styleId="BallontekstChar">
    <w:name w:val="Ballontekst Char"/>
    <w:basedOn w:val="Standaardalinea-lettertype"/>
    <w:link w:val="Ballontekst"/>
    <w:uiPriority w:val="99"/>
    <w:qFormat/>
    <w:locked/>
    <w:rsid w:val="0090380A"/>
    <w:rPr>
      <w:rFonts w:ascii="Tahoma" w:hAnsi="Tahoma" w:cs="Tahoma"/>
      <w:color w:val="000000"/>
      <w:sz w:val="16"/>
      <w:szCs w:val="16"/>
    </w:rPr>
  </w:style>
  <w:style w:type="character" w:customStyle="1" w:styleId="Plattetekstinspringen2Char">
    <w:name w:val="Platte tekst inspringen 2 Char"/>
    <w:basedOn w:val="Standaardalinea-lettertype"/>
    <w:link w:val="Plattetekstinspringen2"/>
    <w:uiPriority w:val="99"/>
    <w:qFormat/>
    <w:locked/>
    <w:rsid w:val="0090380A"/>
    <w:rPr>
      <w:rFonts w:ascii="Arial" w:hAnsi="Arial" w:cs="Arial"/>
      <w:color w:val="000000"/>
    </w:rPr>
  </w:style>
  <w:style w:type="character" w:customStyle="1" w:styleId="ListLabel1">
    <w:name w:val="ListLabel 1"/>
    <w:qFormat/>
    <w:rsid w:val="0090380A"/>
    <w:rPr>
      <w:rFonts w:cs="Times New Roman"/>
    </w:rPr>
  </w:style>
  <w:style w:type="character" w:customStyle="1" w:styleId="ListLabel2">
    <w:name w:val="ListLabel 2"/>
    <w:qFormat/>
    <w:rsid w:val="0090380A"/>
    <w:rPr>
      <w:rFonts w:cs="Times New Roman"/>
      <w:b w:val="0"/>
      <w:i w:val="0"/>
      <w:sz w:val="36"/>
      <w:szCs w:val="36"/>
    </w:rPr>
  </w:style>
  <w:style w:type="character" w:customStyle="1" w:styleId="ListLabel3">
    <w:name w:val="ListLabel 3"/>
    <w:qFormat/>
    <w:rsid w:val="0090380A"/>
    <w:rPr>
      <w:rFonts w:cs="Times New Roman"/>
      <w:b/>
      <w:i w:val="0"/>
      <w:sz w:val="20"/>
      <w:szCs w:val="20"/>
    </w:rPr>
  </w:style>
  <w:style w:type="character" w:customStyle="1" w:styleId="ListLabel4">
    <w:name w:val="ListLabel 4"/>
    <w:qFormat/>
    <w:rsid w:val="0090380A"/>
    <w:rPr>
      <w:rFonts w:cs="Times New Roman"/>
      <w:b/>
      <w:i w:val="0"/>
      <w:sz w:val="20"/>
      <w:szCs w:val="20"/>
    </w:rPr>
  </w:style>
  <w:style w:type="character" w:customStyle="1" w:styleId="ListLabel5">
    <w:name w:val="ListLabel 5"/>
    <w:qFormat/>
    <w:rsid w:val="0090380A"/>
    <w:rPr>
      <w:rFonts w:cs="Times New Roman"/>
      <w:b w:val="0"/>
      <w:i w:val="0"/>
      <w:sz w:val="20"/>
      <w:szCs w:val="20"/>
    </w:rPr>
  </w:style>
  <w:style w:type="character" w:customStyle="1" w:styleId="ListLabel6">
    <w:name w:val="ListLabel 6"/>
    <w:qFormat/>
    <w:rsid w:val="0090380A"/>
    <w:rPr>
      <w:rFonts w:cs="Times New Roman"/>
      <w:b/>
      <w:i w:val="0"/>
      <w:sz w:val="18"/>
    </w:rPr>
  </w:style>
  <w:style w:type="character" w:customStyle="1" w:styleId="ListLabel7">
    <w:name w:val="ListLabel 7"/>
    <w:qFormat/>
    <w:rsid w:val="0090380A"/>
    <w:rPr>
      <w:rFonts w:cs="Times New Roman"/>
    </w:rPr>
  </w:style>
  <w:style w:type="character" w:customStyle="1" w:styleId="ListLabel8">
    <w:name w:val="ListLabel 8"/>
    <w:qFormat/>
    <w:rsid w:val="0090380A"/>
    <w:rPr>
      <w:rFonts w:cs="Times New Roman"/>
    </w:rPr>
  </w:style>
  <w:style w:type="character" w:customStyle="1" w:styleId="ListLabel9">
    <w:name w:val="ListLabel 9"/>
    <w:qFormat/>
    <w:rsid w:val="0090380A"/>
    <w:rPr>
      <w:rFonts w:cs="Times New Roman"/>
    </w:rPr>
  </w:style>
  <w:style w:type="character" w:customStyle="1" w:styleId="ListLabel10">
    <w:name w:val="ListLabel 10"/>
    <w:qFormat/>
    <w:rsid w:val="0090380A"/>
    <w:rPr>
      <w:rFonts w:cs="Times New Roman"/>
    </w:rPr>
  </w:style>
  <w:style w:type="character" w:customStyle="1" w:styleId="ListLabel11">
    <w:name w:val="ListLabel 11"/>
    <w:qFormat/>
    <w:rsid w:val="0090380A"/>
    <w:rPr>
      <w:rFonts w:cs="Vladimir Script"/>
    </w:rPr>
  </w:style>
  <w:style w:type="character" w:customStyle="1" w:styleId="ListLabel12">
    <w:name w:val="ListLabel 12"/>
    <w:qFormat/>
    <w:rsid w:val="0090380A"/>
    <w:rPr>
      <w:rFonts w:cs="Vladimir Script"/>
    </w:rPr>
  </w:style>
  <w:style w:type="character" w:customStyle="1" w:styleId="ListLabel13">
    <w:name w:val="ListLabel 13"/>
    <w:qFormat/>
    <w:rsid w:val="0090380A"/>
    <w:rPr>
      <w:rFonts w:cs="Vladimir Script"/>
    </w:rPr>
  </w:style>
  <w:style w:type="character" w:customStyle="1" w:styleId="ListLabel14">
    <w:name w:val="ListLabel 14"/>
    <w:qFormat/>
    <w:rsid w:val="0090380A"/>
    <w:rPr>
      <w:rFonts w:cs="Vladimir Script"/>
    </w:rPr>
  </w:style>
  <w:style w:type="character" w:customStyle="1" w:styleId="ListLabel15">
    <w:name w:val="ListLabel 15"/>
    <w:qFormat/>
    <w:rsid w:val="0090380A"/>
    <w:rPr>
      <w:rFonts w:cs="Vladimir Script"/>
    </w:rPr>
  </w:style>
  <w:style w:type="character" w:customStyle="1" w:styleId="ListLabel16">
    <w:name w:val="ListLabel 16"/>
    <w:qFormat/>
    <w:rsid w:val="0090380A"/>
    <w:rPr>
      <w:rFonts w:cs="Times New Roman"/>
      <w:b w:val="0"/>
      <w:i w:val="0"/>
      <w:sz w:val="20"/>
    </w:rPr>
  </w:style>
  <w:style w:type="character" w:customStyle="1" w:styleId="ListLabel17">
    <w:name w:val="ListLabel 17"/>
    <w:qFormat/>
    <w:rsid w:val="0090380A"/>
    <w:rPr>
      <w:rFonts w:cs="Times New Roman"/>
      <w:b w:val="0"/>
      <w:i w:val="0"/>
      <w:sz w:val="20"/>
    </w:rPr>
  </w:style>
  <w:style w:type="character" w:customStyle="1" w:styleId="ListLabel18">
    <w:name w:val="ListLabel 18"/>
    <w:qFormat/>
    <w:rsid w:val="0090380A"/>
    <w:rPr>
      <w:b w:val="0"/>
      <w:i w:val="0"/>
      <w:sz w:val="20"/>
    </w:rPr>
  </w:style>
  <w:style w:type="character" w:customStyle="1" w:styleId="ListLabel19">
    <w:name w:val="ListLabel 19"/>
    <w:qFormat/>
    <w:rsid w:val="0090380A"/>
    <w:rPr>
      <w:b w:val="0"/>
      <w:i w:val="0"/>
      <w:sz w:val="20"/>
    </w:rPr>
  </w:style>
  <w:style w:type="character" w:customStyle="1" w:styleId="ListLabel20">
    <w:name w:val="ListLabel 20"/>
    <w:qFormat/>
    <w:rsid w:val="0090380A"/>
    <w:rPr>
      <w:b w:val="0"/>
      <w:i w:val="0"/>
      <w:sz w:val="20"/>
    </w:rPr>
  </w:style>
  <w:style w:type="character" w:customStyle="1" w:styleId="ListLabel21">
    <w:name w:val="ListLabel 21"/>
    <w:qFormat/>
    <w:rsid w:val="0090380A"/>
    <w:rPr>
      <w:b w:val="0"/>
      <w:i w:val="0"/>
      <w:sz w:val="20"/>
    </w:rPr>
  </w:style>
  <w:style w:type="character" w:customStyle="1" w:styleId="ListLabel22">
    <w:name w:val="ListLabel 22"/>
    <w:qFormat/>
    <w:rsid w:val="0090380A"/>
    <w:rPr>
      <w:b w:val="0"/>
      <w:i w:val="0"/>
      <w:sz w:val="20"/>
    </w:rPr>
  </w:style>
  <w:style w:type="character" w:customStyle="1" w:styleId="ListLabel23">
    <w:name w:val="ListLabel 23"/>
    <w:qFormat/>
    <w:rsid w:val="0090380A"/>
    <w:rPr>
      <w:b w:val="0"/>
      <w:i w:val="0"/>
      <w:sz w:val="20"/>
    </w:rPr>
  </w:style>
  <w:style w:type="character" w:customStyle="1" w:styleId="ListLabel24">
    <w:name w:val="ListLabel 24"/>
    <w:qFormat/>
    <w:rsid w:val="0090380A"/>
    <w:rPr>
      <w:b w:val="0"/>
      <w:i w:val="0"/>
      <w:sz w:val="20"/>
    </w:rPr>
  </w:style>
  <w:style w:type="character" w:customStyle="1" w:styleId="ListLabel25">
    <w:name w:val="ListLabel 25"/>
    <w:qFormat/>
    <w:rsid w:val="0090380A"/>
    <w:rPr>
      <w:rFonts w:cs="Times New Roman"/>
      <w:color w:val="00000A"/>
    </w:rPr>
  </w:style>
  <w:style w:type="character" w:customStyle="1" w:styleId="ListLabel26">
    <w:name w:val="ListLabel 26"/>
    <w:qFormat/>
    <w:rsid w:val="0090380A"/>
    <w:rPr>
      <w:rFonts w:cs="Times New Roman"/>
    </w:rPr>
  </w:style>
  <w:style w:type="character" w:customStyle="1" w:styleId="ListLabel27">
    <w:name w:val="ListLabel 27"/>
    <w:qFormat/>
    <w:rsid w:val="0090380A"/>
    <w:rPr>
      <w:rFonts w:cs="Times New Roman"/>
    </w:rPr>
  </w:style>
  <w:style w:type="character" w:customStyle="1" w:styleId="ListLabel28">
    <w:name w:val="ListLabel 28"/>
    <w:qFormat/>
    <w:rsid w:val="0090380A"/>
    <w:rPr>
      <w:rFonts w:cs="Times New Roman"/>
    </w:rPr>
  </w:style>
  <w:style w:type="character" w:customStyle="1" w:styleId="ListLabel29">
    <w:name w:val="ListLabel 29"/>
    <w:qFormat/>
    <w:rsid w:val="0090380A"/>
    <w:rPr>
      <w:rFonts w:cs="Times New Roman"/>
    </w:rPr>
  </w:style>
  <w:style w:type="character" w:customStyle="1" w:styleId="ListLabel30">
    <w:name w:val="ListLabel 30"/>
    <w:qFormat/>
    <w:rsid w:val="0090380A"/>
    <w:rPr>
      <w:rFonts w:cs="Times New Roman"/>
    </w:rPr>
  </w:style>
  <w:style w:type="character" w:customStyle="1" w:styleId="ListLabel31">
    <w:name w:val="ListLabel 31"/>
    <w:qFormat/>
    <w:rsid w:val="0090380A"/>
    <w:rPr>
      <w:rFonts w:cs="Times New Roman"/>
    </w:rPr>
  </w:style>
  <w:style w:type="character" w:customStyle="1" w:styleId="ListLabel32">
    <w:name w:val="ListLabel 32"/>
    <w:qFormat/>
    <w:rsid w:val="0090380A"/>
    <w:rPr>
      <w:rFonts w:cs="Times New Roman"/>
    </w:rPr>
  </w:style>
  <w:style w:type="character" w:customStyle="1" w:styleId="ListLabel33">
    <w:name w:val="ListLabel 33"/>
    <w:qFormat/>
    <w:rsid w:val="0090380A"/>
    <w:rPr>
      <w:rFonts w:cs="Times New Roman"/>
    </w:rPr>
  </w:style>
  <w:style w:type="character" w:customStyle="1" w:styleId="ListLabel34">
    <w:name w:val="ListLabel 34"/>
    <w:qFormat/>
    <w:rsid w:val="0090380A"/>
    <w:rPr>
      <w:rFonts w:cs="Times New Roman"/>
      <w:b/>
      <w:i w:val="0"/>
    </w:rPr>
  </w:style>
  <w:style w:type="character" w:customStyle="1" w:styleId="ListLabel35">
    <w:name w:val="ListLabel 35"/>
    <w:qFormat/>
    <w:rsid w:val="0090380A"/>
    <w:rPr>
      <w:rFonts w:cs="Times New Roman"/>
    </w:rPr>
  </w:style>
  <w:style w:type="character" w:customStyle="1" w:styleId="ListLabel36">
    <w:name w:val="ListLabel 36"/>
    <w:qFormat/>
    <w:rsid w:val="0090380A"/>
    <w:rPr>
      <w:rFonts w:cs="Times New Roman"/>
    </w:rPr>
  </w:style>
  <w:style w:type="character" w:customStyle="1" w:styleId="ListLabel37">
    <w:name w:val="ListLabel 37"/>
    <w:qFormat/>
    <w:rsid w:val="0090380A"/>
    <w:rPr>
      <w:rFonts w:cs="Times New Roman"/>
    </w:rPr>
  </w:style>
  <w:style w:type="character" w:customStyle="1" w:styleId="ListLabel38">
    <w:name w:val="ListLabel 38"/>
    <w:qFormat/>
    <w:rsid w:val="0090380A"/>
    <w:rPr>
      <w:rFonts w:cs="Times New Roman"/>
    </w:rPr>
  </w:style>
  <w:style w:type="character" w:customStyle="1" w:styleId="ListLabel39">
    <w:name w:val="ListLabel 39"/>
    <w:qFormat/>
    <w:rsid w:val="0090380A"/>
    <w:rPr>
      <w:rFonts w:cs="Times New Roman"/>
    </w:rPr>
  </w:style>
  <w:style w:type="character" w:customStyle="1" w:styleId="ListLabel40">
    <w:name w:val="ListLabel 40"/>
    <w:qFormat/>
    <w:rsid w:val="0090380A"/>
    <w:rPr>
      <w:rFonts w:cs="Times New Roman"/>
    </w:rPr>
  </w:style>
  <w:style w:type="character" w:customStyle="1" w:styleId="ListLabel41">
    <w:name w:val="ListLabel 41"/>
    <w:qFormat/>
    <w:rsid w:val="0090380A"/>
    <w:rPr>
      <w:rFonts w:cs="Times New Roman"/>
    </w:rPr>
  </w:style>
  <w:style w:type="character" w:customStyle="1" w:styleId="ListLabel42">
    <w:name w:val="ListLabel 42"/>
    <w:qFormat/>
    <w:rsid w:val="0090380A"/>
    <w:rPr>
      <w:rFonts w:cs="Times New Roman"/>
    </w:rPr>
  </w:style>
  <w:style w:type="character" w:customStyle="1" w:styleId="ListLabel43">
    <w:name w:val="ListLabel 43"/>
    <w:qFormat/>
    <w:rsid w:val="0090380A"/>
    <w:rPr>
      <w:b/>
      <w:i w:val="0"/>
    </w:rPr>
  </w:style>
  <w:style w:type="character" w:customStyle="1" w:styleId="ListLabel44">
    <w:name w:val="ListLabel 44"/>
    <w:qFormat/>
    <w:rsid w:val="0090380A"/>
    <w:rPr>
      <w:rFonts w:eastAsia="Batang"/>
    </w:rPr>
  </w:style>
  <w:style w:type="character" w:customStyle="1" w:styleId="ListLabel45">
    <w:name w:val="ListLabel 45"/>
    <w:qFormat/>
    <w:rsid w:val="0090380A"/>
    <w:rPr>
      <w:rFonts w:eastAsia="Times New Roman"/>
    </w:rPr>
  </w:style>
  <w:style w:type="character" w:customStyle="1" w:styleId="ListLabel46">
    <w:name w:val="ListLabel 46"/>
    <w:qFormat/>
    <w:rsid w:val="0090380A"/>
    <w:rPr>
      <w:rFonts w:cs="Times New Roman"/>
    </w:rPr>
  </w:style>
  <w:style w:type="character" w:customStyle="1" w:styleId="ListLabel47">
    <w:name w:val="ListLabel 47"/>
    <w:qFormat/>
    <w:rsid w:val="0090380A"/>
    <w:rPr>
      <w:rFonts w:cs="Times New Roman"/>
    </w:rPr>
  </w:style>
  <w:style w:type="character" w:customStyle="1" w:styleId="ListLabel48">
    <w:name w:val="ListLabel 48"/>
    <w:qFormat/>
    <w:rsid w:val="0090380A"/>
    <w:rPr>
      <w:rFonts w:cs="Times New Roman"/>
    </w:rPr>
  </w:style>
  <w:style w:type="character" w:customStyle="1" w:styleId="ListLabel49">
    <w:name w:val="ListLabel 49"/>
    <w:qFormat/>
    <w:rsid w:val="0090380A"/>
    <w:rPr>
      <w:rFonts w:cs="Times New Roman"/>
    </w:rPr>
  </w:style>
  <w:style w:type="character" w:customStyle="1" w:styleId="ListLabel50">
    <w:name w:val="ListLabel 50"/>
    <w:qFormat/>
    <w:rsid w:val="0090380A"/>
    <w:rPr>
      <w:rFonts w:cs="Times New Roman"/>
    </w:rPr>
  </w:style>
  <w:style w:type="character" w:customStyle="1" w:styleId="ListLabel51">
    <w:name w:val="ListLabel 51"/>
    <w:qFormat/>
    <w:rsid w:val="0090380A"/>
    <w:rPr>
      <w:rFonts w:cs="Times New Roman"/>
    </w:rPr>
  </w:style>
  <w:style w:type="character" w:customStyle="1" w:styleId="ListLabel52">
    <w:name w:val="ListLabel 52"/>
    <w:qFormat/>
    <w:rsid w:val="0090380A"/>
    <w:rPr>
      <w:rFonts w:cs="Times New Roman"/>
    </w:rPr>
  </w:style>
  <w:style w:type="character" w:customStyle="1" w:styleId="ListLabel53">
    <w:name w:val="ListLabel 53"/>
    <w:qFormat/>
    <w:rsid w:val="0090380A"/>
    <w:rPr>
      <w:rFonts w:cs="Times New Roman"/>
    </w:rPr>
  </w:style>
  <w:style w:type="character" w:customStyle="1" w:styleId="ListLabel54">
    <w:name w:val="ListLabel 54"/>
    <w:qFormat/>
    <w:rsid w:val="0090380A"/>
    <w:rPr>
      <w:b/>
      <w:i w:val="0"/>
    </w:rPr>
  </w:style>
  <w:style w:type="character" w:customStyle="1" w:styleId="ListLabel55">
    <w:name w:val="ListLabel 55"/>
    <w:qFormat/>
    <w:rsid w:val="0090380A"/>
    <w:rPr>
      <w:rFonts w:eastAsia="Times New Roman"/>
    </w:rPr>
  </w:style>
  <w:style w:type="character" w:customStyle="1" w:styleId="ListLabel56">
    <w:name w:val="ListLabel 56"/>
    <w:qFormat/>
    <w:rsid w:val="0090380A"/>
    <w:rPr>
      <w:b/>
      <w:i w:val="0"/>
    </w:rPr>
  </w:style>
  <w:style w:type="character" w:customStyle="1" w:styleId="ListLabel57">
    <w:name w:val="ListLabel 57"/>
    <w:qFormat/>
    <w:rsid w:val="0090380A"/>
    <w:rPr>
      <w:rFonts w:eastAsia="Calibri"/>
    </w:rPr>
  </w:style>
  <w:style w:type="character" w:customStyle="1" w:styleId="ListLabel58">
    <w:name w:val="ListLabel 58"/>
    <w:qFormat/>
    <w:rsid w:val="0090380A"/>
    <w:rPr>
      <w:rFonts w:cs="Courier New"/>
    </w:rPr>
  </w:style>
  <w:style w:type="character" w:customStyle="1" w:styleId="ListLabel59">
    <w:name w:val="ListLabel 59"/>
    <w:qFormat/>
    <w:rsid w:val="0090380A"/>
    <w:rPr>
      <w:rFonts w:cs="Courier New"/>
    </w:rPr>
  </w:style>
  <w:style w:type="character" w:customStyle="1" w:styleId="ListLabel60">
    <w:name w:val="ListLabel 60"/>
    <w:qFormat/>
    <w:rsid w:val="0090380A"/>
    <w:rPr>
      <w:rFonts w:cs="Courier New"/>
    </w:rPr>
  </w:style>
  <w:style w:type="character" w:customStyle="1" w:styleId="ListLabel61">
    <w:name w:val="ListLabel 61"/>
    <w:qFormat/>
    <w:rsid w:val="0090380A"/>
    <w:rPr>
      <w:rFonts w:eastAsia="Calibri"/>
    </w:rPr>
  </w:style>
  <w:style w:type="character" w:customStyle="1" w:styleId="ListLabel62">
    <w:name w:val="ListLabel 62"/>
    <w:qFormat/>
    <w:rsid w:val="0090380A"/>
    <w:rPr>
      <w:rFonts w:cs="Courier New"/>
    </w:rPr>
  </w:style>
  <w:style w:type="character" w:customStyle="1" w:styleId="ListLabel63">
    <w:name w:val="ListLabel 63"/>
    <w:qFormat/>
    <w:rsid w:val="0090380A"/>
    <w:rPr>
      <w:rFonts w:cs="Courier New"/>
    </w:rPr>
  </w:style>
  <w:style w:type="character" w:customStyle="1" w:styleId="ListLabel64">
    <w:name w:val="ListLabel 64"/>
    <w:qFormat/>
    <w:rsid w:val="0090380A"/>
    <w:rPr>
      <w:rFonts w:cs="Courier New"/>
    </w:rPr>
  </w:style>
  <w:style w:type="character" w:customStyle="1" w:styleId="ListLabel65">
    <w:name w:val="ListLabel 65"/>
    <w:qFormat/>
    <w:rsid w:val="0090380A"/>
    <w:rPr>
      <w:rFonts w:cs="Courier New"/>
    </w:rPr>
  </w:style>
  <w:style w:type="character" w:customStyle="1" w:styleId="ListLabel66">
    <w:name w:val="ListLabel 66"/>
    <w:qFormat/>
    <w:rsid w:val="0090380A"/>
    <w:rPr>
      <w:rFonts w:cs="Courier New"/>
    </w:rPr>
  </w:style>
  <w:style w:type="character" w:customStyle="1" w:styleId="ListLabel67">
    <w:name w:val="ListLabel 67"/>
    <w:qFormat/>
    <w:rsid w:val="0090380A"/>
    <w:rPr>
      <w:rFonts w:cs="Courier New"/>
    </w:rPr>
  </w:style>
  <w:style w:type="character" w:customStyle="1" w:styleId="ListLabel68">
    <w:name w:val="ListLabel 68"/>
    <w:qFormat/>
    <w:rsid w:val="0090380A"/>
    <w:rPr>
      <w:rFonts w:cs="Courier New"/>
    </w:rPr>
  </w:style>
  <w:style w:type="character" w:customStyle="1" w:styleId="ListLabel69">
    <w:name w:val="ListLabel 69"/>
    <w:qFormat/>
    <w:rsid w:val="0090380A"/>
    <w:rPr>
      <w:rFonts w:cs="Courier New"/>
    </w:rPr>
  </w:style>
  <w:style w:type="character" w:customStyle="1" w:styleId="ListLabel70">
    <w:name w:val="ListLabel 70"/>
    <w:qFormat/>
    <w:rsid w:val="0090380A"/>
    <w:rPr>
      <w:rFonts w:cs="Courier New"/>
    </w:rPr>
  </w:style>
  <w:style w:type="character" w:customStyle="1" w:styleId="ListLabel71">
    <w:name w:val="ListLabel 71"/>
    <w:qFormat/>
    <w:rsid w:val="0090380A"/>
    <w:rPr>
      <w:rFonts w:cs="Courier New"/>
    </w:rPr>
  </w:style>
  <w:style w:type="character" w:customStyle="1" w:styleId="ListLabel72">
    <w:name w:val="ListLabel 72"/>
    <w:qFormat/>
    <w:rsid w:val="0090380A"/>
    <w:rPr>
      <w:rFonts w:cs="Courier New"/>
    </w:rPr>
  </w:style>
  <w:style w:type="character" w:customStyle="1" w:styleId="ListLabel73">
    <w:name w:val="ListLabel 73"/>
    <w:qFormat/>
    <w:rsid w:val="0090380A"/>
    <w:rPr>
      <w:rFonts w:cs="Courier New"/>
    </w:rPr>
  </w:style>
  <w:style w:type="character" w:customStyle="1" w:styleId="ListLabel74">
    <w:name w:val="ListLabel 74"/>
    <w:qFormat/>
    <w:rsid w:val="0090380A"/>
    <w:rPr>
      <w:rFonts w:cs="Courier New"/>
    </w:rPr>
  </w:style>
  <w:style w:type="character" w:customStyle="1" w:styleId="ListLabel75">
    <w:name w:val="ListLabel 75"/>
    <w:qFormat/>
    <w:rsid w:val="0090380A"/>
    <w:rPr>
      <w:rFonts w:cs="Courier New"/>
    </w:rPr>
  </w:style>
  <w:style w:type="character" w:customStyle="1" w:styleId="ListLabel76">
    <w:name w:val="ListLabel 76"/>
    <w:qFormat/>
    <w:rsid w:val="0090380A"/>
    <w:rPr>
      <w:rFonts w:cs="Courier New"/>
    </w:rPr>
  </w:style>
  <w:style w:type="character" w:customStyle="1" w:styleId="ListLabel77">
    <w:name w:val="ListLabel 77"/>
    <w:qFormat/>
    <w:rsid w:val="0090380A"/>
    <w:rPr>
      <w:rFonts w:cs="Courier New"/>
    </w:rPr>
  </w:style>
  <w:style w:type="character" w:customStyle="1" w:styleId="ListLabel78">
    <w:name w:val="ListLabel 78"/>
    <w:qFormat/>
    <w:rsid w:val="0090380A"/>
    <w:rPr>
      <w:rFonts w:cs="Courier New"/>
    </w:rPr>
  </w:style>
  <w:style w:type="character" w:customStyle="1" w:styleId="ListLabel79">
    <w:name w:val="ListLabel 79"/>
    <w:qFormat/>
    <w:rsid w:val="0090380A"/>
    <w:rPr>
      <w:rFonts w:cs="Courier New"/>
    </w:rPr>
  </w:style>
  <w:style w:type="character" w:customStyle="1" w:styleId="ListLabel80">
    <w:name w:val="ListLabel 80"/>
    <w:qFormat/>
    <w:rsid w:val="0090380A"/>
    <w:rPr>
      <w:rFonts w:eastAsia="Times New Roman" w:cs="Arial"/>
    </w:rPr>
  </w:style>
  <w:style w:type="character" w:customStyle="1" w:styleId="ListLabel81">
    <w:name w:val="ListLabel 81"/>
    <w:qFormat/>
    <w:rsid w:val="0090380A"/>
    <w:rPr>
      <w:rFonts w:cs="Courier New"/>
    </w:rPr>
  </w:style>
  <w:style w:type="character" w:customStyle="1" w:styleId="ListLabel82">
    <w:name w:val="ListLabel 82"/>
    <w:qFormat/>
    <w:rsid w:val="0090380A"/>
    <w:rPr>
      <w:rFonts w:cs="Courier New"/>
    </w:rPr>
  </w:style>
  <w:style w:type="character" w:customStyle="1" w:styleId="ListLabel83">
    <w:name w:val="ListLabel 83"/>
    <w:qFormat/>
    <w:rsid w:val="0090380A"/>
    <w:rPr>
      <w:rFonts w:cs="Courier New"/>
    </w:rPr>
  </w:style>
  <w:style w:type="character" w:customStyle="1" w:styleId="ListLabel84">
    <w:name w:val="ListLabel 84"/>
    <w:qFormat/>
    <w:rsid w:val="0090380A"/>
    <w:rPr>
      <w:rFonts w:cs="Courier New"/>
    </w:rPr>
  </w:style>
  <w:style w:type="character" w:customStyle="1" w:styleId="ListLabel85">
    <w:name w:val="ListLabel 85"/>
    <w:qFormat/>
    <w:rsid w:val="0090380A"/>
    <w:rPr>
      <w:rFonts w:cs="Courier New"/>
    </w:rPr>
  </w:style>
  <w:style w:type="character" w:customStyle="1" w:styleId="ListLabel86">
    <w:name w:val="ListLabel 86"/>
    <w:qFormat/>
    <w:rsid w:val="0090380A"/>
    <w:rPr>
      <w:rFonts w:cs="Courier New"/>
    </w:rPr>
  </w:style>
  <w:style w:type="character" w:customStyle="1" w:styleId="ListLabel87">
    <w:name w:val="ListLabel 87"/>
    <w:qFormat/>
    <w:rsid w:val="0090380A"/>
    <w:rPr>
      <w:rFonts w:cs="Courier New"/>
    </w:rPr>
  </w:style>
  <w:style w:type="character" w:customStyle="1" w:styleId="ListLabel88">
    <w:name w:val="ListLabel 88"/>
    <w:qFormat/>
    <w:rsid w:val="0090380A"/>
    <w:rPr>
      <w:rFonts w:cs="Courier New"/>
    </w:rPr>
  </w:style>
  <w:style w:type="character" w:customStyle="1" w:styleId="ListLabel89">
    <w:name w:val="ListLabel 89"/>
    <w:qFormat/>
    <w:rsid w:val="0090380A"/>
    <w:rPr>
      <w:rFonts w:cs="Courier New"/>
    </w:rPr>
  </w:style>
  <w:style w:type="character" w:customStyle="1" w:styleId="ListLabel90">
    <w:name w:val="ListLabel 90"/>
    <w:qFormat/>
    <w:rsid w:val="0090380A"/>
    <w:rPr>
      <w:rFonts w:cs="Courier New"/>
    </w:rPr>
  </w:style>
  <w:style w:type="character" w:customStyle="1" w:styleId="ListLabel91">
    <w:name w:val="ListLabel 91"/>
    <w:qFormat/>
    <w:rsid w:val="0090380A"/>
    <w:rPr>
      <w:rFonts w:cs="Courier New"/>
    </w:rPr>
  </w:style>
  <w:style w:type="character" w:customStyle="1" w:styleId="ListLabel92">
    <w:name w:val="ListLabel 92"/>
    <w:qFormat/>
    <w:rsid w:val="0090380A"/>
    <w:rPr>
      <w:rFonts w:cs="Courier New"/>
    </w:rPr>
  </w:style>
  <w:style w:type="character" w:customStyle="1" w:styleId="ListLabel93">
    <w:name w:val="ListLabel 93"/>
    <w:qFormat/>
    <w:rsid w:val="0090380A"/>
    <w:rPr>
      <w:b w:val="0"/>
      <w:color w:val="00000A"/>
    </w:rPr>
  </w:style>
  <w:style w:type="character" w:customStyle="1" w:styleId="ListLabel94">
    <w:name w:val="ListLabel 94"/>
    <w:qFormat/>
    <w:rsid w:val="0090380A"/>
    <w:rPr>
      <w:b/>
    </w:rPr>
  </w:style>
  <w:style w:type="character" w:customStyle="1" w:styleId="ListLabel95">
    <w:name w:val="ListLabel 95"/>
    <w:qFormat/>
    <w:rsid w:val="0090380A"/>
    <w:rPr>
      <w:b/>
    </w:rPr>
  </w:style>
  <w:style w:type="character" w:customStyle="1" w:styleId="ListLabel96">
    <w:name w:val="ListLabel 96"/>
    <w:qFormat/>
    <w:rsid w:val="0090380A"/>
    <w:rPr>
      <w:b w:val="0"/>
      <w:color w:val="00000A"/>
    </w:rPr>
  </w:style>
  <w:style w:type="character" w:customStyle="1" w:styleId="ListLabel97">
    <w:name w:val="ListLabel 97"/>
    <w:qFormat/>
    <w:rsid w:val="0090380A"/>
    <w:rPr>
      <w:b/>
    </w:rPr>
  </w:style>
  <w:style w:type="character" w:customStyle="1" w:styleId="ListLabel98">
    <w:name w:val="ListLabel 98"/>
    <w:qFormat/>
    <w:rsid w:val="0090380A"/>
    <w:rPr>
      <w:b/>
    </w:rPr>
  </w:style>
  <w:style w:type="character" w:customStyle="1" w:styleId="ListLabel99">
    <w:name w:val="ListLabel 99"/>
    <w:qFormat/>
    <w:rsid w:val="0090380A"/>
    <w:rPr>
      <w:b w:val="0"/>
      <w:color w:val="00000A"/>
    </w:rPr>
  </w:style>
  <w:style w:type="character" w:customStyle="1" w:styleId="ListLabel100">
    <w:name w:val="ListLabel 100"/>
    <w:qFormat/>
    <w:rsid w:val="0090380A"/>
    <w:rPr>
      <w:b/>
    </w:rPr>
  </w:style>
  <w:style w:type="character" w:customStyle="1" w:styleId="ListLabel101">
    <w:name w:val="ListLabel 101"/>
    <w:qFormat/>
    <w:rsid w:val="0090380A"/>
    <w:rPr>
      <w:b/>
    </w:rPr>
  </w:style>
  <w:style w:type="character" w:customStyle="1" w:styleId="ListLabel102">
    <w:name w:val="ListLabel 102"/>
    <w:qFormat/>
    <w:rsid w:val="0090380A"/>
    <w:rPr>
      <w:color w:val="00000A"/>
    </w:rPr>
  </w:style>
  <w:style w:type="character" w:customStyle="1" w:styleId="ListLabel103">
    <w:name w:val="ListLabel 103"/>
    <w:qFormat/>
    <w:rsid w:val="0090380A"/>
    <w:rPr>
      <w:b/>
    </w:rPr>
  </w:style>
  <w:style w:type="character" w:customStyle="1" w:styleId="ListLabel104">
    <w:name w:val="ListLabel 104"/>
    <w:qFormat/>
    <w:rsid w:val="0090380A"/>
    <w:rPr>
      <w:b/>
    </w:rPr>
  </w:style>
  <w:style w:type="character" w:customStyle="1" w:styleId="ListLabel105">
    <w:name w:val="ListLabel 105"/>
    <w:qFormat/>
    <w:rsid w:val="0090380A"/>
    <w:rPr>
      <w:rFonts w:cs="Courier New"/>
    </w:rPr>
  </w:style>
  <w:style w:type="character" w:customStyle="1" w:styleId="ListLabel106">
    <w:name w:val="ListLabel 106"/>
    <w:qFormat/>
    <w:rsid w:val="0090380A"/>
    <w:rPr>
      <w:rFonts w:cs="Courier New"/>
    </w:rPr>
  </w:style>
  <w:style w:type="character" w:customStyle="1" w:styleId="ListLabel107">
    <w:name w:val="ListLabel 107"/>
    <w:qFormat/>
    <w:rsid w:val="0090380A"/>
    <w:rPr>
      <w:rFonts w:cs="Courier New"/>
    </w:rPr>
  </w:style>
  <w:style w:type="character" w:customStyle="1" w:styleId="ListLabel108">
    <w:name w:val="ListLabel 108"/>
    <w:qFormat/>
    <w:rsid w:val="0090380A"/>
    <w:rPr>
      <w:color w:val="00000A"/>
    </w:rPr>
  </w:style>
  <w:style w:type="character" w:customStyle="1" w:styleId="ListLabel109">
    <w:name w:val="ListLabel 109"/>
    <w:qFormat/>
    <w:rsid w:val="0090380A"/>
    <w:rPr>
      <w:b/>
    </w:rPr>
  </w:style>
  <w:style w:type="character" w:customStyle="1" w:styleId="ListLabel110">
    <w:name w:val="ListLabel 110"/>
    <w:qFormat/>
    <w:rsid w:val="0090380A"/>
    <w:rPr>
      <w:b/>
    </w:rPr>
  </w:style>
  <w:style w:type="character" w:customStyle="1" w:styleId="ListLabel111">
    <w:name w:val="ListLabel 111"/>
    <w:qFormat/>
    <w:rsid w:val="0090380A"/>
    <w:rPr>
      <w:color w:val="00000A"/>
    </w:rPr>
  </w:style>
  <w:style w:type="character" w:customStyle="1" w:styleId="ListLabel112">
    <w:name w:val="ListLabel 112"/>
    <w:qFormat/>
    <w:rsid w:val="0090380A"/>
    <w:rPr>
      <w:b/>
    </w:rPr>
  </w:style>
  <w:style w:type="character" w:customStyle="1" w:styleId="ListLabel113">
    <w:name w:val="ListLabel 113"/>
    <w:qFormat/>
    <w:rsid w:val="0090380A"/>
    <w:rPr>
      <w:b/>
    </w:rPr>
  </w:style>
  <w:style w:type="character" w:customStyle="1" w:styleId="ListLabel114">
    <w:name w:val="ListLabel 114"/>
    <w:qFormat/>
    <w:rsid w:val="0090380A"/>
    <w:rPr>
      <w:rFonts w:eastAsia="Calibri"/>
    </w:rPr>
  </w:style>
  <w:style w:type="character" w:customStyle="1" w:styleId="ListLabel115">
    <w:name w:val="ListLabel 115"/>
    <w:qFormat/>
    <w:rsid w:val="0090380A"/>
    <w:rPr>
      <w:rFonts w:eastAsia="Calibri"/>
    </w:rPr>
  </w:style>
  <w:style w:type="character" w:customStyle="1" w:styleId="ListLabel116">
    <w:name w:val="ListLabel 116"/>
    <w:qFormat/>
    <w:rsid w:val="0090380A"/>
    <w:rPr>
      <w:color w:val="00000A"/>
    </w:rPr>
  </w:style>
  <w:style w:type="character" w:customStyle="1" w:styleId="ListLabel117">
    <w:name w:val="ListLabel 117"/>
    <w:qFormat/>
    <w:rsid w:val="0090380A"/>
    <w:rPr>
      <w:b/>
    </w:rPr>
  </w:style>
  <w:style w:type="character" w:customStyle="1" w:styleId="ListLabel118">
    <w:name w:val="ListLabel 118"/>
    <w:qFormat/>
    <w:rsid w:val="0090380A"/>
    <w:rPr>
      <w:b/>
    </w:rPr>
  </w:style>
  <w:style w:type="character" w:customStyle="1" w:styleId="ListLabel119">
    <w:name w:val="ListLabel 119"/>
    <w:qFormat/>
    <w:rsid w:val="0090380A"/>
    <w:rPr>
      <w:rFonts w:cs="Times New Roman"/>
      <w:b w:val="0"/>
      <w:i w:val="0"/>
      <w:sz w:val="36"/>
      <w:szCs w:val="36"/>
    </w:rPr>
  </w:style>
  <w:style w:type="character" w:customStyle="1" w:styleId="ListLabel120">
    <w:name w:val="ListLabel 120"/>
    <w:qFormat/>
    <w:rsid w:val="0090380A"/>
    <w:rPr>
      <w:rFonts w:cs="Times New Roman"/>
      <w:b/>
      <w:i w:val="0"/>
      <w:sz w:val="20"/>
      <w:szCs w:val="20"/>
    </w:rPr>
  </w:style>
  <w:style w:type="character" w:customStyle="1" w:styleId="ListLabel121">
    <w:name w:val="ListLabel 121"/>
    <w:qFormat/>
    <w:rsid w:val="0090380A"/>
    <w:rPr>
      <w:rFonts w:cs="Times New Roman"/>
      <w:b/>
      <w:i w:val="0"/>
      <w:sz w:val="20"/>
      <w:szCs w:val="20"/>
    </w:rPr>
  </w:style>
  <w:style w:type="character" w:customStyle="1" w:styleId="ListLabel122">
    <w:name w:val="ListLabel 122"/>
    <w:qFormat/>
    <w:rsid w:val="0090380A"/>
    <w:rPr>
      <w:rFonts w:cs="Times New Roman"/>
      <w:b w:val="0"/>
      <w:i w:val="0"/>
      <w:sz w:val="20"/>
      <w:szCs w:val="20"/>
    </w:rPr>
  </w:style>
  <w:style w:type="character" w:customStyle="1" w:styleId="ListLabel123">
    <w:name w:val="ListLabel 123"/>
    <w:qFormat/>
    <w:rsid w:val="0090380A"/>
    <w:rPr>
      <w:rFonts w:cs="Times New Roman"/>
      <w:b/>
      <w:i w:val="0"/>
      <w:sz w:val="18"/>
    </w:rPr>
  </w:style>
  <w:style w:type="character" w:customStyle="1" w:styleId="ListLabel124">
    <w:name w:val="ListLabel 124"/>
    <w:qFormat/>
    <w:rsid w:val="0090380A"/>
    <w:rPr>
      <w:rFonts w:cs="Times New Roman"/>
    </w:rPr>
  </w:style>
  <w:style w:type="character" w:customStyle="1" w:styleId="ListLabel125">
    <w:name w:val="ListLabel 125"/>
    <w:qFormat/>
    <w:rsid w:val="0090380A"/>
    <w:rPr>
      <w:rFonts w:cs="Times New Roman"/>
    </w:rPr>
  </w:style>
  <w:style w:type="character" w:customStyle="1" w:styleId="ListLabel126">
    <w:name w:val="ListLabel 126"/>
    <w:qFormat/>
    <w:rsid w:val="0090380A"/>
    <w:rPr>
      <w:rFonts w:cs="Times New Roman"/>
    </w:rPr>
  </w:style>
  <w:style w:type="character" w:customStyle="1" w:styleId="ListLabel127">
    <w:name w:val="ListLabel 127"/>
    <w:qFormat/>
    <w:rsid w:val="0090380A"/>
    <w:rPr>
      <w:rFonts w:cs="Times New Roman"/>
    </w:rPr>
  </w:style>
  <w:style w:type="character" w:customStyle="1" w:styleId="ListLabel128">
    <w:name w:val="ListLabel 128"/>
    <w:qFormat/>
    <w:rsid w:val="0090380A"/>
    <w:rPr>
      <w:rFonts w:cs="Times New Roman"/>
      <w:b w:val="0"/>
      <w:i w:val="0"/>
      <w:sz w:val="36"/>
      <w:szCs w:val="36"/>
    </w:rPr>
  </w:style>
  <w:style w:type="character" w:customStyle="1" w:styleId="ListLabel129">
    <w:name w:val="ListLabel 129"/>
    <w:qFormat/>
    <w:rsid w:val="0090380A"/>
    <w:rPr>
      <w:rFonts w:cs="Times New Roman"/>
      <w:b/>
      <w:i w:val="0"/>
      <w:sz w:val="20"/>
      <w:szCs w:val="20"/>
    </w:rPr>
  </w:style>
  <w:style w:type="character" w:customStyle="1" w:styleId="ListLabel130">
    <w:name w:val="ListLabel 130"/>
    <w:qFormat/>
    <w:rsid w:val="0090380A"/>
    <w:rPr>
      <w:rFonts w:cs="Times New Roman"/>
      <w:b/>
      <w:i w:val="0"/>
      <w:sz w:val="20"/>
      <w:szCs w:val="20"/>
    </w:rPr>
  </w:style>
  <w:style w:type="character" w:customStyle="1" w:styleId="ListLabel131">
    <w:name w:val="ListLabel 131"/>
    <w:qFormat/>
    <w:rsid w:val="0090380A"/>
    <w:rPr>
      <w:rFonts w:cs="Times New Roman"/>
      <w:b w:val="0"/>
      <w:i w:val="0"/>
      <w:sz w:val="20"/>
      <w:szCs w:val="20"/>
    </w:rPr>
  </w:style>
  <w:style w:type="character" w:customStyle="1" w:styleId="ListLabel132">
    <w:name w:val="ListLabel 132"/>
    <w:qFormat/>
    <w:rsid w:val="0090380A"/>
    <w:rPr>
      <w:rFonts w:cs="Times New Roman"/>
      <w:b/>
      <w:i w:val="0"/>
      <w:sz w:val="18"/>
    </w:rPr>
  </w:style>
  <w:style w:type="character" w:customStyle="1" w:styleId="ListLabel133">
    <w:name w:val="ListLabel 133"/>
    <w:qFormat/>
    <w:rsid w:val="0090380A"/>
    <w:rPr>
      <w:rFonts w:cs="Times New Roman"/>
    </w:rPr>
  </w:style>
  <w:style w:type="character" w:customStyle="1" w:styleId="ListLabel134">
    <w:name w:val="ListLabel 134"/>
    <w:qFormat/>
    <w:rsid w:val="0090380A"/>
    <w:rPr>
      <w:rFonts w:cs="Times New Roman"/>
    </w:rPr>
  </w:style>
  <w:style w:type="character" w:customStyle="1" w:styleId="ListLabel135">
    <w:name w:val="ListLabel 135"/>
    <w:qFormat/>
    <w:rsid w:val="0090380A"/>
    <w:rPr>
      <w:rFonts w:cs="Times New Roman"/>
    </w:rPr>
  </w:style>
  <w:style w:type="character" w:customStyle="1" w:styleId="ListLabel136">
    <w:name w:val="ListLabel 136"/>
    <w:qFormat/>
    <w:rsid w:val="0090380A"/>
    <w:rPr>
      <w:rFonts w:cs="Times New Roman"/>
    </w:rPr>
  </w:style>
  <w:style w:type="character" w:customStyle="1" w:styleId="ListLabel137">
    <w:name w:val="ListLabel 137"/>
    <w:qFormat/>
    <w:rsid w:val="0090380A"/>
    <w:rPr>
      <w:b/>
      <w:i w:val="0"/>
    </w:rPr>
  </w:style>
  <w:style w:type="character" w:customStyle="1" w:styleId="ListLabel138">
    <w:name w:val="ListLabel 138"/>
    <w:qFormat/>
    <w:rsid w:val="0090380A"/>
    <w:rPr>
      <w:color w:val="00000A"/>
    </w:rPr>
  </w:style>
  <w:style w:type="character" w:customStyle="1" w:styleId="ListLabel139">
    <w:name w:val="ListLabel 139"/>
    <w:qFormat/>
    <w:rsid w:val="0090380A"/>
    <w:rPr>
      <w:b/>
    </w:rPr>
  </w:style>
  <w:style w:type="character" w:customStyle="1" w:styleId="ListLabel140">
    <w:name w:val="ListLabel 140"/>
    <w:qFormat/>
    <w:rsid w:val="0090380A"/>
    <w:rPr>
      <w:b/>
    </w:rPr>
  </w:style>
  <w:style w:type="character" w:customStyle="1" w:styleId="ListLabel141">
    <w:name w:val="ListLabel 141"/>
    <w:qFormat/>
    <w:rsid w:val="0090380A"/>
    <w:rPr>
      <w:rFonts w:eastAsia="Calibri"/>
    </w:rPr>
  </w:style>
  <w:style w:type="character" w:customStyle="1" w:styleId="ListLabel142">
    <w:name w:val="ListLabel 142"/>
    <w:qFormat/>
    <w:rsid w:val="0090380A"/>
    <w:rPr>
      <w:rFonts w:eastAsia="Calibri"/>
    </w:rPr>
  </w:style>
  <w:style w:type="character" w:customStyle="1" w:styleId="ListLabel143">
    <w:name w:val="ListLabel 143"/>
    <w:qFormat/>
    <w:rsid w:val="0090380A"/>
    <w:rPr>
      <w:color w:val="00000A"/>
    </w:rPr>
  </w:style>
  <w:style w:type="character" w:customStyle="1" w:styleId="ListLabel144">
    <w:name w:val="ListLabel 144"/>
    <w:qFormat/>
    <w:rsid w:val="0090380A"/>
    <w:rPr>
      <w:b/>
    </w:rPr>
  </w:style>
  <w:style w:type="character" w:customStyle="1" w:styleId="ListLabel145">
    <w:name w:val="ListLabel 145"/>
    <w:qFormat/>
    <w:rsid w:val="0090380A"/>
    <w:rPr>
      <w:b/>
    </w:rPr>
  </w:style>
  <w:style w:type="character" w:customStyle="1" w:styleId="ListLabel146">
    <w:name w:val="ListLabel 146"/>
    <w:qFormat/>
    <w:rsid w:val="0090380A"/>
    <w:rPr>
      <w:rFonts w:cs="Courier New"/>
    </w:rPr>
  </w:style>
  <w:style w:type="character" w:customStyle="1" w:styleId="ListLabel147">
    <w:name w:val="ListLabel 147"/>
    <w:qFormat/>
    <w:rsid w:val="0090380A"/>
    <w:rPr>
      <w:rFonts w:cs="Courier New"/>
    </w:rPr>
  </w:style>
  <w:style w:type="character" w:customStyle="1" w:styleId="ListLabel148">
    <w:name w:val="ListLabel 148"/>
    <w:qFormat/>
    <w:rsid w:val="0090380A"/>
    <w:rPr>
      <w:rFonts w:cs="Courier New"/>
    </w:rPr>
  </w:style>
  <w:style w:type="character" w:customStyle="1" w:styleId="ListLabel149">
    <w:name w:val="ListLabel 149"/>
    <w:qFormat/>
    <w:rsid w:val="0090380A"/>
    <w:rPr>
      <w:b w:val="0"/>
      <w:color w:val="00000A"/>
    </w:rPr>
  </w:style>
  <w:style w:type="character" w:customStyle="1" w:styleId="ListLabel150">
    <w:name w:val="ListLabel 150"/>
    <w:qFormat/>
    <w:rsid w:val="0090380A"/>
    <w:rPr>
      <w:b/>
    </w:rPr>
  </w:style>
  <w:style w:type="character" w:customStyle="1" w:styleId="ListLabel151">
    <w:name w:val="ListLabel 151"/>
    <w:qFormat/>
    <w:rsid w:val="0090380A"/>
    <w:rPr>
      <w:b/>
    </w:rPr>
  </w:style>
  <w:style w:type="character" w:customStyle="1" w:styleId="ListLabel152">
    <w:name w:val="ListLabel 152"/>
    <w:qFormat/>
    <w:rsid w:val="0090380A"/>
    <w:rPr>
      <w:rFonts w:cs="Times New Roman"/>
    </w:rPr>
  </w:style>
  <w:style w:type="character" w:customStyle="1" w:styleId="ListLabel153">
    <w:name w:val="ListLabel 153"/>
    <w:qFormat/>
    <w:rsid w:val="0090380A"/>
    <w:rPr>
      <w:rFonts w:cs="Symbol"/>
    </w:rPr>
  </w:style>
  <w:style w:type="character" w:customStyle="1" w:styleId="ListLabel154">
    <w:name w:val="ListLabel 154"/>
    <w:qFormat/>
    <w:rsid w:val="0090380A"/>
    <w:rPr>
      <w:rFonts w:cs="Times New Roman"/>
      <w:b w:val="0"/>
      <w:i w:val="0"/>
      <w:sz w:val="36"/>
      <w:szCs w:val="36"/>
    </w:rPr>
  </w:style>
  <w:style w:type="character" w:customStyle="1" w:styleId="ListLabel155">
    <w:name w:val="ListLabel 155"/>
    <w:qFormat/>
    <w:rsid w:val="0090380A"/>
    <w:rPr>
      <w:rFonts w:cs="Times New Roman"/>
      <w:b/>
      <w:i w:val="0"/>
      <w:sz w:val="20"/>
      <w:szCs w:val="20"/>
    </w:rPr>
  </w:style>
  <w:style w:type="character" w:customStyle="1" w:styleId="ListLabel156">
    <w:name w:val="ListLabel 156"/>
    <w:qFormat/>
    <w:rsid w:val="0090380A"/>
    <w:rPr>
      <w:rFonts w:cs="Times New Roman"/>
      <w:b/>
      <w:i w:val="0"/>
      <w:sz w:val="20"/>
      <w:szCs w:val="20"/>
    </w:rPr>
  </w:style>
  <w:style w:type="character" w:customStyle="1" w:styleId="ListLabel157">
    <w:name w:val="ListLabel 157"/>
    <w:qFormat/>
    <w:rsid w:val="0090380A"/>
    <w:rPr>
      <w:rFonts w:cs="Times New Roman"/>
      <w:b w:val="0"/>
      <w:i w:val="0"/>
      <w:sz w:val="20"/>
      <w:szCs w:val="20"/>
    </w:rPr>
  </w:style>
  <w:style w:type="character" w:customStyle="1" w:styleId="ListLabel158">
    <w:name w:val="ListLabel 158"/>
    <w:qFormat/>
    <w:rsid w:val="0090380A"/>
    <w:rPr>
      <w:rFonts w:cs="Times New Roman"/>
      <w:b/>
      <w:i w:val="0"/>
      <w:sz w:val="18"/>
    </w:rPr>
  </w:style>
  <w:style w:type="character" w:customStyle="1" w:styleId="ListLabel159">
    <w:name w:val="ListLabel 159"/>
    <w:qFormat/>
    <w:rsid w:val="0090380A"/>
    <w:rPr>
      <w:rFonts w:cs="Times New Roman"/>
    </w:rPr>
  </w:style>
  <w:style w:type="character" w:customStyle="1" w:styleId="ListLabel160">
    <w:name w:val="ListLabel 160"/>
    <w:qFormat/>
    <w:rsid w:val="0090380A"/>
    <w:rPr>
      <w:rFonts w:cs="Times New Roman"/>
    </w:rPr>
  </w:style>
  <w:style w:type="character" w:customStyle="1" w:styleId="ListLabel161">
    <w:name w:val="ListLabel 161"/>
    <w:qFormat/>
    <w:rsid w:val="0090380A"/>
    <w:rPr>
      <w:rFonts w:cs="Times New Roman"/>
    </w:rPr>
  </w:style>
  <w:style w:type="character" w:customStyle="1" w:styleId="ListLabel162">
    <w:name w:val="ListLabel 162"/>
    <w:qFormat/>
    <w:rsid w:val="0090380A"/>
    <w:rPr>
      <w:rFonts w:cs="Times New Roman"/>
    </w:rPr>
  </w:style>
  <w:style w:type="character" w:customStyle="1" w:styleId="ListLabel163">
    <w:name w:val="ListLabel 163"/>
    <w:qFormat/>
    <w:rsid w:val="0090380A"/>
    <w:rPr>
      <w:rFonts w:cs="Wingdings"/>
    </w:rPr>
  </w:style>
  <w:style w:type="character" w:customStyle="1" w:styleId="ListLabel164">
    <w:name w:val="ListLabel 164"/>
    <w:qFormat/>
    <w:rsid w:val="0090380A"/>
    <w:rPr>
      <w:rFonts w:cs="Wingdings"/>
    </w:rPr>
  </w:style>
  <w:style w:type="character" w:customStyle="1" w:styleId="ListLabel165">
    <w:name w:val="ListLabel 165"/>
    <w:qFormat/>
    <w:rsid w:val="0090380A"/>
    <w:rPr>
      <w:rFonts w:cs="Wingdings"/>
    </w:rPr>
  </w:style>
  <w:style w:type="character" w:customStyle="1" w:styleId="ListLabel166">
    <w:name w:val="ListLabel 166"/>
    <w:qFormat/>
    <w:rsid w:val="0090380A"/>
    <w:rPr>
      <w:rFonts w:cs="Symbol"/>
    </w:rPr>
  </w:style>
  <w:style w:type="character" w:customStyle="1" w:styleId="ListLabel167">
    <w:name w:val="ListLabel 167"/>
    <w:qFormat/>
    <w:rsid w:val="0090380A"/>
    <w:rPr>
      <w:rFonts w:cs="Courier New"/>
    </w:rPr>
  </w:style>
  <w:style w:type="character" w:customStyle="1" w:styleId="ListLabel168">
    <w:name w:val="ListLabel 168"/>
    <w:qFormat/>
    <w:rsid w:val="0090380A"/>
    <w:rPr>
      <w:rFonts w:cs="Wingdings"/>
    </w:rPr>
  </w:style>
  <w:style w:type="character" w:customStyle="1" w:styleId="ListLabel169">
    <w:name w:val="ListLabel 169"/>
    <w:qFormat/>
    <w:rsid w:val="0090380A"/>
    <w:rPr>
      <w:rFonts w:cs="Symbol"/>
    </w:rPr>
  </w:style>
  <w:style w:type="character" w:customStyle="1" w:styleId="ListLabel170">
    <w:name w:val="ListLabel 170"/>
    <w:qFormat/>
    <w:rsid w:val="0090380A"/>
    <w:rPr>
      <w:rFonts w:cs="Courier New"/>
    </w:rPr>
  </w:style>
  <w:style w:type="character" w:customStyle="1" w:styleId="ListLabel171">
    <w:name w:val="ListLabel 171"/>
    <w:qFormat/>
    <w:rsid w:val="0090380A"/>
    <w:rPr>
      <w:rFonts w:cs="Wingdings"/>
    </w:rPr>
  </w:style>
  <w:style w:type="character" w:customStyle="1" w:styleId="ListLabel172">
    <w:name w:val="ListLabel 172"/>
    <w:qFormat/>
    <w:rsid w:val="0090380A"/>
    <w:rPr>
      <w:rFonts w:cs="Wingdings"/>
    </w:rPr>
  </w:style>
  <w:style w:type="character" w:customStyle="1" w:styleId="ListLabel173">
    <w:name w:val="ListLabel 173"/>
    <w:qFormat/>
    <w:rsid w:val="0090380A"/>
    <w:rPr>
      <w:rFonts w:cs="Courier New"/>
    </w:rPr>
  </w:style>
  <w:style w:type="character" w:customStyle="1" w:styleId="ListLabel174">
    <w:name w:val="ListLabel 174"/>
    <w:qFormat/>
    <w:rsid w:val="0090380A"/>
    <w:rPr>
      <w:rFonts w:cs="Wingdings"/>
    </w:rPr>
  </w:style>
  <w:style w:type="character" w:customStyle="1" w:styleId="ListLabel175">
    <w:name w:val="ListLabel 175"/>
    <w:qFormat/>
    <w:rsid w:val="0090380A"/>
    <w:rPr>
      <w:rFonts w:cs="Symbol"/>
    </w:rPr>
  </w:style>
  <w:style w:type="character" w:customStyle="1" w:styleId="ListLabel176">
    <w:name w:val="ListLabel 176"/>
    <w:qFormat/>
    <w:rsid w:val="0090380A"/>
    <w:rPr>
      <w:rFonts w:cs="Courier New"/>
    </w:rPr>
  </w:style>
  <w:style w:type="character" w:customStyle="1" w:styleId="ListLabel177">
    <w:name w:val="ListLabel 177"/>
    <w:qFormat/>
    <w:rsid w:val="0090380A"/>
    <w:rPr>
      <w:rFonts w:cs="Wingdings"/>
    </w:rPr>
  </w:style>
  <w:style w:type="character" w:customStyle="1" w:styleId="ListLabel178">
    <w:name w:val="ListLabel 178"/>
    <w:qFormat/>
    <w:rsid w:val="0090380A"/>
    <w:rPr>
      <w:rFonts w:cs="Symbol"/>
    </w:rPr>
  </w:style>
  <w:style w:type="character" w:customStyle="1" w:styleId="ListLabel179">
    <w:name w:val="ListLabel 179"/>
    <w:qFormat/>
    <w:rsid w:val="0090380A"/>
    <w:rPr>
      <w:rFonts w:cs="Courier New"/>
    </w:rPr>
  </w:style>
  <w:style w:type="character" w:customStyle="1" w:styleId="ListLabel180">
    <w:name w:val="ListLabel 180"/>
    <w:qFormat/>
    <w:rsid w:val="0090380A"/>
    <w:rPr>
      <w:rFonts w:cs="Wingdings"/>
    </w:rPr>
  </w:style>
  <w:style w:type="character" w:customStyle="1" w:styleId="ListLabel181">
    <w:name w:val="ListLabel 181"/>
    <w:qFormat/>
    <w:rsid w:val="0090380A"/>
    <w:rPr>
      <w:rFonts w:cs="Wingdings"/>
    </w:rPr>
  </w:style>
  <w:style w:type="character" w:customStyle="1" w:styleId="ListLabel182">
    <w:name w:val="ListLabel 182"/>
    <w:qFormat/>
    <w:rsid w:val="0090380A"/>
    <w:rPr>
      <w:rFonts w:cs="Courier New"/>
    </w:rPr>
  </w:style>
  <w:style w:type="character" w:customStyle="1" w:styleId="ListLabel183">
    <w:name w:val="ListLabel 183"/>
    <w:qFormat/>
    <w:rsid w:val="0090380A"/>
    <w:rPr>
      <w:rFonts w:cs="Wingdings"/>
    </w:rPr>
  </w:style>
  <w:style w:type="character" w:customStyle="1" w:styleId="ListLabel184">
    <w:name w:val="ListLabel 184"/>
    <w:qFormat/>
    <w:rsid w:val="0090380A"/>
    <w:rPr>
      <w:rFonts w:cs="Symbol"/>
    </w:rPr>
  </w:style>
  <w:style w:type="character" w:customStyle="1" w:styleId="ListLabel185">
    <w:name w:val="ListLabel 185"/>
    <w:qFormat/>
    <w:rsid w:val="0090380A"/>
    <w:rPr>
      <w:rFonts w:cs="Courier New"/>
    </w:rPr>
  </w:style>
  <w:style w:type="character" w:customStyle="1" w:styleId="ListLabel186">
    <w:name w:val="ListLabel 186"/>
    <w:qFormat/>
    <w:rsid w:val="0090380A"/>
    <w:rPr>
      <w:rFonts w:cs="Wingdings"/>
    </w:rPr>
  </w:style>
  <w:style w:type="character" w:customStyle="1" w:styleId="ListLabel187">
    <w:name w:val="ListLabel 187"/>
    <w:qFormat/>
    <w:rsid w:val="0090380A"/>
    <w:rPr>
      <w:rFonts w:cs="Symbol"/>
    </w:rPr>
  </w:style>
  <w:style w:type="character" w:customStyle="1" w:styleId="ListLabel188">
    <w:name w:val="ListLabel 188"/>
    <w:qFormat/>
    <w:rsid w:val="0090380A"/>
    <w:rPr>
      <w:rFonts w:cs="Courier New"/>
    </w:rPr>
  </w:style>
  <w:style w:type="character" w:customStyle="1" w:styleId="ListLabel189">
    <w:name w:val="ListLabel 189"/>
    <w:qFormat/>
    <w:rsid w:val="0090380A"/>
    <w:rPr>
      <w:rFonts w:cs="Wingdings"/>
    </w:rPr>
  </w:style>
  <w:style w:type="character" w:customStyle="1" w:styleId="ListLabel190">
    <w:name w:val="ListLabel 190"/>
    <w:qFormat/>
    <w:rsid w:val="0090380A"/>
    <w:rPr>
      <w:rFonts w:cs="Arial"/>
    </w:rPr>
  </w:style>
  <w:style w:type="character" w:customStyle="1" w:styleId="ListLabel191">
    <w:name w:val="ListLabel 191"/>
    <w:qFormat/>
    <w:rsid w:val="0090380A"/>
    <w:rPr>
      <w:rFonts w:cs="Wingdings"/>
    </w:rPr>
  </w:style>
  <w:style w:type="character" w:customStyle="1" w:styleId="ListLabel192">
    <w:name w:val="ListLabel 192"/>
    <w:qFormat/>
    <w:rsid w:val="0090380A"/>
    <w:rPr>
      <w:rFonts w:cs="Wingdings"/>
    </w:rPr>
  </w:style>
  <w:style w:type="character" w:customStyle="1" w:styleId="ListLabel193">
    <w:name w:val="ListLabel 193"/>
    <w:qFormat/>
    <w:rsid w:val="0090380A"/>
    <w:rPr>
      <w:rFonts w:cs="Symbol"/>
    </w:rPr>
  </w:style>
  <w:style w:type="character" w:customStyle="1" w:styleId="ListLabel194">
    <w:name w:val="ListLabel 194"/>
    <w:qFormat/>
    <w:rsid w:val="0090380A"/>
    <w:rPr>
      <w:rFonts w:cs="Courier New"/>
    </w:rPr>
  </w:style>
  <w:style w:type="character" w:customStyle="1" w:styleId="ListLabel195">
    <w:name w:val="ListLabel 195"/>
    <w:qFormat/>
    <w:rsid w:val="0090380A"/>
    <w:rPr>
      <w:rFonts w:cs="Wingdings"/>
    </w:rPr>
  </w:style>
  <w:style w:type="character" w:customStyle="1" w:styleId="ListLabel196">
    <w:name w:val="ListLabel 196"/>
    <w:qFormat/>
    <w:rsid w:val="0090380A"/>
    <w:rPr>
      <w:rFonts w:cs="Symbol"/>
    </w:rPr>
  </w:style>
  <w:style w:type="character" w:customStyle="1" w:styleId="ListLabel197">
    <w:name w:val="ListLabel 197"/>
    <w:qFormat/>
    <w:rsid w:val="0090380A"/>
    <w:rPr>
      <w:rFonts w:cs="Courier New"/>
    </w:rPr>
  </w:style>
  <w:style w:type="character" w:customStyle="1" w:styleId="ListLabel198">
    <w:name w:val="ListLabel 198"/>
    <w:qFormat/>
    <w:rsid w:val="0090380A"/>
    <w:rPr>
      <w:rFonts w:cs="Wingdings"/>
    </w:rPr>
  </w:style>
  <w:style w:type="character" w:customStyle="1" w:styleId="ListLabel199">
    <w:name w:val="ListLabel 199"/>
    <w:qFormat/>
    <w:rsid w:val="0090380A"/>
    <w:rPr>
      <w:rFonts w:cs="Wingdings"/>
    </w:rPr>
  </w:style>
  <w:style w:type="character" w:customStyle="1" w:styleId="ListLabel200">
    <w:name w:val="ListLabel 200"/>
    <w:qFormat/>
    <w:rsid w:val="0090380A"/>
    <w:rPr>
      <w:rFonts w:cs="Symbol"/>
    </w:rPr>
  </w:style>
  <w:style w:type="character" w:customStyle="1" w:styleId="ListLabel201">
    <w:name w:val="ListLabel 201"/>
    <w:qFormat/>
    <w:rsid w:val="0090380A"/>
    <w:rPr>
      <w:rFonts w:cs="Wingdings"/>
    </w:rPr>
  </w:style>
  <w:style w:type="character" w:customStyle="1" w:styleId="ListLabel202">
    <w:name w:val="ListLabel 202"/>
    <w:qFormat/>
    <w:rsid w:val="0090380A"/>
    <w:rPr>
      <w:rFonts w:cs="Symbol"/>
    </w:rPr>
  </w:style>
  <w:style w:type="character" w:customStyle="1" w:styleId="ListLabel203">
    <w:name w:val="ListLabel 203"/>
    <w:qFormat/>
    <w:rsid w:val="0090380A"/>
    <w:rPr>
      <w:rFonts w:cs="Courier New"/>
    </w:rPr>
  </w:style>
  <w:style w:type="character" w:customStyle="1" w:styleId="ListLabel204">
    <w:name w:val="ListLabel 204"/>
    <w:qFormat/>
    <w:rsid w:val="0090380A"/>
    <w:rPr>
      <w:rFonts w:cs="Wingdings"/>
    </w:rPr>
  </w:style>
  <w:style w:type="character" w:customStyle="1" w:styleId="ListLabel205">
    <w:name w:val="ListLabel 205"/>
    <w:qFormat/>
    <w:rsid w:val="0090380A"/>
    <w:rPr>
      <w:rFonts w:cs="Symbol"/>
    </w:rPr>
  </w:style>
  <w:style w:type="character" w:customStyle="1" w:styleId="ListLabel206">
    <w:name w:val="ListLabel 206"/>
    <w:qFormat/>
    <w:rsid w:val="0090380A"/>
    <w:rPr>
      <w:rFonts w:cs="Courier New"/>
    </w:rPr>
  </w:style>
  <w:style w:type="character" w:customStyle="1" w:styleId="ListLabel207">
    <w:name w:val="ListLabel 207"/>
    <w:qFormat/>
    <w:rsid w:val="0090380A"/>
    <w:rPr>
      <w:rFonts w:cs="Wingdings"/>
    </w:rPr>
  </w:style>
  <w:style w:type="character" w:customStyle="1" w:styleId="ListLabel208">
    <w:name w:val="ListLabel 208"/>
    <w:qFormat/>
    <w:rsid w:val="0090380A"/>
    <w:rPr>
      <w:rFonts w:cs="Wingdings"/>
    </w:rPr>
  </w:style>
  <w:style w:type="character" w:customStyle="1" w:styleId="ListLabel209">
    <w:name w:val="ListLabel 209"/>
    <w:qFormat/>
    <w:rsid w:val="0090380A"/>
    <w:rPr>
      <w:rFonts w:cs="Courier New"/>
    </w:rPr>
  </w:style>
  <w:style w:type="character" w:customStyle="1" w:styleId="ListLabel210">
    <w:name w:val="ListLabel 210"/>
    <w:qFormat/>
    <w:rsid w:val="0090380A"/>
    <w:rPr>
      <w:rFonts w:cs="Wingdings"/>
    </w:rPr>
  </w:style>
  <w:style w:type="character" w:customStyle="1" w:styleId="ListLabel211">
    <w:name w:val="ListLabel 211"/>
    <w:qFormat/>
    <w:rsid w:val="0090380A"/>
    <w:rPr>
      <w:rFonts w:cs="Symbol"/>
    </w:rPr>
  </w:style>
  <w:style w:type="character" w:customStyle="1" w:styleId="ListLabel212">
    <w:name w:val="ListLabel 212"/>
    <w:qFormat/>
    <w:rsid w:val="0090380A"/>
    <w:rPr>
      <w:rFonts w:cs="Courier New"/>
    </w:rPr>
  </w:style>
  <w:style w:type="character" w:customStyle="1" w:styleId="ListLabel213">
    <w:name w:val="ListLabel 213"/>
    <w:qFormat/>
    <w:rsid w:val="0090380A"/>
    <w:rPr>
      <w:rFonts w:cs="Wingdings"/>
    </w:rPr>
  </w:style>
  <w:style w:type="character" w:customStyle="1" w:styleId="ListLabel214">
    <w:name w:val="ListLabel 214"/>
    <w:qFormat/>
    <w:rsid w:val="0090380A"/>
    <w:rPr>
      <w:rFonts w:cs="Symbol"/>
    </w:rPr>
  </w:style>
  <w:style w:type="character" w:customStyle="1" w:styleId="ListLabel215">
    <w:name w:val="ListLabel 215"/>
    <w:qFormat/>
    <w:rsid w:val="0090380A"/>
    <w:rPr>
      <w:rFonts w:cs="Courier New"/>
    </w:rPr>
  </w:style>
  <w:style w:type="character" w:customStyle="1" w:styleId="ListLabel216">
    <w:name w:val="ListLabel 216"/>
    <w:qFormat/>
    <w:rsid w:val="0090380A"/>
    <w:rPr>
      <w:rFonts w:cs="Wingdings"/>
    </w:rPr>
  </w:style>
  <w:style w:type="character" w:customStyle="1" w:styleId="ListLabel217">
    <w:name w:val="ListLabel 217"/>
    <w:qFormat/>
    <w:rsid w:val="0090380A"/>
    <w:rPr>
      <w:rFonts w:cs="Wingdings"/>
    </w:rPr>
  </w:style>
  <w:style w:type="character" w:customStyle="1" w:styleId="ListLabel218">
    <w:name w:val="ListLabel 218"/>
    <w:qFormat/>
    <w:rsid w:val="0090380A"/>
    <w:rPr>
      <w:rFonts w:cs="Courier New"/>
    </w:rPr>
  </w:style>
  <w:style w:type="character" w:customStyle="1" w:styleId="ListLabel219">
    <w:name w:val="ListLabel 219"/>
    <w:qFormat/>
    <w:rsid w:val="0090380A"/>
    <w:rPr>
      <w:rFonts w:cs="Wingdings"/>
    </w:rPr>
  </w:style>
  <w:style w:type="character" w:customStyle="1" w:styleId="ListLabel220">
    <w:name w:val="ListLabel 220"/>
    <w:qFormat/>
    <w:rsid w:val="0090380A"/>
    <w:rPr>
      <w:rFonts w:cs="Symbol"/>
    </w:rPr>
  </w:style>
  <w:style w:type="character" w:customStyle="1" w:styleId="ListLabel221">
    <w:name w:val="ListLabel 221"/>
    <w:qFormat/>
    <w:rsid w:val="0090380A"/>
    <w:rPr>
      <w:rFonts w:cs="Courier New"/>
    </w:rPr>
  </w:style>
  <w:style w:type="character" w:customStyle="1" w:styleId="ListLabel222">
    <w:name w:val="ListLabel 222"/>
    <w:qFormat/>
    <w:rsid w:val="0090380A"/>
    <w:rPr>
      <w:rFonts w:cs="Wingdings"/>
    </w:rPr>
  </w:style>
  <w:style w:type="character" w:customStyle="1" w:styleId="ListLabel223">
    <w:name w:val="ListLabel 223"/>
    <w:qFormat/>
    <w:rsid w:val="0090380A"/>
    <w:rPr>
      <w:rFonts w:cs="Symbol"/>
    </w:rPr>
  </w:style>
  <w:style w:type="character" w:customStyle="1" w:styleId="ListLabel224">
    <w:name w:val="ListLabel 224"/>
    <w:qFormat/>
    <w:rsid w:val="0090380A"/>
    <w:rPr>
      <w:rFonts w:cs="Courier New"/>
    </w:rPr>
  </w:style>
  <w:style w:type="character" w:customStyle="1" w:styleId="ListLabel225">
    <w:name w:val="ListLabel 225"/>
    <w:qFormat/>
    <w:rsid w:val="0090380A"/>
    <w:rPr>
      <w:rFonts w:cs="Wingdings"/>
    </w:rPr>
  </w:style>
  <w:style w:type="character" w:customStyle="1" w:styleId="ListLabel226">
    <w:name w:val="ListLabel 226"/>
    <w:qFormat/>
    <w:rsid w:val="0090380A"/>
    <w:rPr>
      <w:rFonts w:cs="Wingdings"/>
    </w:rPr>
  </w:style>
  <w:style w:type="character" w:customStyle="1" w:styleId="ListLabel227">
    <w:name w:val="ListLabel 227"/>
    <w:qFormat/>
    <w:rsid w:val="0090380A"/>
    <w:rPr>
      <w:rFonts w:cs="Courier New"/>
    </w:rPr>
  </w:style>
  <w:style w:type="character" w:customStyle="1" w:styleId="ListLabel228">
    <w:name w:val="ListLabel 228"/>
    <w:qFormat/>
    <w:rsid w:val="0090380A"/>
    <w:rPr>
      <w:rFonts w:cs="Wingdings"/>
    </w:rPr>
  </w:style>
  <w:style w:type="character" w:customStyle="1" w:styleId="ListLabel229">
    <w:name w:val="ListLabel 229"/>
    <w:qFormat/>
    <w:rsid w:val="0090380A"/>
    <w:rPr>
      <w:rFonts w:cs="Symbol"/>
    </w:rPr>
  </w:style>
  <w:style w:type="character" w:customStyle="1" w:styleId="ListLabel230">
    <w:name w:val="ListLabel 230"/>
    <w:qFormat/>
    <w:rsid w:val="0090380A"/>
    <w:rPr>
      <w:rFonts w:cs="Courier New"/>
    </w:rPr>
  </w:style>
  <w:style w:type="character" w:customStyle="1" w:styleId="ListLabel231">
    <w:name w:val="ListLabel 231"/>
    <w:qFormat/>
    <w:rsid w:val="0090380A"/>
    <w:rPr>
      <w:rFonts w:cs="Wingdings"/>
    </w:rPr>
  </w:style>
  <w:style w:type="character" w:customStyle="1" w:styleId="ListLabel232">
    <w:name w:val="ListLabel 232"/>
    <w:qFormat/>
    <w:rsid w:val="0090380A"/>
    <w:rPr>
      <w:rFonts w:cs="Symbol"/>
    </w:rPr>
  </w:style>
  <w:style w:type="character" w:customStyle="1" w:styleId="ListLabel233">
    <w:name w:val="ListLabel 233"/>
    <w:qFormat/>
    <w:rsid w:val="0090380A"/>
    <w:rPr>
      <w:rFonts w:cs="Courier New"/>
    </w:rPr>
  </w:style>
  <w:style w:type="character" w:customStyle="1" w:styleId="ListLabel234">
    <w:name w:val="ListLabel 234"/>
    <w:qFormat/>
    <w:rsid w:val="0090380A"/>
    <w:rPr>
      <w:rFonts w:cs="Wingdings"/>
    </w:rPr>
  </w:style>
  <w:style w:type="character" w:customStyle="1" w:styleId="ListLabel235">
    <w:name w:val="ListLabel 235"/>
    <w:qFormat/>
    <w:rsid w:val="0090380A"/>
    <w:rPr>
      <w:rFonts w:cs="Wingdings"/>
    </w:rPr>
  </w:style>
  <w:style w:type="character" w:customStyle="1" w:styleId="ListLabel236">
    <w:name w:val="ListLabel 236"/>
    <w:qFormat/>
    <w:rsid w:val="0090380A"/>
    <w:rPr>
      <w:rFonts w:cs="Courier New"/>
    </w:rPr>
  </w:style>
  <w:style w:type="character" w:customStyle="1" w:styleId="ListLabel237">
    <w:name w:val="ListLabel 237"/>
    <w:qFormat/>
    <w:rsid w:val="0090380A"/>
    <w:rPr>
      <w:rFonts w:cs="Wingdings"/>
    </w:rPr>
  </w:style>
  <w:style w:type="character" w:customStyle="1" w:styleId="ListLabel238">
    <w:name w:val="ListLabel 238"/>
    <w:qFormat/>
    <w:rsid w:val="0090380A"/>
    <w:rPr>
      <w:rFonts w:cs="Symbol"/>
    </w:rPr>
  </w:style>
  <w:style w:type="character" w:customStyle="1" w:styleId="ListLabel239">
    <w:name w:val="ListLabel 239"/>
    <w:qFormat/>
    <w:rsid w:val="0090380A"/>
    <w:rPr>
      <w:rFonts w:cs="Courier New"/>
    </w:rPr>
  </w:style>
  <w:style w:type="character" w:customStyle="1" w:styleId="ListLabel240">
    <w:name w:val="ListLabel 240"/>
    <w:qFormat/>
    <w:rsid w:val="0090380A"/>
    <w:rPr>
      <w:rFonts w:cs="Wingdings"/>
    </w:rPr>
  </w:style>
  <w:style w:type="character" w:customStyle="1" w:styleId="ListLabel241">
    <w:name w:val="ListLabel 241"/>
    <w:qFormat/>
    <w:rsid w:val="0090380A"/>
    <w:rPr>
      <w:rFonts w:cs="Symbol"/>
    </w:rPr>
  </w:style>
  <w:style w:type="character" w:customStyle="1" w:styleId="ListLabel242">
    <w:name w:val="ListLabel 242"/>
    <w:qFormat/>
    <w:rsid w:val="0090380A"/>
    <w:rPr>
      <w:rFonts w:cs="Courier New"/>
    </w:rPr>
  </w:style>
  <w:style w:type="character" w:customStyle="1" w:styleId="ListLabel243">
    <w:name w:val="ListLabel 243"/>
    <w:qFormat/>
    <w:rsid w:val="0090380A"/>
    <w:rPr>
      <w:rFonts w:cs="Wingdings"/>
    </w:rPr>
  </w:style>
  <w:style w:type="character" w:customStyle="1" w:styleId="ListLabel244">
    <w:name w:val="ListLabel 244"/>
    <w:qFormat/>
    <w:rsid w:val="0090380A"/>
    <w:rPr>
      <w:rFonts w:cs="Wingdings"/>
      <w:b/>
    </w:rPr>
  </w:style>
  <w:style w:type="character" w:customStyle="1" w:styleId="ListLabel245">
    <w:name w:val="ListLabel 245"/>
    <w:qFormat/>
    <w:rsid w:val="0090380A"/>
    <w:rPr>
      <w:rFonts w:cs="Courier New"/>
    </w:rPr>
  </w:style>
  <w:style w:type="character" w:customStyle="1" w:styleId="ListLabel246">
    <w:name w:val="ListLabel 246"/>
    <w:qFormat/>
    <w:rsid w:val="0090380A"/>
    <w:rPr>
      <w:rFonts w:cs="Wingdings"/>
    </w:rPr>
  </w:style>
  <w:style w:type="character" w:customStyle="1" w:styleId="ListLabel247">
    <w:name w:val="ListLabel 247"/>
    <w:qFormat/>
    <w:rsid w:val="0090380A"/>
    <w:rPr>
      <w:rFonts w:cs="Symbol"/>
    </w:rPr>
  </w:style>
  <w:style w:type="character" w:customStyle="1" w:styleId="ListLabel248">
    <w:name w:val="ListLabel 248"/>
    <w:qFormat/>
    <w:rsid w:val="0090380A"/>
    <w:rPr>
      <w:rFonts w:cs="Courier New"/>
    </w:rPr>
  </w:style>
  <w:style w:type="character" w:customStyle="1" w:styleId="ListLabel249">
    <w:name w:val="ListLabel 249"/>
    <w:qFormat/>
    <w:rsid w:val="0090380A"/>
    <w:rPr>
      <w:rFonts w:cs="Wingdings"/>
    </w:rPr>
  </w:style>
  <w:style w:type="character" w:customStyle="1" w:styleId="ListLabel250">
    <w:name w:val="ListLabel 250"/>
    <w:qFormat/>
    <w:rsid w:val="0090380A"/>
    <w:rPr>
      <w:rFonts w:cs="Symbol"/>
    </w:rPr>
  </w:style>
  <w:style w:type="character" w:customStyle="1" w:styleId="ListLabel251">
    <w:name w:val="ListLabel 251"/>
    <w:qFormat/>
    <w:rsid w:val="0090380A"/>
    <w:rPr>
      <w:rFonts w:cs="Courier New"/>
    </w:rPr>
  </w:style>
  <w:style w:type="character" w:customStyle="1" w:styleId="ListLabel252">
    <w:name w:val="ListLabel 252"/>
    <w:qFormat/>
    <w:rsid w:val="0090380A"/>
    <w:rPr>
      <w:rFonts w:cs="Wingdings"/>
    </w:rPr>
  </w:style>
  <w:style w:type="character" w:customStyle="1" w:styleId="ListLabel253">
    <w:name w:val="ListLabel 253"/>
    <w:qFormat/>
    <w:rsid w:val="0090380A"/>
    <w:rPr>
      <w:rFonts w:cs="Wingdings"/>
    </w:rPr>
  </w:style>
  <w:style w:type="character" w:customStyle="1" w:styleId="ListLabel254">
    <w:name w:val="ListLabel 254"/>
    <w:qFormat/>
    <w:rsid w:val="0090380A"/>
    <w:rPr>
      <w:rFonts w:cs="Courier New"/>
    </w:rPr>
  </w:style>
  <w:style w:type="character" w:customStyle="1" w:styleId="ListLabel255">
    <w:name w:val="ListLabel 255"/>
    <w:qFormat/>
    <w:rsid w:val="0090380A"/>
    <w:rPr>
      <w:rFonts w:cs="Wingdings"/>
    </w:rPr>
  </w:style>
  <w:style w:type="character" w:customStyle="1" w:styleId="ListLabel256">
    <w:name w:val="ListLabel 256"/>
    <w:qFormat/>
    <w:rsid w:val="0090380A"/>
    <w:rPr>
      <w:rFonts w:cs="Symbol"/>
    </w:rPr>
  </w:style>
  <w:style w:type="character" w:customStyle="1" w:styleId="ListLabel257">
    <w:name w:val="ListLabel 257"/>
    <w:qFormat/>
    <w:rsid w:val="0090380A"/>
    <w:rPr>
      <w:rFonts w:cs="Courier New"/>
    </w:rPr>
  </w:style>
  <w:style w:type="character" w:customStyle="1" w:styleId="ListLabel258">
    <w:name w:val="ListLabel 258"/>
    <w:qFormat/>
    <w:rsid w:val="0090380A"/>
    <w:rPr>
      <w:rFonts w:cs="Wingdings"/>
    </w:rPr>
  </w:style>
  <w:style w:type="character" w:customStyle="1" w:styleId="ListLabel259">
    <w:name w:val="ListLabel 259"/>
    <w:qFormat/>
    <w:rsid w:val="0090380A"/>
    <w:rPr>
      <w:rFonts w:cs="Symbol"/>
    </w:rPr>
  </w:style>
  <w:style w:type="character" w:customStyle="1" w:styleId="ListLabel260">
    <w:name w:val="ListLabel 260"/>
    <w:qFormat/>
    <w:rsid w:val="0090380A"/>
    <w:rPr>
      <w:rFonts w:cs="Courier New"/>
    </w:rPr>
  </w:style>
  <w:style w:type="character" w:customStyle="1" w:styleId="ListLabel261">
    <w:name w:val="ListLabel 261"/>
    <w:qFormat/>
    <w:rsid w:val="0090380A"/>
    <w:rPr>
      <w:rFonts w:cs="Wingdings"/>
    </w:rPr>
  </w:style>
  <w:style w:type="character" w:customStyle="1" w:styleId="ListLabel262">
    <w:name w:val="ListLabel 262"/>
    <w:qFormat/>
    <w:rsid w:val="0090380A"/>
    <w:rPr>
      <w:rFonts w:cs="Wingdings"/>
    </w:rPr>
  </w:style>
  <w:style w:type="character" w:customStyle="1" w:styleId="ListLabel263">
    <w:name w:val="ListLabel 263"/>
    <w:qFormat/>
    <w:rsid w:val="0090380A"/>
    <w:rPr>
      <w:rFonts w:cs="Times New Roman"/>
    </w:rPr>
  </w:style>
  <w:style w:type="character" w:customStyle="1" w:styleId="ListLabel264">
    <w:name w:val="ListLabel 264"/>
    <w:qFormat/>
    <w:rsid w:val="0090380A"/>
    <w:rPr>
      <w:rFonts w:cs="Times New Roman"/>
    </w:rPr>
  </w:style>
  <w:style w:type="character" w:customStyle="1" w:styleId="ListLabel265">
    <w:name w:val="ListLabel 265"/>
    <w:qFormat/>
    <w:rsid w:val="0090380A"/>
    <w:rPr>
      <w:rFonts w:cs="Times New Roman"/>
    </w:rPr>
  </w:style>
  <w:style w:type="character" w:customStyle="1" w:styleId="ListLabel266">
    <w:name w:val="ListLabel 266"/>
    <w:qFormat/>
    <w:rsid w:val="0090380A"/>
    <w:rPr>
      <w:rFonts w:cs="Times New Roman"/>
    </w:rPr>
  </w:style>
  <w:style w:type="character" w:customStyle="1" w:styleId="ListLabel267">
    <w:name w:val="ListLabel 267"/>
    <w:qFormat/>
    <w:rsid w:val="0090380A"/>
    <w:rPr>
      <w:rFonts w:cs="Times New Roman"/>
    </w:rPr>
  </w:style>
  <w:style w:type="character" w:customStyle="1" w:styleId="ListLabel268">
    <w:name w:val="ListLabel 268"/>
    <w:qFormat/>
    <w:rsid w:val="0090380A"/>
    <w:rPr>
      <w:rFonts w:cs="Times New Roman"/>
    </w:rPr>
  </w:style>
  <w:style w:type="character" w:customStyle="1" w:styleId="ListLabel269">
    <w:name w:val="ListLabel 269"/>
    <w:qFormat/>
    <w:rsid w:val="0090380A"/>
    <w:rPr>
      <w:rFonts w:cs="Times New Roman"/>
    </w:rPr>
  </w:style>
  <w:style w:type="character" w:customStyle="1" w:styleId="ListLabel270">
    <w:name w:val="ListLabel 270"/>
    <w:qFormat/>
    <w:rsid w:val="0090380A"/>
    <w:rPr>
      <w:rFonts w:cs="Times New Roman"/>
    </w:rPr>
  </w:style>
  <w:style w:type="character" w:customStyle="1" w:styleId="ListLabel271">
    <w:name w:val="ListLabel 271"/>
    <w:qFormat/>
    <w:rsid w:val="0090380A"/>
    <w:rPr>
      <w:rFonts w:cs="Wingdings"/>
    </w:rPr>
  </w:style>
  <w:style w:type="character" w:customStyle="1" w:styleId="ListLabel272">
    <w:name w:val="ListLabel 272"/>
    <w:qFormat/>
    <w:rsid w:val="0090380A"/>
    <w:rPr>
      <w:rFonts w:cs="Courier New"/>
    </w:rPr>
  </w:style>
  <w:style w:type="character" w:customStyle="1" w:styleId="ListLabel273">
    <w:name w:val="ListLabel 273"/>
    <w:qFormat/>
    <w:rsid w:val="0090380A"/>
    <w:rPr>
      <w:rFonts w:cs="Wingdings"/>
    </w:rPr>
  </w:style>
  <w:style w:type="character" w:customStyle="1" w:styleId="ListLabel274">
    <w:name w:val="ListLabel 274"/>
    <w:qFormat/>
    <w:rsid w:val="0090380A"/>
    <w:rPr>
      <w:rFonts w:cs="Symbol"/>
    </w:rPr>
  </w:style>
  <w:style w:type="character" w:customStyle="1" w:styleId="ListLabel275">
    <w:name w:val="ListLabel 275"/>
    <w:qFormat/>
    <w:rsid w:val="0090380A"/>
    <w:rPr>
      <w:rFonts w:cs="Courier New"/>
    </w:rPr>
  </w:style>
  <w:style w:type="character" w:customStyle="1" w:styleId="ListLabel276">
    <w:name w:val="ListLabel 276"/>
    <w:qFormat/>
    <w:rsid w:val="0090380A"/>
    <w:rPr>
      <w:rFonts w:cs="Wingdings"/>
    </w:rPr>
  </w:style>
  <w:style w:type="character" w:customStyle="1" w:styleId="ListLabel277">
    <w:name w:val="ListLabel 277"/>
    <w:qFormat/>
    <w:rsid w:val="0090380A"/>
    <w:rPr>
      <w:rFonts w:cs="Symbol"/>
    </w:rPr>
  </w:style>
  <w:style w:type="character" w:customStyle="1" w:styleId="ListLabel278">
    <w:name w:val="ListLabel 278"/>
    <w:qFormat/>
    <w:rsid w:val="0090380A"/>
    <w:rPr>
      <w:rFonts w:cs="Courier New"/>
    </w:rPr>
  </w:style>
  <w:style w:type="character" w:customStyle="1" w:styleId="ListLabel279">
    <w:name w:val="ListLabel 279"/>
    <w:qFormat/>
    <w:rsid w:val="0090380A"/>
    <w:rPr>
      <w:rFonts w:cs="Wingdings"/>
    </w:rPr>
  </w:style>
  <w:style w:type="character" w:customStyle="1" w:styleId="ListLabel280">
    <w:name w:val="ListLabel 280"/>
    <w:qFormat/>
    <w:rsid w:val="0090380A"/>
    <w:rPr>
      <w:rFonts w:cs="Wingdings"/>
    </w:rPr>
  </w:style>
  <w:style w:type="character" w:customStyle="1" w:styleId="ListLabel281">
    <w:name w:val="ListLabel 281"/>
    <w:qFormat/>
    <w:rsid w:val="0090380A"/>
    <w:rPr>
      <w:rFonts w:cs="Courier New"/>
    </w:rPr>
  </w:style>
  <w:style w:type="character" w:customStyle="1" w:styleId="ListLabel282">
    <w:name w:val="ListLabel 282"/>
    <w:qFormat/>
    <w:rsid w:val="0090380A"/>
    <w:rPr>
      <w:rFonts w:cs="Wingdings"/>
    </w:rPr>
  </w:style>
  <w:style w:type="character" w:customStyle="1" w:styleId="ListLabel283">
    <w:name w:val="ListLabel 283"/>
    <w:qFormat/>
    <w:rsid w:val="0090380A"/>
    <w:rPr>
      <w:rFonts w:cs="Symbol"/>
    </w:rPr>
  </w:style>
  <w:style w:type="character" w:customStyle="1" w:styleId="ListLabel284">
    <w:name w:val="ListLabel 284"/>
    <w:qFormat/>
    <w:rsid w:val="0090380A"/>
    <w:rPr>
      <w:rFonts w:cs="Courier New"/>
    </w:rPr>
  </w:style>
  <w:style w:type="character" w:customStyle="1" w:styleId="ListLabel285">
    <w:name w:val="ListLabel 285"/>
    <w:qFormat/>
    <w:rsid w:val="0090380A"/>
    <w:rPr>
      <w:rFonts w:cs="Wingdings"/>
    </w:rPr>
  </w:style>
  <w:style w:type="character" w:customStyle="1" w:styleId="ListLabel286">
    <w:name w:val="ListLabel 286"/>
    <w:qFormat/>
    <w:rsid w:val="0090380A"/>
    <w:rPr>
      <w:rFonts w:cs="Symbol"/>
    </w:rPr>
  </w:style>
  <w:style w:type="character" w:customStyle="1" w:styleId="ListLabel287">
    <w:name w:val="ListLabel 287"/>
    <w:qFormat/>
    <w:rsid w:val="0090380A"/>
    <w:rPr>
      <w:rFonts w:cs="Courier New"/>
    </w:rPr>
  </w:style>
  <w:style w:type="character" w:customStyle="1" w:styleId="ListLabel288">
    <w:name w:val="ListLabel 288"/>
    <w:qFormat/>
    <w:rsid w:val="0090380A"/>
    <w:rPr>
      <w:rFonts w:cs="Wingdings"/>
    </w:rPr>
  </w:style>
  <w:style w:type="character" w:customStyle="1" w:styleId="ListLabel289">
    <w:name w:val="ListLabel 289"/>
    <w:qFormat/>
    <w:rsid w:val="0090380A"/>
    <w:rPr>
      <w:rFonts w:cs="Wingdings"/>
    </w:rPr>
  </w:style>
  <w:style w:type="character" w:customStyle="1" w:styleId="ListLabel290">
    <w:name w:val="ListLabel 290"/>
    <w:qFormat/>
    <w:rsid w:val="0090380A"/>
    <w:rPr>
      <w:rFonts w:cs="Courier New"/>
    </w:rPr>
  </w:style>
  <w:style w:type="character" w:customStyle="1" w:styleId="ListLabel291">
    <w:name w:val="ListLabel 291"/>
    <w:qFormat/>
    <w:rsid w:val="0090380A"/>
    <w:rPr>
      <w:rFonts w:cs="Wingdings"/>
    </w:rPr>
  </w:style>
  <w:style w:type="character" w:customStyle="1" w:styleId="ListLabel292">
    <w:name w:val="ListLabel 292"/>
    <w:qFormat/>
    <w:rsid w:val="0090380A"/>
    <w:rPr>
      <w:rFonts w:cs="Symbol"/>
    </w:rPr>
  </w:style>
  <w:style w:type="character" w:customStyle="1" w:styleId="ListLabel293">
    <w:name w:val="ListLabel 293"/>
    <w:qFormat/>
    <w:rsid w:val="0090380A"/>
    <w:rPr>
      <w:rFonts w:cs="Courier New"/>
    </w:rPr>
  </w:style>
  <w:style w:type="character" w:customStyle="1" w:styleId="ListLabel294">
    <w:name w:val="ListLabel 294"/>
    <w:qFormat/>
    <w:rsid w:val="0090380A"/>
    <w:rPr>
      <w:rFonts w:cs="Wingdings"/>
    </w:rPr>
  </w:style>
  <w:style w:type="character" w:customStyle="1" w:styleId="ListLabel295">
    <w:name w:val="ListLabel 295"/>
    <w:qFormat/>
    <w:rsid w:val="0090380A"/>
    <w:rPr>
      <w:rFonts w:cs="Symbol"/>
    </w:rPr>
  </w:style>
  <w:style w:type="character" w:customStyle="1" w:styleId="ListLabel296">
    <w:name w:val="ListLabel 296"/>
    <w:qFormat/>
    <w:rsid w:val="0090380A"/>
    <w:rPr>
      <w:rFonts w:cs="Courier New"/>
    </w:rPr>
  </w:style>
  <w:style w:type="character" w:customStyle="1" w:styleId="ListLabel297">
    <w:name w:val="ListLabel 297"/>
    <w:qFormat/>
    <w:rsid w:val="0090380A"/>
    <w:rPr>
      <w:rFonts w:cs="Wingdings"/>
    </w:rPr>
  </w:style>
  <w:style w:type="character" w:customStyle="1" w:styleId="ListLabel298">
    <w:name w:val="ListLabel 298"/>
    <w:qFormat/>
    <w:rsid w:val="0090380A"/>
    <w:rPr>
      <w:rFonts w:cs="Wingdings"/>
    </w:rPr>
  </w:style>
  <w:style w:type="character" w:customStyle="1" w:styleId="ListLabel299">
    <w:name w:val="ListLabel 299"/>
    <w:qFormat/>
    <w:rsid w:val="0090380A"/>
    <w:rPr>
      <w:rFonts w:cs="Courier New"/>
    </w:rPr>
  </w:style>
  <w:style w:type="character" w:customStyle="1" w:styleId="ListLabel300">
    <w:name w:val="ListLabel 300"/>
    <w:qFormat/>
    <w:rsid w:val="0090380A"/>
    <w:rPr>
      <w:rFonts w:cs="Wingdings"/>
    </w:rPr>
  </w:style>
  <w:style w:type="character" w:customStyle="1" w:styleId="ListLabel301">
    <w:name w:val="ListLabel 301"/>
    <w:qFormat/>
    <w:rsid w:val="0090380A"/>
    <w:rPr>
      <w:rFonts w:cs="Symbol"/>
    </w:rPr>
  </w:style>
  <w:style w:type="character" w:customStyle="1" w:styleId="ListLabel302">
    <w:name w:val="ListLabel 302"/>
    <w:qFormat/>
    <w:rsid w:val="0090380A"/>
    <w:rPr>
      <w:rFonts w:cs="Courier New"/>
    </w:rPr>
  </w:style>
  <w:style w:type="character" w:customStyle="1" w:styleId="ListLabel303">
    <w:name w:val="ListLabel 303"/>
    <w:qFormat/>
    <w:rsid w:val="0090380A"/>
    <w:rPr>
      <w:rFonts w:cs="Wingdings"/>
    </w:rPr>
  </w:style>
  <w:style w:type="character" w:customStyle="1" w:styleId="ListLabel304">
    <w:name w:val="ListLabel 304"/>
    <w:qFormat/>
    <w:rsid w:val="0090380A"/>
    <w:rPr>
      <w:rFonts w:cs="Symbol"/>
    </w:rPr>
  </w:style>
  <w:style w:type="character" w:customStyle="1" w:styleId="ListLabel305">
    <w:name w:val="ListLabel 305"/>
    <w:qFormat/>
    <w:rsid w:val="0090380A"/>
    <w:rPr>
      <w:rFonts w:cs="Courier New"/>
    </w:rPr>
  </w:style>
  <w:style w:type="character" w:customStyle="1" w:styleId="ListLabel306">
    <w:name w:val="ListLabel 306"/>
    <w:qFormat/>
    <w:rsid w:val="0090380A"/>
    <w:rPr>
      <w:rFonts w:cs="Wingdings"/>
    </w:rPr>
  </w:style>
  <w:style w:type="character" w:customStyle="1" w:styleId="ListLabel307">
    <w:name w:val="ListLabel 307"/>
    <w:qFormat/>
    <w:rsid w:val="0090380A"/>
    <w:rPr>
      <w:rFonts w:cs="Wingdings"/>
      <w:b/>
      <w:i w:val="0"/>
    </w:rPr>
  </w:style>
  <w:style w:type="character" w:customStyle="1" w:styleId="ListLabel308">
    <w:name w:val="ListLabel 308"/>
    <w:qFormat/>
    <w:rsid w:val="0090380A"/>
    <w:rPr>
      <w:rFonts w:cs="Courier New"/>
    </w:rPr>
  </w:style>
  <w:style w:type="character" w:customStyle="1" w:styleId="ListLabel309">
    <w:name w:val="ListLabel 309"/>
    <w:qFormat/>
    <w:rsid w:val="0090380A"/>
    <w:rPr>
      <w:rFonts w:cs="Wingdings"/>
    </w:rPr>
  </w:style>
  <w:style w:type="character" w:customStyle="1" w:styleId="ListLabel310">
    <w:name w:val="ListLabel 310"/>
    <w:qFormat/>
    <w:rsid w:val="0090380A"/>
    <w:rPr>
      <w:rFonts w:cs="Symbol"/>
    </w:rPr>
  </w:style>
  <w:style w:type="character" w:customStyle="1" w:styleId="ListLabel311">
    <w:name w:val="ListLabel 311"/>
    <w:qFormat/>
    <w:rsid w:val="0090380A"/>
    <w:rPr>
      <w:rFonts w:cs="Courier New"/>
    </w:rPr>
  </w:style>
  <w:style w:type="character" w:customStyle="1" w:styleId="ListLabel312">
    <w:name w:val="ListLabel 312"/>
    <w:qFormat/>
    <w:rsid w:val="0090380A"/>
    <w:rPr>
      <w:rFonts w:cs="Wingdings"/>
    </w:rPr>
  </w:style>
  <w:style w:type="character" w:customStyle="1" w:styleId="ListLabel313">
    <w:name w:val="ListLabel 313"/>
    <w:qFormat/>
    <w:rsid w:val="0090380A"/>
    <w:rPr>
      <w:rFonts w:cs="Symbol"/>
    </w:rPr>
  </w:style>
  <w:style w:type="character" w:customStyle="1" w:styleId="ListLabel314">
    <w:name w:val="ListLabel 314"/>
    <w:qFormat/>
    <w:rsid w:val="0090380A"/>
    <w:rPr>
      <w:rFonts w:cs="Courier New"/>
    </w:rPr>
  </w:style>
  <w:style w:type="character" w:customStyle="1" w:styleId="ListLabel315">
    <w:name w:val="ListLabel 315"/>
    <w:qFormat/>
    <w:rsid w:val="0090380A"/>
    <w:rPr>
      <w:rFonts w:cs="Wingdings"/>
    </w:rPr>
  </w:style>
  <w:style w:type="character" w:customStyle="1" w:styleId="ListLabel316">
    <w:name w:val="ListLabel 316"/>
    <w:qFormat/>
    <w:rsid w:val="0090380A"/>
    <w:rPr>
      <w:rFonts w:cs="Wingdings"/>
    </w:rPr>
  </w:style>
  <w:style w:type="character" w:customStyle="1" w:styleId="ListLabel317">
    <w:name w:val="ListLabel 317"/>
    <w:qFormat/>
    <w:rsid w:val="0090380A"/>
    <w:rPr>
      <w:rFonts w:cs="Courier New"/>
    </w:rPr>
  </w:style>
  <w:style w:type="character" w:customStyle="1" w:styleId="ListLabel318">
    <w:name w:val="ListLabel 318"/>
    <w:qFormat/>
    <w:rsid w:val="0090380A"/>
    <w:rPr>
      <w:rFonts w:cs="Wingdings"/>
    </w:rPr>
  </w:style>
  <w:style w:type="character" w:customStyle="1" w:styleId="ListLabel319">
    <w:name w:val="ListLabel 319"/>
    <w:qFormat/>
    <w:rsid w:val="0090380A"/>
    <w:rPr>
      <w:rFonts w:cs="Symbol"/>
    </w:rPr>
  </w:style>
  <w:style w:type="character" w:customStyle="1" w:styleId="ListLabel320">
    <w:name w:val="ListLabel 320"/>
    <w:qFormat/>
    <w:rsid w:val="0090380A"/>
    <w:rPr>
      <w:rFonts w:cs="Courier New"/>
    </w:rPr>
  </w:style>
  <w:style w:type="character" w:customStyle="1" w:styleId="ListLabel321">
    <w:name w:val="ListLabel 321"/>
    <w:qFormat/>
    <w:rsid w:val="0090380A"/>
    <w:rPr>
      <w:rFonts w:cs="Wingdings"/>
    </w:rPr>
  </w:style>
  <w:style w:type="character" w:customStyle="1" w:styleId="ListLabel322">
    <w:name w:val="ListLabel 322"/>
    <w:qFormat/>
    <w:rsid w:val="0090380A"/>
    <w:rPr>
      <w:rFonts w:cs="Symbol"/>
    </w:rPr>
  </w:style>
  <w:style w:type="character" w:customStyle="1" w:styleId="ListLabel323">
    <w:name w:val="ListLabel 323"/>
    <w:qFormat/>
    <w:rsid w:val="0090380A"/>
    <w:rPr>
      <w:rFonts w:cs="Courier New"/>
    </w:rPr>
  </w:style>
  <w:style w:type="character" w:customStyle="1" w:styleId="ListLabel324">
    <w:name w:val="ListLabel 324"/>
    <w:qFormat/>
    <w:rsid w:val="0090380A"/>
    <w:rPr>
      <w:rFonts w:cs="Wingdings"/>
    </w:rPr>
  </w:style>
  <w:style w:type="character" w:customStyle="1" w:styleId="ListLabel325">
    <w:name w:val="ListLabel 325"/>
    <w:qFormat/>
    <w:rsid w:val="0090380A"/>
    <w:rPr>
      <w:rFonts w:cs="Wingdings"/>
    </w:rPr>
  </w:style>
  <w:style w:type="character" w:customStyle="1" w:styleId="ListLabel326">
    <w:name w:val="ListLabel 326"/>
    <w:qFormat/>
    <w:rsid w:val="0090380A"/>
    <w:rPr>
      <w:rFonts w:cs="Courier New"/>
    </w:rPr>
  </w:style>
  <w:style w:type="character" w:customStyle="1" w:styleId="ListLabel327">
    <w:name w:val="ListLabel 327"/>
    <w:qFormat/>
    <w:rsid w:val="0090380A"/>
    <w:rPr>
      <w:rFonts w:cs="Wingdings"/>
    </w:rPr>
  </w:style>
  <w:style w:type="character" w:customStyle="1" w:styleId="ListLabel328">
    <w:name w:val="ListLabel 328"/>
    <w:qFormat/>
    <w:rsid w:val="0090380A"/>
    <w:rPr>
      <w:rFonts w:cs="Symbol"/>
    </w:rPr>
  </w:style>
  <w:style w:type="character" w:customStyle="1" w:styleId="ListLabel329">
    <w:name w:val="ListLabel 329"/>
    <w:qFormat/>
    <w:rsid w:val="0090380A"/>
    <w:rPr>
      <w:rFonts w:cs="Courier New"/>
    </w:rPr>
  </w:style>
  <w:style w:type="character" w:customStyle="1" w:styleId="ListLabel330">
    <w:name w:val="ListLabel 330"/>
    <w:qFormat/>
    <w:rsid w:val="0090380A"/>
    <w:rPr>
      <w:rFonts w:cs="Wingdings"/>
    </w:rPr>
  </w:style>
  <w:style w:type="character" w:customStyle="1" w:styleId="ListLabel331">
    <w:name w:val="ListLabel 331"/>
    <w:qFormat/>
    <w:rsid w:val="0090380A"/>
    <w:rPr>
      <w:rFonts w:cs="Symbol"/>
    </w:rPr>
  </w:style>
  <w:style w:type="character" w:customStyle="1" w:styleId="ListLabel332">
    <w:name w:val="ListLabel 332"/>
    <w:qFormat/>
    <w:rsid w:val="0090380A"/>
    <w:rPr>
      <w:rFonts w:cs="Courier New"/>
    </w:rPr>
  </w:style>
  <w:style w:type="character" w:customStyle="1" w:styleId="ListLabel333">
    <w:name w:val="ListLabel 333"/>
    <w:qFormat/>
    <w:rsid w:val="0090380A"/>
    <w:rPr>
      <w:rFonts w:cs="Wingdings"/>
    </w:rPr>
  </w:style>
  <w:style w:type="character" w:customStyle="1" w:styleId="ListLabel334">
    <w:name w:val="ListLabel 334"/>
    <w:qFormat/>
    <w:rsid w:val="0090380A"/>
    <w:rPr>
      <w:rFonts w:cs="Wingdings"/>
    </w:rPr>
  </w:style>
  <w:style w:type="character" w:customStyle="1" w:styleId="ListLabel335">
    <w:name w:val="ListLabel 335"/>
    <w:qFormat/>
    <w:rsid w:val="0090380A"/>
    <w:rPr>
      <w:rFonts w:cs="Courier New"/>
    </w:rPr>
  </w:style>
  <w:style w:type="character" w:customStyle="1" w:styleId="ListLabel336">
    <w:name w:val="ListLabel 336"/>
    <w:qFormat/>
    <w:rsid w:val="0090380A"/>
    <w:rPr>
      <w:rFonts w:cs="Wingdings"/>
    </w:rPr>
  </w:style>
  <w:style w:type="character" w:customStyle="1" w:styleId="ListLabel337">
    <w:name w:val="ListLabel 337"/>
    <w:qFormat/>
    <w:rsid w:val="0090380A"/>
    <w:rPr>
      <w:rFonts w:cs="Symbol"/>
    </w:rPr>
  </w:style>
  <w:style w:type="character" w:customStyle="1" w:styleId="ListLabel338">
    <w:name w:val="ListLabel 338"/>
    <w:qFormat/>
    <w:rsid w:val="0090380A"/>
    <w:rPr>
      <w:rFonts w:cs="Courier New"/>
    </w:rPr>
  </w:style>
  <w:style w:type="character" w:customStyle="1" w:styleId="ListLabel339">
    <w:name w:val="ListLabel 339"/>
    <w:qFormat/>
    <w:rsid w:val="0090380A"/>
    <w:rPr>
      <w:rFonts w:cs="Wingdings"/>
    </w:rPr>
  </w:style>
  <w:style w:type="character" w:customStyle="1" w:styleId="ListLabel340">
    <w:name w:val="ListLabel 340"/>
    <w:qFormat/>
    <w:rsid w:val="0090380A"/>
    <w:rPr>
      <w:rFonts w:cs="Symbol"/>
    </w:rPr>
  </w:style>
  <w:style w:type="character" w:customStyle="1" w:styleId="ListLabel341">
    <w:name w:val="ListLabel 341"/>
    <w:qFormat/>
    <w:rsid w:val="0090380A"/>
    <w:rPr>
      <w:rFonts w:cs="Courier New"/>
    </w:rPr>
  </w:style>
  <w:style w:type="character" w:customStyle="1" w:styleId="ListLabel342">
    <w:name w:val="ListLabel 342"/>
    <w:qFormat/>
    <w:rsid w:val="0090380A"/>
    <w:rPr>
      <w:rFonts w:cs="Wingdings"/>
    </w:rPr>
  </w:style>
  <w:style w:type="character" w:customStyle="1" w:styleId="ListLabel343">
    <w:name w:val="ListLabel 343"/>
    <w:qFormat/>
    <w:rsid w:val="0090380A"/>
    <w:rPr>
      <w:rFonts w:cs="Wingdings"/>
    </w:rPr>
  </w:style>
  <w:style w:type="character" w:customStyle="1" w:styleId="ListLabel344">
    <w:name w:val="ListLabel 344"/>
    <w:qFormat/>
    <w:rsid w:val="0090380A"/>
    <w:rPr>
      <w:rFonts w:cs="Courier New"/>
    </w:rPr>
  </w:style>
  <w:style w:type="character" w:customStyle="1" w:styleId="ListLabel345">
    <w:name w:val="ListLabel 345"/>
    <w:qFormat/>
    <w:rsid w:val="0090380A"/>
    <w:rPr>
      <w:rFonts w:cs="Wingdings"/>
    </w:rPr>
  </w:style>
  <w:style w:type="character" w:customStyle="1" w:styleId="ListLabel346">
    <w:name w:val="ListLabel 346"/>
    <w:qFormat/>
    <w:rsid w:val="0090380A"/>
    <w:rPr>
      <w:rFonts w:cs="Symbol"/>
    </w:rPr>
  </w:style>
  <w:style w:type="character" w:customStyle="1" w:styleId="ListLabel347">
    <w:name w:val="ListLabel 347"/>
    <w:qFormat/>
    <w:rsid w:val="0090380A"/>
    <w:rPr>
      <w:rFonts w:cs="Courier New"/>
    </w:rPr>
  </w:style>
  <w:style w:type="character" w:customStyle="1" w:styleId="ListLabel348">
    <w:name w:val="ListLabel 348"/>
    <w:qFormat/>
    <w:rsid w:val="0090380A"/>
    <w:rPr>
      <w:rFonts w:cs="Wingdings"/>
    </w:rPr>
  </w:style>
  <w:style w:type="character" w:customStyle="1" w:styleId="ListLabel349">
    <w:name w:val="ListLabel 349"/>
    <w:qFormat/>
    <w:rsid w:val="0090380A"/>
    <w:rPr>
      <w:rFonts w:cs="Symbol"/>
    </w:rPr>
  </w:style>
  <w:style w:type="character" w:customStyle="1" w:styleId="ListLabel350">
    <w:name w:val="ListLabel 350"/>
    <w:qFormat/>
    <w:rsid w:val="0090380A"/>
    <w:rPr>
      <w:rFonts w:cs="Courier New"/>
    </w:rPr>
  </w:style>
  <w:style w:type="character" w:customStyle="1" w:styleId="ListLabel351">
    <w:name w:val="ListLabel 351"/>
    <w:qFormat/>
    <w:rsid w:val="0090380A"/>
    <w:rPr>
      <w:rFonts w:cs="Wingdings"/>
    </w:rPr>
  </w:style>
  <w:style w:type="character" w:customStyle="1" w:styleId="ListLabel352">
    <w:name w:val="ListLabel 352"/>
    <w:qFormat/>
    <w:rsid w:val="0090380A"/>
    <w:rPr>
      <w:rFonts w:cs="Wingdings"/>
    </w:rPr>
  </w:style>
  <w:style w:type="character" w:customStyle="1" w:styleId="ListLabel353">
    <w:name w:val="ListLabel 353"/>
    <w:qFormat/>
    <w:rsid w:val="0090380A"/>
    <w:rPr>
      <w:rFonts w:cs="Courier New"/>
    </w:rPr>
  </w:style>
  <w:style w:type="character" w:customStyle="1" w:styleId="ListLabel354">
    <w:name w:val="ListLabel 354"/>
    <w:qFormat/>
    <w:rsid w:val="0090380A"/>
    <w:rPr>
      <w:rFonts w:cs="Wingdings"/>
    </w:rPr>
  </w:style>
  <w:style w:type="character" w:customStyle="1" w:styleId="ListLabel355">
    <w:name w:val="ListLabel 355"/>
    <w:qFormat/>
    <w:rsid w:val="0090380A"/>
    <w:rPr>
      <w:rFonts w:cs="Symbol"/>
    </w:rPr>
  </w:style>
  <w:style w:type="character" w:customStyle="1" w:styleId="ListLabel356">
    <w:name w:val="ListLabel 356"/>
    <w:qFormat/>
    <w:rsid w:val="0090380A"/>
    <w:rPr>
      <w:rFonts w:cs="Courier New"/>
    </w:rPr>
  </w:style>
  <w:style w:type="character" w:customStyle="1" w:styleId="ListLabel357">
    <w:name w:val="ListLabel 357"/>
    <w:qFormat/>
    <w:rsid w:val="0090380A"/>
    <w:rPr>
      <w:rFonts w:cs="Wingdings"/>
    </w:rPr>
  </w:style>
  <w:style w:type="character" w:customStyle="1" w:styleId="ListLabel358">
    <w:name w:val="ListLabel 358"/>
    <w:qFormat/>
    <w:rsid w:val="0090380A"/>
    <w:rPr>
      <w:rFonts w:cs="Symbol"/>
    </w:rPr>
  </w:style>
  <w:style w:type="character" w:customStyle="1" w:styleId="ListLabel359">
    <w:name w:val="ListLabel 359"/>
    <w:qFormat/>
    <w:rsid w:val="0090380A"/>
    <w:rPr>
      <w:rFonts w:cs="Courier New"/>
    </w:rPr>
  </w:style>
  <w:style w:type="character" w:customStyle="1" w:styleId="ListLabel360">
    <w:name w:val="ListLabel 360"/>
    <w:qFormat/>
    <w:rsid w:val="0090380A"/>
    <w:rPr>
      <w:rFonts w:cs="Wingdings"/>
    </w:rPr>
  </w:style>
  <w:style w:type="character" w:customStyle="1" w:styleId="ListLabel361">
    <w:name w:val="ListLabel 361"/>
    <w:qFormat/>
    <w:rsid w:val="0090380A"/>
    <w:rPr>
      <w:rFonts w:cs="Wingdings"/>
    </w:rPr>
  </w:style>
  <w:style w:type="character" w:customStyle="1" w:styleId="ListLabel362">
    <w:name w:val="ListLabel 362"/>
    <w:qFormat/>
    <w:rsid w:val="0090380A"/>
    <w:rPr>
      <w:rFonts w:cs="Courier New"/>
    </w:rPr>
  </w:style>
  <w:style w:type="character" w:customStyle="1" w:styleId="ListLabel363">
    <w:name w:val="ListLabel 363"/>
    <w:qFormat/>
    <w:rsid w:val="0090380A"/>
    <w:rPr>
      <w:rFonts w:cs="Wingdings"/>
    </w:rPr>
  </w:style>
  <w:style w:type="character" w:customStyle="1" w:styleId="ListLabel364">
    <w:name w:val="ListLabel 364"/>
    <w:qFormat/>
    <w:rsid w:val="0090380A"/>
    <w:rPr>
      <w:rFonts w:cs="Symbol"/>
    </w:rPr>
  </w:style>
  <w:style w:type="character" w:customStyle="1" w:styleId="ListLabel365">
    <w:name w:val="ListLabel 365"/>
    <w:qFormat/>
    <w:rsid w:val="0090380A"/>
    <w:rPr>
      <w:rFonts w:cs="Courier New"/>
    </w:rPr>
  </w:style>
  <w:style w:type="character" w:customStyle="1" w:styleId="ListLabel366">
    <w:name w:val="ListLabel 366"/>
    <w:qFormat/>
    <w:rsid w:val="0090380A"/>
    <w:rPr>
      <w:rFonts w:cs="Wingdings"/>
    </w:rPr>
  </w:style>
  <w:style w:type="character" w:customStyle="1" w:styleId="ListLabel367">
    <w:name w:val="ListLabel 367"/>
    <w:qFormat/>
    <w:rsid w:val="0090380A"/>
    <w:rPr>
      <w:rFonts w:cs="Symbol"/>
    </w:rPr>
  </w:style>
  <w:style w:type="character" w:customStyle="1" w:styleId="ListLabel368">
    <w:name w:val="ListLabel 368"/>
    <w:qFormat/>
    <w:rsid w:val="0090380A"/>
    <w:rPr>
      <w:rFonts w:cs="Courier New"/>
    </w:rPr>
  </w:style>
  <w:style w:type="character" w:customStyle="1" w:styleId="ListLabel369">
    <w:name w:val="ListLabel 369"/>
    <w:qFormat/>
    <w:rsid w:val="0090380A"/>
    <w:rPr>
      <w:rFonts w:cs="Wingdings"/>
    </w:rPr>
  </w:style>
  <w:style w:type="character" w:customStyle="1" w:styleId="ListLabel370">
    <w:name w:val="ListLabel 370"/>
    <w:qFormat/>
    <w:rsid w:val="0090380A"/>
    <w:rPr>
      <w:rFonts w:cs="Wingdings"/>
    </w:rPr>
  </w:style>
  <w:style w:type="character" w:customStyle="1" w:styleId="ListLabel371">
    <w:name w:val="ListLabel 371"/>
    <w:qFormat/>
    <w:rsid w:val="0090380A"/>
    <w:rPr>
      <w:rFonts w:cs="Courier New"/>
    </w:rPr>
  </w:style>
  <w:style w:type="character" w:customStyle="1" w:styleId="ListLabel372">
    <w:name w:val="ListLabel 372"/>
    <w:qFormat/>
    <w:rsid w:val="0090380A"/>
    <w:rPr>
      <w:rFonts w:cs="Wingdings"/>
    </w:rPr>
  </w:style>
  <w:style w:type="character" w:customStyle="1" w:styleId="ListLabel373">
    <w:name w:val="ListLabel 373"/>
    <w:qFormat/>
    <w:rsid w:val="0090380A"/>
    <w:rPr>
      <w:rFonts w:cs="Symbol"/>
    </w:rPr>
  </w:style>
  <w:style w:type="character" w:customStyle="1" w:styleId="ListLabel374">
    <w:name w:val="ListLabel 374"/>
    <w:qFormat/>
    <w:rsid w:val="0090380A"/>
    <w:rPr>
      <w:rFonts w:cs="Courier New"/>
    </w:rPr>
  </w:style>
  <w:style w:type="character" w:customStyle="1" w:styleId="ListLabel375">
    <w:name w:val="ListLabel 375"/>
    <w:qFormat/>
    <w:rsid w:val="0090380A"/>
    <w:rPr>
      <w:rFonts w:cs="Wingdings"/>
    </w:rPr>
  </w:style>
  <w:style w:type="character" w:customStyle="1" w:styleId="ListLabel376">
    <w:name w:val="ListLabel 376"/>
    <w:qFormat/>
    <w:rsid w:val="0090380A"/>
    <w:rPr>
      <w:rFonts w:cs="Symbol"/>
    </w:rPr>
  </w:style>
  <w:style w:type="character" w:customStyle="1" w:styleId="ListLabel377">
    <w:name w:val="ListLabel 377"/>
    <w:qFormat/>
    <w:rsid w:val="0090380A"/>
    <w:rPr>
      <w:rFonts w:cs="Courier New"/>
    </w:rPr>
  </w:style>
  <w:style w:type="character" w:customStyle="1" w:styleId="ListLabel378">
    <w:name w:val="ListLabel 378"/>
    <w:qFormat/>
    <w:rsid w:val="0090380A"/>
    <w:rPr>
      <w:rFonts w:cs="Wingdings"/>
    </w:rPr>
  </w:style>
  <w:style w:type="character" w:customStyle="1" w:styleId="ListLabel379">
    <w:name w:val="ListLabel 379"/>
    <w:qFormat/>
    <w:rsid w:val="0090380A"/>
    <w:rPr>
      <w:rFonts w:cs="Wingdings"/>
    </w:rPr>
  </w:style>
  <w:style w:type="character" w:customStyle="1" w:styleId="ListLabel380">
    <w:name w:val="ListLabel 380"/>
    <w:qFormat/>
    <w:rsid w:val="0090380A"/>
    <w:rPr>
      <w:rFonts w:cs="Courier New"/>
    </w:rPr>
  </w:style>
  <w:style w:type="character" w:customStyle="1" w:styleId="ListLabel381">
    <w:name w:val="ListLabel 381"/>
    <w:qFormat/>
    <w:rsid w:val="0090380A"/>
    <w:rPr>
      <w:rFonts w:cs="Wingdings"/>
    </w:rPr>
  </w:style>
  <w:style w:type="character" w:customStyle="1" w:styleId="ListLabel382">
    <w:name w:val="ListLabel 382"/>
    <w:qFormat/>
    <w:rsid w:val="0090380A"/>
    <w:rPr>
      <w:rFonts w:cs="Symbol"/>
    </w:rPr>
  </w:style>
  <w:style w:type="character" w:customStyle="1" w:styleId="ListLabel383">
    <w:name w:val="ListLabel 383"/>
    <w:qFormat/>
    <w:rsid w:val="0090380A"/>
    <w:rPr>
      <w:rFonts w:cs="Courier New"/>
    </w:rPr>
  </w:style>
  <w:style w:type="character" w:customStyle="1" w:styleId="ListLabel384">
    <w:name w:val="ListLabel 384"/>
    <w:qFormat/>
    <w:rsid w:val="0090380A"/>
    <w:rPr>
      <w:rFonts w:cs="Wingdings"/>
    </w:rPr>
  </w:style>
  <w:style w:type="character" w:customStyle="1" w:styleId="ListLabel385">
    <w:name w:val="ListLabel 385"/>
    <w:qFormat/>
    <w:rsid w:val="0090380A"/>
    <w:rPr>
      <w:rFonts w:cs="Symbol"/>
    </w:rPr>
  </w:style>
  <w:style w:type="character" w:customStyle="1" w:styleId="ListLabel386">
    <w:name w:val="ListLabel 386"/>
    <w:qFormat/>
    <w:rsid w:val="0090380A"/>
    <w:rPr>
      <w:rFonts w:cs="Courier New"/>
    </w:rPr>
  </w:style>
  <w:style w:type="character" w:customStyle="1" w:styleId="ListLabel387">
    <w:name w:val="ListLabel 387"/>
    <w:qFormat/>
    <w:rsid w:val="0090380A"/>
    <w:rPr>
      <w:rFonts w:cs="Wingdings"/>
    </w:rPr>
  </w:style>
  <w:style w:type="character" w:customStyle="1" w:styleId="ListLabel388">
    <w:name w:val="ListLabel 388"/>
    <w:qFormat/>
    <w:rsid w:val="0090380A"/>
    <w:rPr>
      <w:rFonts w:cs="Wingdings"/>
    </w:rPr>
  </w:style>
  <w:style w:type="character" w:customStyle="1" w:styleId="ListLabel389">
    <w:name w:val="ListLabel 389"/>
    <w:qFormat/>
    <w:rsid w:val="0090380A"/>
    <w:rPr>
      <w:rFonts w:cs="Courier New"/>
    </w:rPr>
  </w:style>
  <w:style w:type="character" w:customStyle="1" w:styleId="ListLabel390">
    <w:name w:val="ListLabel 390"/>
    <w:qFormat/>
    <w:rsid w:val="0090380A"/>
    <w:rPr>
      <w:rFonts w:cs="Wingdings"/>
    </w:rPr>
  </w:style>
  <w:style w:type="character" w:customStyle="1" w:styleId="ListLabel391">
    <w:name w:val="ListLabel 391"/>
    <w:qFormat/>
    <w:rsid w:val="0090380A"/>
    <w:rPr>
      <w:rFonts w:cs="Symbol"/>
    </w:rPr>
  </w:style>
  <w:style w:type="character" w:customStyle="1" w:styleId="ListLabel392">
    <w:name w:val="ListLabel 392"/>
    <w:qFormat/>
    <w:rsid w:val="0090380A"/>
    <w:rPr>
      <w:rFonts w:cs="Courier New"/>
    </w:rPr>
  </w:style>
  <w:style w:type="character" w:customStyle="1" w:styleId="ListLabel393">
    <w:name w:val="ListLabel 393"/>
    <w:qFormat/>
    <w:rsid w:val="0090380A"/>
    <w:rPr>
      <w:rFonts w:cs="Wingdings"/>
    </w:rPr>
  </w:style>
  <w:style w:type="character" w:customStyle="1" w:styleId="ListLabel394">
    <w:name w:val="ListLabel 394"/>
    <w:qFormat/>
    <w:rsid w:val="0090380A"/>
    <w:rPr>
      <w:rFonts w:cs="Symbol"/>
    </w:rPr>
  </w:style>
  <w:style w:type="character" w:customStyle="1" w:styleId="ListLabel395">
    <w:name w:val="ListLabel 395"/>
    <w:qFormat/>
    <w:rsid w:val="0090380A"/>
    <w:rPr>
      <w:rFonts w:cs="Courier New"/>
    </w:rPr>
  </w:style>
  <w:style w:type="character" w:customStyle="1" w:styleId="ListLabel396">
    <w:name w:val="ListLabel 396"/>
    <w:qFormat/>
    <w:rsid w:val="0090380A"/>
    <w:rPr>
      <w:rFonts w:cs="Wingdings"/>
    </w:rPr>
  </w:style>
  <w:style w:type="character" w:customStyle="1" w:styleId="ListLabel397">
    <w:name w:val="ListLabel 397"/>
    <w:qFormat/>
    <w:rsid w:val="0090380A"/>
    <w:rPr>
      <w:rFonts w:cs="Wingdings"/>
    </w:rPr>
  </w:style>
  <w:style w:type="character" w:customStyle="1" w:styleId="ListLabel398">
    <w:name w:val="ListLabel 398"/>
    <w:qFormat/>
    <w:rsid w:val="0090380A"/>
    <w:rPr>
      <w:rFonts w:cs="Courier New"/>
    </w:rPr>
  </w:style>
  <w:style w:type="character" w:customStyle="1" w:styleId="ListLabel399">
    <w:name w:val="ListLabel 399"/>
    <w:qFormat/>
    <w:rsid w:val="0090380A"/>
    <w:rPr>
      <w:rFonts w:cs="Wingdings"/>
    </w:rPr>
  </w:style>
  <w:style w:type="character" w:customStyle="1" w:styleId="ListLabel400">
    <w:name w:val="ListLabel 400"/>
    <w:qFormat/>
    <w:rsid w:val="0090380A"/>
    <w:rPr>
      <w:rFonts w:cs="Symbol"/>
    </w:rPr>
  </w:style>
  <w:style w:type="character" w:customStyle="1" w:styleId="ListLabel401">
    <w:name w:val="ListLabel 401"/>
    <w:qFormat/>
    <w:rsid w:val="0090380A"/>
    <w:rPr>
      <w:rFonts w:cs="Courier New"/>
    </w:rPr>
  </w:style>
  <w:style w:type="character" w:customStyle="1" w:styleId="ListLabel402">
    <w:name w:val="ListLabel 402"/>
    <w:qFormat/>
    <w:rsid w:val="0090380A"/>
    <w:rPr>
      <w:rFonts w:cs="Wingdings"/>
    </w:rPr>
  </w:style>
  <w:style w:type="character" w:customStyle="1" w:styleId="ListLabel403">
    <w:name w:val="ListLabel 403"/>
    <w:qFormat/>
    <w:rsid w:val="0090380A"/>
    <w:rPr>
      <w:rFonts w:cs="Symbol"/>
    </w:rPr>
  </w:style>
  <w:style w:type="character" w:customStyle="1" w:styleId="ListLabel404">
    <w:name w:val="ListLabel 404"/>
    <w:qFormat/>
    <w:rsid w:val="0090380A"/>
    <w:rPr>
      <w:rFonts w:cs="Courier New"/>
    </w:rPr>
  </w:style>
  <w:style w:type="character" w:customStyle="1" w:styleId="ListLabel405">
    <w:name w:val="ListLabel 405"/>
    <w:qFormat/>
    <w:rsid w:val="0090380A"/>
    <w:rPr>
      <w:rFonts w:cs="Wingdings"/>
    </w:rPr>
  </w:style>
  <w:style w:type="character" w:customStyle="1" w:styleId="ListLabel406">
    <w:name w:val="ListLabel 406"/>
    <w:qFormat/>
    <w:rsid w:val="0090380A"/>
    <w:rPr>
      <w:rFonts w:cs="Wingdings"/>
    </w:rPr>
  </w:style>
  <w:style w:type="character" w:customStyle="1" w:styleId="ListLabel407">
    <w:name w:val="ListLabel 407"/>
    <w:qFormat/>
    <w:rsid w:val="0090380A"/>
    <w:rPr>
      <w:rFonts w:cs="Courier New"/>
    </w:rPr>
  </w:style>
  <w:style w:type="character" w:customStyle="1" w:styleId="ListLabel408">
    <w:name w:val="ListLabel 408"/>
    <w:qFormat/>
    <w:rsid w:val="0090380A"/>
    <w:rPr>
      <w:rFonts w:cs="Wingdings"/>
    </w:rPr>
  </w:style>
  <w:style w:type="character" w:customStyle="1" w:styleId="ListLabel409">
    <w:name w:val="ListLabel 409"/>
    <w:qFormat/>
    <w:rsid w:val="0090380A"/>
    <w:rPr>
      <w:rFonts w:cs="Symbol"/>
    </w:rPr>
  </w:style>
  <w:style w:type="character" w:customStyle="1" w:styleId="ListLabel410">
    <w:name w:val="ListLabel 410"/>
    <w:qFormat/>
    <w:rsid w:val="0090380A"/>
    <w:rPr>
      <w:rFonts w:cs="Courier New"/>
    </w:rPr>
  </w:style>
  <w:style w:type="character" w:customStyle="1" w:styleId="ListLabel411">
    <w:name w:val="ListLabel 411"/>
    <w:qFormat/>
    <w:rsid w:val="0090380A"/>
    <w:rPr>
      <w:rFonts w:cs="Wingdings"/>
    </w:rPr>
  </w:style>
  <w:style w:type="character" w:customStyle="1" w:styleId="ListLabel412">
    <w:name w:val="ListLabel 412"/>
    <w:qFormat/>
    <w:rsid w:val="0090380A"/>
    <w:rPr>
      <w:rFonts w:cs="Symbol"/>
    </w:rPr>
  </w:style>
  <w:style w:type="character" w:customStyle="1" w:styleId="ListLabel413">
    <w:name w:val="ListLabel 413"/>
    <w:qFormat/>
    <w:rsid w:val="0090380A"/>
    <w:rPr>
      <w:rFonts w:cs="Courier New"/>
    </w:rPr>
  </w:style>
  <w:style w:type="character" w:customStyle="1" w:styleId="ListLabel414">
    <w:name w:val="ListLabel 414"/>
    <w:qFormat/>
    <w:rsid w:val="0090380A"/>
    <w:rPr>
      <w:rFonts w:cs="Wingdings"/>
    </w:rPr>
  </w:style>
  <w:style w:type="character" w:customStyle="1" w:styleId="ListLabel415">
    <w:name w:val="ListLabel 415"/>
    <w:qFormat/>
    <w:rsid w:val="0090380A"/>
    <w:rPr>
      <w:rFonts w:cs="Wingdings"/>
    </w:rPr>
  </w:style>
  <w:style w:type="character" w:customStyle="1" w:styleId="ListLabel416">
    <w:name w:val="ListLabel 416"/>
    <w:qFormat/>
    <w:rsid w:val="0090380A"/>
    <w:rPr>
      <w:rFonts w:cs="Courier New"/>
    </w:rPr>
  </w:style>
  <w:style w:type="character" w:customStyle="1" w:styleId="ListLabel417">
    <w:name w:val="ListLabel 417"/>
    <w:qFormat/>
    <w:rsid w:val="0090380A"/>
    <w:rPr>
      <w:rFonts w:cs="Wingdings"/>
    </w:rPr>
  </w:style>
  <w:style w:type="character" w:customStyle="1" w:styleId="ListLabel418">
    <w:name w:val="ListLabel 418"/>
    <w:qFormat/>
    <w:rsid w:val="0090380A"/>
    <w:rPr>
      <w:rFonts w:cs="Symbol"/>
    </w:rPr>
  </w:style>
  <w:style w:type="character" w:customStyle="1" w:styleId="ListLabel419">
    <w:name w:val="ListLabel 419"/>
    <w:qFormat/>
    <w:rsid w:val="0090380A"/>
    <w:rPr>
      <w:rFonts w:cs="Courier New"/>
    </w:rPr>
  </w:style>
  <w:style w:type="character" w:customStyle="1" w:styleId="ListLabel420">
    <w:name w:val="ListLabel 420"/>
    <w:qFormat/>
    <w:rsid w:val="0090380A"/>
    <w:rPr>
      <w:rFonts w:cs="Wingdings"/>
    </w:rPr>
  </w:style>
  <w:style w:type="character" w:customStyle="1" w:styleId="ListLabel421">
    <w:name w:val="ListLabel 421"/>
    <w:qFormat/>
    <w:rsid w:val="0090380A"/>
    <w:rPr>
      <w:rFonts w:cs="Symbol"/>
    </w:rPr>
  </w:style>
  <w:style w:type="character" w:customStyle="1" w:styleId="ListLabel422">
    <w:name w:val="ListLabel 422"/>
    <w:qFormat/>
    <w:rsid w:val="0090380A"/>
    <w:rPr>
      <w:rFonts w:cs="Courier New"/>
    </w:rPr>
  </w:style>
  <w:style w:type="character" w:customStyle="1" w:styleId="ListLabel423">
    <w:name w:val="ListLabel 423"/>
    <w:qFormat/>
    <w:rsid w:val="0090380A"/>
    <w:rPr>
      <w:rFonts w:cs="Wingdings"/>
    </w:rPr>
  </w:style>
  <w:style w:type="character" w:customStyle="1" w:styleId="ListLabel424">
    <w:name w:val="ListLabel 424"/>
    <w:qFormat/>
    <w:rsid w:val="0090380A"/>
    <w:rPr>
      <w:rFonts w:cs="Wingdings"/>
    </w:rPr>
  </w:style>
  <w:style w:type="character" w:customStyle="1" w:styleId="ListLabel425">
    <w:name w:val="ListLabel 425"/>
    <w:qFormat/>
    <w:rsid w:val="0090380A"/>
    <w:rPr>
      <w:rFonts w:cs="Courier New"/>
    </w:rPr>
  </w:style>
  <w:style w:type="character" w:customStyle="1" w:styleId="ListLabel426">
    <w:name w:val="ListLabel 426"/>
    <w:qFormat/>
    <w:rsid w:val="0090380A"/>
    <w:rPr>
      <w:rFonts w:cs="Wingdings"/>
    </w:rPr>
  </w:style>
  <w:style w:type="character" w:customStyle="1" w:styleId="ListLabel427">
    <w:name w:val="ListLabel 427"/>
    <w:qFormat/>
    <w:rsid w:val="0090380A"/>
    <w:rPr>
      <w:rFonts w:cs="Symbol"/>
    </w:rPr>
  </w:style>
  <w:style w:type="character" w:customStyle="1" w:styleId="ListLabel428">
    <w:name w:val="ListLabel 428"/>
    <w:qFormat/>
    <w:rsid w:val="0090380A"/>
    <w:rPr>
      <w:rFonts w:cs="Courier New"/>
    </w:rPr>
  </w:style>
  <w:style w:type="character" w:customStyle="1" w:styleId="ListLabel429">
    <w:name w:val="ListLabel 429"/>
    <w:qFormat/>
    <w:rsid w:val="0090380A"/>
    <w:rPr>
      <w:rFonts w:cs="Wingdings"/>
    </w:rPr>
  </w:style>
  <w:style w:type="character" w:customStyle="1" w:styleId="ListLabel430">
    <w:name w:val="ListLabel 430"/>
    <w:qFormat/>
    <w:rsid w:val="0090380A"/>
    <w:rPr>
      <w:rFonts w:cs="Symbol"/>
    </w:rPr>
  </w:style>
  <w:style w:type="character" w:customStyle="1" w:styleId="ListLabel431">
    <w:name w:val="ListLabel 431"/>
    <w:qFormat/>
    <w:rsid w:val="0090380A"/>
    <w:rPr>
      <w:rFonts w:cs="Courier New"/>
    </w:rPr>
  </w:style>
  <w:style w:type="character" w:customStyle="1" w:styleId="ListLabel432">
    <w:name w:val="ListLabel 432"/>
    <w:qFormat/>
    <w:rsid w:val="0090380A"/>
    <w:rPr>
      <w:rFonts w:cs="Wingdings"/>
    </w:rPr>
  </w:style>
  <w:style w:type="character" w:customStyle="1" w:styleId="ListLabel433">
    <w:name w:val="ListLabel 433"/>
    <w:qFormat/>
    <w:rsid w:val="0090380A"/>
    <w:rPr>
      <w:rFonts w:cs="Wingdings"/>
    </w:rPr>
  </w:style>
  <w:style w:type="character" w:customStyle="1" w:styleId="ListLabel434">
    <w:name w:val="ListLabel 434"/>
    <w:qFormat/>
    <w:rsid w:val="0090380A"/>
    <w:rPr>
      <w:rFonts w:cs="Courier New"/>
    </w:rPr>
  </w:style>
  <w:style w:type="character" w:customStyle="1" w:styleId="ListLabel435">
    <w:name w:val="ListLabel 435"/>
    <w:qFormat/>
    <w:rsid w:val="0090380A"/>
    <w:rPr>
      <w:rFonts w:cs="Wingdings"/>
    </w:rPr>
  </w:style>
  <w:style w:type="character" w:customStyle="1" w:styleId="ListLabel436">
    <w:name w:val="ListLabel 436"/>
    <w:qFormat/>
    <w:rsid w:val="0090380A"/>
    <w:rPr>
      <w:rFonts w:cs="Symbol"/>
    </w:rPr>
  </w:style>
  <w:style w:type="character" w:customStyle="1" w:styleId="ListLabel437">
    <w:name w:val="ListLabel 437"/>
    <w:qFormat/>
    <w:rsid w:val="0090380A"/>
    <w:rPr>
      <w:rFonts w:cs="Courier New"/>
    </w:rPr>
  </w:style>
  <w:style w:type="character" w:customStyle="1" w:styleId="ListLabel438">
    <w:name w:val="ListLabel 438"/>
    <w:qFormat/>
    <w:rsid w:val="0090380A"/>
    <w:rPr>
      <w:rFonts w:cs="Wingdings"/>
    </w:rPr>
  </w:style>
  <w:style w:type="character" w:customStyle="1" w:styleId="ListLabel439">
    <w:name w:val="ListLabel 439"/>
    <w:qFormat/>
    <w:rsid w:val="0090380A"/>
    <w:rPr>
      <w:rFonts w:cs="Symbol"/>
    </w:rPr>
  </w:style>
  <w:style w:type="character" w:customStyle="1" w:styleId="ListLabel440">
    <w:name w:val="ListLabel 440"/>
    <w:qFormat/>
    <w:rsid w:val="0090380A"/>
    <w:rPr>
      <w:rFonts w:cs="Courier New"/>
    </w:rPr>
  </w:style>
  <w:style w:type="character" w:customStyle="1" w:styleId="ListLabel441">
    <w:name w:val="ListLabel 441"/>
    <w:qFormat/>
    <w:rsid w:val="0090380A"/>
    <w:rPr>
      <w:rFonts w:cs="Wingdings"/>
    </w:rPr>
  </w:style>
  <w:style w:type="character" w:customStyle="1" w:styleId="ListLabel442">
    <w:name w:val="ListLabel 442"/>
    <w:qFormat/>
    <w:rsid w:val="0090380A"/>
    <w:rPr>
      <w:rFonts w:cs="Wingdings"/>
    </w:rPr>
  </w:style>
  <w:style w:type="character" w:customStyle="1" w:styleId="ListLabel443">
    <w:name w:val="ListLabel 443"/>
    <w:qFormat/>
    <w:rsid w:val="0090380A"/>
    <w:rPr>
      <w:rFonts w:cs="Courier New"/>
    </w:rPr>
  </w:style>
  <w:style w:type="character" w:customStyle="1" w:styleId="ListLabel444">
    <w:name w:val="ListLabel 444"/>
    <w:qFormat/>
    <w:rsid w:val="0090380A"/>
    <w:rPr>
      <w:rFonts w:cs="Wingdings"/>
    </w:rPr>
  </w:style>
  <w:style w:type="character" w:customStyle="1" w:styleId="ListLabel445">
    <w:name w:val="ListLabel 445"/>
    <w:qFormat/>
    <w:rsid w:val="0090380A"/>
    <w:rPr>
      <w:rFonts w:cs="Symbol"/>
    </w:rPr>
  </w:style>
  <w:style w:type="character" w:customStyle="1" w:styleId="ListLabel446">
    <w:name w:val="ListLabel 446"/>
    <w:qFormat/>
    <w:rsid w:val="0090380A"/>
    <w:rPr>
      <w:rFonts w:cs="Courier New"/>
    </w:rPr>
  </w:style>
  <w:style w:type="character" w:customStyle="1" w:styleId="ListLabel447">
    <w:name w:val="ListLabel 447"/>
    <w:qFormat/>
    <w:rsid w:val="0090380A"/>
    <w:rPr>
      <w:rFonts w:cs="Wingdings"/>
    </w:rPr>
  </w:style>
  <w:style w:type="character" w:customStyle="1" w:styleId="ListLabel448">
    <w:name w:val="ListLabel 448"/>
    <w:qFormat/>
    <w:rsid w:val="0090380A"/>
    <w:rPr>
      <w:rFonts w:cs="Symbol"/>
    </w:rPr>
  </w:style>
  <w:style w:type="character" w:customStyle="1" w:styleId="ListLabel449">
    <w:name w:val="ListLabel 449"/>
    <w:qFormat/>
    <w:rsid w:val="0090380A"/>
    <w:rPr>
      <w:rFonts w:cs="Courier New"/>
    </w:rPr>
  </w:style>
  <w:style w:type="character" w:customStyle="1" w:styleId="ListLabel450">
    <w:name w:val="ListLabel 450"/>
    <w:qFormat/>
    <w:rsid w:val="0090380A"/>
    <w:rPr>
      <w:rFonts w:cs="Wingdings"/>
    </w:rPr>
  </w:style>
  <w:style w:type="character" w:customStyle="1" w:styleId="ListLabel451">
    <w:name w:val="ListLabel 451"/>
    <w:qFormat/>
    <w:rsid w:val="0090380A"/>
    <w:rPr>
      <w:rFonts w:cs="Wingdings"/>
    </w:rPr>
  </w:style>
  <w:style w:type="character" w:customStyle="1" w:styleId="ListLabel452">
    <w:name w:val="ListLabel 452"/>
    <w:qFormat/>
    <w:rsid w:val="0090380A"/>
    <w:rPr>
      <w:rFonts w:cs="Courier New"/>
    </w:rPr>
  </w:style>
  <w:style w:type="character" w:customStyle="1" w:styleId="ListLabel453">
    <w:name w:val="ListLabel 453"/>
    <w:qFormat/>
    <w:rsid w:val="0090380A"/>
    <w:rPr>
      <w:rFonts w:cs="Wingdings"/>
    </w:rPr>
  </w:style>
  <w:style w:type="character" w:customStyle="1" w:styleId="ListLabel454">
    <w:name w:val="ListLabel 454"/>
    <w:qFormat/>
    <w:rsid w:val="0090380A"/>
    <w:rPr>
      <w:rFonts w:cs="Symbol"/>
    </w:rPr>
  </w:style>
  <w:style w:type="character" w:customStyle="1" w:styleId="ListLabel455">
    <w:name w:val="ListLabel 455"/>
    <w:qFormat/>
    <w:rsid w:val="0090380A"/>
    <w:rPr>
      <w:rFonts w:cs="Courier New"/>
    </w:rPr>
  </w:style>
  <w:style w:type="character" w:customStyle="1" w:styleId="ListLabel456">
    <w:name w:val="ListLabel 456"/>
    <w:qFormat/>
    <w:rsid w:val="0090380A"/>
    <w:rPr>
      <w:rFonts w:cs="Wingdings"/>
    </w:rPr>
  </w:style>
  <w:style w:type="character" w:customStyle="1" w:styleId="ListLabel457">
    <w:name w:val="ListLabel 457"/>
    <w:qFormat/>
    <w:rsid w:val="0090380A"/>
    <w:rPr>
      <w:rFonts w:cs="Symbol"/>
    </w:rPr>
  </w:style>
  <w:style w:type="character" w:customStyle="1" w:styleId="ListLabel458">
    <w:name w:val="ListLabel 458"/>
    <w:qFormat/>
    <w:rsid w:val="0090380A"/>
    <w:rPr>
      <w:rFonts w:cs="Courier New"/>
    </w:rPr>
  </w:style>
  <w:style w:type="character" w:customStyle="1" w:styleId="ListLabel459">
    <w:name w:val="ListLabel 459"/>
    <w:qFormat/>
    <w:rsid w:val="0090380A"/>
    <w:rPr>
      <w:rFonts w:cs="Wingdings"/>
    </w:rPr>
  </w:style>
  <w:style w:type="character" w:customStyle="1" w:styleId="ListLabel460">
    <w:name w:val="ListLabel 460"/>
    <w:qFormat/>
    <w:rsid w:val="0090380A"/>
    <w:rPr>
      <w:rFonts w:cs="Symbol"/>
    </w:rPr>
  </w:style>
  <w:style w:type="character" w:customStyle="1" w:styleId="ListLabel461">
    <w:name w:val="ListLabel 461"/>
    <w:qFormat/>
    <w:rsid w:val="0090380A"/>
    <w:rPr>
      <w:rFonts w:cs="Courier New"/>
    </w:rPr>
  </w:style>
  <w:style w:type="character" w:customStyle="1" w:styleId="ListLabel462">
    <w:name w:val="ListLabel 462"/>
    <w:qFormat/>
    <w:rsid w:val="0090380A"/>
    <w:rPr>
      <w:rFonts w:cs="Wingdings"/>
    </w:rPr>
  </w:style>
  <w:style w:type="character" w:customStyle="1" w:styleId="ListLabel463">
    <w:name w:val="ListLabel 463"/>
    <w:qFormat/>
    <w:rsid w:val="0090380A"/>
    <w:rPr>
      <w:rFonts w:cs="Symbol"/>
    </w:rPr>
  </w:style>
  <w:style w:type="character" w:customStyle="1" w:styleId="ListLabel464">
    <w:name w:val="ListLabel 464"/>
    <w:qFormat/>
    <w:rsid w:val="0090380A"/>
    <w:rPr>
      <w:rFonts w:cs="Courier New"/>
    </w:rPr>
  </w:style>
  <w:style w:type="character" w:customStyle="1" w:styleId="ListLabel465">
    <w:name w:val="ListLabel 465"/>
    <w:qFormat/>
    <w:rsid w:val="0090380A"/>
    <w:rPr>
      <w:rFonts w:cs="Wingdings"/>
    </w:rPr>
  </w:style>
  <w:style w:type="character" w:customStyle="1" w:styleId="ListLabel466">
    <w:name w:val="ListLabel 466"/>
    <w:qFormat/>
    <w:rsid w:val="0090380A"/>
    <w:rPr>
      <w:rFonts w:cs="Symbol"/>
    </w:rPr>
  </w:style>
  <w:style w:type="character" w:customStyle="1" w:styleId="ListLabel467">
    <w:name w:val="ListLabel 467"/>
    <w:qFormat/>
    <w:rsid w:val="0090380A"/>
    <w:rPr>
      <w:rFonts w:cs="Courier New"/>
    </w:rPr>
  </w:style>
  <w:style w:type="character" w:customStyle="1" w:styleId="ListLabel468">
    <w:name w:val="ListLabel 468"/>
    <w:qFormat/>
    <w:rsid w:val="0090380A"/>
    <w:rPr>
      <w:rFonts w:cs="Wingdings"/>
    </w:rPr>
  </w:style>
  <w:style w:type="character" w:customStyle="1" w:styleId="ListLabel469">
    <w:name w:val="ListLabel 469"/>
    <w:qFormat/>
    <w:rsid w:val="0090380A"/>
    <w:rPr>
      <w:rFonts w:cs="Symbol"/>
    </w:rPr>
  </w:style>
  <w:style w:type="character" w:customStyle="1" w:styleId="ListLabel470">
    <w:name w:val="ListLabel 470"/>
    <w:qFormat/>
    <w:rsid w:val="0090380A"/>
    <w:rPr>
      <w:rFonts w:cs="Courier New"/>
    </w:rPr>
  </w:style>
  <w:style w:type="character" w:customStyle="1" w:styleId="ListLabel471">
    <w:name w:val="ListLabel 471"/>
    <w:qFormat/>
    <w:rsid w:val="0090380A"/>
    <w:rPr>
      <w:rFonts w:cs="Wingdings"/>
    </w:rPr>
  </w:style>
  <w:style w:type="character" w:customStyle="1" w:styleId="ListLabel472">
    <w:name w:val="ListLabel 472"/>
    <w:qFormat/>
    <w:rsid w:val="0090380A"/>
    <w:rPr>
      <w:rFonts w:cs="Symbol"/>
    </w:rPr>
  </w:style>
  <w:style w:type="character" w:customStyle="1" w:styleId="ListLabel473">
    <w:name w:val="ListLabel 473"/>
    <w:qFormat/>
    <w:rsid w:val="0090380A"/>
    <w:rPr>
      <w:rFonts w:cs="Courier New"/>
    </w:rPr>
  </w:style>
  <w:style w:type="character" w:customStyle="1" w:styleId="ListLabel474">
    <w:name w:val="ListLabel 474"/>
    <w:qFormat/>
    <w:rsid w:val="0090380A"/>
    <w:rPr>
      <w:rFonts w:cs="Wingdings"/>
    </w:rPr>
  </w:style>
  <w:style w:type="character" w:customStyle="1" w:styleId="ListLabel475">
    <w:name w:val="ListLabel 475"/>
    <w:qFormat/>
    <w:rsid w:val="0090380A"/>
    <w:rPr>
      <w:rFonts w:cs="Symbol"/>
    </w:rPr>
  </w:style>
  <w:style w:type="character" w:customStyle="1" w:styleId="ListLabel476">
    <w:name w:val="ListLabel 476"/>
    <w:qFormat/>
    <w:rsid w:val="0090380A"/>
    <w:rPr>
      <w:rFonts w:cs="Courier New"/>
    </w:rPr>
  </w:style>
  <w:style w:type="character" w:customStyle="1" w:styleId="ListLabel477">
    <w:name w:val="ListLabel 477"/>
    <w:qFormat/>
    <w:rsid w:val="0090380A"/>
    <w:rPr>
      <w:rFonts w:cs="Wingdings"/>
    </w:rPr>
  </w:style>
  <w:style w:type="character" w:customStyle="1" w:styleId="ListLabel478">
    <w:name w:val="ListLabel 478"/>
    <w:qFormat/>
    <w:rsid w:val="0090380A"/>
    <w:rPr>
      <w:rFonts w:cs="Symbol"/>
      <w:b/>
    </w:rPr>
  </w:style>
  <w:style w:type="character" w:customStyle="1" w:styleId="ListLabel479">
    <w:name w:val="ListLabel 479"/>
    <w:qFormat/>
    <w:rsid w:val="0090380A"/>
    <w:rPr>
      <w:rFonts w:cs="Courier New"/>
    </w:rPr>
  </w:style>
  <w:style w:type="character" w:customStyle="1" w:styleId="ListLabel480">
    <w:name w:val="ListLabel 480"/>
    <w:qFormat/>
    <w:rsid w:val="0090380A"/>
    <w:rPr>
      <w:rFonts w:cs="Wingdings"/>
    </w:rPr>
  </w:style>
  <w:style w:type="character" w:customStyle="1" w:styleId="ListLabel481">
    <w:name w:val="ListLabel 481"/>
    <w:qFormat/>
    <w:rsid w:val="0090380A"/>
    <w:rPr>
      <w:rFonts w:cs="Symbol"/>
    </w:rPr>
  </w:style>
  <w:style w:type="character" w:customStyle="1" w:styleId="ListLabel482">
    <w:name w:val="ListLabel 482"/>
    <w:qFormat/>
    <w:rsid w:val="0090380A"/>
    <w:rPr>
      <w:rFonts w:cs="Courier New"/>
    </w:rPr>
  </w:style>
  <w:style w:type="character" w:customStyle="1" w:styleId="ListLabel483">
    <w:name w:val="ListLabel 483"/>
    <w:qFormat/>
    <w:rsid w:val="0090380A"/>
    <w:rPr>
      <w:rFonts w:cs="Wingdings"/>
    </w:rPr>
  </w:style>
  <w:style w:type="character" w:customStyle="1" w:styleId="ListLabel484">
    <w:name w:val="ListLabel 484"/>
    <w:qFormat/>
    <w:rsid w:val="0090380A"/>
    <w:rPr>
      <w:rFonts w:cs="Symbol"/>
    </w:rPr>
  </w:style>
  <w:style w:type="character" w:customStyle="1" w:styleId="ListLabel485">
    <w:name w:val="ListLabel 485"/>
    <w:qFormat/>
    <w:rsid w:val="0090380A"/>
    <w:rPr>
      <w:rFonts w:cs="Courier New"/>
    </w:rPr>
  </w:style>
  <w:style w:type="character" w:customStyle="1" w:styleId="ListLabel486">
    <w:name w:val="ListLabel 486"/>
    <w:qFormat/>
    <w:rsid w:val="0090380A"/>
    <w:rPr>
      <w:rFonts w:cs="Wingdings"/>
    </w:rPr>
  </w:style>
  <w:style w:type="character" w:customStyle="1" w:styleId="ListLabel487">
    <w:name w:val="ListLabel 487"/>
    <w:qFormat/>
    <w:rsid w:val="0090380A"/>
    <w:rPr>
      <w:rFonts w:cs="Symbol"/>
    </w:rPr>
  </w:style>
  <w:style w:type="character" w:customStyle="1" w:styleId="ListLabel488">
    <w:name w:val="ListLabel 488"/>
    <w:qFormat/>
    <w:rsid w:val="0090380A"/>
    <w:rPr>
      <w:rFonts w:cs="Courier New"/>
    </w:rPr>
  </w:style>
  <w:style w:type="character" w:customStyle="1" w:styleId="ListLabel489">
    <w:name w:val="ListLabel 489"/>
    <w:qFormat/>
    <w:rsid w:val="0090380A"/>
    <w:rPr>
      <w:rFonts w:cs="Wingdings"/>
    </w:rPr>
  </w:style>
  <w:style w:type="character" w:customStyle="1" w:styleId="ListLabel490">
    <w:name w:val="ListLabel 490"/>
    <w:qFormat/>
    <w:rsid w:val="0090380A"/>
    <w:rPr>
      <w:rFonts w:cs="Symbol"/>
    </w:rPr>
  </w:style>
  <w:style w:type="character" w:customStyle="1" w:styleId="ListLabel491">
    <w:name w:val="ListLabel 491"/>
    <w:qFormat/>
    <w:rsid w:val="0090380A"/>
    <w:rPr>
      <w:rFonts w:cs="Courier New"/>
    </w:rPr>
  </w:style>
  <w:style w:type="character" w:customStyle="1" w:styleId="ListLabel492">
    <w:name w:val="ListLabel 492"/>
    <w:qFormat/>
    <w:rsid w:val="0090380A"/>
    <w:rPr>
      <w:rFonts w:cs="Wingdings"/>
    </w:rPr>
  </w:style>
  <w:style w:type="character" w:customStyle="1" w:styleId="ListLabel493">
    <w:name w:val="ListLabel 493"/>
    <w:qFormat/>
    <w:rsid w:val="0090380A"/>
    <w:rPr>
      <w:rFonts w:cs="Symbol"/>
    </w:rPr>
  </w:style>
  <w:style w:type="character" w:customStyle="1" w:styleId="ListLabel494">
    <w:name w:val="ListLabel 494"/>
    <w:qFormat/>
    <w:rsid w:val="0090380A"/>
    <w:rPr>
      <w:rFonts w:cs="Courier New"/>
    </w:rPr>
  </w:style>
  <w:style w:type="character" w:customStyle="1" w:styleId="ListLabel495">
    <w:name w:val="ListLabel 495"/>
    <w:qFormat/>
    <w:rsid w:val="0090380A"/>
    <w:rPr>
      <w:rFonts w:cs="Wingdings"/>
    </w:rPr>
  </w:style>
  <w:style w:type="character" w:customStyle="1" w:styleId="ListLabel496">
    <w:name w:val="ListLabel 496"/>
    <w:qFormat/>
    <w:rsid w:val="0090380A"/>
    <w:rPr>
      <w:rFonts w:cs="Symbol"/>
    </w:rPr>
  </w:style>
  <w:style w:type="character" w:customStyle="1" w:styleId="ListLabel497">
    <w:name w:val="ListLabel 497"/>
    <w:qFormat/>
    <w:rsid w:val="0090380A"/>
    <w:rPr>
      <w:rFonts w:cs="Courier New"/>
    </w:rPr>
  </w:style>
  <w:style w:type="character" w:customStyle="1" w:styleId="ListLabel498">
    <w:name w:val="ListLabel 498"/>
    <w:qFormat/>
    <w:rsid w:val="0090380A"/>
    <w:rPr>
      <w:rFonts w:cs="Wingdings"/>
    </w:rPr>
  </w:style>
  <w:style w:type="character" w:customStyle="1" w:styleId="ListLabel499">
    <w:name w:val="ListLabel 499"/>
    <w:qFormat/>
    <w:rsid w:val="0090380A"/>
    <w:rPr>
      <w:rFonts w:cs="Symbol"/>
    </w:rPr>
  </w:style>
  <w:style w:type="character" w:customStyle="1" w:styleId="ListLabel500">
    <w:name w:val="ListLabel 500"/>
    <w:qFormat/>
    <w:rsid w:val="0090380A"/>
    <w:rPr>
      <w:rFonts w:cs="Courier New"/>
    </w:rPr>
  </w:style>
  <w:style w:type="character" w:customStyle="1" w:styleId="ListLabel501">
    <w:name w:val="ListLabel 501"/>
    <w:qFormat/>
    <w:rsid w:val="0090380A"/>
    <w:rPr>
      <w:rFonts w:cs="Wingdings"/>
    </w:rPr>
  </w:style>
  <w:style w:type="character" w:customStyle="1" w:styleId="ListLabel502">
    <w:name w:val="ListLabel 502"/>
    <w:qFormat/>
    <w:rsid w:val="0090380A"/>
    <w:rPr>
      <w:rFonts w:cs="Symbol"/>
    </w:rPr>
  </w:style>
  <w:style w:type="character" w:customStyle="1" w:styleId="ListLabel503">
    <w:name w:val="ListLabel 503"/>
    <w:qFormat/>
    <w:rsid w:val="0090380A"/>
    <w:rPr>
      <w:rFonts w:cs="Courier New"/>
    </w:rPr>
  </w:style>
  <w:style w:type="character" w:customStyle="1" w:styleId="ListLabel504">
    <w:name w:val="ListLabel 504"/>
    <w:qFormat/>
    <w:rsid w:val="0090380A"/>
    <w:rPr>
      <w:rFonts w:cs="Wingdings"/>
    </w:rPr>
  </w:style>
  <w:style w:type="character" w:customStyle="1" w:styleId="ListLabel505">
    <w:name w:val="ListLabel 505"/>
    <w:qFormat/>
    <w:rsid w:val="0090380A"/>
    <w:rPr>
      <w:rFonts w:cs="Arial"/>
    </w:rPr>
  </w:style>
  <w:style w:type="character" w:customStyle="1" w:styleId="ListLabel506">
    <w:name w:val="ListLabel 506"/>
    <w:qFormat/>
    <w:rsid w:val="0090380A"/>
    <w:rPr>
      <w:rFonts w:cs="Courier New"/>
    </w:rPr>
  </w:style>
  <w:style w:type="character" w:customStyle="1" w:styleId="ListLabel507">
    <w:name w:val="ListLabel 507"/>
    <w:qFormat/>
    <w:rsid w:val="0090380A"/>
    <w:rPr>
      <w:rFonts w:cs="Wingdings"/>
    </w:rPr>
  </w:style>
  <w:style w:type="character" w:customStyle="1" w:styleId="ListLabel508">
    <w:name w:val="ListLabel 508"/>
    <w:qFormat/>
    <w:rsid w:val="0090380A"/>
    <w:rPr>
      <w:rFonts w:cs="Symbol"/>
    </w:rPr>
  </w:style>
  <w:style w:type="character" w:customStyle="1" w:styleId="ListLabel509">
    <w:name w:val="ListLabel 509"/>
    <w:qFormat/>
    <w:rsid w:val="0090380A"/>
    <w:rPr>
      <w:rFonts w:cs="Courier New"/>
    </w:rPr>
  </w:style>
  <w:style w:type="character" w:customStyle="1" w:styleId="ListLabel510">
    <w:name w:val="ListLabel 510"/>
    <w:qFormat/>
    <w:rsid w:val="0090380A"/>
    <w:rPr>
      <w:rFonts w:cs="Wingdings"/>
    </w:rPr>
  </w:style>
  <w:style w:type="character" w:customStyle="1" w:styleId="ListLabel511">
    <w:name w:val="ListLabel 511"/>
    <w:qFormat/>
    <w:rsid w:val="0090380A"/>
    <w:rPr>
      <w:rFonts w:cs="Symbol"/>
    </w:rPr>
  </w:style>
  <w:style w:type="character" w:customStyle="1" w:styleId="ListLabel512">
    <w:name w:val="ListLabel 512"/>
    <w:qFormat/>
    <w:rsid w:val="0090380A"/>
    <w:rPr>
      <w:rFonts w:cs="Courier New"/>
    </w:rPr>
  </w:style>
  <w:style w:type="character" w:customStyle="1" w:styleId="ListLabel513">
    <w:name w:val="ListLabel 513"/>
    <w:qFormat/>
    <w:rsid w:val="0090380A"/>
    <w:rPr>
      <w:rFonts w:cs="Wingdings"/>
    </w:rPr>
  </w:style>
  <w:style w:type="character" w:customStyle="1" w:styleId="ListLabel514">
    <w:name w:val="ListLabel 514"/>
    <w:qFormat/>
    <w:rsid w:val="0090380A"/>
    <w:rPr>
      <w:rFonts w:cs="Symbol"/>
    </w:rPr>
  </w:style>
  <w:style w:type="character" w:customStyle="1" w:styleId="ListLabel515">
    <w:name w:val="ListLabel 515"/>
    <w:qFormat/>
    <w:rsid w:val="0090380A"/>
    <w:rPr>
      <w:rFonts w:cs="Courier New"/>
    </w:rPr>
  </w:style>
  <w:style w:type="character" w:customStyle="1" w:styleId="ListLabel516">
    <w:name w:val="ListLabel 516"/>
    <w:qFormat/>
    <w:rsid w:val="0090380A"/>
    <w:rPr>
      <w:rFonts w:cs="Wingdings"/>
    </w:rPr>
  </w:style>
  <w:style w:type="character" w:customStyle="1" w:styleId="ListLabel517">
    <w:name w:val="ListLabel 517"/>
    <w:qFormat/>
    <w:rsid w:val="0090380A"/>
    <w:rPr>
      <w:rFonts w:cs="Symbol"/>
    </w:rPr>
  </w:style>
  <w:style w:type="character" w:customStyle="1" w:styleId="ListLabel518">
    <w:name w:val="ListLabel 518"/>
    <w:qFormat/>
    <w:rsid w:val="0090380A"/>
    <w:rPr>
      <w:rFonts w:cs="Courier New"/>
    </w:rPr>
  </w:style>
  <w:style w:type="character" w:customStyle="1" w:styleId="ListLabel519">
    <w:name w:val="ListLabel 519"/>
    <w:qFormat/>
    <w:rsid w:val="0090380A"/>
    <w:rPr>
      <w:rFonts w:cs="Wingdings"/>
    </w:rPr>
  </w:style>
  <w:style w:type="character" w:customStyle="1" w:styleId="ListLabel520">
    <w:name w:val="ListLabel 520"/>
    <w:qFormat/>
    <w:rsid w:val="0090380A"/>
    <w:rPr>
      <w:rFonts w:cs="Symbol"/>
    </w:rPr>
  </w:style>
  <w:style w:type="character" w:customStyle="1" w:styleId="ListLabel521">
    <w:name w:val="ListLabel 521"/>
    <w:qFormat/>
    <w:rsid w:val="0090380A"/>
    <w:rPr>
      <w:rFonts w:cs="Courier New"/>
    </w:rPr>
  </w:style>
  <w:style w:type="character" w:customStyle="1" w:styleId="ListLabel522">
    <w:name w:val="ListLabel 522"/>
    <w:qFormat/>
    <w:rsid w:val="0090380A"/>
    <w:rPr>
      <w:rFonts w:cs="Wingdings"/>
    </w:rPr>
  </w:style>
  <w:style w:type="character" w:customStyle="1" w:styleId="ListLabel523">
    <w:name w:val="ListLabel 523"/>
    <w:qFormat/>
    <w:rsid w:val="0090380A"/>
    <w:rPr>
      <w:rFonts w:cs="Symbol"/>
    </w:rPr>
  </w:style>
  <w:style w:type="character" w:customStyle="1" w:styleId="ListLabel524">
    <w:name w:val="ListLabel 524"/>
    <w:qFormat/>
    <w:rsid w:val="0090380A"/>
    <w:rPr>
      <w:rFonts w:cs="Courier New"/>
    </w:rPr>
  </w:style>
  <w:style w:type="character" w:customStyle="1" w:styleId="ListLabel525">
    <w:name w:val="ListLabel 525"/>
    <w:qFormat/>
    <w:rsid w:val="0090380A"/>
    <w:rPr>
      <w:rFonts w:cs="Wingdings"/>
    </w:rPr>
  </w:style>
  <w:style w:type="character" w:customStyle="1" w:styleId="ListLabel526">
    <w:name w:val="ListLabel 526"/>
    <w:qFormat/>
    <w:rsid w:val="0090380A"/>
    <w:rPr>
      <w:rFonts w:cs="Symbol"/>
    </w:rPr>
  </w:style>
  <w:style w:type="character" w:customStyle="1" w:styleId="ListLabel527">
    <w:name w:val="ListLabel 527"/>
    <w:qFormat/>
    <w:rsid w:val="0090380A"/>
    <w:rPr>
      <w:rFonts w:cs="Courier New"/>
    </w:rPr>
  </w:style>
  <w:style w:type="character" w:customStyle="1" w:styleId="ListLabel528">
    <w:name w:val="ListLabel 528"/>
    <w:qFormat/>
    <w:rsid w:val="0090380A"/>
    <w:rPr>
      <w:rFonts w:cs="Wingdings"/>
    </w:rPr>
  </w:style>
  <w:style w:type="character" w:customStyle="1" w:styleId="ListLabel529">
    <w:name w:val="ListLabel 529"/>
    <w:qFormat/>
    <w:rsid w:val="0090380A"/>
    <w:rPr>
      <w:rFonts w:cs="Symbol"/>
    </w:rPr>
  </w:style>
  <w:style w:type="character" w:customStyle="1" w:styleId="ListLabel530">
    <w:name w:val="ListLabel 530"/>
    <w:qFormat/>
    <w:rsid w:val="0090380A"/>
    <w:rPr>
      <w:rFonts w:cs="Courier New"/>
    </w:rPr>
  </w:style>
  <w:style w:type="character" w:customStyle="1" w:styleId="ListLabel531">
    <w:name w:val="ListLabel 531"/>
    <w:qFormat/>
    <w:rsid w:val="0090380A"/>
    <w:rPr>
      <w:rFonts w:cs="Wingdings"/>
    </w:rPr>
  </w:style>
  <w:style w:type="character" w:customStyle="1" w:styleId="ListLabel532">
    <w:name w:val="ListLabel 532"/>
    <w:qFormat/>
    <w:rsid w:val="0090380A"/>
    <w:rPr>
      <w:rFonts w:cs="Symbol"/>
    </w:rPr>
  </w:style>
  <w:style w:type="character" w:customStyle="1" w:styleId="ListLabel533">
    <w:name w:val="ListLabel 533"/>
    <w:qFormat/>
    <w:rsid w:val="0090380A"/>
    <w:rPr>
      <w:rFonts w:cs="Courier New"/>
    </w:rPr>
  </w:style>
  <w:style w:type="character" w:customStyle="1" w:styleId="ListLabel534">
    <w:name w:val="ListLabel 534"/>
    <w:qFormat/>
    <w:rsid w:val="0090380A"/>
    <w:rPr>
      <w:rFonts w:cs="Wingdings"/>
    </w:rPr>
  </w:style>
  <w:style w:type="character" w:customStyle="1" w:styleId="ListLabel535">
    <w:name w:val="ListLabel 535"/>
    <w:qFormat/>
    <w:rsid w:val="0090380A"/>
    <w:rPr>
      <w:rFonts w:cs="Symbol"/>
    </w:rPr>
  </w:style>
  <w:style w:type="character" w:customStyle="1" w:styleId="ListLabel536">
    <w:name w:val="ListLabel 536"/>
    <w:qFormat/>
    <w:rsid w:val="0090380A"/>
    <w:rPr>
      <w:rFonts w:cs="Courier New"/>
    </w:rPr>
  </w:style>
  <w:style w:type="character" w:customStyle="1" w:styleId="ListLabel537">
    <w:name w:val="ListLabel 537"/>
    <w:qFormat/>
    <w:rsid w:val="0090380A"/>
    <w:rPr>
      <w:rFonts w:cs="Wingdings"/>
    </w:rPr>
  </w:style>
  <w:style w:type="character" w:customStyle="1" w:styleId="ListLabel538">
    <w:name w:val="ListLabel 538"/>
    <w:qFormat/>
    <w:rsid w:val="0090380A"/>
    <w:rPr>
      <w:rFonts w:cs="Symbol"/>
    </w:rPr>
  </w:style>
  <w:style w:type="character" w:customStyle="1" w:styleId="ListLabel539">
    <w:name w:val="ListLabel 539"/>
    <w:qFormat/>
    <w:rsid w:val="0090380A"/>
    <w:rPr>
      <w:rFonts w:cs="Courier New"/>
    </w:rPr>
  </w:style>
  <w:style w:type="character" w:customStyle="1" w:styleId="ListLabel540">
    <w:name w:val="ListLabel 540"/>
    <w:qFormat/>
    <w:rsid w:val="0090380A"/>
    <w:rPr>
      <w:rFonts w:cs="Wingdings"/>
    </w:rPr>
  </w:style>
  <w:style w:type="character" w:customStyle="1" w:styleId="ListLabel541">
    <w:name w:val="ListLabel 541"/>
    <w:qFormat/>
    <w:rsid w:val="0090380A"/>
    <w:rPr>
      <w:b w:val="0"/>
      <w:color w:val="00000A"/>
    </w:rPr>
  </w:style>
  <w:style w:type="character" w:customStyle="1" w:styleId="ListLabel542">
    <w:name w:val="ListLabel 542"/>
    <w:qFormat/>
    <w:rsid w:val="0090380A"/>
    <w:rPr>
      <w:rFonts w:cs="Symbol"/>
      <w:b/>
    </w:rPr>
  </w:style>
  <w:style w:type="character" w:customStyle="1" w:styleId="ListLabel543">
    <w:name w:val="ListLabel 543"/>
    <w:qFormat/>
    <w:rsid w:val="0090380A"/>
    <w:rPr>
      <w:b/>
    </w:rPr>
  </w:style>
  <w:style w:type="character" w:customStyle="1" w:styleId="ListLabel544">
    <w:name w:val="ListLabel 544"/>
    <w:qFormat/>
    <w:rsid w:val="0090380A"/>
    <w:rPr>
      <w:b w:val="0"/>
      <w:color w:val="00000A"/>
    </w:rPr>
  </w:style>
  <w:style w:type="character" w:customStyle="1" w:styleId="ListLabel545">
    <w:name w:val="ListLabel 545"/>
    <w:qFormat/>
    <w:rsid w:val="0090380A"/>
    <w:rPr>
      <w:rFonts w:cs="Symbol"/>
      <w:b/>
    </w:rPr>
  </w:style>
  <w:style w:type="character" w:customStyle="1" w:styleId="ListLabel546">
    <w:name w:val="ListLabel 546"/>
    <w:qFormat/>
    <w:rsid w:val="0090380A"/>
    <w:rPr>
      <w:b/>
    </w:rPr>
  </w:style>
  <w:style w:type="character" w:customStyle="1" w:styleId="ListLabel547">
    <w:name w:val="ListLabel 547"/>
    <w:qFormat/>
    <w:rsid w:val="0090380A"/>
    <w:rPr>
      <w:color w:val="00000A"/>
    </w:rPr>
  </w:style>
  <w:style w:type="character" w:customStyle="1" w:styleId="ListLabel548">
    <w:name w:val="ListLabel 548"/>
    <w:qFormat/>
    <w:rsid w:val="0090380A"/>
    <w:rPr>
      <w:rFonts w:cs="Symbol"/>
      <w:b/>
    </w:rPr>
  </w:style>
  <w:style w:type="character" w:customStyle="1" w:styleId="ListLabel549">
    <w:name w:val="ListLabel 549"/>
    <w:qFormat/>
    <w:rsid w:val="0090380A"/>
    <w:rPr>
      <w:b/>
    </w:rPr>
  </w:style>
  <w:style w:type="character" w:customStyle="1" w:styleId="ListLabel550">
    <w:name w:val="ListLabel 550"/>
    <w:qFormat/>
    <w:rsid w:val="0090380A"/>
    <w:rPr>
      <w:rFonts w:cs="Wingdings"/>
      <w:b/>
      <w:i w:val="0"/>
    </w:rPr>
  </w:style>
  <w:style w:type="character" w:customStyle="1" w:styleId="ListLabel551">
    <w:name w:val="ListLabel 551"/>
    <w:qFormat/>
    <w:rsid w:val="0090380A"/>
    <w:rPr>
      <w:rFonts w:cs="Courier New"/>
    </w:rPr>
  </w:style>
  <w:style w:type="character" w:customStyle="1" w:styleId="ListLabel552">
    <w:name w:val="ListLabel 552"/>
    <w:qFormat/>
    <w:rsid w:val="0090380A"/>
    <w:rPr>
      <w:rFonts w:cs="Wingdings"/>
    </w:rPr>
  </w:style>
  <w:style w:type="character" w:customStyle="1" w:styleId="ListLabel553">
    <w:name w:val="ListLabel 553"/>
    <w:qFormat/>
    <w:rsid w:val="0090380A"/>
    <w:rPr>
      <w:rFonts w:cs="Symbol"/>
    </w:rPr>
  </w:style>
  <w:style w:type="character" w:customStyle="1" w:styleId="ListLabel554">
    <w:name w:val="ListLabel 554"/>
    <w:qFormat/>
    <w:rsid w:val="0090380A"/>
    <w:rPr>
      <w:rFonts w:cs="Courier New"/>
    </w:rPr>
  </w:style>
  <w:style w:type="character" w:customStyle="1" w:styleId="ListLabel555">
    <w:name w:val="ListLabel 555"/>
    <w:qFormat/>
    <w:rsid w:val="0090380A"/>
    <w:rPr>
      <w:rFonts w:cs="Wingdings"/>
    </w:rPr>
  </w:style>
  <w:style w:type="character" w:customStyle="1" w:styleId="ListLabel556">
    <w:name w:val="ListLabel 556"/>
    <w:qFormat/>
    <w:rsid w:val="0090380A"/>
    <w:rPr>
      <w:rFonts w:cs="Symbol"/>
    </w:rPr>
  </w:style>
  <w:style w:type="character" w:customStyle="1" w:styleId="ListLabel557">
    <w:name w:val="ListLabel 557"/>
    <w:qFormat/>
    <w:rsid w:val="0090380A"/>
    <w:rPr>
      <w:rFonts w:cs="Courier New"/>
    </w:rPr>
  </w:style>
  <w:style w:type="character" w:customStyle="1" w:styleId="ListLabel558">
    <w:name w:val="ListLabel 558"/>
    <w:qFormat/>
    <w:rsid w:val="0090380A"/>
    <w:rPr>
      <w:rFonts w:cs="Wingdings"/>
    </w:rPr>
  </w:style>
  <w:style w:type="character" w:customStyle="1" w:styleId="ListLabel559">
    <w:name w:val="ListLabel 559"/>
    <w:qFormat/>
    <w:rsid w:val="0090380A"/>
    <w:rPr>
      <w:rFonts w:cs="Wingdings"/>
    </w:rPr>
  </w:style>
  <w:style w:type="character" w:customStyle="1" w:styleId="ListLabel560">
    <w:name w:val="ListLabel 560"/>
    <w:qFormat/>
    <w:rsid w:val="0090380A"/>
    <w:rPr>
      <w:rFonts w:cs="Courier New"/>
    </w:rPr>
  </w:style>
  <w:style w:type="character" w:customStyle="1" w:styleId="ListLabel561">
    <w:name w:val="ListLabel 561"/>
    <w:qFormat/>
    <w:rsid w:val="0090380A"/>
    <w:rPr>
      <w:rFonts w:cs="Wingdings"/>
    </w:rPr>
  </w:style>
  <w:style w:type="character" w:customStyle="1" w:styleId="ListLabel562">
    <w:name w:val="ListLabel 562"/>
    <w:qFormat/>
    <w:rsid w:val="0090380A"/>
    <w:rPr>
      <w:rFonts w:cs="Symbol"/>
    </w:rPr>
  </w:style>
  <w:style w:type="character" w:customStyle="1" w:styleId="ListLabel563">
    <w:name w:val="ListLabel 563"/>
    <w:qFormat/>
    <w:rsid w:val="0090380A"/>
    <w:rPr>
      <w:rFonts w:cs="Courier New"/>
    </w:rPr>
  </w:style>
  <w:style w:type="character" w:customStyle="1" w:styleId="ListLabel564">
    <w:name w:val="ListLabel 564"/>
    <w:qFormat/>
    <w:rsid w:val="0090380A"/>
    <w:rPr>
      <w:rFonts w:cs="Wingdings"/>
    </w:rPr>
  </w:style>
  <w:style w:type="character" w:customStyle="1" w:styleId="ListLabel565">
    <w:name w:val="ListLabel 565"/>
    <w:qFormat/>
    <w:rsid w:val="0090380A"/>
    <w:rPr>
      <w:rFonts w:cs="Symbol"/>
    </w:rPr>
  </w:style>
  <w:style w:type="character" w:customStyle="1" w:styleId="ListLabel566">
    <w:name w:val="ListLabel 566"/>
    <w:qFormat/>
    <w:rsid w:val="0090380A"/>
    <w:rPr>
      <w:rFonts w:cs="Courier New"/>
    </w:rPr>
  </w:style>
  <w:style w:type="character" w:customStyle="1" w:styleId="ListLabel567">
    <w:name w:val="ListLabel 567"/>
    <w:qFormat/>
    <w:rsid w:val="0090380A"/>
    <w:rPr>
      <w:rFonts w:cs="Wingdings"/>
    </w:rPr>
  </w:style>
  <w:style w:type="character" w:customStyle="1" w:styleId="ListLabel568">
    <w:name w:val="ListLabel 568"/>
    <w:qFormat/>
    <w:rsid w:val="0090380A"/>
    <w:rPr>
      <w:rFonts w:cs="Wingdings"/>
    </w:rPr>
  </w:style>
  <w:style w:type="character" w:customStyle="1" w:styleId="ListLabel569">
    <w:name w:val="ListLabel 569"/>
    <w:qFormat/>
    <w:rsid w:val="0090380A"/>
    <w:rPr>
      <w:rFonts w:cs="Courier New"/>
    </w:rPr>
  </w:style>
  <w:style w:type="character" w:customStyle="1" w:styleId="ListLabel570">
    <w:name w:val="ListLabel 570"/>
    <w:qFormat/>
    <w:rsid w:val="0090380A"/>
    <w:rPr>
      <w:rFonts w:cs="Wingdings"/>
    </w:rPr>
  </w:style>
  <w:style w:type="character" w:customStyle="1" w:styleId="ListLabel571">
    <w:name w:val="ListLabel 571"/>
    <w:qFormat/>
    <w:rsid w:val="0090380A"/>
    <w:rPr>
      <w:rFonts w:cs="Symbol"/>
    </w:rPr>
  </w:style>
  <w:style w:type="character" w:customStyle="1" w:styleId="ListLabel572">
    <w:name w:val="ListLabel 572"/>
    <w:qFormat/>
    <w:rsid w:val="0090380A"/>
    <w:rPr>
      <w:rFonts w:cs="Courier New"/>
    </w:rPr>
  </w:style>
  <w:style w:type="character" w:customStyle="1" w:styleId="ListLabel573">
    <w:name w:val="ListLabel 573"/>
    <w:qFormat/>
    <w:rsid w:val="0090380A"/>
    <w:rPr>
      <w:rFonts w:cs="Wingdings"/>
    </w:rPr>
  </w:style>
  <w:style w:type="character" w:customStyle="1" w:styleId="ListLabel574">
    <w:name w:val="ListLabel 574"/>
    <w:qFormat/>
    <w:rsid w:val="0090380A"/>
    <w:rPr>
      <w:rFonts w:cs="Symbol"/>
    </w:rPr>
  </w:style>
  <w:style w:type="character" w:customStyle="1" w:styleId="ListLabel575">
    <w:name w:val="ListLabel 575"/>
    <w:qFormat/>
    <w:rsid w:val="0090380A"/>
    <w:rPr>
      <w:rFonts w:cs="Courier New"/>
    </w:rPr>
  </w:style>
  <w:style w:type="character" w:customStyle="1" w:styleId="ListLabel576">
    <w:name w:val="ListLabel 576"/>
    <w:qFormat/>
    <w:rsid w:val="0090380A"/>
    <w:rPr>
      <w:rFonts w:cs="Wingdings"/>
    </w:rPr>
  </w:style>
  <w:style w:type="character" w:customStyle="1" w:styleId="ListLabel577">
    <w:name w:val="ListLabel 577"/>
    <w:qFormat/>
    <w:rsid w:val="0090380A"/>
    <w:rPr>
      <w:rFonts w:cs="Wingdings"/>
    </w:rPr>
  </w:style>
  <w:style w:type="character" w:customStyle="1" w:styleId="ListLabel578">
    <w:name w:val="ListLabel 578"/>
    <w:qFormat/>
    <w:rsid w:val="0090380A"/>
    <w:rPr>
      <w:rFonts w:cs="Courier New"/>
    </w:rPr>
  </w:style>
  <w:style w:type="character" w:customStyle="1" w:styleId="ListLabel579">
    <w:name w:val="ListLabel 579"/>
    <w:qFormat/>
    <w:rsid w:val="0090380A"/>
    <w:rPr>
      <w:rFonts w:cs="Wingdings"/>
    </w:rPr>
  </w:style>
  <w:style w:type="character" w:customStyle="1" w:styleId="ListLabel580">
    <w:name w:val="ListLabel 580"/>
    <w:qFormat/>
    <w:rsid w:val="0090380A"/>
    <w:rPr>
      <w:rFonts w:cs="Symbol"/>
    </w:rPr>
  </w:style>
  <w:style w:type="character" w:customStyle="1" w:styleId="ListLabel581">
    <w:name w:val="ListLabel 581"/>
    <w:qFormat/>
    <w:rsid w:val="0090380A"/>
    <w:rPr>
      <w:rFonts w:cs="Courier New"/>
    </w:rPr>
  </w:style>
  <w:style w:type="character" w:customStyle="1" w:styleId="ListLabel582">
    <w:name w:val="ListLabel 582"/>
    <w:qFormat/>
    <w:rsid w:val="0090380A"/>
    <w:rPr>
      <w:rFonts w:cs="Wingdings"/>
    </w:rPr>
  </w:style>
  <w:style w:type="character" w:customStyle="1" w:styleId="ListLabel583">
    <w:name w:val="ListLabel 583"/>
    <w:qFormat/>
    <w:rsid w:val="0090380A"/>
    <w:rPr>
      <w:rFonts w:cs="Symbol"/>
    </w:rPr>
  </w:style>
  <w:style w:type="character" w:customStyle="1" w:styleId="ListLabel584">
    <w:name w:val="ListLabel 584"/>
    <w:qFormat/>
    <w:rsid w:val="0090380A"/>
    <w:rPr>
      <w:rFonts w:cs="Courier New"/>
    </w:rPr>
  </w:style>
  <w:style w:type="character" w:customStyle="1" w:styleId="ListLabel585">
    <w:name w:val="ListLabel 585"/>
    <w:qFormat/>
    <w:rsid w:val="0090380A"/>
    <w:rPr>
      <w:rFonts w:cs="Wingdings"/>
    </w:rPr>
  </w:style>
  <w:style w:type="character" w:customStyle="1" w:styleId="ListLabel586">
    <w:name w:val="ListLabel 586"/>
    <w:qFormat/>
    <w:rsid w:val="0090380A"/>
    <w:rPr>
      <w:rFonts w:cs="Wingdings"/>
    </w:rPr>
  </w:style>
  <w:style w:type="character" w:customStyle="1" w:styleId="ListLabel587">
    <w:name w:val="ListLabel 587"/>
    <w:qFormat/>
    <w:rsid w:val="0090380A"/>
    <w:rPr>
      <w:rFonts w:cs="Courier New"/>
    </w:rPr>
  </w:style>
  <w:style w:type="character" w:customStyle="1" w:styleId="ListLabel588">
    <w:name w:val="ListLabel 588"/>
    <w:qFormat/>
    <w:rsid w:val="0090380A"/>
    <w:rPr>
      <w:rFonts w:cs="Wingdings"/>
    </w:rPr>
  </w:style>
  <w:style w:type="character" w:customStyle="1" w:styleId="ListLabel589">
    <w:name w:val="ListLabel 589"/>
    <w:qFormat/>
    <w:rsid w:val="0090380A"/>
    <w:rPr>
      <w:rFonts w:cs="Symbol"/>
    </w:rPr>
  </w:style>
  <w:style w:type="character" w:customStyle="1" w:styleId="ListLabel590">
    <w:name w:val="ListLabel 590"/>
    <w:qFormat/>
    <w:rsid w:val="0090380A"/>
    <w:rPr>
      <w:rFonts w:cs="Courier New"/>
    </w:rPr>
  </w:style>
  <w:style w:type="character" w:customStyle="1" w:styleId="ListLabel591">
    <w:name w:val="ListLabel 591"/>
    <w:qFormat/>
    <w:rsid w:val="0090380A"/>
    <w:rPr>
      <w:rFonts w:cs="Wingdings"/>
    </w:rPr>
  </w:style>
  <w:style w:type="character" w:customStyle="1" w:styleId="ListLabel592">
    <w:name w:val="ListLabel 592"/>
    <w:qFormat/>
    <w:rsid w:val="0090380A"/>
    <w:rPr>
      <w:rFonts w:cs="Symbol"/>
    </w:rPr>
  </w:style>
  <w:style w:type="character" w:customStyle="1" w:styleId="ListLabel593">
    <w:name w:val="ListLabel 593"/>
    <w:qFormat/>
    <w:rsid w:val="0090380A"/>
    <w:rPr>
      <w:rFonts w:cs="Courier New"/>
    </w:rPr>
  </w:style>
  <w:style w:type="character" w:customStyle="1" w:styleId="ListLabel594">
    <w:name w:val="ListLabel 594"/>
    <w:qFormat/>
    <w:rsid w:val="0090380A"/>
    <w:rPr>
      <w:rFonts w:cs="Wingdings"/>
    </w:rPr>
  </w:style>
  <w:style w:type="character" w:customStyle="1" w:styleId="ListLabel595">
    <w:name w:val="ListLabel 595"/>
    <w:qFormat/>
    <w:rsid w:val="0090380A"/>
    <w:rPr>
      <w:color w:val="00000A"/>
    </w:rPr>
  </w:style>
  <w:style w:type="character" w:customStyle="1" w:styleId="ListLabel596">
    <w:name w:val="ListLabel 596"/>
    <w:qFormat/>
    <w:rsid w:val="0090380A"/>
    <w:rPr>
      <w:rFonts w:cs="Symbol"/>
      <w:b/>
    </w:rPr>
  </w:style>
  <w:style w:type="character" w:customStyle="1" w:styleId="ListLabel597">
    <w:name w:val="ListLabel 597"/>
    <w:qFormat/>
    <w:rsid w:val="0090380A"/>
    <w:rPr>
      <w:b/>
    </w:rPr>
  </w:style>
  <w:style w:type="character" w:customStyle="1" w:styleId="ListLabel598">
    <w:name w:val="ListLabel 598"/>
    <w:qFormat/>
    <w:rsid w:val="0090380A"/>
    <w:rPr>
      <w:rFonts w:cs="Calibri"/>
    </w:rPr>
  </w:style>
  <w:style w:type="character" w:customStyle="1" w:styleId="ListLabel599">
    <w:name w:val="ListLabel 599"/>
    <w:qFormat/>
    <w:rsid w:val="0090380A"/>
    <w:rPr>
      <w:rFonts w:cs="Calibri"/>
    </w:rPr>
  </w:style>
  <w:style w:type="character" w:customStyle="1" w:styleId="ListLabel600">
    <w:name w:val="ListLabel 600"/>
    <w:qFormat/>
    <w:rsid w:val="0090380A"/>
    <w:rPr>
      <w:color w:val="00000A"/>
    </w:rPr>
  </w:style>
  <w:style w:type="character" w:customStyle="1" w:styleId="ListLabel601">
    <w:name w:val="ListLabel 601"/>
    <w:qFormat/>
    <w:rsid w:val="0090380A"/>
    <w:rPr>
      <w:rFonts w:cs="Symbol"/>
      <w:b/>
    </w:rPr>
  </w:style>
  <w:style w:type="character" w:customStyle="1" w:styleId="ListLabel602">
    <w:name w:val="ListLabel 602"/>
    <w:qFormat/>
    <w:rsid w:val="0090380A"/>
    <w:rPr>
      <w:b/>
    </w:rPr>
  </w:style>
  <w:style w:type="character" w:customStyle="1" w:styleId="ListLabel603">
    <w:name w:val="ListLabel 603"/>
    <w:qFormat/>
    <w:rsid w:val="0090380A"/>
    <w:rPr>
      <w:rFonts w:cs="Symbol"/>
    </w:rPr>
  </w:style>
  <w:style w:type="character" w:customStyle="1" w:styleId="ListLabel604">
    <w:name w:val="ListLabel 604"/>
    <w:qFormat/>
    <w:rsid w:val="0090380A"/>
    <w:rPr>
      <w:rFonts w:cs="Courier New"/>
    </w:rPr>
  </w:style>
  <w:style w:type="character" w:customStyle="1" w:styleId="ListLabel605">
    <w:name w:val="ListLabel 605"/>
    <w:qFormat/>
    <w:rsid w:val="0090380A"/>
    <w:rPr>
      <w:rFonts w:cs="Wingdings"/>
    </w:rPr>
  </w:style>
  <w:style w:type="character" w:customStyle="1" w:styleId="ListLabel606">
    <w:name w:val="ListLabel 606"/>
    <w:qFormat/>
    <w:rsid w:val="0090380A"/>
    <w:rPr>
      <w:rFonts w:cs="Symbol"/>
    </w:rPr>
  </w:style>
  <w:style w:type="character" w:customStyle="1" w:styleId="ListLabel607">
    <w:name w:val="ListLabel 607"/>
    <w:qFormat/>
    <w:rsid w:val="0090380A"/>
    <w:rPr>
      <w:rFonts w:cs="Courier New"/>
    </w:rPr>
  </w:style>
  <w:style w:type="character" w:customStyle="1" w:styleId="ListLabel608">
    <w:name w:val="ListLabel 608"/>
    <w:qFormat/>
    <w:rsid w:val="0090380A"/>
    <w:rPr>
      <w:rFonts w:cs="Wingdings"/>
    </w:rPr>
  </w:style>
  <w:style w:type="character" w:customStyle="1" w:styleId="ListLabel609">
    <w:name w:val="ListLabel 609"/>
    <w:qFormat/>
    <w:rsid w:val="0090380A"/>
    <w:rPr>
      <w:rFonts w:cs="Symbol"/>
    </w:rPr>
  </w:style>
  <w:style w:type="character" w:customStyle="1" w:styleId="ListLabel610">
    <w:name w:val="ListLabel 610"/>
    <w:qFormat/>
    <w:rsid w:val="0090380A"/>
    <w:rPr>
      <w:rFonts w:cs="Courier New"/>
    </w:rPr>
  </w:style>
  <w:style w:type="character" w:customStyle="1" w:styleId="ListLabel611">
    <w:name w:val="ListLabel 611"/>
    <w:qFormat/>
    <w:rsid w:val="0090380A"/>
    <w:rPr>
      <w:rFonts w:cs="Wingdings"/>
    </w:rPr>
  </w:style>
  <w:style w:type="character" w:customStyle="1" w:styleId="ListLabel612">
    <w:name w:val="ListLabel 612"/>
    <w:qFormat/>
    <w:rsid w:val="0090380A"/>
    <w:rPr>
      <w:b w:val="0"/>
      <w:color w:val="00000A"/>
    </w:rPr>
  </w:style>
  <w:style w:type="character" w:customStyle="1" w:styleId="ListLabel613">
    <w:name w:val="ListLabel 613"/>
    <w:qFormat/>
    <w:rsid w:val="0090380A"/>
    <w:rPr>
      <w:rFonts w:cs="Symbol"/>
      <w:b/>
    </w:rPr>
  </w:style>
  <w:style w:type="character" w:customStyle="1" w:styleId="ListLabel614">
    <w:name w:val="ListLabel 614"/>
    <w:qFormat/>
    <w:rsid w:val="0090380A"/>
    <w:rPr>
      <w:b/>
    </w:rPr>
  </w:style>
  <w:style w:type="character" w:customStyle="1" w:styleId="ListLabel615">
    <w:name w:val="ListLabel 615"/>
    <w:qFormat/>
    <w:rsid w:val="0090380A"/>
    <w:rPr>
      <w:color w:val="00000A"/>
    </w:rPr>
  </w:style>
  <w:style w:type="character" w:customStyle="1" w:styleId="ListLabel616">
    <w:name w:val="ListLabel 616"/>
    <w:qFormat/>
    <w:rsid w:val="0090380A"/>
    <w:rPr>
      <w:b/>
    </w:rPr>
  </w:style>
  <w:style w:type="character" w:customStyle="1" w:styleId="ListLabel617">
    <w:name w:val="ListLabel 617"/>
    <w:qFormat/>
    <w:rsid w:val="0090380A"/>
    <w:rPr>
      <w:b/>
    </w:rPr>
  </w:style>
  <w:style w:type="character" w:customStyle="1" w:styleId="ListLabel618">
    <w:name w:val="ListLabel 618"/>
    <w:qFormat/>
    <w:rsid w:val="0090380A"/>
    <w:rPr>
      <w:rFonts w:eastAsia="Calibri"/>
    </w:rPr>
  </w:style>
  <w:style w:type="character" w:customStyle="1" w:styleId="ListLabel619">
    <w:name w:val="ListLabel 619"/>
    <w:qFormat/>
    <w:rsid w:val="0090380A"/>
    <w:rPr>
      <w:rFonts w:eastAsia="Calibri"/>
    </w:rPr>
  </w:style>
  <w:style w:type="character" w:customStyle="1" w:styleId="ListLabel620">
    <w:name w:val="ListLabel 620"/>
    <w:qFormat/>
    <w:rsid w:val="0090380A"/>
    <w:rPr>
      <w:rFonts w:cs="Courier New"/>
    </w:rPr>
  </w:style>
  <w:style w:type="character" w:customStyle="1" w:styleId="ListLabel621">
    <w:name w:val="ListLabel 621"/>
    <w:qFormat/>
    <w:rsid w:val="0090380A"/>
    <w:rPr>
      <w:rFonts w:cs="Courier New"/>
    </w:rPr>
  </w:style>
  <w:style w:type="character" w:customStyle="1" w:styleId="ListLabel622">
    <w:name w:val="ListLabel 622"/>
    <w:qFormat/>
    <w:rsid w:val="0090380A"/>
    <w:rPr>
      <w:rFonts w:cs="Courier New"/>
    </w:rPr>
  </w:style>
  <w:style w:type="character" w:customStyle="1" w:styleId="ListLabel623">
    <w:name w:val="ListLabel 623"/>
    <w:qFormat/>
    <w:rsid w:val="0090380A"/>
    <w:rPr>
      <w:color w:val="00000A"/>
    </w:rPr>
  </w:style>
  <w:style w:type="character" w:customStyle="1" w:styleId="ListLabel624">
    <w:name w:val="ListLabel 624"/>
    <w:qFormat/>
    <w:rsid w:val="0090380A"/>
    <w:rPr>
      <w:b/>
    </w:rPr>
  </w:style>
  <w:style w:type="character" w:customStyle="1" w:styleId="ListLabel625">
    <w:name w:val="ListLabel 625"/>
    <w:qFormat/>
    <w:rsid w:val="0090380A"/>
    <w:rPr>
      <w:b/>
    </w:rPr>
  </w:style>
  <w:style w:type="character" w:customStyle="1" w:styleId="ListLabel626">
    <w:name w:val="ListLabel 626"/>
    <w:qFormat/>
    <w:rsid w:val="0090380A"/>
    <w:rPr>
      <w:b w:val="0"/>
      <w:color w:val="00000A"/>
    </w:rPr>
  </w:style>
  <w:style w:type="character" w:customStyle="1" w:styleId="ListLabel627">
    <w:name w:val="ListLabel 627"/>
    <w:qFormat/>
    <w:rsid w:val="0090380A"/>
    <w:rPr>
      <w:b/>
    </w:rPr>
  </w:style>
  <w:style w:type="character" w:customStyle="1" w:styleId="ListLabel628">
    <w:name w:val="ListLabel 628"/>
    <w:qFormat/>
    <w:rsid w:val="0090380A"/>
    <w:rPr>
      <w:b/>
    </w:rPr>
  </w:style>
  <w:style w:type="character" w:customStyle="1" w:styleId="ListLabel629">
    <w:name w:val="ListLabel 629"/>
    <w:qFormat/>
    <w:rsid w:val="0090380A"/>
    <w:rPr>
      <w:rFonts w:cs="Times New Roman"/>
    </w:rPr>
  </w:style>
  <w:style w:type="character" w:customStyle="1" w:styleId="ListLabel630">
    <w:name w:val="ListLabel 630"/>
    <w:qFormat/>
    <w:rsid w:val="0090380A"/>
    <w:rPr>
      <w:rFonts w:cs="Symbol"/>
    </w:rPr>
  </w:style>
  <w:style w:type="character" w:customStyle="1" w:styleId="ListLabel631">
    <w:name w:val="ListLabel 631"/>
    <w:qFormat/>
    <w:rsid w:val="0090380A"/>
    <w:rPr>
      <w:rFonts w:cs="Times New Roman"/>
      <w:b w:val="0"/>
      <w:i w:val="0"/>
      <w:sz w:val="36"/>
      <w:szCs w:val="36"/>
    </w:rPr>
  </w:style>
  <w:style w:type="character" w:customStyle="1" w:styleId="ListLabel632">
    <w:name w:val="ListLabel 632"/>
    <w:qFormat/>
    <w:rsid w:val="0090380A"/>
    <w:rPr>
      <w:rFonts w:cs="Times New Roman"/>
      <w:b/>
      <w:i w:val="0"/>
      <w:sz w:val="20"/>
      <w:szCs w:val="20"/>
    </w:rPr>
  </w:style>
  <w:style w:type="character" w:customStyle="1" w:styleId="ListLabel633">
    <w:name w:val="ListLabel 633"/>
    <w:qFormat/>
    <w:rsid w:val="0090380A"/>
    <w:rPr>
      <w:rFonts w:cs="Times New Roman"/>
      <w:b/>
      <w:i w:val="0"/>
      <w:sz w:val="20"/>
      <w:szCs w:val="20"/>
    </w:rPr>
  </w:style>
  <w:style w:type="character" w:customStyle="1" w:styleId="ListLabel634">
    <w:name w:val="ListLabel 634"/>
    <w:qFormat/>
    <w:rsid w:val="0090380A"/>
    <w:rPr>
      <w:rFonts w:cs="Times New Roman"/>
      <w:b w:val="0"/>
      <w:i w:val="0"/>
      <w:sz w:val="20"/>
      <w:szCs w:val="20"/>
    </w:rPr>
  </w:style>
  <w:style w:type="character" w:customStyle="1" w:styleId="ListLabel635">
    <w:name w:val="ListLabel 635"/>
    <w:qFormat/>
    <w:rsid w:val="0090380A"/>
    <w:rPr>
      <w:rFonts w:cs="Times New Roman"/>
      <w:b/>
      <w:i w:val="0"/>
      <w:sz w:val="18"/>
    </w:rPr>
  </w:style>
  <w:style w:type="character" w:customStyle="1" w:styleId="ListLabel636">
    <w:name w:val="ListLabel 636"/>
    <w:qFormat/>
    <w:rsid w:val="0090380A"/>
    <w:rPr>
      <w:rFonts w:cs="Times New Roman"/>
    </w:rPr>
  </w:style>
  <w:style w:type="character" w:customStyle="1" w:styleId="ListLabel637">
    <w:name w:val="ListLabel 637"/>
    <w:qFormat/>
    <w:rsid w:val="0090380A"/>
    <w:rPr>
      <w:rFonts w:cs="Times New Roman"/>
    </w:rPr>
  </w:style>
  <w:style w:type="character" w:customStyle="1" w:styleId="ListLabel638">
    <w:name w:val="ListLabel 638"/>
    <w:qFormat/>
    <w:rsid w:val="0090380A"/>
    <w:rPr>
      <w:rFonts w:cs="Times New Roman"/>
    </w:rPr>
  </w:style>
  <w:style w:type="character" w:customStyle="1" w:styleId="ListLabel639">
    <w:name w:val="ListLabel 639"/>
    <w:qFormat/>
    <w:rsid w:val="0090380A"/>
    <w:rPr>
      <w:rFonts w:cs="Times New Roman"/>
    </w:rPr>
  </w:style>
  <w:style w:type="character" w:customStyle="1" w:styleId="ListLabel640">
    <w:name w:val="ListLabel 640"/>
    <w:qFormat/>
    <w:rsid w:val="0090380A"/>
    <w:rPr>
      <w:rFonts w:cs="Wingdings"/>
    </w:rPr>
  </w:style>
  <w:style w:type="character" w:customStyle="1" w:styleId="ListLabel641">
    <w:name w:val="ListLabel 641"/>
    <w:qFormat/>
    <w:rsid w:val="0090380A"/>
    <w:rPr>
      <w:rFonts w:cs="Wingdings"/>
    </w:rPr>
  </w:style>
  <w:style w:type="character" w:customStyle="1" w:styleId="ListLabel642">
    <w:name w:val="ListLabel 642"/>
    <w:qFormat/>
    <w:rsid w:val="0090380A"/>
    <w:rPr>
      <w:rFonts w:cs="Wingdings"/>
    </w:rPr>
  </w:style>
  <w:style w:type="character" w:customStyle="1" w:styleId="ListLabel643">
    <w:name w:val="ListLabel 643"/>
    <w:qFormat/>
    <w:rsid w:val="0090380A"/>
    <w:rPr>
      <w:rFonts w:cs="Symbol"/>
    </w:rPr>
  </w:style>
  <w:style w:type="character" w:customStyle="1" w:styleId="ListLabel644">
    <w:name w:val="ListLabel 644"/>
    <w:qFormat/>
    <w:rsid w:val="0090380A"/>
    <w:rPr>
      <w:rFonts w:cs="Courier New"/>
    </w:rPr>
  </w:style>
  <w:style w:type="character" w:customStyle="1" w:styleId="ListLabel645">
    <w:name w:val="ListLabel 645"/>
    <w:qFormat/>
    <w:rsid w:val="0090380A"/>
    <w:rPr>
      <w:rFonts w:cs="Wingdings"/>
    </w:rPr>
  </w:style>
  <w:style w:type="character" w:customStyle="1" w:styleId="ListLabel646">
    <w:name w:val="ListLabel 646"/>
    <w:qFormat/>
    <w:rsid w:val="0090380A"/>
    <w:rPr>
      <w:rFonts w:cs="Symbol"/>
    </w:rPr>
  </w:style>
  <w:style w:type="character" w:customStyle="1" w:styleId="ListLabel647">
    <w:name w:val="ListLabel 647"/>
    <w:qFormat/>
    <w:rsid w:val="0090380A"/>
    <w:rPr>
      <w:rFonts w:cs="Courier New"/>
    </w:rPr>
  </w:style>
  <w:style w:type="character" w:customStyle="1" w:styleId="ListLabel648">
    <w:name w:val="ListLabel 648"/>
    <w:qFormat/>
    <w:rsid w:val="0090380A"/>
    <w:rPr>
      <w:rFonts w:cs="Wingdings"/>
    </w:rPr>
  </w:style>
  <w:style w:type="character" w:customStyle="1" w:styleId="ListLabel649">
    <w:name w:val="ListLabel 649"/>
    <w:qFormat/>
    <w:rsid w:val="0090380A"/>
    <w:rPr>
      <w:rFonts w:cs="Wingdings"/>
    </w:rPr>
  </w:style>
  <w:style w:type="character" w:customStyle="1" w:styleId="ListLabel650">
    <w:name w:val="ListLabel 650"/>
    <w:qFormat/>
    <w:rsid w:val="0090380A"/>
    <w:rPr>
      <w:rFonts w:cs="Courier New"/>
    </w:rPr>
  </w:style>
  <w:style w:type="character" w:customStyle="1" w:styleId="ListLabel651">
    <w:name w:val="ListLabel 651"/>
    <w:qFormat/>
    <w:rsid w:val="0090380A"/>
    <w:rPr>
      <w:rFonts w:cs="Wingdings"/>
    </w:rPr>
  </w:style>
  <w:style w:type="character" w:customStyle="1" w:styleId="ListLabel652">
    <w:name w:val="ListLabel 652"/>
    <w:qFormat/>
    <w:rsid w:val="0090380A"/>
    <w:rPr>
      <w:rFonts w:cs="Symbol"/>
    </w:rPr>
  </w:style>
  <w:style w:type="character" w:customStyle="1" w:styleId="ListLabel653">
    <w:name w:val="ListLabel 653"/>
    <w:qFormat/>
    <w:rsid w:val="0090380A"/>
    <w:rPr>
      <w:rFonts w:cs="Courier New"/>
    </w:rPr>
  </w:style>
  <w:style w:type="character" w:customStyle="1" w:styleId="ListLabel654">
    <w:name w:val="ListLabel 654"/>
    <w:qFormat/>
    <w:rsid w:val="0090380A"/>
    <w:rPr>
      <w:rFonts w:cs="Wingdings"/>
    </w:rPr>
  </w:style>
  <w:style w:type="character" w:customStyle="1" w:styleId="ListLabel655">
    <w:name w:val="ListLabel 655"/>
    <w:qFormat/>
    <w:rsid w:val="0090380A"/>
    <w:rPr>
      <w:rFonts w:cs="Symbol"/>
    </w:rPr>
  </w:style>
  <w:style w:type="character" w:customStyle="1" w:styleId="ListLabel656">
    <w:name w:val="ListLabel 656"/>
    <w:qFormat/>
    <w:rsid w:val="0090380A"/>
    <w:rPr>
      <w:rFonts w:cs="Courier New"/>
    </w:rPr>
  </w:style>
  <w:style w:type="character" w:customStyle="1" w:styleId="ListLabel657">
    <w:name w:val="ListLabel 657"/>
    <w:qFormat/>
    <w:rsid w:val="0090380A"/>
    <w:rPr>
      <w:rFonts w:cs="Wingdings"/>
    </w:rPr>
  </w:style>
  <w:style w:type="character" w:customStyle="1" w:styleId="ListLabel658">
    <w:name w:val="ListLabel 658"/>
    <w:qFormat/>
    <w:rsid w:val="0090380A"/>
    <w:rPr>
      <w:rFonts w:cs="Wingdings"/>
    </w:rPr>
  </w:style>
  <w:style w:type="character" w:customStyle="1" w:styleId="ListLabel659">
    <w:name w:val="ListLabel 659"/>
    <w:qFormat/>
    <w:rsid w:val="0090380A"/>
    <w:rPr>
      <w:rFonts w:cs="Courier New"/>
    </w:rPr>
  </w:style>
  <w:style w:type="character" w:customStyle="1" w:styleId="ListLabel660">
    <w:name w:val="ListLabel 660"/>
    <w:qFormat/>
    <w:rsid w:val="0090380A"/>
    <w:rPr>
      <w:rFonts w:cs="Wingdings"/>
    </w:rPr>
  </w:style>
  <w:style w:type="character" w:customStyle="1" w:styleId="ListLabel661">
    <w:name w:val="ListLabel 661"/>
    <w:qFormat/>
    <w:rsid w:val="0090380A"/>
    <w:rPr>
      <w:rFonts w:cs="Symbol"/>
    </w:rPr>
  </w:style>
  <w:style w:type="character" w:customStyle="1" w:styleId="ListLabel662">
    <w:name w:val="ListLabel 662"/>
    <w:qFormat/>
    <w:rsid w:val="0090380A"/>
    <w:rPr>
      <w:rFonts w:cs="Courier New"/>
    </w:rPr>
  </w:style>
  <w:style w:type="character" w:customStyle="1" w:styleId="ListLabel663">
    <w:name w:val="ListLabel 663"/>
    <w:qFormat/>
    <w:rsid w:val="0090380A"/>
    <w:rPr>
      <w:rFonts w:cs="Wingdings"/>
    </w:rPr>
  </w:style>
  <w:style w:type="character" w:customStyle="1" w:styleId="ListLabel664">
    <w:name w:val="ListLabel 664"/>
    <w:qFormat/>
    <w:rsid w:val="0090380A"/>
    <w:rPr>
      <w:rFonts w:cs="Symbol"/>
    </w:rPr>
  </w:style>
  <w:style w:type="character" w:customStyle="1" w:styleId="ListLabel665">
    <w:name w:val="ListLabel 665"/>
    <w:qFormat/>
    <w:rsid w:val="0090380A"/>
    <w:rPr>
      <w:rFonts w:cs="Courier New"/>
    </w:rPr>
  </w:style>
  <w:style w:type="character" w:customStyle="1" w:styleId="ListLabel666">
    <w:name w:val="ListLabel 666"/>
    <w:qFormat/>
    <w:rsid w:val="0090380A"/>
    <w:rPr>
      <w:rFonts w:cs="Wingdings"/>
    </w:rPr>
  </w:style>
  <w:style w:type="character" w:customStyle="1" w:styleId="ListLabel667">
    <w:name w:val="ListLabel 667"/>
    <w:qFormat/>
    <w:rsid w:val="0090380A"/>
    <w:rPr>
      <w:rFonts w:cs="Arial"/>
    </w:rPr>
  </w:style>
  <w:style w:type="character" w:customStyle="1" w:styleId="ListLabel668">
    <w:name w:val="ListLabel 668"/>
    <w:qFormat/>
    <w:rsid w:val="0090380A"/>
    <w:rPr>
      <w:rFonts w:cs="Wingdings"/>
    </w:rPr>
  </w:style>
  <w:style w:type="character" w:customStyle="1" w:styleId="ListLabel669">
    <w:name w:val="ListLabel 669"/>
    <w:qFormat/>
    <w:rsid w:val="0090380A"/>
    <w:rPr>
      <w:rFonts w:cs="Wingdings"/>
    </w:rPr>
  </w:style>
  <w:style w:type="character" w:customStyle="1" w:styleId="ListLabel670">
    <w:name w:val="ListLabel 670"/>
    <w:qFormat/>
    <w:rsid w:val="0090380A"/>
    <w:rPr>
      <w:rFonts w:cs="Symbol"/>
    </w:rPr>
  </w:style>
  <w:style w:type="character" w:customStyle="1" w:styleId="ListLabel671">
    <w:name w:val="ListLabel 671"/>
    <w:qFormat/>
    <w:rsid w:val="0090380A"/>
    <w:rPr>
      <w:rFonts w:cs="Courier New"/>
    </w:rPr>
  </w:style>
  <w:style w:type="character" w:customStyle="1" w:styleId="ListLabel672">
    <w:name w:val="ListLabel 672"/>
    <w:qFormat/>
    <w:rsid w:val="0090380A"/>
    <w:rPr>
      <w:rFonts w:cs="Wingdings"/>
    </w:rPr>
  </w:style>
  <w:style w:type="character" w:customStyle="1" w:styleId="ListLabel673">
    <w:name w:val="ListLabel 673"/>
    <w:qFormat/>
    <w:rsid w:val="0090380A"/>
    <w:rPr>
      <w:rFonts w:cs="Symbol"/>
    </w:rPr>
  </w:style>
  <w:style w:type="character" w:customStyle="1" w:styleId="ListLabel674">
    <w:name w:val="ListLabel 674"/>
    <w:qFormat/>
    <w:rsid w:val="0090380A"/>
    <w:rPr>
      <w:rFonts w:cs="Courier New"/>
    </w:rPr>
  </w:style>
  <w:style w:type="character" w:customStyle="1" w:styleId="ListLabel675">
    <w:name w:val="ListLabel 675"/>
    <w:qFormat/>
    <w:rsid w:val="0090380A"/>
    <w:rPr>
      <w:rFonts w:cs="Wingdings"/>
    </w:rPr>
  </w:style>
  <w:style w:type="character" w:customStyle="1" w:styleId="ListLabel676">
    <w:name w:val="ListLabel 676"/>
    <w:qFormat/>
    <w:rsid w:val="0090380A"/>
    <w:rPr>
      <w:rFonts w:cs="Wingdings"/>
    </w:rPr>
  </w:style>
  <w:style w:type="character" w:customStyle="1" w:styleId="ListLabel677">
    <w:name w:val="ListLabel 677"/>
    <w:qFormat/>
    <w:rsid w:val="0090380A"/>
    <w:rPr>
      <w:rFonts w:cs="Symbol"/>
    </w:rPr>
  </w:style>
  <w:style w:type="character" w:customStyle="1" w:styleId="ListLabel678">
    <w:name w:val="ListLabel 678"/>
    <w:qFormat/>
    <w:rsid w:val="0090380A"/>
    <w:rPr>
      <w:rFonts w:cs="Wingdings"/>
    </w:rPr>
  </w:style>
  <w:style w:type="character" w:customStyle="1" w:styleId="ListLabel679">
    <w:name w:val="ListLabel 679"/>
    <w:qFormat/>
    <w:rsid w:val="0090380A"/>
    <w:rPr>
      <w:rFonts w:cs="Symbol"/>
    </w:rPr>
  </w:style>
  <w:style w:type="character" w:customStyle="1" w:styleId="ListLabel680">
    <w:name w:val="ListLabel 680"/>
    <w:qFormat/>
    <w:rsid w:val="0090380A"/>
    <w:rPr>
      <w:rFonts w:cs="Courier New"/>
    </w:rPr>
  </w:style>
  <w:style w:type="character" w:customStyle="1" w:styleId="ListLabel681">
    <w:name w:val="ListLabel 681"/>
    <w:qFormat/>
    <w:rsid w:val="0090380A"/>
    <w:rPr>
      <w:rFonts w:cs="Wingdings"/>
    </w:rPr>
  </w:style>
  <w:style w:type="character" w:customStyle="1" w:styleId="ListLabel682">
    <w:name w:val="ListLabel 682"/>
    <w:qFormat/>
    <w:rsid w:val="0090380A"/>
    <w:rPr>
      <w:rFonts w:cs="Symbol"/>
    </w:rPr>
  </w:style>
  <w:style w:type="character" w:customStyle="1" w:styleId="ListLabel683">
    <w:name w:val="ListLabel 683"/>
    <w:qFormat/>
    <w:rsid w:val="0090380A"/>
    <w:rPr>
      <w:rFonts w:cs="Courier New"/>
    </w:rPr>
  </w:style>
  <w:style w:type="character" w:customStyle="1" w:styleId="ListLabel684">
    <w:name w:val="ListLabel 684"/>
    <w:qFormat/>
    <w:rsid w:val="0090380A"/>
    <w:rPr>
      <w:rFonts w:cs="Wingdings"/>
    </w:rPr>
  </w:style>
  <w:style w:type="character" w:customStyle="1" w:styleId="ListLabel685">
    <w:name w:val="ListLabel 685"/>
    <w:qFormat/>
    <w:rsid w:val="0090380A"/>
    <w:rPr>
      <w:rFonts w:cs="Wingdings"/>
    </w:rPr>
  </w:style>
  <w:style w:type="character" w:customStyle="1" w:styleId="ListLabel686">
    <w:name w:val="ListLabel 686"/>
    <w:qFormat/>
    <w:rsid w:val="0090380A"/>
    <w:rPr>
      <w:rFonts w:cs="Courier New"/>
    </w:rPr>
  </w:style>
  <w:style w:type="character" w:customStyle="1" w:styleId="ListLabel687">
    <w:name w:val="ListLabel 687"/>
    <w:qFormat/>
    <w:rsid w:val="0090380A"/>
    <w:rPr>
      <w:rFonts w:cs="Wingdings"/>
    </w:rPr>
  </w:style>
  <w:style w:type="character" w:customStyle="1" w:styleId="ListLabel688">
    <w:name w:val="ListLabel 688"/>
    <w:qFormat/>
    <w:rsid w:val="0090380A"/>
    <w:rPr>
      <w:rFonts w:cs="Symbol"/>
    </w:rPr>
  </w:style>
  <w:style w:type="character" w:customStyle="1" w:styleId="ListLabel689">
    <w:name w:val="ListLabel 689"/>
    <w:qFormat/>
    <w:rsid w:val="0090380A"/>
    <w:rPr>
      <w:rFonts w:cs="Courier New"/>
    </w:rPr>
  </w:style>
  <w:style w:type="character" w:customStyle="1" w:styleId="ListLabel690">
    <w:name w:val="ListLabel 690"/>
    <w:qFormat/>
    <w:rsid w:val="0090380A"/>
    <w:rPr>
      <w:rFonts w:cs="Wingdings"/>
    </w:rPr>
  </w:style>
  <w:style w:type="character" w:customStyle="1" w:styleId="ListLabel691">
    <w:name w:val="ListLabel 691"/>
    <w:qFormat/>
    <w:rsid w:val="0090380A"/>
    <w:rPr>
      <w:rFonts w:cs="Symbol"/>
    </w:rPr>
  </w:style>
  <w:style w:type="character" w:customStyle="1" w:styleId="ListLabel692">
    <w:name w:val="ListLabel 692"/>
    <w:qFormat/>
    <w:rsid w:val="0090380A"/>
    <w:rPr>
      <w:rFonts w:cs="Courier New"/>
    </w:rPr>
  </w:style>
  <w:style w:type="character" w:customStyle="1" w:styleId="ListLabel693">
    <w:name w:val="ListLabel 693"/>
    <w:qFormat/>
    <w:rsid w:val="0090380A"/>
    <w:rPr>
      <w:rFonts w:cs="Wingdings"/>
    </w:rPr>
  </w:style>
  <w:style w:type="character" w:customStyle="1" w:styleId="ListLabel694">
    <w:name w:val="ListLabel 694"/>
    <w:qFormat/>
    <w:rsid w:val="0090380A"/>
    <w:rPr>
      <w:rFonts w:cs="Wingdings"/>
    </w:rPr>
  </w:style>
  <w:style w:type="character" w:customStyle="1" w:styleId="ListLabel695">
    <w:name w:val="ListLabel 695"/>
    <w:qFormat/>
    <w:rsid w:val="0090380A"/>
    <w:rPr>
      <w:rFonts w:cs="Courier New"/>
    </w:rPr>
  </w:style>
  <w:style w:type="character" w:customStyle="1" w:styleId="ListLabel696">
    <w:name w:val="ListLabel 696"/>
    <w:qFormat/>
    <w:rsid w:val="0090380A"/>
    <w:rPr>
      <w:rFonts w:cs="Wingdings"/>
    </w:rPr>
  </w:style>
  <w:style w:type="character" w:customStyle="1" w:styleId="ListLabel697">
    <w:name w:val="ListLabel 697"/>
    <w:qFormat/>
    <w:rsid w:val="0090380A"/>
    <w:rPr>
      <w:rFonts w:cs="Symbol"/>
    </w:rPr>
  </w:style>
  <w:style w:type="character" w:customStyle="1" w:styleId="ListLabel698">
    <w:name w:val="ListLabel 698"/>
    <w:qFormat/>
    <w:rsid w:val="0090380A"/>
    <w:rPr>
      <w:rFonts w:cs="Courier New"/>
    </w:rPr>
  </w:style>
  <w:style w:type="character" w:customStyle="1" w:styleId="ListLabel699">
    <w:name w:val="ListLabel 699"/>
    <w:qFormat/>
    <w:rsid w:val="0090380A"/>
    <w:rPr>
      <w:rFonts w:cs="Wingdings"/>
    </w:rPr>
  </w:style>
  <w:style w:type="character" w:customStyle="1" w:styleId="ListLabel700">
    <w:name w:val="ListLabel 700"/>
    <w:qFormat/>
    <w:rsid w:val="0090380A"/>
    <w:rPr>
      <w:rFonts w:cs="Symbol"/>
    </w:rPr>
  </w:style>
  <w:style w:type="character" w:customStyle="1" w:styleId="ListLabel701">
    <w:name w:val="ListLabel 701"/>
    <w:qFormat/>
    <w:rsid w:val="0090380A"/>
    <w:rPr>
      <w:rFonts w:cs="Courier New"/>
    </w:rPr>
  </w:style>
  <w:style w:type="character" w:customStyle="1" w:styleId="ListLabel702">
    <w:name w:val="ListLabel 702"/>
    <w:qFormat/>
    <w:rsid w:val="0090380A"/>
    <w:rPr>
      <w:rFonts w:cs="Wingdings"/>
    </w:rPr>
  </w:style>
  <w:style w:type="character" w:customStyle="1" w:styleId="ListLabel703">
    <w:name w:val="ListLabel 703"/>
    <w:qFormat/>
    <w:rsid w:val="0090380A"/>
    <w:rPr>
      <w:rFonts w:cs="Wingdings"/>
    </w:rPr>
  </w:style>
  <w:style w:type="character" w:customStyle="1" w:styleId="ListLabel704">
    <w:name w:val="ListLabel 704"/>
    <w:qFormat/>
    <w:rsid w:val="0090380A"/>
    <w:rPr>
      <w:rFonts w:cs="Courier New"/>
    </w:rPr>
  </w:style>
  <w:style w:type="character" w:customStyle="1" w:styleId="ListLabel705">
    <w:name w:val="ListLabel 705"/>
    <w:qFormat/>
    <w:rsid w:val="0090380A"/>
    <w:rPr>
      <w:rFonts w:cs="Wingdings"/>
    </w:rPr>
  </w:style>
  <w:style w:type="character" w:customStyle="1" w:styleId="ListLabel706">
    <w:name w:val="ListLabel 706"/>
    <w:qFormat/>
    <w:rsid w:val="0090380A"/>
    <w:rPr>
      <w:rFonts w:cs="Symbol"/>
    </w:rPr>
  </w:style>
  <w:style w:type="character" w:customStyle="1" w:styleId="ListLabel707">
    <w:name w:val="ListLabel 707"/>
    <w:qFormat/>
    <w:rsid w:val="0090380A"/>
    <w:rPr>
      <w:rFonts w:cs="Courier New"/>
    </w:rPr>
  </w:style>
  <w:style w:type="character" w:customStyle="1" w:styleId="ListLabel708">
    <w:name w:val="ListLabel 708"/>
    <w:qFormat/>
    <w:rsid w:val="0090380A"/>
    <w:rPr>
      <w:rFonts w:cs="Wingdings"/>
    </w:rPr>
  </w:style>
  <w:style w:type="character" w:customStyle="1" w:styleId="ListLabel709">
    <w:name w:val="ListLabel 709"/>
    <w:qFormat/>
    <w:rsid w:val="0090380A"/>
    <w:rPr>
      <w:rFonts w:cs="Symbol"/>
    </w:rPr>
  </w:style>
  <w:style w:type="character" w:customStyle="1" w:styleId="ListLabel710">
    <w:name w:val="ListLabel 710"/>
    <w:qFormat/>
    <w:rsid w:val="0090380A"/>
    <w:rPr>
      <w:rFonts w:cs="Courier New"/>
    </w:rPr>
  </w:style>
  <w:style w:type="character" w:customStyle="1" w:styleId="ListLabel711">
    <w:name w:val="ListLabel 711"/>
    <w:qFormat/>
    <w:rsid w:val="0090380A"/>
    <w:rPr>
      <w:rFonts w:cs="Wingdings"/>
    </w:rPr>
  </w:style>
  <w:style w:type="character" w:customStyle="1" w:styleId="ListLabel712">
    <w:name w:val="ListLabel 712"/>
    <w:qFormat/>
    <w:rsid w:val="0090380A"/>
    <w:rPr>
      <w:rFonts w:cs="Wingdings"/>
    </w:rPr>
  </w:style>
  <w:style w:type="character" w:customStyle="1" w:styleId="ListLabel713">
    <w:name w:val="ListLabel 713"/>
    <w:qFormat/>
    <w:rsid w:val="0090380A"/>
    <w:rPr>
      <w:rFonts w:cs="Courier New"/>
    </w:rPr>
  </w:style>
  <w:style w:type="character" w:customStyle="1" w:styleId="ListLabel714">
    <w:name w:val="ListLabel 714"/>
    <w:qFormat/>
    <w:rsid w:val="0090380A"/>
    <w:rPr>
      <w:rFonts w:cs="Wingdings"/>
    </w:rPr>
  </w:style>
  <w:style w:type="character" w:customStyle="1" w:styleId="ListLabel715">
    <w:name w:val="ListLabel 715"/>
    <w:qFormat/>
    <w:rsid w:val="0090380A"/>
    <w:rPr>
      <w:rFonts w:cs="Symbol"/>
    </w:rPr>
  </w:style>
  <w:style w:type="character" w:customStyle="1" w:styleId="ListLabel716">
    <w:name w:val="ListLabel 716"/>
    <w:qFormat/>
    <w:rsid w:val="0090380A"/>
    <w:rPr>
      <w:rFonts w:cs="Courier New"/>
    </w:rPr>
  </w:style>
  <w:style w:type="character" w:customStyle="1" w:styleId="ListLabel717">
    <w:name w:val="ListLabel 717"/>
    <w:qFormat/>
    <w:rsid w:val="0090380A"/>
    <w:rPr>
      <w:rFonts w:cs="Wingdings"/>
    </w:rPr>
  </w:style>
  <w:style w:type="character" w:customStyle="1" w:styleId="ListLabel718">
    <w:name w:val="ListLabel 718"/>
    <w:qFormat/>
    <w:rsid w:val="0090380A"/>
    <w:rPr>
      <w:rFonts w:cs="Symbol"/>
    </w:rPr>
  </w:style>
  <w:style w:type="character" w:customStyle="1" w:styleId="ListLabel719">
    <w:name w:val="ListLabel 719"/>
    <w:qFormat/>
    <w:rsid w:val="0090380A"/>
    <w:rPr>
      <w:rFonts w:cs="Courier New"/>
    </w:rPr>
  </w:style>
  <w:style w:type="character" w:customStyle="1" w:styleId="ListLabel720">
    <w:name w:val="ListLabel 720"/>
    <w:qFormat/>
    <w:rsid w:val="0090380A"/>
    <w:rPr>
      <w:rFonts w:cs="Wingdings"/>
    </w:rPr>
  </w:style>
  <w:style w:type="character" w:customStyle="1" w:styleId="ListLabel721">
    <w:name w:val="ListLabel 721"/>
    <w:qFormat/>
    <w:rsid w:val="0090380A"/>
    <w:rPr>
      <w:rFonts w:cs="Wingdings"/>
      <w:b/>
    </w:rPr>
  </w:style>
  <w:style w:type="character" w:customStyle="1" w:styleId="ListLabel722">
    <w:name w:val="ListLabel 722"/>
    <w:qFormat/>
    <w:rsid w:val="0090380A"/>
    <w:rPr>
      <w:rFonts w:cs="Courier New"/>
    </w:rPr>
  </w:style>
  <w:style w:type="character" w:customStyle="1" w:styleId="ListLabel723">
    <w:name w:val="ListLabel 723"/>
    <w:qFormat/>
    <w:rsid w:val="0090380A"/>
    <w:rPr>
      <w:rFonts w:cs="Wingdings"/>
    </w:rPr>
  </w:style>
  <w:style w:type="character" w:customStyle="1" w:styleId="ListLabel724">
    <w:name w:val="ListLabel 724"/>
    <w:qFormat/>
    <w:rsid w:val="0090380A"/>
    <w:rPr>
      <w:rFonts w:cs="Symbol"/>
    </w:rPr>
  </w:style>
  <w:style w:type="character" w:customStyle="1" w:styleId="ListLabel725">
    <w:name w:val="ListLabel 725"/>
    <w:qFormat/>
    <w:rsid w:val="0090380A"/>
    <w:rPr>
      <w:rFonts w:cs="Courier New"/>
    </w:rPr>
  </w:style>
  <w:style w:type="character" w:customStyle="1" w:styleId="ListLabel726">
    <w:name w:val="ListLabel 726"/>
    <w:qFormat/>
    <w:rsid w:val="0090380A"/>
    <w:rPr>
      <w:rFonts w:cs="Wingdings"/>
    </w:rPr>
  </w:style>
  <w:style w:type="character" w:customStyle="1" w:styleId="ListLabel727">
    <w:name w:val="ListLabel 727"/>
    <w:qFormat/>
    <w:rsid w:val="0090380A"/>
    <w:rPr>
      <w:rFonts w:cs="Symbol"/>
    </w:rPr>
  </w:style>
  <w:style w:type="character" w:customStyle="1" w:styleId="ListLabel728">
    <w:name w:val="ListLabel 728"/>
    <w:qFormat/>
    <w:rsid w:val="0090380A"/>
    <w:rPr>
      <w:rFonts w:cs="Courier New"/>
    </w:rPr>
  </w:style>
  <w:style w:type="character" w:customStyle="1" w:styleId="ListLabel729">
    <w:name w:val="ListLabel 729"/>
    <w:qFormat/>
    <w:rsid w:val="0090380A"/>
    <w:rPr>
      <w:rFonts w:cs="Wingdings"/>
    </w:rPr>
  </w:style>
  <w:style w:type="character" w:customStyle="1" w:styleId="ListLabel730">
    <w:name w:val="ListLabel 730"/>
    <w:qFormat/>
    <w:rsid w:val="0090380A"/>
    <w:rPr>
      <w:rFonts w:cs="Wingdings"/>
    </w:rPr>
  </w:style>
  <w:style w:type="character" w:customStyle="1" w:styleId="ListLabel731">
    <w:name w:val="ListLabel 731"/>
    <w:qFormat/>
    <w:rsid w:val="0090380A"/>
    <w:rPr>
      <w:rFonts w:cs="Courier New"/>
    </w:rPr>
  </w:style>
  <w:style w:type="character" w:customStyle="1" w:styleId="ListLabel732">
    <w:name w:val="ListLabel 732"/>
    <w:qFormat/>
    <w:rsid w:val="0090380A"/>
    <w:rPr>
      <w:rFonts w:cs="Wingdings"/>
    </w:rPr>
  </w:style>
  <w:style w:type="character" w:customStyle="1" w:styleId="ListLabel733">
    <w:name w:val="ListLabel 733"/>
    <w:qFormat/>
    <w:rsid w:val="0090380A"/>
    <w:rPr>
      <w:rFonts w:cs="Symbol"/>
    </w:rPr>
  </w:style>
  <w:style w:type="character" w:customStyle="1" w:styleId="ListLabel734">
    <w:name w:val="ListLabel 734"/>
    <w:qFormat/>
    <w:rsid w:val="0090380A"/>
    <w:rPr>
      <w:rFonts w:cs="Courier New"/>
    </w:rPr>
  </w:style>
  <w:style w:type="character" w:customStyle="1" w:styleId="ListLabel735">
    <w:name w:val="ListLabel 735"/>
    <w:qFormat/>
    <w:rsid w:val="0090380A"/>
    <w:rPr>
      <w:rFonts w:cs="Wingdings"/>
    </w:rPr>
  </w:style>
  <w:style w:type="character" w:customStyle="1" w:styleId="ListLabel736">
    <w:name w:val="ListLabel 736"/>
    <w:qFormat/>
    <w:rsid w:val="0090380A"/>
    <w:rPr>
      <w:rFonts w:cs="Symbol"/>
    </w:rPr>
  </w:style>
  <w:style w:type="character" w:customStyle="1" w:styleId="ListLabel737">
    <w:name w:val="ListLabel 737"/>
    <w:qFormat/>
    <w:rsid w:val="0090380A"/>
    <w:rPr>
      <w:rFonts w:cs="Courier New"/>
    </w:rPr>
  </w:style>
  <w:style w:type="character" w:customStyle="1" w:styleId="ListLabel738">
    <w:name w:val="ListLabel 738"/>
    <w:qFormat/>
    <w:rsid w:val="0090380A"/>
    <w:rPr>
      <w:rFonts w:cs="Wingdings"/>
    </w:rPr>
  </w:style>
  <w:style w:type="character" w:customStyle="1" w:styleId="ListLabel739">
    <w:name w:val="ListLabel 739"/>
    <w:qFormat/>
    <w:rsid w:val="0090380A"/>
    <w:rPr>
      <w:rFonts w:cs="Wingdings"/>
    </w:rPr>
  </w:style>
  <w:style w:type="character" w:customStyle="1" w:styleId="ListLabel740">
    <w:name w:val="ListLabel 740"/>
    <w:qFormat/>
    <w:rsid w:val="0090380A"/>
    <w:rPr>
      <w:rFonts w:cs="Times New Roman"/>
    </w:rPr>
  </w:style>
  <w:style w:type="character" w:customStyle="1" w:styleId="ListLabel741">
    <w:name w:val="ListLabel 741"/>
    <w:qFormat/>
    <w:rsid w:val="0090380A"/>
    <w:rPr>
      <w:rFonts w:cs="Times New Roman"/>
    </w:rPr>
  </w:style>
  <w:style w:type="character" w:customStyle="1" w:styleId="ListLabel742">
    <w:name w:val="ListLabel 742"/>
    <w:qFormat/>
    <w:rsid w:val="0090380A"/>
    <w:rPr>
      <w:rFonts w:cs="Times New Roman"/>
    </w:rPr>
  </w:style>
  <w:style w:type="character" w:customStyle="1" w:styleId="ListLabel743">
    <w:name w:val="ListLabel 743"/>
    <w:qFormat/>
    <w:rsid w:val="0090380A"/>
    <w:rPr>
      <w:rFonts w:cs="Times New Roman"/>
    </w:rPr>
  </w:style>
  <w:style w:type="character" w:customStyle="1" w:styleId="ListLabel744">
    <w:name w:val="ListLabel 744"/>
    <w:qFormat/>
    <w:rsid w:val="0090380A"/>
    <w:rPr>
      <w:rFonts w:cs="Times New Roman"/>
    </w:rPr>
  </w:style>
  <w:style w:type="character" w:customStyle="1" w:styleId="ListLabel745">
    <w:name w:val="ListLabel 745"/>
    <w:qFormat/>
    <w:rsid w:val="0090380A"/>
    <w:rPr>
      <w:rFonts w:cs="Times New Roman"/>
    </w:rPr>
  </w:style>
  <w:style w:type="character" w:customStyle="1" w:styleId="ListLabel746">
    <w:name w:val="ListLabel 746"/>
    <w:qFormat/>
    <w:rsid w:val="0090380A"/>
    <w:rPr>
      <w:rFonts w:cs="Times New Roman"/>
    </w:rPr>
  </w:style>
  <w:style w:type="character" w:customStyle="1" w:styleId="ListLabel747">
    <w:name w:val="ListLabel 747"/>
    <w:qFormat/>
    <w:rsid w:val="0090380A"/>
    <w:rPr>
      <w:rFonts w:cs="Times New Roman"/>
    </w:rPr>
  </w:style>
  <w:style w:type="character" w:customStyle="1" w:styleId="ListLabel748">
    <w:name w:val="ListLabel 748"/>
    <w:qFormat/>
    <w:rsid w:val="0090380A"/>
    <w:rPr>
      <w:rFonts w:cs="Wingdings"/>
    </w:rPr>
  </w:style>
  <w:style w:type="character" w:customStyle="1" w:styleId="ListLabel749">
    <w:name w:val="ListLabel 749"/>
    <w:qFormat/>
    <w:rsid w:val="0090380A"/>
    <w:rPr>
      <w:rFonts w:cs="Courier New"/>
    </w:rPr>
  </w:style>
  <w:style w:type="character" w:customStyle="1" w:styleId="ListLabel750">
    <w:name w:val="ListLabel 750"/>
    <w:qFormat/>
    <w:rsid w:val="0090380A"/>
    <w:rPr>
      <w:rFonts w:cs="Wingdings"/>
    </w:rPr>
  </w:style>
  <w:style w:type="character" w:customStyle="1" w:styleId="ListLabel751">
    <w:name w:val="ListLabel 751"/>
    <w:qFormat/>
    <w:rsid w:val="0090380A"/>
    <w:rPr>
      <w:rFonts w:cs="Symbol"/>
    </w:rPr>
  </w:style>
  <w:style w:type="character" w:customStyle="1" w:styleId="ListLabel752">
    <w:name w:val="ListLabel 752"/>
    <w:qFormat/>
    <w:rsid w:val="0090380A"/>
    <w:rPr>
      <w:rFonts w:cs="Courier New"/>
    </w:rPr>
  </w:style>
  <w:style w:type="character" w:customStyle="1" w:styleId="ListLabel753">
    <w:name w:val="ListLabel 753"/>
    <w:qFormat/>
    <w:rsid w:val="0090380A"/>
    <w:rPr>
      <w:rFonts w:cs="Wingdings"/>
    </w:rPr>
  </w:style>
  <w:style w:type="character" w:customStyle="1" w:styleId="ListLabel754">
    <w:name w:val="ListLabel 754"/>
    <w:qFormat/>
    <w:rsid w:val="0090380A"/>
    <w:rPr>
      <w:rFonts w:cs="Symbol"/>
    </w:rPr>
  </w:style>
  <w:style w:type="character" w:customStyle="1" w:styleId="ListLabel755">
    <w:name w:val="ListLabel 755"/>
    <w:qFormat/>
    <w:rsid w:val="0090380A"/>
    <w:rPr>
      <w:rFonts w:cs="Courier New"/>
    </w:rPr>
  </w:style>
  <w:style w:type="character" w:customStyle="1" w:styleId="ListLabel756">
    <w:name w:val="ListLabel 756"/>
    <w:qFormat/>
    <w:rsid w:val="0090380A"/>
    <w:rPr>
      <w:rFonts w:cs="Wingdings"/>
    </w:rPr>
  </w:style>
  <w:style w:type="character" w:customStyle="1" w:styleId="ListLabel757">
    <w:name w:val="ListLabel 757"/>
    <w:qFormat/>
    <w:rsid w:val="0090380A"/>
    <w:rPr>
      <w:rFonts w:cs="Wingdings"/>
    </w:rPr>
  </w:style>
  <w:style w:type="character" w:customStyle="1" w:styleId="ListLabel758">
    <w:name w:val="ListLabel 758"/>
    <w:qFormat/>
    <w:rsid w:val="0090380A"/>
    <w:rPr>
      <w:rFonts w:cs="Courier New"/>
    </w:rPr>
  </w:style>
  <w:style w:type="character" w:customStyle="1" w:styleId="ListLabel759">
    <w:name w:val="ListLabel 759"/>
    <w:qFormat/>
    <w:rsid w:val="0090380A"/>
    <w:rPr>
      <w:rFonts w:cs="Wingdings"/>
    </w:rPr>
  </w:style>
  <w:style w:type="character" w:customStyle="1" w:styleId="ListLabel760">
    <w:name w:val="ListLabel 760"/>
    <w:qFormat/>
    <w:rsid w:val="0090380A"/>
    <w:rPr>
      <w:rFonts w:cs="Symbol"/>
    </w:rPr>
  </w:style>
  <w:style w:type="character" w:customStyle="1" w:styleId="ListLabel761">
    <w:name w:val="ListLabel 761"/>
    <w:qFormat/>
    <w:rsid w:val="0090380A"/>
    <w:rPr>
      <w:rFonts w:cs="Courier New"/>
    </w:rPr>
  </w:style>
  <w:style w:type="character" w:customStyle="1" w:styleId="ListLabel762">
    <w:name w:val="ListLabel 762"/>
    <w:qFormat/>
    <w:rsid w:val="0090380A"/>
    <w:rPr>
      <w:rFonts w:cs="Wingdings"/>
    </w:rPr>
  </w:style>
  <w:style w:type="character" w:customStyle="1" w:styleId="ListLabel763">
    <w:name w:val="ListLabel 763"/>
    <w:qFormat/>
    <w:rsid w:val="0090380A"/>
    <w:rPr>
      <w:rFonts w:cs="Symbol"/>
    </w:rPr>
  </w:style>
  <w:style w:type="character" w:customStyle="1" w:styleId="ListLabel764">
    <w:name w:val="ListLabel 764"/>
    <w:qFormat/>
    <w:rsid w:val="0090380A"/>
    <w:rPr>
      <w:rFonts w:cs="Courier New"/>
    </w:rPr>
  </w:style>
  <w:style w:type="character" w:customStyle="1" w:styleId="ListLabel765">
    <w:name w:val="ListLabel 765"/>
    <w:qFormat/>
    <w:rsid w:val="0090380A"/>
    <w:rPr>
      <w:rFonts w:cs="Wingdings"/>
    </w:rPr>
  </w:style>
  <w:style w:type="character" w:customStyle="1" w:styleId="ListLabel766">
    <w:name w:val="ListLabel 766"/>
    <w:qFormat/>
    <w:rsid w:val="0090380A"/>
    <w:rPr>
      <w:rFonts w:cs="Wingdings"/>
    </w:rPr>
  </w:style>
  <w:style w:type="character" w:customStyle="1" w:styleId="ListLabel767">
    <w:name w:val="ListLabel 767"/>
    <w:qFormat/>
    <w:rsid w:val="0090380A"/>
    <w:rPr>
      <w:rFonts w:cs="Courier New"/>
    </w:rPr>
  </w:style>
  <w:style w:type="character" w:customStyle="1" w:styleId="ListLabel768">
    <w:name w:val="ListLabel 768"/>
    <w:qFormat/>
    <w:rsid w:val="0090380A"/>
    <w:rPr>
      <w:rFonts w:cs="Wingdings"/>
    </w:rPr>
  </w:style>
  <w:style w:type="character" w:customStyle="1" w:styleId="ListLabel769">
    <w:name w:val="ListLabel 769"/>
    <w:qFormat/>
    <w:rsid w:val="0090380A"/>
    <w:rPr>
      <w:rFonts w:cs="Symbol"/>
    </w:rPr>
  </w:style>
  <w:style w:type="character" w:customStyle="1" w:styleId="ListLabel770">
    <w:name w:val="ListLabel 770"/>
    <w:qFormat/>
    <w:rsid w:val="0090380A"/>
    <w:rPr>
      <w:rFonts w:cs="Courier New"/>
    </w:rPr>
  </w:style>
  <w:style w:type="character" w:customStyle="1" w:styleId="ListLabel771">
    <w:name w:val="ListLabel 771"/>
    <w:qFormat/>
    <w:rsid w:val="0090380A"/>
    <w:rPr>
      <w:rFonts w:cs="Wingdings"/>
    </w:rPr>
  </w:style>
  <w:style w:type="character" w:customStyle="1" w:styleId="ListLabel772">
    <w:name w:val="ListLabel 772"/>
    <w:qFormat/>
    <w:rsid w:val="0090380A"/>
    <w:rPr>
      <w:rFonts w:cs="Symbol"/>
    </w:rPr>
  </w:style>
  <w:style w:type="character" w:customStyle="1" w:styleId="ListLabel773">
    <w:name w:val="ListLabel 773"/>
    <w:qFormat/>
    <w:rsid w:val="0090380A"/>
    <w:rPr>
      <w:rFonts w:cs="Courier New"/>
    </w:rPr>
  </w:style>
  <w:style w:type="character" w:customStyle="1" w:styleId="ListLabel774">
    <w:name w:val="ListLabel 774"/>
    <w:qFormat/>
    <w:rsid w:val="0090380A"/>
    <w:rPr>
      <w:rFonts w:cs="Wingdings"/>
    </w:rPr>
  </w:style>
  <w:style w:type="character" w:customStyle="1" w:styleId="ListLabel775">
    <w:name w:val="ListLabel 775"/>
    <w:qFormat/>
    <w:rsid w:val="0090380A"/>
    <w:rPr>
      <w:rFonts w:cs="Wingdings"/>
    </w:rPr>
  </w:style>
  <w:style w:type="character" w:customStyle="1" w:styleId="ListLabel776">
    <w:name w:val="ListLabel 776"/>
    <w:qFormat/>
    <w:rsid w:val="0090380A"/>
    <w:rPr>
      <w:rFonts w:cs="Courier New"/>
    </w:rPr>
  </w:style>
  <w:style w:type="character" w:customStyle="1" w:styleId="ListLabel777">
    <w:name w:val="ListLabel 777"/>
    <w:qFormat/>
    <w:rsid w:val="0090380A"/>
    <w:rPr>
      <w:rFonts w:cs="Wingdings"/>
    </w:rPr>
  </w:style>
  <w:style w:type="character" w:customStyle="1" w:styleId="ListLabel778">
    <w:name w:val="ListLabel 778"/>
    <w:qFormat/>
    <w:rsid w:val="0090380A"/>
    <w:rPr>
      <w:rFonts w:cs="Symbol"/>
    </w:rPr>
  </w:style>
  <w:style w:type="character" w:customStyle="1" w:styleId="ListLabel779">
    <w:name w:val="ListLabel 779"/>
    <w:qFormat/>
    <w:rsid w:val="0090380A"/>
    <w:rPr>
      <w:rFonts w:cs="Courier New"/>
    </w:rPr>
  </w:style>
  <w:style w:type="character" w:customStyle="1" w:styleId="ListLabel780">
    <w:name w:val="ListLabel 780"/>
    <w:qFormat/>
    <w:rsid w:val="0090380A"/>
    <w:rPr>
      <w:rFonts w:cs="Wingdings"/>
    </w:rPr>
  </w:style>
  <w:style w:type="character" w:customStyle="1" w:styleId="ListLabel781">
    <w:name w:val="ListLabel 781"/>
    <w:qFormat/>
    <w:rsid w:val="0090380A"/>
    <w:rPr>
      <w:rFonts w:cs="Symbol"/>
    </w:rPr>
  </w:style>
  <w:style w:type="character" w:customStyle="1" w:styleId="ListLabel782">
    <w:name w:val="ListLabel 782"/>
    <w:qFormat/>
    <w:rsid w:val="0090380A"/>
    <w:rPr>
      <w:rFonts w:cs="Courier New"/>
    </w:rPr>
  </w:style>
  <w:style w:type="character" w:customStyle="1" w:styleId="ListLabel783">
    <w:name w:val="ListLabel 783"/>
    <w:qFormat/>
    <w:rsid w:val="0090380A"/>
    <w:rPr>
      <w:rFonts w:cs="Wingdings"/>
    </w:rPr>
  </w:style>
  <w:style w:type="character" w:customStyle="1" w:styleId="ListLabel784">
    <w:name w:val="ListLabel 784"/>
    <w:qFormat/>
    <w:rsid w:val="0090380A"/>
    <w:rPr>
      <w:rFonts w:cs="Wingdings"/>
      <w:b/>
      <w:i w:val="0"/>
    </w:rPr>
  </w:style>
  <w:style w:type="character" w:customStyle="1" w:styleId="ListLabel785">
    <w:name w:val="ListLabel 785"/>
    <w:qFormat/>
    <w:rsid w:val="0090380A"/>
    <w:rPr>
      <w:rFonts w:cs="Courier New"/>
    </w:rPr>
  </w:style>
  <w:style w:type="character" w:customStyle="1" w:styleId="ListLabel786">
    <w:name w:val="ListLabel 786"/>
    <w:qFormat/>
    <w:rsid w:val="0090380A"/>
    <w:rPr>
      <w:rFonts w:cs="Wingdings"/>
    </w:rPr>
  </w:style>
  <w:style w:type="character" w:customStyle="1" w:styleId="ListLabel787">
    <w:name w:val="ListLabel 787"/>
    <w:qFormat/>
    <w:rsid w:val="0090380A"/>
    <w:rPr>
      <w:rFonts w:cs="Symbol"/>
    </w:rPr>
  </w:style>
  <w:style w:type="character" w:customStyle="1" w:styleId="ListLabel788">
    <w:name w:val="ListLabel 788"/>
    <w:qFormat/>
    <w:rsid w:val="0090380A"/>
    <w:rPr>
      <w:rFonts w:cs="Courier New"/>
    </w:rPr>
  </w:style>
  <w:style w:type="character" w:customStyle="1" w:styleId="ListLabel789">
    <w:name w:val="ListLabel 789"/>
    <w:qFormat/>
    <w:rsid w:val="0090380A"/>
    <w:rPr>
      <w:rFonts w:cs="Wingdings"/>
    </w:rPr>
  </w:style>
  <w:style w:type="character" w:customStyle="1" w:styleId="ListLabel790">
    <w:name w:val="ListLabel 790"/>
    <w:qFormat/>
    <w:rsid w:val="0090380A"/>
    <w:rPr>
      <w:rFonts w:cs="Symbol"/>
    </w:rPr>
  </w:style>
  <w:style w:type="character" w:customStyle="1" w:styleId="ListLabel791">
    <w:name w:val="ListLabel 791"/>
    <w:qFormat/>
    <w:rsid w:val="0090380A"/>
    <w:rPr>
      <w:rFonts w:cs="Courier New"/>
    </w:rPr>
  </w:style>
  <w:style w:type="character" w:customStyle="1" w:styleId="ListLabel792">
    <w:name w:val="ListLabel 792"/>
    <w:qFormat/>
    <w:rsid w:val="0090380A"/>
    <w:rPr>
      <w:rFonts w:cs="Wingdings"/>
    </w:rPr>
  </w:style>
  <w:style w:type="character" w:customStyle="1" w:styleId="ListLabel793">
    <w:name w:val="ListLabel 793"/>
    <w:qFormat/>
    <w:rsid w:val="0090380A"/>
    <w:rPr>
      <w:rFonts w:cs="Wingdings"/>
    </w:rPr>
  </w:style>
  <w:style w:type="character" w:customStyle="1" w:styleId="ListLabel794">
    <w:name w:val="ListLabel 794"/>
    <w:qFormat/>
    <w:rsid w:val="0090380A"/>
    <w:rPr>
      <w:rFonts w:cs="Courier New"/>
    </w:rPr>
  </w:style>
  <w:style w:type="character" w:customStyle="1" w:styleId="ListLabel795">
    <w:name w:val="ListLabel 795"/>
    <w:qFormat/>
    <w:rsid w:val="0090380A"/>
    <w:rPr>
      <w:rFonts w:cs="Wingdings"/>
    </w:rPr>
  </w:style>
  <w:style w:type="character" w:customStyle="1" w:styleId="ListLabel796">
    <w:name w:val="ListLabel 796"/>
    <w:qFormat/>
    <w:rsid w:val="0090380A"/>
    <w:rPr>
      <w:rFonts w:cs="Symbol"/>
    </w:rPr>
  </w:style>
  <w:style w:type="character" w:customStyle="1" w:styleId="ListLabel797">
    <w:name w:val="ListLabel 797"/>
    <w:qFormat/>
    <w:rsid w:val="0090380A"/>
    <w:rPr>
      <w:rFonts w:cs="Courier New"/>
    </w:rPr>
  </w:style>
  <w:style w:type="character" w:customStyle="1" w:styleId="ListLabel798">
    <w:name w:val="ListLabel 798"/>
    <w:qFormat/>
    <w:rsid w:val="0090380A"/>
    <w:rPr>
      <w:rFonts w:cs="Wingdings"/>
    </w:rPr>
  </w:style>
  <w:style w:type="character" w:customStyle="1" w:styleId="ListLabel799">
    <w:name w:val="ListLabel 799"/>
    <w:qFormat/>
    <w:rsid w:val="0090380A"/>
    <w:rPr>
      <w:rFonts w:cs="Symbol"/>
    </w:rPr>
  </w:style>
  <w:style w:type="character" w:customStyle="1" w:styleId="ListLabel800">
    <w:name w:val="ListLabel 800"/>
    <w:qFormat/>
    <w:rsid w:val="0090380A"/>
    <w:rPr>
      <w:rFonts w:cs="Courier New"/>
    </w:rPr>
  </w:style>
  <w:style w:type="character" w:customStyle="1" w:styleId="ListLabel801">
    <w:name w:val="ListLabel 801"/>
    <w:qFormat/>
    <w:rsid w:val="0090380A"/>
    <w:rPr>
      <w:rFonts w:cs="Wingdings"/>
    </w:rPr>
  </w:style>
  <w:style w:type="character" w:customStyle="1" w:styleId="ListLabel802">
    <w:name w:val="ListLabel 802"/>
    <w:qFormat/>
    <w:rsid w:val="0090380A"/>
    <w:rPr>
      <w:rFonts w:cs="Wingdings"/>
    </w:rPr>
  </w:style>
  <w:style w:type="character" w:customStyle="1" w:styleId="ListLabel803">
    <w:name w:val="ListLabel 803"/>
    <w:qFormat/>
    <w:rsid w:val="0090380A"/>
    <w:rPr>
      <w:rFonts w:cs="Courier New"/>
    </w:rPr>
  </w:style>
  <w:style w:type="character" w:customStyle="1" w:styleId="ListLabel804">
    <w:name w:val="ListLabel 804"/>
    <w:qFormat/>
    <w:rsid w:val="0090380A"/>
    <w:rPr>
      <w:rFonts w:cs="Wingdings"/>
    </w:rPr>
  </w:style>
  <w:style w:type="character" w:customStyle="1" w:styleId="ListLabel805">
    <w:name w:val="ListLabel 805"/>
    <w:qFormat/>
    <w:rsid w:val="0090380A"/>
    <w:rPr>
      <w:rFonts w:cs="Symbol"/>
    </w:rPr>
  </w:style>
  <w:style w:type="character" w:customStyle="1" w:styleId="ListLabel806">
    <w:name w:val="ListLabel 806"/>
    <w:qFormat/>
    <w:rsid w:val="0090380A"/>
    <w:rPr>
      <w:rFonts w:cs="Courier New"/>
    </w:rPr>
  </w:style>
  <w:style w:type="character" w:customStyle="1" w:styleId="ListLabel807">
    <w:name w:val="ListLabel 807"/>
    <w:qFormat/>
    <w:rsid w:val="0090380A"/>
    <w:rPr>
      <w:rFonts w:cs="Wingdings"/>
    </w:rPr>
  </w:style>
  <w:style w:type="character" w:customStyle="1" w:styleId="ListLabel808">
    <w:name w:val="ListLabel 808"/>
    <w:qFormat/>
    <w:rsid w:val="0090380A"/>
    <w:rPr>
      <w:rFonts w:cs="Symbol"/>
    </w:rPr>
  </w:style>
  <w:style w:type="character" w:customStyle="1" w:styleId="ListLabel809">
    <w:name w:val="ListLabel 809"/>
    <w:qFormat/>
    <w:rsid w:val="0090380A"/>
    <w:rPr>
      <w:rFonts w:cs="Courier New"/>
    </w:rPr>
  </w:style>
  <w:style w:type="character" w:customStyle="1" w:styleId="ListLabel810">
    <w:name w:val="ListLabel 810"/>
    <w:qFormat/>
    <w:rsid w:val="0090380A"/>
    <w:rPr>
      <w:rFonts w:cs="Wingdings"/>
    </w:rPr>
  </w:style>
  <w:style w:type="character" w:customStyle="1" w:styleId="ListLabel811">
    <w:name w:val="ListLabel 811"/>
    <w:qFormat/>
    <w:rsid w:val="0090380A"/>
    <w:rPr>
      <w:rFonts w:cs="Wingdings"/>
    </w:rPr>
  </w:style>
  <w:style w:type="character" w:customStyle="1" w:styleId="ListLabel812">
    <w:name w:val="ListLabel 812"/>
    <w:qFormat/>
    <w:rsid w:val="0090380A"/>
    <w:rPr>
      <w:rFonts w:cs="Courier New"/>
    </w:rPr>
  </w:style>
  <w:style w:type="character" w:customStyle="1" w:styleId="ListLabel813">
    <w:name w:val="ListLabel 813"/>
    <w:qFormat/>
    <w:rsid w:val="0090380A"/>
    <w:rPr>
      <w:rFonts w:cs="Wingdings"/>
    </w:rPr>
  </w:style>
  <w:style w:type="character" w:customStyle="1" w:styleId="ListLabel814">
    <w:name w:val="ListLabel 814"/>
    <w:qFormat/>
    <w:rsid w:val="0090380A"/>
    <w:rPr>
      <w:rFonts w:cs="Symbol"/>
    </w:rPr>
  </w:style>
  <w:style w:type="character" w:customStyle="1" w:styleId="ListLabel815">
    <w:name w:val="ListLabel 815"/>
    <w:qFormat/>
    <w:rsid w:val="0090380A"/>
    <w:rPr>
      <w:rFonts w:cs="Courier New"/>
    </w:rPr>
  </w:style>
  <w:style w:type="character" w:customStyle="1" w:styleId="ListLabel816">
    <w:name w:val="ListLabel 816"/>
    <w:qFormat/>
    <w:rsid w:val="0090380A"/>
    <w:rPr>
      <w:rFonts w:cs="Wingdings"/>
    </w:rPr>
  </w:style>
  <w:style w:type="character" w:customStyle="1" w:styleId="ListLabel817">
    <w:name w:val="ListLabel 817"/>
    <w:qFormat/>
    <w:rsid w:val="0090380A"/>
    <w:rPr>
      <w:rFonts w:cs="Symbol"/>
    </w:rPr>
  </w:style>
  <w:style w:type="character" w:customStyle="1" w:styleId="ListLabel818">
    <w:name w:val="ListLabel 818"/>
    <w:qFormat/>
    <w:rsid w:val="0090380A"/>
    <w:rPr>
      <w:rFonts w:cs="Courier New"/>
    </w:rPr>
  </w:style>
  <w:style w:type="character" w:customStyle="1" w:styleId="ListLabel819">
    <w:name w:val="ListLabel 819"/>
    <w:qFormat/>
    <w:rsid w:val="0090380A"/>
    <w:rPr>
      <w:rFonts w:cs="Wingdings"/>
    </w:rPr>
  </w:style>
  <w:style w:type="character" w:customStyle="1" w:styleId="ListLabel820">
    <w:name w:val="ListLabel 820"/>
    <w:qFormat/>
    <w:rsid w:val="0090380A"/>
    <w:rPr>
      <w:rFonts w:cs="Wingdings"/>
    </w:rPr>
  </w:style>
  <w:style w:type="character" w:customStyle="1" w:styleId="ListLabel821">
    <w:name w:val="ListLabel 821"/>
    <w:qFormat/>
    <w:rsid w:val="0090380A"/>
    <w:rPr>
      <w:rFonts w:cs="Courier New"/>
    </w:rPr>
  </w:style>
  <w:style w:type="character" w:customStyle="1" w:styleId="ListLabel822">
    <w:name w:val="ListLabel 822"/>
    <w:qFormat/>
    <w:rsid w:val="0090380A"/>
    <w:rPr>
      <w:rFonts w:cs="Wingdings"/>
    </w:rPr>
  </w:style>
  <w:style w:type="character" w:customStyle="1" w:styleId="ListLabel823">
    <w:name w:val="ListLabel 823"/>
    <w:qFormat/>
    <w:rsid w:val="0090380A"/>
    <w:rPr>
      <w:rFonts w:cs="Symbol"/>
    </w:rPr>
  </w:style>
  <w:style w:type="character" w:customStyle="1" w:styleId="ListLabel824">
    <w:name w:val="ListLabel 824"/>
    <w:qFormat/>
    <w:rsid w:val="0090380A"/>
    <w:rPr>
      <w:rFonts w:cs="Courier New"/>
    </w:rPr>
  </w:style>
  <w:style w:type="character" w:customStyle="1" w:styleId="ListLabel825">
    <w:name w:val="ListLabel 825"/>
    <w:qFormat/>
    <w:rsid w:val="0090380A"/>
    <w:rPr>
      <w:rFonts w:cs="Wingdings"/>
    </w:rPr>
  </w:style>
  <w:style w:type="character" w:customStyle="1" w:styleId="ListLabel826">
    <w:name w:val="ListLabel 826"/>
    <w:qFormat/>
    <w:rsid w:val="0090380A"/>
    <w:rPr>
      <w:rFonts w:cs="Symbol"/>
    </w:rPr>
  </w:style>
  <w:style w:type="character" w:customStyle="1" w:styleId="ListLabel827">
    <w:name w:val="ListLabel 827"/>
    <w:qFormat/>
    <w:rsid w:val="0090380A"/>
    <w:rPr>
      <w:rFonts w:cs="Courier New"/>
    </w:rPr>
  </w:style>
  <w:style w:type="character" w:customStyle="1" w:styleId="ListLabel828">
    <w:name w:val="ListLabel 828"/>
    <w:qFormat/>
    <w:rsid w:val="0090380A"/>
    <w:rPr>
      <w:rFonts w:cs="Wingdings"/>
    </w:rPr>
  </w:style>
  <w:style w:type="character" w:customStyle="1" w:styleId="ListLabel829">
    <w:name w:val="ListLabel 829"/>
    <w:qFormat/>
    <w:rsid w:val="0090380A"/>
    <w:rPr>
      <w:rFonts w:cs="Wingdings"/>
    </w:rPr>
  </w:style>
  <w:style w:type="character" w:customStyle="1" w:styleId="ListLabel830">
    <w:name w:val="ListLabel 830"/>
    <w:qFormat/>
    <w:rsid w:val="0090380A"/>
    <w:rPr>
      <w:rFonts w:cs="Courier New"/>
    </w:rPr>
  </w:style>
  <w:style w:type="character" w:customStyle="1" w:styleId="ListLabel831">
    <w:name w:val="ListLabel 831"/>
    <w:qFormat/>
    <w:rsid w:val="0090380A"/>
    <w:rPr>
      <w:rFonts w:cs="Wingdings"/>
    </w:rPr>
  </w:style>
  <w:style w:type="character" w:customStyle="1" w:styleId="ListLabel832">
    <w:name w:val="ListLabel 832"/>
    <w:qFormat/>
    <w:rsid w:val="0090380A"/>
    <w:rPr>
      <w:rFonts w:cs="Symbol"/>
    </w:rPr>
  </w:style>
  <w:style w:type="character" w:customStyle="1" w:styleId="ListLabel833">
    <w:name w:val="ListLabel 833"/>
    <w:qFormat/>
    <w:rsid w:val="0090380A"/>
    <w:rPr>
      <w:rFonts w:cs="Courier New"/>
    </w:rPr>
  </w:style>
  <w:style w:type="character" w:customStyle="1" w:styleId="ListLabel834">
    <w:name w:val="ListLabel 834"/>
    <w:qFormat/>
    <w:rsid w:val="0090380A"/>
    <w:rPr>
      <w:rFonts w:cs="Wingdings"/>
    </w:rPr>
  </w:style>
  <w:style w:type="character" w:customStyle="1" w:styleId="ListLabel835">
    <w:name w:val="ListLabel 835"/>
    <w:qFormat/>
    <w:rsid w:val="0090380A"/>
    <w:rPr>
      <w:rFonts w:cs="Symbol"/>
    </w:rPr>
  </w:style>
  <w:style w:type="character" w:customStyle="1" w:styleId="ListLabel836">
    <w:name w:val="ListLabel 836"/>
    <w:qFormat/>
    <w:rsid w:val="0090380A"/>
    <w:rPr>
      <w:rFonts w:cs="Courier New"/>
    </w:rPr>
  </w:style>
  <w:style w:type="character" w:customStyle="1" w:styleId="ListLabel837">
    <w:name w:val="ListLabel 837"/>
    <w:qFormat/>
    <w:rsid w:val="0090380A"/>
    <w:rPr>
      <w:rFonts w:cs="Wingdings"/>
    </w:rPr>
  </w:style>
  <w:style w:type="character" w:customStyle="1" w:styleId="ListLabel838">
    <w:name w:val="ListLabel 838"/>
    <w:qFormat/>
    <w:rsid w:val="0090380A"/>
    <w:rPr>
      <w:rFonts w:cs="Wingdings"/>
    </w:rPr>
  </w:style>
  <w:style w:type="character" w:customStyle="1" w:styleId="ListLabel839">
    <w:name w:val="ListLabel 839"/>
    <w:qFormat/>
    <w:rsid w:val="0090380A"/>
    <w:rPr>
      <w:rFonts w:cs="Courier New"/>
    </w:rPr>
  </w:style>
  <w:style w:type="character" w:customStyle="1" w:styleId="ListLabel840">
    <w:name w:val="ListLabel 840"/>
    <w:qFormat/>
    <w:rsid w:val="0090380A"/>
    <w:rPr>
      <w:rFonts w:cs="Wingdings"/>
    </w:rPr>
  </w:style>
  <w:style w:type="character" w:customStyle="1" w:styleId="ListLabel841">
    <w:name w:val="ListLabel 841"/>
    <w:qFormat/>
    <w:rsid w:val="0090380A"/>
    <w:rPr>
      <w:rFonts w:cs="Symbol"/>
    </w:rPr>
  </w:style>
  <w:style w:type="character" w:customStyle="1" w:styleId="ListLabel842">
    <w:name w:val="ListLabel 842"/>
    <w:qFormat/>
    <w:rsid w:val="0090380A"/>
    <w:rPr>
      <w:rFonts w:cs="Courier New"/>
    </w:rPr>
  </w:style>
  <w:style w:type="character" w:customStyle="1" w:styleId="ListLabel843">
    <w:name w:val="ListLabel 843"/>
    <w:qFormat/>
    <w:rsid w:val="0090380A"/>
    <w:rPr>
      <w:rFonts w:cs="Wingdings"/>
    </w:rPr>
  </w:style>
  <w:style w:type="character" w:customStyle="1" w:styleId="ListLabel844">
    <w:name w:val="ListLabel 844"/>
    <w:qFormat/>
    <w:rsid w:val="0090380A"/>
    <w:rPr>
      <w:rFonts w:cs="Symbol"/>
    </w:rPr>
  </w:style>
  <w:style w:type="character" w:customStyle="1" w:styleId="ListLabel845">
    <w:name w:val="ListLabel 845"/>
    <w:qFormat/>
    <w:rsid w:val="0090380A"/>
    <w:rPr>
      <w:rFonts w:cs="Courier New"/>
    </w:rPr>
  </w:style>
  <w:style w:type="character" w:customStyle="1" w:styleId="ListLabel846">
    <w:name w:val="ListLabel 846"/>
    <w:qFormat/>
    <w:rsid w:val="0090380A"/>
    <w:rPr>
      <w:rFonts w:cs="Wingdings"/>
    </w:rPr>
  </w:style>
  <w:style w:type="character" w:customStyle="1" w:styleId="ListLabel847">
    <w:name w:val="ListLabel 847"/>
    <w:qFormat/>
    <w:rsid w:val="0090380A"/>
    <w:rPr>
      <w:rFonts w:cs="Wingdings"/>
    </w:rPr>
  </w:style>
  <w:style w:type="character" w:customStyle="1" w:styleId="ListLabel848">
    <w:name w:val="ListLabel 848"/>
    <w:qFormat/>
    <w:rsid w:val="0090380A"/>
    <w:rPr>
      <w:rFonts w:cs="Courier New"/>
    </w:rPr>
  </w:style>
  <w:style w:type="character" w:customStyle="1" w:styleId="ListLabel849">
    <w:name w:val="ListLabel 849"/>
    <w:qFormat/>
    <w:rsid w:val="0090380A"/>
    <w:rPr>
      <w:rFonts w:cs="Wingdings"/>
    </w:rPr>
  </w:style>
  <w:style w:type="character" w:customStyle="1" w:styleId="ListLabel850">
    <w:name w:val="ListLabel 850"/>
    <w:qFormat/>
    <w:rsid w:val="0090380A"/>
    <w:rPr>
      <w:rFonts w:cs="Symbol"/>
    </w:rPr>
  </w:style>
  <w:style w:type="character" w:customStyle="1" w:styleId="ListLabel851">
    <w:name w:val="ListLabel 851"/>
    <w:qFormat/>
    <w:rsid w:val="0090380A"/>
    <w:rPr>
      <w:rFonts w:cs="Courier New"/>
    </w:rPr>
  </w:style>
  <w:style w:type="character" w:customStyle="1" w:styleId="ListLabel852">
    <w:name w:val="ListLabel 852"/>
    <w:qFormat/>
    <w:rsid w:val="0090380A"/>
    <w:rPr>
      <w:rFonts w:cs="Wingdings"/>
    </w:rPr>
  </w:style>
  <w:style w:type="character" w:customStyle="1" w:styleId="ListLabel853">
    <w:name w:val="ListLabel 853"/>
    <w:qFormat/>
    <w:rsid w:val="0090380A"/>
    <w:rPr>
      <w:rFonts w:cs="Symbol"/>
    </w:rPr>
  </w:style>
  <w:style w:type="character" w:customStyle="1" w:styleId="ListLabel854">
    <w:name w:val="ListLabel 854"/>
    <w:qFormat/>
    <w:rsid w:val="0090380A"/>
    <w:rPr>
      <w:rFonts w:cs="Courier New"/>
    </w:rPr>
  </w:style>
  <w:style w:type="character" w:customStyle="1" w:styleId="ListLabel855">
    <w:name w:val="ListLabel 855"/>
    <w:qFormat/>
    <w:rsid w:val="0090380A"/>
    <w:rPr>
      <w:rFonts w:cs="Wingdings"/>
    </w:rPr>
  </w:style>
  <w:style w:type="character" w:customStyle="1" w:styleId="ListLabel856">
    <w:name w:val="ListLabel 856"/>
    <w:qFormat/>
    <w:rsid w:val="0090380A"/>
    <w:rPr>
      <w:rFonts w:cs="Wingdings"/>
    </w:rPr>
  </w:style>
  <w:style w:type="character" w:customStyle="1" w:styleId="ListLabel857">
    <w:name w:val="ListLabel 857"/>
    <w:qFormat/>
    <w:rsid w:val="0090380A"/>
    <w:rPr>
      <w:rFonts w:cs="Courier New"/>
    </w:rPr>
  </w:style>
  <w:style w:type="character" w:customStyle="1" w:styleId="ListLabel858">
    <w:name w:val="ListLabel 858"/>
    <w:qFormat/>
    <w:rsid w:val="0090380A"/>
    <w:rPr>
      <w:rFonts w:cs="Wingdings"/>
    </w:rPr>
  </w:style>
  <w:style w:type="character" w:customStyle="1" w:styleId="ListLabel859">
    <w:name w:val="ListLabel 859"/>
    <w:qFormat/>
    <w:rsid w:val="0090380A"/>
    <w:rPr>
      <w:rFonts w:cs="Symbol"/>
    </w:rPr>
  </w:style>
  <w:style w:type="character" w:customStyle="1" w:styleId="ListLabel860">
    <w:name w:val="ListLabel 860"/>
    <w:qFormat/>
    <w:rsid w:val="0090380A"/>
    <w:rPr>
      <w:rFonts w:cs="Courier New"/>
    </w:rPr>
  </w:style>
  <w:style w:type="character" w:customStyle="1" w:styleId="ListLabel861">
    <w:name w:val="ListLabel 861"/>
    <w:qFormat/>
    <w:rsid w:val="0090380A"/>
    <w:rPr>
      <w:rFonts w:cs="Wingdings"/>
    </w:rPr>
  </w:style>
  <w:style w:type="character" w:customStyle="1" w:styleId="ListLabel862">
    <w:name w:val="ListLabel 862"/>
    <w:qFormat/>
    <w:rsid w:val="0090380A"/>
    <w:rPr>
      <w:rFonts w:cs="Symbol"/>
    </w:rPr>
  </w:style>
  <w:style w:type="character" w:customStyle="1" w:styleId="ListLabel863">
    <w:name w:val="ListLabel 863"/>
    <w:qFormat/>
    <w:rsid w:val="0090380A"/>
    <w:rPr>
      <w:rFonts w:cs="Courier New"/>
    </w:rPr>
  </w:style>
  <w:style w:type="character" w:customStyle="1" w:styleId="ListLabel864">
    <w:name w:val="ListLabel 864"/>
    <w:qFormat/>
    <w:rsid w:val="0090380A"/>
    <w:rPr>
      <w:rFonts w:cs="Wingdings"/>
    </w:rPr>
  </w:style>
  <w:style w:type="character" w:customStyle="1" w:styleId="ListLabel865">
    <w:name w:val="ListLabel 865"/>
    <w:qFormat/>
    <w:rsid w:val="0090380A"/>
    <w:rPr>
      <w:rFonts w:cs="Wingdings"/>
    </w:rPr>
  </w:style>
  <w:style w:type="character" w:customStyle="1" w:styleId="ListLabel866">
    <w:name w:val="ListLabel 866"/>
    <w:qFormat/>
    <w:rsid w:val="0090380A"/>
    <w:rPr>
      <w:rFonts w:cs="Courier New"/>
    </w:rPr>
  </w:style>
  <w:style w:type="character" w:customStyle="1" w:styleId="ListLabel867">
    <w:name w:val="ListLabel 867"/>
    <w:qFormat/>
    <w:rsid w:val="0090380A"/>
    <w:rPr>
      <w:rFonts w:cs="Wingdings"/>
    </w:rPr>
  </w:style>
  <w:style w:type="character" w:customStyle="1" w:styleId="ListLabel868">
    <w:name w:val="ListLabel 868"/>
    <w:qFormat/>
    <w:rsid w:val="0090380A"/>
    <w:rPr>
      <w:rFonts w:cs="Symbol"/>
    </w:rPr>
  </w:style>
  <w:style w:type="character" w:customStyle="1" w:styleId="ListLabel869">
    <w:name w:val="ListLabel 869"/>
    <w:qFormat/>
    <w:rsid w:val="0090380A"/>
    <w:rPr>
      <w:rFonts w:cs="Courier New"/>
    </w:rPr>
  </w:style>
  <w:style w:type="character" w:customStyle="1" w:styleId="ListLabel870">
    <w:name w:val="ListLabel 870"/>
    <w:qFormat/>
    <w:rsid w:val="0090380A"/>
    <w:rPr>
      <w:rFonts w:cs="Wingdings"/>
    </w:rPr>
  </w:style>
  <w:style w:type="character" w:customStyle="1" w:styleId="ListLabel871">
    <w:name w:val="ListLabel 871"/>
    <w:qFormat/>
    <w:rsid w:val="0090380A"/>
    <w:rPr>
      <w:rFonts w:cs="Symbol"/>
    </w:rPr>
  </w:style>
  <w:style w:type="character" w:customStyle="1" w:styleId="ListLabel872">
    <w:name w:val="ListLabel 872"/>
    <w:qFormat/>
    <w:rsid w:val="0090380A"/>
    <w:rPr>
      <w:rFonts w:cs="Courier New"/>
    </w:rPr>
  </w:style>
  <w:style w:type="character" w:customStyle="1" w:styleId="ListLabel873">
    <w:name w:val="ListLabel 873"/>
    <w:qFormat/>
    <w:rsid w:val="0090380A"/>
    <w:rPr>
      <w:rFonts w:cs="Wingdings"/>
    </w:rPr>
  </w:style>
  <w:style w:type="character" w:customStyle="1" w:styleId="ListLabel874">
    <w:name w:val="ListLabel 874"/>
    <w:qFormat/>
    <w:rsid w:val="0090380A"/>
    <w:rPr>
      <w:rFonts w:cs="Wingdings"/>
    </w:rPr>
  </w:style>
  <w:style w:type="character" w:customStyle="1" w:styleId="ListLabel875">
    <w:name w:val="ListLabel 875"/>
    <w:qFormat/>
    <w:rsid w:val="0090380A"/>
    <w:rPr>
      <w:rFonts w:cs="Courier New"/>
    </w:rPr>
  </w:style>
  <w:style w:type="character" w:customStyle="1" w:styleId="ListLabel876">
    <w:name w:val="ListLabel 876"/>
    <w:qFormat/>
    <w:rsid w:val="0090380A"/>
    <w:rPr>
      <w:rFonts w:cs="Wingdings"/>
    </w:rPr>
  </w:style>
  <w:style w:type="character" w:customStyle="1" w:styleId="ListLabel877">
    <w:name w:val="ListLabel 877"/>
    <w:qFormat/>
    <w:rsid w:val="0090380A"/>
    <w:rPr>
      <w:rFonts w:cs="Symbol"/>
    </w:rPr>
  </w:style>
  <w:style w:type="character" w:customStyle="1" w:styleId="ListLabel878">
    <w:name w:val="ListLabel 878"/>
    <w:qFormat/>
    <w:rsid w:val="0090380A"/>
    <w:rPr>
      <w:rFonts w:cs="Courier New"/>
    </w:rPr>
  </w:style>
  <w:style w:type="character" w:customStyle="1" w:styleId="ListLabel879">
    <w:name w:val="ListLabel 879"/>
    <w:qFormat/>
    <w:rsid w:val="0090380A"/>
    <w:rPr>
      <w:rFonts w:cs="Wingdings"/>
    </w:rPr>
  </w:style>
  <w:style w:type="character" w:customStyle="1" w:styleId="ListLabel880">
    <w:name w:val="ListLabel 880"/>
    <w:qFormat/>
    <w:rsid w:val="0090380A"/>
    <w:rPr>
      <w:rFonts w:cs="Symbol"/>
    </w:rPr>
  </w:style>
  <w:style w:type="character" w:customStyle="1" w:styleId="ListLabel881">
    <w:name w:val="ListLabel 881"/>
    <w:qFormat/>
    <w:rsid w:val="0090380A"/>
    <w:rPr>
      <w:rFonts w:cs="Courier New"/>
    </w:rPr>
  </w:style>
  <w:style w:type="character" w:customStyle="1" w:styleId="ListLabel882">
    <w:name w:val="ListLabel 882"/>
    <w:qFormat/>
    <w:rsid w:val="0090380A"/>
    <w:rPr>
      <w:rFonts w:cs="Wingdings"/>
    </w:rPr>
  </w:style>
  <w:style w:type="character" w:customStyle="1" w:styleId="ListLabel883">
    <w:name w:val="ListLabel 883"/>
    <w:qFormat/>
    <w:rsid w:val="0090380A"/>
    <w:rPr>
      <w:rFonts w:cs="Wingdings"/>
    </w:rPr>
  </w:style>
  <w:style w:type="character" w:customStyle="1" w:styleId="ListLabel884">
    <w:name w:val="ListLabel 884"/>
    <w:qFormat/>
    <w:rsid w:val="0090380A"/>
    <w:rPr>
      <w:rFonts w:cs="Courier New"/>
    </w:rPr>
  </w:style>
  <w:style w:type="character" w:customStyle="1" w:styleId="ListLabel885">
    <w:name w:val="ListLabel 885"/>
    <w:qFormat/>
    <w:rsid w:val="0090380A"/>
    <w:rPr>
      <w:rFonts w:cs="Wingdings"/>
    </w:rPr>
  </w:style>
  <w:style w:type="character" w:customStyle="1" w:styleId="ListLabel886">
    <w:name w:val="ListLabel 886"/>
    <w:qFormat/>
    <w:rsid w:val="0090380A"/>
    <w:rPr>
      <w:rFonts w:cs="Symbol"/>
    </w:rPr>
  </w:style>
  <w:style w:type="character" w:customStyle="1" w:styleId="ListLabel887">
    <w:name w:val="ListLabel 887"/>
    <w:qFormat/>
    <w:rsid w:val="0090380A"/>
    <w:rPr>
      <w:rFonts w:cs="Courier New"/>
    </w:rPr>
  </w:style>
  <w:style w:type="character" w:customStyle="1" w:styleId="ListLabel888">
    <w:name w:val="ListLabel 888"/>
    <w:qFormat/>
    <w:rsid w:val="0090380A"/>
    <w:rPr>
      <w:rFonts w:cs="Wingdings"/>
    </w:rPr>
  </w:style>
  <w:style w:type="character" w:customStyle="1" w:styleId="ListLabel889">
    <w:name w:val="ListLabel 889"/>
    <w:qFormat/>
    <w:rsid w:val="0090380A"/>
    <w:rPr>
      <w:rFonts w:cs="Symbol"/>
    </w:rPr>
  </w:style>
  <w:style w:type="character" w:customStyle="1" w:styleId="ListLabel890">
    <w:name w:val="ListLabel 890"/>
    <w:qFormat/>
    <w:rsid w:val="0090380A"/>
    <w:rPr>
      <w:rFonts w:cs="Courier New"/>
    </w:rPr>
  </w:style>
  <w:style w:type="character" w:customStyle="1" w:styleId="ListLabel891">
    <w:name w:val="ListLabel 891"/>
    <w:qFormat/>
    <w:rsid w:val="0090380A"/>
    <w:rPr>
      <w:rFonts w:cs="Wingdings"/>
    </w:rPr>
  </w:style>
  <w:style w:type="character" w:customStyle="1" w:styleId="ListLabel892">
    <w:name w:val="ListLabel 892"/>
    <w:qFormat/>
    <w:rsid w:val="0090380A"/>
    <w:rPr>
      <w:rFonts w:cs="Wingdings"/>
    </w:rPr>
  </w:style>
  <w:style w:type="character" w:customStyle="1" w:styleId="ListLabel893">
    <w:name w:val="ListLabel 893"/>
    <w:qFormat/>
    <w:rsid w:val="0090380A"/>
    <w:rPr>
      <w:rFonts w:cs="Courier New"/>
    </w:rPr>
  </w:style>
  <w:style w:type="character" w:customStyle="1" w:styleId="ListLabel894">
    <w:name w:val="ListLabel 894"/>
    <w:qFormat/>
    <w:rsid w:val="0090380A"/>
    <w:rPr>
      <w:rFonts w:cs="Wingdings"/>
    </w:rPr>
  </w:style>
  <w:style w:type="character" w:customStyle="1" w:styleId="ListLabel895">
    <w:name w:val="ListLabel 895"/>
    <w:qFormat/>
    <w:rsid w:val="0090380A"/>
    <w:rPr>
      <w:rFonts w:cs="Symbol"/>
    </w:rPr>
  </w:style>
  <w:style w:type="character" w:customStyle="1" w:styleId="ListLabel896">
    <w:name w:val="ListLabel 896"/>
    <w:qFormat/>
    <w:rsid w:val="0090380A"/>
    <w:rPr>
      <w:rFonts w:cs="Courier New"/>
    </w:rPr>
  </w:style>
  <w:style w:type="character" w:customStyle="1" w:styleId="ListLabel897">
    <w:name w:val="ListLabel 897"/>
    <w:qFormat/>
    <w:rsid w:val="0090380A"/>
    <w:rPr>
      <w:rFonts w:cs="Wingdings"/>
    </w:rPr>
  </w:style>
  <w:style w:type="character" w:customStyle="1" w:styleId="ListLabel898">
    <w:name w:val="ListLabel 898"/>
    <w:qFormat/>
    <w:rsid w:val="0090380A"/>
    <w:rPr>
      <w:rFonts w:cs="Symbol"/>
    </w:rPr>
  </w:style>
  <w:style w:type="character" w:customStyle="1" w:styleId="ListLabel899">
    <w:name w:val="ListLabel 899"/>
    <w:qFormat/>
    <w:rsid w:val="0090380A"/>
    <w:rPr>
      <w:rFonts w:cs="Courier New"/>
    </w:rPr>
  </w:style>
  <w:style w:type="character" w:customStyle="1" w:styleId="ListLabel900">
    <w:name w:val="ListLabel 900"/>
    <w:qFormat/>
    <w:rsid w:val="0090380A"/>
    <w:rPr>
      <w:rFonts w:cs="Wingdings"/>
    </w:rPr>
  </w:style>
  <w:style w:type="character" w:customStyle="1" w:styleId="ListLabel901">
    <w:name w:val="ListLabel 901"/>
    <w:qFormat/>
    <w:rsid w:val="0090380A"/>
    <w:rPr>
      <w:rFonts w:cs="Wingdings"/>
    </w:rPr>
  </w:style>
  <w:style w:type="character" w:customStyle="1" w:styleId="ListLabel902">
    <w:name w:val="ListLabel 902"/>
    <w:qFormat/>
    <w:rsid w:val="0090380A"/>
    <w:rPr>
      <w:rFonts w:cs="Courier New"/>
    </w:rPr>
  </w:style>
  <w:style w:type="character" w:customStyle="1" w:styleId="ListLabel903">
    <w:name w:val="ListLabel 903"/>
    <w:qFormat/>
    <w:rsid w:val="0090380A"/>
    <w:rPr>
      <w:rFonts w:cs="Wingdings"/>
    </w:rPr>
  </w:style>
  <w:style w:type="character" w:customStyle="1" w:styleId="ListLabel904">
    <w:name w:val="ListLabel 904"/>
    <w:qFormat/>
    <w:rsid w:val="0090380A"/>
    <w:rPr>
      <w:rFonts w:cs="Symbol"/>
    </w:rPr>
  </w:style>
  <w:style w:type="character" w:customStyle="1" w:styleId="ListLabel905">
    <w:name w:val="ListLabel 905"/>
    <w:qFormat/>
    <w:rsid w:val="0090380A"/>
    <w:rPr>
      <w:rFonts w:cs="Courier New"/>
    </w:rPr>
  </w:style>
  <w:style w:type="character" w:customStyle="1" w:styleId="ListLabel906">
    <w:name w:val="ListLabel 906"/>
    <w:qFormat/>
    <w:rsid w:val="0090380A"/>
    <w:rPr>
      <w:rFonts w:cs="Wingdings"/>
    </w:rPr>
  </w:style>
  <w:style w:type="character" w:customStyle="1" w:styleId="ListLabel907">
    <w:name w:val="ListLabel 907"/>
    <w:qFormat/>
    <w:rsid w:val="0090380A"/>
    <w:rPr>
      <w:rFonts w:cs="Symbol"/>
    </w:rPr>
  </w:style>
  <w:style w:type="character" w:customStyle="1" w:styleId="ListLabel908">
    <w:name w:val="ListLabel 908"/>
    <w:qFormat/>
    <w:rsid w:val="0090380A"/>
    <w:rPr>
      <w:rFonts w:cs="Courier New"/>
    </w:rPr>
  </w:style>
  <w:style w:type="character" w:customStyle="1" w:styleId="ListLabel909">
    <w:name w:val="ListLabel 909"/>
    <w:qFormat/>
    <w:rsid w:val="0090380A"/>
    <w:rPr>
      <w:rFonts w:cs="Wingdings"/>
    </w:rPr>
  </w:style>
  <w:style w:type="character" w:customStyle="1" w:styleId="ListLabel910">
    <w:name w:val="ListLabel 910"/>
    <w:qFormat/>
    <w:rsid w:val="0090380A"/>
    <w:rPr>
      <w:rFonts w:cs="Wingdings"/>
    </w:rPr>
  </w:style>
  <w:style w:type="character" w:customStyle="1" w:styleId="ListLabel911">
    <w:name w:val="ListLabel 911"/>
    <w:qFormat/>
    <w:rsid w:val="0090380A"/>
    <w:rPr>
      <w:rFonts w:cs="Courier New"/>
    </w:rPr>
  </w:style>
  <w:style w:type="character" w:customStyle="1" w:styleId="ListLabel912">
    <w:name w:val="ListLabel 912"/>
    <w:qFormat/>
    <w:rsid w:val="0090380A"/>
    <w:rPr>
      <w:rFonts w:cs="Wingdings"/>
    </w:rPr>
  </w:style>
  <w:style w:type="character" w:customStyle="1" w:styleId="ListLabel913">
    <w:name w:val="ListLabel 913"/>
    <w:qFormat/>
    <w:rsid w:val="0090380A"/>
    <w:rPr>
      <w:rFonts w:cs="Symbol"/>
    </w:rPr>
  </w:style>
  <w:style w:type="character" w:customStyle="1" w:styleId="ListLabel914">
    <w:name w:val="ListLabel 914"/>
    <w:qFormat/>
    <w:rsid w:val="0090380A"/>
    <w:rPr>
      <w:rFonts w:cs="Courier New"/>
    </w:rPr>
  </w:style>
  <w:style w:type="character" w:customStyle="1" w:styleId="ListLabel915">
    <w:name w:val="ListLabel 915"/>
    <w:qFormat/>
    <w:rsid w:val="0090380A"/>
    <w:rPr>
      <w:rFonts w:cs="Wingdings"/>
    </w:rPr>
  </w:style>
  <w:style w:type="character" w:customStyle="1" w:styleId="ListLabel916">
    <w:name w:val="ListLabel 916"/>
    <w:qFormat/>
    <w:rsid w:val="0090380A"/>
    <w:rPr>
      <w:rFonts w:cs="Symbol"/>
    </w:rPr>
  </w:style>
  <w:style w:type="character" w:customStyle="1" w:styleId="ListLabel917">
    <w:name w:val="ListLabel 917"/>
    <w:qFormat/>
    <w:rsid w:val="0090380A"/>
    <w:rPr>
      <w:rFonts w:cs="Courier New"/>
    </w:rPr>
  </w:style>
  <w:style w:type="character" w:customStyle="1" w:styleId="ListLabel918">
    <w:name w:val="ListLabel 918"/>
    <w:qFormat/>
    <w:rsid w:val="0090380A"/>
    <w:rPr>
      <w:rFonts w:cs="Wingdings"/>
    </w:rPr>
  </w:style>
  <w:style w:type="character" w:customStyle="1" w:styleId="ListLabel919">
    <w:name w:val="ListLabel 919"/>
    <w:qFormat/>
    <w:rsid w:val="0090380A"/>
    <w:rPr>
      <w:rFonts w:cs="Wingdings"/>
    </w:rPr>
  </w:style>
  <w:style w:type="character" w:customStyle="1" w:styleId="ListLabel920">
    <w:name w:val="ListLabel 920"/>
    <w:qFormat/>
    <w:rsid w:val="0090380A"/>
    <w:rPr>
      <w:rFonts w:cs="Courier New"/>
    </w:rPr>
  </w:style>
  <w:style w:type="character" w:customStyle="1" w:styleId="ListLabel921">
    <w:name w:val="ListLabel 921"/>
    <w:qFormat/>
    <w:rsid w:val="0090380A"/>
    <w:rPr>
      <w:rFonts w:cs="Wingdings"/>
    </w:rPr>
  </w:style>
  <w:style w:type="character" w:customStyle="1" w:styleId="ListLabel922">
    <w:name w:val="ListLabel 922"/>
    <w:qFormat/>
    <w:rsid w:val="0090380A"/>
    <w:rPr>
      <w:rFonts w:cs="Symbol"/>
    </w:rPr>
  </w:style>
  <w:style w:type="character" w:customStyle="1" w:styleId="ListLabel923">
    <w:name w:val="ListLabel 923"/>
    <w:qFormat/>
    <w:rsid w:val="0090380A"/>
    <w:rPr>
      <w:rFonts w:cs="Courier New"/>
    </w:rPr>
  </w:style>
  <w:style w:type="character" w:customStyle="1" w:styleId="ListLabel924">
    <w:name w:val="ListLabel 924"/>
    <w:qFormat/>
    <w:rsid w:val="0090380A"/>
    <w:rPr>
      <w:rFonts w:cs="Wingdings"/>
    </w:rPr>
  </w:style>
  <w:style w:type="character" w:customStyle="1" w:styleId="ListLabel925">
    <w:name w:val="ListLabel 925"/>
    <w:qFormat/>
    <w:rsid w:val="0090380A"/>
    <w:rPr>
      <w:rFonts w:cs="Symbol"/>
    </w:rPr>
  </w:style>
  <w:style w:type="character" w:customStyle="1" w:styleId="ListLabel926">
    <w:name w:val="ListLabel 926"/>
    <w:qFormat/>
    <w:rsid w:val="0090380A"/>
    <w:rPr>
      <w:rFonts w:cs="Courier New"/>
    </w:rPr>
  </w:style>
  <w:style w:type="character" w:customStyle="1" w:styleId="ListLabel927">
    <w:name w:val="ListLabel 927"/>
    <w:qFormat/>
    <w:rsid w:val="0090380A"/>
    <w:rPr>
      <w:rFonts w:cs="Wingdings"/>
    </w:rPr>
  </w:style>
  <w:style w:type="character" w:customStyle="1" w:styleId="ListLabel928">
    <w:name w:val="ListLabel 928"/>
    <w:qFormat/>
    <w:rsid w:val="0090380A"/>
    <w:rPr>
      <w:rFonts w:cs="Wingdings"/>
    </w:rPr>
  </w:style>
  <w:style w:type="character" w:customStyle="1" w:styleId="ListLabel929">
    <w:name w:val="ListLabel 929"/>
    <w:qFormat/>
    <w:rsid w:val="0090380A"/>
    <w:rPr>
      <w:rFonts w:cs="Courier New"/>
    </w:rPr>
  </w:style>
  <w:style w:type="character" w:customStyle="1" w:styleId="ListLabel930">
    <w:name w:val="ListLabel 930"/>
    <w:qFormat/>
    <w:rsid w:val="0090380A"/>
    <w:rPr>
      <w:rFonts w:cs="Wingdings"/>
    </w:rPr>
  </w:style>
  <w:style w:type="character" w:customStyle="1" w:styleId="ListLabel931">
    <w:name w:val="ListLabel 931"/>
    <w:qFormat/>
    <w:rsid w:val="0090380A"/>
    <w:rPr>
      <w:rFonts w:cs="Symbol"/>
    </w:rPr>
  </w:style>
  <w:style w:type="character" w:customStyle="1" w:styleId="ListLabel932">
    <w:name w:val="ListLabel 932"/>
    <w:qFormat/>
    <w:rsid w:val="0090380A"/>
    <w:rPr>
      <w:rFonts w:cs="Courier New"/>
    </w:rPr>
  </w:style>
  <w:style w:type="character" w:customStyle="1" w:styleId="ListLabel933">
    <w:name w:val="ListLabel 933"/>
    <w:qFormat/>
    <w:rsid w:val="0090380A"/>
    <w:rPr>
      <w:rFonts w:cs="Wingdings"/>
    </w:rPr>
  </w:style>
  <w:style w:type="character" w:customStyle="1" w:styleId="ListLabel934">
    <w:name w:val="ListLabel 934"/>
    <w:qFormat/>
    <w:rsid w:val="0090380A"/>
    <w:rPr>
      <w:rFonts w:cs="Symbol"/>
    </w:rPr>
  </w:style>
  <w:style w:type="character" w:customStyle="1" w:styleId="ListLabel935">
    <w:name w:val="ListLabel 935"/>
    <w:qFormat/>
    <w:rsid w:val="0090380A"/>
    <w:rPr>
      <w:rFonts w:cs="Courier New"/>
    </w:rPr>
  </w:style>
  <w:style w:type="character" w:customStyle="1" w:styleId="ListLabel936">
    <w:name w:val="ListLabel 936"/>
    <w:qFormat/>
    <w:rsid w:val="0090380A"/>
    <w:rPr>
      <w:rFonts w:cs="Wingdings"/>
    </w:rPr>
  </w:style>
  <w:style w:type="character" w:customStyle="1" w:styleId="ListLabel937">
    <w:name w:val="ListLabel 937"/>
    <w:qFormat/>
    <w:rsid w:val="0090380A"/>
    <w:rPr>
      <w:rFonts w:cs="Symbol"/>
    </w:rPr>
  </w:style>
  <w:style w:type="character" w:customStyle="1" w:styleId="ListLabel938">
    <w:name w:val="ListLabel 938"/>
    <w:qFormat/>
    <w:rsid w:val="0090380A"/>
    <w:rPr>
      <w:rFonts w:cs="Courier New"/>
    </w:rPr>
  </w:style>
  <w:style w:type="character" w:customStyle="1" w:styleId="ListLabel939">
    <w:name w:val="ListLabel 939"/>
    <w:qFormat/>
    <w:rsid w:val="0090380A"/>
    <w:rPr>
      <w:rFonts w:cs="Wingdings"/>
    </w:rPr>
  </w:style>
  <w:style w:type="character" w:customStyle="1" w:styleId="ListLabel940">
    <w:name w:val="ListLabel 940"/>
    <w:qFormat/>
    <w:rsid w:val="0090380A"/>
    <w:rPr>
      <w:rFonts w:cs="Symbol"/>
    </w:rPr>
  </w:style>
  <w:style w:type="character" w:customStyle="1" w:styleId="ListLabel941">
    <w:name w:val="ListLabel 941"/>
    <w:qFormat/>
    <w:rsid w:val="0090380A"/>
    <w:rPr>
      <w:rFonts w:cs="Courier New"/>
    </w:rPr>
  </w:style>
  <w:style w:type="character" w:customStyle="1" w:styleId="ListLabel942">
    <w:name w:val="ListLabel 942"/>
    <w:qFormat/>
    <w:rsid w:val="0090380A"/>
    <w:rPr>
      <w:rFonts w:cs="Wingdings"/>
    </w:rPr>
  </w:style>
  <w:style w:type="character" w:customStyle="1" w:styleId="ListLabel943">
    <w:name w:val="ListLabel 943"/>
    <w:qFormat/>
    <w:rsid w:val="0090380A"/>
    <w:rPr>
      <w:rFonts w:cs="Symbol"/>
    </w:rPr>
  </w:style>
  <w:style w:type="character" w:customStyle="1" w:styleId="ListLabel944">
    <w:name w:val="ListLabel 944"/>
    <w:qFormat/>
    <w:rsid w:val="0090380A"/>
    <w:rPr>
      <w:rFonts w:cs="Courier New"/>
    </w:rPr>
  </w:style>
  <w:style w:type="character" w:customStyle="1" w:styleId="ListLabel945">
    <w:name w:val="ListLabel 945"/>
    <w:qFormat/>
    <w:rsid w:val="0090380A"/>
    <w:rPr>
      <w:rFonts w:cs="Wingdings"/>
    </w:rPr>
  </w:style>
  <w:style w:type="character" w:customStyle="1" w:styleId="ListLabel946">
    <w:name w:val="ListLabel 946"/>
    <w:qFormat/>
    <w:rsid w:val="0090380A"/>
    <w:rPr>
      <w:rFonts w:cs="Symbol"/>
    </w:rPr>
  </w:style>
  <w:style w:type="character" w:customStyle="1" w:styleId="ListLabel947">
    <w:name w:val="ListLabel 947"/>
    <w:qFormat/>
    <w:rsid w:val="0090380A"/>
    <w:rPr>
      <w:rFonts w:cs="Courier New"/>
    </w:rPr>
  </w:style>
  <w:style w:type="character" w:customStyle="1" w:styleId="ListLabel948">
    <w:name w:val="ListLabel 948"/>
    <w:qFormat/>
    <w:rsid w:val="0090380A"/>
    <w:rPr>
      <w:rFonts w:cs="Wingdings"/>
    </w:rPr>
  </w:style>
  <w:style w:type="character" w:customStyle="1" w:styleId="ListLabel949">
    <w:name w:val="ListLabel 949"/>
    <w:qFormat/>
    <w:rsid w:val="0090380A"/>
    <w:rPr>
      <w:rFonts w:cs="Symbol"/>
    </w:rPr>
  </w:style>
  <w:style w:type="character" w:customStyle="1" w:styleId="ListLabel950">
    <w:name w:val="ListLabel 950"/>
    <w:qFormat/>
    <w:rsid w:val="0090380A"/>
    <w:rPr>
      <w:rFonts w:cs="Courier New"/>
    </w:rPr>
  </w:style>
  <w:style w:type="character" w:customStyle="1" w:styleId="ListLabel951">
    <w:name w:val="ListLabel 951"/>
    <w:qFormat/>
    <w:rsid w:val="0090380A"/>
    <w:rPr>
      <w:rFonts w:cs="Wingdings"/>
    </w:rPr>
  </w:style>
  <w:style w:type="character" w:customStyle="1" w:styleId="ListLabel952">
    <w:name w:val="ListLabel 952"/>
    <w:qFormat/>
    <w:rsid w:val="0090380A"/>
    <w:rPr>
      <w:rFonts w:cs="Symbol"/>
    </w:rPr>
  </w:style>
  <w:style w:type="character" w:customStyle="1" w:styleId="ListLabel953">
    <w:name w:val="ListLabel 953"/>
    <w:qFormat/>
    <w:rsid w:val="0090380A"/>
    <w:rPr>
      <w:rFonts w:cs="Courier New"/>
    </w:rPr>
  </w:style>
  <w:style w:type="character" w:customStyle="1" w:styleId="ListLabel954">
    <w:name w:val="ListLabel 954"/>
    <w:qFormat/>
    <w:rsid w:val="0090380A"/>
    <w:rPr>
      <w:rFonts w:cs="Wingdings"/>
    </w:rPr>
  </w:style>
  <w:style w:type="character" w:customStyle="1" w:styleId="ListLabel955">
    <w:name w:val="ListLabel 955"/>
    <w:qFormat/>
    <w:rsid w:val="0090380A"/>
    <w:rPr>
      <w:rFonts w:cs="Symbol"/>
      <w:b/>
    </w:rPr>
  </w:style>
  <w:style w:type="character" w:customStyle="1" w:styleId="ListLabel956">
    <w:name w:val="ListLabel 956"/>
    <w:qFormat/>
    <w:rsid w:val="0090380A"/>
    <w:rPr>
      <w:rFonts w:cs="Courier New"/>
    </w:rPr>
  </w:style>
  <w:style w:type="character" w:customStyle="1" w:styleId="ListLabel957">
    <w:name w:val="ListLabel 957"/>
    <w:qFormat/>
    <w:rsid w:val="0090380A"/>
    <w:rPr>
      <w:rFonts w:cs="Wingdings"/>
    </w:rPr>
  </w:style>
  <w:style w:type="character" w:customStyle="1" w:styleId="ListLabel958">
    <w:name w:val="ListLabel 958"/>
    <w:qFormat/>
    <w:rsid w:val="0090380A"/>
    <w:rPr>
      <w:rFonts w:cs="Symbol"/>
    </w:rPr>
  </w:style>
  <w:style w:type="character" w:customStyle="1" w:styleId="ListLabel959">
    <w:name w:val="ListLabel 959"/>
    <w:qFormat/>
    <w:rsid w:val="0090380A"/>
    <w:rPr>
      <w:rFonts w:cs="Courier New"/>
    </w:rPr>
  </w:style>
  <w:style w:type="character" w:customStyle="1" w:styleId="ListLabel960">
    <w:name w:val="ListLabel 960"/>
    <w:qFormat/>
    <w:rsid w:val="0090380A"/>
    <w:rPr>
      <w:rFonts w:cs="Wingdings"/>
    </w:rPr>
  </w:style>
  <w:style w:type="character" w:customStyle="1" w:styleId="ListLabel961">
    <w:name w:val="ListLabel 961"/>
    <w:qFormat/>
    <w:rsid w:val="0090380A"/>
    <w:rPr>
      <w:rFonts w:cs="Symbol"/>
    </w:rPr>
  </w:style>
  <w:style w:type="character" w:customStyle="1" w:styleId="ListLabel962">
    <w:name w:val="ListLabel 962"/>
    <w:qFormat/>
    <w:rsid w:val="0090380A"/>
    <w:rPr>
      <w:rFonts w:cs="Courier New"/>
    </w:rPr>
  </w:style>
  <w:style w:type="character" w:customStyle="1" w:styleId="ListLabel963">
    <w:name w:val="ListLabel 963"/>
    <w:qFormat/>
    <w:rsid w:val="0090380A"/>
    <w:rPr>
      <w:rFonts w:cs="Wingdings"/>
    </w:rPr>
  </w:style>
  <w:style w:type="character" w:customStyle="1" w:styleId="ListLabel964">
    <w:name w:val="ListLabel 964"/>
    <w:qFormat/>
    <w:rsid w:val="0090380A"/>
    <w:rPr>
      <w:rFonts w:cs="Symbol"/>
    </w:rPr>
  </w:style>
  <w:style w:type="character" w:customStyle="1" w:styleId="ListLabel965">
    <w:name w:val="ListLabel 965"/>
    <w:qFormat/>
    <w:rsid w:val="0090380A"/>
    <w:rPr>
      <w:rFonts w:cs="Courier New"/>
    </w:rPr>
  </w:style>
  <w:style w:type="character" w:customStyle="1" w:styleId="ListLabel966">
    <w:name w:val="ListLabel 966"/>
    <w:qFormat/>
    <w:rsid w:val="0090380A"/>
    <w:rPr>
      <w:rFonts w:cs="Wingdings"/>
    </w:rPr>
  </w:style>
  <w:style w:type="character" w:customStyle="1" w:styleId="ListLabel967">
    <w:name w:val="ListLabel 967"/>
    <w:qFormat/>
    <w:rsid w:val="0090380A"/>
    <w:rPr>
      <w:rFonts w:cs="Symbol"/>
    </w:rPr>
  </w:style>
  <w:style w:type="character" w:customStyle="1" w:styleId="ListLabel968">
    <w:name w:val="ListLabel 968"/>
    <w:qFormat/>
    <w:rsid w:val="0090380A"/>
    <w:rPr>
      <w:rFonts w:cs="Courier New"/>
    </w:rPr>
  </w:style>
  <w:style w:type="character" w:customStyle="1" w:styleId="ListLabel969">
    <w:name w:val="ListLabel 969"/>
    <w:qFormat/>
    <w:rsid w:val="0090380A"/>
    <w:rPr>
      <w:rFonts w:cs="Wingdings"/>
    </w:rPr>
  </w:style>
  <w:style w:type="character" w:customStyle="1" w:styleId="ListLabel970">
    <w:name w:val="ListLabel 970"/>
    <w:qFormat/>
    <w:rsid w:val="0090380A"/>
    <w:rPr>
      <w:rFonts w:cs="Symbol"/>
    </w:rPr>
  </w:style>
  <w:style w:type="character" w:customStyle="1" w:styleId="ListLabel971">
    <w:name w:val="ListLabel 971"/>
    <w:qFormat/>
    <w:rsid w:val="0090380A"/>
    <w:rPr>
      <w:rFonts w:cs="Courier New"/>
    </w:rPr>
  </w:style>
  <w:style w:type="character" w:customStyle="1" w:styleId="ListLabel972">
    <w:name w:val="ListLabel 972"/>
    <w:qFormat/>
    <w:rsid w:val="0090380A"/>
    <w:rPr>
      <w:rFonts w:cs="Wingdings"/>
    </w:rPr>
  </w:style>
  <w:style w:type="character" w:customStyle="1" w:styleId="ListLabel973">
    <w:name w:val="ListLabel 973"/>
    <w:qFormat/>
    <w:rsid w:val="0090380A"/>
    <w:rPr>
      <w:rFonts w:cs="Symbol"/>
    </w:rPr>
  </w:style>
  <w:style w:type="character" w:customStyle="1" w:styleId="ListLabel974">
    <w:name w:val="ListLabel 974"/>
    <w:qFormat/>
    <w:rsid w:val="0090380A"/>
    <w:rPr>
      <w:rFonts w:cs="Courier New"/>
    </w:rPr>
  </w:style>
  <w:style w:type="character" w:customStyle="1" w:styleId="ListLabel975">
    <w:name w:val="ListLabel 975"/>
    <w:qFormat/>
    <w:rsid w:val="0090380A"/>
    <w:rPr>
      <w:rFonts w:cs="Wingdings"/>
    </w:rPr>
  </w:style>
  <w:style w:type="character" w:customStyle="1" w:styleId="ListLabel976">
    <w:name w:val="ListLabel 976"/>
    <w:qFormat/>
    <w:rsid w:val="0090380A"/>
    <w:rPr>
      <w:rFonts w:cs="Symbol"/>
    </w:rPr>
  </w:style>
  <w:style w:type="character" w:customStyle="1" w:styleId="ListLabel977">
    <w:name w:val="ListLabel 977"/>
    <w:qFormat/>
    <w:rsid w:val="0090380A"/>
    <w:rPr>
      <w:rFonts w:cs="Courier New"/>
    </w:rPr>
  </w:style>
  <w:style w:type="character" w:customStyle="1" w:styleId="ListLabel978">
    <w:name w:val="ListLabel 978"/>
    <w:qFormat/>
    <w:rsid w:val="0090380A"/>
    <w:rPr>
      <w:rFonts w:cs="Wingdings"/>
    </w:rPr>
  </w:style>
  <w:style w:type="character" w:customStyle="1" w:styleId="ListLabel979">
    <w:name w:val="ListLabel 979"/>
    <w:qFormat/>
    <w:rsid w:val="0090380A"/>
    <w:rPr>
      <w:rFonts w:cs="Symbol"/>
    </w:rPr>
  </w:style>
  <w:style w:type="character" w:customStyle="1" w:styleId="ListLabel980">
    <w:name w:val="ListLabel 980"/>
    <w:qFormat/>
    <w:rsid w:val="0090380A"/>
    <w:rPr>
      <w:rFonts w:cs="Courier New"/>
    </w:rPr>
  </w:style>
  <w:style w:type="character" w:customStyle="1" w:styleId="ListLabel981">
    <w:name w:val="ListLabel 981"/>
    <w:qFormat/>
    <w:rsid w:val="0090380A"/>
    <w:rPr>
      <w:rFonts w:cs="Wingdings"/>
    </w:rPr>
  </w:style>
  <w:style w:type="character" w:customStyle="1" w:styleId="ListLabel982">
    <w:name w:val="ListLabel 982"/>
    <w:qFormat/>
    <w:rsid w:val="0090380A"/>
    <w:rPr>
      <w:rFonts w:cs="Arial"/>
    </w:rPr>
  </w:style>
  <w:style w:type="character" w:customStyle="1" w:styleId="ListLabel983">
    <w:name w:val="ListLabel 983"/>
    <w:qFormat/>
    <w:rsid w:val="0090380A"/>
    <w:rPr>
      <w:rFonts w:cs="Courier New"/>
    </w:rPr>
  </w:style>
  <w:style w:type="character" w:customStyle="1" w:styleId="ListLabel984">
    <w:name w:val="ListLabel 984"/>
    <w:qFormat/>
    <w:rsid w:val="0090380A"/>
    <w:rPr>
      <w:rFonts w:cs="Wingdings"/>
    </w:rPr>
  </w:style>
  <w:style w:type="character" w:customStyle="1" w:styleId="ListLabel985">
    <w:name w:val="ListLabel 985"/>
    <w:qFormat/>
    <w:rsid w:val="0090380A"/>
    <w:rPr>
      <w:rFonts w:cs="Symbol"/>
    </w:rPr>
  </w:style>
  <w:style w:type="character" w:customStyle="1" w:styleId="ListLabel986">
    <w:name w:val="ListLabel 986"/>
    <w:qFormat/>
    <w:rsid w:val="0090380A"/>
    <w:rPr>
      <w:rFonts w:cs="Courier New"/>
    </w:rPr>
  </w:style>
  <w:style w:type="character" w:customStyle="1" w:styleId="ListLabel987">
    <w:name w:val="ListLabel 987"/>
    <w:qFormat/>
    <w:rsid w:val="0090380A"/>
    <w:rPr>
      <w:rFonts w:cs="Wingdings"/>
    </w:rPr>
  </w:style>
  <w:style w:type="character" w:customStyle="1" w:styleId="ListLabel988">
    <w:name w:val="ListLabel 988"/>
    <w:qFormat/>
    <w:rsid w:val="0090380A"/>
    <w:rPr>
      <w:rFonts w:cs="Symbol"/>
    </w:rPr>
  </w:style>
  <w:style w:type="character" w:customStyle="1" w:styleId="ListLabel989">
    <w:name w:val="ListLabel 989"/>
    <w:qFormat/>
    <w:rsid w:val="0090380A"/>
    <w:rPr>
      <w:rFonts w:cs="Courier New"/>
    </w:rPr>
  </w:style>
  <w:style w:type="character" w:customStyle="1" w:styleId="ListLabel990">
    <w:name w:val="ListLabel 990"/>
    <w:qFormat/>
    <w:rsid w:val="0090380A"/>
    <w:rPr>
      <w:rFonts w:cs="Wingdings"/>
    </w:rPr>
  </w:style>
  <w:style w:type="character" w:customStyle="1" w:styleId="ListLabel991">
    <w:name w:val="ListLabel 991"/>
    <w:qFormat/>
    <w:rsid w:val="0090380A"/>
    <w:rPr>
      <w:rFonts w:cs="Symbol"/>
    </w:rPr>
  </w:style>
  <w:style w:type="character" w:customStyle="1" w:styleId="ListLabel992">
    <w:name w:val="ListLabel 992"/>
    <w:qFormat/>
    <w:rsid w:val="0090380A"/>
    <w:rPr>
      <w:rFonts w:cs="Courier New"/>
    </w:rPr>
  </w:style>
  <w:style w:type="character" w:customStyle="1" w:styleId="ListLabel993">
    <w:name w:val="ListLabel 993"/>
    <w:qFormat/>
    <w:rsid w:val="0090380A"/>
    <w:rPr>
      <w:rFonts w:cs="Wingdings"/>
    </w:rPr>
  </w:style>
  <w:style w:type="character" w:customStyle="1" w:styleId="ListLabel994">
    <w:name w:val="ListLabel 994"/>
    <w:qFormat/>
    <w:rsid w:val="0090380A"/>
    <w:rPr>
      <w:rFonts w:cs="Symbol"/>
    </w:rPr>
  </w:style>
  <w:style w:type="character" w:customStyle="1" w:styleId="ListLabel995">
    <w:name w:val="ListLabel 995"/>
    <w:qFormat/>
    <w:rsid w:val="0090380A"/>
    <w:rPr>
      <w:rFonts w:cs="Courier New"/>
    </w:rPr>
  </w:style>
  <w:style w:type="character" w:customStyle="1" w:styleId="ListLabel996">
    <w:name w:val="ListLabel 996"/>
    <w:qFormat/>
    <w:rsid w:val="0090380A"/>
    <w:rPr>
      <w:rFonts w:cs="Wingdings"/>
    </w:rPr>
  </w:style>
  <w:style w:type="character" w:customStyle="1" w:styleId="ListLabel997">
    <w:name w:val="ListLabel 997"/>
    <w:qFormat/>
    <w:rsid w:val="0090380A"/>
    <w:rPr>
      <w:rFonts w:cs="Symbol"/>
    </w:rPr>
  </w:style>
  <w:style w:type="character" w:customStyle="1" w:styleId="ListLabel998">
    <w:name w:val="ListLabel 998"/>
    <w:qFormat/>
    <w:rsid w:val="0090380A"/>
    <w:rPr>
      <w:rFonts w:cs="Courier New"/>
    </w:rPr>
  </w:style>
  <w:style w:type="character" w:customStyle="1" w:styleId="ListLabel999">
    <w:name w:val="ListLabel 999"/>
    <w:qFormat/>
    <w:rsid w:val="0090380A"/>
    <w:rPr>
      <w:rFonts w:cs="Wingdings"/>
    </w:rPr>
  </w:style>
  <w:style w:type="character" w:customStyle="1" w:styleId="ListLabel1000">
    <w:name w:val="ListLabel 1000"/>
    <w:qFormat/>
    <w:rsid w:val="0090380A"/>
    <w:rPr>
      <w:rFonts w:cs="Symbol"/>
    </w:rPr>
  </w:style>
  <w:style w:type="character" w:customStyle="1" w:styleId="ListLabel1001">
    <w:name w:val="ListLabel 1001"/>
    <w:qFormat/>
    <w:rsid w:val="0090380A"/>
    <w:rPr>
      <w:rFonts w:cs="Courier New"/>
    </w:rPr>
  </w:style>
  <w:style w:type="character" w:customStyle="1" w:styleId="ListLabel1002">
    <w:name w:val="ListLabel 1002"/>
    <w:qFormat/>
    <w:rsid w:val="0090380A"/>
    <w:rPr>
      <w:rFonts w:cs="Wingdings"/>
    </w:rPr>
  </w:style>
  <w:style w:type="character" w:customStyle="1" w:styleId="ListLabel1003">
    <w:name w:val="ListLabel 1003"/>
    <w:qFormat/>
    <w:rsid w:val="0090380A"/>
    <w:rPr>
      <w:rFonts w:cs="Symbol"/>
    </w:rPr>
  </w:style>
  <w:style w:type="character" w:customStyle="1" w:styleId="ListLabel1004">
    <w:name w:val="ListLabel 1004"/>
    <w:qFormat/>
    <w:rsid w:val="0090380A"/>
    <w:rPr>
      <w:rFonts w:cs="Courier New"/>
    </w:rPr>
  </w:style>
  <w:style w:type="character" w:customStyle="1" w:styleId="ListLabel1005">
    <w:name w:val="ListLabel 1005"/>
    <w:qFormat/>
    <w:rsid w:val="0090380A"/>
    <w:rPr>
      <w:rFonts w:cs="Wingdings"/>
    </w:rPr>
  </w:style>
  <w:style w:type="character" w:customStyle="1" w:styleId="ListLabel1006">
    <w:name w:val="ListLabel 1006"/>
    <w:qFormat/>
    <w:rsid w:val="0090380A"/>
    <w:rPr>
      <w:rFonts w:cs="Symbol"/>
    </w:rPr>
  </w:style>
  <w:style w:type="character" w:customStyle="1" w:styleId="ListLabel1007">
    <w:name w:val="ListLabel 1007"/>
    <w:qFormat/>
    <w:rsid w:val="0090380A"/>
    <w:rPr>
      <w:rFonts w:cs="Courier New"/>
    </w:rPr>
  </w:style>
  <w:style w:type="character" w:customStyle="1" w:styleId="ListLabel1008">
    <w:name w:val="ListLabel 1008"/>
    <w:qFormat/>
    <w:rsid w:val="0090380A"/>
    <w:rPr>
      <w:rFonts w:cs="Wingdings"/>
    </w:rPr>
  </w:style>
  <w:style w:type="character" w:customStyle="1" w:styleId="ListLabel1009">
    <w:name w:val="ListLabel 1009"/>
    <w:qFormat/>
    <w:rsid w:val="0090380A"/>
    <w:rPr>
      <w:rFonts w:cs="Symbol"/>
    </w:rPr>
  </w:style>
  <w:style w:type="character" w:customStyle="1" w:styleId="ListLabel1010">
    <w:name w:val="ListLabel 1010"/>
    <w:qFormat/>
    <w:rsid w:val="0090380A"/>
    <w:rPr>
      <w:rFonts w:cs="Courier New"/>
    </w:rPr>
  </w:style>
  <w:style w:type="character" w:customStyle="1" w:styleId="ListLabel1011">
    <w:name w:val="ListLabel 1011"/>
    <w:qFormat/>
    <w:rsid w:val="0090380A"/>
    <w:rPr>
      <w:rFonts w:cs="Wingdings"/>
    </w:rPr>
  </w:style>
  <w:style w:type="character" w:customStyle="1" w:styleId="ListLabel1012">
    <w:name w:val="ListLabel 1012"/>
    <w:qFormat/>
    <w:rsid w:val="0090380A"/>
    <w:rPr>
      <w:rFonts w:cs="Symbol"/>
    </w:rPr>
  </w:style>
  <w:style w:type="character" w:customStyle="1" w:styleId="ListLabel1013">
    <w:name w:val="ListLabel 1013"/>
    <w:qFormat/>
    <w:rsid w:val="0090380A"/>
    <w:rPr>
      <w:rFonts w:cs="Courier New"/>
    </w:rPr>
  </w:style>
  <w:style w:type="character" w:customStyle="1" w:styleId="ListLabel1014">
    <w:name w:val="ListLabel 1014"/>
    <w:qFormat/>
    <w:rsid w:val="0090380A"/>
    <w:rPr>
      <w:rFonts w:cs="Wingdings"/>
    </w:rPr>
  </w:style>
  <w:style w:type="character" w:customStyle="1" w:styleId="ListLabel1015">
    <w:name w:val="ListLabel 1015"/>
    <w:qFormat/>
    <w:rsid w:val="0090380A"/>
    <w:rPr>
      <w:rFonts w:cs="Symbol"/>
    </w:rPr>
  </w:style>
  <w:style w:type="character" w:customStyle="1" w:styleId="ListLabel1016">
    <w:name w:val="ListLabel 1016"/>
    <w:qFormat/>
    <w:rsid w:val="0090380A"/>
    <w:rPr>
      <w:rFonts w:cs="Courier New"/>
    </w:rPr>
  </w:style>
  <w:style w:type="character" w:customStyle="1" w:styleId="ListLabel1017">
    <w:name w:val="ListLabel 1017"/>
    <w:qFormat/>
    <w:rsid w:val="0090380A"/>
    <w:rPr>
      <w:rFonts w:cs="Wingdings"/>
    </w:rPr>
  </w:style>
  <w:style w:type="character" w:customStyle="1" w:styleId="ListLabel1018">
    <w:name w:val="ListLabel 1018"/>
    <w:qFormat/>
    <w:rsid w:val="0090380A"/>
    <w:rPr>
      <w:b w:val="0"/>
      <w:color w:val="00000A"/>
    </w:rPr>
  </w:style>
  <w:style w:type="character" w:customStyle="1" w:styleId="ListLabel1019">
    <w:name w:val="ListLabel 1019"/>
    <w:qFormat/>
    <w:rsid w:val="0090380A"/>
    <w:rPr>
      <w:rFonts w:cs="Symbol"/>
      <w:b/>
    </w:rPr>
  </w:style>
  <w:style w:type="character" w:customStyle="1" w:styleId="ListLabel1020">
    <w:name w:val="ListLabel 1020"/>
    <w:qFormat/>
    <w:rsid w:val="0090380A"/>
    <w:rPr>
      <w:b/>
    </w:rPr>
  </w:style>
  <w:style w:type="character" w:customStyle="1" w:styleId="ListLabel1021">
    <w:name w:val="ListLabel 1021"/>
    <w:qFormat/>
    <w:rsid w:val="0090380A"/>
    <w:rPr>
      <w:b w:val="0"/>
      <w:color w:val="00000A"/>
    </w:rPr>
  </w:style>
  <w:style w:type="character" w:customStyle="1" w:styleId="ListLabel1022">
    <w:name w:val="ListLabel 1022"/>
    <w:qFormat/>
    <w:rsid w:val="0090380A"/>
    <w:rPr>
      <w:rFonts w:cs="Symbol"/>
      <w:b/>
    </w:rPr>
  </w:style>
  <w:style w:type="character" w:customStyle="1" w:styleId="ListLabel1023">
    <w:name w:val="ListLabel 1023"/>
    <w:qFormat/>
    <w:rsid w:val="0090380A"/>
    <w:rPr>
      <w:b/>
    </w:rPr>
  </w:style>
  <w:style w:type="character" w:customStyle="1" w:styleId="ListLabel1024">
    <w:name w:val="ListLabel 1024"/>
    <w:qFormat/>
    <w:rsid w:val="0090380A"/>
    <w:rPr>
      <w:color w:val="00000A"/>
    </w:rPr>
  </w:style>
  <w:style w:type="character" w:customStyle="1" w:styleId="ListLabel1025">
    <w:name w:val="ListLabel 1025"/>
    <w:qFormat/>
    <w:rsid w:val="0090380A"/>
    <w:rPr>
      <w:rFonts w:cs="Symbol"/>
      <w:b/>
    </w:rPr>
  </w:style>
  <w:style w:type="character" w:customStyle="1" w:styleId="ListLabel1026">
    <w:name w:val="ListLabel 1026"/>
    <w:qFormat/>
    <w:rsid w:val="0090380A"/>
    <w:rPr>
      <w:b/>
    </w:rPr>
  </w:style>
  <w:style w:type="character" w:customStyle="1" w:styleId="ListLabel1027">
    <w:name w:val="ListLabel 1027"/>
    <w:qFormat/>
    <w:rsid w:val="0090380A"/>
    <w:rPr>
      <w:rFonts w:cs="Wingdings"/>
      <w:b/>
      <w:i w:val="0"/>
    </w:rPr>
  </w:style>
  <w:style w:type="character" w:customStyle="1" w:styleId="ListLabel1028">
    <w:name w:val="ListLabel 1028"/>
    <w:qFormat/>
    <w:rsid w:val="0090380A"/>
    <w:rPr>
      <w:rFonts w:cs="Courier New"/>
    </w:rPr>
  </w:style>
  <w:style w:type="character" w:customStyle="1" w:styleId="ListLabel1029">
    <w:name w:val="ListLabel 1029"/>
    <w:qFormat/>
    <w:rsid w:val="0090380A"/>
    <w:rPr>
      <w:rFonts w:cs="Wingdings"/>
    </w:rPr>
  </w:style>
  <w:style w:type="character" w:customStyle="1" w:styleId="ListLabel1030">
    <w:name w:val="ListLabel 1030"/>
    <w:qFormat/>
    <w:rsid w:val="0090380A"/>
    <w:rPr>
      <w:rFonts w:cs="Symbol"/>
    </w:rPr>
  </w:style>
  <w:style w:type="character" w:customStyle="1" w:styleId="ListLabel1031">
    <w:name w:val="ListLabel 1031"/>
    <w:qFormat/>
    <w:rsid w:val="0090380A"/>
    <w:rPr>
      <w:rFonts w:cs="Courier New"/>
    </w:rPr>
  </w:style>
  <w:style w:type="character" w:customStyle="1" w:styleId="ListLabel1032">
    <w:name w:val="ListLabel 1032"/>
    <w:qFormat/>
    <w:rsid w:val="0090380A"/>
    <w:rPr>
      <w:rFonts w:cs="Wingdings"/>
    </w:rPr>
  </w:style>
  <w:style w:type="character" w:customStyle="1" w:styleId="ListLabel1033">
    <w:name w:val="ListLabel 1033"/>
    <w:qFormat/>
    <w:rsid w:val="0090380A"/>
    <w:rPr>
      <w:rFonts w:cs="Symbol"/>
    </w:rPr>
  </w:style>
  <w:style w:type="character" w:customStyle="1" w:styleId="ListLabel1034">
    <w:name w:val="ListLabel 1034"/>
    <w:qFormat/>
    <w:rsid w:val="0090380A"/>
    <w:rPr>
      <w:rFonts w:cs="Courier New"/>
    </w:rPr>
  </w:style>
  <w:style w:type="character" w:customStyle="1" w:styleId="ListLabel1035">
    <w:name w:val="ListLabel 1035"/>
    <w:qFormat/>
    <w:rsid w:val="0090380A"/>
    <w:rPr>
      <w:rFonts w:cs="Wingdings"/>
    </w:rPr>
  </w:style>
  <w:style w:type="character" w:customStyle="1" w:styleId="ListLabel1036">
    <w:name w:val="ListLabel 1036"/>
    <w:qFormat/>
    <w:rsid w:val="0090380A"/>
    <w:rPr>
      <w:rFonts w:cs="Wingdings"/>
    </w:rPr>
  </w:style>
  <w:style w:type="character" w:customStyle="1" w:styleId="ListLabel1037">
    <w:name w:val="ListLabel 1037"/>
    <w:qFormat/>
    <w:rsid w:val="0090380A"/>
    <w:rPr>
      <w:rFonts w:cs="Courier New"/>
    </w:rPr>
  </w:style>
  <w:style w:type="character" w:customStyle="1" w:styleId="ListLabel1038">
    <w:name w:val="ListLabel 1038"/>
    <w:qFormat/>
    <w:rsid w:val="0090380A"/>
    <w:rPr>
      <w:rFonts w:cs="Wingdings"/>
    </w:rPr>
  </w:style>
  <w:style w:type="character" w:customStyle="1" w:styleId="ListLabel1039">
    <w:name w:val="ListLabel 1039"/>
    <w:qFormat/>
    <w:rsid w:val="0090380A"/>
    <w:rPr>
      <w:rFonts w:cs="Symbol"/>
    </w:rPr>
  </w:style>
  <w:style w:type="character" w:customStyle="1" w:styleId="ListLabel1040">
    <w:name w:val="ListLabel 1040"/>
    <w:qFormat/>
    <w:rsid w:val="0090380A"/>
    <w:rPr>
      <w:rFonts w:cs="Courier New"/>
    </w:rPr>
  </w:style>
  <w:style w:type="character" w:customStyle="1" w:styleId="ListLabel1041">
    <w:name w:val="ListLabel 1041"/>
    <w:qFormat/>
    <w:rsid w:val="0090380A"/>
    <w:rPr>
      <w:rFonts w:cs="Wingdings"/>
    </w:rPr>
  </w:style>
  <w:style w:type="character" w:customStyle="1" w:styleId="ListLabel1042">
    <w:name w:val="ListLabel 1042"/>
    <w:qFormat/>
    <w:rsid w:val="0090380A"/>
    <w:rPr>
      <w:rFonts w:cs="Symbol"/>
    </w:rPr>
  </w:style>
  <w:style w:type="character" w:customStyle="1" w:styleId="ListLabel1043">
    <w:name w:val="ListLabel 1043"/>
    <w:qFormat/>
    <w:rsid w:val="0090380A"/>
    <w:rPr>
      <w:rFonts w:cs="Courier New"/>
    </w:rPr>
  </w:style>
  <w:style w:type="character" w:customStyle="1" w:styleId="ListLabel1044">
    <w:name w:val="ListLabel 1044"/>
    <w:qFormat/>
    <w:rsid w:val="0090380A"/>
    <w:rPr>
      <w:rFonts w:cs="Wingdings"/>
    </w:rPr>
  </w:style>
  <w:style w:type="character" w:customStyle="1" w:styleId="ListLabel1045">
    <w:name w:val="ListLabel 1045"/>
    <w:qFormat/>
    <w:rsid w:val="0090380A"/>
    <w:rPr>
      <w:rFonts w:cs="Wingdings"/>
    </w:rPr>
  </w:style>
  <w:style w:type="character" w:customStyle="1" w:styleId="ListLabel1046">
    <w:name w:val="ListLabel 1046"/>
    <w:qFormat/>
    <w:rsid w:val="0090380A"/>
    <w:rPr>
      <w:rFonts w:cs="Courier New"/>
    </w:rPr>
  </w:style>
  <w:style w:type="character" w:customStyle="1" w:styleId="ListLabel1047">
    <w:name w:val="ListLabel 1047"/>
    <w:qFormat/>
    <w:rsid w:val="0090380A"/>
    <w:rPr>
      <w:rFonts w:cs="Wingdings"/>
    </w:rPr>
  </w:style>
  <w:style w:type="character" w:customStyle="1" w:styleId="ListLabel1048">
    <w:name w:val="ListLabel 1048"/>
    <w:qFormat/>
    <w:rsid w:val="0090380A"/>
    <w:rPr>
      <w:rFonts w:cs="Symbol"/>
    </w:rPr>
  </w:style>
  <w:style w:type="character" w:customStyle="1" w:styleId="ListLabel1049">
    <w:name w:val="ListLabel 1049"/>
    <w:qFormat/>
    <w:rsid w:val="0090380A"/>
    <w:rPr>
      <w:rFonts w:cs="Courier New"/>
    </w:rPr>
  </w:style>
  <w:style w:type="character" w:customStyle="1" w:styleId="ListLabel1050">
    <w:name w:val="ListLabel 1050"/>
    <w:qFormat/>
    <w:rsid w:val="0090380A"/>
    <w:rPr>
      <w:rFonts w:cs="Wingdings"/>
    </w:rPr>
  </w:style>
  <w:style w:type="character" w:customStyle="1" w:styleId="ListLabel1051">
    <w:name w:val="ListLabel 1051"/>
    <w:qFormat/>
    <w:rsid w:val="0090380A"/>
    <w:rPr>
      <w:rFonts w:cs="Symbol"/>
    </w:rPr>
  </w:style>
  <w:style w:type="character" w:customStyle="1" w:styleId="ListLabel1052">
    <w:name w:val="ListLabel 1052"/>
    <w:qFormat/>
    <w:rsid w:val="0090380A"/>
    <w:rPr>
      <w:rFonts w:cs="Courier New"/>
    </w:rPr>
  </w:style>
  <w:style w:type="character" w:customStyle="1" w:styleId="ListLabel1053">
    <w:name w:val="ListLabel 1053"/>
    <w:qFormat/>
    <w:rsid w:val="0090380A"/>
    <w:rPr>
      <w:rFonts w:cs="Wingdings"/>
    </w:rPr>
  </w:style>
  <w:style w:type="character" w:customStyle="1" w:styleId="ListLabel1054">
    <w:name w:val="ListLabel 1054"/>
    <w:qFormat/>
    <w:rsid w:val="0090380A"/>
    <w:rPr>
      <w:rFonts w:cs="Wingdings"/>
    </w:rPr>
  </w:style>
  <w:style w:type="character" w:customStyle="1" w:styleId="ListLabel1055">
    <w:name w:val="ListLabel 1055"/>
    <w:qFormat/>
    <w:rsid w:val="0090380A"/>
    <w:rPr>
      <w:rFonts w:cs="Courier New"/>
    </w:rPr>
  </w:style>
  <w:style w:type="character" w:customStyle="1" w:styleId="ListLabel1056">
    <w:name w:val="ListLabel 1056"/>
    <w:qFormat/>
    <w:rsid w:val="0090380A"/>
    <w:rPr>
      <w:rFonts w:cs="Wingdings"/>
    </w:rPr>
  </w:style>
  <w:style w:type="character" w:customStyle="1" w:styleId="ListLabel1057">
    <w:name w:val="ListLabel 1057"/>
    <w:qFormat/>
    <w:rsid w:val="0090380A"/>
    <w:rPr>
      <w:rFonts w:cs="Symbol"/>
    </w:rPr>
  </w:style>
  <w:style w:type="character" w:customStyle="1" w:styleId="ListLabel1058">
    <w:name w:val="ListLabel 1058"/>
    <w:qFormat/>
    <w:rsid w:val="0090380A"/>
    <w:rPr>
      <w:rFonts w:cs="Courier New"/>
    </w:rPr>
  </w:style>
  <w:style w:type="character" w:customStyle="1" w:styleId="ListLabel1059">
    <w:name w:val="ListLabel 1059"/>
    <w:qFormat/>
    <w:rsid w:val="0090380A"/>
    <w:rPr>
      <w:rFonts w:cs="Wingdings"/>
    </w:rPr>
  </w:style>
  <w:style w:type="character" w:customStyle="1" w:styleId="ListLabel1060">
    <w:name w:val="ListLabel 1060"/>
    <w:qFormat/>
    <w:rsid w:val="0090380A"/>
    <w:rPr>
      <w:rFonts w:cs="Symbol"/>
    </w:rPr>
  </w:style>
  <w:style w:type="character" w:customStyle="1" w:styleId="ListLabel1061">
    <w:name w:val="ListLabel 1061"/>
    <w:qFormat/>
    <w:rsid w:val="0090380A"/>
    <w:rPr>
      <w:rFonts w:cs="Courier New"/>
    </w:rPr>
  </w:style>
  <w:style w:type="character" w:customStyle="1" w:styleId="ListLabel1062">
    <w:name w:val="ListLabel 1062"/>
    <w:qFormat/>
    <w:rsid w:val="0090380A"/>
    <w:rPr>
      <w:rFonts w:cs="Wingdings"/>
    </w:rPr>
  </w:style>
  <w:style w:type="character" w:customStyle="1" w:styleId="ListLabel1063">
    <w:name w:val="ListLabel 1063"/>
    <w:qFormat/>
    <w:rsid w:val="0090380A"/>
    <w:rPr>
      <w:rFonts w:cs="Wingdings"/>
    </w:rPr>
  </w:style>
  <w:style w:type="character" w:customStyle="1" w:styleId="ListLabel1064">
    <w:name w:val="ListLabel 1064"/>
    <w:qFormat/>
    <w:rsid w:val="0090380A"/>
    <w:rPr>
      <w:rFonts w:cs="Courier New"/>
    </w:rPr>
  </w:style>
  <w:style w:type="character" w:customStyle="1" w:styleId="ListLabel1065">
    <w:name w:val="ListLabel 1065"/>
    <w:qFormat/>
    <w:rsid w:val="0090380A"/>
    <w:rPr>
      <w:rFonts w:cs="Wingdings"/>
    </w:rPr>
  </w:style>
  <w:style w:type="character" w:customStyle="1" w:styleId="ListLabel1066">
    <w:name w:val="ListLabel 1066"/>
    <w:qFormat/>
    <w:rsid w:val="0090380A"/>
    <w:rPr>
      <w:rFonts w:cs="Symbol"/>
    </w:rPr>
  </w:style>
  <w:style w:type="character" w:customStyle="1" w:styleId="ListLabel1067">
    <w:name w:val="ListLabel 1067"/>
    <w:qFormat/>
    <w:rsid w:val="0090380A"/>
    <w:rPr>
      <w:rFonts w:cs="Courier New"/>
    </w:rPr>
  </w:style>
  <w:style w:type="character" w:customStyle="1" w:styleId="ListLabel1068">
    <w:name w:val="ListLabel 1068"/>
    <w:qFormat/>
    <w:rsid w:val="0090380A"/>
    <w:rPr>
      <w:rFonts w:cs="Wingdings"/>
    </w:rPr>
  </w:style>
  <w:style w:type="character" w:customStyle="1" w:styleId="ListLabel1069">
    <w:name w:val="ListLabel 1069"/>
    <w:qFormat/>
    <w:rsid w:val="0090380A"/>
    <w:rPr>
      <w:rFonts w:cs="Symbol"/>
    </w:rPr>
  </w:style>
  <w:style w:type="character" w:customStyle="1" w:styleId="ListLabel1070">
    <w:name w:val="ListLabel 1070"/>
    <w:qFormat/>
    <w:rsid w:val="0090380A"/>
    <w:rPr>
      <w:rFonts w:cs="Courier New"/>
    </w:rPr>
  </w:style>
  <w:style w:type="character" w:customStyle="1" w:styleId="ListLabel1071">
    <w:name w:val="ListLabel 1071"/>
    <w:qFormat/>
    <w:rsid w:val="0090380A"/>
    <w:rPr>
      <w:rFonts w:cs="Wingdings"/>
    </w:rPr>
  </w:style>
  <w:style w:type="character" w:customStyle="1" w:styleId="ListLabel1072">
    <w:name w:val="ListLabel 1072"/>
    <w:qFormat/>
    <w:rsid w:val="0090380A"/>
    <w:rPr>
      <w:color w:val="00000A"/>
    </w:rPr>
  </w:style>
  <w:style w:type="character" w:customStyle="1" w:styleId="ListLabel1073">
    <w:name w:val="ListLabel 1073"/>
    <w:qFormat/>
    <w:rsid w:val="0090380A"/>
    <w:rPr>
      <w:rFonts w:cs="Symbol"/>
      <w:b/>
    </w:rPr>
  </w:style>
  <w:style w:type="character" w:customStyle="1" w:styleId="ListLabel1074">
    <w:name w:val="ListLabel 1074"/>
    <w:qFormat/>
    <w:rsid w:val="0090380A"/>
    <w:rPr>
      <w:b/>
    </w:rPr>
  </w:style>
  <w:style w:type="character" w:customStyle="1" w:styleId="ListLabel1075">
    <w:name w:val="ListLabel 1075"/>
    <w:qFormat/>
    <w:rsid w:val="0090380A"/>
  </w:style>
  <w:style w:type="character" w:customStyle="1" w:styleId="ListLabel1076">
    <w:name w:val="ListLabel 1076"/>
    <w:qFormat/>
    <w:rsid w:val="0090380A"/>
  </w:style>
  <w:style w:type="character" w:customStyle="1" w:styleId="ListLabel1077">
    <w:name w:val="ListLabel 1077"/>
    <w:qFormat/>
    <w:rsid w:val="0090380A"/>
    <w:rPr>
      <w:rFonts w:cs="Symbol"/>
    </w:rPr>
  </w:style>
  <w:style w:type="character" w:customStyle="1" w:styleId="ListLabel1078">
    <w:name w:val="ListLabel 1078"/>
    <w:qFormat/>
    <w:rsid w:val="0090380A"/>
    <w:rPr>
      <w:rFonts w:cs="Courier New"/>
    </w:rPr>
  </w:style>
  <w:style w:type="character" w:customStyle="1" w:styleId="ListLabel1079">
    <w:name w:val="ListLabel 1079"/>
    <w:qFormat/>
    <w:rsid w:val="0090380A"/>
    <w:rPr>
      <w:rFonts w:cs="Wingdings"/>
    </w:rPr>
  </w:style>
  <w:style w:type="character" w:customStyle="1" w:styleId="ListLabel1080">
    <w:name w:val="ListLabel 1080"/>
    <w:qFormat/>
    <w:rsid w:val="0090380A"/>
    <w:rPr>
      <w:rFonts w:cs="Symbol"/>
    </w:rPr>
  </w:style>
  <w:style w:type="character" w:customStyle="1" w:styleId="ListLabel1081">
    <w:name w:val="ListLabel 1081"/>
    <w:qFormat/>
    <w:rsid w:val="0090380A"/>
    <w:rPr>
      <w:rFonts w:cs="Courier New"/>
    </w:rPr>
  </w:style>
  <w:style w:type="character" w:customStyle="1" w:styleId="ListLabel1082">
    <w:name w:val="ListLabel 1082"/>
    <w:qFormat/>
    <w:rsid w:val="0090380A"/>
    <w:rPr>
      <w:rFonts w:cs="Wingdings"/>
    </w:rPr>
  </w:style>
  <w:style w:type="character" w:customStyle="1" w:styleId="ListLabel1083">
    <w:name w:val="ListLabel 1083"/>
    <w:qFormat/>
    <w:rsid w:val="0090380A"/>
    <w:rPr>
      <w:rFonts w:cs="Symbol"/>
    </w:rPr>
  </w:style>
  <w:style w:type="character" w:customStyle="1" w:styleId="ListLabel1084">
    <w:name w:val="ListLabel 1084"/>
    <w:qFormat/>
    <w:rsid w:val="0090380A"/>
    <w:rPr>
      <w:rFonts w:cs="Courier New"/>
    </w:rPr>
  </w:style>
  <w:style w:type="character" w:customStyle="1" w:styleId="ListLabel1085">
    <w:name w:val="ListLabel 1085"/>
    <w:qFormat/>
    <w:rsid w:val="0090380A"/>
    <w:rPr>
      <w:rFonts w:cs="Wingdings"/>
    </w:rPr>
  </w:style>
  <w:style w:type="character" w:customStyle="1" w:styleId="ListLabel1086">
    <w:name w:val="ListLabel 1086"/>
    <w:qFormat/>
    <w:rsid w:val="0090380A"/>
    <w:rPr>
      <w:color w:val="00000A"/>
    </w:rPr>
  </w:style>
  <w:style w:type="character" w:customStyle="1" w:styleId="ListLabel1087">
    <w:name w:val="ListLabel 1087"/>
    <w:qFormat/>
    <w:rsid w:val="0090380A"/>
    <w:rPr>
      <w:rFonts w:cs="Symbol"/>
      <w:b/>
    </w:rPr>
  </w:style>
  <w:style w:type="character" w:customStyle="1" w:styleId="ListLabel1088">
    <w:name w:val="ListLabel 1088"/>
    <w:qFormat/>
    <w:rsid w:val="0090380A"/>
    <w:rPr>
      <w:b/>
    </w:rPr>
  </w:style>
  <w:style w:type="character" w:customStyle="1" w:styleId="ListLabel1089">
    <w:name w:val="ListLabel 1089"/>
    <w:qFormat/>
    <w:rsid w:val="0090380A"/>
    <w:rPr>
      <w:b w:val="0"/>
      <w:color w:val="00000A"/>
    </w:rPr>
  </w:style>
  <w:style w:type="character" w:customStyle="1" w:styleId="ListLabel1090">
    <w:name w:val="ListLabel 1090"/>
    <w:qFormat/>
    <w:rsid w:val="0090380A"/>
    <w:rPr>
      <w:rFonts w:cs="Symbol"/>
      <w:b/>
    </w:rPr>
  </w:style>
  <w:style w:type="character" w:customStyle="1" w:styleId="ListLabel1091">
    <w:name w:val="ListLabel 1091"/>
    <w:qFormat/>
    <w:rsid w:val="0090380A"/>
    <w:rPr>
      <w:b/>
    </w:rPr>
  </w:style>
  <w:style w:type="character" w:customStyle="1" w:styleId="ListLabel1092">
    <w:name w:val="ListLabel 1092"/>
    <w:qFormat/>
    <w:rsid w:val="0090380A"/>
    <w:rPr>
      <w:rFonts w:cs="Times New Roman"/>
    </w:rPr>
  </w:style>
  <w:style w:type="character" w:customStyle="1" w:styleId="ListLabel1093">
    <w:name w:val="ListLabel 1093"/>
    <w:qFormat/>
    <w:rsid w:val="0090380A"/>
    <w:rPr>
      <w:rFonts w:cs="Symbol"/>
    </w:rPr>
  </w:style>
  <w:style w:type="character" w:customStyle="1" w:styleId="ListLabel1094">
    <w:name w:val="ListLabel 1094"/>
    <w:qFormat/>
    <w:rsid w:val="0090380A"/>
    <w:rPr>
      <w:rFonts w:cs="Times New Roman"/>
      <w:b w:val="0"/>
      <w:i w:val="0"/>
      <w:sz w:val="36"/>
      <w:szCs w:val="36"/>
    </w:rPr>
  </w:style>
  <w:style w:type="character" w:customStyle="1" w:styleId="ListLabel1095">
    <w:name w:val="ListLabel 1095"/>
    <w:qFormat/>
    <w:rsid w:val="0090380A"/>
    <w:rPr>
      <w:rFonts w:cs="Times New Roman"/>
      <w:b/>
      <w:i w:val="0"/>
      <w:sz w:val="20"/>
      <w:szCs w:val="20"/>
    </w:rPr>
  </w:style>
  <w:style w:type="character" w:customStyle="1" w:styleId="ListLabel1096">
    <w:name w:val="ListLabel 1096"/>
    <w:qFormat/>
    <w:rsid w:val="0090380A"/>
    <w:rPr>
      <w:rFonts w:cs="Times New Roman"/>
      <w:b/>
      <w:i w:val="0"/>
      <w:sz w:val="20"/>
      <w:szCs w:val="20"/>
    </w:rPr>
  </w:style>
  <w:style w:type="character" w:customStyle="1" w:styleId="ListLabel1097">
    <w:name w:val="ListLabel 1097"/>
    <w:qFormat/>
    <w:rsid w:val="0090380A"/>
    <w:rPr>
      <w:rFonts w:cs="Times New Roman"/>
      <w:b w:val="0"/>
      <w:i w:val="0"/>
      <w:sz w:val="20"/>
      <w:szCs w:val="20"/>
    </w:rPr>
  </w:style>
  <w:style w:type="character" w:customStyle="1" w:styleId="ListLabel1098">
    <w:name w:val="ListLabel 1098"/>
    <w:qFormat/>
    <w:rsid w:val="0090380A"/>
    <w:rPr>
      <w:rFonts w:cs="Times New Roman"/>
      <w:b/>
      <w:i w:val="0"/>
      <w:sz w:val="18"/>
    </w:rPr>
  </w:style>
  <w:style w:type="character" w:customStyle="1" w:styleId="ListLabel1099">
    <w:name w:val="ListLabel 1099"/>
    <w:qFormat/>
    <w:rsid w:val="0090380A"/>
    <w:rPr>
      <w:rFonts w:cs="Times New Roman"/>
    </w:rPr>
  </w:style>
  <w:style w:type="character" w:customStyle="1" w:styleId="ListLabel1100">
    <w:name w:val="ListLabel 1100"/>
    <w:qFormat/>
    <w:rsid w:val="0090380A"/>
    <w:rPr>
      <w:rFonts w:cs="Times New Roman"/>
    </w:rPr>
  </w:style>
  <w:style w:type="character" w:customStyle="1" w:styleId="ListLabel1101">
    <w:name w:val="ListLabel 1101"/>
    <w:qFormat/>
    <w:rsid w:val="0090380A"/>
    <w:rPr>
      <w:rFonts w:cs="Times New Roman"/>
    </w:rPr>
  </w:style>
  <w:style w:type="character" w:customStyle="1" w:styleId="ListLabel1102">
    <w:name w:val="ListLabel 1102"/>
    <w:qFormat/>
    <w:rsid w:val="0090380A"/>
    <w:rPr>
      <w:rFonts w:cs="Times New Roman"/>
    </w:rPr>
  </w:style>
  <w:style w:type="character" w:customStyle="1" w:styleId="ListLabel1103">
    <w:name w:val="ListLabel 1103"/>
    <w:qFormat/>
    <w:rsid w:val="0090380A"/>
    <w:rPr>
      <w:rFonts w:cs="Wingdings"/>
    </w:rPr>
  </w:style>
  <w:style w:type="character" w:customStyle="1" w:styleId="ListLabel1104">
    <w:name w:val="ListLabel 1104"/>
    <w:qFormat/>
    <w:rsid w:val="0090380A"/>
    <w:rPr>
      <w:rFonts w:cs="Wingdings"/>
    </w:rPr>
  </w:style>
  <w:style w:type="character" w:customStyle="1" w:styleId="ListLabel1105">
    <w:name w:val="ListLabel 1105"/>
    <w:qFormat/>
    <w:rsid w:val="0090380A"/>
    <w:rPr>
      <w:rFonts w:cs="Wingdings"/>
    </w:rPr>
  </w:style>
  <w:style w:type="character" w:customStyle="1" w:styleId="ListLabel1106">
    <w:name w:val="ListLabel 1106"/>
    <w:qFormat/>
    <w:rsid w:val="0090380A"/>
    <w:rPr>
      <w:rFonts w:cs="Symbol"/>
    </w:rPr>
  </w:style>
  <w:style w:type="character" w:customStyle="1" w:styleId="ListLabel1107">
    <w:name w:val="ListLabel 1107"/>
    <w:qFormat/>
    <w:rsid w:val="0090380A"/>
    <w:rPr>
      <w:rFonts w:cs="Courier New"/>
    </w:rPr>
  </w:style>
  <w:style w:type="character" w:customStyle="1" w:styleId="ListLabel1108">
    <w:name w:val="ListLabel 1108"/>
    <w:qFormat/>
    <w:rsid w:val="0090380A"/>
    <w:rPr>
      <w:rFonts w:cs="Wingdings"/>
    </w:rPr>
  </w:style>
  <w:style w:type="character" w:customStyle="1" w:styleId="ListLabel1109">
    <w:name w:val="ListLabel 1109"/>
    <w:qFormat/>
    <w:rsid w:val="0090380A"/>
    <w:rPr>
      <w:rFonts w:cs="Symbol"/>
    </w:rPr>
  </w:style>
  <w:style w:type="character" w:customStyle="1" w:styleId="ListLabel1110">
    <w:name w:val="ListLabel 1110"/>
    <w:qFormat/>
    <w:rsid w:val="0090380A"/>
    <w:rPr>
      <w:rFonts w:cs="Courier New"/>
    </w:rPr>
  </w:style>
  <w:style w:type="character" w:customStyle="1" w:styleId="ListLabel1111">
    <w:name w:val="ListLabel 1111"/>
    <w:qFormat/>
    <w:rsid w:val="0090380A"/>
    <w:rPr>
      <w:rFonts w:cs="Wingdings"/>
    </w:rPr>
  </w:style>
  <w:style w:type="character" w:customStyle="1" w:styleId="ListLabel1112">
    <w:name w:val="ListLabel 1112"/>
    <w:qFormat/>
    <w:rsid w:val="0090380A"/>
    <w:rPr>
      <w:rFonts w:cs="Wingdings"/>
    </w:rPr>
  </w:style>
  <w:style w:type="character" w:customStyle="1" w:styleId="ListLabel1113">
    <w:name w:val="ListLabel 1113"/>
    <w:qFormat/>
    <w:rsid w:val="0090380A"/>
    <w:rPr>
      <w:rFonts w:cs="Courier New"/>
    </w:rPr>
  </w:style>
  <w:style w:type="character" w:customStyle="1" w:styleId="ListLabel1114">
    <w:name w:val="ListLabel 1114"/>
    <w:qFormat/>
    <w:rsid w:val="0090380A"/>
    <w:rPr>
      <w:rFonts w:cs="Wingdings"/>
    </w:rPr>
  </w:style>
  <w:style w:type="character" w:customStyle="1" w:styleId="ListLabel1115">
    <w:name w:val="ListLabel 1115"/>
    <w:qFormat/>
    <w:rsid w:val="0090380A"/>
    <w:rPr>
      <w:rFonts w:cs="Symbol"/>
    </w:rPr>
  </w:style>
  <w:style w:type="character" w:customStyle="1" w:styleId="ListLabel1116">
    <w:name w:val="ListLabel 1116"/>
    <w:qFormat/>
    <w:rsid w:val="0090380A"/>
    <w:rPr>
      <w:rFonts w:cs="Courier New"/>
    </w:rPr>
  </w:style>
  <w:style w:type="character" w:customStyle="1" w:styleId="ListLabel1117">
    <w:name w:val="ListLabel 1117"/>
    <w:qFormat/>
    <w:rsid w:val="0090380A"/>
    <w:rPr>
      <w:rFonts w:cs="Wingdings"/>
    </w:rPr>
  </w:style>
  <w:style w:type="character" w:customStyle="1" w:styleId="ListLabel1118">
    <w:name w:val="ListLabel 1118"/>
    <w:qFormat/>
    <w:rsid w:val="0090380A"/>
    <w:rPr>
      <w:rFonts w:cs="Symbol"/>
    </w:rPr>
  </w:style>
  <w:style w:type="character" w:customStyle="1" w:styleId="ListLabel1119">
    <w:name w:val="ListLabel 1119"/>
    <w:qFormat/>
    <w:rsid w:val="0090380A"/>
    <w:rPr>
      <w:rFonts w:cs="Courier New"/>
    </w:rPr>
  </w:style>
  <w:style w:type="character" w:customStyle="1" w:styleId="ListLabel1120">
    <w:name w:val="ListLabel 1120"/>
    <w:qFormat/>
    <w:rsid w:val="0090380A"/>
    <w:rPr>
      <w:rFonts w:cs="Wingdings"/>
    </w:rPr>
  </w:style>
  <w:style w:type="character" w:customStyle="1" w:styleId="ListLabel1121">
    <w:name w:val="ListLabel 1121"/>
    <w:qFormat/>
    <w:rsid w:val="0090380A"/>
    <w:rPr>
      <w:rFonts w:cs="Wingdings"/>
    </w:rPr>
  </w:style>
  <w:style w:type="character" w:customStyle="1" w:styleId="ListLabel1122">
    <w:name w:val="ListLabel 1122"/>
    <w:qFormat/>
    <w:rsid w:val="0090380A"/>
    <w:rPr>
      <w:rFonts w:cs="Courier New"/>
    </w:rPr>
  </w:style>
  <w:style w:type="character" w:customStyle="1" w:styleId="ListLabel1123">
    <w:name w:val="ListLabel 1123"/>
    <w:qFormat/>
    <w:rsid w:val="0090380A"/>
    <w:rPr>
      <w:rFonts w:cs="Wingdings"/>
    </w:rPr>
  </w:style>
  <w:style w:type="character" w:customStyle="1" w:styleId="ListLabel1124">
    <w:name w:val="ListLabel 1124"/>
    <w:qFormat/>
    <w:rsid w:val="0090380A"/>
    <w:rPr>
      <w:rFonts w:cs="Symbol"/>
    </w:rPr>
  </w:style>
  <w:style w:type="character" w:customStyle="1" w:styleId="ListLabel1125">
    <w:name w:val="ListLabel 1125"/>
    <w:qFormat/>
    <w:rsid w:val="0090380A"/>
    <w:rPr>
      <w:rFonts w:cs="Courier New"/>
    </w:rPr>
  </w:style>
  <w:style w:type="character" w:customStyle="1" w:styleId="ListLabel1126">
    <w:name w:val="ListLabel 1126"/>
    <w:qFormat/>
    <w:rsid w:val="0090380A"/>
    <w:rPr>
      <w:rFonts w:cs="Wingdings"/>
    </w:rPr>
  </w:style>
  <w:style w:type="character" w:customStyle="1" w:styleId="ListLabel1127">
    <w:name w:val="ListLabel 1127"/>
    <w:qFormat/>
    <w:rsid w:val="0090380A"/>
    <w:rPr>
      <w:rFonts w:cs="Symbol"/>
    </w:rPr>
  </w:style>
  <w:style w:type="character" w:customStyle="1" w:styleId="ListLabel1128">
    <w:name w:val="ListLabel 1128"/>
    <w:qFormat/>
    <w:rsid w:val="0090380A"/>
    <w:rPr>
      <w:rFonts w:cs="Courier New"/>
    </w:rPr>
  </w:style>
  <w:style w:type="character" w:customStyle="1" w:styleId="ListLabel1129">
    <w:name w:val="ListLabel 1129"/>
    <w:qFormat/>
    <w:rsid w:val="0090380A"/>
    <w:rPr>
      <w:rFonts w:cs="Wingdings"/>
    </w:rPr>
  </w:style>
  <w:style w:type="character" w:customStyle="1" w:styleId="ListLabel1130">
    <w:name w:val="ListLabel 1130"/>
    <w:qFormat/>
    <w:rsid w:val="0090380A"/>
    <w:rPr>
      <w:rFonts w:cs="Arial"/>
    </w:rPr>
  </w:style>
  <w:style w:type="character" w:customStyle="1" w:styleId="ListLabel1131">
    <w:name w:val="ListLabel 1131"/>
    <w:qFormat/>
    <w:rsid w:val="0090380A"/>
    <w:rPr>
      <w:rFonts w:cs="Wingdings"/>
    </w:rPr>
  </w:style>
  <w:style w:type="character" w:customStyle="1" w:styleId="ListLabel1132">
    <w:name w:val="ListLabel 1132"/>
    <w:qFormat/>
    <w:rsid w:val="0090380A"/>
    <w:rPr>
      <w:rFonts w:cs="Wingdings"/>
    </w:rPr>
  </w:style>
  <w:style w:type="character" w:customStyle="1" w:styleId="ListLabel1133">
    <w:name w:val="ListLabel 1133"/>
    <w:qFormat/>
    <w:rsid w:val="0090380A"/>
    <w:rPr>
      <w:rFonts w:cs="Symbol"/>
    </w:rPr>
  </w:style>
  <w:style w:type="character" w:customStyle="1" w:styleId="ListLabel1134">
    <w:name w:val="ListLabel 1134"/>
    <w:qFormat/>
    <w:rsid w:val="0090380A"/>
    <w:rPr>
      <w:rFonts w:cs="Courier New"/>
    </w:rPr>
  </w:style>
  <w:style w:type="character" w:customStyle="1" w:styleId="ListLabel1135">
    <w:name w:val="ListLabel 1135"/>
    <w:qFormat/>
    <w:rsid w:val="0090380A"/>
    <w:rPr>
      <w:rFonts w:cs="Wingdings"/>
    </w:rPr>
  </w:style>
  <w:style w:type="character" w:customStyle="1" w:styleId="ListLabel1136">
    <w:name w:val="ListLabel 1136"/>
    <w:qFormat/>
    <w:rsid w:val="0090380A"/>
    <w:rPr>
      <w:rFonts w:cs="Symbol"/>
    </w:rPr>
  </w:style>
  <w:style w:type="character" w:customStyle="1" w:styleId="ListLabel1137">
    <w:name w:val="ListLabel 1137"/>
    <w:qFormat/>
    <w:rsid w:val="0090380A"/>
    <w:rPr>
      <w:rFonts w:cs="Courier New"/>
    </w:rPr>
  </w:style>
  <w:style w:type="character" w:customStyle="1" w:styleId="ListLabel1138">
    <w:name w:val="ListLabel 1138"/>
    <w:qFormat/>
    <w:rsid w:val="0090380A"/>
    <w:rPr>
      <w:rFonts w:cs="Wingdings"/>
    </w:rPr>
  </w:style>
  <w:style w:type="character" w:customStyle="1" w:styleId="ListLabel1139">
    <w:name w:val="ListLabel 1139"/>
    <w:qFormat/>
    <w:rsid w:val="0090380A"/>
    <w:rPr>
      <w:rFonts w:cs="Wingdings"/>
    </w:rPr>
  </w:style>
  <w:style w:type="character" w:customStyle="1" w:styleId="ListLabel1140">
    <w:name w:val="ListLabel 1140"/>
    <w:qFormat/>
    <w:rsid w:val="0090380A"/>
    <w:rPr>
      <w:rFonts w:cs="Symbol"/>
    </w:rPr>
  </w:style>
  <w:style w:type="character" w:customStyle="1" w:styleId="ListLabel1141">
    <w:name w:val="ListLabel 1141"/>
    <w:qFormat/>
    <w:rsid w:val="0090380A"/>
    <w:rPr>
      <w:rFonts w:cs="Wingdings"/>
    </w:rPr>
  </w:style>
  <w:style w:type="character" w:customStyle="1" w:styleId="ListLabel1142">
    <w:name w:val="ListLabel 1142"/>
    <w:qFormat/>
    <w:rsid w:val="0090380A"/>
    <w:rPr>
      <w:rFonts w:cs="Symbol"/>
    </w:rPr>
  </w:style>
  <w:style w:type="character" w:customStyle="1" w:styleId="ListLabel1143">
    <w:name w:val="ListLabel 1143"/>
    <w:qFormat/>
    <w:rsid w:val="0090380A"/>
    <w:rPr>
      <w:rFonts w:cs="Courier New"/>
    </w:rPr>
  </w:style>
  <w:style w:type="character" w:customStyle="1" w:styleId="ListLabel1144">
    <w:name w:val="ListLabel 1144"/>
    <w:qFormat/>
    <w:rsid w:val="0090380A"/>
    <w:rPr>
      <w:rFonts w:cs="Wingdings"/>
    </w:rPr>
  </w:style>
  <w:style w:type="character" w:customStyle="1" w:styleId="ListLabel1145">
    <w:name w:val="ListLabel 1145"/>
    <w:qFormat/>
    <w:rsid w:val="0090380A"/>
    <w:rPr>
      <w:rFonts w:cs="Symbol"/>
    </w:rPr>
  </w:style>
  <w:style w:type="character" w:customStyle="1" w:styleId="ListLabel1146">
    <w:name w:val="ListLabel 1146"/>
    <w:qFormat/>
    <w:rsid w:val="0090380A"/>
    <w:rPr>
      <w:rFonts w:cs="Courier New"/>
    </w:rPr>
  </w:style>
  <w:style w:type="character" w:customStyle="1" w:styleId="ListLabel1147">
    <w:name w:val="ListLabel 1147"/>
    <w:qFormat/>
    <w:rsid w:val="0090380A"/>
    <w:rPr>
      <w:rFonts w:cs="Wingdings"/>
    </w:rPr>
  </w:style>
  <w:style w:type="character" w:customStyle="1" w:styleId="ListLabel1148">
    <w:name w:val="ListLabel 1148"/>
    <w:qFormat/>
    <w:rsid w:val="0090380A"/>
    <w:rPr>
      <w:rFonts w:cs="Wingdings"/>
    </w:rPr>
  </w:style>
  <w:style w:type="character" w:customStyle="1" w:styleId="ListLabel1149">
    <w:name w:val="ListLabel 1149"/>
    <w:qFormat/>
    <w:rsid w:val="0090380A"/>
    <w:rPr>
      <w:rFonts w:cs="Courier New"/>
    </w:rPr>
  </w:style>
  <w:style w:type="character" w:customStyle="1" w:styleId="ListLabel1150">
    <w:name w:val="ListLabel 1150"/>
    <w:qFormat/>
    <w:rsid w:val="0090380A"/>
    <w:rPr>
      <w:rFonts w:cs="Wingdings"/>
    </w:rPr>
  </w:style>
  <w:style w:type="character" w:customStyle="1" w:styleId="ListLabel1151">
    <w:name w:val="ListLabel 1151"/>
    <w:qFormat/>
    <w:rsid w:val="0090380A"/>
    <w:rPr>
      <w:rFonts w:cs="Symbol"/>
    </w:rPr>
  </w:style>
  <w:style w:type="character" w:customStyle="1" w:styleId="ListLabel1152">
    <w:name w:val="ListLabel 1152"/>
    <w:qFormat/>
    <w:rsid w:val="0090380A"/>
    <w:rPr>
      <w:rFonts w:cs="Courier New"/>
    </w:rPr>
  </w:style>
  <w:style w:type="character" w:customStyle="1" w:styleId="ListLabel1153">
    <w:name w:val="ListLabel 1153"/>
    <w:qFormat/>
    <w:rsid w:val="0090380A"/>
    <w:rPr>
      <w:rFonts w:cs="Wingdings"/>
    </w:rPr>
  </w:style>
  <w:style w:type="character" w:customStyle="1" w:styleId="ListLabel1154">
    <w:name w:val="ListLabel 1154"/>
    <w:qFormat/>
    <w:rsid w:val="0090380A"/>
    <w:rPr>
      <w:rFonts w:cs="Symbol"/>
    </w:rPr>
  </w:style>
  <w:style w:type="character" w:customStyle="1" w:styleId="ListLabel1155">
    <w:name w:val="ListLabel 1155"/>
    <w:qFormat/>
    <w:rsid w:val="0090380A"/>
    <w:rPr>
      <w:rFonts w:cs="Courier New"/>
    </w:rPr>
  </w:style>
  <w:style w:type="character" w:customStyle="1" w:styleId="ListLabel1156">
    <w:name w:val="ListLabel 1156"/>
    <w:qFormat/>
    <w:rsid w:val="0090380A"/>
    <w:rPr>
      <w:rFonts w:cs="Wingdings"/>
    </w:rPr>
  </w:style>
  <w:style w:type="character" w:customStyle="1" w:styleId="ListLabel1157">
    <w:name w:val="ListLabel 1157"/>
    <w:qFormat/>
    <w:rsid w:val="0090380A"/>
    <w:rPr>
      <w:rFonts w:cs="Wingdings"/>
    </w:rPr>
  </w:style>
  <w:style w:type="character" w:customStyle="1" w:styleId="ListLabel1158">
    <w:name w:val="ListLabel 1158"/>
    <w:qFormat/>
    <w:rsid w:val="0090380A"/>
    <w:rPr>
      <w:rFonts w:cs="Courier New"/>
    </w:rPr>
  </w:style>
  <w:style w:type="character" w:customStyle="1" w:styleId="ListLabel1159">
    <w:name w:val="ListLabel 1159"/>
    <w:qFormat/>
    <w:rsid w:val="0090380A"/>
    <w:rPr>
      <w:rFonts w:cs="Wingdings"/>
    </w:rPr>
  </w:style>
  <w:style w:type="character" w:customStyle="1" w:styleId="ListLabel1160">
    <w:name w:val="ListLabel 1160"/>
    <w:qFormat/>
    <w:rsid w:val="0090380A"/>
    <w:rPr>
      <w:rFonts w:cs="Symbol"/>
    </w:rPr>
  </w:style>
  <w:style w:type="character" w:customStyle="1" w:styleId="ListLabel1161">
    <w:name w:val="ListLabel 1161"/>
    <w:qFormat/>
    <w:rsid w:val="0090380A"/>
    <w:rPr>
      <w:rFonts w:cs="Courier New"/>
    </w:rPr>
  </w:style>
  <w:style w:type="character" w:customStyle="1" w:styleId="ListLabel1162">
    <w:name w:val="ListLabel 1162"/>
    <w:qFormat/>
    <w:rsid w:val="0090380A"/>
    <w:rPr>
      <w:rFonts w:cs="Wingdings"/>
    </w:rPr>
  </w:style>
  <w:style w:type="character" w:customStyle="1" w:styleId="ListLabel1163">
    <w:name w:val="ListLabel 1163"/>
    <w:qFormat/>
    <w:rsid w:val="0090380A"/>
    <w:rPr>
      <w:rFonts w:cs="Symbol"/>
    </w:rPr>
  </w:style>
  <w:style w:type="character" w:customStyle="1" w:styleId="ListLabel1164">
    <w:name w:val="ListLabel 1164"/>
    <w:qFormat/>
    <w:rsid w:val="0090380A"/>
    <w:rPr>
      <w:rFonts w:cs="Courier New"/>
    </w:rPr>
  </w:style>
  <w:style w:type="character" w:customStyle="1" w:styleId="ListLabel1165">
    <w:name w:val="ListLabel 1165"/>
    <w:qFormat/>
    <w:rsid w:val="0090380A"/>
    <w:rPr>
      <w:rFonts w:cs="Wingdings"/>
    </w:rPr>
  </w:style>
  <w:style w:type="character" w:customStyle="1" w:styleId="ListLabel1166">
    <w:name w:val="ListLabel 1166"/>
    <w:qFormat/>
    <w:rsid w:val="0090380A"/>
    <w:rPr>
      <w:rFonts w:cs="Wingdings"/>
    </w:rPr>
  </w:style>
  <w:style w:type="character" w:customStyle="1" w:styleId="ListLabel1167">
    <w:name w:val="ListLabel 1167"/>
    <w:qFormat/>
    <w:rsid w:val="0090380A"/>
    <w:rPr>
      <w:rFonts w:cs="Courier New"/>
    </w:rPr>
  </w:style>
  <w:style w:type="character" w:customStyle="1" w:styleId="ListLabel1168">
    <w:name w:val="ListLabel 1168"/>
    <w:qFormat/>
    <w:rsid w:val="0090380A"/>
    <w:rPr>
      <w:rFonts w:cs="Wingdings"/>
    </w:rPr>
  </w:style>
  <w:style w:type="character" w:customStyle="1" w:styleId="ListLabel1169">
    <w:name w:val="ListLabel 1169"/>
    <w:qFormat/>
    <w:rsid w:val="0090380A"/>
    <w:rPr>
      <w:rFonts w:cs="Symbol"/>
    </w:rPr>
  </w:style>
  <w:style w:type="character" w:customStyle="1" w:styleId="ListLabel1170">
    <w:name w:val="ListLabel 1170"/>
    <w:qFormat/>
    <w:rsid w:val="0090380A"/>
    <w:rPr>
      <w:rFonts w:cs="Courier New"/>
    </w:rPr>
  </w:style>
  <w:style w:type="character" w:customStyle="1" w:styleId="ListLabel1171">
    <w:name w:val="ListLabel 1171"/>
    <w:qFormat/>
    <w:rsid w:val="0090380A"/>
    <w:rPr>
      <w:rFonts w:cs="Wingdings"/>
    </w:rPr>
  </w:style>
  <w:style w:type="character" w:customStyle="1" w:styleId="ListLabel1172">
    <w:name w:val="ListLabel 1172"/>
    <w:qFormat/>
    <w:rsid w:val="0090380A"/>
    <w:rPr>
      <w:rFonts w:cs="Symbol"/>
    </w:rPr>
  </w:style>
  <w:style w:type="character" w:customStyle="1" w:styleId="ListLabel1173">
    <w:name w:val="ListLabel 1173"/>
    <w:qFormat/>
    <w:rsid w:val="0090380A"/>
    <w:rPr>
      <w:rFonts w:cs="Courier New"/>
    </w:rPr>
  </w:style>
  <w:style w:type="character" w:customStyle="1" w:styleId="ListLabel1174">
    <w:name w:val="ListLabel 1174"/>
    <w:qFormat/>
    <w:rsid w:val="0090380A"/>
    <w:rPr>
      <w:rFonts w:cs="Wingdings"/>
    </w:rPr>
  </w:style>
  <w:style w:type="character" w:customStyle="1" w:styleId="ListLabel1175">
    <w:name w:val="ListLabel 1175"/>
    <w:qFormat/>
    <w:rsid w:val="0090380A"/>
    <w:rPr>
      <w:rFonts w:cs="Wingdings"/>
    </w:rPr>
  </w:style>
  <w:style w:type="character" w:customStyle="1" w:styleId="ListLabel1176">
    <w:name w:val="ListLabel 1176"/>
    <w:qFormat/>
    <w:rsid w:val="0090380A"/>
    <w:rPr>
      <w:rFonts w:cs="Courier New"/>
    </w:rPr>
  </w:style>
  <w:style w:type="character" w:customStyle="1" w:styleId="ListLabel1177">
    <w:name w:val="ListLabel 1177"/>
    <w:qFormat/>
    <w:rsid w:val="0090380A"/>
    <w:rPr>
      <w:rFonts w:cs="Wingdings"/>
    </w:rPr>
  </w:style>
  <w:style w:type="character" w:customStyle="1" w:styleId="ListLabel1178">
    <w:name w:val="ListLabel 1178"/>
    <w:qFormat/>
    <w:rsid w:val="0090380A"/>
    <w:rPr>
      <w:rFonts w:cs="Symbol"/>
    </w:rPr>
  </w:style>
  <w:style w:type="character" w:customStyle="1" w:styleId="ListLabel1179">
    <w:name w:val="ListLabel 1179"/>
    <w:qFormat/>
    <w:rsid w:val="0090380A"/>
    <w:rPr>
      <w:rFonts w:cs="Courier New"/>
    </w:rPr>
  </w:style>
  <w:style w:type="character" w:customStyle="1" w:styleId="ListLabel1180">
    <w:name w:val="ListLabel 1180"/>
    <w:qFormat/>
    <w:rsid w:val="0090380A"/>
    <w:rPr>
      <w:rFonts w:cs="Wingdings"/>
    </w:rPr>
  </w:style>
  <w:style w:type="character" w:customStyle="1" w:styleId="ListLabel1181">
    <w:name w:val="ListLabel 1181"/>
    <w:qFormat/>
    <w:rsid w:val="0090380A"/>
    <w:rPr>
      <w:rFonts w:cs="Symbol"/>
    </w:rPr>
  </w:style>
  <w:style w:type="character" w:customStyle="1" w:styleId="ListLabel1182">
    <w:name w:val="ListLabel 1182"/>
    <w:qFormat/>
    <w:rsid w:val="0090380A"/>
    <w:rPr>
      <w:rFonts w:cs="Courier New"/>
    </w:rPr>
  </w:style>
  <w:style w:type="character" w:customStyle="1" w:styleId="ListLabel1183">
    <w:name w:val="ListLabel 1183"/>
    <w:qFormat/>
    <w:rsid w:val="0090380A"/>
    <w:rPr>
      <w:rFonts w:cs="Wingdings"/>
    </w:rPr>
  </w:style>
  <w:style w:type="character" w:customStyle="1" w:styleId="ListLabel1184">
    <w:name w:val="ListLabel 1184"/>
    <w:qFormat/>
    <w:rsid w:val="0090380A"/>
    <w:rPr>
      <w:rFonts w:cs="Wingdings"/>
      <w:b/>
    </w:rPr>
  </w:style>
  <w:style w:type="character" w:customStyle="1" w:styleId="ListLabel1185">
    <w:name w:val="ListLabel 1185"/>
    <w:qFormat/>
    <w:rsid w:val="0090380A"/>
    <w:rPr>
      <w:rFonts w:cs="Courier New"/>
    </w:rPr>
  </w:style>
  <w:style w:type="character" w:customStyle="1" w:styleId="ListLabel1186">
    <w:name w:val="ListLabel 1186"/>
    <w:qFormat/>
    <w:rsid w:val="0090380A"/>
    <w:rPr>
      <w:rFonts w:cs="Wingdings"/>
    </w:rPr>
  </w:style>
  <w:style w:type="character" w:customStyle="1" w:styleId="ListLabel1187">
    <w:name w:val="ListLabel 1187"/>
    <w:qFormat/>
    <w:rsid w:val="0090380A"/>
    <w:rPr>
      <w:rFonts w:cs="Symbol"/>
    </w:rPr>
  </w:style>
  <w:style w:type="character" w:customStyle="1" w:styleId="ListLabel1188">
    <w:name w:val="ListLabel 1188"/>
    <w:qFormat/>
    <w:rsid w:val="0090380A"/>
    <w:rPr>
      <w:rFonts w:cs="Courier New"/>
    </w:rPr>
  </w:style>
  <w:style w:type="character" w:customStyle="1" w:styleId="ListLabel1189">
    <w:name w:val="ListLabel 1189"/>
    <w:qFormat/>
    <w:rsid w:val="0090380A"/>
    <w:rPr>
      <w:rFonts w:cs="Wingdings"/>
    </w:rPr>
  </w:style>
  <w:style w:type="character" w:customStyle="1" w:styleId="ListLabel1190">
    <w:name w:val="ListLabel 1190"/>
    <w:qFormat/>
    <w:rsid w:val="0090380A"/>
    <w:rPr>
      <w:rFonts w:cs="Symbol"/>
    </w:rPr>
  </w:style>
  <w:style w:type="character" w:customStyle="1" w:styleId="ListLabel1191">
    <w:name w:val="ListLabel 1191"/>
    <w:qFormat/>
    <w:rsid w:val="0090380A"/>
    <w:rPr>
      <w:rFonts w:cs="Courier New"/>
    </w:rPr>
  </w:style>
  <w:style w:type="character" w:customStyle="1" w:styleId="ListLabel1192">
    <w:name w:val="ListLabel 1192"/>
    <w:qFormat/>
    <w:rsid w:val="0090380A"/>
    <w:rPr>
      <w:rFonts w:cs="Wingdings"/>
    </w:rPr>
  </w:style>
  <w:style w:type="character" w:customStyle="1" w:styleId="ListLabel1193">
    <w:name w:val="ListLabel 1193"/>
    <w:qFormat/>
    <w:rsid w:val="0090380A"/>
    <w:rPr>
      <w:rFonts w:cs="Wingdings"/>
    </w:rPr>
  </w:style>
  <w:style w:type="character" w:customStyle="1" w:styleId="ListLabel1194">
    <w:name w:val="ListLabel 1194"/>
    <w:qFormat/>
    <w:rsid w:val="0090380A"/>
    <w:rPr>
      <w:rFonts w:cs="Courier New"/>
    </w:rPr>
  </w:style>
  <w:style w:type="character" w:customStyle="1" w:styleId="ListLabel1195">
    <w:name w:val="ListLabel 1195"/>
    <w:qFormat/>
    <w:rsid w:val="0090380A"/>
    <w:rPr>
      <w:rFonts w:cs="Wingdings"/>
    </w:rPr>
  </w:style>
  <w:style w:type="character" w:customStyle="1" w:styleId="ListLabel1196">
    <w:name w:val="ListLabel 1196"/>
    <w:qFormat/>
    <w:rsid w:val="0090380A"/>
    <w:rPr>
      <w:rFonts w:cs="Symbol"/>
    </w:rPr>
  </w:style>
  <w:style w:type="character" w:customStyle="1" w:styleId="ListLabel1197">
    <w:name w:val="ListLabel 1197"/>
    <w:qFormat/>
    <w:rsid w:val="0090380A"/>
    <w:rPr>
      <w:rFonts w:cs="Courier New"/>
    </w:rPr>
  </w:style>
  <w:style w:type="character" w:customStyle="1" w:styleId="ListLabel1198">
    <w:name w:val="ListLabel 1198"/>
    <w:qFormat/>
    <w:rsid w:val="0090380A"/>
    <w:rPr>
      <w:rFonts w:cs="Wingdings"/>
    </w:rPr>
  </w:style>
  <w:style w:type="character" w:customStyle="1" w:styleId="ListLabel1199">
    <w:name w:val="ListLabel 1199"/>
    <w:qFormat/>
    <w:rsid w:val="0090380A"/>
    <w:rPr>
      <w:rFonts w:cs="Symbol"/>
    </w:rPr>
  </w:style>
  <w:style w:type="character" w:customStyle="1" w:styleId="ListLabel1200">
    <w:name w:val="ListLabel 1200"/>
    <w:qFormat/>
    <w:rsid w:val="0090380A"/>
    <w:rPr>
      <w:rFonts w:cs="Courier New"/>
    </w:rPr>
  </w:style>
  <w:style w:type="character" w:customStyle="1" w:styleId="ListLabel1201">
    <w:name w:val="ListLabel 1201"/>
    <w:qFormat/>
    <w:rsid w:val="0090380A"/>
    <w:rPr>
      <w:rFonts w:cs="Wingdings"/>
    </w:rPr>
  </w:style>
  <w:style w:type="character" w:customStyle="1" w:styleId="ListLabel1202">
    <w:name w:val="ListLabel 1202"/>
    <w:qFormat/>
    <w:rsid w:val="0090380A"/>
    <w:rPr>
      <w:rFonts w:cs="Wingdings"/>
    </w:rPr>
  </w:style>
  <w:style w:type="character" w:customStyle="1" w:styleId="ListLabel1203">
    <w:name w:val="ListLabel 1203"/>
    <w:qFormat/>
    <w:rsid w:val="0090380A"/>
    <w:rPr>
      <w:rFonts w:cs="Times New Roman"/>
    </w:rPr>
  </w:style>
  <w:style w:type="character" w:customStyle="1" w:styleId="ListLabel1204">
    <w:name w:val="ListLabel 1204"/>
    <w:qFormat/>
    <w:rsid w:val="0090380A"/>
    <w:rPr>
      <w:rFonts w:cs="Times New Roman"/>
    </w:rPr>
  </w:style>
  <w:style w:type="character" w:customStyle="1" w:styleId="ListLabel1205">
    <w:name w:val="ListLabel 1205"/>
    <w:qFormat/>
    <w:rsid w:val="0090380A"/>
    <w:rPr>
      <w:rFonts w:cs="Times New Roman"/>
    </w:rPr>
  </w:style>
  <w:style w:type="character" w:customStyle="1" w:styleId="ListLabel1206">
    <w:name w:val="ListLabel 1206"/>
    <w:qFormat/>
    <w:rsid w:val="0090380A"/>
    <w:rPr>
      <w:rFonts w:cs="Times New Roman"/>
    </w:rPr>
  </w:style>
  <w:style w:type="character" w:customStyle="1" w:styleId="ListLabel1207">
    <w:name w:val="ListLabel 1207"/>
    <w:qFormat/>
    <w:rsid w:val="0090380A"/>
    <w:rPr>
      <w:rFonts w:cs="Times New Roman"/>
    </w:rPr>
  </w:style>
  <w:style w:type="character" w:customStyle="1" w:styleId="ListLabel1208">
    <w:name w:val="ListLabel 1208"/>
    <w:qFormat/>
    <w:rsid w:val="0090380A"/>
    <w:rPr>
      <w:rFonts w:cs="Times New Roman"/>
    </w:rPr>
  </w:style>
  <w:style w:type="character" w:customStyle="1" w:styleId="ListLabel1209">
    <w:name w:val="ListLabel 1209"/>
    <w:qFormat/>
    <w:rsid w:val="0090380A"/>
    <w:rPr>
      <w:rFonts w:cs="Times New Roman"/>
    </w:rPr>
  </w:style>
  <w:style w:type="character" w:customStyle="1" w:styleId="ListLabel1210">
    <w:name w:val="ListLabel 1210"/>
    <w:qFormat/>
    <w:rsid w:val="0090380A"/>
    <w:rPr>
      <w:rFonts w:cs="Times New Roman"/>
    </w:rPr>
  </w:style>
  <w:style w:type="character" w:customStyle="1" w:styleId="ListLabel1211">
    <w:name w:val="ListLabel 1211"/>
    <w:qFormat/>
    <w:rsid w:val="0090380A"/>
    <w:rPr>
      <w:rFonts w:cs="Wingdings"/>
    </w:rPr>
  </w:style>
  <w:style w:type="character" w:customStyle="1" w:styleId="ListLabel1212">
    <w:name w:val="ListLabel 1212"/>
    <w:qFormat/>
    <w:rsid w:val="0090380A"/>
    <w:rPr>
      <w:rFonts w:cs="Courier New"/>
    </w:rPr>
  </w:style>
  <w:style w:type="character" w:customStyle="1" w:styleId="ListLabel1213">
    <w:name w:val="ListLabel 1213"/>
    <w:qFormat/>
    <w:rsid w:val="0090380A"/>
    <w:rPr>
      <w:rFonts w:cs="Wingdings"/>
    </w:rPr>
  </w:style>
  <w:style w:type="character" w:customStyle="1" w:styleId="ListLabel1214">
    <w:name w:val="ListLabel 1214"/>
    <w:qFormat/>
    <w:rsid w:val="0090380A"/>
    <w:rPr>
      <w:rFonts w:cs="Symbol"/>
    </w:rPr>
  </w:style>
  <w:style w:type="character" w:customStyle="1" w:styleId="ListLabel1215">
    <w:name w:val="ListLabel 1215"/>
    <w:qFormat/>
    <w:rsid w:val="0090380A"/>
    <w:rPr>
      <w:rFonts w:cs="Courier New"/>
    </w:rPr>
  </w:style>
  <w:style w:type="character" w:customStyle="1" w:styleId="ListLabel1216">
    <w:name w:val="ListLabel 1216"/>
    <w:qFormat/>
    <w:rsid w:val="0090380A"/>
    <w:rPr>
      <w:rFonts w:cs="Wingdings"/>
    </w:rPr>
  </w:style>
  <w:style w:type="character" w:customStyle="1" w:styleId="ListLabel1217">
    <w:name w:val="ListLabel 1217"/>
    <w:qFormat/>
    <w:rsid w:val="0090380A"/>
    <w:rPr>
      <w:rFonts w:cs="Symbol"/>
    </w:rPr>
  </w:style>
  <w:style w:type="character" w:customStyle="1" w:styleId="ListLabel1218">
    <w:name w:val="ListLabel 1218"/>
    <w:qFormat/>
    <w:rsid w:val="0090380A"/>
    <w:rPr>
      <w:rFonts w:cs="Courier New"/>
    </w:rPr>
  </w:style>
  <w:style w:type="character" w:customStyle="1" w:styleId="ListLabel1219">
    <w:name w:val="ListLabel 1219"/>
    <w:qFormat/>
    <w:rsid w:val="0090380A"/>
    <w:rPr>
      <w:rFonts w:cs="Wingdings"/>
    </w:rPr>
  </w:style>
  <w:style w:type="character" w:customStyle="1" w:styleId="ListLabel1220">
    <w:name w:val="ListLabel 1220"/>
    <w:qFormat/>
    <w:rsid w:val="0090380A"/>
    <w:rPr>
      <w:rFonts w:cs="Wingdings"/>
    </w:rPr>
  </w:style>
  <w:style w:type="character" w:customStyle="1" w:styleId="ListLabel1221">
    <w:name w:val="ListLabel 1221"/>
    <w:qFormat/>
    <w:rsid w:val="0090380A"/>
    <w:rPr>
      <w:rFonts w:cs="Courier New"/>
    </w:rPr>
  </w:style>
  <w:style w:type="character" w:customStyle="1" w:styleId="ListLabel1222">
    <w:name w:val="ListLabel 1222"/>
    <w:qFormat/>
    <w:rsid w:val="0090380A"/>
    <w:rPr>
      <w:rFonts w:cs="Wingdings"/>
    </w:rPr>
  </w:style>
  <w:style w:type="character" w:customStyle="1" w:styleId="ListLabel1223">
    <w:name w:val="ListLabel 1223"/>
    <w:qFormat/>
    <w:rsid w:val="0090380A"/>
    <w:rPr>
      <w:rFonts w:cs="Symbol"/>
    </w:rPr>
  </w:style>
  <w:style w:type="character" w:customStyle="1" w:styleId="ListLabel1224">
    <w:name w:val="ListLabel 1224"/>
    <w:qFormat/>
    <w:rsid w:val="0090380A"/>
    <w:rPr>
      <w:rFonts w:cs="Courier New"/>
    </w:rPr>
  </w:style>
  <w:style w:type="character" w:customStyle="1" w:styleId="ListLabel1225">
    <w:name w:val="ListLabel 1225"/>
    <w:qFormat/>
    <w:rsid w:val="0090380A"/>
    <w:rPr>
      <w:rFonts w:cs="Wingdings"/>
    </w:rPr>
  </w:style>
  <w:style w:type="character" w:customStyle="1" w:styleId="ListLabel1226">
    <w:name w:val="ListLabel 1226"/>
    <w:qFormat/>
    <w:rsid w:val="0090380A"/>
    <w:rPr>
      <w:rFonts w:cs="Symbol"/>
    </w:rPr>
  </w:style>
  <w:style w:type="character" w:customStyle="1" w:styleId="ListLabel1227">
    <w:name w:val="ListLabel 1227"/>
    <w:qFormat/>
    <w:rsid w:val="0090380A"/>
    <w:rPr>
      <w:rFonts w:cs="Courier New"/>
    </w:rPr>
  </w:style>
  <w:style w:type="character" w:customStyle="1" w:styleId="ListLabel1228">
    <w:name w:val="ListLabel 1228"/>
    <w:qFormat/>
    <w:rsid w:val="0090380A"/>
    <w:rPr>
      <w:rFonts w:cs="Wingdings"/>
    </w:rPr>
  </w:style>
  <w:style w:type="character" w:customStyle="1" w:styleId="ListLabel1229">
    <w:name w:val="ListLabel 1229"/>
    <w:qFormat/>
    <w:rsid w:val="0090380A"/>
    <w:rPr>
      <w:rFonts w:cs="Wingdings"/>
    </w:rPr>
  </w:style>
  <w:style w:type="character" w:customStyle="1" w:styleId="ListLabel1230">
    <w:name w:val="ListLabel 1230"/>
    <w:qFormat/>
    <w:rsid w:val="0090380A"/>
    <w:rPr>
      <w:rFonts w:cs="Courier New"/>
    </w:rPr>
  </w:style>
  <w:style w:type="character" w:customStyle="1" w:styleId="ListLabel1231">
    <w:name w:val="ListLabel 1231"/>
    <w:qFormat/>
    <w:rsid w:val="0090380A"/>
    <w:rPr>
      <w:rFonts w:cs="Wingdings"/>
    </w:rPr>
  </w:style>
  <w:style w:type="character" w:customStyle="1" w:styleId="ListLabel1232">
    <w:name w:val="ListLabel 1232"/>
    <w:qFormat/>
    <w:rsid w:val="0090380A"/>
    <w:rPr>
      <w:rFonts w:cs="Symbol"/>
    </w:rPr>
  </w:style>
  <w:style w:type="character" w:customStyle="1" w:styleId="ListLabel1233">
    <w:name w:val="ListLabel 1233"/>
    <w:qFormat/>
    <w:rsid w:val="0090380A"/>
    <w:rPr>
      <w:rFonts w:cs="Courier New"/>
    </w:rPr>
  </w:style>
  <w:style w:type="character" w:customStyle="1" w:styleId="ListLabel1234">
    <w:name w:val="ListLabel 1234"/>
    <w:qFormat/>
    <w:rsid w:val="0090380A"/>
    <w:rPr>
      <w:rFonts w:cs="Wingdings"/>
    </w:rPr>
  </w:style>
  <w:style w:type="character" w:customStyle="1" w:styleId="ListLabel1235">
    <w:name w:val="ListLabel 1235"/>
    <w:qFormat/>
    <w:rsid w:val="0090380A"/>
    <w:rPr>
      <w:rFonts w:cs="Symbol"/>
    </w:rPr>
  </w:style>
  <w:style w:type="character" w:customStyle="1" w:styleId="ListLabel1236">
    <w:name w:val="ListLabel 1236"/>
    <w:qFormat/>
    <w:rsid w:val="0090380A"/>
    <w:rPr>
      <w:rFonts w:cs="Courier New"/>
    </w:rPr>
  </w:style>
  <w:style w:type="character" w:customStyle="1" w:styleId="ListLabel1237">
    <w:name w:val="ListLabel 1237"/>
    <w:qFormat/>
    <w:rsid w:val="0090380A"/>
    <w:rPr>
      <w:rFonts w:cs="Wingdings"/>
    </w:rPr>
  </w:style>
  <w:style w:type="character" w:customStyle="1" w:styleId="ListLabel1238">
    <w:name w:val="ListLabel 1238"/>
    <w:qFormat/>
    <w:rsid w:val="0090380A"/>
    <w:rPr>
      <w:rFonts w:cs="Wingdings"/>
    </w:rPr>
  </w:style>
  <w:style w:type="character" w:customStyle="1" w:styleId="ListLabel1239">
    <w:name w:val="ListLabel 1239"/>
    <w:qFormat/>
    <w:rsid w:val="0090380A"/>
    <w:rPr>
      <w:rFonts w:cs="Courier New"/>
    </w:rPr>
  </w:style>
  <w:style w:type="character" w:customStyle="1" w:styleId="ListLabel1240">
    <w:name w:val="ListLabel 1240"/>
    <w:qFormat/>
    <w:rsid w:val="0090380A"/>
    <w:rPr>
      <w:rFonts w:cs="Wingdings"/>
    </w:rPr>
  </w:style>
  <w:style w:type="character" w:customStyle="1" w:styleId="ListLabel1241">
    <w:name w:val="ListLabel 1241"/>
    <w:qFormat/>
    <w:rsid w:val="0090380A"/>
    <w:rPr>
      <w:rFonts w:cs="Symbol"/>
    </w:rPr>
  </w:style>
  <w:style w:type="character" w:customStyle="1" w:styleId="ListLabel1242">
    <w:name w:val="ListLabel 1242"/>
    <w:qFormat/>
    <w:rsid w:val="0090380A"/>
    <w:rPr>
      <w:rFonts w:cs="Courier New"/>
    </w:rPr>
  </w:style>
  <w:style w:type="character" w:customStyle="1" w:styleId="ListLabel1243">
    <w:name w:val="ListLabel 1243"/>
    <w:qFormat/>
    <w:rsid w:val="0090380A"/>
    <w:rPr>
      <w:rFonts w:cs="Wingdings"/>
    </w:rPr>
  </w:style>
  <w:style w:type="character" w:customStyle="1" w:styleId="ListLabel1244">
    <w:name w:val="ListLabel 1244"/>
    <w:qFormat/>
    <w:rsid w:val="0090380A"/>
    <w:rPr>
      <w:rFonts w:cs="Symbol"/>
    </w:rPr>
  </w:style>
  <w:style w:type="character" w:customStyle="1" w:styleId="ListLabel1245">
    <w:name w:val="ListLabel 1245"/>
    <w:qFormat/>
    <w:rsid w:val="0090380A"/>
    <w:rPr>
      <w:rFonts w:cs="Courier New"/>
    </w:rPr>
  </w:style>
  <w:style w:type="character" w:customStyle="1" w:styleId="ListLabel1246">
    <w:name w:val="ListLabel 1246"/>
    <w:qFormat/>
    <w:rsid w:val="0090380A"/>
    <w:rPr>
      <w:rFonts w:cs="Wingdings"/>
    </w:rPr>
  </w:style>
  <w:style w:type="character" w:customStyle="1" w:styleId="ListLabel1247">
    <w:name w:val="ListLabel 1247"/>
    <w:qFormat/>
    <w:rsid w:val="0090380A"/>
    <w:rPr>
      <w:rFonts w:cs="Wingdings"/>
      <w:b/>
      <w:i w:val="0"/>
    </w:rPr>
  </w:style>
  <w:style w:type="character" w:customStyle="1" w:styleId="ListLabel1248">
    <w:name w:val="ListLabel 1248"/>
    <w:qFormat/>
    <w:rsid w:val="0090380A"/>
    <w:rPr>
      <w:rFonts w:cs="Courier New"/>
    </w:rPr>
  </w:style>
  <w:style w:type="character" w:customStyle="1" w:styleId="ListLabel1249">
    <w:name w:val="ListLabel 1249"/>
    <w:qFormat/>
    <w:rsid w:val="0090380A"/>
    <w:rPr>
      <w:rFonts w:cs="Wingdings"/>
    </w:rPr>
  </w:style>
  <w:style w:type="character" w:customStyle="1" w:styleId="ListLabel1250">
    <w:name w:val="ListLabel 1250"/>
    <w:qFormat/>
    <w:rsid w:val="0090380A"/>
    <w:rPr>
      <w:rFonts w:cs="Symbol"/>
    </w:rPr>
  </w:style>
  <w:style w:type="character" w:customStyle="1" w:styleId="ListLabel1251">
    <w:name w:val="ListLabel 1251"/>
    <w:qFormat/>
    <w:rsid w:val="0090380A"/>
    <w:rPr>
      <w:rFonts w:cs="Courier New"/>
    </w:rPr>
  </w:style>
  <w:style w:type="character" w:customStyle="1" w:styleId="ListLabel1252">
    <w:name w:val="ListLabel 1252"/>
    <w:qFormat/>
    <w:rsid w:val="0090380A"/>
    <w:rPr>
      <w:rFonts w:cs="Wingdings"/>
    </w:rPr>
  </w:style>
  <w:style w:type="character" w:customStyle="1" w:styleId="ListLabel1253">
    <w:name w:val="ListLabel 1253"/>
    <w:qFormat/>
    <w:rsid w:val="0090380A"/>
    <w:rPr>
      <w:rFonts w:cs="Symbol"/>
    </w:rPr>
  </w:style>
  <w:style w:type="character" w:customStyle="1" w:styleId="ListLabel1254">
    <w:name w:val="ListLabel 1254"/>
    <w:qFormat/>
    <w:rsid w:val="0090380A"/>
    <w:rPr>
      <w:rFonts w:cs="Courier New"/>
    </w:rPr>
  </w:style>
  <w:style w:type="character" w:customStyle="1" w:styleId="ListLabel1255">
    <w:name w:val="ListLabel 1255"/>
    <w:qFormat/>
    <w:rsid w:val="0090380A"/>
    <w:rPr>
      <w:rFonts w:cs="Wingdings"/>
    </w:rPr>
  </w:style>
  <w:style w:type="character" w:customStyle="1" w:styleId="ListLabel1256">
    <w:name w:val="ListLabel 1256"/>
    <w:qFormat/>
    <w:rsid w:val="0090380A"/>
    <w:rPr>
      <w:rFonts w:cs="Wingdings"/>
    </w:rPr>
  </w:style>
  <w:style w:type="character" w:customStyle="1" w:styleId="ListLabel1257">
    <w:name w:val="ListLabel 1257"/>
    <w:qFormat/>
    <w:rsid w:val="0090380A"/>
    <w:rPr>
      <w:rFonts w:cs="Courier New"/>
    </w:rPr>
  </w:style>
  <w:style w:type="character" w:customStyle="1" w:styleId="ListLabel1258">
    <w:name w:val="ListLabel 1258"/>
    <w:qFormat/>
    <w:rsid w:val="0090380A"/>
    <w:rPr>
      <w:rFonts w:cs="Wingdings"/>
    </w:rPr>
  </w:style>
  <w:style w:type="character" w:customStyle="1" w:styleId="ListLabel1259">
    <w:name w:val="ListLabel 1259"/>
    <w:qFormat/>
    <w:rsid w:val="0090380A"/>
    <w:rPr>
      <w:rFonts w:cs="Symbol"/>
    </w:rPr>
  </w:style>
  <w:style w:type="character" w:customStyle="1" w:styleId="ListLabel1260">
    <w:name w:val="ListLabel 1260"/>
    <w:qFormat/>
    <w:rsid w:val="0090380A"/>
    <w:rPr>
      <w:rFonts w:cs="Courier New"/>
    </w:rPr>
  </w:style>
  <w:style w:type="character" w:customStyle="1" w:styleId="ListLabel1261">
    <w:name w:val="ListLabel 1261"/>
    <w:qFormat/>
    <w:rsid w:val="0090380A"/>
    <w:rPr>
      <w:rFonts w:cs="Wingdings"/>
    </w:rPr>
  </w:style>
  <w:style w:type="character" w:customStyle="1" w:styleId="ListLabel1262">
    <w:name w:val="ListLabel 1262"/>
    <w:qFormat/>
    <w:rsid w:val="0090380A"/>
    <w:rPr>
      <w:rFonts w:cs="Symbol"/>
    </w:rPr>
  </w:style>
  <w:style w:type="character" w:customStyle="1" w:styleId="ListLabel1263">
    <w:name w:val="ListLabel 1263"/>
    <w:qFormat/>
    <w:rsid w:val="0090380A"/>
    <w:rPr>
      <w:rFonts w:cs="Courier New"/>
    </w:rPr>
  </w:style>
  <w:style w:type="character" w:customStyle="1" w:styleId="ListLabel1264">
    <w:name w:val="ListLabel 1264"/>
    <w:qFormat/>
    <w:rsid w:val="0090380A"/>
    <w:rPr>
      <w:rFonts w:cs="Wingdings"/>
    </w:rPr>
  </w:style>
  <w:style w:type="character" w:customStyle="1" w:styleId="ListLabel1265">
    <w:name w:val="ListLabel 1265"/>
    <w:qFormat/>
    <w:rsid w:val="0090380A"/>
    <w:rPr>
      <w:rFonts w:cs="Wingdings"/>
    </w:rPr>
  </w:style>
  <w:style w:type="character" w:customStyle="1" w:styleId="ListLabel1266">
    <w:name w:val="ListLabel 1266"/>
    <w:qFormat/>
    <w:rsid w:val="0090380A"/>
    <w:rPr>
      <w:rFonts w:cs="Courier New"/>
    </w:rPr>
  </w:style>
  <w:style w:type="character" w:customStyle="1" w:styleId="ListLabel1267">
    <w:name w:val="ListLabel 1267"/>
    <w:qFormat/>
    <w:rsid w:val="0090380A"/>
    <w:rPr>
      <w:rFonts w:cs="Wingdings"/>
    </w:rPr>
  </w:style>
  <w:style w:type="character" w:customStyle="1" w:styleId="ListLabel1268">
    <w:name w:val="ListLabel 1268"/>
    <w:qFormat/>
    <w:rsid w:val="0090380A"/>
    <w:rPr>
      <w:rFonts w:cs="Symbol"/>
    </w:rPr>
  </w:style>
  <w:style w:type="character" w:customStyle="1" w:styleId="ListLabel1269">
    <w:name w:val="ListLabel 1269"/>
    <w:qFormat/>
    <w:rsid w:val="0090380A"/>
    <w:rPr>
      <w:rFonts w:cs="Courier New"/>
    </w:rPr>
  </w:style>
  <w:style w:type="character" w:customStyle="1" w:styleId="ListLabel1270">
    <w:name w:val="ListLabel 1270"/>
    <w:qFormat/>
    <w:rsid w:val="0090380A"/>
    <w:rPr>
      <w:rFonts w:cs="Wingdings"/>
    </w:rPr>
  </w:style>
  <w:style w:type="character" w:customStyle="1" w:styleId="ListLabel1271">
    <w:name w:val="ListLabel 1271"/>
    <w:qFormat/>
    <w:rsid w:val="0090380A"/>
    <w:rPr>
      <w:rFonts w:cs="Symbol"/>
    </w:rPr>
  </w:style>
  <w:style w:type="character" w:customStyle="1" w:styleId="ListLabel1272">
    <w:name w:val="ListLabel 1272"/>
    <w:qFormat/>
    <w:rsid w:val="0090380A"/>
    <w:rPr>
      <w:rFonts w:cs="Courier New"/>
    </w:rPr>
  </w:style>
  <w:style w:type="character" w:customStyle="1" w:styleId="ListLabel1273">
    <w:name w:val="ListLabel 1273"/>
    <w:qFormat/>
    <w:rsid w:val="0090380A"/>
    <w:rPr>
      <w:rFonts w:cs="Wingdings"/>
    </w:rPr>
  </w:style>
  <w:style w:type="character" w:customStyle="1" w:styleId="ListLabel1274">
    <w:name w:val="ListLabel 1274"/>
    <w:qFormat/>
    <w:rsid w:val="0090380A"/>
    <w:rPr>
      <w:rFonts w:cs="Wingdings"/>
    </w:rPr>
  </w:style>
  <w:style w:type="character" w:customStyle="1" w:styleId="ListLabel1275">
    <w:name w:val="ListLabel 1275"/>
    <w:qFormat/>
    <w:rsid w:val="0090380A"/>
    <w:rPr>
      <w:rFonts w:cs="Courier New"/>
    </w:rPr>
  </w:style>
  <w:style w:type="character" w:customStyle="1" w:styleId="ListLabel1276">
    <w:name w:val="ListLabel 1276"/>
    <w:qFormat/>
    <w:rsid w:val="0090380A"/>
    <w:rPr>
      <w:rFonts w:cs="Wingdings"/>
    </w:rPr>
  </w:style>
  <w:style w:type="character" w:customStyle="1" w:styleId="ListLabel1277">
    <w:name w:val="ListLabel 1277"/>
    <w:qFormat/>
    <w:rsid w:val="0090380A"/>
    <w:rPr>
      <w:rFonts w:cs="Symbol"/>
    </w:rPr>
  </w:style>
  <w:style w:type="character" w:customStyle="1" w:styleId="ListLabel1278">
    <w:name w:val="ListLabel 1278"/>
    <w:qFormat/>
    <w:rsid w:val="0090380A"/>
    <w:rPr>
      <w:rFonts w:cs="Courier New"/>
    </w:rPr>
  </w:style>
  <w:style w:type="character" w:customStyle="1" w:styleId="ListLabel1279">
    <w:name w:val="ListLabel 1279"/>
    <w:qFormat/>
    <w:rsid w:val="0090380A"/>
    <w:rPr>
      <w:rFonts w:cs="Wingdings"/>
    </w:rPr>
  </w:style>
  <w:style w:type="character" w:customStyle="1" w:styleId="ListLabel1280">
    <w:name w:val="ListLabel 1280"/>
    <w:qFormat/>
    <w:rsid w:val="0090380A"/>
    <w:rPr>
      <w:rFonts w:cs="Symbol"/>
    </w:rPr>
  </w:style>
  <w:style w:type="character" w:customStyle="1" w:styleId="ListLabel1281">
    <w:name w:val="ListLabel 1281"/>
    <w:qFormat/>
    <w:rsid w:val="0090380A"/>
    <w:rPr>
      <w:rFonts w:cs="Courier New"/>
    </w:rPr>
  </w:style>
  <w:style w:type="character" w:customStyle="1" w:styleId="ListLabel1282">
    <w:name w:val="ListLabel 1282"/>
    <w:qFormat/>
    <w:rsid w:val="0090380A"/>
    <w:rPr>
      <w:rFonts w:cs="Wingdings"/>
    </w:rPr>
  </w:style>
  <w:style w:type="character" w:customStyle="1" w:styleId="ListLabel1283">
    <w:name w:val="ListLabel 1283"/>
    <w:qFormat/>
    <w:rsid w:val="0090380A"/>
    <w:rPr>
      <w:rFonts w:cs="Wingdings"/>
    </w:rPr>
  </w:style>
  <w:style w:type="character" w:customStyle="1" w:styleId="ListLabel1284">
    <w:name w:val="ListLabel 1284"/>
    <w:qFormat/>
    <w:rsid w:val="0090380A"/>
    <w:rPr>
      <w:rFonts w:cs="Courier New"/>
    </w:rPr>
  </w:style>
  <w:style w:type="character" w:customStyle="1" w:styleId="ListLabel1285">
    <w:name w:val="ListLabel 1285"/>
    <w:qFormat/>
    <w:rsid w:val="0090380A"/>
    <w:rPr>
      <w:rFonts w:cs="Wingdings"/>
    </w:rPr>
  </w:style>
  <w:style w:type="character" w:customStyle="1" w:styleId="ListLabel1286">
    <w:name w:val="ListLabel 1286"/>
    <w:qFormat/>
    <w:rsid w:val="0090380A"/>
    <w:rPr>
      <w:rFonts w:cs="Symbol"/>
    </w:rPr>
  </w:style>
  <w:style w:type="character" w:customStyle="1" w:styleId="ListLabel1287">
    <w:name w:val="ListLabel 1287"/>
    <w:qFormat/>
    <w:rsid w:val="0090380A"/>
    <w:rPr>
      <w:rFonts w:cs="Courier New"/>
    </w:rPr>
  </w:style>
  <w:style w:type="character" w:customStyle="1" w:styleId="ListLabel1288">
    <w:name w:val="ListLabel 1288"/>
    <w:qFormat/>
    <w:rsid w:val="0090380A"/>
    <w:rPr>
      <w:rFonts w:cs="Wingdings"/>
    </w:rPr>
  </w:style>
  <w:style w:type="character" w:customStyle="1" w:styleId="ListLabel1289">
    <w:name w:val="ListLabel 1289"/>
    <w:qFormat/>
    <w:rsid w:val="0090380A"/>
    <w:rPr>
      <w:rFonts w:cs="Symbol"/>
    </w:rPr>
  </w:style>
  <w:style w:type="character" w:customStyle="1" w:styleId="ListLabel1290">
    <w:name w:val="ListLabel 1290"/>
    <w:qFormat/>
    <w:rsid w:val="0090380A"/>
    <w:rPr>
      <w:rFonts w:cs="Courier New"/>
    </w:rPr>
  </w:style>
  <w:style w:type="character" w:customStyle="1" w:styleId="ListLabel1291">
    <w:name w:val="ListLabel 1291"/>
    <w:qFormat/>
    <w:rsid w:val="0090380A"/>
    <w:rPr>
      <w:rFonts w:cs="Wingdings"/>
    </w:rPr>
  </w:style>
  <w:style w:type="character" w:customStyle="1" w:styleId="ListLabel1292">
    <w:name w:val="ListLabel 1292"/>
    <w:qFormat/>
    <w:rsid w:val="0090380A"/>
    <w:rPr>
      <w:rFonts w:cs="Wingdings"/>
    </w:rPr>
  </w:style>
  <w:style w:type="character" w:customStyle="1" w:styleId="ListLabel1293">
    <w:name w:val="ListLabel 1293"/>
    <w:qFormat/>
    <w:rsid w:val="0090380A"/>
    <w:rPr>
      <w:rFonts w:cs="Courier New"/>
    </w:rPr>
  </w:style>
  <w:style w:type="character" w:customStyle="1" w:styleId="ListLabel1294">
    <w:name w:val="ListLabel 1294"/>
    <w:qFormat/>
    <w:rsid w:val="0090380A"/>
    <w:rPr>
      <w:rFonts w:cs="Wingdings"/>
    </w:rPr>
  </w:style>
  <w:style w:type="character" w:customStyle="1" w:styleId="ListLabel1295">
    <w:name w:val="ListLabel 1295"/>
    <w:qFormat/>
    <w:rsid w:val="0090380A"/>
    <w:rPr>
      <w:rFonts w:cs="Symbol"/>
    </w:rPr>
  </w:style>
  <w:style w:type="character" w:customStyle="1" w:styleId="ListLabel1296">
    <w:name w:val="ListLabel 1296"/>
    <w:qFormat/>
    <w:rsid w:val="0090380A"/>
    <w:rPr>
      <w:rFonts w:cs="Courier New"/>
    </w:rPr>
  </w:style>
  <w:style w:type="character" w:customStyle="1" w:styleId="ListLabel1297">
    <w:name w:val="ListLabel 1297"/>
    <w:qFormat/>
    <w:rsid w:val="0090380A"/>
    <w:rPr>
      <w:rFonts w:cs="Wingdings"/>
    </w:rPr>
  </w:style>
  <w:style w:type="character" w:customStyle="1" w:styleId="ListLabel1298">
    <w:name w:val="ListLabel 1298"/>
    <w:qFormat/>
    <w:rsid w:val="0090380A"/>
    <w:rPr>
      <w:rFonts w:cs="Symbol"/>
    </w:rPr>
  </w:style>
  <w:style w:type="character" w:customStyle="1" w:styleId="ListLabel1299">
    <w:name w:val="ListLabel 1299"/>
    <w:qFormat/>
    <w:rsid w:val="0090380A"/>
    <w:rPr>
      <w:rFonts w:cs="Courier New"/>
    </w:rPr>
  </w:style>
  <w:style w:type="character" w:customStyle="1" w:styleId="ListLabel1300">
    <w:name w:val="ListLabel 1300"/>
    <w:qFormat/>
    <w:rsid w:val="0090380A"/>
    <w:rPr>
      <w:rFonts w:cs="Wingdings"/>
    </w:rPr>
  </w:style>
  <w:style w:type="character" w:customStyle="1" w:styleId="ListLabel1301">
    <w:name w:val="ListLabel 1301"/>
    <w:qFormat/>
    <w:rsid w:val="0090380A"/>
    <w:rPr>
      <w:rFonts w:cs="Wingdings"/>
    </w:rPr>
  </w:style>
  <w:style w:type="character" w:customStyle="1" w:styleId="ListLabel1302">
    <w:name w:val="ListLabel 1302"/>
    <w:qFormat/>
    <w:rsid w:val="0090380A"/>
    <w:rPr>
      <w:rFonts w:cs="Courier New"/>
    </w:rPr>
  </w:style>
  <w:style w:type="character" w:customStyle="1" w:styleId="ListLabel1303">
    <w:name w:val="ListLabel 1303"/>
    <w:qFormat/>
    <w:rsid w:val="0090380A"/>
    <w:rPr>
      <w:rFonts w:cs="Wingdings"/>
    </w:rPr>
  </w:style>
  <w:style w:type="character" w:customStyle="1" w:styleId="ListLabel1304">
    <w:name w:val="ListLabel 1304"/>
    <w:qFormat/>
    <w:rsid w:val="0090380A"/>
    <w:rPr>
      <w:rFonts w:cs="Symbol"/>
    </w:rPr>
  </w:style>
  <w:style w:type="character" w:customStyle="1" w:styleId="ListLabel1305">
    <w:name w:val="ListLabel 1305"/>
    <w:qFormat/>
    <w:rsid w:val="0090380A"/>
    <w:rPr>
      <w:rFonts w:cs="Courier New"/>
    </w:rPr>
  </w:style>
  <w:style w:type="character" w:customStyle="1" w:styleId="ListLabel1306">
    <w:name w:val="ListLabel 1306"/>
    <w:qFormat/>
    <w:rsid w:val="0090380A"/>
    <w:rPr>
      <w:rFonts w:cs="Wingdings"/>
    </w:rPr>
  </w:style>
  <w:style w:type="character" w:customStyle="1" w:styleId="ListLabel1307">
    <w:name w:val="ListLabel 1307"/>
    <w:qFormat/>
    <w:rsid w:val="0090380A"/>
    <w:rPr>
      <w:rFonts w:cs="Symbol"/>
    </w:rPr>
  </w:style>
  <w:style w:type="character" w:customStyle="1" w:styleId="ListLabel1308">
    <w:name w:val="ListLabel 1308"/>
    <w:qFormat/>
    <w:rsid w:val="0090380A"/>
    <w:rPr>
      <w:rFonts w:cs="Courier New"/>
    </w:rPr>
  </w:style>
  <w:style w:type="character" w:customStyle="1" w:styleId="ListLabel1309">
    <w:name w:val="ListLabel 1309"/>
    <w:qFormat/>
    <w:rsid w:val="0090380A"/>
    <w:rPr>
      <w:rFonts w:cs="Wingdings"/>
    </w:rPr>
  </w:style>
  <w:style w:type="character" w:customStyle="1" w:styleId="ListLabel1310">
    <w:name w:val="ListLabel 1310"/>
    <w:qFormat/>
    <w:rsid w:val="0090380A"/>
    <w:rPr>
      <w:rFonts w:cs="Wingdings"/>
    </w:rPr>
  </w:style>
  <w:style w:type="character" w:customStyle="1" w:styleId="ListLabel1311">
    <w:name w:val="ListLabel 1311"/>
    <w:qFormat/>
    <w:rsid w:val="0090380A"/>
    <w:rPr>
      <w:rFonts w:cs="Courier New"/>
    </w:rPr>
  </w:style>
  <w:style w:type="character" w:customStyle="1" w:styleId="ListLabel1312">
    <w:name w:val="ListLabel 1312"/>
    <w:qFormat/>
    <w:rsid w:val="0090380A"/>
    <w:rPr>
      <w:rFonts w:cs="Wingdings"/>
    </w:rPr>
  </w:style>
  <w:style w:type="character" w:customStyle="1" w:styleId="ListLabel1313">
    <w:name w:val="ListLabel 1313"/>
    <w:qFormat/>
    <w:rsid w:val="0090380A"/>
    <w:rPr>
      <w:rFonts w:cs="Symbol"/>
    </w:rPr>
  </w:style>
  <w:style w:type="character" w:customStyle="1" w:styleId="ListLabel1314">
    <w:name w:val="ListLabel 1314"/>
    <w:qFormat/>
    <w:rsid w:val="0090380A"/>
    <w:rPr>
      <w:rFonts w:cs="Courier New"/>
    </w:rPr>
  </w:style>
  <w:style w:type="character" w:customStyle="1" w:styleId="ListLabel1315">
    <w:name w:val="ListLabel 1315"/>
    <w:qFormat/>
    <w:rsid w:val="0090380A"/>
    <w:rPr>
      <w:rFonts w:cs="Wingdings"/>
    </w:rPr>
  </w:style>
  <w:style w:type="character" w:customStyle="1" w:styleId="ListLabel1316">
    <w:name w:val="ListLabel 1316"/>
    <w:qFormat/>
    <w:rsid w:val="0090380A"/>
    <w:rPr>
      <w:rFonts w:cs="Symbol"/>
    </w:rPr>
  </w:style>
  <w:style w:type="character" w:customStyle="1" w:styleId="ListLabel1317">
    <w:name w:val="ListLabel 1317"/>
    <w:qFormat/>
    <w:rsid w:val="0090380A"/>
    <w:rPr>
      <w:rFonts w:cs="Courier New"/>
    </w:rPr>
  </w:style>
  <w:style w:type="character" w:customStyle="1" w:styleId="ListLabel1318">
    <w:name w:val="ListLabel 1318"/>
    <w:qFormat/>
    <w:rsid w:val="0090380A"/>
    <w:rPr>
      <w:rFonts w:cs="Wingdings"/>
    </w:rPr>
  </w:style>
  <w:style w:type="character" w:customStyle="1" w:styleId="ListLabel1319">
    <w:name w:val="ListLabel 1319"/>
    <w:qFormat/>
    <w:rsid w:val="0090380A"/>
    <w:rPr>
      <w:rFonts w:cs="Wingdings"/>
    </w:rPr>
  </w:style>
  <w:style w:type="character" w:customStyle="1" w:styleId="ListLabel1320">
    <w:name w:val="ListLabel 1320"/>
    <w:qFormat/>
    <w:rsid w:val="0090380A"/>
    <w:rPr>
      <w:rFonts w:cs="Courier New"/>
    </w:rPr>
  </w:style>
  <w:style w:type="character" w:customStyle="1" w:styleId="ListLabel1321">
    <w:name w:val="ListLabel 1321"/>
    <w:qFormat/>
    <w:rsid w:val="0090380A"/>
    <w:rPr>
      <w:rFonts w:cs="Wingdings"/>
    </w:rPr>
  </w:style>
  <w:style w:type="character" w:customStyle="1" w:styleId="ListLabel1322">
    <w:name w:val="ListLabel 1322"/>
    <w:qFormat/>
    <w:rsid w:val="0090380A"/>
    <w:rPr>
      <w:rFonts w:cs="Symbol"/>
    </w:rPr>
  </w:style>
  <w:style w:type="character" w:customStyle="1" w:styleId="ListLabel1323">
    <w:name w:val="ListLabel 1323"/>
    <w:qFormat/>
    <w:rsid w:val="0090380A"/>
    <w:rPr>
      <w:rFonts w:cs="Courier New"/>
    </w:rPr>
  </w:style>
  <w:style w:type="character" w:customStyle="1" w:styleId="ListLabel1324">
    <w:name w:val="ListLabel 1324"/>
    <w:qFormat/>
    <w:rsid w:val="0090380A"/>
    <w:rPr>
      <w:rFonts w:cs="Wingdings"/>
    </w:rPr>
  </w:style>
  <w:style w:type="character" w:customStyle="1" w:styleId="ListLabel1325">
    <w:name w:val="ListLabel 1325"/>
    <w:qFormat/>
    <w:rsid w:val="0090380A"/>
    <w:rPr>
      <w:rFonts w:cs="Symbol"/>
    </w:rPr>
  </w:style>
  <w:style w:type="character" w:customStyle="1" w:styleId="ListLabel1326">
    <w:name w:val="ListLabel 1326"/>
    <w:qFormat/>
    <w:rsid w:val="0090380A"/>
    <w:rPr>
      <w:rFonts w:cs="Courier New"/>
    </w:rPr>
  </w:style>
  <w:style w:type="character" w:customStyle="1" w:styleId="ListLabel1327">
    <w:name w:val="ListLabel 1327"/>
    <w:qFormat/>
    <w:rsid w:val="0090380A"/>
    <w:rPr>
      <w:rFonts w:cs="Wingdings"/>
    </w:rPr>
  </w:style>
  <w:style w:type="character" w:customStyle="1" w:styleId="ListLabel1328">
    <w:name w:val="ListLabel 1328"/>
    <w:qFormat/>
    <w:rsid w:val="0090380A"/>
    <w:rPr>
      <w:rFonts w:cs="Wingdings"/>
    </w:rPr>
  </w:style>
  <w:style w:type="character" w:customStyle="1" w:styleId="ListLabel1329">
    <w:name w:val="ListLabel 1329"/>
    <w:qFormat/>
    <w:rsid w:val="0090380A"/>
    <w:rPr>
      <w:rFonts w:cs="Courier New"/>
    </w:rPr>
  </w:style>
  <w:style w:type="character" w:customStyle="1" w:styleId="ListLabel1330">
    <w:name w:val="ListLabel 1330"/>
    <w:qFormat/>
    <w:rsid w:val="0090380A"/>
    <w:rPr>
      <w:rFonts w:cs="Wingdings"/>
    </w:rPr>
  </w:style>
  <w:style w:type="character" w:customStyle="1" w:styleId="ListLabel1331">
    <w:name w:val="ListLabel 1331"/>
    <w:qFormat/>
    <w:rsid w:val="0090380A"/>
    <w:rPr>
      <w:rFonts w:cs="Symbol"/>
    </w:rPr>
  </w:style>
  <w:style w:type="character" w:customStyle="1" w:styleId="ListLabel1332">
    <w:name w:val="ListLabel 1332"/>
    <w:qFormat/>
    <w:rsid w:val="0090380A"/>
    <w:rPr>
      <w:rFonts w:cs="Courier New"/>
    </w:rPr>
  </w:style>
  <w:style w:type="character" w:customStyle="1" w:styleId="ListLabel1333">
    <w:name w:val="ListLabel 1333"/>
    <w:qFormat/>
    <w:rsid w:val="0090380A"/>
    <w:rPr>
      <w:rFonts w:cs="Wingdings"/>
    </w:rPr>
  </w:style>
  <w:style w:type="character" w:customStyle="1" w:styleId="ListLabel1334">
    <w:name w:val="ListLabel 1334"/>
    <w:qFormat/>
    <w:rsid w:val="0090380A"/>
    <w:rPr>
      <w:rFonts w:cs="Symbol"/>
    </w:rPr>
  </w:style>
  <w:style w:type="character" w:customStyle="1" w:styleId="ListLabel1335">
    <w:name w:val="ListLabel 1335"/>
    <w:qFormat/>
    <w:rsid w:val="0090380A"/>
    <w:rPr>
      <w:rFonts w:cs="Courier New"/>
    </w:rPr>
  </w:style>
  <w:style w:type="character" w:customStyle="1" w:styleId="ListLabel1336">
    <w:name w:val="ListLabel 1336"/>
    <w:qFormat/>
    <w:rsid w:val="0090380A"/>
    <w:rPr>
      <w:rFonts w:cs="Wingdings"/>
    </w:rPr>
  </w:style>
  <w:style w:type="character" w:customStyle="1" w:styleId="ListLabel1337">
    <w:name w:val="ListLabel 1337"/>
    <w:qFormat/>
    <w:rsid w:val="0090380A"/>
    <w:rPr>
      <w:rFonts w:cs="Wingdings"/>
    </w:rPr>
  </w:style>
  <w:style w:type="character" w:customStyle="1" w:styleId="ListLabel1338">
    <w:name w:val="ListLabel 1338"/>
    <w:qFormat/>
    <w:rsid w:val="0090380A"/>
    <w:rPr>
      <w:rFonts w:cs="Courier New"/>
    </w:rPr>
  </w:style>
  <w:style w:type="character" w:customStyle="1" w:styleId="ListLabel1339">
    <w:name w:val="ListLabel 1339"/>
    <w:qFormat/>
    <w:rsid w:val="0090380A"/>
    <w:rPr>
      <w:rFonts w:cs="Wingdings"/>
    </w:rPr>
  </w:style>
  <w:style w:type="character" w:customStyle="1" w:styleId="ListLabel1340">
    <w:name w:val="ListLabel 1340"/>
    <w:qFormat/>
    <w:rsid w:val="0090380A"/>
    <w:rPr>
      <w:rFonts w:cs="Symbol"/>
    </w:rPr>
  </w:style>
  <w:style w:type="character" w:customStyle="1" w:styleId="ListLabel1341">
    <w:name w:val="ListLabel 1341"/>
    <w:qFormat/>
    <w:rsid w:val="0090380A"/>
    <w:rPr>
      <w:rFonts w:cs="Courier New"/>
    </w:rPr>
  </w:style>
  <w:style w:type="character" w:customStyle="1" w:styleId="ListLabel1342">
    <w:name w:val="ListLabel 1342"/>
    <w:qFormat/>
    <w:rsid w:val="0090380A"/>
    <w:rPr>
      <w:rFonts w:cs="Wingdings"/>
    </w:rPr>
  </w:style>
  <w:style w:type="character" w:customStyle="1" w:styleId="ListLabel1343">
    <w:name w:val="ListLabel 1343"/>
    <w:qFormat/>
    <w:rsid w:val="0090380A"/>
    <w:rPr>
      <w:rFonts w:cs="Symbol"/>
    </w:rPr>
  </w:style>
  <w:style w:type="character" w:customStyle="1" w:styleId="ListLabel1344">
    <w:name w:val="ListLabel 1344"/>
    <w:qFormat/>
    <w:rsid w:val="0090380A"/>
    <w:rPr>
      <w:rFonts w:cs="Courier New"/>
    </w:rPr>
  </w:style>
  <w:style w:type="character" w:customStyle="1" w:styleId="ListLabel1345">
    <w:name w:val="ListLabel 1345"/>
    <w:qFormat/>
    <w:rsid w:val="0090380A"/>
    <w:rPr>
      <w:rFonts w:cs="Wingdings"/>
    </w:rPr>
  </w:style>
  <w:style w:type="character" w:customStyle="1" w:styleId="ListLabel1346">
    <w:name w:val="ListLabel 1346"/>
    <w:qFormat/>
    <w:rsid w:val="0090380A"/>
    <w:rPr>
      <w:rFonts w:cs="Wingdings"/>
    </w:rPr>
  </w:style>
  <w:style w:type="character" w:customStyle="1" w:styleId="ListLabel1347">
    <w:name w:val="ListLabel 1347"/>
    <w:qFormat/>
    <w:rsid w:val="0090380A"/>
    <w:rPr>
      <w:rFonts w:cs="Courier New"/>
    </w:rPr>
  </w:style>
  <w:style w:type="character" w:customStyle="1" w:styleId="ListLabel1348">
    <w:name w:val="ListLabel 1348"/>
    <w:qFormat/>
    <w:rsid w:val="0090380A"/>
    <w:rPr>
      <w:rFonts w:cs="Wingdings"/>
    </w:rPr>
  </w:style>
  <w:style w:type="character" w:customStyle="1" w:styleId="ListLabel1349">
    <w:name w:val="ListLabel 1349"/>
    <w:qFormat/>
    <w:rsid w:val="0090380A"/>
    <w:rPr>
      <w:rFonts w:cs="Symbol"/>
    </w:rPr>
  </w:style>
  <w:style w:type="character" w:customStyle="1" w:styleId="ListLabel1350">
    <w:name w:val="ListLabel 1350"/>
    <w:qFormat/>
    <w:rsid w:val="0090380A"/>
    <w:rPr>
      <w:rFonts w:cs="Courier New"/>
    </w:rPr>
  </w:style>
  <w:style w:type="character" w:customStyle="1" w:styleId="ListLabel1351">
    <w:name w:val="ListLabel 1351"/>
    <w:qFormat/>
    <w:rsid w:val="0090380A"/>
    <w:rPr>
      <w:rFonts w:cs="Wingdings"/>
    </w:rPr>
  </w:style>
  <w:style w:type="character" w:customStyle="1" w:styleId="ListLabel1352">
    <w:name w:val="ListLabel 1352"/>
    <w:qFormat/>
    <w:rsid w:val="0090380A"/>
    <w:rPr>
      <w:rFonts w:cs="Symbol"/>
    </w:rPr>
  </w:style>
  <w:style w:type="character" w:customStyle="1" w:styleId="ListLabel1353">
    <w:name w:val="ListLabel 1353"/>
    <w:qFormat/>
    <w:rsid w:val="0090380A"/>
    <w:rPr>
      <w:rFonts w:cs="Courier New"/>
    </w:rPr>
  </w:style>
  <w:style w:type="character" w:customStyle="1" w:styleId="ListLabel1354">
    <w:name w:val="ListLabel 1354"/>
    <w:qFormat/>
    <w:rsid w:val="0090380A"/>
    <w:rPr>
      <w:rFonts w:cs="Wingdings"/>
    </w:rPr>
  </w:style>
  <w:style w:type="character" w:customStyle="1" w:styleId="ListLabel1355">
    <w:name w:val="ListLabel 1355"/>
    <w:qFormat/>
    <w:rsid w:val="0090380A"/>
    <w:rPr>
      <w:rFonts w:cs="Wingdings"/>
    </w:rPr>
  </w:style>
  <w:style w:type="character" w:customStyle="1" w:styleId="ListLabel1356">
    <w:name w:val="ListLabel 1356"/>
    <w:qFormat/>
    <w:rsid w:val="0090380A"/>
    <w:rPr>
      <w:rFonts w:cs="Courier New"/>
    </w:rPr>
  </w:style>
  <w:style w:type="character" w:customStyle="1" w:styleId="ListLabel1357">
    <w:name w:val="ListLabel 1357"/>
    <w:qFormat/>
    <w:rsid w:val="0090380A"/>
    <w:rPr>
      <w:rFonts w:cs="Wingdings"/>
    </w:rPr>
  </w:style>
  <w:style w:type="character" w:customStyle="1" w:styleId="ListLabel1358">
    <w:name w:val="ListLabel 1358"/>
    <w:qFormat/>
    <w:rsid w:val="0090380A"/>
    <w:rPr>
      <w:rFonts w:cs="Symbol"/>
    </w:rPr>
  </w:style>
  <w:style w:type="character" w:customStyle="1" w:styleId="ListLabel1359">
    <w:name w:val="ListLabel 1359"/>
    <w:qFormat/>
    <w:rsid w:val="0090380A"/>
    <w:rPr>
      <w:rFonts w:cs="Courier New"/>
    </w:rPr>
  </w:style>
  <w:style w:type="character" w:customStyle="1" w:styleId="ListLabel1360">
    <w:name w:val="ListLabel 1360"/>
    <w:qFormat/>
    <w:rsid w:val="0090380A"/>
    <w:rPr>
      <w:rFonts w:cs="Wingdings"/>
    </w:rPr>
  </w:style>
  <w:style w:type="character" w:customStyle="1" w:styleId="ListLabel1361">
    <w:name w:val="ListLabel 1361"/>
    <w:qFormat/>
    <w:rsid w:val="0090380A"/>
    <w:rPr>
      <w:rFonts w:cs="Symbol"/>
    </w:rPr>
  </w:style>
  <w:style w:type="character" w:customStyle="1" w:styleId="ListLabel1362">
    <w:name w:val="ListLabel 1362"/>
    <w:qFormat/>
    <w:rsid w:val="0090380A"/>
    <w:rPr>
      <w:rFonts w:cs="Courier New"/>
    </w:rPr>
  </w:style>
  <w:style w:type="character" w:customStyle="1" w:styleId="ListLabel1363">
    <w:name w:val="ListLabel 1363"/>
    <w:qFormat/>
    <w:rsid w:val="0090380A"/>
    <w:rPr>
      <w:rFonts w:cs="Wingdings"/>
    </w:rPr>
  </w:style>
  <w:style w:type="character" w:customStyle="1" w:styleId="ListLabel1364">
    <w:name w:val="ListLabel 1364"/>
    <w:qFormat/>
    <w:rsid w:val="0090380A"/>
    <w:rPr>
      <w:rFonts w:cs="Wingdings"/>
    </w:rPr>
  </w:style>
  <w:style w:type="character" w:customStyle="1" w:styleId="ListLabel1365">
    <w:name w:val="ListLabel 1365"/>
    <w:qFormat/>
    <w:rsid w:val="0090380A"/>
    <w:rPr>
      <w:rFonts w:cs="Courier New"/>
    </w:rPr>
  </w:style>
  <w:style w:type="character" w:customStyle="1" w:styleId="ListLabel1366">
    <w:name w:val="ListLabel 1366"/>
    <w:qFormat/>
    <w:rsid w:val="0090380A"/>
    <w:rPr>
      <w:rFonts w:cs="Wingdings"/>
    </w:rPr>
  </w:style>
  <w:style w:type="character" w:customStyle="1" w:styleId="ListLabel1367">
    <w:name w:val="ListLabel 1367"/>
    <w:qFormat/>
    <w:rsid w:val="0090380A"/>
    <w:rPr>
      <w:rFonts w:cs="Symbol"/>
    </w:rPr>
  </w:style>
  <w:style w:type="character" w:customStyle="1" w:styleId="ListLabel1368">
    <w:name w:val="ListLabel 1368"/>
    <w:qFormat/>
    <w:rsid w:val="0090380A"/>
    <w:rPr>
      <w:rFonts w:cs="Courier New"/>
    </w:rPr>
  </w:style>
  <w:style w:type="character" w:customStyle="1" w:styleId="ListLabel1369">
    <w:name w:val="ListLabel 1369"/>
    <w:qFormat/>
    <w:rsid w:val="0090380A"/>
    <w:rPr>
      <w:rFonts w:cs="Wingdings"/>
    </w:rPr>
  </w:style>
  <w:style w:type="character" w:customStyle="1" w:styleId="ListLabel1370">
    <w:name w:val="ListLabel 1370"/>
    <w:qFormat/>
    <w:rsid w:val="0090380A"/>
    <w:rPr>
      <w:rFonts w:cs="Symbol"/>
    </w:rPr>
  </w:style>
  <w:style w:type="character" w:customStyle="1" w:styleId="ListLabel1371">
    <w:name w:val="ListLabel 1371"/>
    <w:qFormat/>
    <w:rsid w:val="0090380A"/>
    <w:rPr>
      <w:rFonts w:cs="Courier New"/>
    </w:rPr>
  </w:style>
  <w:style w:type="character" w:customStyle="1" w:styleId="ListLabel1372">
    <w:name w:val="ListLabel 1372"/>
    <w:qFormat/>
    <w:rsid w:val="0090380A"/>
    <w:rPr>
      <w:rFonts w:cs="Wingdings"/>
    </w:rPr>
  </w:style>
  <w:style w:type="character" w:customStyle="1" w:styleId="ListLabel1373">
    <w:name w:val="ListLabel 1373"/>
    <w:qFormat/>
    <w:rsid w:val="0090380A"/>
    <w:rPr>
      <w:rFonts w:cs="Wingdings"/>
    </w:rPr>
  </w:style>
  <w:style w:type="character" w:customStyle="1" w:styleId="ListLabel1374">
    <w:name w:val="ListLabel 1374"/>
    <w:qFormat/>
    <w:rsid w:val="0090380A"/>
    <w:rPr>
      <w:rFonts w:cs="Courier New"/>
    </w:rPr>
  </w:style>
  <w:style w:type="character" w:customStyle="1" w:styleId="ListLabel1375">
    <w:name w:val="ListLabel 1375"/>
    <w:qFormat/>
    <w:rsid w:val="0090380A"/>
    <w:rPr>
      <w:rFonts w:cs="Wingdings"/>
    </w:rPr>
  </w:style>
  <w:style w:type="character" w:customStyle="1" w:styleId="ListLabel1376">
    <w:name w:val="ListLabel 1376"/>
    <w:qFormat/>
    <w:rsid w:val="0090380A"/>
    <w:rPr>
      <w:rFonts w:cs="Symbol"/>
    </w:rPr>
  </w:style>
  <w:style w:type="character" w:customStyle="1" w:styleId="ListLabel1377">
    <w:name w:val="ListLabel 1377"/>
    <w:qFormat/>
    <w:rsid w:val="0090380A"/>
    <w:rPr>
      <w:rFonts w:cs="Courier New"/>
    </w:rPr>
  </w:style>
  <w:style w:type="character" w:customStyle="1" w:styleId="ListLabel1378">
    <w:name w:val="ListLabel 1378"/>
    <w:qFormat/>
    <w:rsid w:val="0090380A"/>
    <w:rPr>
      <w:rFonts w:cs="Wingdings"/>
    </w:rPr>
  </w:style>
  <w:style w:type="character" w:customStyle="1" w:styleId="ListLabel1379">
    <w:name w:val="ListLabel 1379"/>
    <w:qFormat/>
    <w:rsid w:val="0090380A"/>
    <w:rPr>
      <w:rFonts w:cs="Symbol"/>
    </w:rPr>
  </w:style>
  <w:style w:type="character" w:customStyle="1" w:styleId="ListLabel1380">
    <w:name w:val="ListLabel 1380"/>
    <w:qFormat/>
    <w:rsid w:val="0090380A"/>
    <w:rPr>
      <w:rFonts w:cs="Courier New"/>
    </w:rPr>
  </w:style>
  <w:style w:type="character" w:customStyle="1" w:styleId="ListLabel1381">
    <w:name w:val="ListLabel 1381"/>
    <w:qFormat/>
    <w:rsid w:val="0090380A"/>
    <w:rPr>
      <w:rFonts w:cs="Wingdings"/>
    </w:rPr>
  </w:style>
  <w:style w:type="character" w:customStyle="1" w:styleId="ListLabel1382">
    <w:name w:val="ListLabel 1382"/>
    <w:qFormat/>
    <w:rsid w:val="0090380A"/>
    <w:rPr>
      <w:rFonts w:cs="Wingdings"/>
    </w:rPr>
  </w:style>
  <w:style w:type="character" w:customStyle="1" w:styleId="ListLabel1383">
    <w:name w:val="ListLabel 1383"/>
    <w:qFormat/>
    <w:rsid w:val="0090380A"/>
    <w:rPr>
      <w:rFonts w:cs="Courier New"/>
    </w:rPr>
  </w:style>
  <w:style w:type="character" w:customStyle="1" w:styleId="ListLabel1384">
    <w:name w:val="ListLabel 1384"/>
    <w:qFormat/>
    <w:rsid w:val="0090380A"/>
    <w:rPr>
      <w:rFonts w:cs="Wingdings"/>
    </w:rPr>
  </w:style>
  <w:style w:type="character" w:customStyle="1" w:styleId="ListLabel1385">
    <w:name w:val="ListLabel 1385"/>
    <w:qFormat/>
    <w:rsid w:val="0090380A"/>
    <w:rPr>
      <w:rFonts w:cs="Symbol"/>
    </w:rPr>
  </w:style>
  <w:style w:type="character" w:customStyle="1" w:styleId="ListLabel1386">
    <w:name w:val="ListLabel 1386"/>
    <w:qFormat/>
    <w:rsid w:val="0090380A"/>
    <w:rPr>
      <w:rFonts w:cs="Courier New"/>
    </w:rPr>
  </w:style>
  <w:style w:type="character" w:customStyle="1" w:styleId="ListLabel1387">
    <w:name w:val="ListLabel 1387"/>
    <w:qFormat/>
    <w:rsid w:val="0090380A"/>
    <w:rPr>
      <w:rFonts w:cs="Wingdings"/>
    </w:rPr>
  </w:style>
  <w:style w:type="character" w:customStyle="1" w:styleId="ListLabel1388">
    <w:name w:val="ListLabel 1388"/>
    <w:qFormat/>
    <w:rsid w:val="0090380A"/>
    <w:rPr>
      <w:rFonts w:cs="Symbol"/>
    </w:rPr>
  </w:style>
  <w:style w:type="character" w:customStyle="1" w:styleId="ListLabel1389">
    <w:name w:val="ListLabel 1389"/>
    <w:qFormat/>
    <w:rsid w:val="0090380A"/>
    <w:rPr>
      <w:rFonts w:cs="Courier New"/>
    </w:rPr>
  </w:style>
  <w:style w:type="character" w:customStyle="1" w:styleId="ListLabel1390">
    <w:name w:val="ListLabel 1390"/>
    <w:qFormat/>
    <w:rsid w:val="0090380A"/>
    <w:rPr>
      <w:rFonts w:cs="Wingdings"/>
    </w:rPr>
  </w:style>
  <w:style w:type="character" w:customStyle="1" w:styleId="ListLabel1391">
    <w:name w:val="ListLabel 1391"/>
    <w:qFormat/>
    <w:rsid w:val="0090380A"/>
    <w:rPr>
      <w:rFonts w:cs="Wingdings"/>
    </w:rPr>
  </w:style>
  <w:style w:type="character" w:customStyle="1" w:styleId="ListLabel1392">
    <w:name w:val="ListLabel 1392"/>
    <w:qFormat/>
    <w:rsid w:val="0090380A"/>
    <w:rPr>
      <w:rFonts w:cs="Courier New"/>
    </w:rPr>
  </w:style>
  <w:style w:type="character" w:customStyle="1" w:styleId="ListLabel1393">
    <w:name w:val="ListLabel 1393"/>
    <w:qFormat/>
    <w:rsid w:val="0090380A"/>
    <w:rPr>
      <w:rFonts w:cs="Wingdings"/>
    </w:rPr>
  </w:style>
  <w:style w:type="character" w:customStyle="1" w:styleId="ListLabel1394">
    <w:name w:val="ListLabel 1394"/>
    <w:qFormat/>
    <w:rsid w:val="0090380A"/>
    <w:rPr>
      <w:rFonts w:cs="Symbol"/>
    </w:rPr>
  </w:style>
  <w:style w:type="character" w:customStyle="1" w:styleId="ListLabel1395">
    <w:name w:val="ListLabel 1395"/>
    <w:qFormat/>
    <w:rsid w:val="0090380A"/>
    <w:rPr>
      <w:rFonts w:cs="Courier New"/>
    </w:rPr>
  </w:style>
  <w:style w:type="character" w:customStyle="1" w:styleId="ListLabel1396">
    <w:name w:val="ListLabel 1396"/>
    <w:qFormat/>
    <w:rsid w:val="0090380A"/>
    <w:rPr>
      <w:rFonts w:cs="Wingdings"/>
    </w:rPr>
  </w:style>
  <w:style w:type="character" w:customStyle="1" w:styleId="ListLabel1397">
    <w:name w:val="ListLabel 1397"/>
    <w:qFormat/>
    <w:rsid w:val="0090380A"/>
    <w:rPr>
      <w:rFonts w:cs="Symbol"/>
    </w:rPr>
  </w:style>
  <w:style w:type="character" w:customStyle="1" w:styleId="ListLabel1398">
    <w:name w:val="ListLabel 1398"/>
    <w:qFormat/>
    <w:rsid w:val="0090380A"/>
    <w:rPr>
      <w:rFonts w:cs="Courier New"/>
    </w:rPr>
  </w:style>
  <w:style w:type="character" w:customStyle="1" w:styleId="ListLabel1399">
    <w:name w:val="ListLabel 1399"/>
    <w:qFormat/>
    <w:rsid w:val="0090380A"/>
    <w:rPr>
      <w:rFonts w:cs="Wingdings"/>
    </w:rPr>
  </w:style>
  <w:style w:type="character" w:customStyle="1" w:styleId="ListLabel1400">
    <w:name w:val="ListLabel 1400"/>
    <w:qFormat/>
    <w:rsid w:val="0090380A"/>
    <w:rPr>
      <w:rFonts w:cs="Symbol"/>
    </w:rPr>
  </w:style>
  <w:style w:type="character" w:customStyle="1" w:styleId="ListLabel1401">
    <w:name w:val="ListLabel 1401"/>
    <w:qFormat/>
    <w:rsid w:val="0090380A"/>
    <w:rPr>
      <w:rFonts w:cs="Courier New"/>
    </w:rPr>
  </w:style>
  <w:style w:type="character" w:customStyle="1" w:styleId="ListLabel1402">
    <w:name w:val="ListLabel 1402"/>
    <w:qFormat/>
    <w:rsid w:val="0090380A"/>
    <w:rPr>
      <w:rFonts w:cs="Wingdings"/>
    </w:rPr>
  </w:style>
  <w:style w:type="character" w:customStyle="1" w:styleId="ListLabel1403">
    <w:name w:val="ListLabel 1403"/>
    <w:qFormat/>
    <w:rsid w:val="0090380A"/>
    <w:rPr>
      <w:rFonts w:cs="Symbol"/>
    </w:rPr>
  </w:style>
  <w:style w:type="character" w:customStyle="1" w:styleId="ListLabel1404">
    <w:name w:val="ListLabel 1404"/>
    <w:qFormat/>
    <w:rsid w:val="0090380A"/>
    <w:rPr>
      <w:rFonts w:cs="Courier New"/>
    </w:rPr>
  </w:style>
  <w:style w:type="character" w:customStyle="1" w:styleId="ListLabel1405">
    <w:name w:val="ListLabel 1405"/>
    <w:qFormat/>
    <w:rsid w:val="0090380A"/>
    <w:rPr>
      <w:rFonts w:cs="Wingdings"/>
    </w:rPr>
  </w:style>
  <w:style w:type="character" w:customStyle="1" w:styleId="ListLabel1406">
    <w:name w:val="ListLabel 1406"/>
    <w:qFormat/>
    <w:rsid w:val="0090380A"/>
    <w:rPr>
      <w:rFonts w:cs="Symbol"/>
    </w:rPr>
  </w:style>
  <w:style w:type="character" w:customStyle="1" w:styleId="ListLabel1407">
    <w:name w:val="ListLabel 1407"/>
    <w:qFormat/>
    <w:rsid w:val="0090380A"/>
    <w:rPr>
      <w:rFonts w:cs="Courier New"/>
    </w:rPr>
  </w:style>
  <w:style w:type="character" w:customStyle="1" w:styleId="ListLabel1408">
    <w:name w:val="ListLabel 1408"/>
    <w:qFormat/>
    <w:rsid w:val="0090380A"/>
    <w:rPr>
      <w:rFonts w:cs="Wingdings"/>
    </w:rPr>
  </w:style>
  <w:style w:type="character" w:customStyle="1" w:styleId="ListLabel1409">
    <w:name w:val="ListLabel 1409"/>
    <w:qFormat/>
    <w:rsid w:val="0090380A"/>
    <w:rPr>
      <w:rFonts w:cs="Symbol"/>
    </w:rPr>
  </w:style>
  <w:style w:type="character" w:customStyle="1" w:styleId="ListLabel1410">
    <w:name w:val="ListLabel 1410"/>
    <w:qFormat/>
    <w:rsid w:val="0090380A"/>
    <w:rPr>
      <w:rFonts w:cs="Courier New"/>
    </w:rPr>
  </w:style>
  <w:style w:type="character" w:customStyle="1" w:styleId="ListLabel1411">
    <w:name w:val="ListLabel 1411"/>
    <w:qFormat/>
    <w:rsid w:val="0090380A"/>
    <w:rPr>
      <w:rFonts w:cs="Wingdings"/>
    </w:rPr>
  </w:style>
  <w:style w:type="character" w:customStyle="1" w:styleId="ListLabel1412">
    <w:name w:val="ListLabel 1412"/>
    <w:qFormat/>
    <w:rsid w:val="0090380A"/>
    <w:rPr>
      <w:rFonts w:cs="Symbol"/>
    </w:rPr>
  </w:style>
  <w:style w:type="character" w:customStyle="1" w:styleId="ListLabel1413">
    <w:name w:val="ListLabel 1413"/>
    <w:qFormat/>
    <w:rsid w:val="0090380A"/>
    <w:rPr>
      <w:rFonts w:cs="Courier New"/>
    </w:rPr>
  </w:style>
  <w:style w:type="character" w:customStyle="1" w:styleId="ListLabel1414">
    <w:name w:val="ListLabel 1414"/>
    <w:qFormat/>
    <w:rsid w:val="0090380A"/>
    <w:rPr>
      <w:rFonts w:cs="Wingdings"/>
    </w:rPr>
  </w:style>
  <w:style w:type="character" w:customStyle="1" w:styleId="ListLabel1415">
    <w:name w:val="ListLabel 1415"/>
    <w:qFormat/>
    <w:rsid w:val="0090380A"/>
    <w:rPr>
      <w:rFonts w:cs="Symbol"/>
    </w:rPr>
  </w:style>
  <w:style w:type="character" w:customStyle="1" w:styleId="ListLabel1416">
    <w:name w:val="ListLabel 1416"/>
    <w:qFormat/>
    <w:rsid w:val="0090380A"/>
    <w:rPr>
      <w:rFonts w:cs="Courier New"/>
    </w:rPr>
  </w:style>
  <w:style w:type="character" w:customStyle="1" w:styleId="ListLabel1417">
    <w:name w:val="ListLabel 1417"/>
    <w:qFormat/>
    <w:rsid w:val="0090380A"/>
    <w:rPr>
      <w:rFonts w:cs="Wingdings"/>
    </w:rPr>
  </w:style>
  <w:style w:type="character" w:customStyle="1" w:styleId="ListLabel1418">
    <w:name w:val="ListLabel 1418"/>
    <w:qFormat/>
    <w:rsid w:val="0090380A"/>
    <w:rPr>
      <w:rFonts w:cs="Symbol"/>
      <w:b/>
    </w:rPr>
  </w:style>
  <w:style w:type="character" w:customStyle="1" w:styleId="ListLabel1419">
    <w:name w:val="ListLabel 1419"/>
    <w:qFormat/>
    <w:rsid w:val="0090380A"/>
    <w:rPr>
      <w:rFonts w:cs="Courier New"/>
    </w:rPr>
  </w:style>
  <w:style w:type="character" w:customStyle="1" w:styleId="ListLabel1420">
    <w:name w:val="ListLabel 1420"/>
    <w:qFormat/>
    <w:rsid w:val="0090380A"/>
    <w:rPr>
      <w:rFonts w:cs="Wingdings"/>
    </w:rPr>
  </w:style>
  <w:style w:type="character" w:customStyle="1" w:styleId="ListLabel1421">
    <w:name w:val="ListLabel 1421"/>
    <w:qFormat/>
    <w:rsid w:val="0090380A"/>
    <w:rPr>
      <w:rFonts w:cs="Symbol"/>
    </w:rPr>
  </w:style>
  <w:style w:type="character" w:customStyle="1" w:styleId="ListLabel1422">
    <w:name w:val="ListLabel 1422"/>
    <w:qFormat/>
    <w:rsid w:val="0090380A"/>
    <w:rPr>
      <w:rFonts w:cs="Courier New"/>
    </w:rPr>
  </w:style>
  <w:style w:type="character" w:customStyle="1" w:styleId="ListLabel1423">
    <w:name w:val="ListLabel 1423"/>
    <w:qFormat/>
    <w:rsid w:val="0090380A"/>
    <w:rPr>
      <w:rFonts w:cs="Wingdings"/>
    </w:rPr>
  </w:style>
  <w:style w:type="character" w:customStyle="1" w:styleId="ListLabel1424">
    <w:name w:val="ListLabel 1424"/>
    <w:qFormat/>
    <w:rsid w:val="0090380A"/>
    <w:rPr>
      <w:rFonts w:cs="Symbol"/>
    </w:rPr>
  </w:style>
  <w:style w:type="character" w:customStyle="1" w:styleId="ListLabel1425">
    <w:name w:val="ListLabel 1425"/>
    <w:qFormat/>
    <w:rsid w:val="0090380A"/>
    <w:rPr>
      <w:rFonts w:cs="Courier New"/>
    </w:rPr>
  </w:style>
  <w:style w:type="character" w:customStyle="1" w:styleId="ListLabel1426">
    <w:name w:val="ListLabel 1426"/>
    <w:qFormat/>
    <w:rsid w:val="0090380A"/>
    <w:rPr>
      <w:rFonts w:cs="Wingdings"/>
    </w:rPr>
  </w:style>
  <w:style w:type="character" w:customStyle="1" w:styleId="ListLabel1427">
    <w:name w:val="ListLabel 1427"/>
    <w:qFormat/>
    <w:rsid w:val="0090380A"/>
    <w:rPr>
      <w:rFonts w:cs="Symbol"/>
    </w:rPr>
  </w:style>
  <w:style w:type="character" w:customStyle="1" w:styleId="ListLabel1428">
    <w:name w:val="ListLabel 1428"/>
    <w:qFormat/>
    <w:rsid w:val="0090380A"/>
    <w:rPr>
      <w:rFonts w:cs="Courier New"/>
    </w:rPr>
  </w:style>
  <w:style w:type="character" w:customStyle="1" w:styleId="ListLabel1429">
    <w:name w:val="ListLabel 1429"/>
    <w:qFormat/>
    <w:rsid w:val="0090380A"/>
    <w:rPr>
      <w:rFonts w:cs="Wingdings"/>
    </w:rPr>
  </w:style>
  <w:style w:type="character" w:customStyle="1" w:styleId="ListLabel1430">
    <w:name w:val="ListLabel 1430"/>
    <w:qFormat/>
    <w:rsid w:val="0090380A"/>
    <w:rPr>
      <w:rFonts w:cs="Symbol"/>
    </w:rPr>
  </w:style>
  <w:style w:type="character" w:customStyle="1" w:styleId="ListLabel1431">
    <w:name w:val="ListLabel 1431"/>
    <w:qFormat/>
    <w:rsid w:val="0090380A"/>
    <w:rPr>
      <w:rFonts w:cs="Courier New"/>
    </w:rPr>
  </w:style>
  <w:style w:type="character" w:customStyle="1" w:styleId="ListLabel1432">
    <w:name w:val="ListLabel 1432"/>
    <w:qFormat/>
    <w:rsid w:val="0090380A"/>
    <w:rPr>
      <w:rFonts w:cs="Wingdings"/>
    </w:rPr>
  </w:style>
  <w:style w:type="character" w:customStyle="1" w:styleId="ListLabel1433">
    <w:name w:val="ListLabel 1433"/>
    <w:qFormat/>
    <w:rsid w:val="0090380A"/>
    <w:rPr>
      <w:rFonts w:cs="Symbol"/>
    </w:rPr>
  </w:style>
  <w:style w:type="character" w:customStyle="1" w:styleId="ListLabel1434">
    <w:name w:val="ListLabel 1434"/>
    <w:qFormat/>
    <w:rsid w:val="0090380A"/>
    <w:rPr>
      <w:rFonts w:cs="Courier New"/>
    </w:rPr>
  </w:style>
  <w:style w:type="character" w:customStyle="1" w:styleId="ListLabel1435">
    <w:name w:val="ListLabel 1435"/>
    <w:qFormat/>
    <w:rsid w:val="0090380A"/>
    <w:rPr>
      <w:rFonts w:cs="Wingdings"/>
    </w:rPr>
  </w:style>
  <w:style w:type="character" w:customStyle="1" w:styleId="ListLabel1436">
    <w:name w:val="ListLabel 1436"/>
    <w:qFormat/>
    <w:rsid w:val="0090380A"/>
    <w:rPr>
      <w:rFonts w:cs="Symbol"/>
    </w:rPr>
  </w:style>
  <w:style w:type="character" w:customStyle="1" w:styleId="ListLabel1437">
    <w:name w:val="ListLabel 1437"/>
    <w:qFormat/>
    <w:rsid w:val="0090380A"/>
    <w:rPr>
      <w:rFonts w:cs="Courier New"/>
    </w:rPr>
  </w:style>
  <w:style w:type="character" w:customStyle="1" w:styleId="ListLabel1438">
    <w:name w:val="ListLabel 1438"/>
    <w:qFormat/>
    <w:rsid w:val="0090380A"/>
    <w:rPr>
      <w:rFonts w:cs="Wingdings"/>
    </w:rPr>
  </w:style>
  <w:style w:type="character" w:customStyle="1" w:styleId="ListLabel1439">
    <w:name w:val="ListLabel 1439"/>
    <w:qFormat/>
    <w:rsid w:val="0090380A"/>
    <w:rPr>
      <w:rFonts w:cs="Symbol"/>
    </w:rPr>
  </w:style>
  <w:style w:type="character" w:customStyle="1" w:styleId="ListLabel1440">
    <w:name w:val="ListLabel 1440"/>
    <w:qFormat/>
    <w:rsid w:val="0090380A"/>
    <w:rPr>
      <w:rFonts w:cs="Courier New"/>
    </w:rPr>
  </w:style>
  <w:style w:type="character" w:customStyle="1" w:styleId="ListLabel1441">
    <w:name w:val="ListLabel 1441"/>
    <w:qFormat/>
    <w:rsid w:val="0090380A"/>
    <w:rPr>
      <w:rFonts w:cs="Wingdings"/>
    </w:rPr>
  </w:style>
  <w:style w:type="character" w:customStyle="1" w:styleId="ListLabel1442">
    <w:name w:val="ListLabel 1442"/>
    <w:qFormat/>
    <w:rsid w:val="0090380A"/>
    <w:rPr>
      <w:rFonts w:cs="Symbol"/>
    </w:rPr>
  </w:style>
  <w:style w:type="character" w:customStyle="1" w:styleId="ListLabel1443">
    <w:name w:val="ListLabel 1443"/>
    <w:qFormat/>
    <w:rsid w:val="0090380A"/>
    <w:rPr>
      <w:rFonts w:cs="Courier New"/>
    </w:rPr>
  </w:style>
  <w:style w:type="character" w:customStyle="1" w:styleId="ListLabel1444">
    <w:name w:val="ListLabel 1444"/>
    <w:qFormat/>
    <w:rsid w:val="0090380A"/>
    <w:rPr>
      <w:rFonts w:cs="Wingdings"/>
    </w:rPr>
  </w:style>
  <w:style w:type="character" w:customStyle="1" w:styleId="ListLabel1445">
    <w:name w:val="ListLabel 1445"/>
    <w:qFormat/>
    <w:rsid w:val="0090380A"/>
    <w:rPr>
      <w:rFonts w:cs="Arial"/>
    </w:rPr>
  </w:style>
  <w:style w:type="character" w:customStyle="1" w:styleId="ListLabel1446">
    <w:name w:val="ListLabel 1446"/>
    <w:qFormat/>
    <w:rsid w:val="0090380A"/>
    <w:rPr>
      <w:rFonts w:cs="Courier New"/>
    </w:rPr>
  </w:style>
  <w:style w:type="character" w:customStyle="1" w:styleId="ListLabel1447">
    <w:name w:val="ListLabel 1447"/>
    <w:qFormat/>
    <w:rsid w:val="0090380A"/>
    <w:rPr>
      <w:rFonts w:cs="Wingdings"/>
    </w:rPr>
  </w:style>
  <w:style w:type="character" w:customStyle="1" w:styleId="ListLabel1448">
    <w:name w:val="ListLabel 1448"/>
    <w:qFormat/>
    <w:rsid w:val="0090380A"/>
    <w:rPr>
      <w:rFonts w:cs="Symbol"/>
    </w:rPr>
  </w:style>
  <w:style w:type="character" w:customStyle="1" w:styleId="ListLabel1449">
    <w:name w:val="ListLabel 1449"/>
    <w:qFormat/>
    <w:rsid w:val="0090380A"/>
    <w:rPr>
      <w:rFonts w:cs="Courier New"/>
    </w:rPr>
  </w:style>
  <w:style w:type="character" w:customStyle="1" w:styleId="ListLabel1450">
    <w:name w:val="ListLabel 1450"/>
    <w:qFormat/>
    <w:rsid w:val="0090380A"/>
    <w:rPr>
      <w:rFonts w:cs="Wingdings"/>
    </w:rPr>
  </w:style>
  <w:style w:type="character" w:customStyle="1" w:styleId="ListLabel1451">
    <w:name w:val="ListLabel 1451"/>
    <w:qFormat/>
    <w:rsid w:val="0090380A"/>
    <w:rPr>
      <w:rFonts w:cs="Symbol"/>
    </w:rPr>
  </w:style>
  <w:style w:type="character" w:customStyle="1" w:styleId="ListLabel1452">
    <w:name w:val="ListLabel 1452"/>
    <w:qFormat/>
    <w:rsid w:val="0090380A"/>
    <w:rPr>
      <w:rFonts w:cs="Courier New"/>
    </w:rPr>
  </w:style>
  <w:style w:type="character" w:customStyle="1" w:styleId="ListLabel1453">
    <w:name w:val="ListLabel 1453"/>
    <w:qFormat/>
    <w:rsid w:val="0090380A"/>
    <w:rPr>
      <w:rFonts w:cs="Wingdings"/>
    </w:rPr>
  </w:style>
  <w:style w:type="character" w:customStyle="1" w:styleId="ListLabel1454">
    <w:name w:val="ListLabel 1454"/>
    <w:qFormat/>
    <w:rsid w:val="0090380A"/>
    <w:rPr>
      <w:rFonts w:cs="Symbol"/>
    </w:rPr>
  </w:style>
  <w:style w:type="character" w:customStyle="1" w:styleId="ListLabel1455">
    <w:name w:val="ListLabel 1455"/>
    <w:qFormat/>
    <w:rsid w:val="0090380A"/>
    <w:rPr>
      <w:rFonts w:cs="Courier New"/>
    </w:rPr>
  </w:style>
  <w:style w:type="character" w:customStyle="1" w:styleId="ListLabel1456">
    <w:name w:val="ListLabel 1456"/>
    <w:qFormat/>
    <w:rsid w:val="0090380A"/>
    <w:rPr>
      <w:rFonts w:cs="Wingdings"/>
    </w:rPr>
  </w:style>
  <w:style w:type="character" w:customStyle="1" w:styleId="ListLabel1457">
    <w:name w:val="ListLabel 1457"/>
    <w:qFormat/>
    <w:rsid w:val="0090380A"/>
    <w:rPr>
      <w:rFonts w:cs="Symbol"/>
    </w:rPr>
  </w:style>
  <w:style w:type="character" w:customStyle="1" w:styleId="ListLabel1458">
    <w:name w:val="ListLabel 1458"/>
    <w:qFormat/>
    <w:rsid w:val="0090380A"/>
    <w:rPr>
      <w:rFonts w:cs="Courier New"/>
    </w:rPr>
  </w:style>
  <w:style w:type="character" w:customStyle="1" w:styleId="ListLabel1459">
    <w:name w:val="ListLabel 1459"/>
    <w:qFormat/>
    <w:rsid w:val="0090380A"/>
    <w:rPr>
      <w:rFonts w:cs="Wingdings"/>
    </w:rPr>
  </w:style>
  <w:style w:type="character" w:customStyle="1" w:styleId="ListLabel1460">
    <w:name w:val="ListLabel 1460"/>
    <w:qFormat/>
    <w:rsid w:val="0090380A"/>
    <w:rPr>
      <w:rFonts w:cs="Symbol"/>
    </w:rPr>
  </w:style>
  <w:style w:type="character" w:customStyle="1" w:styleId="ListLabel1461">
    <w:name w:val="ListLabel 1461"/>
    <w:qFormat/>
    <w:rsid w:val="0090380A"/>
    <w:rPr>
      <w:rFonts w:cs="Courier New"/>
    </w:rPr>
  </w:style>
  <w:style w:type="character" w:customStyle="1" w:styleId="ListLabel1462">
    <w:name w:val="ListLabel 1462"/>
    <w:qFormat/>
    <w:rsid w:val="0090380A"/>
    <w:rPr>
      <w:rFonts w:cs="Wingdings"/>
    </w:rPr>
  </w:style>
  <w:style w:type="character" w:customStyle="1" w:styleId="ListLabel1463">
    <w:name w:val="ListLabel 1463"/>
    <w:qFormat/>
    <w:rsid w:val="0090380A"/>
    <w:rPr>
      <w:rFonts w:cs="Symbol"/>
    </w:rPr>
  </w:style>
  <w:style w:type="character" w:customStyle="1" w:styleId="ListLabel1464">
    <w:name w:val="ListLabel 1464"/>
    <w:qFormat/>
    <w:rsid w:val="0090380A"/>
    <w:rPr>
      <w:rFonts w:cs="Courier New"/>
    </w:rPr>
  </w:style>
  <w:style w:type="character" w:customStyle="1" w:styleId="ListLabel1465">
    <w:name w:val="ListLabel 1465"/>
    <w:qFormat/>
    <w:rsid w:val="0090380A"/>
    <w:rPr>
      <w:rFonts w:cs="Wingdings"/>
    </w:rPr>
  </w:style>
  <w:style w:type="character" w:customStyle="1" w:styleId="ListLabel1466">
    <w:name w:val="ListLabel 1466"/>
    <w:qFormat/>
    <w:rsid w:val="0090380A"/>
    <w:rPr>
      <w:rFonts w:cs="Symbol"/>
    </w:rPr>
  </w:style>
  <w:style w:type="character" w:customStyle="1" w:styleId="ListLabel1467">
    <w:name w:val="ListLabel 1467"/>
    <w:qFormat/>
    <w:rsid w:val="0090380A"/>
    <w:rPr>
      <w:rFonts w:cs="Courier New"/>
    </w:rPr>
  </w:style>
  <w:style w:type="character" w:customStyle="1" w:styleId="ListLabel1468">
    <w:name w:val="ListLabel 1468"/>
    <w:qFormat/>
    <w:rsid w:val="0090380A"/>
    <w:rPr>
      <w:rFonts w:cs="Wingdings"/>
    </w:rPr>
  </w:style>
  <w:style w:type="character" w:customStyle="1" w:styleId="ListLabel1469">
    <w:name w:val="ListLabel 1469"/>
    <w:qFormat/>
    <w:rsid w:val="0090380A"/>
    <w:rPr>
      <w:rFonts w:cs="Symbol"/>
    </w:rPr>
  </w:style>
  <w:style w:type="character" w:customStyle="1" w:styleId="ListLabel1470">
    <w:name w:val="ListLabel 1470"/>
    <w:qFormat/>
    <w:rsid w:val="0090380A"/>
    <w:rPr>
      <w:rFonts w:cs="Courier New"/>
    </w:rPr>
  </w:style>
  <w:style w:type="character" w:customStyle="1" w:styleId="ListLabel1471">
    <w:name w:val="ListLabel 1471"/>
    <w:qFormat/>
    <w:rsid w:val="0090380A"/>
    <w:rPr>
      <w:rFonts w:cs="Wingdings"/>
    </w:rPr>
  </w:style>
  <w:style w:type="character" w:customStyle="1" w:styleId="ListLabel1472">
    <w:name w:val="ListLabel 1472"/>
    <w:qFormat/>
    <w:rsid w:val="0090380A"/>
    <w:rPr>
      <w:rFonts w:cs="Symbol"/>
    </w:rPr>
  </w:style>
  <w:style w:type="character" w:customStyle="1" w:styleId="ListLabel1473">
    <w:name w:val="ListLabel 1473"/>
    <w:qFormat/>
    <w:rsid w:val="0090380A"/>
    <w:rPr>
      <w:rFonts w:cs="Courier New"/>
    </w:rPr>
  </w:style>
  <w:style w:type="character" w:customStyle="1" w:styleId="ListLabel1474">
    <w:name w:val="ListLabel 1474"/>
    <w:qFormat/>
    <w:rsid w:val="0090380A"/>
    <w:rPr>
      <w:rFonts w:cs="Wingdings"/>
    </w:rPr>
  </w:style>
  <w:style w:type="character" w:customStyle="1" w:styleId="ListLabel1475">
    <w:name w:val="ListLabel 1475"/>
    <w:qFormat/>
    <w:rsid w:val="0090380A"/>
    <w:rPr>
      <w:rFonts w:cs="Symbol"/>
    </w:rPr>
  </w:style>
  <w:style w:type="character" w:customStyle="1" w:styleId="ListLabel1476">
    <w:name w:val="ListLabel 1476"/>
    <w:qFormat/>
    <w:rsid w:val="0090380A"/>
    <w:rPr>
      <w:rFonts w:cs="Courier New"/>
    </w:rPr>
  </w:style>
  <w:style w:type="character" w:customStyle="1" w:styleId="ListLabel1477">
    <w:name w:val="ListLabel 1477"/>
    <w:qFormat/>
    <w:rsid w:val="0090380A"/>
    <w:rPr>
      <w:rFonts w:cs="Wingdings"/>
    </w:rPr>
  </w:style>
  <w:style w:type="character" w:customStyle="1" w:styleId="ListLabel1478">
    <w:name w:val="ListLabel 1478"/>
    <w:qFormat/>
    <w:rsid w:val="0090380A"/>
    <w:rPr>
      <w:rFonts w:cs="Symbol"/>
    </w:rPr>
  </w:style>
  <w:style w:type="character" w:customStyle="1" w:styleId="ListLabel1479">
    <w:name w:val="ListLabel 1479"/>
    <w:qFormat/>
    <w:rsid w:val="0090380A"/>
    <w:rPr>
      <w:rFonts w:cs="Courier New"/>
    </w:rPr>
  </w:style>
  <w:style w:type="character" w:customStyle="1" w:styleId="ListLabel1480">
    <w:name w:val="ListLabel 1480"/>
    <w:qFormat/>
    <w:rsid w:val="0090380A"/>
    <w:rPr>
      <w:rFonts w:cs="Wingdings"/>
    </w:rPr>
  </w:style>
  <w:style w:type="character" w:customStyle="1" w:styleId="ListLabel1481">
    <w:name w:val="ListLabel 1481"/>
    <w:qFormat/>
    <w:rsid w:val="0090380A"/>
    <w:rPr>
      <w:b w:val="0"/>
      <w:color w:val="00000A"/>
    </w:rPr>
  </w:style>
  <w:style w:type="character" w:customStyle="1" w:styleId="ListLabel1482">
    <w:name w:val="ListLabel 1482"/>
    <w:qFormat/>
    <w:rsid w:val="0090380A"/>
    <w:rPr>
      <w:rFonts w:cs="Symbol"/>
      <w:b/>
    </w:rPr>
  </w:style>
  <w:style w:type="character" w:customStyle="1" w:styleId="ListLabel1483">
    <w:name w:val="ListLabel 1483"/>
    <w:qFormat/>
    <w:rsid w:val="0090380A"/>
    <w:rPr>
      <w:b/>
    </w:rPr>
  </w:style>
  <w:style w:type="character" w:customStyle="1" w:styleId="ListLabel1484">
    <w:name w:val="ListLabel 1484"/>
    <w:qFormat/>
    <w:rsid w:val="0090380A"/>
    <w:rPr>
      <w:b w:val="0"/>
      <w:color w:val="00000A"/>
    </w:rPr>
  </w:style>
  <w:style w:type="character" w:customStyle="1" w:styleId="ListLabel1485">
    <w:name w:val="ListLabel 1485"/>
    <w:qFormat/>
    <w:rsid w:val="0090380A"/>
    <w:rPr>
      <w:rFonts w:cs="Symbol"/>
      <w:b/>
    </w:rPr>
  </w:style>
  <w:style w:type="character" w:customStyle="1" w:styleId="ListLabel1486">
    <w:name w:val="ListLabel 1486"/>
    <w:qFormat/>
    <w:rsid w:val="0090380A"/>
    <w:rPr>
      <w:b/>
    </w:rPr>
  </w:style>
  <w:style w:type="character" w:customStyle="1" w:styleId="ListLabel1487">
    <w:name w:val="ListLabel 1487"/>
    <w:qFormat/>
    <w:rsid w:val="0090380A"/>
    <w:rPr>
      <w:color w:val="00000A"/>
    </w:rPr>
  </w:style>
  <w:style w:type="character" w:customStyle="1" w:styleId="ListLabel1488">
    <w:name w:val="ListLabel 1488"/>
    <w:qFormat/>
    <w:rsid w:val="0090380A"/>
    <w:rPr>
      <w:rFonts w:cs="Symbol"/>
      <w:b/>
    </w:rPr>
  </w:style>
  <w:style w:type="character" w:customStyle="1" w:styleId="ListLabel1489">
    <w:name w:val="ListLabel 1489"/>
    <w:qFormat/>
    <w:rsid w:val="0090380A"/>
    <w:rPr>
      <w:b/>
    </w:rPr>
  </w:style>
  <w:style w:type="character" w:customStyle="1" w:styleId="ListLabel1490">
    <w:name w:val="ListLabel 1490"/>
    <w:qFormat/>
    <w:rsid w:val="0090380A"/>
    <w:rPr>
      <w:rFonts w:cs="Wingdings"/>
      <w:b/>
      <w:i w:val="0"/>
    </w:rPr>
  </w:style>
  <w:style w:type="character" w:customStyle="1" w:styleId="ListLabel1491">
    <w:name w:val="ListLabel 1491"/>
    <w:qFormat/>
    <w:rsid w:val="0090380A"/>
    <w:rPr>
      <w:rFonts w:cs="Courier New"/>
    </w:rPr>
  </w:style>
  <w:style w:type="character" w:customStyle="1" w:styleId="ListLabel1492">
    <w:name w:val="ListLabel 1492"/>
    <w:qFormat/>
    <w:rsid w:val="0090380A"/>
    <w:rPr>
      <w:rFonts w:cs="Wingdings"/>
    </w:rPr>
  </w:style>
  <w:style w:type="character" w:customStyle="1" w:styleId="ListLabel1493">
    <w:name w:val="ListLabel 1493"/>
    <w:qFormat/>
    <w:rsid w:val="0090380A"/>
    <w:rPr>
      <w:rFonts w:cs="Symbol"/>
    </w:rPr>
  </w:style>
  <w:style w:type="character" w:customStyle="1" w:styleId="ListLabel1494">
    <w:name w:val="ListLabel 1494"/>
    <w:qFormat/>
    <w:rsid w:val="0090380A"/>
    <w:rPr>
      <w:rFonts w:cs="Courier New"/>
    </w:rPr>
  </w:style>
  <w:style w:type="character" w:customStyle="1" w:styleId="ListLabel1495">
    <w:name w:val="ListLabel 1495"/>
    <w:qFormat/>
    <w:rsid w:val="0090380A"/>
    <w:rPr>
      <w:rFonts w:cs="Wingdings"/>
    </w:rPr>
  </w:style>
  <w:style w:type="character" w:customStyle="1" w:styleId="ListLabel1496">
    <w:name w:val="ListLabel 1496"/>
    <w:qFormat/>
    <w:rsid w:val="0090380A"/>
    <w:rPr>
      <w:rFonts w:cs="Symbol"/>
    </w:rPr>
  </w:style>
  <w:style w:type="character" w:customStyle="1" w:styleId="ListLabel1497">
    <w:name w:val="ListLabel 1497"/>
    <w:qFormat/>
    <w:rsid w:val="0090380A"/>
    <w:rPr>
      <w:rFonts w:cs="Courier New"/>
    </w:rPr>
  </w:style>
  <w:style w:type="character" w:customStyle="1" w:styleId="ListLabel1498">
    <w:name w:val="ListLabel 1498"/>
    <w:qFormat/>
    <w:rsid w:val="0090380A"/>
    <w:rPr>
      <w:rFonts w:cs="Wingdings"/>
    </w:rPr>
  </w:style>
  <w:style w:type="character" w:customStyle="1" w:styleId="ListLabel1499">
    <w:name w:val="ListLabel 1499"/>
    <w:qFormat/>
    <w:rsid w:val="0090380A"/>
    <w:rPr>
      <w:rFonts w:cs="Wingdings"/>
    </w:rPr>
  </w:style>
  <w:style w:type="character" w:customStyle="1" w:styleId="ListLabel1500">
    <w:name w:val="ListLabel 1500"/>
    <w:qFormat/>
    <w:rsid w:val="0090380A"/>
    <w:rPr>
      <w:rFonts w:cs="Courier New"/>
    </w:rPr>
  </w:style>
  <w:style w:type="character" w:customStyle="1" w:styleId="ListLabel1501">
    <w:name w:val="ListLabel 1501"/>
    <w:qFormat/>
    <w:rsid w:val="0090380A"/>
    <w:rPr>
      <w:rFonts w:cs="Wingdings"/>
    </w:rPr>
  </w:style>
  <w:style w:type="character" w:customStyle="1" w:styleId="ListLabel1502">
    <w:name w:val="ListLabel 1502"/>
    <w:qFormat/>
    <w:rsid w:val="0090380A"/>
    <w:rPr>
      <w:rFonts w:cs="Symbol"/>
    </w:rPr>
  </w:style>
  <w:style w:type="character" w:customStyle="1" w:styleId="ListLabel1503">
    <w:name w:val="ListLabel 1503"/>
    <w:qFormat/>
    <w:rsid w:val="0090380A"/>
    <w:rPr>
      <w:rFonts w:cs="Courier New"/>
    </w:rPr>
  </w:style>
  <w:style w:type="character" w:customStyle="1" w:styleId="ListLabel1504">
    <w:name w:val="ListLabel 1504"/>
    <w:qFormat/>
    <w:rsid w:val="0090380A"/>
    <w:rPr>
      <w:rFonts w:cs="Wingdings"/>
    </w:rPr>
  </w:style>
  <w:style w:type="character" w:customStyle="1" w:styleId="ListLabel1505">
    <w:name w:val="ListLabel 1505"/>
    <w:qFormat/>
    <w:rsid w:val="0090380A"/>
    <w:rPr>
      <w:rFonts w:cs="Symbol"/>
    </w:rPr>
  </w:style>
  <w:style w:type="character" w:customStyle="1" w:styleId="ListLabel1506">
    <w:name w:val="ListLabel 1506"/>
    <w:qFormat/>
    <w:rsid w:val="0090380A"/>
    <w:rPr>
      <w:rFonts w:cs="Courier New"/>
    </w:rPr>
  </w:style>
  <w:style w:type="character" w:customStyle="1" w:styleId="ListLabel1507">
    <w:name w:val="ListLabel 1507"/>
    <w:qFormat/>
    <w:rsid w:val="0090380A"/>
    <w:rPr>
      <w:rFonts w:cs="Wingdings"/>
    </w:rPr>
  </w:style>
  <w:style w:type="character" w:customStyle="1" w:styleId="ListLabel1508">
    <w:name w:val="ListLabel 1508"/>
    <w:qFormat/>
    <w:rsid w:val="0090380A"/>
    <w:rPr>
      <w:rFonts w:cs="Wingdings"/>
    </w:rPr>
  </w:style>
  <w:style w:type="character" w:customStyle="1" w:styleId="ListLabel1509">
    <w:name w:val="ListLabel 1509"/>
    <w:qFormat/>
    <w:rsid w:val="0090380A"/>
    <w:rPr>
      <w:rFonts w:cs="Courier New"/>
    </w:rPr>
  </w:style>
  <w:style w:type="character" w:customStyle="1" w:styleId="ListLabel1510">
    <w:name w:val="ListLabel 1510"/>
    <w:qFormat/>
    <w:rsid w:val="0090380A"/>
    <w:rPr>
      <w:rFonts w:cs="Wingdings"/>
    </w:rPr>
  </w:style>
  <w:style w:type="character" w:customStyle="1" w:styleId="ListLabel1511">
    <w:name w:val="ListLabel 1511"/>
    <w:qFormat/>
    <w:rsid w:val="0090380A"/>
    <w:rPr>
      <w:rFonts w:cs="Symbol"/>
    </w:rPr>
  </w:style>
  <w:style w:type="character" w:customStyle="1" w:styleId="ListLabel1512">
    <w:name w:val="ListLabel 1512"/>
    <w:qFormat/>
    <w:rsid w:val="0090380A"/>
    <w:rPr>
      <w:rFonts w:cs="Courier New"/>
    </w:rPr>
  </w:style>
  <w:style w:type="character" w:customStyle="1" w:styleId="ListLabel1513">
    <w:name w:val="ListLabel 1513"/>
    <w:qFormat/>
    <w:rsid w:val="0090380A"/>
    <w:rPr>
      <w:rFonts w:cs="Wingdings"/>
    </w:rPr>
  </w:style>
  <w:style w:type="character" w:customStyle="1" w:styleId="ListLabel1514">
    <w:name w:val="ListLabel 1514"/>
    <w:qFormat/>
    <w:rsid w:val="0090380A"/>
    <w:rPr>
      <w:rFonts w:cs="Symbol"/>
    </w:rPr>
  </w:style>
  <w:style w:type="character" w:customStyle="1" w:styleId="ListLabel1515">
    <w:name w:val="ListLabel 1515"/>
    <w:qFormat/>
    <w:rsid w:val="0090380A"/>
    <w:rPr>
      <w:rFonts w:cs="Courier New"/>
    </w:rPr>
  </w:style>
  <w:style w:type="character" w:customStyle="1" w:styleId="ListLabel1516">
    <w:name w:val="ListLabel 1516"/>
    <w:qFormat/>
    <w:rsid w:val="0090380A"/>
    <w:rPr>
      <w:rFonts w:cs="Wingdings"/>
    </w:rPr>
  </w:style>
  <w:style w:type="character" w:customStyle="1" w:styleId="ListLabel1517">
    <w:name w:val="ListLabel 1517"/>
    <w:qFormat/>
    <w:rsid w:val="0090380A"/>
    <w:rPr>
      <w:rFonts w:cs="Wingdings"/>
    </w:rPr>
  </w:style>
  <w:style w:type="character" w:customStyle="1" w:styleId="ListLabel1518">
    <w:name w:val="ListLabel 1518"/>
    <w:qFormat/>
    <w:rsid w:val="0090380A"/>
    <w:rPr>
      <w:rFonts w:cs="Courier New"/>
    </w:rPr>
  </w:style>
  <w:style w:type="character" w:customStyle="1" w:styleId="ListLabel1519">
    <w:name w:val="ListLabel 1519"/>
    <w:qFormat/>
    <w:rsid w:val="0090380A"/>
    <w:rPr>
      <w:rFonts w:cs="Wingdings"/>
    </w:rPr>
  </w:style>
  <w:style w:type="character" w:customStyle="1" w:styleId="ListLabel1520">
    <w:name w:val="ListLabel 1520"/>
    <w:qFormat/>
    <w:rsid w:val="0090380A"/>
    <w:rPr>
      <w:rFonts w:cs="Symbol"/>
    </w:rPr>
  </w:style>
  <w:style w:type="character" w:customStyle="1" w:styleId="ListLabel1521">
    <w:name w:val="ListLabel 1521"/>
    <w:qFormat/>
    <w:rsid w:val="0090380A"/>
    <w:rPr>
      <w:rFonts w:cs="Courier New"/>
    </w:rPr>
  </w:style>
  <w:style w:type="character" w:customStyle="1" w:styleId="ListLabel1522">
    <w:name w:val="ListLabel 1522"/>
    <w:qFormat/>
    <w:rsid w:val="0090380A"/>
    <w:rPr>
      <w:rFonts w:cs="Wingdings"/>
    </w:rPr>
  </w:style>
  <w:style w:type="character" w:customStyle="1" w:styleId="ListLabel1523">
    <w:name w:val="ListLabel 1523"/>
    <w:qFormat/>
    <w:rsid w:val="0090380A"/>
    <w:rPr>
      <w:rFonts w:cs="Symbol"/>
    </w:rPr>
  </w:style>
  <w:style w:type="character" w:customStyle="1" w:styleId="ListLabel1524">
    <w:name w:val="ListLabel 1524"/>
    <w:qFormat/>
    <w:rsid w:val="0090380A"/>
    <w:rPr>
      <w:rFonts w:cs="Courier New"/>
    </w:rPr>
  </w:style>
  <w:style w:type="character" w:customStyle="1" w:styleId="ListLabel1525">
    <w:name w:val="ListLabel 1525"/>
    <w:qFormat/>
    <w:rsid w:val="0090380A"/>
    <w:rPr>
      <w:rFonts w:cs="Wingdings"/>
    </w:rPr>
  </w:style>
  <w:style w:type="character" w:customStyle="1" w:styleId="ListLabel1526">
    <w:name w:val="ListLabel 1526"/>
    <w:qFormat/>
    <w:rsid w:val="0090380A"/>
    <w:rPr>
      <w:rFonts w:cs="Wingdings"/>
    </w:rPr>
  </w:style>
  <w:style w:type="character" w:customStyle="1" w:styleId="ListLabel1527">
    <w:name w:val="ListLabel 1527"/>
    <w:qFormat/>
    <w:rsid w:val="0090380A"/>
    <w:rPr>
      <w:rFonts w:cs="Courier New"/>
    </w:rPr>
  </w:style>
  <w:style w:type="character" w:customStyle="1" w:styleId="ListLabel1528">
    <w:name w:val="ListLabel 1528"/>
    <w:qFormat/>
    <w:rsid w:val="0090380A"/>
    <w:rPr>
      <w:rFonts w:cs="Wingdings"/>
    </w:rPr>
  </w:style>
  <w:style w:type="character" w:customStyle="1" w:styleId="ListLabel1529">
    <w:name w:val="ListLabel 1529"/>
    <w:qFormat/>
    <w:rsid w:val="0090380A"/>
    <w:rPr>
      <w:rFonts w:cs="Symbol"/>
    </w:rPr>
  </w:style>
  <w:style w:type="character" w:customStyle="1" w:styleId="ListLabel1530">
    <w:name w:val="ListLabel 1530"/>
    <w:qFormat/>
    <w:rsid w:val="0090380A"/>
    <w:rPr>
      <w:rFonts w:cs="Courier New"/>
    </w:rPr>
  </w:style>
  <w:style w:type="character" w:customStyle="1" w:styleId="ListLabel1531">
    <w:name w:val="ListLabel 1531"/>
    <w:qFormat/>
    <w:rsid w:val="0090380A"/>
    <w:rPr>
      <w:rFonts w:cs="Wingdings"/>
    </w:rPr>
  </w:style>
  <w:style w:type="character" w:customStyle="1" w:styleId="ListLabel1532">
    <w:name w:val="ListLabel 1532"/>
    <w:qFormat/>
    <w:rsid w:val="0090380A"/>
    <w:rPr>
      <w:rFonts w:cs="Symbol"/>
    </w:rPr>
  </w:style>
  <w:style w:type="character" w:customStyle="1" w:styleId="ListLabel1533">
    <w:name w:val="ListLabel 1533"/>
    <w:qFormat/>
    <w:rsid w:val="0090380A"/>
    <w:rPr>
      <w:rFonts w:cs="Courier New"/>
    </w:rPr>
  </w:style>
  <w:style w:type="character" w:customStyle="1" w:styleId="ListLabel1534">
    <w:name w:val="ListLabel 1534"/>
    <w:qFormat/>
    <w:rsid w:val="0090380A"/>
    <w:rPr>
      <w:rFonts w:cs="Wingdings"/>
    </w:rPr>
  </w:style>
  <w:style w:type="character" w:customStyle="1" w:styleId="ListLabel1535">
    <w:name w:val="ListLabel 1535"/>
    <w:qFormat/>
    <w:rsid w:val="0090380A"/>
    <w:rPr>
      <w:color w:val="00000A"/>
    </w:rPr>
  </w:style>
  <w:style w:type="character" w:customStyle="1" w:styleId="ListLabel1536">
    <w:name w:val="ListLabel 1536"/>
    <w:qFormat/>
    <w:rsid w:val="0090380A"/>
    <w:rPr>
      <w:rFonts w:cs="Symbol"/>
      <w:b/>
    </w:rPr>
  </w:style>
  <w:style w:type="character" w:customStyle="1" w:styleId="ListLabel1537">
    <w:name w:val="ListLabel 1537"/>
    <w:qFormat/>
    <w:rsid w:val="0090380A"/>
    <w:rPr>
      <w:b/>
    </w:rPr>
  </w:style>
  <w:style w:type="character" w:customStyle="1" w:styleId="ListLabel1538">
    <w:name w:val="ListLabel 1538"/>
    <w:qFormat/>
    <w:rsid w:val="0090380A"/>
  </w:style>
  <w:style w:type="character" w:customStyle="1" w:styleId="ListLabel1539">
    <w:name w:val="ListLabel 1539"/>
    <w:qFormat/>
    <w:rsid w:val="0090380A"/>
  </w:style>
  <w:style w:type="character" w:customStyle="1" w:styleId="ListLabel1540">
    <w:name w:val="ListLabel 1540"/>
    <w:qFormat/>
    <w:rsid w:val="0090380A"/>
    <w:rPr>
      <w:rFonts w:cs="Symbol"/>
    </w:rPr>
  </w:style>
  <w:style w:type="character" w:customStyle="1" w:styleId="ListLabel1541">
    <w:name w:val="ListLabel 1541"/>
    <w:qFormat/>
    <w:rsid w:val="0090380A"/>
    <w:rPr>
      <w:rFonts w:cs="Courier New"/>
    </w:rPr>
  </w:style>
  <w:style w:type="character" w:customStyle="1" w:styleId="ListLabel1542">
    <w:name w:val="ListLabel 1542"/>
    <w:qFormat/>
    <w:rsid w:val="0090380A"/>
    <w:rPr>
      <w:rFonts w:cs="Wingdings"/>
    </w:rPr>
  </w:style>
  <w:style w:type="character" w:customStyle="1" w:styleId="ListLabel1543">
    <w:name w:val="ListLabel 1543"/>
    <w:qFormat/>
    <w:rsid w:val="0090380A"/>
    <w:rPr>
      <w:rFonts w:cs="Symbol"/>
    </w:rPr>
  </w:style>
  <w:style w:type="character" w:customStyle="1" w:styleId="ListLabel1544">
    <w:name w:val="ListLabel 1544"/>
    <w:qFormat/>
    <w:rsid w:val="0090380A"/>
    <w:rPr>
      <w:rFonts w:cs="Courier New"/>
    </w:rPr>
  </w:style>
  <w:style w:type="character" w:customStyle="1" w:styleId="ListLabel1545">
    <w:name w:val="ListLabel 1545"/>
    <w:qFormat/>
    <w:rsid w:val="0090380A"/>
    <w:rPr>
      <w:rFonts w:cs="Wingdings"/>
    </w:rPr>
  </w:style>
  <w:style w:type="character" w:customStyle="1" w:styleId="ListLabel1546">
    <w:name w:val="ListLabel 1546"/>
    <w:qFormat/>
    <w:rsid w:val="0090380A"/>
    <w:rPr>
      <w:rFonts w:cs="Symbol"/>
    </w:rPr>
  </w:style>
  <w:style w:type="character" w:customStyle="1" w:styleId="ListLabel1547">
    <w:name w:val="ListLabel 1547"/>
    <w:qFormat/>
    <w:rsid w:val="0090380A"/>
    <w:rPr>
      <w:rFonts w:cs="Courier New"/>
    </w:rPr>
  </w:style>
  <w:style w:type="character" w:customStyle="1" w:styleId="ListLabel1548">
    <w:name w:val="ListLabel 1548"/>
    <w:qFormat/>
    <w:rsid w:val="0090380A"/>
    <w:rPr>
      <w:rFonts w:cs="Wingdings"/>
    </w:rPr>
  </w:style>
  <w:style w:type="character" w:customStyle="1" w:styleId="ListLabel1549">
    <w:name w:val="ListLabel 1549"/>
    <w:qFormat/>
    <w:rsid w:val="0090380A"/>
    <w:rPr>
      <w:color w:val="00000A"/>
    </w:rPr>
  </w:style>
  <w:style w:type="character" w:customStyle="1" w:styleId="ListLabel1550">
    <w:name w:val="ListLabel 1550"/>
    <w:qFormat/>
    <w:rsid w:val="0090380A"/>
    <w:rPr>
      <w:rFonts w:cs="Symbol"/>
      <w:b/>
    </w:rPr>
  </w:style>
  <w:style w:type="character" w:customStyle="1" w:styleId="ListLabel1551">
    <w:name w:val="ListLabel 1551"/>
    <w:qFormat/>
    <w:rsid w:val="0090380A"/>
    <w:rPr>
      <w:b/>
    </w:rPr>
  </w:style>
  <w:style w:type="character" w:customStyle="1" w:styleId="ListLabel1552">
    <w:name w:val="ListLabel 1552"/>
    <w:qFormat/>
    <w:rsid w:val="0090380A"/>
    <w:rPr>
      <w:b w:val="0"/>
      <w:color w:val="00000A"/>
    </w:rPr>
  </w:style>
  <w:style w:type="character" w:customStyle="1" w:styleId="ListLabel1553">
    <w:name w:val="ListLabel 1553"/>
    <w:qFormat/>
    <w:rsid w:val="0090380A"/>
    <w:rPr>
      <w:rFonts w:cs="Symbol"/>
      <w:b/>
    </w:rPr>
  </w:style>
  <w:style w:type="character" w:customStyle="1" w:styleId="ListLabel1554">
    <w:name w:val="ListLabel 1554"/>
    <w:qFormat/>
    <w:rsid w:val="0090380A"/>
    <w:rPr>
      <w:b/>
    </w:rPr>
  </w:style>
  <w:style w:type="paragraph" w:customStyle="1" w:styleId="Heading">
    <w:name w:val="Heading"/>
    <w:basedOn w:val="Standaard"/>
    <w:next w:val="Plattetekst"/>
    <w:qFormat/>
    <w:rsid w:val="0090380A"/>
    <w:pPr>
      <w:keepNext/>
      <w:spacing w:before="240" w:after="120" w:line="240" w:lineRule="atLeast"/>
    </w:pPr>
    <w:rPr>
      <w:rFonts w:ascii="Liberation Sans" w:eastAsia="Microsoft YaHei" w:hAnsi="Liberation Sans"/>
      <w:color w:val="00000A"/>
      <w:sz w:val="28"/>
      <w:szCs w:val="28"/>
    </w:rPr>
  </w:style>
  <w:style w:type="paragraph" w:styleId="Lijst">
    <w:name w:val="List"/>
    <w:basedOn w:val="Plattetekst"/>
    <w:rsid w:val="0090380A"/>
    <w:pPr>
      <w:spacing w:line="240" w:lineRule="atLeast"/>
      <w:jc w:val="left"/>
    </w:pPr>
    <w:rPr>
      <w:rFonts w:ascii="Georgia" w:hAnsi="Georgia"/>
      <w:color w:val="00000A"/>
      <w:sz w:val="19"/>
    </w:rPr>
  </w:style>
  <w:style w:type="paragraph" w:styleId="Bijschrift">
    <w:name w:val="caption"/>
    <w:basedOn w:val="Standaard"/>
    <w:next w:val="Standaard"/>
    <w:uiPriority w:val="99"/>
    <w:qFormat/>
    <w:rsid w:val="0090380A"/>
    <w:pPr>
      <w:spacing w:line="240" w:lineRule="atLeast"/>
    </w:pPr>
    <w:rPr>
      <w:rFonts w:ascii="Georgia" w:hAnsi="Georgia" w:cs="Times New Roman"/>
      <w:bCs/>
      <w:color w:val="00000A"/>
      <w:sz w:val="14"/>
      <w:szCs w:val="14"/>
    </w:rPr>
  </w:style>
  <w:style w:type="paragraph" w:customStyle="1" w:styleId="Index">
    <w:name w:val="Index"/>
    <w:basedOn w:val="Standaard"/>
    <w:qFormat/>
    <w:rsid w:val="0090380A"/>
    <w:pPr>
      <w:suppressLineNumbers/>
      <w:spacing w:line="240" w:lineRule="atLeast"/>
    </w:pPr>
    <w:rPr>
      <w:rFonts w:ascii="Georgia" w:hAnsi="Georgia"/>
      <w:color w:val="00000A"/>
      <w:szCs w:val="19"/>
    </w:rPr>
  </w:style>
  <w:style w:type="paragraph" w:customStyle="1" w:styleId="Hidden">
    <w:name w:val="Hidden"/>
    <w:basedOn w:val="Standaard"/>
    <w:uiPriority w:val="99"/>
    <w:semiHidden/>
    <w:qFormat/>
    <w:rsid w:val="0090380A"/>
    <w:pPr>
      <w:spacing w:line="240" w:lineRule="atLeast"/>
    </w:pPr>
    <w:rPr>
      <w:rFonts w:ascii="Georgia" w:hAnsi="Georgia" w:cs="Times New Roman"/>
      <w:color w:val="00000A"/>
      <w:szCs w:val="24"/>
      <w:lang w:val="en-GB" w:eastAsia="en-US"/>
    </w:rPr>
  </w:style>
  <w:style w:type="paragraph" w:customStyle="1" w:styleId="reportTitle">
    <w:name w:val="reportTitle"/>
    <w:basedOn w:val="Standaard"/>
    <w:next w:val="Standaard"/>
    <w:uiPriority w:val="99"/>
    <w:qFormat/>
    <w:rsid w:val="0090380A"/>
    <w:pPr>
      <w:spacing w:line="840" w:lineRule="atLeast"/>
    </w:pPr>
    <w:rPr>
      <w:rFonts w:ascii="Georgia" w:hAnsi="Georgia" w:cs="Times New Roman"/>
      <w:color w:val="00000A"/>
      <w:sz w:val="72"/>
      <w:szCs w:val="72"/>
    </w:rPr>
  </w:style>
  <w:style w:type="paragraph" w:customStyle="1" w:styleId="reportSubTitle">
    <w:name w:val="reportSubTitle"/>
    <w:basedOn w:val="Standaard"/>
    <w:next w:val="Standaard"/>
    <w:uiPriority w:val="99"/>
    <w:qFormat/>
    <w:rsid w:val="0090380A"/>
    <w:pPr>
      <w:spacing w:line="240" w:lineRule="atLeast"/>
    </w:pPr>
    <w:rPr>
      <w:rFonts w:ascii="Georgia" w:hAnsi="Georgia" w:cs="Times New Roman"/>
      <w:color w:val="00000A"/>
      <w:sz w:val="36"/>
      <w:szCs w:val="36"/>
    </w:rPr>
  </w:style>
  <w:style w:type="paragraph" w:customStyle="1" w:styleId="reportCommonTitle">
    <w:name w:val="reportCommonTitle"/>
    <w:basedOn w:val="Standaard"/>
    <w:next w:val="Standaard"/>
    <w:uiPriority w:val="99"/>
    <w:semiHidden/>
    <w:qFormat/>
    <w:rsid w:val="0090380A"/>
    <w:pPr>
      <w:pageBreakBefore/>
      <w:spacing w:after="240" w:line="480" w:lineRule="atLeast"/>
    </w:pPr>
    <w:rPr>
      <w:rFonts w:ascii="Georgia" w:hAnsi="Georgia" w:cs="Times New Roman"/>
      <w:color w:val="00000A"/>
      <w:sz w:val="36"/>
      <w:szCs w:val="36"/>
    </w:rPr>
  </w:style>
  <w:style w:type="paragraph" w:customStyle="1" w:styleId="reportColofon">
    <w:name w:val="reportColofon"/>
    <w:basedOn w:val="Standaard"/>
    <w:uiPriority w:val="99"/>
    <w:semiHidden/>
    <w:qFormat/>
    <w:rsid w:val="0090380A"/>
    <w:pPr>
      <w:spacing w:line="240" w:lineRule="atLeast"/>
    </w:pPr>
    <w:rPr>
      <w:rFonts w:ascii="Georgia" w:hAnsi="Georgia" w:cs="Times New Roman"/>
      <w:color w:val="00000A"/>
      <w:sz w:val="14"/>
      <w:szCs w:val="14"/>
    </w:rPr>
  </w:style>
  <w:style w:type="paragraph" w:customStyle="1" w:styleId="Dummy">
    <w:name w:val="Dummy"/>
    <w:basedOn w:val="Standaard"/>
    <w:uiPriority w:val="99"/>
    <w:semiHidden/>
    <w:qFormat/>
    <w:rsid w:val="0090380A"/>
    <w:pPr>
      <w:spacing w:line="240" w:lineRule="atLeast"/>
    </w:pPr>
    <w:rPr>
      <w:rFonts w:ascii="Georgia" w:hAnsi="Georgia" w:cs="Times New Roman"/>
      <w:color w:val="00000A"/>
      <w:szCs w:val="19"/>
      <w:lang w:val="en-GB"/>
    </w:rPr>
  </w:style>
  <w:style w:type="paragraph" w:styleId="Lijstopsomteken2">
    <w:name w:val="List Bullet 2"/>
    <w:basedOn w:val="Standaard"/>
    <w:qFormat/>
    <w:rsid w:val="0090380A"/>
    <w:pPr>
      <w:spacing w:line="240" w:lineRule="atLeast"/>
    </w:pPr>
    <w:rPr>
      <w:rFonts w:ascii="Georgia" w:hAnsi="Georgia" w:cs="Times New Roman"/>
      <w:color w:val="00000A"/>
      <w:szCs w:val="19"/>
    </w:rPr>
  </w:style>
  <w:style w:type="paragraph" w:styleId="Lijstopsomteken3">
    <w:name w:val="List Bullet 3"/>
    <w:basedOn w:val="Standaard"/>
    <w:qFormat/>
    <w:rsid w:val="0090380A"/>
    <w:pPr>
      <w:spacing w:line="240" w:lineRule="atLeast"/>
    </w:pPr>
    <w:rPr>
      <w:rFonts w:ascii="Georgia" w:hAnsi="Georgia" w:cs="Times New Roman"/>
      <w:color w:val="00000A"/>
      <w:szCs w:val="19"/>
    </w:rPr>
  </w:style>
  <w:style w:type="paragraph" w:styleId="Lijstopsomteken4">
    <w:name w:val="List Bullet 4"/>
    <w:basedOn w:val="Standaard"/>
    <w:qFormat/>
    <w:rsid w:val="0090380A"/>
    <w:pPr>
      <w:spacing w:line="240" w:lineRule="atLeast"/>
    </w:pPr>
    <w:rPr>
      <w:rFonts w:ascii="Georgia" w:hAnsi="Georgia" w:cs="Times New Roman"/>
      <w:color w:val="00000A"/>
      <w:szCs w:val="19"/>
    </w:rPr>
  </w:style>
  <w:style w:type="paragraph" w:styleId="Lijstnummering2">
    <w:name w:val="List Number 2"/>
    <w:basedOn w:val="Standaard"/>
    <w:qFormat/>
    <w:rsid w:val="0090380A"/>
    <w:pPr>
      <w:spacing w:line="240" w:lineRule="atLeast"/>
    </w:pPr>
    <w:rPr>
      <w:rFonts w:ascii="Georgia" w:hAnsi="Georgia" w:cs="Times New Roman"/>
      <w:color w:val="00000A"/>
      <w:szCs w:val="19"/>
    </w:rPr>
  </w:style>
  <w:style w:type="paragraph" w:styleId="Lijstnummering3">
    <w:name w:val="List Number 3"/>
    <w:basedOn w:val="Standaard"/>
    <w:qFormat/>
    <w:rsid w:val="0090380A"/>
    <w:pPr>
      <w:spacing w:line="240" w:lineRule="atLeast"/>
    </w:pPr>
    <w:rPr>
      <w:rFonts w:ascii="Georgia" w:hAnsi="Georgia" w:cs="Times New Roman"/>
      <w:color w:val="00000A"/>
      <w:szCs w:val="19"/>
    </w:rPr>
  </w:style>
  <w:style w:type="paragraph" w:styleId="Lijstnummering4">
    <w:name w:val="List Number 4"/>
    <w:basedOn w:val="Standaard"/>
    <w:qFormat/>
    <w:rsid w:val="0090380A"/>
    <w:pPr>
      <w:spacing w:line="240" w:lineRule="atLeast"/>
    </w:pPr>
    <w:rPr>
      <w:rFonts w:ascii="Georgia" w:hAnsi="Georgia" w:cs="Times New Roman"/>
      <w:color w:val="00000A"/>
      <w:szCs w:val="19"/>
    </w:rPr>
  </w:style>
  <w:style w:type="paragraph" w:customStyle="1" w:styleId="Intro">
    <w:name w:val="Intro"/>
    <w:basedOn w:val="Standaard"/>
    <w:uiPriority w:val="99"/>
    <w:qFormat/>
    <w:rsid w:val="0090380A"/>
    <w:pPr>
      <w:spacing w:line="240" w:lineRule="atLeast"/>
    </w:pPr>
    <w:rPr>
      <w:rFonts w:ascii="Georgia" w:hAnsi="Georgia" w:cs="Times New Roman"/>
      <w:i/>
      <w:color w:val="00000A"/>
      <w:szCs w:val="19"/>
    </w:rPr>
  </w:style>
  <w:style w:type="paragraph" w:styleId="Ondertitel">
    <w:name w:val="Subtitle"/>
    <w:basedOn w:val="Standaard"/>
    <w:link w:val="OndertitelChar"/>
    <w:uiPriority w:val="99"/>
    <w:qFormat/>
    <w:rsid w:val="0090380A"/>
    <w:pPr>
      <w:spacing w:after="240" w:line="480" w:lineRule="atLeast"/>
      <w:outlineLvl w:val="1"/>
    </w:pPr>
    <w:rPr>
      <w:rFonts w:ascii="Cambria" w:hAnsi="Cambria" w:cs="Times New Roman"/>
      <w:color w:val="auto"/>
      <w:sz w:val="24"/>
    </w:rPr>
  </w:style>
  <w:style w:type="character" w:customStyle="1" w:styleId="OndertitelChar1">
    <w:name w:val="Ondertitel Char1"/>
    <w:basedOn w:val="Standaardalinea-lettertype"/>
    <w:rsid w:val="0090380A"/>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qFormat/>
    <w:rsid w:val="0090380A"/>
    <w:pPr>
      <w:keepLines/>
      <w:tabs>
        <w:tab w:val="left" w:pos="567"/>
      </w:tabs>
      <w:spacing w:before="480" w:line="276" w:lineRule="auto"/>
    </w:pPr>
    <w:rPr>
      <w:rFonts w:ascii="Cambria" w:hAnsi="Cambria" w:cs="Times New Roman"/>
      <w:b/>
      <w:bCs/>
      <w:color w:val="365F91"/>
      <w:sz w:val="28"/>
      <w:szCs w:val="28"/>
      <w:u w:val="none"/>
    </w:rPr>
  </w:style>
  <w:style w:type="paragraph" w:styleId="Lijstopsomteken5">
    <w:name w:val="List Bullet 5"/>
    <w:basedOn w:val="Standaard"/>
    <w:qFormat/>
    <w:rsid w:val="0090380A"/>
    <w:pPr>
      <w:tabs>
        <w:tab w:val="left" w:pos="3240"/>
      </w:tabs>
      <w:spacing w:line="240" w:lineRule="atLeast"/>
      <w:ind w:left="3240" w:hanging="360"/>
    </w:pPr>
    <w:rPr>
      <w:rFonts w:ascii="Georgia" w:hAnsi="Georgia" w:cs="Times New Roman"/>
      <w:color w:val="00000A"/>
      <w:szCs w:val="19"/>
    </w:rPr>
  </w:style>
  <w:style w:type="paragraph" w:customStyle="1" w:styleId="FrameContents">
    <w:name w:val="Frame Contents"/>
    <w:basedOn w:val="Standaard"/>
    <w:qFormat/>
    <w:rsid w:val="0090380A"/>
    <w:pPr>
      <w:spacing w:line="240" w:lineRule="atLeast"/>
    </w:pPr>
    <w:rPr>
      <w:rFonts w:ascii="Georgia" w:hAnsi="Georgia" w:cs="Times New Roman"/>
      <w:color w:val="00000A"/>
      <w:szCs w:val="19"/>
    </w:rPr>
  </w:style>
  <w:style w:type="numbering" w:customStyle="1" w:styleId="OpmaakprofielMeerdereniveaus11">
    <w:name w:val="Opmaakprofiel Meerdere niveaus11"/>
    <w:qFormat/>
    <w:rsid w:val="0090380A"/>
  </w:style>
  <w:style w:type="numbering" w:customStyle="1" w:styleId="Geenlijst2">
    <w:name w:val="Geen lijst2"/>
    <w:next w:val="Geenlijst"/>
    <w:uiPriority w:val="99"/>
    <w:semiHidden/>
    <w:unhideWhenUsed/>
    <w:rsid w:val="00241203"/>
  </w:style>
  <w:style w:type="numbering" w:customStyle="1" w:styleId="OpmaakprofielMeerdereniveaus12">
    <w:name w:val="Opmaakprofiel Meerdere niveaus12"/>
    <w:qFormat/>
    <w:rsid w:val="00241203"/>
  </w:style>
  <w:style w:type="character" w:customStyle="1" w:styleId="m6870486327393633593gmail-tgc">
    <w:name w:val="m_6870486327393633593gmail-_tgc"/>
    <w:basedOn w:val="Standaardalinea-lettertype"/>
    <w:rsid w:val="008A1331"/>
  </w:style>
  <w:style w:type="numbering" w:customStyle="1" w:styleId="dtpBulleted">
    <w:name w:val="dtpBulleted"/>
    <w:rsid w:val="00A51DE8"/>
    <w:pPr>
      <w:numPr>
        <w:numId w:val="33"/>
      </w:numPr>
    </w:pPr>
  </w:style>
  <w:style w:type="numbering" w:customStyle="1" w:styleId="dtpNumbered">
    <w:name w:val="dtpNumbered"/>
    <w:rsid w:val="00A51DE8"/>
    <w:pPr>
      <w:numPr>
        <w:numId w:val="34"/>
      </w:numPr>
    </w:pPr>
  </w:style>
  <w:style w:type="paragraph" w:styleId="Lijstnummering5">
    <w:name w:val="List Number 5"/>
    <w:basedOn w:val="Standaard"/>
    <w:rsid w:val="00A51DE8"/>
    <w:pPr>
      <w:tabs>
        <w:tab w:val="num" w:pos="2059"/>
      </w:tabs>
      <w:spacing w:line="240" w:lineRule="atLeast"/>
      <w:ind w:left="2059" w:hanging="360"/>
      <w:contextualSpacing/>
    </w:pPr>
    <w:rPr>
      <w:rFonts w:ascii="Georgia" w:hAnsi="Georgia" w:cs="Times New Roman"/>
      <w:color w:val="auto"/>
      <w:szCs w:val="19"/>
      <w:lang w:val="en-GB"/>
    </w:rPr>
  </w:style>
  <w:style w:type="numbering" w:customStyle="1" w:styleId="dtpBulleted1">
    <w:name w:val="dtpBulleted1"/>
    <w:rsid w:val="00B430A0"/>
    <w:pPr>
      <w:numPr>
        <w:numId w:val="5"/>
      </w:numPr>
    </w:pPr>
  </w:style>
  <w:style w:type="numbering" w:customStyle="1" w:styleId="dtpHeadings">
    <w:name w:val="dtpHeadings"/>
    <w:rsid w:val="008062F5"/>
    <w:pPr>
      <w:numPr>
        <w:numId w:val="37"/>
      </w:numPr>
    </w:pPr>
  </w:style>
  <w:style w:type="paragraph" w:styleId="Geenafstand">
    <w:name w:val="No Spacing"/>
    <w:uiPriority w:val="1"/>
    <w:qFormat/>
    <w:rsid w:val="00DC27F7"/>
    <w:rPr>
      <w:rFonts w:ascii="Georgia" w:hAnsi="Georgi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4332">
      <w:bodyDiv w:val="1"/>
      <w:marLeft w:val="0"/>
      <w:marRight w:val="0"/>
      <w:marTop w:val="0"/>
      <w:marBottom w:val="0"/>
      <w:divBdr>
        <w:top w:val="none" w:sz="0" w:space="0" w:color="auto"/>
        <w:left w:val="none" w:sz="0" w:space="0" w:color="auto"/>
        <w:bottom w:val="none" w:sz="0" w:space="0" w:color="auto"/>
        <w:right w:val="none" w:sz="0" w:space="0" w:color="auto"/>
      </w:divBdr>
    </w:div>
    <w:div w:id="104664576">
      <w:bodyDiv w:val="1"/>
      <w:marLeft w:val="0"/>
      <w:marRight w:val="0"/>
      <w:marTop w:val="0"/>
      <w:marBottom w:val="0"/>
      <w:divBdr>
        <w:top w:val="none" w:sz="0" w:space="0" w:color="auto"/>
        <w:left w:val="none" w:sz="0" w:space="0" w:color="auto"/>
        <w:bottom w:val="none" w:sz="0" w:space="0" w:color="auto"/>
        <w:right w:val="none" w:sz="0" w:space="0" w:color="auto"/>
      </w:divBdr>
    </w:div>
    <w:div w:id="115490649">
      <w:bodyDiv w:val="1"/>
      <w:marLeft w:val="0"/>
      <w:marRight w:val="0"/>
      <w:marTop w:val="0"/>
      <w:marBottom w:val="0"/>
      <w:divBdr>
        <w:top w:val="none" w:sz="0" w:space="0" w:color="auto"/>
        <w:left w:val="none" w:sz="0" w:space="0" w:color="auto"/>
        <w:bottom w:val="none" w:sz="0" w:space="0" w:color="auto"/>
        <w:right w:val="none" w:sz="0" w:space="0" w:color="auto"/>
      </w:divBdr>
    </w:div>
    <w:div w:id="116336457">
      <w:bodyDiv w:val="1"/>
      <w:marLeft w:val="0"/>
      <w:marRight w:val="0"/>
      <w:marTop w:val="0"/>
      <w:marBottom w:val="0"/>
      <w:divBdr>
        <w:top w:val="none" w:sz="0" w:space="0" w:color="auto"/>
        <w:left w:val="none" w:sz="0" w:space="0" w:color="auto"/>
        <w:bottom w:val="none" w:sz="0" w:space="0" w:color="auto"/>
        <w:right w:val="none" w:sz="0" w:space="0" w:color="auto"/>
      </w:divBdr>
    </w:div>
    <w:div w:id="116721241">
      <w:bodyDiv w:val="1"/>
      <w:marLeft w:val="0"/>
      <w:marRight w:val="0"/>
      <w:marTop w:val="0"/>
      <w:marBottom w:val="0"/>
      <w:divBdr>
        <w:top w:val="none" w:sz="0" w:space="0" w:color="auto"/>
        <w:left w:val="none" w:sz="0" w:space="0" w:color="auto"/>
        <w:bottom w:val="none" w:sz="0" w:space="0" w:color="auto"/>
        <w:right w:val="none" w:sz="0" w:space="0" w:color="auto"/>
      </w:divBdr>
    </w:div>
    <w:div w:id="275914345">
      <w:bodyDiv w:val="1"/>
      <w:marLeft w:val="0"/>
      <w:marRight w:val="0"/>
      <w:marTop w:val="0"/>
      <w:marBottom w:val="0"/>
      <w:divBdr>
        <w:top w:val="none" w:sz="0" w:space="0" w:color="auto"/>
        <w:left w:val="none" w:sz="0" w:space="0" w:color="auto"/>
        <w:bottom w:val="none" w:sz="0" w:space="0" w:color="auto"/>
        <w:right w:val="none" w:sz="0" w:space="0" w:color="auto"/>
      </w:divBdr>
    </w:div>
    <w:div w:id="308019697">
      <w:bodyDiv w:val="1"/>
      <w:marLeft w:val="0"/>
      <w:marRight w:val="0"/>
      <w:marTop w:val="0"/>
      <w:marBottom w:val="0"/>
      <w:divBdr>
        <w:top w:val="none" w:sz="0" w:space="0" w:color="auto"/>
        <w:left w:val="none" w:sz="0" w:space="0" w:color="auto"/>
        <w:bottom w:val="none" w:sz="0" w:space="0" w:color="auto"/>
        <w:right w:val="none" w:sz="0" w:space="0" w:color="auto"/>
      </w:divBdr>
      <w:divsChild>
        <w:div w:id="809203160">
          <w:marLeft w:val="0"/>
          <w:marRight w:val="0"/>
          <w:marTop w:val="0"/>
          <w:marBottom w:val="0"/>
          <w:divBdr>
            <w:top w:val="none" w:sz="0" w:space="0" w:color="auto"/>
            <w:left w:val="none" w:sz="0" w:space="0" w:color="auto"/>
            <w:bottom w:val="none" w:sz="0" w:space="0" w:color="auto"/>
            <w:right w:val="none" w:sz="0" w:space="0" w:color="auto"/>
          </w:divBdr>
          <w:divsChild>
            <w:div w:id="1562713331">
              <w:marLeft w:val="0"/>
              <w:marRight w:val="0"/>
              <w:marTop w:val="0"/>
              <w:marBottom w:val="0"/>
              <w:divBdr>
                <w:top w:val="none" w:sz="0" w:space="0" w:color="auto"/>
                <w:left w:val="none" w:sz="0" w:space="0" w:color="auto"/>
                <w:bottom w:val="none" w:sz="0" w:space="0" w:color="auto"/>
                <w:right w:val="none" w:sz="0" w:space="0" w:color="auto"/>
              </w:divBdr>
              <w:divsChild>
                <w:div w:id="1482841684">
                  <w:marLeft w:val="0"/>
                  <w:marRight w:val="0"/>
                  <w:marTop w:val="0"/>
                  <w:marBottom w:val="0"/>
                  <w:divBdr>
                    <w:top w:val="none" w:sz="0" w:space="0" w:color="auto"/>
                    <w:left w:val="none" w:sz="0" w:space="0" w:color="auto"/>
                    <w:bottom w:val="none" w:sz="0" w:space="0" w:color="auto"/>
                    <w:right w:val="none" w:sz="0" w:space="0" w:color="auto"/>
                  </w:divBdr>
                  <w:divsChild>
                    <w:div w:id="1390769513">
                      <w:marLeft w:val="0"/>
                      <w:marRight w:val="0"/>
                      <w:marTop w:val="0"/>
                      <w:marBottom w:val="0"/>
                      <w:divBdr>
                        <w:top w:val="none" w:sz="0" w:space="0" w:color="auto"/>
                        <w:left w:val="none" w:sz="0" w:space="0" w:color="auto"/>
                        <w:bottom w:val="none" w:sz="0" w:space="0" w:color="auto"/>
                        <w:right w:val="none" w:sz="0" w:space="0" w:color="auto"/>
                      </w:divBdr>
                      <w:divsChild>
                        <w:div w:id="821236799">
                          <w:marLeft w:val="0"/>
                          <w:marRight w:val="0"/>
                          <w:marTop w:val="0"/>
                          <w:marBottom w:val="0"/>
                          <w:divBdr>
                            <w:top w:val="none" w:sz="0" w:space="0" w:color="auto"/>
                            <w:left w:val="none" w:sz="0" w:space="0" w:color="auto"/>
                            <w:bottom w:val="none" w:sz="0" w:space="0" w:color="auto"/>
                            <w:right w:val="none" w:sz="0" w:space="0" w:color="auto"/>
                          </w:divBdr>
                          <w:divsChild>
                            <w:div w:id="699203899">
                              <w:marLeft w:val="0"/>
                              <w:marRight w:val="0"/>
                              <w:marTop w:val="0"/>
                              <w:marBottom w:val="0"/>
                              <w:divBdr>
                                <w:top w:val="none" w:sz="0" w:space="0" w:color="auto"/>
                                <w:left w:val="none" w:sz="0" w:space="0" w:color="auto"/>
                                <w:bottom w:val="none" w:sz="0" w:space="0" w:color="auto"/>
                                <w:right w:val="none" w:sz="0" w:space="0" w:color="auto"/>
                              </w:divBdr>
                              <w:divsChild>
                                <w:div w:id="399786643">
                                  <w:marLeft w:val="0"/>
                                  <w:marRight w:val="0"/>
                                  <w:marTop w:val="0"/>
                                  <w:marBottom w:val="0"/>
                                  <w:divBdr>
                                    <w:top w:val="none" w:sz="0" w:space="0" w:color="auto"/>
                                    <w:left w:val="none" w:sz="0" w:space="0" w:color="auto"/>
                                    <w:bottom w:val="none" w:sz="0" w:space="0" w:color="auto"/>
                                    <w:right w:val="none" w:sz="0" w:space="0" w:color="auto"/>
                                  </w:divBdr>
                                  <w:divsChild>
                                    <w:div w:id="1964192859">
                                      <w:marLeft w:val="0"/>
                                      <w:marRight w:val="0"/>
                                      <w:marTop w:val="0"/>
                                      <w:marBottom w:val="0"/>
                                      <w:divBdr>
                                        <w:top w:val="none" w:sz="0" w:space="0" w:color="auto"/>
                                        <w:left w:val="none" w:sz="0" w:space="0" w:color="auto"/>
                                        <w:bottom w:val="none" w:sz="0" w:space="0" w:color="auto"/>
                                        <w:right w:val="none" w:sz="0" w:space="0" w:color="auto"/>
                                      </w:divBdr>
                                      <w:divsChild>
                                        <w:div w:id="100689670">
                                          <w:marLeft w:val="0"/>
                                          <w:marRight w:val="0"/>
                                          <w:marTop w:val="0"/>
                                          <w:marBottom w:val="0"/>
                                          <w:divBdr>
                                            <w:top w:val="none" w:sz="0" w:space="0" w:color="auto"/>
                                            <w:left w:val="none" w:sz="0" w:space="0" w:color="auto"/>
                                            <w:bottom w:val="none" w:sz="0" w:space="0" w:color="auto"/>
                                            <w:right w:val="none" w:sz="0" w:space="0" w:color="auto"/>
                                          </w:divBdr>
                                          <w:divsChild>
                                            <w:div w:id="842863344">
                                              <w:marLeft w:val="0"/>
                                              <w:marRight w:val="0"/>
                                              <w:marTop w:val="0"/>
                                              <w:marBottom w:val="0"/>
                                              <w:divBdr>
                                                <w:top w:val="none" w:sz="0" w:space="0" w:color="auto"/>
                                                <w:left w:val="none" w:sz="0" w:space="0" w:color="auto"/>
                                                <w:bottom w:val="none" w:sz="0" w:space="0" w:color="auto"/>
                                                <w:right w:val="none" w:sz="0" w:space="0" w:color="auto"/>
                                              </w:divBdr>
                                              <w:divsChild>
                                                <w:div w:id="1252617455">
                                                  <w:marLeft w:val="0"/>
                                                  <w:marRight w:val="0"/>
                                                  <w:marTop w:val="0"/>
                                                  <w:marBottom w:val="0"/>
                                                  <w:divBdr>
                                                    <w:top w:val="single" w:sz="12" w:space="2" w:color="FFFFCC"/>
                                                    <w:left w:val="single" w:sz="12" w:space="2" w:color="FFFFCC"/>
                                                    <w:bottom w:val="single" w:sz="12" w:space="2" w:color="FFFFCC"/>
                                                    <w:right w:val="single" w:sz="12" w:space="0" w:color="FFFFCC"/>
                                                  </w:divBdr>
                                                  <w:divsChild>
                                                    <w:div w:id="1976257436">
                                                      <w:marLeft w:val="0"/>
                                                      <w:marRight w:val="0"/>
                                                      <w:marTop w:val="0"/>
                                                      <w:marBottom w:val="0"/>
                                                      <w:divBdr>
                                                        <w:top w:val="none" w:sz="0" w:space="0" w:color="auto"/>
                                                        <w:left w:val="none" w:sz="0" w:space="0" w:color="auto"/>
                                                        <w:bottom w:val="none" w:sz="0" w:space="0" w:color="auto"/>
                                                        <w:right w:val="none" w:sz="0" w:space="0" w:color="auto"/>
                                                      </w:divBdr>
                                                      <w:divsChild>
                                                        <w:div w:id="2069641997">
                                                          <w:marLeft w:val="0"/>
                                                          <w:marRight w:val="0"/>
                                                          <w:marTop w:val="0"/>
                                                          <w:marBottom w:val="0"/>
                                                          <w:divBdr>
                                                            <w:top w:val="none" w:sz="0" w:space="0" w:color="auto"/>
                                                            <w:left w:val="none" w:sz="0" w:space="0" w:color="auto"/>
                                                            <w:bottom w:val="none" w:sz="0" w:space="0" w:color="auto"/>
                                                            <w:right w:val="none" w:sz="0" w:space="0" w:color="auto"/>
                                                          </w:divBdr>
                                                          <w:divsChild>
                                                            <w:div w:id="1829442728">
                                                              <w:marLeft w:val="0"/>
                                                              <w:marRight w:val="0"/>
                                                              <w:marTop w:val="0"/>
                                                              <w:marBottom w:val="0"/>
                                                              <w:divBdr>
                                                                <w:top w:val="none" w:sz="0" w:space="0" w:color="auto"/>
                                                                <w:left w:val="none" w:sz="0" w:space="0" w:color="auto"/>
                                                                <w:bottom w:val="none" w:sz="0" w:space="0" w:color="auto"/>
                                                                <w:right w:val="none" w:sz="0" w:space="0" w:color="auto"/>
                                                              </w:divBdr>
                                                              <w:divsChild>
                                                                <w:div w:id="1276518792">
                                                                  <w:marLeft w:val="0"/>
                                                                  <w:marRight w:val="0"/>
                                                                  <w:marTop w:val="0"/>
                                                                  <w:marBottom w:val="0"/>
                                                                  <w:divBdr>
                                                                    <w:top w:val="none" w:sz="0" w:space="0" w:color="auto"/>
                                                                    <w:left w:val="none" w:sz="0" w:space="0" w:color="auto"/>
                                                                    <w:bottom w:val="none" w:sz="0" w:space="0" w:color="auto"/>
                                                                    <w:right w:val="none" w:sz="0" w:space="0" w:color="auto"/>
                                                                  </w:divBdr>
                                                                  <w:divsChild>
                                                                    <w:div w:id="1051077347">
                                                                      <w:marLeft w:val="0"/>
                                                                      <w:marRight w:val="0"/>
                                                                      <w:marTop w:val="0"/>
                                                                      <w:marBottom w:val="0"/>
                                                                      <w:divBdr>
                                                                        <w:top w:val="none" w:sz="0" w:space="0" w:color="auto"/>
                                                                        <w:left w:val="none" w:sz="0" w:space="0" w:color="auto"/>
                                                                        <w:bottom w:val="none" w:sz="0" w:space="0" w:color="auto"/>
                                                                        <w:right w:val="none" w:sz="0" w:space="0" w:color="auto"/>
                                                                      </w:divBdr>
                                                                      <w:divsChild>
                                                                        <w:div w:id="979114182">
                                                                          <w:marLeft w:val="0"/>
                                                                          <w:marRight w:val="0"/>
                                                                          <w:marTop w:val="0"/>
                                                                          <w:marBottom w:val="0"/>
                                                                          <w:divBdr>
                                                                            <w:top w:val="none" w:sz="0" w:space="0" w:color="auto"/>
                                                                            <w:left w:val="none" w:sz="0" w:space="0" w:color="auto"/>
                                                                            <w:bottom w:val="none" w:sz="0" w:space="0" w:color="auto"/>
                                                                            <w:right w:val="none" w:sz="0" w:space="0" w:color="auto"/>
                                                                          </w:divBdr>
                                                                          <w:divsChild>
                                                                            <w:div w:id="1797678309">
                                                                              <w:marLeft w:val="0"/>
                                                                              <w:marRight w:val="0"/>
                                                                              <w:marTop w:val="0"/>
                                                                              <w:marBottom w:val="0"/>
                                                                              <w:divBdr>
                                                                                <w:top w:val="none" w:sz="0" w:space="0" w:color="auto"/>
                                                                                <w:left w:val="none" w:sz="0" w:space="0" w:color="auto"/>
                                                                                <w:bottom w:val="none" w:sz="0" w:space="0" w:color="auto"/>
                                                                                <w:right w:val="none" w:sz="0" w:space="0" w:color="auto"/>
                                                                              </w:divBdr>
                                                                              <w:divsChild>
                                                                                <w:div w:id="1101606608">
                                                                                  <w:marLeft w:val="0"/>
                                                                                  <w:marRight w:val="0"/>
                                                                                  <w:marTop w:val="0"/>
                                                                                  <w:marBottom w:val="0"/>
                                                                                  <w:divBdr>
                                                                                    <w:top w:val="none" w:sz="0" w:space="0" w:color="auto"/>
                                                                                    <w:left w:val="none" w:sz="0" w:space="0" w:color="auto"/>
                                                                                    <w:bottom w:val="none" w:sz="0" w:space="0" w:color="auto"/>
                                                                                    <w:right w:val="none" w:sz="0" w:space="0" w:color="auto"/>
                                                                                  </w:divBdr>
                                                                                  <w:divsChild>
                                                                                    <w:div w:id="1331057224">
                                                                                      <w:marLeft w:val="0"/>
                                                                                      <w:marRight w:val="0"/>
                                                                                      <w:marTop w:val="0"/>
                                                                                      <w:marBottom w:val="0"/>
                                                                                      <w:divBdr>
                                                                                        <w:top w:val="none" w:sz="0" w:space="0" w:color="auto"/>
                                                                                        <w:left w:val="none" w:sz="0" w:space="0" w:color="auto"/>
                                                                                        <w:bottom w:val="none" w:sz="0" w:space="0" w:color="auto"/>
                                                                                        <w:right w:val="none" w:sz="0" w:space="0" w:color="auto"/>
                                                                                      </w:divBdr>
                                                                                      <w:divsChild>
                                                                                        <w:div w:id="2130706641">
                                                                                          <w:marLeft w:val="0"/>
                                                                                          <w:marRight w:val="0"/>
                                                                                          <w:marTop w:val="0"/>
                                                                                          <w:marBottom w:val="0"/>
                                                                                          <w:divBdr>
                                                                                            <w:top w:val="none" w:sz="0" w:space="0" w:color="auto"/>
                                                                                            <w:left w:val="none" w:sz="0" w:space="0" w:color="auto"/>
                                                                                            <w:bottom w:val="none" w:sz="0" w:space="0" w:color="auto"/>
                                                                                            <w:right w:val="none" w:sz="0" w:space="0" w:color="auto"/>
                                                                                          </w:divBdr>
                                                                                          <w:divsChild>
                                                                                            <w:div w:id="20779749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0037908">
                                                                                                  <w:marLeft w:val="0"/>
                                                                                                  <w:marRight w:val="0"/>
                                                                                                  <w:marTop w:val="0"/>
                                                                                                  <w:marBottom w:val="0"/>
                                                                                                  <w:divBdr>
                                                                                                    <w:top w:val="none" w:sz="0" w:space="0" w:color="auto"/>
                                                                                                    <w:left w:val="none" w:sz="0" w:space="0" w:color="auto"/>
                                                                                                    <w:bottom w:val="none" w:sz="0" w:space="0" w:color="auto"/>
                                                                                                    <w:right w:val="none" w:sz="0" w:space="0" w:color="auto"/>
                                                                                                  </w:divBdr>
                                                                                                  <w:divsChild>
                                                                                                    <w:div w:id="1893686728">
                                                                                                      <w:marLeft w:val="0"/>
                                                                                                      <w:marRight w:val="0"/>
                                                                                                      <w:marTop w:val="0"/>
                                                                                                      <w:marBottom w:val="0"/>
                                                                                                      <w:divBdr>
                                                                                                        <w:top w:val="none" w:sz="0" w:space="0" w:color="auto"/>
                                                                                                        <w:left w:val="none" w:sz="0" w:space="0" w:color="auto"/>
                                                                                                        <w:bottom w:val="none" w:sz="0" w:space="0" w:color="auto"/>
                                                                                                        <w:right w:val="none" w:sz="0" w:space="0" w:color="auto"/>
                                                                                                      </w:divBdr>
                                                                                                      <w:divsChild>
                                                                                                        <w:div w:id="1592355540">
                                                                                                          <w:marLeft w:val="0"/>
                                                                                                          <w:marRight w:val="0"/>
                                                                                                          <w:marTop w:val="0"/>
                                                                                                          <w:marBottom w:val="0"/>
                                                                                                          <w:divBdr>
                                                                                                            <w:top w:val="none" w:sz="0" w:space="0" w:color="auto"/>
                                                                                                            <w:left w:val="none" w:sz="0" w:space="0" w:color="auto"/>
                                                                                                            <w:bottom w:val="none" w:sz="0" w:space="0" w:color="auto"/>
                                                                                                            <w:right w:val="none" w:sz="0" w:space="0" w:color="auto"/>
                                                                                                          </w:divBdr>
                                                                                                          <w:divsChild>
                                                                                                            <w:div w:id="1963338013">
                                                                                                              <w:marLeft w:val="0"/>
                                                                                                              <w:marRight w:val="0"/>
                                                                                                              <w:marTop w:val="0"/>
                                                                                                              <w:marBottom w:val="0"/>
                                                                                                              <w:divBdr>
                                                                                                                <w:top w:val="none" w:sz="0" w:space="0" w:color="auto"/>
                                                                                                                <w:left w:val="none" w:sz="0" w:space="0" w:color="auto"/>
                                                                                                                <w:bottom w:val="none" w:sz="0" w:space="0" w:color="auto"/>
                                                                                                                <w:right w:val="none" w:sz="0" w:space="0" w:color="auto"/>
                                                                                                              </w:divBdr>
                                                                                                              <w:divsChild>
                                                                                                                <w:div w:id="1421289184">
                                                                                                                  <w:marLeft w:val="0"/>
                                                                                                                  <w:marRight w:val="0"/>
                                                                                                                  <w:marTop w:val="0"/>
                                                                                                                  <w:marBottom w:val="0"/>
                                                                                                                  <w:divBdr>
                                                                                                                    <w:top w:val="single" w:sz="2" w:space="4" w:color="D8D8D8"/>
                                                                                                                    <w:left w:val="single" w:sz="2" w:space="0" w:color="D8D8D8"/>
                                                                                                                    <w:bottom w:val="single" w:sz="2" w:space="4" w:color="D8D8D8"/>
                                                                                                                    <w:right w:val="single" w:sz="2" w:space="0" w:color="D8D8D8"/>
                                                                                                                  </w:divBdr>
                                                                                                                  <w:divsChild>
                                                                                                                    <w:div w:id="934627345">
                                                                                                                      <w:marLeft w:val="225"/>
                                                                                                                      <w:marRight w:val="225"/>
                                                                                                                      <w:marTop w:val="75"/>
                                                                                                                      <w:marBottom w:val="75"/>
                                                                                                                      <w:divBdr>
                                                                                                                        <w:top w:val="none" w:sz="0" w:space="0" w:color="auto"/>
                                                                                                                        <w:left w:val="none" w:sz="0" w:space="0" w:color="auto"/>
                                                                                                                        <w:bottom w:val="none" w:sz="0" w:space="0" w:color="auto"/>
                                                                                                                        <w:right w:val="none" w:sz="0" w:space="0" w:color="auto"/>
                                                                                                                      </w:divBdr>
                                                                                                                      <w:divsChild>
                                                                                                                        <w:div w:id="921262094">
                                                                                                                          <w:marLeft w:val="0"/>
                                                                                                                          <w:marRight w:val="0"/>
                                                                                                                          <w:marTop w:val="0"/>
                                                                                                                          <w:marBottom w:val="0"/>
                                                                                                                          <w:divBdr>
                                                                                                                            <w:top w:val="single" w:sz="6" w:space="0" w:color="auto"/>
                                                                                                                            <w:left w:val="single" w:sz="6" w:space="0" w:color="auto"/>
                                                                                                                            <w:bottom w:val="single" w:sz="6" w:space="0" w:color="auto"/>
                                                                                                                            <w:right w:val="single" w:sz="6" w:space="0" w:color="auto"/>
                                                                                                                          </w:divBdr>
                                                                                                                          <w:divsChild>
                                                                                                                            <w:div w:id="1553156589">
                                                                                                                              <w:marLeft w:val="0"/>
                                                                                                                              <w:marRight w:val="0"/>
                                                                                                                              <w:marTop w:val="0"/>
                                                                                                                              <w:marBottom w:val="0"/>
                                                                                                                              <w:divBdr>
                                                                                                                                <w:top w:val="none" w:sz="0" w:space="0" w:color="auto"/>
                                                                                                                                <w:left w:val="none" w:sz="0" w:space="0" w:color="auto"/>
                                                                                                                                <w:bottom w:val="none" w:sz="0" w:space="0" w:color="auto"/>
                                                                                                                                <w:right w:val="none" w:sz="0" w:space="0" w:color="auto"/>
                                                                                                                              </w:divBdr>
                                                                                                                              <w:divsChild>
                                                                                                                                <w:div w:id="627516497">
                                                                                                                                  <w:marLeft w:val="0"/>
                                                                                                                                  <w:marRight w:val="0"/>
                                                                                                                                  <w:marTop w:val="0"/>
                                                                                                                                  <w:marBottom w:val="0"/>
                                                                                                                                  <w:divBdr>
                                                                                                                                    <w:top w:val="none" w:sz="0" w:space="0" w:color="auto"/>
                                                                                                                                    <w:left w:val="none" w:sz="0" w:space="0" w:color="auto"/>
                                                                                                                                    <w:bottom w:val="none" w:sz="0" w:space="0" w:color="auto"/>
                                                                                                                                    <w:right w:val="none" w:sz="0" w:space="0" w:color="auto"/>
                                                                                                                                  </w:divBdr>
                                                                                                                                  <w:divsChild>
                                                                                                                                    <w:div w:id="1007443614">
                                                                                                                                      <w:marLeft w:val="0"/>
                                                                                                                                      <w:marRight w:val="0"/>
                                                                                                                                      <w:marTop w:val="0"/>
                                                                                                                                      <w:marBottom w:val="0"/>
                                                                                                                                      <w:divBdr>
                                                                                                                                        <w:top w:val="none" w:sz="0" w:space="0" w:color="auto"/>
                                                                                                                                        <w:left w:val="none" w:sz="0" w:space="0" w:color="auto"/>
                                                                                                                                        <w:bottom w:val="none" w:sz="0" w:space="0" w:color="auto"/>
                                                                                                                                        <w:right w:val="none" w:sz="0" w:space="0" w:color="auto"/>
                                                                                                                                      </w:divBdr>
                                                                                                                                    </w:div>
                                                                                                                                    <w:div w:id="1899978387">
                                                                                                                                      <w:marLeft w:val="0"/>
                                                                                                                                      <w:marRight w:val="0"/>
                                                                                                                                      <w:marTop w:val="0"/>
                                                                                                                                      <w:marBottom w:val="0"/>
                                                                                                                                      <w:divBdr>
                                                                                                                                        <w:top w:val="none" w:sz="0" w:space="0" w:color="auto"/>
                                                                                                                                        <w:left w:val="none" w:sz="0" w:space="0" w:color="auto"/>
                                                                                                                                        <w:bottom w:val="none" w:sz="0" w:space="0" w:color="auto"/>
                                                                                                                                        <w:right w:val="none" w:sz="0" w:space="0" w:color="auto"/>
                                                                                                                                      </w:divBdr>
                                                                                                                                    </w:div>
                                                                                                                                    <w:div w:id="1242712904">
                                                                                                                                      <w:marLeft w:val="0"/>
                                                                                                                                      <w:marRight w:val="0"/>
                                                                                                                                      <w:marTop w:val="0"/>
                                                                                                                                      <w:marBottom w:val="0"/>
                                                                                                                                      <w:divBdr>
                                                                                                                                        <w:top w:val="none" w:sz="0" w:space="0" w:color="auto"/>
                                                                                                                                        <w:left w:val="none" w:sz="0" w:space="0" w:color="auto"/>
                                                                                                                                        <w:bottom w:val="none" w:sz="0" w:space="0" w:color="auto"/>
                                                                                                                                        <w:right w:val="none" w:sz="0" w:space="0" w:color="auto"/>
                                                                                                                                      </w:divBdr>
                                                                                                                                    </w:div>
                                                                                                                                    <w:div w:id="481896033">
                                                                                                                                      <w:marLeft w:val="0"/>
                                                                                                                                      <w:marRight w:val="0"/>
                                                                                                                                      <w:marTop w:val="0"/>
                                                                                                                                      <w:marBottom w:val="0"/>
                                                                                                                                      <w:divBdr>
                                                                                                                                        <w:top w:val="none" w:sz="0" w:space="0" w:color="auto"/>
                                                                                                                                        <w:left w:val="none" w:sz="0" w:space="0" w:color="auto"/>
                                                                                                                                        <w:bottom w:val="none" w:sz="0" w:space="0" w:color="auto"/>
                                                                                                                                        <w:right w:val="none" w:sz="0" w:space="0" w:color="auto"/>
                                                                                                                                      </w:divBdr>
                                                                                                                                    </w:div>
                                                                                                                                    <w:div w:id="1695231807">
                                                                                                                                      <w:marLeft w:val="0"/>
                                                                                                                                      <w:marRight w:val="0"/>
                                                                                                                                      <w:marTop w:val="0"/>
                                                                                                                                      <w:marBottom w:val="0"/>
                                                                                                                                      <w:divBdr>
                                                                                                                                        <w:top w:val="none" w:sz="0" w:space="0" w:color="auto"/>
                                                                                                                                        <w:left w:val="none" w:sz="0" w:space="0" w:color="auto"/>
                                                                                                                                        <w:bottom w:val="none" w:sz="0" w:space="0" w:color="auto"/>
                                                                                                                                        <w:right w:val="none" w:sz="0" w:space="0" w:color="auto"/>
                                                                                                                                      </w:divBdr>
                                                                                                                                    </w:div>
                                                                                                                                    <w:div w:id="653879253">
                                                                                                                                      <w:marLeft w:val="0"/>
                                                                                                                                      <w:marRight w:val="0"/>
                                                                                                                                      <w:marTop w:val="0"/>
                                                                                                                                      <w:marBottom w:val="0"/>
                                                                                                                                      <w:divBdr>
                                                                                                                                        <w:top w:val="none" w:sz="0" w:space="0" w:color="auto"/>
                                                                                                                                        <w:left w:val="none" w:sz="0" w:space="0" w:color="auto"/>
                                                                                                                                        <w:bottom w:val="none" w:sz="0" w:space="0" w:color="auto"/>
                                                                                                                                        <w:right w:val="none" w:sz="0" w:space="0" w:color="auto"/>
                                                                                                                                      </w:divBdr>
                                                                                                                                    </w:div>
                                                                                                                                    <w:div w:id="17045886">
                                                                                                                                      <w:marLeft w:val="0"/>
                                                                                                                                      <w:marRight w:val="0"/>
                                                                                                                                      <w:marTop w:val="0"/>
                                                                                                                                      <w:marBottom w:val="0"/>
                                                                                                                                      <w:divBdr>
                                                                                                                                        <w:top w:val="none" w:sz="0" w:space="0" w:color="auto"/>
                                                                                                                                        <w:left w:val="none" w:sz="0" w:space="0" w:color="auto"/>
                                                                                                                                        <w:bottom w:val="none" w:sz="0" w:space="0" w:color="auto"/>
                                                                                                                                        <w:right w:val="none" w:sz="0" w:space="0" w:color="auto"/>
                                                                                                                                      </w:divBdr>
                                                                                                                                    </w:div>
                                                                                                                                    <w:div w:id="2145387661">
                                                                                                                                      <w:marLeft w:val="0"/>
                                                                                                                                      <w:marRight w:val="0"/>
                                                                                                                                      <w:marTop w:val="0"/>
                                                                                                                                      <w:marBottom w:val="0"/>
                                                                                                                                      <w:divBdr>
                                                                                                                                        <w:top w:val="none" w:sz="0" w:space="0" w:color="auto"/>
                                                                                                                                        <w:left w:val="none" w:sz="0" w:space="0" w:color="auto"/>
                                                                                                                                        <w:bottom w:val="none" w:sz="0" w:space="0" w:color="auto"/>
                                                                                                                                        <w:right w:val="none" w:sz="0" w:space="0" w:color="auto"/>
                                                                                                                                      </w:divBdr>
                                                                                                                                    </w:div>
                                                                                                                                    <w:div w:id="788087057">
                                                                                                                                      <w:marLeft w:val="0"/>
                                                                                                                                      <w:marRight w:val="0"/>
                                                                                                                                      <w:marTop w:val="0"/>
                                                                                                                                      <w:marBottom w:val="0"/>
                                                                                                                                      <w:divBdr>
                                                                                                                                        <w:top w:val="none" w:sz="0" w:space="0" w:color="auto"/>
                                                                                                                                        <w:left w:val="none" w:sz="0" w:space="0" w:color="auto"/>
                                                                                                                                        <w:bottom w:val="none" w:sz="0" w:space="0" w:color="auto"/>
                                                                                                                                        <w:right w:val="none" w:sz="0" w:space="0" w:color="auto"/>
                                                                                                                                      </w:divBdr>
                                                                                                                                    </w:div>
                                                                                                                                    <w:div w:id="11120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103535">
      <w:bodyDiv w:val="1"/>
      <w:marLeft w:val="0"/>
      <w:marRight w:val="0"/>
      <w:marTop w:val="0"/>
      <w:marBottom w:val="0"/>
      <w:divBdr>
        <w:top w:val="none" w:sz="0" w:space="0" w:color="auto"/>
        <w:left w:val="none" w:sz="0" w:space="0" w:color="auto"/>
        <w:bottom w:val="none" w:sz="0" w:space="0" w:color="auto"/>
        <w:right w:val="none" w:sz="0" w:space="0" w:color="auto"/>
      </w:divBdr>
    </w:div>
    <w:div w:id="421950748">
      <w:bodyDiv w:val="1"/>
      <w:marLeft w:val="0"/>
      <w:marRight w:val="0"/>
      <w:marTop w:val="0"/>
      <w:marBottom w:val="0"/>
      <w:divBdr>
        <w:top w:val="none" w:sz="0" w:space="0" w:color="auto"/>
        <w:left w:val="none" w:sz="0" w:space="0" w:color="auto"/>
        <w:bottom w:val="none" w:sz="0" w:space="0" w:color="auto"/>
        <w:right w:val="none" w:sz="0" w:space="0" w:color="auto"/>
      </w:divBdr>
      <w:divsChild>
        <w:div w:id="1630550100">
          <w:marLeft w:val="0"/>
          <w:marRight w:val="0"/>
          <w:marTop w:val="0"/>
          <w:marBottom w:val="0"/>
          <w:divBdr>
            <w:top w:val="none" w:sz="0" w:space="0" w:color="auto"/>
            <w:left w:val="none" w:sz="0" w:space="0" w:color="auto"/>
            <w:bottom w:val="none" w:sz="0" w:space="0" w:color="auto"/>
            <w:right w:val="none" w:sz="0" w:space="0" w:color="auto"/>
          </w:divBdr>
          <w:divsChild>
            <w:div w:id="422800617">
              <w:marLeft w:val="0"/>
              <w:marRight w:val="0"/>
              <w:marTop w:val="0"/>
              <w:marBottom w:val="0"/>
              <w:divBdr>
                <w:top w:val="none" w:sz="0" w:space="0" w:color="auto"/>
                <w:left w:val="none" w:sz="0" w:space="0" w:color="auto"/>
                <w:bottom w:val="none" w:sz="0" w:space="0" w:color="auto"/>
                <w:right w:val="none" w:sz="0" w:space="0" w:color="auto"/>
              </w:divBdr>
              <w:divsChild>
                <w:div w:id="1342244458">
                  <w:marLeft w:val="0"/>
                  <w:marRight w:val="0"/>
                  <w:marTop w:val="0"/>
                  <w:marBottom w:val="0"/>
                  <w:divBdr>
                    <w:top w:val="none" w:sz="0" w:space="0" w:color="auto"/>
                    <w:left w:val="none" w:sz="0" w:space="0" w:color="auto"/>
                    <w:bottom w:val="none" w:sz="0" w:space="0" w:color="auto"/>
                    <w:right w:val="none" w:sz="0" w:space="0" w:color="auto"/>
                  </w:divBdr>
                  <w:divsChild>
                    <w:div w:id="883716129">
                      <w:marLeft w:val="0"/>
                      <w:marRight w:val="0"/>
                      <w:marTop w:val="0"/>
                      <w:marBottom w:val="0"/>
                      <w:divBdr>
                        <w:top w:val="none" w:sz="0" w:space="0" w:color="auto"/>
                        <w:left w:val="none" w:sz="0" w:space="0" w:color="auto"/>
                        <w:bottom w:val="none" w:sz="0" w:space="0" w:color="auto"/>
                        <w:right w:val="none" w:sz="0" w:space="0" w:color="auto"/>
                      </w:divBdr>
                      <w:divsChild>
                        <w:div w:id="642275883">
                          <w:marLeft w:val="0"/>
                          <w:marRight w:val="0"/>
                          <w:marTop w:val="0"/>
                          <w:marBottom w:val="0"/>
                          <w:divBdr>
                            <w:top w:val="none" w:sz="0" w:space="0" w:color="auto"/>
                            <w:left w:val="none" w:sz="0" w:space="0" w:color="auto"/>
                            <w:bottom w:val="none" w:sz="0" w:space="0" w:color="auto"/>
                            <w:right w:val="none" w:sz="0" w:space="0" w:color="auto"/>
                          </w:divBdr>
                          <w:divsChild>
                            <w:div w:id="1547570134">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1800025828">
                                      <w:marLeft w:val="0"/>
                                      <w:marRight w:val="0"/>
                                      <w:marTop w:val="0"/>
                                      <w:marBottom w:val="0"/>
                                      <w:divBdr>
                                        <w:top w:val="none" w:sz="0" w:space="0" w:color="auto"/>
                                        <w:left w:val="none" w:sz="0" w:space="0" w:color="auto"/>
                                        <w:bottom w:val="none" w:sz="0" w:space="0" w:color="auto"/>
                                        <w:right w:val="none" w:sz="0" w:space="0" w:color="auto"/>
                                      </w:divBdr>
                                      <w:divsChild>
                                        <w:div w:id="301810642">
                                          <w:marLeft w:val="0"/>
                                          <w:marRight w:val="0"/>
                                          <w:marTop w:val="0"/>
                                          <w:marBottom w:val="0"/>
                                          <w:divBdr>
                                            <w:top w:val="none" w:sz="0" w:space="0" w:color="auto"/>
                                            <w:left w:val="none" w:sz="0" w:space="0" w:color="auto"/>
                                            <w:bottom w:val="none" w:sz="0" w:space="0" w:color="auto"/>
                                            <w:right w:val="none" w:sz="0" w:space="0" w:color="auto"/>
                                          </w:divBdr>
                                          <w:divsChild>
                                            <w:div w:id="604504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66365665">
                                                  <w:marLeft w:val="0"/>
                                                  <w:marRight w:val="0"/>
                                                  <w:marTop w:val="0"/>
                                                  <w:marBottom w:val="0"/>
                                                  <w:divBdr>
                                                    <w:top w:val="none" w:sz="0" w:space="0" w:color="auto"/>
                                                    <w:left w:val="none" w:sz="0" w:space="0" w:color="auto"/>
                                                    <w:bottom w:val="none" w:sz="0" w:space="0" w:color="auto"/>
                                                    <w:right w:val="none" w:sz="0" w:space="0" w:color="auto"/>
                                                  </w:divBdr>
                                                  <w:divsChild>
                                                    <w:div w:id="242883222">
                                                      <w:marLeft w:val="0"/>
                                                      <w:marRight w:val="0"/>
                                                      <w:marTop w:val="0"/>
                                                      <w:marBottom w:val="0"/>
                                                      <w:divBdr>
                                                        <w:top w:val="none" w:sz="0" w:space="0" w:color="auto"/>
                                                        <w:left w:val="none" w:sz="0" w:space="0" w:color="auto"/>
                                                        <w:bottom w:val="none" w:sz="0" w:space="0" w:color="auto"/>
                                                        <w:right w:val="none" w:sz="0" w:space="0" w:color="auto"/>
                                                      </w:divBdr>
                                                      <w:divsChild>
                                                        <w:div w:id="1305310877">
                                                          <w:marLeft w:val="0"/>
                                                          <w:marRight w:val="0"/>
                                                          <w:marTop w:val="0"/>
                                                          <w:marBottom w:val="0"/>
                                                          <w:divBdr>
                                                            <w:top w:val="none" w:sz="0" w:space="0" w:color="auto"/>
                                                            <w:left w:val="none" w:sz="0" w:space="0" w:color="auto"/>
                                                            <w:bottom w:val="none" w:sz="0" w:space="0" w:color="auto"/>
                                                            <w:right w:val="none" w:sz="0" w:space="0" w:color="auto"/>
                                                          </w:divBdr>
                                                          <w:divsChild>
                                                            <w:div w:id="437140009">
                                                              <w:marLeft w:val="0"/>
                                                              <w:marRight w:val="0"/>
                                                              <w:marTop w:val="0"/>
                                                              <w:marBottom w:val="0"/>
                                                              <w:divBdr>
                                                                <w:top w:val="none" w:sz="0" w:space="0" w:color="auto"/>
                                                                <w:left w:val="none" w:sz="0" w:space="0" w:color="auto"/>
                                                                <w:bottom w:val="none" w:sz="0" w:space="0" w:color="auto"/>
                                                                <w:right w:val="none" w:sz="0" w:space="0" w:color="auto"/>
                                                              </w:divBdr>
                                                              <w:divsChild>
                                                                <w:div w:id="1497839153">
                                                                  <w:marLeft w:val="0"/>
                                                                  <w:marRight w:val="0"/>
                                                                  <w:marTop w:val="0"/>
                                                                  <w:marBottom w:val="0"/>
                                                                  <w:divBdr>
                                                                    <w:top w:val="none" w:sz="0" w:space="0" w:color="auto"/>
                                                                    <w:left w:val="none" w:sz="0" w:space="0" w:color="auto"/>
                                                                    <w:bottom w:val="none" w:sz="0" w:space="0" w:color="auto"/>
                                                                    <w:right w:val="none" w:sz="0" w:space="0" w:color="auto"/>
                                                                  </w:divBdr>
                                                                  <w:divsChild>
                                                                    <w:div w:id="1999729382">
                                                                      <w:marLeft w:val="0"/>
                                                                      <w:marRight w:val="0"/>
                                                                      <w:marTop w:val="0"/>
                                                                      <w:marBottom w:val="0"/>
                                                                      <w:divBdr>
                                                                        <w:top w:val="none" w:sz="0" w:space="0" w:color="auto"/>
                                                                        <w:left w:val="none" w:sz="0" w:space="0" w:color="auto"/>
                                                                        <w:bottom w:val="none" w:sz="0" w:space="0" w:color="auto"/>
                                                                        <w:right w:val="none" w:sz="0" w:space="0" w:color="auto"/>
                                                                      </w:divBdr>
                                                                      <w:divsChild>
                                                                        <w:div w:id="1164083072">
                                                                          <w:marLeft w:val="0"/>
                                                                          <w:marRight w:val="0"/>
                                                                          <w:marTop w:val="0"/>
                                                                          <w:marBottom w:val="0"/>
                                                                          <w:divBdr>
                                                                            <w:top w:val="none" w:sz="0" w:space="0" w:color="auto"/>
                                                                            <w:left w:val="none" w:sz="0" w:space="0" w:color="auto"/>
                                                                            <w:bottom w:val="none" w:sz="0" w:space="0" w:color="auto"/>
                                                                            <w:right w:val="none" w:sz="0" w:space="0" w:color="auto"/>
                                                                          </w:divBdr>
                                                                          <w:divsChild>
                                                                            <w:div w:id="633753023">
                                                                              <w:marLeft w:val="0"/>
                                                                              <w:marRight w:val="0"/>
                                                                              <w:marTop w:val="0"/>
                                                                              <w:marBottom w:val="0"/>
                                                                              <w:divBdr>
                                                                                <w:top w:val="none" w:sz="0" w:space="0" w:color="auto"/>
                                                                                <w:left w:val="none" w:sz="0" w:space="0" w:color="auto"/>
                                                                                <w:bottom w:val="none" w:sz="0" w:space="0" w:color="auto"/>
                                                                                <w:right w:val="none" w:sz="0" w:space="0" w:color="auto"/>
                                                                              </w:divBdr>
                                                                              <w:divsChild>
                                                                                <w:div w:id="1156528466">
                                                                                  <w:marLeft w:val="0"/>
                                                                                  <w:marRight w:val="0"/>
                                                                                  <w:marTop w:val="0"/>
                                                                                  <w:marBottom w:val="0"/>
                                                                                  <w:divBdr>
                                                                                    <w:top w:val="none" w:sz="0" w:space="0" w:color="auto"/>
                                                                                    <w:left w:val="none" w:sz="0" w:space="0" w:color="auto"/>
                                                                                    <w:bottom w:val="none" w:sz="0" w:space="0" w:color="auto"/>
                                                                                    <w:right w:val="none" w:sz="0" w:space="0" w:color="auto"/>
                                                                                  </w:divBdr>
                                                                                  <w:divsChild>
                                                                                    <w:div w:id="2113624018">
                                                                                      <w:marLeft w:val="0"/>
                                                                                      <w:marRight w:val="0"/>
                                                                                      <w:marTop w:val="0"/>
                                                                                      <w:marBottom w:val="0"/>
                                                                                      <w:divBdr>
                                                                                        <w:top w:val="none" w:sz="0" w:space="0" w:color="auto"/>
                                                                                        <w:left w:val="none" w:sz="0" w:space="0" w:color="auto"/>
                                                                                        <w:bottom w:val="none" w:sz="0" w:space="0" w:color="auto"/>
                                                                                        <w:right w:val="none" w:sz="0" w:space="0" w:color="auto"/>
                                                                                      </w:divBdr>
                                                                                      <w:divsChild>
                                                                                        <w:div w:id="1974673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589004146">
                                                                                              <w:marLeft w:val="0"/>
                                                                                              <w:marRight w:val="0"/>
                                                                                              <w:marTop w:val="0"/>
                                                                                              <w:marBottom w:val="0"/>
                                                                                              <w:divBdr>
                                                                                                <w:top w:val="none" w:sz="0" w:space="0" w:color="auto"/>
                                                                                                <w:left w:val="none" w:sz="0" w:space="0" w:color="auto"/>
                                                                                                <w:bottom w:val="none" w:sz="0" w:space="0" w:color="auto"/>
                                                                                                <w:right w:val="none" w:sz="0" w:space="0" w:color="auto"/>
                                                                                              </w:divBdr>
                                                                                              <w:divsChild>
                                                                                                <w:div w:id="1966615574">
                                                                                                  <w:marLeft w:val="0"/>
                                                                                                  <w:marRight w:val="0"/>
                                                                                                  <w:marTop w:val="0"/>
                                                                                                  <w:marBottom w:val="0"/>
                                                                                                  <w:divBdr>
                                                                                                    <w:top w:val="none" w:sz="0" w:space="0" w:color="auto"/>
                                                                                                    <w:left w:val="none" w:sz="0" w:space="0" w:color="auto"/>
                                                                                                    <w:bottom w:val="none" w:sz="0" w:space="0" w:color="auto"/>
                                                                                                    <w:right w:val="none" w:sz="0" w:space="0" w:color="auto"/>
                                                                                                  </w:divBdr>
                                                                                                  <w:divsChild>
                                                                                                    <w:div w:id="84034598">
                                                                                                      <w:marLeft w:val="0"/>
                                                                                                      <w:marRight w:val="0"/>
                                                                                                      <w:marTop w:val="0"/>
                                                                                                      <w:marBottom w:val="0"/>
                                                                                                      <w:divBdr>
                                                                                                        <w:top w:val="none" w:sz="0" w:space="0" w:color="auto"/>
                                                                                                        <w:left w:val="none" w:sz="0" w:space="0" w:color="auto"/>
                                                                                                        <w:bottom w:val="none" w:sz="0" w:space="0" w:color="auto"/>
                                                                                                        <w:right w:val="none" w:sz="0" w:space="0" w:color="auto"/>
                                                                                                      </w:divBdr>
                                                                                                      <w:divsChild>
                                                                                                        <w:div w:id="90006008">
                                                                                                          <w:marLeft w:val="0"/>
                                                                                                          <w:marRight w:val="0"/>
                                                                                                          <w:marTop w:val="0"/>
                                                                                                          <w:marBottom w:val="0"/>
                                                                                                          <w:divBdr>
                                                                                                            <w:top w:val="none" w:sz="0" w:space="0" w:color="auto"/>
                                                                                                            <w:left w:val="none" w:sz="0" w:space="0" w:color="auto"/>
                                                                                                            <w:bottom w:val="none" w:sz="0" w:space="0" w:color="auto"/>
                                                                                                            <w:right w:val="none" w:sz="0" w:space="0" w:color="auto"/>
                                                                                                          </w:divBdr>
                                                                                                          <w:divsChild>
                                                                                                            <w:div w:id="310641694">
                                                                                                              <w:marLeft w:val="0"/>
                                                                                                              <w:marRight w:val="0"/>
                                                                                                              <w:marTop w:val="0"/>
                                                                                                              <w:marBottom w:val="0"/>
                                                                                                              <w:divBdr>
                                                                                                                <w:top w:val="single" w:sz="2" w:space="4" w:color="D8D8D8"/>
                                                                                                                <w:left w:val="single" w:sz="2" w:space="0" w:color="D8D8D8"/>
                                                                                                                <w:bottom w:val="single" w:sz="2" w:space="4" w:color="D8D8D8"/>
                                                                                                                <w:right w:val="single" w:sz="2" w:space="0" w:color="D8D8D8"/>
                                                                                                              </w:divBdr>
                                                                                                              <w:divsChild>
                                                                                                                <w:div w:id="1744448495">
                                                                                                                  <w:marLeft w:val="225"/>
                                                                                                                  <w:marRight w:val="225"/>
                                                                                                                  <w:marTop w:val="75"/>
                                                                                                                  <w:marBottom w:val="75"/>
                                                                                                                  <w:divBdr>
                                                                                                                    <w:top w:val="none" w:sz="0" w:space="0" w:color="auto"/>
                                                                                                                    <w:left w:val="none" w:sz="0" w:space="0" w:color="auto"/>
                                                                                                                    <w:bottom w:val="none" w:sz="0" w:space="0" w:color="auto"/>
                                                                                                                    <w:right w:val="none" w:sz="0" w:space="0" w:color="auto"/>
                                                                                                                  </w:divBdr>
                                                                                                                  <w:divsChild>
                                                                                                                    <w:div w:id="1879589158">
                                                                                                                      <w:marLeft w:val="0"/>
                                                                                                                      <w:marRight w:val="0"/>
                                                                                                                      <w:marTop w:val="0"/>
                                                                                                                      <w:marBottom w:val="0"/>
                                                                                                                      <w:divBdr>
                                                                                                                        <w:top w:val="single" w:sz="6" w:space="0" w:color="auto"/>
                                                                                                                        <w:left w:val="single" w:sz="6" w:space="0" w:color="auto"/>
                                                                                                                        <w:bottom w:val="single" w:sz="6" w:space="0" w:color="auto"/>
                                                                                                                        <w:right w:val="single" w:sz="6" w:space="0" w:color="auto"/>
                                                                                                                      </w:divBdr>
                                                                                                                      <w:divsChild>
                                                                                                                        <w:div w:id="907036203">
                                                                                                                          <w:marLeft w:val="0"/>
                                                                                                                          <w:marRight w:val="0"/>
                                                                                                                          <w:marTop w:val="0"/>
                                                                                                                          <w:marBottom w:val="0"/>
                                                                                                                          <w:divBdr>
                                                                                                                            <w:top w:val="none" w:sz="0" w:space="0" w:color="auto"/>
                                                                                                                            <w:left w:val="none" w:sz="0" w:space="0" w:color="auto"/>
                                                                                                                            <w:bottom w:val="none" w:sz="0" w:space="0" w:color="auto"/>
                                                                                                                            <w:right w:val="none" w:sz="0" w:space="0" w:color="auto"/>
                                                                                                                          </w:divBdr>
                                                                                                                          <w:divsChild>
                                                                                                                            <w:div w:id="2075735063">
                                                                                                                              <w:marLeft w:val="0"/>
                                                                                                                              <w:marRight w:val="0"/>
                                                                                                                              <w:marTop w:val="0"/>
                                                                                                                              <w:marBottom w:val="0"/>
                                                                                                                              <w:divBdr>
                                                                                                                                <w:top w:val="none" w:sz="0" w:space="0" w:color="auto"/>
                                                                                                                                <w:left w:val="none" w:sz="0" w:space="0" w:color="auto"/>
                                                                                                                                <w:bottom w:val="none" w:sz="0" w:space="0" w:color="auto"/>
                                                                                                                                <w:right w:val="none" w:sz="0" w:space="0" w:color="auto"/>
                                                                                                                              </w:divBdr>
                                                                                                                            </w:div>
                                                                                                                            <w:div w:id="1621646052">
                                                                                                                              <w:marLeft w:val="0"/>
                                                                                                                              <w:marRight w:val="0"/>
                                                                                                                              <w:marTop w:val="0"/>
                                                                                                                              <w:marBottom w:val="0"/>
                                                                                                                              <w:divBdr>
                                                                                                                                <w:top w:val="none" w:sz="0" w:space="0" w:color="auto"/>
                                                                                                                                <w:left w:val="none" w:sz="0" w:space="0" w:color="auto"/>
                                                                                                                                <w:bottom w:val="none" w:sz="0" w:space="0" w:color="auto"/>
                                                                                                                                <w:right w:val="none" w:sz="0" w:space="0" w:color="auto"/>
                                                                                                                              </w:divBdr>
                                                                                                                            </w:div>
                                                                                                                            <w:div w:id="1943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923199">
      <w:bodyDiv w:val="1"/>
      <w:marLeft w:val="0"/>
      <w:marRight w:val="0"/>
      <w:marTop w:val="0"/>
      <w:marBottom w:val="0"/>
      <w:divBdr>
        <w:top w:val="none" w:sz="0" w:space="0" w:color="auto"/>
        <w:left w:val="none" w:sz="0" w:space="0" w:color="auto"/>
        <w:bottom w:val="none" w:sz="0" w:space="0" w:color="auto"/>
        <w:right w:val="none" w:sz="0" w:space="0" w:color="auto"/>
      </w:divBdr>
    </w:div>
    <w:div w:id="482233936">
      <w:bodyDiv w:val="1"/>
      <w:marLeft w:val="0"/>
      <w:marRight w:val="0"/>
      <w:marTop w:val="0"/>
      <w:marBottom w:val="0"/>
      <w:divBdr>
        <w:top w:val="none" w:sz="0" w:space="0" w:color="auto"/>
        <w:left w:val="none" w:sz="0" w:space="0" w:color="auto"/>
        <w:bottom w:val="none" w:sz="0" w:space="0" w:color="auto"/>
        <w:right w:val="none" w:sz="0" w:space="0" w:color="auto"/>
      </w:divBdr>
    </w:div>
    <w:div w:id="503788834">
      <w:bodyDiv w:val="1"/>
      <w:marLeft w:val="0"/>
      <w:marRight w:val="0"/>
      <w:marTop w:val="0"/>
      <w:marBottom w:val="0"/>
      <w:divBdr>
        <w:top w:val="none" w:sz="0" w:space="0" w:color="auto"/>
        <w:left w:val="none" w:sz="0" w:space="0" w:color="auto"/>
        <w:bottom w:val="none" w:sz="0" w:space="0" w:color="auto"/>
        <w:right w:val="none" w:sz="0" w:space="0" w:color="auto"/>
      </w:divBdr>
    </w:div>
    <w:div w:id="505099711">
      <w:bodyDiv w:val="1"/>
      <w:marLeft w:val="0"/>
      <w:marRight w:val="0"/>
      <w:marTop w:val="0"/>
      <w:marBottom w:val="0"/>
      <w:divBdr>
        <w:top w:val="none" w:sz="0" w:space="0" w:color="auto"/>
        <w:left w:val="none" w:sz="0" w:space="0" w:color="auto"/>
        <w:bottom w:val="none" w:sz="0" w:space="0" w:color="auto"/>
        <w:right w:val="none" w:sz="0" w:space="0" w:color="auto"/>
      </w:divBdr>
    </w:div>
    <w:div w:id="526676202">
      <w:bodyDiv w:val="1"/>
      <w:marLeft w:val="0"/>
      <w:marRight w:val="0"/>
      <w:marTop w:val="0"/>
      <w:marBottom w:val="0"/>
      <w:divBdr>
        <w:top w:val="none" w:sz="0" w:space="0" w:color="auto"/>
        <w:left w:val="none" w:sz="0" w:space="0" w:color="auto"/>
        <w:bottom w:val="none" w:sz="0" w:space="0" w:color="auto"/>
        <w:right w:val="none" w:sz="0" w:space="0" w:color="auto"/>
      </w:divBdr>
    </w:div>
    <w:div w:id="590818175">
      <w:bodyDiv w:val="1"/>
      <w:marLeft w:val="0"/>
      <w:marRight w:val="0"/>
      <w:marTop w:val="0"/>
      <w:marBottom w:val="0"/>
      <w:divBdr>
        <w:top w:val="none" w:sz="0" w:space="0" w:color="auto"/>
        <w:left w:val="none" w:sz="0" w:space="0" w:color="auto"/>
        <w:bottom w:val="none" w:sz="0" w:space="0" w:color="auto"/>
        <w:right w:val="none" w:sz="0" w:space="0" w:color="auto"/>
      </w:divBdr>
    </w:div>
    <w:div w:id="599528426">
      <w:bodyDiv w:val="1"/>
      <w:marLeft w:val="0"/>
      <w:marRight w:val="0"/>
      <w:marTop w:val="0"/>
      <w:marBottom w:val="0"/>
      <w:divBdr>
        <w:top w:val="none" w:sz="0" w:space="0" w:color="auto"/>
        <w:left w:val="none" w:sz="0" w:space="0" w:color="auto"/>
        <w:bottom w:val="none" w:sz="0" w:space="0" w:color="auto"/>
        <w:right w:val="none" w:sz="0" w:space="0" w:color="auto"/>
      </w:divBdr>
    </w:div>
    <w:div w:id="608320182">
      <w:bodyDiv w:val="1"/>
      <w:marLeft w:val="0"/>
      <w:marRight w:val="0"/>
      <w:marTop w:val="0"/>
      <w:marBottom w:val="0"/>
      <w:divBdr>
        <w:top w:val="none" w:sz="0" w:space="0" w:color="auto"/>
        <w:left w:val="none" w:sz="0" w:space="0" w:color="auto"/>
        <w:bottom w:val="none" w:sz="0" w:space="0" w:color="auto"/>
        <w:right w:val="none" w:sz="0" w:space="0" w:color="auto"/>
      </w:divBdr>
    </w:div>
    <w:div w:id="643506769">
      <w:bodyDiv w:val="1"/>
      <w:marLeft w:val="0"/>
      <w:marRight w:val="0"/>
      <w:marTop w:val="0"/>
      <w:marBottom w:val="0"/>
      <w:divBdr>
        <w:top w:val="none" w:sz="0" w:space="0" w:color="auto"/>
        <w:left w:val="none" w:sz="0" w:space="0" w:color="auto"/>
        <w:bottom w:val="none" w:sz="0" w:space="0" w:color="auto"/>
        <w:right w:val="none" w:sz="0" w:space="0" w:color="auto"/>
      </w:divBdr>
    </w:div>
    <w:div w:id="736629068">
      <w:bodyDiv w:val="1"/>
      <w:marLeft w:val="0"/>
      <w:marRight w:val="0"/>
      <w:marTop w:val="0"/>
      <w:marBottom w:val="0"/>
      <w:divBdr>
        <w:top w:val="none" w:sz="0" w:space="0" w:color="auto"/>
        <w:left w:val="none" w:sz="0" w:space="0" w:color="auto"/>
        <w:bottom w:val="none" w:sz="0" w:space="0" w:color="auto"/>
        <w:right w:val="none" w:sz="0" w:space="0" w:color="auto"/>
      </w:divBdr>
      <w:divsChild>
        <w:div w:id="1657226967">
          <w:marLeft w:val="0"/>
          <w:marRight w:val="0"/>
          <w:marTop w:val="0"/>
          <w:marBottom w:val="0"/>
          <w:divBdr>
            <w:top w:val="none" w:sz="0" w:space="0" w:color="auto"/>
            <w:left w:val="none" w:sz="0" w:space="0" w:color="auto"/>
            <w:bottom w:val="none" w:sz="0" w:space="0" w:color="auto"/>
            <w:right w:val="none" w:sz="0" w:space="0" w:color="auto"/>
          </w:divBdr>
        </w:div>
        <w:div w:id="1317295145">
          <w:marLeft w:val="0"/>
          <w:marRight w:val="0"/>
          <w:marTop w:val="0"/>
          <w:marBottom w:val="0"/>
          <w:divBdr>
            <w:top w:val="none" w:sz="0" w:space="0" w:color="auto"/>
            <w:left w:val="none" w:sz="0" w:space="0" w:color="auto"/>
            <w:bottom w:val="none" w:sz="0" w:space="0" w:color="auto"/>
            <w:right w:val="none" w:sz="0" w:space="0" w:color="auto"/>
          </w:divBdr>
        </w:div>
        <w:div w:id="1051154165">
          <w:marLeft w:val="0"/>
          <w:marRight w:val="0"/>
          <w:marTop w:val="0"/>
          <w:marBottom w:val="0"/>
          <w:divBdr>
            <w:top w:val="none" w:sz="0" w:space="0" w:color="auto"/>
            <w:left w:val="none" w:sz="0" w:space="0" w:color="auto"/>
            <w:bottom w:val="none" w:sz="0" w:space="0" w:color="auto"/>
            <w:right w:val="none" w:sz="0" w:space="0" w:color="auto"/>
          </w:divBdr>
        </w:div>
        <w:div w:id="485707989">
          <w:marLeft w:val="0"/>
          <w:marRight w:val="0"/>
          <w:marTop w:val="0"/>
          <w:marBottom w:val="0"/>
          <w:divBdr>
            <w:top w:val="none" w:sz="0" w:space="0" w:color="auto"/>
            <w:left w:val="none" w:sz="0" w:space="0" w:color="auto"/>
            <w:bottom w:val="none" w:sz="0" w:space="0" w:color="auto"/>
            <w:right w:val="none" w:sz="0" w:space="0" w:color="auto"/>
          </w:divBdr>
        </w:div>
      </w:divsChild>
    </w:div>
    <w:div w:id="759763245">
      <w:bodyDiv w:val="1"/>
      <w:marLeft w:val="0"/>
      <w:marRight w:val="0"/>
      <w:marTop w:val="0"/>
      <w:marBottom w:val="0"/>
      <w:divBdr>
        <w:top w:val="none" w:sz="0" w:space="0" w:color="auto"/>
        <w:left w:val="none" w:sz="0" w:space="0" w:color="auto"/>
        <w:bottom w:val="none" w:sz="0" w:space="0" w:color="auto"/>
        <w:right w:val="none" w:sz="0" w:space="0" w:color="auto"/>
      </w:divBdr>
    </w:div>
    <w:div w:id="772550572">
      <w:bodyDiv w:val="1"/>
      <w:marLeft w:val="0"/>
      <w:marRight w:val="0"/>
      <w:marTop w:val="0"/>
      <w:marBottom w:val="0"/>
      <w:divBdr>
        <w:top w:val="none" w:sz="0" w:space="0" w:color="auto"/>
        <w:left w:val="none" w:sz="0" w:space="0" w:color="auto"/>
        <w:bottom w:val="none" w:sz="0" w:space="0" w:color="auto"/>
        <w:right w:val="none" w:sz="0" w:space="0" w:color="auto"/>
      </w:divBdr>
    </w:div>
    <w:div w:id="796723182">
      <w:bodyDiv w:val="1"/>
      <w:marLeft w:val="0"/>
      <w:marRight w:val="0"/>
      <w:marTop w:val="0"/>
      <w:marBottom w:val="0"/>
      <w:divBdr>
        <w:top w:val="none" w:sz="0" w:space="0" w:color="auto"/>
        <w:left w:val="none" w:sz="0" w:space="0" w:color="auto"/>
        <w:bottom w:val="none" w:sz="0" w:space="0" w:color="auto"/>
        <w:right w:val="none" w:sz="0" w:space="0" w:color="auto"/>
      </w:divBdr>
    </w:div>
    <w:div w:id="798375574">
      <w:bodyDiv w:val="1"/>
      <w:marLeft w:val="0"/>
      <w:marRight w:val="0"/>
      <w:marTop w:val="0"/>
      <w:marBottom w:val="0"/>
      <w:divBdr>
        <w:top w:val="none" w:sz="0" w:space="0" w:color="auto"/>
        <w:left w:val="none" w:sz="0" w:space="0" w:color="auto"/>
        <w:bottom w:val="none" w:sz="0" w:space="0" w:color="auto"/>
        <w:right w:val="none" w:sz="0" w:space="0" w:color="auto"/>
      </w:divBdr>
    </w:div>
    <w:div w:id="874661497">
      <w:bodyDiv w:val="1"/>
      <w:marLeft w:val="0"/>
      <w:marRight w:val="0"/>
      <w:marTop w:val="0"/>
      <w:marBottom w:val="0"/>
      <w:divBdr>
        <w:top w:val="none" w:sz="0" w:space="0" w:color="auto"/>
        <w:left w:val="none" w:sz="0" w:space="0" w:color="auto"/>
        <w:bottom w:val="none" w:sz="0" w:space="0" w:color="auto"/>
        <w:right w:val="none" w:sz="0" w:space="0" w:color="auto"/>
      </w:divBdr>
      <w:divsChild>
        <w:div w:id="969094065">
          <w:marLeft w:val="0"/>
          <w:marRight w:val="0"/>
          <w:marTop w:val="0"/>
          <w:marBottom w:val="0"/>
          <w:divBdr>
            <w:top w:val="none" w:sz="0" w:space="0" w:color="auto"/>
            <w:left w:val="none" w:sz="0" w:space="0" w:color="auto"/>
            <w:bottom w:val="none" w:sz="0" w:space="0" w:color="auto"/>
            <w:right w:val="none" w:sz="0" w:space="0" w:color="auto"/>
          </w:divBdr>
          <w:divsChild>
            <w:div w:id="455874083">
              <w:marLeft w:val="0"/>
              <w:marRight w:val="0"/>
              <w:marTop w:val="0"/>
              <w:marBottom w:val="0"/>
              <w:divBdr>
                <w:top w:val="none" w:sz="0" w:space="0" w:color="auto"/>
                <w:left w:val="none" w:sz="0" w:space="0" w:color="auto"/>
                <w:bottom w:val="none" w:sz="0" w:space="0" w:color="auto"/>
                <w:right w:val="none" w:sz="0" w:space="0" w:color="auto"/>
              </w:divBdr>
              <w:divsChild>
                <w:div w:id="228808347">
                  <w:marLeft w:val="0"/>
                  <w:marRight w:val="0"/>
                  <w:marTop w:val="0"/>
                  <w:marBottom w:val="0"/>
                  <w:divBdr>
                    <w:top w:val="none" w:sz="0" w:space="0" w:color="auto"/>
                    <w:left w:val="none" w:sz="0" w:space="0" w:color="auto"/>
                    <w:bottom w:val="none" w:sz="0" w:space="0" w:color="auto"/>
                    <w:right w:val="none" w:sz="0" w:space="0" w:color="auto"/>
                  </w:divBdr>
                  <w:divsChild>
                    <w:div w:id="64307238">
                      <w:marLeft w:val="0"/>
                      <w:marRight w:val="0"/>
                      <w:marTop w:val="0"/>
                      <w:marBottom w:val="0"/>
                      <w:divBdr>
                        <w:top w:val="none" w:sz="0" w:space="0" w:color="auto"/>
                        <w:left w:val="none" w:sz="0" w:space="0" w:color="auto"/>
                        <w:bottom w:val="none" w:sz="0" w:space="0" w:color="auto"/>
                        <w:right w:val="none" w:sz="0" w:space="0" w:color="auto"/>
                      </w:divBdr>
                      <w:divsChild>
                        <w:div w:id="1826555130">
                          <w:marLeft w:val="0"/>
                          <w:marRight w:val="0"/>
                          <w:marTop w:val="0"/>
                          <w:marBottom w:val="0"/>
                          <w:divBdr>
                            <w:top w:val="none" w:sz="0" w:space="0" w:color="auto"/>
                            <w:left w:val="none" w:sz="0" w:space="0" w:color="auto"/>
                            <w:bottom w:val="none" w:sz="0" w:space="0" w:color="auto"/>
                            <w:right w:val="none" w:sz="0" w:space="0" w:color="auto"/>
                          </w:divBdr>
                          <w:divsChild>
                            <w:div w:id="946041887">
                              <w:marLeft w:val="0"/>
                              <w:marRight w:val="0"/>
                              <w:marTop w:val="0"/>
                              <w:marBottom w:val="0"/>
                              <w:divBdr>
                                <w:top w:val="none" w:sz="0" w:space="0" w:color="auto"/>
                                <w:left w:val="none" w:sz="0" w:space="0" w:color="auto"/>
                                <w:bottom w:val="none" w:sz="0" w:space="0" w:color="auto"/>
                                <w:right w:val="none" w:sz="0" w:space="0" w:color="auto"/>
                              </w:divBdr>
                              <w:divsChild>
                                <w:div w:id="1460298447">
                                  <w:marLeft w:val="0"/>
                                  <w:marRight w:val="0"/>
                                  <w:marTop w:val="0"/>
                                  <w:marBottom w:val="0"/>
                                  <w:divBdr>
                                    <w:top w:val="none" w:sz="0" w:space="0" w:color="auto"/>
                                    <w:left w:val="none" w:sz="0" w:space="0" w:color="auto"/>
                                    <w:bottom w:val="none" w:sz="0" w:space="0" w:color="auto"/>
                                    <w:right w:val="none" w:sz="0" w:space="0" w:color="auto"/>
                                  </w:divBdr>
                                  <w:divsChild>
                                    <w:div w:id="279190469">
                                      <w:marLeft w:val="0"/>
                                      <w:marRight w:val="0"/>
                                      <w:marTop w:val="0"/>
                                      <w:marBottom w:val="0"/>
                                      <w:divBdr>
                                        <w:top w:val="none" w:sz="0" w:space="0" w:color="auto"/>
                                        <w:left w:val="none" w:sz="0" w:space="0" w:color="auto"/>
                                        <w:bottom w:val="none" w:sz="0" w:space="0" w:color="auto"/>
                                        <w:right w:val="none" w:sz="0" w:space="0" w:color="auto"/>
                                      </w:divBdr>
                                      <w:divsChild>
                                        <w:div w:id="9569334">
                                          <w:marLeft w:val="0"/>
                                          <w:marRight w:val="0"/>
                                          <w:marTop w:val="0"/>
                                          <w:marBottom w:val="0"/>
                                          <w:divBdr>
                                            <w:top w:val="none" w:sz="0" w:space="0" w:color="auto"/>
                                            <w:left w:val="none" w:sz="0" w:space="0" w:color="auto"/>
                                            <w:bottom w:val="none" w:sz="0" w:space="0" w:color="auto"/>
                                            <w:right w:val="none" w:sz="0" w:space="0" w:color="auto"/>
                                          </w:divBdr>
                                          <w:divsChild>
                                            <w:div w:id="42731717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3860942">
                                                  <w:marLeft w:val="0"/>
                                                  <w:marRight w:val="0"/>
                                                  <w:marTop w:val="0"/>
                                                  <w:marBottom w:val="0"/>
                                                  <w:divBdr>
                                                    <w:top w:val="none" w:sz="0" w:space="0" w:color="auto"/>
                                                    <w:left w:val="none" w:sz="0" w:space="0" w:color="auto"/>
                                                    <w:bottom w:val="none" w:sz="0" w:space="0" w:color="auto"/>
                                                    <w:right w:val="none" w:sz="0" w:space="0" w:color="auto"/>
                                                  </w:divBdr>
                                                  <w:divsChild>
                                                    <w:div w:id="52122929">
                                                      <w:marLeft w:val="0"/>
                                                      <w:marRight w:val="0"/>
                                                      <w:marTop w:val="0"/>
                                                      <w:marBottom w:val="0"/>
                                                      <w:divBdr>
                                                        <w:top w:val="none" w:sz="0" w:space="0" w:color="auto"/>
                                                        <w:left w:val="none" w:sz="0" w:space="0" w:color="auto"/>
                                                        <w:bottom w:val="none" w:sz="0" w:space="0" w:color="auto"/>
                                                        <w:right w:val="none" w:sz="0" w:space="0" w:color="auto"/>
                                                      </w:divBdr>
                                                      <w:divsChild>
                                                        <w:div w:id="842596509">
                                                          <w:marLeft w:val="0"/>
                                                          <w:marRight w:val="0"/>
                                                          <w:marTop w:val="0"/>
                                                          <w:marBottom w:val="0"/>
                                                          <w:divBdr>
                                                            <w:top w:val="none" w:sz="0" w:space="0" w:color="auto"/>
                                                            <w:left w:val="none" w:sz="0" w:space="0" w:color="auto"/>
                                                            <w:bottom w:val="none" w:sz="0" w:space="0" w:color="auto"/>
                                                            <w:right w:val="none" w:sz="0" w:space="0" w:color="auto"/>
                                                          </w:divBdr>
                                                          <w:divsChild>
                                                            <w:div w:id="926310508">
                                                              <w:marLeft w:val="0"/>
                                                              <w:marRight w:val="0"/>
                                                              <w:marTop w:val="0"/>
                                                              <w:marBottom w:val="0"/>
                                                              <w:divBdr>
                                                                <w:top w:val="none" w:sz="0" w:space="0" w:color="auto"/>
                                                                <w:left w:val="none" w:sz="0" w:space="0" w:color="auto"/>
                                                                <w:bottom w:val="none" w:sz="0" w:space="0" w:color="auto"/>
                                                                <w:right w:val="none" w:sz="0" w:space="0" w:color="auto"/>
                                                              </w:divBdr>
                                                              <w:divsChild>
                                                                <w:div w:id="955213873">
                                                                  <w:marLeft w:val="0"/>
                                                                  <w:marRight w:val="0"/>
                                                                  <w:marTop w:val="0"/>
                                                                  <w:marBottom w:val="0"/>
                                                                  <w:divBdr>
                                                                    <w:top w:val="none" w:sz="0" w:space="0" w:color="auto"/>
                                                                    <w:left w:val="none" w:sz="0" w:space="0" w:color="auto"/>
                                                                    <w:bottom w:val="none" w:sz="0" w:space="0" w:color="auto"/>
                                                                    <w:right w:val="none" w:sz="0" w:space="0" w:color="auto"/>
                                                                  </w:divBdr>
                                                                  <w:divsChild>
                                                                    <w:div w:id="540089689">
                                                                      <w:marLeft w:val="0"/>
                                                                      <w:marRight w:val="0"/>
                                                                      <w:marTop w:val="0"/>
                                                                      <w:marBottom w:val="0"/>
                                                                      <w:divBdr>
                                                                        <w:top w:val="none" w:sz="0" w:space="0" w:color="auto"/>
                                                                        <w:left w:val="none" w:sz="0" w:space="0" w:color="auto"/>
                                                                        <w:bottom w:val="none" w:sz="0" w:space="0" w:color="auto"/>
                                                                        <w:right w:val="none" w:sz="0" w:space="0" w:color="auto"/>
                                                                      </w:divBdr>
                                                                      <w:divsChild>
                                                                        <w:div w:id="1671639181">
                                                                          <w:marLeft w:val="0"/>
                                                                          <w:marRight w:val="0"/>
                                                                          <w:marTop w:val="0"/>
                                                                          <w:marBottom w:val="0"/>
                                                                          <w:divBdr>
                                                                            <w:top w:val="none" w:sz="0" w:space="0" w:color="auto"/>
                                                                            <w:left w:val="none" w:sz="0" w:space="0" w:color="auto"/>
                                                                            <w:bottom w:val="none" w:sz="0" w:space="0" w:color="auto"/>
                                                                            <w:right w:val="none" w:sz="0" w:space="0" w:color="auto"/>
                                                                          </w:divBdr>
                                                                          <w:divsChild>
                                                                            <w:div w:id="922571814">
                                                                              <w:marLeft w:val="0"/>
                                                                              <w:marRight w:val="0"/>
                                                                              <w:marTop w:val="0"/>
                                                                              <w:marBottom w:val="0"/>
                                                                              <w:divBdr>
                                                                                <w:top w:val="none" w:sz="0" w:space="0" w:color="auto"/>
                                                                                <w:left w:val="none" w:sz="0" w:space="0" w:color="auto"/>
                                                                                <w:bottom w:val="none" w:sz="0" w:space="0" w:color="auto"/>
                                                                                <w:right w:val="none" w:sz="0" w:space="0" w:color="auto"/>
                                                                              </w:divBdr>
                                                                              <w:divsChild>
                                                                                <w:div w:id="295331301">
                                                                                  <w:marLeft w:val="0"/>
                                                                                  <w:marRight w:val="0"/>
                                                                                  <w:marTop w:val="0"/>
                                                                                  <w:marBottom w:val="0"/>
                                                                                  <w:divBdr>
                                                                                    <w:top w:val="none" w:sz="0" w:space="0" w:color="auto"/>
                                                                                    <w:left w:val="none" w:sz="0" w:space="0" w:color="auto"/>
                                                                                    <w:bottom w:val="none" w:sz="0" w:space="0" w:color="auto"/>
                                                                                    <w:right w:val="none" w:sz="0" w:space="0" w:color="auto"/>
                                                                                  </w:divBdr>
                                                                                  <w:divsChild>
                                                                                    <w:div w:id="793209841">
                                                                                      <w:marLeft w:val="0"/>
                                                                                      <w:marRight w:val="0"/>
                                                                                      <w:marTop w:val="0"/>
                                                                                      <w:marBottom w:val="0"/>
                                                                                      <w:divBdr>
                                                                                        <w:top w:val="none" w:sz="0" w:space="0" w:color="auto"/>
                                                                                        <w:left w:val="none" w:sz="0" w:space="0" w:color="auto"/>
                                                                                        <w:bottom w:val="none" w:sz="0" w:space="0" w:color="auto"/>
                                                                                        <w:right w:val="none" w:sz="0" w:space="0" w:color="auto"/>
                                                                                      </w:divBdr>
                                                                                      <w:divsChild>
                                                                                        <w:div w:id="1566262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30526336">
                                                                                              <w:marLeft w:val="0"/>
                                                                                              <w:marRight w:val="0"/>
                                                                                              <w:marTop w:val="0"/>
                                                                                              <w:marBottom w:val="0"/>
                                                                                              <w:divBdr>
                                                                                                <w:top w:val="none" w:sz="0" w:space="0" w:color="auto"/>
                                                                                                <w:left w:val="none" w:sz="0" w:space="0" w:color="auto"/>
                                                                                                <w:bottom w:val="none" w:sz="0" w:space="0" w:color="auto"/>
                                                                                                <w:right w:val="none" w:sz="0" w:space="0" w:color="auto"/>
                                                                                              </w:divBdr>
                                                                                              <w:divsChild>
                                                                                                <w:div w:id="975450944">
                                                                                                  <w:marLeft w:val="0"/>
                                                                                                  <w:marRight w:val="0"/>
                                                                                                  <w:marTop w:val="0"/>
                                                                                                  <w:marBottom w:val="0"/>
                                                                                                  <w:divBdr>
                                                                                                    <w:top w:val="none" w:sz="0" w:space="0" w:color="auto"/>
                                                                                                    <w:left w:val="none" w:sz="0" w:space="0" w:color="auto"/>
                                                                                                    <w:bottom w:val="none" w:sz="0" w:space="0" w:color="auto"/>
                                                                                                    <w:right w:val="none" w:sz="0" w:space="0" w:color="auto"/>
                                                                                                  </w:divBdr>
                                                                                                  <w:divsChild>
                                                                                                    <w:div w:id="745688971">
                                                                                                      <w:marLeft w:val="0"/>
                                                                                                      <w:marRight w:val="0"/>
                                                                                                      <w:marTop w:val="0"/>
                                                                                                      <w:marBottom w:val="0"/>
                                                                                                      <w:divBdr>
                                                                                                        <w:top w:val="none" w:sz="0" w:space="0" w:color="auto"/>
                                                                                                        <w:left w:val="none" w:sz="0" w:space="0" w:color="auto"/>
                                                                                                        <w:bottom w:val="none" w:sz="0" w:space="0" w:color="auto"/>
                                                                                                        <w:right w:val="none" w:sz="0" w:space="0" w:color="auto"/>
                                                                                                      </w:divBdr>
                                                                                                      <w:divsChild>
                                                                                                        <w:div w:id="923997990">
                                                                                                          <w:marLeft w:val="0"/>
                                                                                                          <w:marRight w:val="0"/>
                                                                                                          <w:marTop w:val="0"/>
                                                                                                          <w:marBottom w:val="0"/>
                                                                                                          <w:divBdr>
                                                                                                            <w:top w:val="none" w:sz="0" w:space="0" w:color="auto"/>
                                                                                                            <w:left w:val="none" w:sz="0" w:space="0" w:color="auto"/>
                                                                                                            <w:bottom w:val="none" w:sz="0" w:space="0" w:color="auto"/>
                                                                                                            <w:right w:val="none" w:sz="0" w:space="0" w:color="auto"/>
                                                                                                          </w:divBdr>
                                                                                                          <w:divsChild>
                                                                                                            <w:div w:id="1199010555">
                                                                                                              <w:marLeft w:val="0"/>
                                                                                                              <w:marRight w:val="0"/>
                                                                                                              <w:marTop w:val="0"/>
                                                                                                              <w:marBottom w:val="0"/>
                                                                                                              <w:divBdr>
                                                                                                                <w:top w:val="single" w:sz="2" w:space="4" w:color="D8D8D8"/>
                                                                                                                <w:left w:val="single" w:sz="2" w:space="0" w:color="D8D8D8"/>
                                                                                                                <w:bottom w:val="single" w:sz="2" w:space="4" w:color="D8D8D8"/>
                                                                                                                <w:right w:val="single" w:sz="2" w:space="0" w:color="D8D8D8"/>
                                                                                                              </w:divBdr>
                                                                                                              <w:divsChild>
                                                                                                                <w:div w:id="310641359">
                                                                                                                  <w:marLeft w:val="225"/>
                                                                                                                  <w:marRight w:val="225"/>
                                                                                                                  <w:marTop w:val="75"/>
                                                                                                                  <w:marBottom w:val="75"/>
                                                                                                                  <w:divBdr>
                                                                                                                    <w:top w:val="none" w:sz="0" w:space="0" w:color="auto"/>
                                                                                                                    <w:left w:val="none" w:sz="0" w:space="0" w:color="auto"/>
                                                                                                                    <w:bottom w:val="none" w:sz="0" w:space="0" w:color="auto"/>
                                                                                                                    <w:right w:val="none" w:sz="0" w:space="0" w:color="auto"/>
                                                                                                                  </w:divBdr>
                                                                                                                  <w:divsChild>
                                                                                                                    <w:div w:id="689570757">
                                                                                                                      <w:marLeft w:val="0"/>
                                                                                                                      <w:marRight w:val="0"/>
                                                                                                                      <w:marTop w:val="0"/>
                                                                                                                      <w:marBottom w:val="0"/>
                                                                                                                      <w:divBdr>
                                                                                                                        <w:top w:val="single" w:sz="6" w:space="0" w:color="auto"/>
                                                                                                                        <w:left w:val="single" w:sz="6" w:space="0" w:color="auto"/>
                                                                                                                        <w:bottom w:val="single" w:sz="6" w:space="0" w:color="auto"/>
                                                                                                                        <w:right w:val="single" w:sz="6" w:space="0" w:color="auto"/>
                                                                                                                      </w:divBdr>
                                                                                                                      <w:divsChild>
                                                                                                                        <w:div w:id="458037547">
                                                                                                                          <w:marLeft w:val="0"/>
                                                                                                                          <w:marRight w:val="0"/>
                                                                                                                          <w:marTop w:val="0"/>
                                                                                                                          <w:marBottom w:val="0"/>
                                                                                                                          <w:divBdr>
                                                                                                                            <w:top w:val="none" w:sz="0" w:space="0" w:color="auto"/>
                                                                                                                            <w:left w:val="none" w:sz="0" w:space="0" w:color="auto"/>
                                                                                                                            <w:bottom w:val="none" w:sz="0" w:space="0" w:color="auto"/>
                                                                                                                            <w:right w:val="none" w:sz="0" w:space="0" w:color="auto"/>
                                                                                                                          </w:divBdr>
                                                                                                                          <w:divsChild>
                                                                                                                            <w:div w:id="1625846082">
                                                                                                                              <w:marLeft w:val="0"/>
                                                                                                                              <w:marRight w:val="0"/>
                                                                                                                              <w:marTop w:val="0"/>
                                                                                                                              <w:marBottom w:val="0"/>
                                                                                                                              <w:divBdr>
                                                                                                                                <w:top w:val="none" w:sz="0" w:space="0" w:color="auto"/>
                                                                                                                                <w:left w:val="none" w:sz="0" w:space="0" w:color="auto"/>
                                                                                                                                <w:bottom w:val="none" w:sz="0" w:space="0" w:color="auto"/>
                                                                                                                                <w:right w:val="none" w:sz="0" w:space="0" w:color="auto"/>
                                                                                                                              </w:divBdr>
                                                                                                                            </w:div>
                                                                                                                            <w:div w:id="534193540">
                                                                                                                              <w:marLeft w:val="0"/>
                                                                                                                              <w:marRight w:val="0"/>
                                                                                                                              <w:marTop w:val="0"/>
                                                                                                                              <w:marBottom w:val="0"/>
                                                                                                                              <w:divBdr>
                                                                                                                                <w:top w:val="none" w:sz="0" w:space="0" w:color="auto"/>
                                                                                                                                <w:left w:val="none" w:sz="0" w:space="0" w:color="auto"/>
                                                                                                                                <w:bottom w:val="none" w:sz="0" w:space="0" w:color="auto"/>
                                                                                                                                <w:right w:val="none" w:sz="0" w:space="0" w:color="auto"/>
                                                                                                                              </w:divBdr>
                                                                                                                            </w:div>
                                                                                                                            <w:div w:id="1038553516">
                                                                                                                              <w:marLeft w:val="0"/>
                                                                                                                              <w:marRight w:val="0"/>
                                                                                                                              <w:marTop w:val="0"/>
                                                                                                                              <w:marBottom w:val="0"/>
                                                                                                                              <w:divBdr>
                                                                                                                                <w:top w:val="none" w:sz="0" w:space="0" w:color="auto"/>
                                                                                                                                <w:left w:val="none" w:sz="0" w:space="0" w:color="auto"/>
                                                                                                                                <w:bottom w:val="none" w:sz="0" w:space="0" w:color="auto"/>
                                                                                                                                <w:right w:val="none" w:sz="0" w:space="0" w:color="auto"/>
                                                                                                                              </w:divBdr>
                                                                                                                            </w:div>
                                                                                                                            <w:div w:id="258758869">
                                                                                                                              <w:marLeft w:val="0"/>
                                                                                                                              <w:marRight w:val="0"/>
                                                                                                                              <w:marTop w:val="0"/>
                                                                                                                              <w:marBottom w:val="0"/>
                                                                                                                              <w:divBdr>
                                                                                                                                <w:top w:val="none" w:sz="0" w:space="0" w:color="auto"/>
                                                                                                                                <w:left w:val="none" w:sz="0" w:space="0" w:color="auto"/>
                                                                                                                                <w:bottom w:val="none" w:sz="0" w:space="0" w:color="auto"/>
                                                                                                                                <w:right w:val="none" w:sz="0" w:space="0" w:color="auto"/>
                                                                                                                              </w:divBdr>
                                                                                                                            </w:div>
                                                                                                                            <w:div w:id="100802918">
                                                                                                                              <w:marLeft w:val="0"/>
                                                                                                                              <w:marRight w:val="0"/>
                                                                                                                              <w:marTop w:val="0"/>
                                                                                                                              <w:marBottom w:val="0"/>
                                                                                                                              <w:divBdr>
                                                                                                                                <w:top w:val="none" w:sz="0" w:space="0" w:color="auto"/>
                                                                                                                                <w:left w:val="none" w:sz="0" w:space="0" w:color="auto"/>
                                                                                                                                <w:bottom w:val="none" w:sz="0" w:space="0" w:color="auto"/>
                                                                                                                                <w:right w:val="none" w:sz="0" w:space="0" w:color="auto"/>
                                                                                                                              </w:divBdr>
                                                                                                                            </w:div>
                                                                                                                            <w:div w:id="1651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14934">
      <w:bodyDiv w:val="1"/>
      <w:marLeft w:val="0"/>
      <w:marRight w:val="0"/>
      <w:marTop w:val="0"/>
      <w:marBottom w:val="0"/>
      <w:divBdr>
        <w:top w:val="none" w:sz="0" w:space="0" w:color="auto"/>
        <w:left w:val="none" w:sz="0" w:space="0" w:color="auto"/>
        <w:bottom w:val="none" w:sz="0" w:space="0" w:color="auto"/>
        <w:right w:val="none" w:sz="0" w:space="0" w:color="auto"/>
      </w:divBdr>
    </w:div>
    <w:div w:id="885410523">
      <w:bodyDiv w:val="1"/>
      <w:marLeft w:val="0"/>
      <w:marRight w:val="0"/>
      <w:marTop w:val="0"/>
      <w:marBottom w:val="0"/>
      <w:divBdr>
        <w:top w:val="none" w:sz="0" w:space="0" w:color="auto"/>
        <w:left w:val="none" w:sz="0" w:space="0" w:color="auto"/>
        <w:bottom w:val="none" w:sz="0" w:space="0" w:color="auto"/>
        <w:right w:val="none" w:sz="0" w:space="0" w:color="auto"/>
      </w:divBdr>
    </w:div>
    <w:div w:id="932282073">
      <w:bodyDiv w:val="1"/>
      <w:marLeft w:val="0"/>
      <w:marRight w:val="0"/>
      <w:marTop w:val="0"/>
      <w:marBottom w:val="0"/>
      <w:divBdr>
        <w:top w:val="none" w:sz="0" w:space="0" w:color="auto"/>
        <w:left w:val="none" w:sz="0" w:space="0" w:color="auto"/>
        <w:bottom w:val="none" w:sz="0" w:space="0" w:color="auto"/>
        <w:right w:val="none" w:sz="0" w:space="0" w:color="auto"/>
      </w:divBdr>
    </w:div>
    <w:div w:id="956369444">
      <w:bodyDiv w:val="1"/>
      <w:marLeft w:val="0"/>
      <w:marRight w:val="0"/>
      <w:marTop w:val="0"/>
      <w:marBottom w:val="0"/>
      <w:divBdr>
        <w:top w:val="none" w:sz="0" w:space="0" w:color="auto"/>
        <w:left w:val="none" w:sz="0" w:space="0" w:color="auto"/>
        <w:bottom w:val="none" w:sz="0" w:space="0" w:color="auto"/>
        <w:right w:val="none" w:sz="0" w:space="0" w:color="auto"/>
      </w:divBdr>
    </w:div>
    <w:div w:id="989406497">
      <w:bodyDiv w:val="1"/>
      <w:marLeft w:val="0"/>
      <w:marRight w:val="0"/>
      <w:marTop w:val="0"/>
      <w:marBottom w:val="0"/>
      <w:divBdr>
        <w:top w:val="none" w:sz="0" w:space="0" w:color="auto"/>
        <w:left w:val="none" w:sz="0" w:space="0" w:color="auto"/>
        <w:bottom w:val="none" w:sz="0" w:space="0" w:color="auto"/>
        <w:right w:val="none" w:sz="0" w:space="0" w:color="auto"/>
      </w:divBdr>
    </w:div>
    <w:div w:id="1011762827">
      <w:bodyDiv w:val="1"/>
      <w:marLeft w:val="0"/>
      <w:marRight w:val="0"/>
      <w:marTop w:val="0"/>
      <w:marBottom w:val="0"/>
      <w:divBdr>
        <w:top w:val="none" w:sz="0" w:space="0" w:color="auto"/>
        <w:left w:val="none" w:sz="0" w:space="0" w:color="auto"/>
        <w:bottom w:val="none" w:sz="0" w:space="0" w:color="auto"/>
        <w:right w:val="none" w:sz="0" w:space="0" w:color="auto"/>
      </w:divBdr>
    </w:div>
    <w:div w:id="1028023395">
      <w:bodyDiv w:val="1"/>
      <w:marLeft w:val="0"/>
      <w:marRight w:val="0"/>
      <w:marTop w:val="0"/>
      <w:marBottom w:val="0"/>
      <w:divBdr>
        <w:top w:val="none" w:sz="0" w:space="0" w:color="auto"/>
        <w:left w:val="none" w:sz="0" w:space="0" w:color="auto"/>
        <w:bottom w:val="none" w:sz="0" w:space="0" w:color="auto"/>
        <w:right w:val="none" w:sz="0" w:space="0" w:color="auto"/>
      </w:divBdr>
    </w:div>
    <w:div w:id="1033966619">
      <w:bodyDiv w:val="1"/>
      <w:marLeft w:val="0"/>
      <w:marRight w:val="0"/>
      <w:marTop w:val="0"/>
      <w:marBottom w:val="0"/>
      <w:divBdr>
        <w:top w:val="none" w:sz="0" w:space="0" w:color="auto"/>
        <w:left w:val="none" w:sz="0" w:space="0" w:color="auto"/>
        <w:bottom w:val="none" w:sz="0" w:space="0" w:color="auto"/>
        <w:right w:val="none" w:sz="0" w:space="0" w:color="auto"/>
      </w:divBdr>
    </w:div>
    <w:div w:id="1053314117">
      <w:bodyDiv w:val="1"/>
      <w:marLeft w:val="0"/>
      <w:marRight w:val="0"/>
      <w:marTop w:val="0"/>
      <w:marBottom w:val="0"/>
      <w:divBdr>
        <w:top w:val="none" w:sz="0" w:space="0" w:color="auto"/>
        <w:left w:val="none" w:sz="0" w:space="0" w:color="auto"/>
        <w:bottom w:val="none" w:sz="0" w:space="0" w:color="auto"/>
        <w:right w:val="none" w:sz="0" w:space="0" w:color="auto"/>
      </w:divBdr>
    </w:div>
    <w:div w:id="1083840212">
      <w:bodyDiv w:val="1"/>
      <w:marLeft w:val="0"/>
      <w:marRight w:val="0"/>
      <w:marTop w:val="0"/>
      <w:marBottom w:val="0"/>
      <w:divBdr>
        <w:top w:val="none" w:sz="0" w:space="0" w:color="auto"/>
        <w:left w:val="none" w:sz="0" w:space="0" w:color="auto"/>
        <w:bottom w:val="none" w:sz="0" w:space="0" w:color="auto"/>
        <w:right w:val="none" w:sz="0" w:space="0" w:color="auto"/>
      </w:divBdr>
      <w:divsChild>
        <w:div w:id="1859267802">
          <w:marLeft w:val="0"/>
          <w:marRight w:val="0"/>
          <w:marTop w:val="0"/>
          <w:marBottom w:val="0"/>
          <w:divBdr>
            <w:top w:val="none" w:sz="0" w:space="0" w:color="auto"/>
            <w:left w:val="none" w:sz="0" w:space="0" w:color="auto"/>
            <w:bottom w:val="none" w:sz="0" w:space="0" w:color="auto"/>
            <w:right w:val="none" w:sz="0" w:space="0" w:color="auto"/>
          </w:divBdr>
          <w:divsChild>
            <w:div w:id="188615193">
              <w:marLeft w:val="0"/>
              <w:marRight w:val="0"/>
              <w:marTop w:val="0"/>
              <w:marBottom w:val="0"/>
              <w:divBdr>
                <w:top w:val="none" w:sz="0" w:space="0" w:color="auto"/>
                <w:left w:val="none" w:sz="0" w:space="0" w:color="auto"/>
                <w:bottom w:val="none" w:sz="0" w:space="0" w:color="auto"/>
                <w:right w:val="none" w:sz="0" w:space="0" w:color="auto"/>
              </w:divBdr>
              <w:divsChild>
                <w:div w:id="2075732154">
                  <w:marLeft w:val="0"/>
                  <w:marRight w:val="0"/>
                  <w:marTop w:val="0"/>
                  <w:marBottom w:val="0"/>
                  <w:divBdr>
                    <w:top w:val="none" w:sz="0" w:space="0" w:color="auto"/>
                    <w:left w:val="none" w:sz="0" w:space="0" w:color="auto"/>
                    <w:bottom w:val="none" w:sz="0" w:space="0" w:color="auto"/>
                    <w:right w:val="none" w:sz="0" w:space="0" w:color="auto"/>
                  </w:divBdr>
                  <w:divsChild>
                    <w:div w:id="1963030733">
                      <w:marLeft w:val="0"/>
                      <w:marRight w:val="0"/>
                      <w:marTop w:val="0"/>
                      <w:marBottom w:val="0"/>
                      <w:divBdr>
                        <w:top w:val="none" w:sz="0" w:space="0" w:color="auto"/>
                        <w:left w:val="none" w:sz="0" w:space="0" w:color="auto"/>
                        <w:bottom w:val="none" w:sz="0" w:space="0" w:color="auto"/>
                        <w:right w:val="none" w:sz="0" w:space="0" w:color="auto"/>
                      </w:divBdr>
                      <w:divsChild>
                        <w:div w:id="1799107837">
                          <w:marLeft w:val="0"/>
                          <w:marRight w:val="0"/>
                          <w:marTop w:val="0"/>
                          <w:marBottom w:val="0"/>
                          <w:divBdr>
                            <w:top w:val="none" w:sz="0" w:space="0" w:color="auto"/>
                            <w:left w:val="none" w:sz="0" w:space="0" w:color="auto"/>
                            <w:bottom w:val="none" w:sz="0" w:space="0" w:color="auto"/>
                            <w:right w:val="none" w:sz="0" w:space="0" w:color="auto"/>
                          </w:divBdr>
                          <w:divsChild>
                            <w:div w:id="1193568896">
                              <w:marLeft w:val="0"/>
                              <w:marRight w:val="0"/>
                              <w:marTop w:val="0"/>
                              <w:marBottom w:val="0"/>
                              <w:divBdr>
                                <w:top w:val="none" w:sz="0" w:space="0" w:color="auto"/>
                                <w:left w:val="none" w:sz="0" w:space="0" w:color="auto"/>
                                <w:bottom w:val="none" w:sz="0" w:space="0" w:color="auto"/>
                                <w:right w:val="none" w:sz="0" w:space="0" w:color="auto"/>
                              </w:divBdr>
                              <w:divsChild>
                                <w:div w:id="2090417492">
                                  <w:marLeft w:val="0"/>
                                  <w:marRight w:val="0"/>
                                  <w:marTop w:val="0"/>
                                  <w:marBottom w:val="0"/>
                                  <w:divBdr>
                                    <w:top w:val="none" w:sz="0" w:space="0" w:color="auto"/>
                                    <w:left w:val="none" w:sz="0" w:space="0" w:color="auto"/>
                                    <w:bottom w:val="none" w:sz="0" w:space="0" w:color="auto"/>
                                    <w:right w:val="none" w:sz="0" w:space="0" w:color="auto"/>
                                  </w:divBdr>
                                  <w:divsChild>
                                    <w:div w:id="829449483">
                                      <w:marLeft w:val="0"/>
                                      <w:marRight w:val="0"/>
                                      <w:marTop w:val="0"/>
                                      <w:marBottom w:val="0"/>
                                      <w:divBdr>
                                        <w:top w:val="none" w:sz="0" w:space="0" w:color="auto"/>
                                        <w:left w:val="none" w:sz="0" w:space="0" w:color="auto"/>
                                        <w:bottom w:val="none" w:sz="0" w:space="0" w:color="auto"/>
                                        <w:right w:val="none" w:sz="0" w:space="0" w:color="auto"/>
                                      </w:divBdr>
                                      <w:divsChild>
                                        <w:div w:id="641233863">
                                          <w:marLeft w:val="0"/>
                                          <w:marRight w:val="0"/>
                                          <w:marTop w:val="0"/>
                                          <w:marBottom w:val="0"/>
                                          <w:divBdr>
                                            <w:top w:val="none" w:sz="0" w:space="0" w:color="auto"/>
                                            <w:left w:val="none" w:sz="0" w:space="0" w:color="auto"/>
                                            <w:bottom w:val="none" w:sz="0" w:space="0" w:color="auto"/>
                                            <w:right w:val="none" w:sz="0" w:space="0" w:color="auto"/>
                                          </w:divBdr>
                                          <w:divsChild>
                                            <w:div w:id="1408112119">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42807">
                                                  <w:marLeft w:val="0"/>
                                                  <w:marRight w:val="0"/>
                                                  <w:marTop w:val="0"/>
                                                  <w:marBottom w:val="0"/>
                                                  <w:divBdr>
                                                    <w:top w:val="none" w:sz="0" w:space="0" w:color="auto"/>
                                                    <w:left w:val="none" w:sz="0" w:space="0" w:color="auto"/>
                                                    <w:bottom w:val="none" w:sz="0" w:space="0" w:color="auto"/>
                                                    <w:right w:val="none" w:sz="0" w:space="0" w:color="auto"/>
                                                  </w:divBdr>
                                                  <w:divsChild>
                                                    <w:div w:id="968972548">
                                                      <w:marLeft w:val="0"/>
                                                      <w:marRight w:val="0"/>
                                                      <w:marTop w:val="0"/>
                                                      <w:marBottom w:val="0"/>
                                                      <w:divBdr>
                                                        <w:top w:val="none" w:sz="0" w:space="0" w:color="auto"/>
                                                        <w:left w:val="none" w:sz="0" w:space="0" w:color="auto"/>
                                                        <w:bottom w:val="none" w:sz="0" w:space="0" w:color="auto"/>
                                                        <w:right w:val="none" w:sz="0" w:space="0" w:color="auto"/>
                                                      </w:divBdr>
                                                      <w:divsChild>
                                                        <w:div w:id="1936162409">
                                                          <w:marLeft w:val="0"/>
                                                          <w:marRight w:val="0"/>
                                                          <w:marTop w:val="0"/>
                                                          <w:marBottom w:val="0"/>
                                                          <w:divBdr>
                                                            <w:top w:val="none" w:sz="0" w:space="0" w:color="auto"/>
                                                            <w:left w:val="none" w:sz="0" w:space="0" w:color="auto"/>
                                                            <w:bottom w:val="none" w:sz="0" w:space="0" w:color="auto"/>
                                                            <w:right w:val="none" w:sz="0" w:space="0" w:color="auto"/>
                                                          </w:divBdr>
                                                          <w:divsChild>
                                                            <w:div w:id="1416781093">
                                                              <w:marLeft w:val="0"/>
                                                              <w:marRight w:val="0"/>
                                                              <w:marTop w:val="0"/>
                                                              <w:marBottom w:val="0"/>
                                                              <w:divBdr>
                                                                <w:top w:val="none" w:sz="0" w:space="0" w:color="auto"/>
                                                                <w:left w:val="none" w:sz="0" w:space="0" w:color="auto"/>
                                                                <w:bottom w:val="none" w:sz="0" w:space="0" w:color="auto"/>
                                                                <w:right w:val="none" w:sz="0" w:space="0" w:color="auto"/>
                                                              </w:divBdr>
                                                              <w:divsChild>
                                                                <w:div w:id="1219630651">
                                                                  <w:marLeft w:val="0"/>
                                                                  <w:marRight w:val="0"/>
                                                                  <w:marTop w:val="0"/>
                                                                  <w:marBottom w:val="0"/>
                                                                  <w:divBdr>
                                                                    <w:top w:val="none" w:sz="0" w:space="0" w:color="auto"/>
                                                                    <w:left w:val="none" w:sz="0" w:space="0" w:color="auto"/>
                                                                    <w:bottom w:val="none" w:sz="0" w:space="0" w:color="auto"/>
                                                                    <w:right w:val="none" w:sz="0" w:space="0" w:color="auto"/>
                                                                  </w:divBdr>
                                                                  <w:divsChild>
                                                                    <w:div w:id="1558591189">
                                                                      <w:marLeft w:val="0"/>
                                                                      <w:marRight w:val="0"/>
                                                                      <w:marTop w:val="0"/>
                                                                      <w:marBottom w:val="0"/>
                                                                      <w:divBdr>
                                                                        <w:top w:val="none" w:sz="0" w:space="0" w:color="auto"/>
                                                                        <w:left w:val="none" w:sz="0" w:space="0" w:color="auto"/>
                                                                        <w:bottom w:val="none" w:sz="0" w:space="0" w:color="auto"/>
                                                                        <w:right w:val="none" w:sz="0" w:space="0" w:color="auto"/>
                                                                      </w:divBdr>
                                                                      <w:divsChild>
                                                                        <w:div w:id="1866673071">
                                                                          <w:marLeft w:val="0"/>
                                                                          <w:marRight w:val="0"/>
                                                                          <w:marTop w:val="0"/>
                                                                          <w:marBottom w:val="0"/>
                                                                          <w:divBdr>
                                                                            <w:top w:val="none" w:sz="0" w:space="0" w:color="auto"/>
                                                                            <w:left w:val="none" w:sz="0" w:space="0" w:color="auto"/>
                                                                            <w:bottom w:val="none" w:sz="0" w:space="0" w:color="auto"/>
                                                                            <w:right w:val="none" w:sz="0" w:space="0" w:color="auto"/>
                                                                          </w:divBdr>
                                                                          <w:divsChild>
                                                                            <w:div w:id="87165902">
                                                                              <w:marLeft w:val="0"/>
                                                                              <w:marRight w:val="0"/>
                                                                              <w:marTop w:val="0"/>
                                                                              <w:marBottom w:val="0"/>
                                                                              <w:divBdr>
                                                                                <w:top w:val="none" w:sz="0" w:space="0" w:color="auto"/>
                                                                                <w:left w:val="none" w:sz="0" w:space="0" w:color="auto"/>
                                                                                <w:bottom w:val="none" w:sz="0" w:space="0" w:color="auto"/>
                                                                                <w:right w:val="none" w:sz="0" w:space="0" w:color="auto"/>
                                                                              </w:divBdr>
                                                                              <w:divsChild>
                                                                                <w:div w:id="1077751881">
                                                                                  <w:marLeft w:val="0"/>
                                                                                  <w:marRight w:val="0"/>
                                                                                  <w:marTop w:val="0"/>
                                                                                  <w:marBottom w:val="0"/>
                                                                                  <w:divBdr>
                                                                                    <w:top w:val="none" w:sz="0" w:space="0" w:color="auto"/>
                                                                                    <w:left w:val="none" w:sz="0" w:space="0" w:color="auto"/>
                                                                                    <w:bottom w:val="none" w:sz="0" w:space="0" w:color="auto"/>
                                                                                    <w:right w:val="none" w:sz="0" w:space="0" w:color="auto"/>
                                                                                  </w:divBdr>
                                                                                  <w:divsChild>
                                                                                    <w:div w:id="1496073923">
                                                                                      <w:marLeft w:val="0"/>
                                                                                      <w:marRight w:val="0"/>
                                                                                      <w:marTop w:val="0"/>
                                                                                      <w:marBottom w:val="0"/>
                                                                                      <w:divBdr>
                                                                                        <w:top w:val="none" w:sz="0" w:space="0" w:color="auto"/>
                                                                                        <w:left w:val="none" w:sz="0" w:space="0" w:color="auto"/>
                                                                                        <w:bottom w:val="none" w:sz="0" w:space="0" w:color="auto"/>
                                                                                        <w:right w:val="none" w:sz="0" w:space="0" w:color="auto"/>
                                                                                      </w:divBdr>
                                                                                      <w:divsChild>
                                                                                        <w:div w:id="1180894227">
                                                                                          <w:marLeft w:val="0"/>
                                                                                          <w:marRight w:val="120"/>
                                                                                          <w:marTop w:val="0"/>
                                                                                          <w:marBottom w:val="150"/>
                                                                                          <w:divBdr>
                                                                                            <w:top w:val="single" w:sz="2" w:space="0" w:color="EFEFEF"/>
                                                                                            <w:left w:val="single" w:sz="6" w:space="0" w:color="EFEFEF"/>
                                                                                            <w:bottom w:val="single" w:sz="6" w:space="0" w:color="E2E2E2"/>
                                                                                            <w:right w:val="single" w:sz="6" w:space="0" w:color="EFEFEF"/>
                                                                                          </w:divBdr>
                                                                                          <w:divsChild>
                                                                                            <w:div w:id="816191088">
                                                                                              <w:marLeft w:val="0"/>
                                                                                              <w:marRight w:val="0"/>
                                                                                              <w:marTop w:val="0"/>
                                                                                              <w:marBottom w:val="0"/>
                                                                                              <w:divBdr>
                                                                                                <w:top w:val="none" w:sz="0" w:space="0" w:color="auto"/>
                                                                                                <w:left w:val="none" w:sz="0" w:space="0" w:color="auto"/>
                                                                                                <w:bottom w:val="none" w:sz="0" w:space="0" w:color="auto"/>
                                                                                                <w:right w:val="none" w:sz="0" w:space="0" w:color="auto"/>
                                                                                              </w:divBdr>
                                                                                              <w:divsChild>
                                                                                                <w:div w:id="1125658989">
                                                                                                  <w:marLeft w:val="0"/>
                                                                                                  <w:marRight w:val="0"/>
                                                                                                  <w:marTop w:val="0"/>
                                                                                                  <w:marBottom w:val="0"/>
                                                                                                  <w:divBdr>
                                                                                                    <w:top w:val="none" w:sz="0" w:space="0" w:color="auto"/>
                                                                                                    <w:left w:val="none" w:sz="0" w:space="0" w:color="auto"/>
                                                                                                    <w:bottom w:val="none" w:sz="0" w:space="0" w:color="auto"/>
                                                                                                    <w:right w:val="none" w:sz="0" w:space="0" w:color="auto"/>
                                                                                                  </w:divBdr>
                                                                                                  <w:divsChild>
                                                                                                    <w:div w:id="1840584854">
                                                                                                      <w:marLeft w:val="0"/>
                                                                                                      <w:marRight w:val="0"/>
                                                                                                      <w:marTop w:val="0"/>
                                                                                                      <w:marBottom w:val="0"/>
                                                                                                      <w:divBdr>
                                                                                                        <w:top w:val="none" w:sz="0" w:space="0" w:color="auto"/>
                                                                                                        <w:left w:val="none" w:sz="0" w:space="0" w:color="auto"/>
                                                                                                        <w:bottom w:val="none" w:sz="0" w:space="0" w:color="auto"/>
                                                                                                        <w:right w:val="none" w:sz="0" w:space="0" w:color="auto"/>
                                                                                                      </w:divBdr>
                                                                                                      <w:divsChild>
                                                                                                        <w:div w:id="1539511844">
                                                                                                          <w:marLeft w:val="0"/>
                                                                                                          <w:marRight w:val="0"/>
                                                                                                          <w:marTop w:val="0"/>
                                                                                                          <w:marBottom w:val="0"/>
                                                                                                          <w:divBdr>
                                                                                                            <w:top w:val="single" w:sz="6" w:space="0" w:color="E5E5E5"/>
                                                                                                            <w:left w:val="none" w:sz="0" w:space="0" w:color="auto"/>
                                                                                                            <w:bottom w:val="none" w:sz="0" w:space="0" w:color="auto"/>
                                                                                                            <w:right w:val="none" w:sz="0" w:space="0" w:color="auto"/>
                                                                                                          </w:divBdr>
                                                                                                          <w:divsChild>
                                                                                                            <w:div w:id="676033466">
                                                                                                              <w:marLeft w:val="0"/>
                                                                                                              <w:marRight w:val="0"/>
                                                                                                              <w:marTop w:val="0"/>
                                                                                                              <w:marBottom w:val="0"/>
                                                                                                              <w:divBdr>
                                                                                                                <w:top w:val="single" w:sz="6" w:space="9" w:color="D8D8D8"/>
                                                                                                                <w:left w:val="none" w:sz="0" w:space="0" w:color="auto"/>
                                                                                                                <w:bottom w:val="none" w:sz="0" w:space="0" w:color="auto"/>
                                                                                                                <w:right w:val="none" w:sz="0" w:space="0" w:color="auto"/>
                                                                                                              </w:divBdr>
                                                                                                              <w:divsChild>
                                                                                                                <w:div w:id="1476290915">
                                                                                                                  <w:marLeft w:val="0"/>
                                                                                                                  <w:marRight w:val="0"/>
                                                                                                                  <w:marTop w:val="0"/>
                                                                                                                  <w:marBottom w:val="0"/>
                                                                                                                  <w:divBdr>
                                                                                                                    <w:top w:val="none" w:sz="0" w:space="0" w:color="auto"/>
                                                                                                                    <w:left w:val="none" w:sz="0" w:space="0" w:color="auto"/>
                                                                                                                    <w:bottom w:val="none" w:sz="0" w:space="0" w:color="auto"/>
                                                                                                                    <w:right w:val="none" w:sz="0" w:space="0" w:color="auto"/>
                                                                                                                  </w:divBdr>
                                                                                                                  <w:divsChild>
                                                                                                                    <w:div w:id="1099259786">
                                                                                                                      <w:marLeft w:val="0"/>
                                                                                                                      <w:marRight w:val="0"/>
                                                                                                                      <w:marTop w:val="0"/>
                                                                                                                      <w:marBottom w:val="0"/>
                                                                                                                      <w:divBdr>
                                                                                                                        <w:top w:val="none" w:sz="0" w:space="0" w:color="auto"/>
                                                                                                                        <w:left w:val="none" w:sz="0" w:space="0" w:color="auto"/>
                                                                                                                        <w:bottom w:val="none" w:sz="0" w:space="0" w:color="auto"/>
                                                                                                                        <w:right w:val="none" w:sz="0" w:space="0" w:color="auto"/>
                                                                                                                      </w:divBdr>
                                                                                                                      <w:divsChild>
                                                                                                                        <w:div w:id="586840161">
                                                                                                                          <w:marLeft w:val="0"/>
                                                                                                                          <w:marRight w:val="0"/>
                                                                                                                          <w:marTop w:val="0"/>
                                                                                                                          <w:marBottom w:val="0"/>
                                                                                                                          <w:divBdr>
                                                                                                                            <w:top w:val="none" w:sz="0" w:space="0" w:color="auto"/>
                                                                                                                            <w:left w:val="none" w:sz="0" w:space="0" w:color="auto"/>
                                                                                                                            <w:bottom w:val="none" w:sz="0" w:space="0" w:color="auto"/>
                                                                                                                            <w:right w:val="none" w:sz="0" w:space="0" w:color="auto"/>
                                                                                                                          </w:divBdr>
                                                                                                                          <w:divsChild>
                                                                                                                            <w:div w:id="350105183">
                                                                                                                              <w:marLeft w:val="-6000"/>
                                                                                                                              <w:marRight w:val="0"/>
                                                                                                                              <w:marTop w:val="0"/>
                                                                                                                              <w:marBottom w:val="135"/>
                                                                                                                              <w:divBdr>
                                                                                                                                <w:top w:val="none" w:sz="0" w:space="0" w:color="auto"/>
                                                                                                                                <w:left w:val="none" w:sz="0" w:space="0" w:color="auto"/>
                                                                                                                                <w:bottom w:val="single" w:sz="6" w:space="0" w:color="E5E5E5"/>
                                                                                                                                <w:right w:val="none" w:sz="0" w:space="0" w:color="auto"/>
                                                                                                                              </w:divBdr>
                                                                                                                              <w:divsChild>
                                                                                                                                <w:div w:id="68037792">
                                                                                                                                  <w:marLeft w:val="0"/>
                                                                                                                                  <w:marRight w:val="0"/>
                                                                                                                                  <w:marTop w:val="0"/>
                                                                                                                                  <w:marBottom w:val="0"/>
                                                                                                                                  <w:divBdr>
                                                                                                                                    <w:top w:val="none" w:sz="0" w:space="0" w:color="auto"/>
                                                                                                                                    <w:left w:val="none" w:sz="0" w:space="0" w:color="auto"/>
                                                                                                                                    <w:bottom w:val="none" w:sz="0" w:space="0" w:color="auto"/>
                                                                                                                                    <w:right w:val="none" w:sz="0" w:space="0" w:color="auto"/>
                                                                                                                                  </w:divBdr>
                                                                                                                                  <w:divsChild>
                                                                                                                                    <w:div w:id="941913246">
                                                                                                                                      <w:marLeft w:val="0"/>
                                                                                                                                      <w:marRight w:val="0"/>
                                                                                                                                      <w:marTop w:val="0"/>
                                                                                                                                      <w:marBottom w:val="0"/>
                                                                                                                                      <w:divBdr>
                                                                                                                                        <w:top w:val="none" w:sz="0" w:space="0" w:color="auto"/>
                                                                                                                                        <w:left w:val="none" w:sz="0" w:space="0" w:color="auto"/>
                                                                                                                                        <w:bottom w:val="none" w:sz="0" w:space="0" w:color="auto"/>
                                                                                                                                        <w:right w:val="none" w:sz="0" w:space="0" w:color="auto"/>
                                                                                                                                      </w:divBdr>
                                                                                                                                      <w:divsChild>
                                                                                                                                        <w:div w:id="834614140">
                                                                                                                                          <w:marLeft w:val="0"/>
                                                                                                                                          <w:marRight w:val="0"/>
                                                                                                                                          <w:marTop w:val="0"/>
                                                                                                                                          <w:marBottom w:val="0"/>
                                                                                                                                          <w:divBdr>
                                                                                                                                            <w:top w:val="none" w:sz="0" w:space="0" w:color="auto"/>
                                                                                                                                            <w:left w:val="none" w:sz="0" w:space="0" w:color="auto"/>
                                                                                                                                            <w:bottom w:val="none" w:sz="0" w:space="0" w:color="auto"/>
                                                                                                                                            <w:right w:val="none" w:sz="0" w:space="0" w:color="auto"/>
                                                                                                                                          </w:divBdr>
                                                                                                                                          <w:divsChild>
                                                                                                                                            <w:div w:id="1855803629">
                                                                                                                                              <w:marLeft w:val="0"/>
                                                                                                                                              <w:marRight w:val="0"/>
                                                                                                                                              <w:marTop w:val="0"/>
                                                                                                                                              <w:marBottom w:val="0"/>
                                                                                                                                              <w:divBdr>
                                                                                                                                                <w:top w:val="single" w:sz="6" w:space="0" w:color="666666"/>
                                                                                                                                                <w:left w:val="single" w:sz="6" w:space="0" w:color="CCCCCC"/>
                                                                                                                                                <w:bottom w:val="single" w:sz="6" w:space="0" w:color="CCCCCC"/>
                                                                                                                                                <w:right w:val="single" w:sz="6" w:space="0" w:color="CCCCCC"/>
                                                                                                                                              </w:divBdr>
                                                                                                                                              <w:divsChild>
                                                                                                                                                <w:div w:id="778992331">
                                                                                                                                                  <w:marLeft w:val="30"/>
                                                                                                                                                  <w:marRight w:val="0"/>
                                                                                                                                                  <w:marTop w:val="0"/>
                                                                                                                                                  <w:marBottom w:val="0"/>
                                                                                                                                                  <w:divBdr>
                                                                                                                                                    <w:top w:val="none" w:sz="0" w:space="0" w:color="auto"/>
                                                                                                                                                    <w:left w:val="none" w:sz="0" w:space="0" w:color="auto"/>
                                                                                                                                                    <w:bottom w:val="none" w:sz="0" w:space="0" w:color="auto"/>
                                                                                                                                                    <w:right w:val="none" w:sz="0" w:space="0" w:color="auto"/>
                                                                                                                                                  </w:divBdr>
                                                                                                                                                  <w:divsChild>
                                                                                                                                                    <w:div w:id="60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28934">
      <w:bodyDiv w:val="1"/>
      <w:marLeft w:val="0"/>
      <w:marRight w:val="0"/>
      <w:marTop w:val="0"/>
      <w:marBottom w:val="0"/>
      <w:divBdr>
        <w:top w:val="none" w:sz="0" w:space="0" w:color="auto"/>
        <w:left w:val="none" w:sz="0" w:space="0" w:color="auto"/>
        <w:bottom w:val="none" w:sz="0" w:space="0" w:color="auto"/>
        <w:right w:val="none" w:sz="0" w:space="0" w:color="auto"/>
      </w:divBdr>
    </w:div>
    <w:div w:id="1199925858">
      <w:bodyDiv w:val="1"/>
      <w:marLeft w:val="0"/>
      <w:marRight w:val="0"/>
      <w:marTop w:val="0"/>
      <w:marBottom w:val="0"/>
      <w:divBdr>
        <w:top w:val="none" w:sz="0" w:space="0" w:color="auto"/>
        <w:left w:val="none" w:sz="0" w:space="0" w:color="auto"/>
        <w:bottom w:val="none" w:sz="0" w:space="0" w:color="auto"/>
        <w:right w:val="none" w:sz="0" w:space="0" w:color="auto"/>
      </w:divBdr>
    </w:div>
    <w:div w:id="1334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117256">
          <w:marLeft w:val="0"/>
          <w:marRight w:val="0"/>
          <w:marTop w:val="0"/>
          <w:marBottom w:val="0"/>
          <w:divBdr>
            <w:top w:val="none" w:sz="0" w:space="0" w:color="auto"/>
            <w:left w:val="none" w:sz="0" w:space="0" w:color="auto"/>
            <w:bottom w:val="none" w:sz="0" w:space="0" w:color="auto"/>
            <w:right w:val="none" w:sz="0" w:space="0" w:color="auto"/>
          </w:divBdr>
          <w:divsChild>
            <w:div w:id="804351234">
              <w:marLeft w:val="-225"/>
              <w:marRight w:val="-225"/>
              <w:marTop w:val="0"/>
              <w:marBottom w:val="0"/>
              <w:divBdr>
                <w:top w:val="none" w:sz="0" w:space="0" w:color="auto"/>
                <w:left w:val="none" w:sz="0" w:space="0" w:color="auto"/>
                <w:bottom w:val="none" w:sz="0" w:space="0" w:color="auto"/>
                <w:right w:val="none" w:sz="0" w:space="0" w:color="auto"/>
              </w:divBdr>
              <w:divsChild>
                <w:div w:id="1736856450">
                  <w:marLeft w:val="0"/>
                  <w:marRight w:val="0"/>
                  <w:marTop w:val="0"/>
                  <w:marBottom w:val="0"/>
                  <w:divBdr>
                    <w:top w:val="none" w:sz="0" w:space="0" w:color="auto"/>
                    <w:left w:val="none" w:sz="0" w:space="0" w:color="auto"/>
                    <w:bottom w:val="none" w:sz="0" w:space="0" w:color="auto"/>
                    <w:right w:val="none" w:sz="0" w:space="0" w:color="auto"/>
                  </w:divBdr>
                  <w:divsChild>
                    <w:div w:id="237327015">
                      <w:marLeft w:val="-225"/>
                      <w:marRight w:val="-225"/>
                      <w:marTop w:val="0"/>
                      <w:marBottom w:val="0"/>
                      <w:divBdr>
                        <w:top w:val="none" w:sz="0" w:space="0" w:color="auto"/>
                        <w:left w:val="none" w:sz="0" w:space="0" w:color="auto"/>
                        <w:bottom w:val="none" w:sz="0" w:space="0" w:color="auto"/>
                        <w:right w:val="none" w:sz="0" w:space="0" w:color="auto"/>
                      </w:divBdr>
                      <w:divsChild>
                        <w:div w:id="1597010652">
                          <w:marLeft w:val="0"/>
                          <w:marRight w:val="0"/>
                          <w:marTop w:val="0"/>
                          <w:marBottom w:val="0"/>
                          <w:divBdr>
                            <w:top w:val="none" w:sz="0" w:space="0" w:color="auto"/>
                            <w:left w:val="none" w:sz="0" w:space="0" w:color="auto"/>
                            <w:bottom w:val="none" w:sz="0" w:space="0" w:color="auto"/>
                            <w:right w:val="none" w:sz="0" w:space="0" w:color="auto"/>
                          </w:divBdr>
                          <w:divsChild>
                            <w:div w:id="1898125199">
                              <w:marLeft w:val="0"/>
                              <w:marRight w:val="0"/>
                              <w:marTop w:val="0"/>
                              <w:marBottom w:val="0"/>
                              <w:divBdr>
                                <w:top w:val="none" w:sz="0" w:space="0" w:color="auto"/>
                                <w:left w:val="none" w:sz="0" w:space="0" w:color="auto"/>
                                <w:bottom w:val="none" w:sz="0" w:space="0" w:color="auto"/>
                                <w:right w:val="none" w:sz="0" w:space="0" w:color="auto"/>
                              </w:divBdr>
                              <w:divsChild>
                                <w:div w:id="1071344944">
                                  <w:marLeft w:val="0"/>
                                  <w:marRight w:val="0"/>
                                  <w:marTop w:val="0"/>
                                  <w:marBottom w:val="0"/>
                                  <w:divBdr>
                                    <w:top w:val="none" w:sz="0" w:space="0" w:color="auto"/>
                                    <w:left w:val="none" w:sz="0" w:space="0" w:color="auto"/>
                                    <w:bottom w:val="none" w:sz="0" w:space="0" w:color="auto"/>
                                    <w:right w:val="none" w:sz="0" w:space="0" w:color="auto"/>
                                  </w:divBdr>
                                  <w:divsChild>
                                    <w:div w:id="391971231">
                                      <w:marLeft w:val="0"/>
                                      <w:marRight w:val="0"/>
                                      <w:marTop w:val="0"/>
                                      <w:marBottom w:val="0"/>
                                      <w:divBdr>
                                        <w:top w:val="none" w:sz="0" w:space="0" w:color="auto"/>
                                        <w:left w:val="none" w:sz="0" w:space="0" w:color="auto"/>
                                        <w:bottom w:val="none" w:sz="0" w:space="0" w:color="auto"/>
                                        <w:right w:val="none" w:sz="0" w:space="0" w:color="auto"/>
                                      </w:divBdr>
                                      <w:divsChild>
                                        <w:div w:id="1860898584">
                                          <w:marLeft w:val="-225"/>
                                          <w:marRight w:val="-225"/>
                                          <w:marTop w:val="0"/>
                                          <w:marBottom w:val="0"/>
                                          <w:divBdr>
                                            <w:top w:val="none" w:sz="0" w:space="0" w:color="auto"/>
                                            <w:left w:val="none" w:sz="0" w:space="0" w:color="auto"/>
                                            <w:bottom w:val="none" w:sz="0" w:space="0" w:color="auto"/>
                                            <w:right w:val="none" w:sz="0" w:space="0" w:color="auto"/>
                                          </w:divBdr>
                                          <w:divsChild>
                                            <w:div w:id="1467897531">
                                              <w:marLeft w:val="0"/>
                                              <w:marRight w:val="0"/>
                                              <w:marTop w:val="0"/>
                                              <w:marBottom w:val="0"/>
                                              <w:divBdr>
                                                <w:top w:val="none" w:sz="0" w:space="0" w:color="auto"/>
                                                <w:left w:val="none" w:sz="0" w:space="0" w:color="auto"/>
                                                <w:bottom w:val="none" w:sz="0" w:space="0" w:color="auto"/>
                                                <w:right w:val="none" w:sz="0" w:space="0" w:color="auto"/>
                                              </w:divBdr>
                                              <w:divsChild>
                                                <w:div w:id="564340147">
                                                  <w:marLeft w:val="0"/>
                                                  <w:marRight w:val="0"/>
                                                  <w:marTop w:val="0"/>
                                                  <w:marBottom w:val="0"/>
                                                  <w:divBdr>
                                                    <w:top w:val="none" w:sz="0" w:space="0" w:color="auto"/>
                                                    <w:left w:val="none" w:sz="0" w:space="0" w:color="auto"/>
                                                    <w:bottom w:val="none" w:sz="0" w:space="0" w:color="auto"/>
                                                    <w:right w:val="none" w:sz="0" w:space="0" w:color="auto"/>
                                                  </w:divBdr>
                                                  <w:divsChild>
                                                    <w:div w:id="1197549835">
                                                      <w:marLeft w:val="0"/>
                                                      <w:marRight w:val="0"/>
                                                      <w:marTop w:val="0"/>
                                                      <w:marBottom w:val="300"/>
                                                      <w:divBdr>
                                                        <w:top w:val="none" w:sz="0" w:space="0" w:color="auto"/>
                                                        <w:left w:val="none" w:sz="0" w:space="0" w:color="auto"/>
                                                        <w:bottom w:val="none" w:sz="0" w:space="0" w:color="auto"/>
                                                        <w:right w:val="none" w:sz="0" w:space="0" w:color="auto"/>
                                                      </w:divBdr>
                                                      <w:divsChild>
                                                        <w:div w:id="223954203">
                                                          <w:marLeft w:val="0"/>
                                                          <w:marRight w:val="0"/>
                                                          <w:marTop w:val="0"/>
                                                          <w:marBottom w:val="0"/>
                                                          <w:divBdr>
                                                            <w:top w:val="none" w:sz="0" w:space="0" w:color="auto"/>
                                                            <w:left w:val="none" w:sz="0" w:space="0" w:color="auto"/>
                                                            <w:bottom w:val="none" w:sz="0" w:space="0" w:color="auto"/>
                                                            <w:right w:val="none" w:sz="0" w:space="0" w:color="auto"/>
                                                          </w:divBdr>
                                                          <w:divsChild>
                                                            <w:div w:id="1936858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28633">
      <w:bodyDiv w:val="1"/>
      <w:marLeft w:val="0"/>
      <w:marRight w:val="0"/>
      <w:marTop w:val="0"/>
      <w:marBottom w:val="0"/>
      <w:divBdr>
        <w:top w:val="none" w:sz="0" w:space="0" w:color="auto"/>
        <w:left w:val="none" w:sz="0" w:space="0" w:color="auto"/>
        <w:bottom w:val="none" w:sz="0" w:space="0" w:color="auto"/>
        <w:right w:val="none" w:sz="0" w:space="0" w:color="auto"/>
      </w:divBdr>
    </w:div>
    <w:div w:id="1456757787">
      <w:bodyDiv w:val="1"/>
      <w:marLeft w:val="0"/>
      <w:marRight w:val="0"/>
      <w:marTop w:val="0"/>
      <w:marBottom w:val="0"/>
      <w:divBdr>
        <w:top w:val="none" w:sz="0" w:space="0" w:color="auto"/>
        <w:left w:val="none" w:sz="0" w:space="0" w:color="auto"/>
        <w:bottom w:val="none" w:sz="0" w:space="0" w:color="auto"/>
        <w:right w:val="none" w:sz="0" w:space="0" w:color="auto"/>
      </w:divBdr>
    </w:div>
    <w:div w:id="1524905203">
      <w:bodyDiv w:val="1"/>
      <w:marLeft w:val="0"/>
      <w:marRight w:val="0"/>
      <w:marTop w:val="0"/>
      <w:marBottom w:val="0"/>
      <w:divBdr>
        <w:top w:val="none" w:sz="0" w:space="0" w:color="auto"/>
        <w:left w:val="none" w:sz="0" w:space="0" w:color="auto"/>
        <w:bottom w:val="none" w:sz="0" w:space="0" w:color="auto"/>
        <w:right w:val="none" w:sz="0" w:space="0" w:color="auto"/>
      </w:divBdr>
    </w:div>
    <w:div w:id="1540314854">
      <w:bodyDiv w:val="1"/>
      <w:marLeft w:val="0"/>
      <w:marRight w:val="0"/>
      <w:marTop w:val="0"/>
      <w:marBottom w:val="0"/>
      <w:divBdr>
        <w:top w:val="none" w:sz="0" w:space="0" w:color="auto"/>
        <w:left w:val="none" w:sz="0" w:space="0" w:color="auto"/>
        <w:bottom w:val="none" w:sz="0" w:space="0" w:color="auto"/>
        <w:right w:val="none" w:sz="0" w:space="0" w:color="auto"/>
      </w:divBdr>
    </w:div>
    <w:div w:id="1559901992">
      <w:bodyDiv w:val="1"/>
      <w:marLeft w:val="0"/>
      <w:marRight w:val="0"/>
      <w:marTop w:val="0"/>
      <w:marBottom w:val="0"/>
      <w:divBdr>
        <w:top w:val="none" w:sz="0" w:space="0" w:color="auto"/>
        <w:left w:val="none" w:sz="0" w:space="0" w:color="auto"/>
        <w:bottom w:val="none" w:sz="0" w:space="0" w:color="auto"/>
        <w:right w:val="none" w:sz="0" w:space="0" w:color="auto"/>
      </w:divBdr>
    </w:div>
    <w:div w:id="1577781016">
      <w:bodyDiv w:val="1"/>
      <w:marLeft w:val="0"/>
      <w:marRight w:val="0"/>
      <w:marTop w:val="0"/>
      <w:marBottom w:val="0"/>
      <w:divBdr>
        <w:top w:val="none" w:sz="0" w:space="0" w:color="auto"/>
        <w:left w:val="none" w:sz="0" w:space="0" w:color="auto"/>
        <w:bottom w:val="none" w:sz="0" w:space="0" w:color="auto"/>
        <w:right w:val="none" w:sz="0" w:space="0" w:color="auto"/>
      </w:divBdr>
    </w:div>
    <w:div w:id="1625117137">
      <w:bodyDiv w:val="1"/>
      <w:marLeft w:val="0"/>
      <w:marRight w:val="0"/>
      <w:marTop w:val="0"/>
      <w:marBottom w:val="0"/>
      <w:divBdr>
        <w:top w:val="none" w:sz="0" w:space="0" w:color="auto"/>
        <w:left w:val="none" w:sz="0" w:space="0" w:color="auto"/>
        <w:bottom w:val="none" w:sz="0" w:space="0" w:color="auto"/>
        <w:right w:val="none" w:sz="0" w:space="0" w:color="auto"/>
      </w:divBdr>
    </w:div>
    <w:div w:id="1668825252">
      <w:bodyDiv w:val="1"/>
      <w:marLeft w:val="0"/>
      <w:marRight w:val="0"/>
      <w:marTop w:val="0"/>
      <w:marBottom w:val="0"/>
      <w:divBdr>
        <w:top w:val="none" w:sz="0" w:space="0" w:color="auto"/>
        <w:left w:val="none" w:sz="0" w:space="0" w:color="auto"/>
        <w:bottom w:val="none" w:sz="0" w:space="0" w:color="auto"/>
        <w:right w:val="none" w:sz="0" w:space="0" w:color="auto"/>
      </w:divBdr>
    </w:div>
    <w:div w:id="1675108758">
      <w:bodyDiv w:val="1"/>
      <w:marLeft w:val="0"/>
      <w:marRight w:val="0"/>
      <w:marTop w:val="0"/>
      <w:marBottom w:val="0"/>
      <w:divBdr>
        <w:top w:val="none" w:sz="0" w:space="0" w:color="auto"/>
        <w:left w:val="none" w:sz="0" w:space="0" w:color="auto"/>
        <w:bottom w:val="none" w:sz="0" w:space="0" w:color="auto"/>
        <w:right w:val="none" w:sz="0" w:space="0" w:color="auto"/>
      </w:divBdr>
    </w:div>
    <w:div w:id="1693992465">
      <w:bodyDiv w:val="1"/>
      <w:marLeft w:val="0"/>
      <w:marRight w:val="0"/>
      <w:marTop w:val="0"/>
      <w:marBottom w:val="0"/>
      <w:divBdr>
        <w:top w:val="none" w:sz="0" w:space="0" w:color="auto"/>
        <w:left w:val="none" w:sz="0" w:space="0" w:color="auto"/>
        <w:bottom w:val="none" w:sz="0" w:space="0" w:color="auto"/>
        <w:right w:val="none" w:sz="0" w:space="0" w:color="auto"/>
      </w:divBdr>
    </w:div>
    <w:div w:id="1717967390">
      <w:bodyDiv w:val="1"/>
      <w:marLeft w:val="0"/>
      <w:marRight w:val="0"/>
      <w:marTop w:val="0"/>
      <w:marBottom w:val="0"/>
      <w:divBdr>
        <w:top w:val="none" w:sz="0" w:space="0" w:color="auto"/>
        <w:left w:val="none" w:sz="0" w:space="0" w:color="auto"/>
        <w:bottom w:val="none" w:sz="0" w:space="0" w:color="auto"/>
        <w:right w:val="none" w:sz="0" w:space="0" w:color="auto"/>
      </w:divBdr>
    </w:div>
    <w:div w:id="1724139290">
      <w:bodyDiv w:val="1"/>
      <w:marLeft w:val="0"/>
      <w:marRight w:val="0"/>
      <w:marTop w:val="0"/>
      <w:marBottom w:val="0"/>
      <w:divBdr>
        <w:top w:val="none" w:sz="0" w:space="0" w:color="auto"/>
        <w:left w:val="none" w:sz="0" w:space="0" w:color="auto"/>
        <w:bottom w:val="none" w:sz="0" w:space="0" w:color="auto"/>
        <w:right w:val="none" w:sz="0" w:space="0" w:color="auto"/>
      </w:divBdr>
      <w:divsChild>
        <w:div w:id="200244923">
          <w:marLeft w:val="0"/>
          <w:marRight w:val="0"/>
          <w:marTop w:val="0"/>
          <w:marBottom w:val="0"/>
          <w:divBdr>
            <w:top w:val="none" w:sz="0" w:space="0" w:color="auto"/>
            <w:left w:val="none" w:sz="0" w:space="0" w:color="auto"/>
            <w:bottom w:val="none" w:sz="0" w:space="0" w:color="auto"/>
            <w:right w:val="none" w:sz="0" w:space="0" w:color="auto"/>
          </w:divBdr>
          <w:divsChild>
            <w:div w:id="355932048">
              <w:marLeft w:val="0"/>
              <w:marRight w:val="0"/>
              <w:marTop w:val="0"/>
              <w:marBottom w:val="0"/>
              <w:divBdr>
                <w:top w:val="none" w:sz="0" w:space="0" w:color="auto"/>
                <w:left w:val="none" w:sz="0" w:space="0" w:color="auto"/>
                <w:bottom w:val="none" w:sz="0" w:space="0" w:color="auto"/>
                <w:right w:val="none" w:sz="0" w:space="0" w:color="auto"/>
              </w:divBdr>
              <w:divsChild>
                <w:div w:id="1125004179">
                  <w:marLeft w:val="0"/>
                  <w:marRight w:val="0"/>
                  <w:marTop w:val="0"/>
                  <w:marBottom w:val="0"/>
                  <w:divBdr>
                    <w:top w:val="none" w:sz="0" w:space="0" w:color="auto"/>
                    <w:left w:val="none" w:sz="0" w:space="0" w:color="auto"/>
                    <w:bottom w:val="none" w:sz="0" w:space="0" w:color="auto"/>
                    <w:right w:val="none" w:sz="0" w:space="0" w:color="auto"/>
                  </w:divBdr>
                  <w:divsChild>
                    <w:div w:id="880285856">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80637967">
                              <w:marLeft w:val="0"/>
                              <w:marRight w:val="0"/>
                              <w:marTop w:val="0"/>
                              <w:marBottom w:val="0"/>
                              <w:divBdr>
                                <w:top w:val="none" w:sz="0" w:space="0" w:color="auto"/>
                                <w:left w:val="none" w:sz="0" w:space="0" w:color="auto"/>
                                <w:bottom w:val="none" w:sz="0" w:space="0" w:color="auto"/>
                                <w:right w:val="none" w:sz="0" w:space="0" w:color="auto"/>
                              </w:divBdr>
                              <w:divsChild>
                                <w:div w:id="1857307686">
                                  <w:marLeft w:val="0"/>
                                  <w:marRight w:val="0"/>
                                  <w:marTop w:val="0"/>
                                  <w:marBottom w:val="0"/>
                                  <w:divBdr>
                                    <w:top w:val="none" w:sz="0" w:space="0" w:color="auto"/>
                                    <w:left w:val="none" w:sz="0" w:space="0" w:color="auto"/>
                                    <w:bottom w:val="none" w:sz="0" w:space="0" w:color="auto"/>
                                    <w:right w:val="none" w:sz="0" w:space="0" w:color="auto"/>
                                  </w:divBdr>
                                  <w:divsChild>
                                    <w:div w:id="424881782">
                                      <w:marLeft w:val="0"/>
                                      <w:marRight w:val="0"/>
                                      <w:marTop w:val="0"/>
                                      <w:marBottom w:val="0"/>
                                      <w:divBdr>
                                        <w:top w:val="none" w:sz="0" w:space="0" w:color="auto"/>
                                        <w:left w:val="none" w:sz="0" w:space="0" w:color="auto"/>
                                        <w:bottom w:val="none" w:sz="0" w:space="0" w:color="auto"/>
                                        <w:right w:val="none" w:sz="0" w:space="0" w:color="auto"/>
                                      </w:divBdr>
                                      <w:divsChild>
                                        <w:div w:id="2124643481">
                                          <w:marLeft w:val="0"/>
                                          <w:marRight w:val="0"/>
                                          <w:marTop w:val="0"/>
                                          <w:marBottom w:val="0"/>
                                          <w:divBdr>
                                            <w:top w:val="none" w:sz="0" w:space="0" w:color="auto"/>
                                            <w:left w:val="none" w:sz="0" w:space="0" w:color="auto"/>
                                            <w:bottom w:val="none" w:sz="0" w:space="0" w:color="auto"/>
                                            <w:right w:val="none" w:sz="0" w:space="0" w:color="auto"/>
                                          </w:divBdr>
                                          <w:divsChild>
                                            <w:div w:id="476261502">
                                              <w:marLeft w:val="0"/>
                                              <w:marRight w:val="0"/>
                                              <w:marTop w:val="0"/>
                                              <w:marBottom w:val="0"/>
                                              <w:divBdr>
                                                <w:top w:val="single" w:sz="12" w:space="2" w:color="FFFFCC"/>
                                                <w:left w:val="single" w:sz="12" w:space="2" w:color="FFFFCC"/>
                                                <w:bottom w:val="single" w:sz="12" w:space="2" w:color="FFFFCC"/>
                                                <w:right w:val="single" w:sz="12" w:space="0" w:color="FFFFCC"/>
                                              </w:divBdr>
                                              <w:divsChild>
                                                <w:div w:id="559749686">
                                                  <w:marLeft w:val="0"/>
                                                  <w:marRight w:val="0"/>
                                                  <w:marTop w:val="0"/>
                                                  <w:marBottom w:val="0"/>
                                                  <w:divBdr>
                                                    <w:top w:val="none" w:sz="0" w:space="0" w:color="auto"/>
                                                    <w:left w:val="none" w:sz="0" w:space="0" w:color="auto"/>
                                                    <w:bottom w:val="none" w:sz="0" w:space="0" w:color="auto"/>
                                                    <w:right w:val="none" w:sz="0" w:space="0" w:color="auto"/>
                                                  </w:divBdr>
                                                  <w:divsChild>
                                                    <w:div w:id="1679848537">
                                                      <w:marLeft w:val="0"/>
                                                      <w:marRight w:val="0"/>
                                                      <w:marTop w:val="0"/>
                                                      <w:marBottom w:val="0"/>
                                                      <w:divBdr>
                                                        <w:top w:val="none" w:sz="0" w:space="0" w:color="auto"/>
                                                        <w:left w:val="none" w:sz="0" w:space="0" w:color="auto"/>
                                                        <w:bottom w:val="none" w:sz="0" w:space="0" w:color="auto"/>
                                                        <w:right w:val="none" w:sz="0" w:space="0" w:color="auto"/>
                                                      </w:divBdr>
                                                      <w:divsChild>
                                                        <w:div w:id="1507089477">
                                                          <w:marLeft w:val="0"/>
                                                          <w:marRight w:val="0"/>
                                                          <w:marTop w:val="0"/>
                                                          <w:marBottom w:val="0"/>
                                                          <w:divBdr>
                                                            <w:top w:val="none" w:sz="0" w:space="0" w:color="auto"/>
                                                            <w:left w:val="none" w:sz="0" w:space="0" w:color="auto"/>
                                                            <w:bottom w:val="none" w:sz="0" w:space="0" w:color="auto"/>
                                                            <w:right w:val="none" w:sz="0" w:space="0" w:color="auto"/>
                                                          </w:divBdr>
                                                          <w:divsChild>
                                                            <w:div w:id="1668361201">
                                                              <w:marLeft w:val="0"/>
                                                              <w:marRight w:val="0"/>
                                                              <w:marTop w:val="0"/>
                                                              <w:marBottom w:val="0"/>
                                                              <w:divBdr>
                                                                <w:top w:val="none" w:sz="0" w:space="0" w:color="auto"/>
                                                                <w:left w:val="none" w:sz="0" w:space="0" w:color="auto"/>
                                                                <w:bottom w:val="none" w:sz="0" w:space="0" w:color="auto"/>
                                                                <w:right w:val="none" w:sz="0" w:space="0" w:color="auto"/>
                                                              </w:divBdr>
                                                              <w:divsChild>
                                                                <w:div w:id="433867453">
                                                                  <w:marLeft w:val="0"/>
                                                                  <w:marRight w:val="0"/>
                                                                  <w:marTop w:val="0"/>
                                                                  <w:marBottom w:val="0"/>
                                                                  <w:divBdr>
                                                                    <w:top w:val="none" w:sz="0" w:space="0" w:color="auto"/>
                                                                    <w:left w:val="none" w:sz="0" w:space="0" w:color="auto"/>
                                                                    <w:bottom w:val="none" w:sz="0" w:space="0" w:color="auto"/>
                                                                    <w:right w:val="none" w:sz="0" w:space="0" w:color="auto"/>
                                                                  </w:divBdr>
                                                                  <w:divsChild>
                                                                    <w:div w:id="1068649477">
                                                                      <w:marLeft w:val="0"/>
                                                                      <w:marRight w:val="0"/>
                                                                      <w:marTop w:val="0"/>
                                                                      <w:marBottom w:val="0"/>
                                                                      <w:divBdr>
                                                                        <w:top w:val="none" w:sz="0" w:space="0" w:color="auto"/>
                                                                        <w:left w:val="none" w:sz="0" w:space="0" w:color="auto"/>
                                                                        <w:bottom w:val="none" w:sz="0" w:space="0" w:color="auto"/>
                                                                        <w:right w:val="none" w:sz="0" w:space="0" w:color="auto"/>
                                                                      </w:divBdr>
                                                                      <w:divsChild>
                                                                        <w:div w:id="1014113544">
                                                                          <w:marLeft w:val="0"/>
                                                                          <w:marRight w:val="0"/>
                                                                          <w:marTop w:val="0"/>
                                                                          <w:marBottom w:val="0"/>
                                                                          <w:divBdr>
                                                                            <w:top w:val="none" w:sz="0" w:space="0" w:color="auto"/>
                                                                            <w:left w:val="none" w:sz="0" w:space="0" w:color="auto"/>
                                                                            <w:bottom w:val="none" w:sz="0" w:space="0" w:color="auto"/>
                                                                            <w:right w:val="none" w:sz="0" w:space="0" w:color="auto"/>
                                                                          </w:divBdr>
                                                                          <w:divsChild>
                                                                            <w:div w:id="541793066">
                                                                              <w:marLeft w:val="0"/>
                                                                              <w:marRight w:val="0"/>
                                                                              <w:marTop w:val="0"/>
                                                                              <w:marBottom w:val="0"/>
                                                                              <w:divBdr>
                                                                                <w:top w:val="none" w:sz="0" w:space="0" w:color="auto"/>
                                                                                <w:left w:val="none" w:sz="0" w:space="0" w:color="auto"/>
                                                                                <w:bottom w:val="none" w:sz="0" w:space="0" w:color="auto"/>
                                                                                <w:right w:val="none" w:sz="0" w:space="0" w:color="auto"/>
                                                                              </w:divBdr>
                                                                              <w:divsChild>
                                                                                <w:div w:id="406735408">
                                                                                  <w:marLeft w:val="0"/>
                                                                                  <w:marRight w:val="0"/>
                                                                                  <w:marTop w:val="0"/>
                                                                                  <w:marBottom w:val="0"/>
                                                                                  <w:divBdr>
                                                                                    <w:top w:val="none" w:sz="0" w:space="0" w:color="auto"/>
                                                                                    <w:left w:val="none" w:sz="0" w:space="0" w:color="auto"/>
                                                                                    <w:bottom w:val="none" w:sz="0" w:space="0" w:color="auto"/>
                                                                                    <w:right w:val="none" w:sz="0" w:space="0" w:color="auto"/>
                                                                                  </w:divBdr>
                                                                                  <w:divsChild>
                                                                                    <w:div w:id="63375631">
                                                                                      <w:marLeft w:val="0"/>
                                                                                      <w:marRight w:val="0"/>
                                                                                      <w:marTop w:val="0"/>
                                                                                      <w:marBottom w:val="0"/>
                                                                                      <w:divBdr>
                                                                                        <w:top w:val="none" w:sz="0" w:space="0" w:color="auto"/>
                                                                                        <w:left w:val="none" w:sz="0" w:space="0" w:color="auto"/>
                                                                                        <w:bottom w:val="none" w:sz="0" w:space="0" w:color="auto"/>
                                                                                        <w:right w:val="none" w:sz="0" w:space="0" w:color="auto"/>
                                                                                      </w:divBdr>
                                                                                      <w:divsChild>
                                                                                        <w:div w:id="210002814">
                                                                                          <w:marLeft w:val="0"/>
                                                                                          <w:marRight w:val="120"/>
                                                                                          <w:marTop w:val="0"/>
                                                                                          <w:marBottom w:val="150"/>
                                                                                          <w:divBdr>
                                                                                            <w:top w:val="single" w:sz="2" w:space="0" w:color="EFEFEF"/>
                                                                                            <w:left w:val="single" w:sz="6" w:space="0" w:color="EFEFEF"/>
                                                                                            <w:bottom w:val="single" w:sz="6" w:space="0" w:color="E2E2E2"/>
                                                                                            <w:right w:val="single" w:sz="6" w:space="0" w:color="EFEFEF"/>
                                                                                          </w:divBdr>
                                                                                          <w:divsChild>
                                                                                            <w:div w:id="88625355">
                                                                                              <w:marLeft w:val="0"/>
                                                                                              <w:marRight w:val="0"/>
                                                                                              <w:marTop w:val="0"/>
                                                                                              <w:marBottom w:val="0"/>
                                                                                              <w:divBdr>
                                                                                                <w:top w:val="none" w:sz="0" w:space="0" w:color="auto"/>
                                                                                                <w:left w:val="none" w:sz="0" w:space="0" w:color="auto"/>
                                                                                                <w:bottom w:val="none" w:sz="0" w:space="0" w:color="auto"/>
                                                                                                <w:right w:val="none" w:sz="0" w:space="0" w:color="auto"/>
                                                                                              </w:divBdr>
                                                                                              <w:divsChild>
                                                                                                <w:div w:id="319582433">
                                                                                                  <w:marLeft w:val="0"/>
                                                                                                  <w:marRight w:val="0"/>
                                                                                                  <w:marTop w:val="0"/>
                                                                                                  <w:marBottom w:val="0"/>
                                                                                                  <w:divBdr>
                                                                                                    <w:top w:val="none" w:sz="0" w:space="0" w:color="auto"/>
                                                                                                    <w:left w:val="none" w:sz="0" w:space="0" w:color="auto"/>
                                                                                                    <w:bottom w:val="none" w:sz="0" w:space="0" w:color="auto"/>
                                                                                                    <w:right w:val="none" w:sz="0" w:space="0" w:color="auto"/>
                                                                                                  </w:divBdr>
                                                                                                  <w:divsChild>
                                                                                                    <w:div w:id="930434701">
                                                                                                      <w:marLeft w:val="0"/>
                                                                                                      <w:marRight w:val="0"/>
                                                                                                      <w:marTop w:val="0"/>
                                                                                                      <w:marBottom w:val="0"/>
                                                                                                      <w:divBdr>
                                                                                                        <w:top w:val="none" w:sz="0" w:space="0" w:color="auto"/>
                                                                                                        <w:left w:val="none" w:sz="0" w:space="0" w:color="auto"/>
                                                                                                        <w:bottom w:val="none" w:sz="0" w:space="0" w:color="auto"/>
                                                                                                        <w:right w:val="none" w:sz="0" w:space="0" w:color="auto"/>
                                                                                                      </w:divBdr>
                                                                                                      <w:divsChild>
                                                                                                        <w:div w:id="2040081679">
                                                                                                          <w:marLeft w:val="0"/>
                                                                                                          <w:marRight w:val="0"/>
                                                                                                          <w:marTop w:val="0"/>
                                                                                                          <w:marBottom w:val="0"/>
                                                                                                          <w:divBdr>
                                                                                                            <w:top w:val="none" w:sz="0" w:space="0" w:color="auto"/>
                                                                                                            <w:left w:val="none" w:sz="0" w:space="0" w:color="auto"/>
                                                                                                            <w:bottom w:val="none" w:sz="0" w:space="0" w:color="auto"/>
                                                                                                            <w:right w:val="none" w:sz="0" w:space="0" w:color="auto"/>
                                                                                                          </w:divBdr>
                                                                                                          <w:divsChild>
                                                                                                            <w:div w:id="1141849192">
                                                                                                              <w:marLeft w:val="0"/>
                                                                                                              <w:marRight w:val="0"/>
                                                                                                              <w:marTop w:val="0"/>
                                                                                                              <w:marBottom w:val="0"/>
                                                                                                              <w:divBdr>
                                                                                                                <w:top w:val="single" w:sz="2" w:space="4" w:color="D8D8D8"/>
                                                                                                                <w:left w:val="single" w:sz="2" w:space="0" w:color="D8D8D8"/>
                                                                                                                <w:bottom w:val="single" w:sz="2" w:space="4" w:color="D8D8D8"/>
                                                                                                                <w:right w:val="single" w:sz="2" w:space="0" w:color="D8D8D8"/>
                                                                                                              </w:divBdr>
                                                                                                              <w:divsChild>
                                                                                                                <w:div w:id="746340211">
                                                                                                                  <w:marLeft w:val="225"/>
                                                                                                                  <w:marRight w:val="225"/>
                                                                                                                  <w:marTop w:val="75"/>
                                                                                                                  <w:marBottom w:val="75"/>
                                                                                                                  <w:divBdr>
                                                                                                                    <w:top w:val="none" w:sz="0" w:space="0" w:color="auto"/>
                                                                                                                    <w:left w:val="none" w:sz="0" w:space="0" w:color="auto"/>
                                                                                                                    <w:bottom w:val="none" w:sz="0" w:space="0" w:color="auto"/>
                                                                                                                    <w:right w:val="none" w:sz="0" w:space="0" w:color="auto"/>
                                                                                                                  </w:divBdr>
                                                                                                                  <w:divsChild>
                                                                                                                    <w:div w:id="1882134304">
                                                                                                                      <w:marLeft w:val="0"/>
                                                                                                                      <w:marRight w:val="0"/>
                                                                                                                      <w:marTop w:val="0"/>
                                                                                                                      <w:marBottom w:val="0"/>
                                                                                                                      <w:divBdr>
                                                                                                                        <w:top w:val="single" w:sz="6" w:space="0" w:color="auto"/>
                                                                                                                        <w:left w:val="single" w:sz="6" w:space="0" w:color="auto"/>
                                                                                                                        <w:bottom w:val="single" w:sz="6" w:space="0" w:color="auto"/>
                                                                                                                        <w:right w:val="single" w:sz="6" w:space="0" w:color="auto"/>
                                                                                                                      </w:divBdr>
                                                                                                                      <w:divsChild>
                                                                                                                        <w:div w:id="1494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64838">
      <w:bodyDiv w:val="1"/>
      <w:marLeft w:val="0"/>
      <w:marRight w:val="0"/>
      <w:marTop w:val="0"/>
      <w:marBottom w:val="0"/>
      <w:divBdr>
        <w:top w:val="none" w:sz="0" w:space="0" w:color="auto"/>
        <w:left w:val="none" w:sz="0" w:space="0" w:color="auto"/>
        <w:bottom w:val="none" w:sz="0" w:space="0" w:color="auto"/>
        <w:right w:val="none" w:sz="0" w:space="0" w:color="auto"/>
      </w:divBdr>
    </w:div>
    <w:div w:id="1754818403">
      <w:bodyDiv w:val="1"/>
      <w:marLeft w:val="0"/>
      <w:marRight w:val="0"/>
      <w:marTop w:val="0"/>
      <w:marBottom w:val="0"/>
      <w:divBdr>
        <w:top w:val="none" w:sz="0" w:space="0" w:color="auto"/>
        <w:left w:val="none" w:sz="0" w:space="0" w:color="auto"/>
        <w:bottom w:val="none" w:sz="0" w:space="0" w:color="auto"/>
        <w:right w:val="none" w:sz="0" w:space="0" w:color="auto"/>
      </w:divBdr>
    </w:div>
    <w:div w:id="1805386339">
      <w:bodyDiv w:val="1"/>
      <w:marLeft w:val="0"/>
      <w:marRight w:val="0"/>
      <w:marTop w:val="0"/>
      <w:marBottom w:val="0"/>
      <w:divBdr>
        <w:top w:val="none" w:sz="0" w:space="0" w:color="auto"/>
        <w:left w:val="none" w:sz="0" w:space="0" w:color="auto"/>
        <w:bottom w:val="none" w:sz="0" w:space="0" w:color="auto"/>
        <w:right w:val="none" w:sz="0" w:space="0" w:color="auto"/>
      </w:divBdr>
    </w:div>
    <w:div w:id="1812165055">
      <w:bodyDiv w:val="1"/>
      <w:marLeft w:val="0"/>
      <w:marRight w:val="0"/>
      <w:marTop w:val="0"/>
      <w:marBottom w:val="0"/>
      <w:divBdr>
        <w:top w:val="none" w:sz="0" w:space="0" w:color="auto"/>
        <w:left w:val="none" w:sz="0" w:space="0" w:color="auto"/>
        <w:bottom w:val="none" w:sz="0" w:space="0" w:color="auto"/>
        <w:right w:val="none" w:sz="0" w:space="0" w:color="auto"/>
      </w:divBdr>
    </w:div>
    <w:div w:id="1865360713">
      <w:bodyDiv w:val="1"/>
      <w:marLeft w:val="0"/>
      <w:marRight w:val="0"/>
      <w:marTop w:val="0"/>
      <w:marBottom w:val="0"/>
      <w:divBdr>
        <w:top w:val="none" w:sz="0" w:space="0" w:color="auto"/>
        <w:left w:val="none" w:sz="0" w:space="0" w:color="auto"/>
        <w:bottom w:val="none" w:sz="0" w:space="0" w:color="auto"/>
        <w:right w:val="none" w:sz="0" w:space="0" w:color="auto"/>
      </w:divBdr>
      <w:divsChild>
        <w:div w:id="1511988966">
          <w:marLeft w:val="0"/>
          <w:marRight w:val="0"/>
          <w:marTop w:val="0"/>
          <w:marBottom w:val="0"/>
          <w:divBdr>
            <w:top w:val="none" w:sz="0" w:space="0" w:color="auto"/>
            <w:left w:val="none" w:sz="0" w:space="0" w:color="auto"/>
            <w:bottom w:val="none" w:sz="0" w:space="0" w:color="auto"/>
            <w:right w:val="none" w:sz="0" w:space="0" w:color="auto"/>
          </w:divBdr>
          <w:divsChild>
            <w:div w:id="2027364557">
              <w:marLeft w:val="0"/>
              <w:marRight w:val="0"/>
              <w:marTop w:val="0"/>
              <w:marBottom w:val="0"/>
              <w:divBdr>
                <w:top w:val="none" w:sz="0" w:space="0" w:color="auto"/>
                <w:left w:val="none" w:sz="0" w:space="0" w:color="auto"/>
                <w:bottom w:val="none" w:sz="0" w:space="0" w:color="auto"/>
                <w:right w:val="none" w:sz="0" w:space="0" w:color="auto"/>
              </w:divBdr>
              <w:divsChild>
                <w:div w:id="1457944544">
                  <w:marLeft w:val="0"/>
                  <w:marRight w:val="0"/>
                  <w:marTop w:val="0"/>
                  <w:marBottom w:val="0"/>
                  <w:divBdr>
                    <w:top w:val="none" w:sz="0" w:space="0" w:color="auto"/>
                    <w:left w:val="none" w:sz="0" w:space="0" w:color="auto"/>
                    <w:bottom w:val="none" w:sz="0" w:space="0" w:color="auto"/>
                    <w:right w:val="none" w:sz="0" w:space="0" w:color="auto"/>
                  </w:divBdr>
                  <w:divsChild>
                    <w:div w:id="1322387545">
                      <w:marLeft w:val="0"/>
                      <w:marRight w:val="0"/>
                      <w:marTop w:val="0"/>
                      <w:marBottom w:val="0"/>
                      <w:divBdr>
                        <w:top w:val="none" w:sz="0" w:space="0" w:color="auto"/>
                        <w:left w:val="none" w:sz="0" w:space="0" w:color="auto"/>
                        <w:bottom w:val="none" w:sz="0" w:space="0" w:color="auto"/>
                        <w:right w:val="none" w:sz="0" w:space="0" w:color="auto"/>
                      </w:divBdr>
                      <w:divsChild>
                        <w:div w:id="372926587">
                          <w:marLeft w:val="0"/>
                          <w:marRight w:val="0"/>
                          <w:marTop w:val="0"/>
                          <w:marBottom w:val="0"/>
                          <w:divBdr>
                            <w:top w:val="none" w:sz="0" w:space="0" w:color="auto"/>
                            <w:left w:val="none" w:sz="0" w:space="0" w:color="auto"/>
                            <w:bottom w:val="none" w:sz="0" w:space="0" w:color="auto"/>
                            <w:right w:val="none" w:sz="0" w:space="0" w:color="auto"/>
                          </w:divBdr>
                          <w:divsChild>
                            <w:div w:id="763722788">
                              <w:marLeft w:val="0"/>
                              <w:marRight w:val="0"/>
                              <w:marTop w:val="0"/>
                              <w:marBottom w:val="0"/>
                              <w:divBdr>
                                <w:top w:val="none" w:sz="0" w:space="0" w:color="auto"/>
                                <w:left w:val="none" w:sz="0" w:space="0" w:color="auto"/>
                                <w:bottom w:val="none" w:sz="0" w:space="0" w:color="auto"/>
                                <w:right w:val="none" w:sz="0" w:space="0" w:color="auto"/>
                              </w:divBdr>
                              <w:divsChild>
                                <w:div w:id="423963302">
                                  <w:marLeft w:val="0"/>
                                  <w:marRight w:val="0"/>
                                  <w:marTop w:val="0"/>
                                  <w:marBottom w:val="0"/>
                                  <w:divBdr>
                                    <w:top w:val="none" w:sz="0" w:space="0" w:color="auto"/>
                                    <w:left w:val="none" w:sz="0" w:space="0" w:color="auto"/>
                                    <w:bottom w:val="none" w:sz="0" w:space="0" w:color="auto"/>
                                    <w:right w:val="none" w:sz="0" w:space="0" w:color="auto"/>
                                  </w:divBdr>
                                  <w:divsChild>
                                    <w:div w:id="792678867">
                                      <w:marLeft w:val="0"/>
                                      <w:marRight w:val="0"/>
                                      <w:marTop w:val="0"/>
                                      <w:marBottom w:val="0"/>
                                      <w:divBdr>
                                        <w:top w:val="none" w:sz="0" w:space="0" w:color="auto"/>
                                        <w:left w:val="none" w:sz="0" w:space="0" w:color="auto"/>
                                        <w:bottom w:val="none" w:sz="0" w:space="0" w:color="auto"/>
                                        <w:right w:val="none" w:sz="0" w:space="0" w:color="auto"/>
                                      </w:divBdr>
                                      <w:divsChild>
                                        <w:div w:id="1253198971">
                                          <w:marLeft w:val="0"/>
                                          <w:marRight w:val="0"/>
                                          <w:marTop w:val="0"/>
                                          <w:marBottom w:val="0"/>
                                          <w:divBdr>
                                            <w:top w:val="none" w:sz="0" w:space="0" w:color="auto"/>
                                            <w:left w:val="none" w:sz="0" w:space="0" w:color="auto"/>
                                            <w:bottom w:val="none" w:sz="0" w:space="0" w:color="auto"/>
                                            <w:right w:val="none" w:sz="0" w:space="0" w:color="auto"/>
                                          </w:divBdr>
                                          <w:divsChild>
                                            <w:div w:id="1486819051">
                                              <w:marLeft w:val="0"/>
                                              <w:marRight w:val="0"/>
                                              <w:marTop w:val="0"/>
                                              <w:marBottom w:val="0"/>
                                              <w:divBdr>
                                                <w:top w:val="none" w:sz="0" w:space="0" w:color="auto"/>
                                                <w:left w:val="none" w:sz="0" w:space="0" w:color="auto"/>
                                                <w:bottom w:val="none" w:sz="0" w:space="0" w:color="auto"/>
                                                <w:right w:val="none" w:sz="0" w:space="0" w:color="auto"/>
                                              </w:divBdr>
                                              <w:divsChild>
                                                <w:div w:id="1663654954">
                                                  <w:marLeft w:val="0"/>
                                                  <w:marRight w:val="0"/>
                                                  <w:marTop w:val="0"/>
                                                  <w:marBottom w:val="0"/>
                                                  <w:divBdr>
                                                    <w:top w:val="none" w:sz="0" w:space="0" w:color="auto"/>
                                                    <w:left w:val="none" w:sz="0" w:space="0" w:color="auto"/>
                                                    <w:bottom w:val="none" w:sz="0" w:space="0" w:color="auto"/>
                                                    <w:right w:val="none" w:sz="0" w:space="0" w:color="auto"/>
                                                  </w:divBdr>
                                                  <w:divsChild>
                                                    <w:div w:id="517889136">
                                                      <w:marLeft w:val="0"/>
                                                      <w:marRight w:val="0"/>
                                                      <w:marTop w:val="0"/>
                                                      <w:marBottom w:val="0"/>
                                                      <w:divBdr>
                                                        <w:top w:val="none" w:sz="0" w:space="0" w:color="auto"/>
                                                        <w:left w:val="none" w:sz="0" w:space="0" w:color="auto"/>
                                                        <w:bottom w:val="none" w:sz="0" w:space="0" w:color="auto"/>
                                                        <w:right w:val="none" w:sz="0" w:space="0" w:color="auto"/>
                                                      </w:divBdr>
                                                      <w:divsChild>
                                                        <w:div w:id="995692472">
                                                          <w:marLeft w:val="0"/>
                                                          <w:marRight w:val="0"/>
                                                          <w:marTop w:val="0"/>
                                                          <w:marBottom w:val="0"/>
                                                          <w:divBdr>
                                                            <w:top w:val="none" w:sz="0" w:space="0" w:color="auto"/>
                                                            <w:left w:val="none" w:sz="0" w:space="0" w:color="auto"/>
                                                            <w:bottom w:val="none" w:sz="0" w:space="0" w:color="auto"/>
                                                            <w:right w:val="none" w:sz="0" w:space="0" w:color="auto"/>
                                                          </w:divBdr>
                                                          <w:divsChild>
                                                            <w:div w:id="566838922">
                                                              <w:marLeft w:val="0"/>
                                                              <w:marRight w:val="0"/>
                                                              <w:marTop w:val="0"/>
                                                              <w:marBottom w:val="0"/>
                                                              <w:divBdr>
                                                                <w:top w:val="none" w:sz="0" w:space="0" w:color="auto"/>
                                                                <w:left w:val="none" w:sz="0" w:space="0" w:color="auto"/>
                                                                <w:bottom w:val="none" w:sz="0" w:space="0" w:color="auto"/>
                                                                <w:right w:val="none" w:sz="0" w:space="0" w:color="auto"/>
                                                              </w:divBdr>
                                                              <w:divsChild>
                                                                <w:div w:id="1010110279">
                                                                  <w:marLeft w:val="0"/>
                                                                  <w:marRight w:val="0"/>
                                                                  <w:marTop w:val="0"/>
                                                                  <w:marBottom w:val="0"/>
                                                                  <w:divBdr>
                                                                    <w:top w:val="none" w:sz="0" w:space="0" w:color="auto"/>
                                                                    <w:left w:val="none" w:sz="0" w:space="0" w:color="auto"/>
                                                                    <w:bottom w:val="none" w:sz="0" w:space="0" w:color="auto"/>
                                                                    <w:right w:val="none" w:sz="0" w:space="0" w:color="auto"/>
                                                                  </w:divBdr>
                                                                  <w:divsChild>
                                                                    <w:div w:id="1798992248">
                                                                      <w:marLeft w:val="0"/>
                                                                      <w:marRight w:val="0"/>
                                                                      <w:marTop w:val="0"/>
                                                                      <w:marBottom w:val="0"/>
                                                                      <w:divBdr>
                                                                        <w:top w:val="none" w:sz="0" w:space="0" w:color="auto"/>
                                                                        <w:left w:val="none" w:sz="0" w:space="0" w:color="auto"/>
                                                                        <w:bottom w:val="none" w:sz="0" w:space="0" w:color="auto"/>
                                                                        <w:right w:val="none" w:sz="0" w:space="0" w:color="auto"/>
                                                                      </w:divBdr>
                                                                      <w:divsChild>
                                                                        <w:div w:id="758603827">
                                                                          <w:marLeft w:val="0"/>
                                                                          <w:marRight w:val="0"/>
                                                                          <w:marTop w:val="0"/>
                                                                          <w:marBottom w:val="0"/>
                                                                          <w:divBdr>
                                                                            <w:top w:val="none" w:sz="0" w:space="0" w:color="auto"/>
                                                                            <w:left w:val="none" w:sz="0" w:space="0" w:color="auto"/>
                                                                            <w:bottom w:val="none" w:sz="0" w:space="0" w:color="auto"/>
                                                                            <w:right w:val="none" w:sz="0" w:space="0" w:color="auto"/>
                                                                          </w:divBdr>
                                                                          <w:divsChild>
                                                                            <w:div w:id="572619375">
                                                                              <w:marLeft w:val="0"/>
                                                                              <w:marRight w:val="0"/>
                                                                              <w:marTop w:val="0"/>
                                                                              <w:marBottom w:val="0"/>
                                                                              <w:divBdr>
                                                                                <w:top w:val="none" w:sz="0" w:space="0" w:color="auto"/>
                                                                                <w:left w:val="none" w:sz="0" w:space="0" w:color="auto"/>
                                                                                <w:bottom w:val="none" w:sz="0" w:space="0" w:color="auto"/>
                                                                                <w:right w:val="none" w:sz="0" w:space="0" w:color="auto"/>
                                                                              </w:divBdr>
                                                                              <w:divsChild>
                                                                                <w:div w:id="545213800">
                                                                                  <w:marLeft w:val="0"/>
                                                                                  <w:marRight w:val="0"/>
                                                                                  <w:marTop w:val="0"/>
                                                                                  <w:marBottom w:val="0"/>
                                                                                  <w:divBdr>
                                                                                    <w:top w:val="none" w:sz="0" w:space="0" w:color="auto"/>
                                                                                    <w:left w:val="none" w:sz="0" w:space="0" w:color="auto"/>
                                                                                    <w:bottom w:val="none" w:sz="0" w:space="0" w:color="auto"/>
                                                                                    <w:right w:val="none" w:sz="0" w:space="0" w:color="auto"/>
                                                                                  </w:divBdr>
                                                                                  <w:divsChild>
                                                                                    <w:div w:id="860699533">
                                                                                      <w:marLeft w:val="0"/>
                                                                                      <w:marRight w:val="0"/>
                                                                                      <w:marTop w:val="0"/>
                                                                                      <w:marBottom w:val="0"/>
                                                                                      <w:divBdr>
                                                                                        <w:top w:val="none" w:sz="0" w:space="0" w:color="auto"/>
                                                                                        <w:left w:val="none" w:sz="0" w:space="0" w:color="auto"/>
                                                                                        <w:bottom w:val="none" w:sz="0" w:space="0" w:color="auto"/>
                                                                                        <w:right w:val="none" w:sz="0" w:space="0" w:color="auto"/>
                                                                                      </w:divBdr>
                                                                                      <w:divsChild>
                                                                                        <w:div w:id="1469280972">
                                                                                          <w:marLeft w:val="0"/>
                                                                                          <w:marRight w:val="0"/>
                                                                                          <w:marTop w:val="0"/>
                                                                                          <w:marBottom w:val="0"/>
                                                                                          <w:divBdr>
                                                                                            <w:top w:val="none" w:sz="0" w:space="0" w:color="auto"/>
                                                                                            <w:left w:val="none" w:sz="0" w:space="0" w:color="auto"/>
                                                                                            <w:bottom w:val="none" w:sz="0" w:space="0" w:color="auto"/>
                                                                                            <w:right w:val="none" w:sz="0" w:space="0" w:color="auto"/>
                                                                                          </w:divBdr>
                                                                                          <w:divsChild>
                                                                                            <w:div w:id="7322384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02589584">
                                                                                                  <w:marLeft w:val="0"/>
                                                                                                  <w:marRight w:val="0"/>
                                                                                                  <w:marTop w:val="0"/>
                                                                                                  <w:marBottom w:val="0"/>
                                                                                                  <w:divBdr>
                                                                                                    <w:top w:val="none" w:sz="0" w:space="0" w:color="auto"/>
                                                                                                    <w:left w:val="none" w:sz="0" w:space="0" w:color="auto"/>
                                                                                                    <w:bottom w:val="none" w:sz="0" w:space="0" w:color="auto"/>
                                                                                                    <w:right w:val="none" w:sz="0" w:space="0" w:color="auto"/>
                                                                                                  </w:divBdr>
                                                                                                  <w:divsChild>
                                                                                                    <w:div w:id="217133818">
                                                                                                      <w:marLeft w:val="0"/>
                                                                                                      <w:marRight w:val="0"/>
                                                                                                      <w:marTop w:val="0"/>
                                                                                                      <w:marBottom w:val="0"/>
                                                                                                      <w:divBdr>
                                                                                                        <w:top w:val="none" w:sz="0" w:space="0" w:color="auto"/>
                                                                                                        <w:left w:val="none" w:sz="0" w:space="0" w:color="auto"/>
                                                                                                        <w:bottom w:val="none" w:sz="0" w:space="0" w:color="auto"/>
                                                                                                        <w:right w:val="none" w:sz="0" w:space="0" w:color="auto"/>
                                                                                                      </w:divBdr>
                                                                                                      <w:divsChild>
                                                                                                        <w:div w:id="691956994">
                                                                                                          <w:marLeft w:val="0"/>
                                                                                                          <w:marRight w:val="0"/>
                                                                                                          <w:marTop w:val="0"/>
                                                                                                          <w:marBottom w:val="0"/>
                                                                                                          <w:divBdr>
                                                                                                            <w:top w:val="none" w:sz="0" w:space="0" w:color="auto"/>
                                                                                                            <w:left w:val="none" w:sz="0" w:space="0" w:color="auto"/>
                                                                                                            <w:bottom w:val="none" w:sz="0" w:space="0" w:color="auto"/>
                                                                                                            <w:right w:val="none" w:sz="0" w:space="0" w:color="auto"/>
                                                                                                          </w:divBdr>
                                                                                                          <w:divsChild>
                                                                                                            <w:div w:id="484468571">
                                                                                                              <w:marLeft w:val="0"/>
                                                                                                              <w:marRight w:val="0"/>
                                                                                                              <w:marTop w:val="0"/>
                                                                                                              <w:marBottom w:val="0"/>
                                                                                                              <w:divBdr>
                                                                                                                <w:top w:val="none" w:sz="0" w:space="0" w:color="auto"/>
                                                                                                                <w:left w:val="none" w:sz="0" w:space="0" w:color="auto"/>
                                                                                                                <w:bottom w:val="none" w:sz="0" w:space="0" w:color="auto"/>
                                                                                                                <w:right w:val="none" w:sz="0" w:space="0" w:color="auto"/>
                                                                                                              </w:divBdr>
                                                                                                              <w:divsChild>
                                                                                                                <w:div w:id="10575546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9765468">
                                                                                                                      <w:marLeft w:val="0"/>
                                                                                                                      <w:marRight w:val="0"/>
                                                                                                                      <w:marTop w:val="0"/>
                                                                                                                      <w:marBottom w:val="0"/>
                                                                                                                      <w:divBdr>
                                                                                                                        <w:top w:val="none" w:sz="0" w:space="0" w:color="auto"/>
                                                                                                                        <w:left w:val="none" w:sz="0" w:space="0" w:color="auto"/>
                                                                                                                        <w:bottom w:val="none" w:sz="0" w:space="0" w:color="auto"/>
                                                                                                                        <w:right w:val="none" w:sz="0" w:space="0" w:color="auto"/>
                                                                                                                      </w:divBdr>
                                                                                                                      <w:divsChild>
                                                                                                                        <w:div w:id="401562626">
                                                                                                                          <w:marLeft w:val="225"/>
                                                                                                                          <w:marRight w:val="225"/>
                                                                                                                          <w:marTop w:val="75"/>
                                                                                                                          <w:marBottom w:val="75"/>
                                                                                                                          <w:divBdr>
                                                                                                                            <w:top w:val="none" w:sz="0" w:space="0" w:color="auto"/>
                                                                                                                            <w:left w:val="none" w:sz="0" w:space="0" w:color="auto"/>
                                                                                                                            <w:bottom w:val="none" w:sz="0" w:space="0" w:color="auto"/>
                                                                                                                            <w:right w:val="none" w:sz="0" w:space="0" w:color="auto"/>
                                                                                                                          </w:divBdr>
                                                                                                                          <w:divsChild>
                                                                                                                            <w:div w:id="1848516921">
                                                                                                                              <w:marLeft w:val="0"/>
                                                                                                                              <w:marRight w:val="0"/>
                                                                                                                              <w:marTop w:val="0"/>
                                                                                                                              <w:marBottom w:val="0"/>
                                                                                                                              <w:divBdr>
                                                                                                                                <w:top w:val="single" w:sz="6" w:space="0" w:color="auto"/>
                                                                                                                                <w:left w:val="single" w:sz="6" w:space="0" w:color="auto"/>
                                                                                                                                <w:bottom w:val="single" w:sz="6" w:space="0" w:color="auto"/>
                                                                                                                                <w:right w:val="single" w:sz="6" w:space="0" w:color="auto"/>
                                                                                                                              </w:divBdr>
                                                                                                                              <w:divsChild>
                                                                                                                                <w:div w:id="312490881">
                                                                                                                                  <w:marLeft w:val="0"/>
                                                                                                                                  <w:marRight w:val="0"/>
                                                                                                                                  <w:marTop w:val="0"/>
                                                                                                                                  <w:marBottom w:val="0"/>
                                                                                                                                  <w:divBdr>
                                                                                                                                    <w:top w:val="none" w:sz="0" w:space="0" w:color="auto"/>
                                                                                                                                    <w:left w:val="none" w:sz="0" w:space="0" w:color="auto"/>
                                                                                                                                    <w:bottom w:val="none" w:sz="0" w:space="0" w:color="auto"/>
                                                                                                                                    <w:right w:val="none" w:sz="0" w:space="0" w:color="auto"/>
                                                                                                                                  </w:divBdr>
                                                                                                                                  <w:divsChild>
                                                                                                                                    <w:div w:id="1359502348">
                                                                                                                                      <w:marLeft w:val="0"/>
                                                                                                                                      <w:marRight w:val="0"/>
                                                                                                                                      <w:marTop w:val="0"/>
                                                                                                                                      <w:marBottom w:val="0"/>
                                                                                                                                      <w:divBdr>
                                                                                                                                        <w:top w:val="none" w:sz="0" w:space="0" w:color="auto"/>
                                                                                                                                        <w:left w:val="none" w:sz="0" w:space="0" w:color="auto"/>
                                                                                                                                        <w:bottom w:val="none" w:sz="0" w:space="0" w:color="auto"/>
                                                                                                                                        <w:right w:val="none" w:sz="0" w:space="0" w:color="auto"/>
                                                                                                                                      </w:divBdr>
                                                                                                                                    </w:div>
                                                                                                                                    <w:div w:id="1467897608">
                                                                                                                                      <w:marLeft w:val="0"/>
                                                                                                                                      <w:marRight w:val="0"/>
                                                                                                                                      <w:marTop w:val="0"/>
                                                                                                                                      <w:marBottom w:val="0"/>
                                                                                                                                      <w:divBdr>
                                                                                                                                        <w:top w:val="none" w:sz="0" w:space="0" w:color="auto"/>
                                                                                                                                        <w:left w:val="none" w:sz="0" w:space="0" w:color="auto"/>
                                                                                                                                        <w:bottom w:val="none" w:sz="0" w:space="0" w:color="auto"/>
                                                                                                                                        <w:right w:val="none" w:sz="0" w:space="0" w:color="auto"/>
                                                                                                                                      </w:divBdr>
                                                                                                                                    </w:div>
                                                                                                                                    <w:div w:id="1988629963">
                                                                                                                                      <w:marLeft w:val="0"/>
                                                                                                                                      <w:marRight w:val="0"/>
                                                                                                                                      <w:marTop w:val="0"/>
                                                                                                                                      <w:marBottom w:val="0"/>
                                                                                                                                      <w:divBdr>
                                                                                                                                        <w:top w:val="none" w:sz="0" w:space="0" w:color="auto"/>
                                                                                                                                        <w:left w:val="none" w:sz="0" w:space="0" w:color="auto"/>
                                                                                                                                        <w:bottom w:val="none" w:sz="0" w:space="0" w:color="auto"/>
                                                                                                                                        <w:right w:val="none" w:sz="0" w:space="0" w:color="auto"/>
                                                                                                                                      </w:divBdr>
                                                                                                                                    </w:div>
                                                                                                                                    <w:div w:id="738139642">
                                                                                                                                      <w:marLeft w:val="0"/>
                                                                                                                                      <w:marRight w:val="0"/>
                                                                                                                                      <w:marTop w:val="0"/>
                                                                                                                                      <w:marBottom w:val="0"/>
                                                                                                                                      <w:divBdr>
                                                                                                                                        <w:top w:val="none" w:sz="0" w:space="0" w:color="auto"/>
                                                                                                                                        <w:left w:val="none" w:sz="0" w:space="0" w:color="auto"/>
                                                                                                                                        <w:bottom w:val="none" w:sz="0" w:space="0" w:color="auto"/>
                                                                                                                                        <w:right w:val="none" w:sz="0" w:space="0" w:color="auto"/>
                                                                                                                                      </w:divBdr>
                                                                                                                                    </w:div>
                                                                                                                                    <w:div w:id="212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021213">
      <w:bodyDiv w:val="1"/>
      <w:marLeft w:val="0"/>
      <w:marRight w:val="0"/>
      <w:marTop w:val="0"/>
      <w:marBottom w:val="0"/>
      <w:divBdr>
        <w:top w:val="none" w:sz="0" w:space="0" w:color="auto"/>
        <w:left w:val="none" w:sz="0" w:space="0" w:color="auto"/>
        <w:bottom w:val="none" w:sz="0" w:space="0" w:color="auto"/>
        <w:right w:val="none" w:sz="0" w:space="0" w:color="auto"/>
      </w:divBdr>
    </w:div>
    <w:div w:id="1902518856">
      <w:bodyDiv w:val="1"/>
      <w:marLeft w:val="0"/>
      <w:marRight w:val="0"/>
      <w:marTop w:val="0"/>
      <w:marBottom w:val="0"/>
      <w:divBdr>
        <w:top w:val="none" w:sz="0" w:space="0" w:color="auto"/>
        <w:left w:val="none" w:sz="0" w:space="0" w:color="auto"/>
        <w:bottom w:val="none" w:sz="0" w:space="0" w:color="auto"/>
        <w:right w:val="none" w:sz="0" w:space="0" w:color="auto"/>
      </w:divBdr>
    </w:div>
    <w:div w:id="1909683133">
      <w:bodyDiv w:val="1"/>
      <w:marLeft w:val="0"/>
      <w:marRight w:val="0"/>
      <w:marTop w:val="0"/>
      <w:marBottom w:val="0"/>
      <w:divBdr>
        <w:top w:val="none" w:sz="0" w:space="0" w:color="auto"/>
        <w:left w:val="none" w:sz="0" w:space="0" w:color="auto"/>
        <w:bottom w:val="none" w:sz="0" w:space="0" w:color="auto"/>
        <w:right w:val="none" w:sz="0" w:space="0" w:color="auto"/>
      </w:divBdr>
    </w:div>
    <w:div w:id="1950121560">
      <w:bodyDiv w:val="1"/>
      <w:marLeft w:val="0"/>
      <w:marRight w:val="0"/>
      <w:marTop w:val="0"/>
      <w:marBottom w:val="0"/>
      <w:divBdr>
        <w:top w:val="none" w:sz="0" w:space="0" w:color="auto"/>
        <w:left w:val="none" w:sz="0" w:space="0" w:color="auto"/>
        <w:bottom w:val="none" w:sz="0" w:space="0" w:color="auto"/>
        <w:right w:val="none" w:sz="0" w:space="0" w:color="auto"/>
      </w:divBdr>
    </w:div>
    <w:div w:id="1971668631">
      <w:bodyDiv w:val="1"/>
      <w:marLeft w:val="0"/>
      <w:marRight w:val="0"/>
      <w:marTop w:val="0"/>
      <w:marBottom w:val="0"/>
      <w:divBdr>
        <w:top w:val="none" w:sz="0" w:space="0" w:color="auto"/>
        <w:left w:val="none" w:sz="0" w:space="0" w:color="auto"/>
        <w:bottom w:val="none" w:sz="0" w:space="0" w:color="auto"/>
        <w:right w:val="none" w:sz="0" w:space="0" w:color="auto"/>
      </w:divBdr>
    </w:div>
    <w:div w:id="2035841290">
      <w:bodyDiv w:val="1"/>
      <w:marLeft w:val="0"/>
      <w:marRight w:val="0"/>
      <w:marTop w:val="0"/>
      <w:marBottom w:val="0"/>
      <w:divBdr>
        <w:top w:val="none" w:sz="0" w:space="0" w:color="auto"/>
        <w:left w:val="none" w:sz="0" w:space="0" w:color="auto"/>
        <w:bottom w:val="none" w:sz="0" w:space="0" w:color="auto"/>
        <w:right w:val="none" w:sz="0" w:space="0" w:color="auto"/>
      </w:divBdr>
    </w:div>
    <w:div w:id="2057044150">
      <w:bodyDiv w:val="1"/>
      <w:marLeft w:val="0"/>
      <w:marRight w:val="0"/>
      <w:marTop w:val="0"/>
      <w:marBottom w:val="0"/>
      <w:divBdr>
        <w:top w:val="none" w:sz="0" w:space="0" w:color="auto"/>
        <w:left w:val="none" w:sz="0" w:space="0" w:color="auto"/>
        <w:bottom w:val="none" w:sz="0" w:space="0" w:color="auto"/>
        <w:right w:val="none" w:sz="0" w:space="0" w:color="auto"/>
      </w:divBdr>
    </w:div>
    <w:div w:id="2110617820">
      <w:bodyDiv w:val="1"/>
      <w:marLeft w:val="0"/>
      <w:marRight w:val="0"/>
      <w:marTop w:val="0"/>
      <w:marBottom w:val="0"/>
      <w:divBdr>
        <w:top w:val="none" w:sz="0" w:space="0" w:color="auto"/>
        <w:left w:val="none" w:sz="0" w:space="0" w:color="auto"/>
        <w:bottom w:val="none" w:sz="0" w:space="0" w:color="auto"/>
        <w:right w:val="none" w:sz="0" w:space="0" w:color="auto"/>
      </w:divBdr>
    </w:div>
    <w:div w:id="21470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negometrix.com" TargetMode="External"/><Relationship Id="rId18" Type="http://schemas.openxmlformats.org/officeDocument/2006/relationships/hyperlink" Target="http://www.rug.nl/factur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gometrix.com/nl/instruction-page/leveranciers/selectie--offertefase" TargetMode="External"/><Relationship Id="rId17" Type="http://schemas.openxmlformats.org/officeDocument/2006/relationships/hyperlink" Target="http://statline.cbs.nl/statweb/publication/?vw=t&amp;dm=slnl&amp;pa=81975ned&amp;d1=0-2&amp;d2=a&amp;d3=0-5,14,27,30,32-34,36,38-39,41,43-46,50-51,54-56,58-61&amp;d4=425,438,l&amp;hd=151214-1623&amp;hdr=t,g1&amp;stb=g2,g3" TargetMode="External"/><Relationship Id="rId2" Type="http://schemas.openxmlformats.org/officeDocument/2006/relationships/numbering" Target="numbering.xml"/><Relationship Id="rId16" Type="http://schemas.openxmlformats.org/officeDocument/2006/relationships/hyperlink" Target="http://www.overheid.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g.nl/uf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stbus51.nl" TargetMode="External"/><Relationship Id="rId23" Type="http://schemas.openxmlformats.org/officeDocument/2006/relationships/fontTable" Target="fontTable.xml"/><Relationship Id="rId10" Type="http://schemas.openxmlformats.org/officeDocument/2006/relationships/hyperlink" Target="http://www.rug.nl/about-us/who-are-we/sustainabil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g.nl/about-us/who-are-we/" TargetMode="External"/><Relationship Id="rId14" Type="http://schemas.openxmlformats.org/officeDocument/2006/relationships/hyperlink" Target="http://www.negometrix.com/nl/instruction-page/leveranciers/selectie--offertefa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AD71-BFED-4B55-B522-31A8B7B0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88C36440.dotm</Template>
  <TotalTime>429</TotalTime>
  <Pages>54</Pages>
  <Words>15479</Words>
  <Characters>99966</Characters>
  <Application>Microsoft Office Word</Application>
  <DocSecurity>0</DocSecurity>
  <Lines>833</Lines>
  <Paragraphs>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Aanbestedingsleidraad Standaardmeubilair RUG 2018</vt:lpstr>
      <vt:lpstr>Aanbestedingsleidraad WPA RUG 2017</vt:lpstr>
    </vt:vector>
  </TitlesOfParts>
  <Company>University of Groningen</Company>
  <LinksUpToDate>false</LinksUpToDate>
  <CharactersWithSpaces>115215</CharactersWithSpaces>
  <SharedDoc>false</SharedDoc>
  <HLinks>
    <vt:vector size="378" baseType="variant">
      <vt:variant>
        <vt:i4>4063244</vt:i4>
      </vt:variant>
      <vt:variant>
        <vt:i4>357</vt:i4>
      </vt:variant>
      <vt:variant>
        <vt:i4>0</vt:i4>
      </vt:variant>
      <vt:variant>
        <vt:i4>5</vt:i4>
      </vt:variant>
      <vt:variant>
        <vt:lpwstr>mailto:postbus35@rug.nl</vt:lpwstr>
      </vt:variant>
      <vt:variant>
        <vt:lpwstr/>
      </vt:variant>
      <vt:variant>
        <vt:i4>6422587</vt:i4>
      </vt:variant>
      <vt:variant>
        <vt:i4>354</vt:i4>
      </vt:variant>
      <vt:variant>
        <vt:i4>0</vt:i4>
      </vt:variant>
      <vt:variant>
        <vt:i4>5</vt:i4>
      </vt:variant>
      <vt:variant>
        <vt:lpwstr>http://www.overheid.nl/</vt:lpwstr>
      </vt:variant>
      <vt:variant>
        <vt:lpwstr/>
      </vt:variant>
      <vt:variant>
        <vt:i4>4784201</vt:i4>
      </vt:variant>
      <vt:variant>
        <vt:i4>351</vt:i4>
      </vt:variant>
      <vt:variant>
        <vt:i4>0</vt:i4>
      </vt:variant>
      <vt:variant>
        <vt:i4>5</vt:i4>
      </vt:variant>
      <vt:variant>
        <vt:lpwstr>http://www.postbus51.nl/</vt:lpwstr>
      </vt:variant>
      <vt:variant>
        <vt:lpwstr/>
      </vt:variant>
      <vt:variant>
        <vt:i4>1638510</vt:i4>
      </vt:variant>
      <vt:variant>
        <vt:i4>348</vt:i4>
      </vt:variant>
      <vt:variant>
        <vt:i4>0</vt:i4>
      </vt:variant>
      <vt:variant>
        <vt:i4>5</vt:i4>
      </vt:variant>
      <vt:variant>
        <vt:lpwstr>mailto:r.wilkes@rug.nl</vt:lpwstr>
      </vt:variant>
      <vt:variant>
        <vt:lpwstr/>
      </vt:variant>
      <vt:variant>
        <vt:i4>5832811</vt:i4>
      </vt:variant>
      <vt:variant>
        <vt:i4>345</vt:i4>
      </vt:variant>
      <vt:variant>
        <vt:i4>0</vt:i4>
      </vt:variant>
      <vt:variant>
        <vt:i4>5</vt:i4>
      </vt:variant>
      <vt:variant>
        <vt:lpwstr>mailto:servicedesk@negometrix.com</vt:lpwstr>
      </vt:variant>
      <vt:variant>
        <vt:lpwstr/>
      </vt:variant>
      <vt:variant>
        <vt:i4>1638418</vt:i4>
      </vt:variant>
      <vt:variant>
        <vt:i4>342</vt:i4>
      </vt:variant>
      <vt:variant>
        <vt:i4>0</vt:i4>
      </vt:variant>
      <vt:variant>
        <vt:i4>5</vt:i4>
      </vt:variant>
      <vt:variant>
        <vt:lpwstr>http://www.rug.nl/ufb</vt:lpwstr>
      </vt:variant>
      <vt:variant>
        <vt:lpwstr/>
      </vt:variant>
      <vt:variant>
        <vt:i4>8323175</vt:i4>
      </vt:variant>
      <vt:variant>
        <vt:i4>339</vt:i4>
      </vt:variant>
      <vt:variant>
        <vt:i4>0</vt:i4>
      </vt:variant>
      <vt:variant>
        <vt:i4>5</vt:i4>
      </vt:variant>
      <vt:variant>
        <vt:lpwstr>http://www.rug.nl/</vt:lpwstr>
      </vt:variant>
      <vt:variant>
        <vt:lpwstr/>
      </vt:variant>
      <vt:variant>
        <vt:i4>1179703</vt:i4>
      </vt:variant>
      <vt:variant>
        <vt:i4>332</vt:i4>
      </vt:variant>
      <vt:variant>
        <vt:i4>0</vt:i4>
      </vt:variant>
      <vt:variant>
        <vt:i4>5</vt:i4>
      </vt:variant>
      <vt:variant>
        <vt:lpwstr/>
      </vt:variant>
      <vt:variant>
        <vt:lpwstr>_Toc402674674</vt:lpwstr>
      </vt:variant>
      <vt:variant>
        <vt:i4>1179703</vt:i4>
      </vt:variant>
      <vt:variant>
        <vt:i4>326</vt:i4>
      </vt:variant>
      <vt:variant>
        <vt:i4>0</vt:i4>
      </vt:variant>
      <vt:variant>
        <vt:i4>5</vt:i4>
      </vt:variant>
      <vt:variant>
        <vt:lpwstr/>
      </vt:variant>
      <vt:variant>
        <vt:lpwstr>_Toc402674673</vt:lpwstr>
      </vt:variant>
      <vt:variant>
        <vt:i4>1179703</vt:i4>
      </vt:variant>
      <vt:variant>
        <vt:i4>320</vt:i4>
      </vt:variant>
      <vt:variant>
        <vt:i4>0</vt:i4>
      </vt:variant>
      <vt:variant>
        <vt:i4>5</vt:i4>
      </vt:variant>
      <vt:variant>
        <vt:lpwstr/>
      </vt:variant>
      <vt:variant>
        <vt:lpwstr>_Toc402674672</vt:lpwstr>
      </vt:variant>
      <vt:variant>
        <vt:i4>1179703</vt:i4>
      </vt:variant>
      <vt:variant>
        <vt:i4>314</vt:i4>
      </vt:variant>
      <vt:variant>
        <vt:i4>0</vt:i4>
      </vt:variant>
      <vt:variant>
        <vt:i4>5</vt:i4>
      </vt:variant>
      <vt:variant>
        <vt:lpwstr/>
      </vt:variant>
      <vt:variant>
        <vt:lpwstr>_Toc402674671</vt:lpwstr>
      </vt:variant>
      <vt:variant>
        <vt:i4>1179703</vt:i4>
      </vt:variant>
      <vt:variant>
        <vt:i4>308</vt:i4>
      </vt:variant>
      <vt:variant>
        <vt:i4>0</vt:i4>
      </vt:variant>
      <vt:variant>
        <vt:i4>5</vt:i4>
      </vt:variant>
      <vt:variant>
        <vt:lpwstr/>
      </vt:variant>
      <vt:variant>
        <vt:lpwstr>_Toc402674670</vt:lpwstr>
      </vt:variant>
      <vt:variant>
        <vt:i4>1245239</vt:i4>
      </vt:variant>
      <vt:variant>
        <vt:i4>302</vt:i4>
      </vt:variant>
      <vt:variant>
        <vt:i4>0</vt:i4>
      </vt:variant>
      <vt:variant>
        <vt:i4>5</vt:i4>
      </vt:variant>
      <vt:variant>
        <vt:lpwstr/>
      </vt:variant>
      <vt:variant>
        <vt:lpwstr>_Toc402674669</vt:lpwstr>
      </vt:variant>
      <vt:variant>
        <vt:i4>1245239</vt:i4>
      </vt:variant>
      <vt:variant>
        <vt:i4>296</vt:i4>
      </vt:variant>
      <vt:variant>
        <vt:i4>0</vt:i4>
      </vt:variant>
      <vt:variant>
        <vt:i4>5</vt:i4>
      </vt:variant>
      <vt:variant>
        <vt:lpwstr/>
      </vt:variant>
      <vt:variant>
        <vt:lpwstr>_Toc402674668</vt:lpwstr>
      </vt:variant>
      <vt:variant>
        <vt:i4>1245239</vt:i4>
      </vt:variant>
      <vt:variant>
        <vt:i4>290</vt:i4>
      </vt:variant>
      <vt:variant>
        <vt:i4>0</vt:i4>
      </vt:variant>
      <vt:variant>
        <vt:i4>5</vt:i4>
      </vt:variant>
      <vt:variant>
        <vt:lpwstr/>
      </vt:variant>
      <vt:variant>
        <vt:lpwstr>_Toc402674667</vt:lpwstr>
      </vt:variant>
      <vt:variant>
        <vt:i4>1245239</vt:i4>
      </vt:variant>
      <vt:variant>
        <vt:i4>284</vt:i4>
      </vt:variant>
      <vt:variant>
        <vt:i4>0</vt:i4>
      </vt:variant>
      <vt:variant>
        <vt:i4>5</vt:i4>
      </vt:variant>
      <vt:variant>
        <vt:lpwstr/>
      </vt:variant>
      <vt:variant>
        <vt:lpwstr>_Toc402674666</vt:lpwstr>
      </vt:variant>
      <vt:variant>
        <vt:i4>1245239</vt:i4>
      </vt:variant>
      <vt:variant>
        <vt:i4>278</vt:i4>
      </vt:variant>
      <vt:variant>
        <vt:i4>0</vt:i4>
      </vt:variant>
      <vt:variant>
        <vt:i4>5</vt:i4>
      </vt:variant>
      <vt:variant>
        <vt:lpwstr/>
      </vt:variant>
      <vt:variant>
        <vt:lpwstr>_Toc402674665</vt:lpwstr>
      </vt:variant>
      <vt:variant>
        <vt:i4>1245239</vt:i4>
      </vt:variant>
      <vt:variant>
        <vt:i4>272</vt:i4>
      </vt:variant>
      <vt:variant>
        <vt:i4>0</vt:i4>
      </vt:variant>
      <vt:variant>
        <vt:i4>5</vt:i4>
      </vt:variant>
      <vt:variant>
        <vt:lpwstr/>
      </vt:variant>
      <vt:variant>
        <vt:lpwstr>_Toc402674664</vt:lpwstr>
      </vt:variant>
      <vt:variant>
        <vt:i4>1245239</vt:i4>
      </vt:variant>
      <vt:variant>
        <vt:i4>266</vt:i4>
      </vt:variant>
      <vt:variant>
        <vt:i4>0</vt:i4>
      </vt:variant>
      <vt:variant>
        <vt:i4>5</vt:i4>
      </vt:variant>
      <vt:variant>
        <vt:lpwstr/>
      </vt:variant>
      <vt:variant>
        <vt:lpwstr>_Toc402674663</vt:lpwstr>
      </vt:variant>
      <vt:variant>
        <vt:i4>1245239</vt:i4>
      </vt:variant>
      <vt:variant>
        <vt:i4>260</vt:i4>
      </vt:variant>
      <vt:variant>
        <vt:i4>0</vt:i4>
      </vt:variant>
      <vt:variant>
        <vt:i4>5</vt:i4>
      </vt:variant>
      <vt:variant>
        <vt:lpwstr/>
      </vt:variant>
      <vt:variant>
        <vt:lpwstr>_Toc402674662</vt:lpwstr>
      </vt:variant>
      <vt:variant>
        <vt:i4>1245239</vt:i4>
      </vt:variant>
      <vt:variant>
        <vt:i4>254</vt:i4>
      </vt:variant>
      <vt:variant>
        <vt:i4>0</vt:i4>
      </vt:variant>
      <vt:variant>
        <vt:i4>5</vt:i4>
      </vt:variant>
      <vt:variant>
        <vt:lpwstr/>
      </vt:variant>
      <vt:variant>
        <vt:lpwstr>_Toc402674661</vt:lpwstr>
      </vt:variant>
      <vt:variant>
        <vt:i4>1245239</vt:i4>
      </vt:variant>
      <vt:variant>
        <vt:i4>248</vt:i4>
      </vt:variant>
      <vt:variant>
        <vt:i4>0</vt:i4>
      </vt:variant>
      <vt:variant>
        <vt:i4>5</vt:i4>
      </vt:variant>
      <vt:variant>
        <vt:lpwstr/>
      </vt:variant>
      <vt:variant>
        <vt:lpwstr>_Toc402674660</vt:lpwstr>
      </vt:variant>
      <vt:variant>
        <vt:i4>1048631</vt:i4>
      </vt:variant>
      <vt:variant>
        <vt:i4>242</vt:i4>
      </vt:variant>
      <vt:variant>
        <vt:i4>0</vt:i4>
      </vt:variant>
      <vt:variant>
        <vt:i4>5</vt:i4>
      </vt:variant>
      <vt:variant>
        <vt:lpwstr/>
      </vt:variant>
      <vt:variant>
        <vt:lpwstr>_Toc402674659</vt:lpwstr>
      </vt:variant>
      <vt:variant>
        <vt:i4>1048631</vt:i4>
      </vt:variant>
      <vt:variant>
        <vt:i4>236</vt:i4>
      </vt:variant>
      <vt:variant>
        <vt:i4>0</vt:i4>
      </vt:variant>
      <vt:variant>
        <vt:i4>5</vt:i4>
      </vt:variant>
      <vt:variant>
        <vt:lpwstr/>
      </vt:variant>
      <vt:variant>
        <vt:lpwstr>_Toc402674658</vt:lpwstr>
      </vt:variant>
      <vt:variant>
        <vt:i4>1048631</vt:i4>
      </vt:variant>
      <vt:variant>
        <vt:i4>230</vt:i4>
      </vt:variant>
      <vt:variant>
        <vt:i4>0</vt:i4>
      </vt:variant>
      <vt:variant>
        <vt:i4>5</vt:i4>
      </vt:variant>
      <vt:variant>
        <vt:lpwstr/>
      </vt:variant>
      <vt:variant>
        <vt:lpwstr>_Toc402674657</vt:lpwstr>
      </vt:variant>
      <vt:variant>
        <vt:i4>1048631</vt:i4>
      </vt:variant>
      <vt:variant>
        <vt:i4>224</vt:i4>
      </vt:variant>
      <vt:variant>
        <vt:i4>0</vt:i4>
      </vt:variant>
      <vt:variant>
        <vt:i4>5</vt:i4>
      </vt:variant>
      <vt:variant>
        <vt:lpwstr/>
      </vt:variant>
      <vt:variant>
        <vt:lpwstr>_Toc402674656</vt:lpwstr>
      </vt:variant>
      <vt:variant>
        <vt:i4>1048631</vt:i4>
      </vt:variant>
      <vt:variant>
        <vt:i4>218</vt:i4>
      </vt:variant>
      <vt:variant>
        <vt:i4>0</vt:i4>
      </vt:variant>
      <vt:variant>
        <vt:i4>5</vt:i4>
      </vt:variant>
      <vt:variant>
        <vt:lpwstr/>
      </vt:variant>
      <vt:variant>
        <vt:lpwstr>_Toc402674655</vt:lpwstr>
      </vt:variant>
      <vt:variant>
        <vt:i4>1048631</vt:i4>
      </vt:variant>
      <vt:variant>
        <vt:i4>212</vt:i4>
      </vt:variant>
      <vt:variant>
        <vt:i4>0</vt:i4>
      </vt:variant>
      <vt:variant>
        <vt:i4>5</vt:i4>
      </vt:variant>
      <vt:variant>
        <vt:lpwstr/>
      </vt:variant>
      <vt:variant>
        <vt:lpwstr>_Toc402674654</vt:lpwstr>
      </vt:variant>
      <vt:variant>
        <vt:i4>1048631</vt:i4>
      </vt:variant>
      <vt:variant>
        <vt:i4>206</vt:i4>
      </vt:variant>
      <vt:variant>
        <vt:i4>0</vt:i4>
      </vt:variant>
      <vt:variant>
        <vt:i4>5</vt:i4>
      </vt:variant>
      <vt:variant>
        <vt:lpwstr/>
      </vt:variant>
      <vt:variant>
        <vt:lpwstr>_Toc402674653</vt:lpwstr>
      </vt:variant>
      <vt:variant>
        <vt:i4>1048631</vt:i4>
      </vt:variant>
      <vt:variant>
        <vt:i4>200</vt:i4>
      </vt:variant>
      <vt:variant>
        <vt:i4>0</vt:i4>
      </vt:variant>
      <vt:variant>
        <vt:i4>5</vt:i4>
      </vt:variant>
      <vt:variant>
        <vt:lpwstr/>
      </vt:variant>
      <vt:variant>
        <vt:lpwstr>_Toc402674652</vt:lpwstr>
      </vt:variant>
      <vt:variant>
        <vt:i4>1048631</vt:i4>
      </vt:variant>
      <vt:variant>
        <vt:i4>194</vt:i4>
      </vt:variant>
      <vt:variant>
        <vt:i4>0</vt:i4>
      </vt:variant>
      <vt:variant>
        <vt:i4>5</vt:i4>
      </vt:variant>
      <vt:variant>
        <vt:lpwstr/>
      </vt:variant>
      <vt:variant>
        <vt:lpwstr>_Toc402674651</vt:lpwstr>
      </vt:variant>
      <vt:variant>
        <vt:i4>1048631</vt:i4>
      </vt:variant>
      <vt:variant>
        <vt:i4>188</vt:i4>
      </vt:variant>
      <vt:variant>
        <vt:i4>0</vt:i4>
      </vt:variant>
      <vt:variant>
        <vt:i4>5</vt:i4>
      </vt:variant>
      <vt:variant>
        <vt:lpwstr/>
      </vt:variant>
      <vt:variant>
        <vt:lpwstr>_Toc402674650</vt:lpwstr>
      </vt:variant>
      <vt:variant>
        <vt:i4>1114167</vt:i4>
      </vt:variant>
      <vt:variant>
        <vt:i4>182</vt:i4>
      </vt:variant>
      <vt:variant>
        <vt:i4>0</vt:i4>
      </vt:variant>
      <vt:variant>
        <vt:i4>5</vt:i4>
      </vt:variant>
      <vt:variant>
        <vt:lpwstr/>
      </vt:variant>
      <vt:variant>
        <vt:lpwstr>_Toc402674649</vt:lpwstr>
      </vt:variant>
      <vt:variant>
        <vt:i4>1114167</vt:i4>
      </vt:variant>
      <vt:variant>
        <vt:i4>176</vt:i4>
      </vt:variant>
      <vt:variant>
        <vt:i4>0</vt:i4>
      </vt:variant>
      <vt:variant>
        <vt:i4>5</vt:i4>
      </vt:variant>
      <vt:variant>
        <vt:lpwstr/>
      </vt:variant>
      <vt:variant>
        <vt:lpwstr>_Toc402674648</vt:lpwstr>
      </vt:variant>
      <vt:variant>
        <vt:i4>1114167</vt:i4>
      </vt:variant>
      <vt:variant>
        <vt:i4>170</vt:i4>
      </vt:variant>
      <vt:variant>
        <vt:i4>0</vt:i4>
      </vt:variant>
      <vt:variant>
        <vt:i4>5</vt:i4>
      </vt:variant>
      <vt:variant>
        <vt:lpwstr/>
      </vt:variant>
      <vt:variant>
        <vt:lpwstr>_Toc402674647</vt:lpwstr>
      </vt:variant>
      <vt:variant>
        <vt:i4>1114167</vt:i4>
      </vt:variant>
      <vt:variant>
        <vt:i4>164</vt:i4>
      </vt:variant>
      <vt:variant>
        <vt:i4>0</vt:i4>
      </vt:variant>
      <vt:variant>
        <vt:i4>5</vt:i4>
      </vt:variant>
      <vt:variant>
        <vt:lpwstr/>
      </vt:variant>
      <vt:variant>
        <vt:lpwstr>_Toc402674646</vt:lpwstr>
      </vt:variant>
      <vt:variant>
        <vt:i4>1114167</vt:i4>
      </vt:variant>
      <vt:variant>
        <vt:i4>158</vt:i4>
      </vt:variant>
      <vt:variant>
        <vt:i4>0</vt:i4>
      </vt:variant>
      <vt:variant>
        <vt:i4>5</vt:i4>
      </vt:variant>
      <vt:variant>
        <vt:lpwstr/>
      </vt:variant>
      <vt:variant>
        <vt:lpwstr>_Toc402674645</vt:lpwstr>
      </vt:variant>
      <vt:variant>
        <vt:i4>1114167</vt:i4>
      </vt:variant>
      <vt:variant>
        <vt:i4>152</vt:i4>
      </vt:variant>
      <vt:variant>
        <vt:i4>0</vt:i4>
      </vt:variant>
      <vt:variant>
        <vt:i4>5</vt:i4>
      </vt:variant>
      <vt:variant>
        <vt:lpwstr/>
      </vt:variant>
      <vt:variant>
        <vt:lpwstr>_Toc402674644</vt:lpwstr>
      </vt:variant>
      <vt:variant>
        <vt:i4>1114167</vt:i4>
      </vt:variant>
      <vt:variant>
        <vt:i4>146</vt:i4>
      </vt:variant>
      <vt:variant>
        <vt:i4>0</vt:i4>
      </vt:variant>
      <vt:variant>
        <vt:i4>5</vt:i4>
      </vt:variant>
      <vt:variant>
        <vt:lpwstr/>
      </vt:variant>
      <vt:variant>
        <vt:lpwstr>_Toc402674643</vt:lpwstr>
      </vt:variant>
      <vt:variant>
        <vt:i4>1114167</vt:i4>
      </vt:variant>
      <vt:variant>
        <vt:i4>140</vt:i4>
      </vt:variant>
      <vt:variant>
        <vt:i4>0</vt:i4>
      </vt:variant>
      <vt:variant>
        <vt:i4>5</vt:i4>
      </vt:variant>
      <vt:variant>
        <vt:lpwstr/>
      </vt:variant>
      <vt:variant>
        <vt:lpwstr>_Toc402674642</vt:lpwstr>
      </vt:variant>
      <vt:variant>
        <vt:i4>1114167</vt:i4>
      </vt:variant>
      <vt:variant>
        <vt:i4>134</vt:i4>
      </vt:variant>
      <vt:variant>
        <vt:i4>0</vt:i4>
      </vt:variant>
      <vt:variant>
        <vt:i4>5</vt:i4>
      </vt:variant>
      <vt:variant>
        <vt:lpwstr/>
      </vt:variant>
      <vt:variant>
        <vt:lpwstr>_Toc402674641</vt:lpwstr>
      </vt:variant>
      <vt:variant>
        <vt:i4>1114167</vt:i4>
      </vt:variant>
      <vt:variant>
        <vt:i4>128</vt:i4>
      </vt:variant>
      <vt:variant>
        <vt:i4>0</vt:i4>
      </vt:variant>
      <vt:variant>
        <vt:i4>5</vt:i4>
      </vt:variant>
      <vt:variant>
        <vt:lpwstr/>
      </vt:variant>
      <vt:variant>
        <vt:lpwstr>_Toc402674640</vt:lpwstr>
      </vt:variant>
      <vt:variant>
        <vt:i4>1441847</vt:i4>
      </vt:variant>
      <vt:variant>
        <vt:i4>122</vt:i4>
      </vt:variant>
      <vt:variant>
        <vt:i4>0</vt:i4>
      </vt:variant>
      <vt:variant>
        <vt:i4>5</vt:i4>
      </vt:variant>
      <vt:variant>
        <vt:lpwstr/>
      </vt:variant>
      <vt:variant>
        <vt:lpwstr>_Toc402674639</vt:lpwstr>
      </vt:variant>
      <vt:variant>
        <vt:i4>1441847</vt:i4>
      </vt:variant>
      <vt:variant>
        <vt:i4>116</vt:i4>
      </vt:variant>
      <vt:variant>
        <vt:i4>0</vt:i4>
      </vt:variant>
      <vt:variant>
        <vt:i4>5</vt:i4>
      </vt:variant>
      <vt:variant>
        <vt:lpwstr/>
      </vt:variant>
      <vt:variant>
        <vt:lpwstr>_Toc402674638</vt:lpwstr>
      </vt:variant>
      <vt:variant>
        <vt:i4>1441847</vt:i4>
      </vt:variant>
      <vt:variant>
        <vt:i4>110</vt:i4>
      </vt:variant>
      <vt:variant>
        <vt:i4>0</vt:i4>
      </vt:variant>
      <vt:variant>
        <vt:i4>5</vt:i4>
      </vt:variant>
      <vt:variant>
        <vt:lpwstr/>
      </vt:variant>
      <vt:variant>
        <vt:lpwstr>_Toc402674637</vt:lpwstr>
      </vt:variant>
      <vt:variant>
        <vt:i4>1441847</vt:i4>
      </vt:variant>
      <vt:variant>
        <vt:i4>104</vt:i4>
      </vt:variant>
      <vt:variant>
        <vt:i4>0</vt:i4>
      </vt:variant>
      <vt:variant>
        <vt:i4>5</vt:i4>
      </vt:variant>
      <vt:variant>
        <vt:lpwstr/>
      </vt:variant>
      <vt:variant>
        <vt:lpwstr>_Toc402674636</vt:lpwstr>
      </vt:variant>
      <vt:variant>
        <vt:i4>1441847</vt:i4>
      </vt:variant>
      <vt:variant>
        <vt:i4>98</vt:i4>
      </vt:variant>
      <vt:variant>
        <vt:i4>0</vt:i4>
      </vt:variant>
      <vt:variant>
        <vt:i4>5</vt:i4>
      </vt:variant>
      <vt:variant>
        <vt:lpwstr/>
      </vt:variant>
      <vt:variant>
        <vt:lpwstr>_Toc402674635</vt:lpwstr>
      </vt:variant>
      <vt:variant>
        <vt:i4>1441847</vt:i4>
      </vt:variant>
      <vt:variant>
        <vt:i4>92</vt:i4>
      </vt:variant>
      <vt:variant>
        <vt:i4>0</vt:i4>
      </vt:variant>
      <vt:variant>
        <vt:i4>5</vt:i4>
      </vt:variant>
      <vt:variant>
        <vt:lpwstr/>
      </vt:variant>
      <vt:variant>
        <vt:lpwstr>_Toc402674634</vt:lpwstr>
      </vt:variant>
      <vt:variant>
        <vt:i4>1441847</vt:i4>
      </vt:variant>
      <vt:variant>
        <vt:i4>86</vt:i4>
      </vt:variant>
      <vt:variant>
        <vt:i4>0</vt:i4>
      </vt:variant>
      <vt:variant>
        <vt:i4>5</vt:i4>
      </vt:variant>
      <vt:variant>
        <vt:lpwstr/>
      </vt:variant>
      <vt:variant>
        <vt:lpwstr>_Toc402674633</vt:lpwstr>
      </vt:variant>
      <vt:variant>
        <vt:i4>1441847</vt:i4>
      </vt:variant>
      <vt:variant>
        <vt:i4>80</vt:i4>
      </vt:variant>
      <vt:variant>
        <vt:i4>0</vt:i4>
      </vt:variant>
      <vt:variant>
        <vt:i4>5</vt:i4>
      </vt:variant>
      <vt:variant>
        <vt:lpwstr/>
      </vt:variant>
      <vt:variant>
        <vt:lpwstr>_Toc402674632</vt:lpwstr>
      </vt:variant>
      <vt:variant>
        <vt:i4>1441847</vt:i4>
      </vt:variant>
      <vt:variant>
        <vt:i4>74</vt:i4>
      </vt:variant>
      <vt:variant>
        <vt:i4>0</vt:i4>
      </vt:variant>
      <vt:variant>
        <vt:i4>5</vt:i4>
      </vt:variant>
      <vt:variant>
        <vt:lpwstr/>
      </vt:variant>
      <vt:variant>
        <vt:lpwstr>_Toc402674631</vt:lpwstr>
      </vt:variant>
      <vt:variant>
        <vt:i4>1441847</vt:i4>
      </vt:variant>
      <vt:variant>
        <vt:i4>68</vt:i4>
      </vt:variant>
      <vt:variant>
        <vt:i4>0</vt:i4>
      </vt:variant>
      <vt:variant>
        <vt:i4>5</vt:i4>
      </vt:variant>
      <vt:variant>
        <vt:lpwstr/>
      </vt:variant>
      <vt:variant>
        <vt:lpwstr>_Toc402674630</vt:lpwstr>
      </vt:variant>
      <vt:variant>
        <vt:i4>1507383</vt:i4>
      </vt:variant>
      <vt:variant>
        <vt:i4>62</vt:i4>
      </vt:variant>
      <vt:variant>
        <vt:i4>0</vt:i4>
      </vt:variant>
      <vt:variant>
        <vt:i4>5</vt:i4>
      </vt:variant>
      <vt:variant>
        <vt:lpwstr/>
      </vt:variant>
      <vt:variant>
        <vt:lpwstr>_Toc402674629</vt:lpwstr>
      </vt:variant>
      <vt:variant>
        <vt:i4>1507383</vt:i4>
      </vt:variant>
      <vt:variant>
        <vt:i4>56</vt:i4>
      </vt:variant>
      <vt:variant>
        <vt:i4>0</vt:i4>
      </vt:variant>
      <vt:variant>
        <vt:i4>5</vt:i4>
      </vt:variant>
      <vt:variant>
        <vt:lpwstr/>
      </vt:variant>
      <vt:variant>
        <vt:lpwstr>_Toc402674628</vt:lpwstr>
      </vt:variant>
      <vt:variant>
        <vt:i4>1507383</vt:i4>
      </vt:variant>
      <vt:variant>
        <vt:i4>50</vt:i4>
      </vt:variant>
      <vt:variant>
        <vt:i4>0</vt:i4>
      </vt:variant>
      <vt:variant>
        <vt:i4>5</vt:i4>
      </vt:variant>
      <vt:variant>
        <vt:lpwstr/>
      </vt:variant>
      <vt:variant>
        <vt:lpwstr>_Toc402674627</vt:lpwstr>
      </vt:variant>
      <vt:variant>
        <vt:i4>1507383</vt:i4>
      </vt:variant>
      <vt:variant>
        <vt:i4>44</vt:i4>
      </vt:variant>
      <vt:variant>
        <vt:i4>0</vt:i4>
      </vt:variant>
      <vt:variant>
        <vt:i4>5</vt:i4>
      </vt:variant>
      <vt:variant>
        <vt:lpwstr/>
      </vt:variant>
      <vt:variant>
        <vt:lpwstr>_Toc402674626</vt:lpwstr>
      </vt:variant>
      <vt:variant>
        <vt:i4>1507383</vt:i4>
      </vt:variant>
      <vt:variant>
        <vt:i4>38</vt:i4>
      </vt:variant>
      <vt:variant>
        <vt:i4>0</vt:i4>
      </vt:variant>
      <vt:variant>
        <vt:i4>5</vt:i4>
      </vt:variant>
      <vt:variant>
        <vt:lpwstr/>
      </vt:variant>
      <vt:variant>
        <vt:lpwstr>_Toc402674625</vt:lpwstr>
      </vt:variant>
      <vt:variant>
        <vt:i4>1507383</vt:i4>
      </vt:variant>
      <vt:variant>
        <vt:i4>32</vt:i4>
      </vt:variant>
      <vt:variant>
        <vt:i4>0</vt:i4>
      </vt:variant>
      <vt:variant>
        <vt:i4>5</vt:i4>
      </vt:variant>
      <vt:variant>
        <vt:lpwstr/>
      </vt:variant>
      <vt:variant>
        <vt:lpwstr>_Toc402674624</vt:lpwstr>
      </vt:variant>
      <vt:variant>
        <vt:i4>1507383</vt:i4>
      </vt:variant>
      <vt:variant>
        <vt:i4>26</vt:i4>
      </vt:variant>
      <vt:variant>
        <vt:i4>0</vt:i4>
      </vt:variant>
      <vt:variant>
        <vt:i4>5</vt:i4>
      </vt:variant>
      <vt:variant>
        <vt:lpwstr/>
      </vt:variant>
      <vt:variant>
        <vt:lpwstr>_Toc402674623</vt:lpwstr>
      </vt:variant>
      <vt:variant>
        <vt:i4>1507383</vt:i4>
      </vt:variant>
      <vt:variant>
        <vt:i4>20</vt:i4>
      </vt:variant>
      <vt:variant>
        <vt:i4>0</vt:i4>
      </vt:variant>
      <vt:variant>
        <vt:i4>5</vt:i4>
      </vt:variant>
      <vt:variant>
        <vt:lpwstr/>
      </vt:variant>
      <vt:variant>
        <vt:lpwstr>_Toc402674622</vt:lpwstr>
      </vt:variant>
      <vt:variant>
        <vt:i4>1507383</vt:i4>
      </vt:variant>
      <vt:variant>
        <vt:i4>14</vt:i4>
      </vt:variant>
      <vt:variant>
        <vt:i4>0</vt:i4>
      </vt:variant>
      <vt:variant>
        <vt:i4>5</vt:i4>
      </vt:variant>
      <vt:variant>
        <vt:lpwstr/>
      </vt:variant>
      <vt:variant>
        <vt:lpwstr>_Toc402674621</vt:lpwstr>
      </vt:variant>
      <vt:variant>
        <vt:i4>1507383</vt:i4>
      </vt:variant>
      <vt:variant>
        <vt:i4>8</vt:i4>
      </vt:variant>
      <vt:variant>
        <vt:i4>0</vt:i4>
      </vt:variant>
      <vt:variant>
        <vt:i4>5</vt:i4>
      </vt:variant>
      <vt:variant>
        <vt:lpwstr/>
      </vt:variant>
      <vt:variant>
        <vt:lpwstr>_Toc402674620</vt:lpwstr>
      </vt:variant>
      <vt:variant>
        <vt:i4>1310775</vt:i4>
      </vt:variant>
      <vt:variant>
        <vt:i4>2</vt:i4>
      </vt:variant>
      <vt:variant>
        <vt:i4>0</vt:i4>
      </vt:variant>
      <vt:variant>
        <vt:i4>5</vt:i4>
      </vt:variant>
      <vt:variant>
        <vt:lpwstr/>
      </vt:variant>
      <vt:variant>
        <vt:lpwstr>_Toc402674619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Aanbestedingsleidraad Standaardmeubilair RUG 2018</dc:title>
  <dc:creator>Rob Wilkes</dc:creator>
  <cp:lastModifiedBy>R. Wilkes</cp:lastModifiedBy>
  <cp:revision>26</cp:revision>
  <cp:lastPrinted>2018-07-19T08:24:00Z</cp:lastPrinted>
  <dcterms:created xsi:type="dcterms:W3CDTF">2018-08-28T10:11:00Z</dcterms:created>
  <dcterms:modified xsi:type="dcterms:W3CDTF">2018-09-13T12:20:00Z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