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DB" w:rsidRPr="0095578F" w:rsidRDefault="0095578F" w:rsidP="0095578F">
      <w:pPr>
        <w:spacing w:line="240" w:lineRule="auto"/>
        <w:rPr>
          <w:b/>
          <w:szCs w:val="20"/>
        </w:rPr>
      </w:pPr>
      <w:r w:rsidRPr="0095578F">
        <w:rPr>
          <w:b/>
          <w:szCs w:val="20"/>
        </w:rPr>
        <w:t>Werkstudent Werk &amp; Inkomen</w:t>
      </w:r>
    </w:p>
    <w:p w:rsidR="000E09DB" w:rsidRPr="0095578F" w:rsidRDefault="0095578F" w:rsidP="0095578F">
      <w:pPr>
        <w:spacing w:line="240" w:lineRule="auto"/>
        <w:rPr>
          <w:szCs w:val="20"/>
        </w:rPr>
      </w:pPr>
      <w:r w:rsidRPr="0095578F">
        <w:rPr>
          <w:szCs w:val="20"/>
        </w:rPr>
        <w:t>Gemeente Rotterdam, cluster Werk &amp; Inkomen, afdeling Bestuurlijke en Strategische Advisering</w:t>
      </w:r>
    </w:p>
    <w:p w:rsidR="0095578F" w:rsidRPr="0095578F" w:rsidRDefault="0095578F" w:rsidP="0095578F">
      <w:pPr>
        <w:tabs>
          <w:tab w:val="left" w:pos="2640"/>
        </w:tabs>
        <w:spacing w:line="240" w:lineRule="auto"/>
        <w:rPr>
          <w:bCs/>
          <w:szCs w:val="20"/>
        </w:rPr>
      </w:pPr>
      <w:r w:rsidRPr="0095578F">
        <w:rPr>
          <w:bCs/>
          <w:szCs w:val="20"/>
        </w:rPr>
        <w:t>Rotterdam is een internationale, dynamische en moderne (haven)stad. De tweede stad van Nederland staat bekend als stad met lef, die vernieuwend en ondernemend is. Een stad waar grote uitdagingen vragen om heldere keuzes en gedurfde oplossingen.</w:t>
      </w:r>
    </w:p>
    <w:p w:rsidR="0095578F" w:rsidRPr="0095578F" w:rsidRDefault="0095578F" w:rsidP="0095578F">
      <w:pPr>
        <w:tabs>
          <w:tab w:val="left" w:pos="2640"/>
        </w:tabs>
        <w:spacing w:line="240" w:lineRule="auto"/>
        <w:rPr>
          <w:bCs/>
          <w:szCs w:val="20"/>
        </w:rPr>
      </w:pPr>
      <w:r w:rsidRPr="0095578F">
        <w:rPr>
          <w:bCs/>
          <w:szCs w:val="20"/>
        </w:rPr>
        <w:t xml:space="preserve">Het cluster Werk &amp; Inkomen geeft als onderdeel van de gemeentelijke organisatie leiding aan de aanpak werk en inkomen en dat doet zij vanuit de kern van haar visie. Deze visie luidt: </w:t>
      </w:r>
    </w:p>
    <w:p w:rsidR="0095578F" w:rsidRPr="0095578F" w:rsidRDefault="0095578F" w:rsidP="0095578F">
      <w:pPr>
        <w:tabs>
          <w:tab w:val="left" w:pos="2640"/>
        </w:tabs>
        <w:spacing w:line="240" w:lineRule="auto"/>
        <w:rPr>
          <w:bCs/>
          <w:i/>
          <w:szCs w:val="20"/>
        </w:rPr>
      </w:pPr>
      <w:r w:rsidRPr="0095578F">
        <w:rPr>
          <w:bCs/>
          <w:i/>
          <w:szCs w:val="20"/>
        </w:rPr>
        <w:t>Wij zien toekomst in Rotterdammers door ze te begeleiden naar werk vanuit de stabiele basis van een uitkering en ondersteuning. Wij leveren een betrouwbare en solide inkomensvoorziening aan werkzoekenden zodat zij focus kunnen houden op hun arbeidsontwikkeling. Tegelijkertijd ondersteunen we werkzoekenden, waar nodig, bij het vinden van werk door een professionele ondersteuning gebaseerd op zelfsturing.</w:t>
      </w:r>
    </w:p>
    <w:p w:rsidR="000E09DB" w:rsidRPr="0095578F" w:rsidRDefault="0095578F" w:rsidP="0095578F">
      <w:pPr>
        <w:spacing w:line="240" w:lineRule="auto"/>
        <w:rPr>
          <w:szCs w:val="20"/>
        </w:rPr>
      </w:pPr>
      <w:r w:rsidRPr="0095578F">
        <w:rPr>
          <w:bCs/>
          <w:szCs w:val="20"/>
        </w:rPr>
        <w:t>Komende jaren blijft Werk &amp; Inkomen op een goede manier uitvoering geven aan de Participatiewet en de uitstroom naar werk. De afgelopen jaren is er veel inzet gepleegd op het beperken van de instroom, het vergroten van de uitstroom (collegetarget 12.000 uitstroom is bereikt), nadruk op Rotterdam Zuid en aandacht voor rechtmatigheid en financiën.</w:t>
      </w:r>
      <w:r w:rsidR="00FE6F3D">
        <w:rPr>
          <w:bCs/>
          <w:szCs w:val="20"/>
        </w:rPr>
        <w:t xml:space="preserve"> </w:t>
      </w:r>
    </w:p>
    <w:p w:rsidR="0095578F" w:rsidRPr="0095578F" w:rsidRDefault="0095578F" w:rsidP="0095578F">
      <w:pPr>
        <w:spacing w:line="240" w:lineRule="auto"/>
        <w:rPr>
          <w:szCs w:val="20"/>
        </w:rPr>
      </w:pPr>
      <w:r w:rsidRPr="0095578F">
        <w:rPr>
          <w:szCs w:val="20"/>
        </w:rPr>
        <w:t xml:space="preserve">Op basis van de gekozen aanpak voor de primaire processen is de staf en ondersteuning binnen het cluster Werk &amp; Inkomen centraal ingericht. De staf is adviserend en ondersteunend en zorgt ervoor dat de lijn stuurt en verantwoordelijk is. </w:t>
      </w:r>
    </w:p>
    <w:p w:rsidR="0095578F" w:rsidRPr="0095578F" w:rsidRDefault="0095578F" w:rsidP="0095578F">
      <w:pPr>
        <w:spacing w:line="240" w:lineRule="auto"/>
        <w:rPr>
          <w:szCs w:val="20"/>
        </w:rPr>
      </w:pPr>
      <w:r w:rsidRPr="0095578F">
        <w:rPr>
          <w:szCs w:val="20"/>
        </w:rPr>
        <w:t xml:space="preserve">De afdeling BSA richt zich op hoogwaardige, integrale advisering van clusterdirectie, wethouder en bestuur op het gebied van strategie, beleid en organisatieontwikkeling. </w:t>
      </w:r>
    </w:p>
    <w:p w:rsidR="0095578F" w:rsidRDefault="0095578F" w:rsidP="0095578F">
      <w:pPr>
        <w:spacing w:line="240" w:lineRule="auto"/>
        <w:rPr>
          <w:szCs w:val="20"/>
        </w:rPr>
      </w:pPr>
      <w:r w:rsidRPr="0095578F">
        <w:rPr>
          <w:szCs w:val="20"/>
        </w:rPr>
        <w:t>De afdeling ondersteunt het MT van het cluster bij het primaire proces met beleidsadvisering en programmamanagement door op de cruciale onderdelen een strategisch adviseur / programmamanager aan te haken. Deze adviseur bewaakt de koers, adviseert over wijzigingen, legt de link met de bestuurlijke agenda en signaleert relevante trends en ontwikkelingen.</w:t>
      </w:r>
    </w:p>
    <w:p w:rsidR="0095578F" w:rsidRDefault="0095578F" w:rsidP="0095578F">
      <w:pPr>
        <w:spacing w:line="240" w:lineRule="auto"/>
        <w:rPr>
          <w:szCs w:val="20"/>
        </w:rPr>
      </w:pPr>
      <w:r>
        <w:rPr>
          <w:szCs w:val="20"/>
        </w:rPr>
        <w:t>De functie?</w:t>
      </w:r>
    </w:p>
    <w:p w:rsidR="000E09DB" w:rsidRPr="0095578F" w:rsidRDefault="0095578F" w:rsidP="0095578F">
      <w:pPr>
        <w:spacing w:line="240" w:lineRule="auto"/>
        <w:rPr>
          <w:szCs w:val="20"/>
        </w:rPr>
      </w:pPr>
      <w:r>
        <w:rPr>
          <w:szCs w:val="20"/>
        </w:rPr>
        <w:t xml:space="preserve">De </w:t>
      </w:r>
      <w:r w:rsidR="0091579F">
        <w:rPr>
          <w:szCs w:val="20"/>
        </w:rPr>
        <w:t>projectondersteuner</w:t>
      </w:r>
      <w:r>
        <w:rPr>
          <w:szCs w:val="20"/>
        </w:rPr>
        <w:t xml:space="preserve"> ondersteunt en werkt samen met 2 strategisch adviseurs die zich bezighouden met ontwikkelingen in de deeleconomie, coöperaties en sociaal ondernemerschap. De </w:t>
      </w:r>
      <w:r w:rsidR="0091579F">
        <w:rPr>
          <w:szCs w:val="20"/>
        </w:rPr>
        <w:t>projectondersteuner</w:t>
      </w:r>
      <w:r>
        <w:rPr>
          <w:szCs w:val="20"/>
        </w:rPr>
        <w:t xml:space="preserve"> doet onderzoek en organiseert in- en externe bijeenkomsten om deze dossiers verder te brengen.</w:t>
      </w:r>
    </w:p>
    <w:p w:rsidR="000E09DB" w:rsidRPr="0095578F" w:rsidRDefault="000E09DB" w:rsidP="0095578F">
      <w:pPr>
        <w:spacing w:line="240" w:lineRule="auto"/>
        <w:rPr>
          <w:szCs w:val="20"/>
        </w:rPr>
      </w:pPr>
      <w:r w:rsidRPr="0095578F">
        <w:rPr>
          <w:szCs w:val="20"/>
        </w:rPr>
        <w:t>Vraag en aanbod?</w:t>
      </w:r>
    </w:p>
    <w:p w:rsidR="000E09DB" w:rsidRPr="0095578F" w:rsidRDefault="0095578F" w:rsidP="0095578F">
      <w:pPr>
        <w:spacing w:line="240" w:lineRule="auto"/>
        <w:rPr>
          <w:szCs w:val="20"/>
        </w:rPr>
      </w:pPr>
      <w:r>
        <w:rPr>
          <w:szCs w:val="20"/>
        </w:rPr>
        <w:t>Je bent student</w:t>
      </w:r>
      <w:r w:rsidR="0091579F">
        <w:rPr>
          <w:szCs w:val="20"/>
        </w:rPr>
        <w:t>/ ondersteuner</w:t>
      </w:r>
      <w:r>
        <w:rPr>
          <w:szCs w:val="20"/>
        </w:rPr>
        <w:t xml:space="preserve"> in het wetenschappelijk onderwijs (bestuurskunde) en hebt kennis van en affiniteit met het werken voor de lokale overheid.</w:t>
      </w:r>
    </w:p>
    <w:p w:rsidR="00EB6F01" w:rsidRPr="0095578F" w:rsidRDefault="000E09DB" w:rsidP="0095578F">
      <w:pPr>
        <w:spacing w:line="240" w:lineRule="auto"/>
        <w:rPr>
          <w:szCs w:val="20"/>
        </w:rPr>
      </w:pPr>
      <w:r w:rsidRPr="0095578F">
        <w:rPr>
          <w:szCs w:val="20"/>
        </w:rPr>
        <w:t>Vanzelfsprekend kun je goed samenwerken, ben je integer en accuraat. Daarnaa</w:t>
      </w:r>
      <w:bookmarkStart w:id="0" w:name="_GoBack"/>
      <w:bookmarkEnd w:id="0"/>
      <w:r w:rsidRPr="0095578F">
        <w:rPr>
          <w:szCs w:val="20"/>
        </w:rPr>
        <w:t xml:space="preserve">st ben je flexibel en werk je graag in een hectische omgeving met veel verschillende contacten. Wij bieden een werkomgeving waarbinnen je met uiteenlopende organisaties nauw samenwerkt, veel kunt leren en bijdraagt aan een veiligere samenleving. Ben jij iemand die een uitdaging niet uit de weggaat, communicatief sterk is zowel in woord als geschrift, dan zijn wij op zoek naar jou! </w:t>
      </w:r>
    </w:p>
    <w:sectPr w:rsidR="00EB6F01" w:rsidRPr="0095578F"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DB"/>
    <w:rsid w:val="000751BA"/>
    <w:rsid w:val="000E09DB"/>
    <w:rsid w:val="000F7506"/>
    <w:rsid w:val="001B7F60"/>
    <w:rsid w:val="0024651C"/>
    <w:rsid w:val="002A3440"/>
    <w:rsid w:val="002C360A"/>
    <w:rsid w:val="004A55A7"/>
    <w:rsid w:val="00691E7A"/>
    <w:rsid w:val="006A0FF7"/>
    <w:rsid w:val="0091579F"/>
    <w:rsid w:val="0095578F"/>
    <w:rsid w:val="00956A3C"/>
    <w:rsid w:val="00D1149E"/>
    <w:rsid w:val="00DF7A6F"/>
    <w:rsid w:val="00EB6F01"/>
    <w:rsid w:val="00F4433D"/>
    <w:rsid w:val="00FE6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E031A-5139-4889-A275-C7F2C0BD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73EDE330</Template>
  <TotalTime>105</TotalTime>
  <Pages>1</Pages>
  <Words>463</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R. van (Rutger)</dc:creator>
  <cp:keywords/>
  <dc:description/>
  <cp:lastModifiedBy>Sewnarain W. (Wiendra)</cp:lastModifiedBy>
  <cp:revision>3</cp:revision>
  <dcterms:created xsi:type="dcterms:W3CDTF">2017-12-15T10:27:00Z</dcterms:created>
  <dcterms:modified xsi:type="dcterms:W3CDTF">2017-12-15T12:17:00Z</dcterms:modified>
</cp:coreProperties>
</file>