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0DBE1" w14:textId="77777777" w:rsidR="00B82982" w:rsidRPr="00333EE7" w:rsidRDefault="00B82982" w:rsidP="00F128C7">
      <w:pPr>
        <w:pStyle w:val="Header"/>
        <w:pBdr>
          <w:bottom w:val="thickThinSmallGap" w:sz="24" w:space="2" w:color="622423"/>
        </w:pBdr>
        <w:jc w:val="center"/>
        <w:rPr>
          <w:rFonts w:ascii="Times New Roman" w:hAnsi="Times New Roman"/>
          <w:sz w:val="40"/>
          <w:szCs w:val="40"/>
        </w:rPr>
      </w:pPr>
    </w:p>
    <w:p w14:paraId="2BF029CC" w14:textId="77777777" w:rsidR="00B82982" w:rsidRPr="00333EE7" w:rsidRDefault="00B82982" w:rsidP="00F128C7">
      <w:pPr>
        <w:jc w:val="center"/>
        <w:rPr>
          <w:rFonts w:ascii="Times New Roman" w:hAnsi="Times New Roman" w:cs="Times New Roman"/>
          <w:b/>
          <w:sz w:val="32"/>
          <w:szCs w:val="32"/>
        </w:rPr>
      </w:pPr>
    </w:p>
    <w:p w14:paraId="37802F88" w14:textId="77777777" w:rsidR="00B82982" w:rsidRPr="00333EE7" w:rsidRDefault="00B82982" w:rsidP="00F128C7">
      <w:pPr>
        <w:pStyle w:val="Header"/>
        <w:pBdr>
          <w:bottom w:val="thickThinSmallGap" w:sz="24" w:space="2" w:color="622423"/>
        </w:pBdr>
        <w:jc w:val="center"/>
        <w:rPr>
          <w:rFonts w:ascii="Times New Roman" w:hAnsi="Times New Roman"/>
          <w:sz w:val="56"/>
          <w:szCs w:val="56"/>
        </w:rPr>
      </w:pPr>
    </w:p>
    <w:p w14:paraId="4BAC45A1" w14:textId="77777777" w:rsidR="00B82982" w:rsidRPr="00333EE7" w:rsidRDefault="00B82982" w:rsidP="00F128C7">
      <w:pPr>
        <w:pStyle w:val="Header"/>
        <w:pBdr>
          <w:bottom w:val="thickThinSmallGap" w:sz="24" w:space="2" w:color="622423"/>
        </w:pBdr>
        <w:jc w:val="center"/>
        <w:rPr>
          <w:rFonts w:ascii="Times New Roman" w:hAnsi="Times New Roman"/>
          <w:sz w:val="56"/>
          <w:szCs w:val="56"/>
        </w:rPr>
      </w:pPr>
      <w:r w:rsidRPr="00333EE7">
        <w:rPr>
          <w:rFonts w:ascii="Times New Roman" w:hAnsi="Times New Roman"/>
          <w:sz w:val="56"/>
          <w:szCs w:val="56"/>
        </w:rPr>
        <w:t>СТОЛИЧНА ОБЩИНА</w:t>
      </w:r>
    </w:p>
    <w:p w14:paraId="2AF8076F" w14:textId="77777777" w:rsidR="00B82982" w:rsidRPr="00333EE7" w:rsidRDefault="00B82982" w:rsidP="00F128C7">
      <w:pPr>
        <w:pStyle w:val="Header"/>
        <w:pBdr>
          <w:bottom w:val="thickThinSmallGap" w:sz="24" w:space="2" w:color="622423"/>
        </w:pBdr>
        <w:jc w:val="center"/>
        <w:rPr>
          <w:rFonts w:ascii="Times New Roman" w:hAnsi="Times New Roman"/>
          <w:sz w:val="56"/>
          <w:szCs w:val="56"/>
        </w:rPr>
      </w:pPr>
    </w:p>
    <w:p w14:paraId="0841EDEB" w14:textId="77777777" w:rsidR="00B82982" w:rsidRPr="00333EE7" w:rsidRDefault="00B82982" w:rsidP="00F128C7">
      <w:pPr>
        <w:pStyle w:val="Header"/>
        <w:pBdr>
          <w:bottom w:val="thickThinSmallGap" w:sz="24" w:space="2" w:color="622423"/>
        </w:pBdr>
        <w:jc w:val="center"/>
        <w:rPr>
          <w:rFonts w:ascii="Times New Roman" w:hAnsi="Times New Roman"/>
          <w:sz w:val="40"/>
          <w:szCs w:val="40"/>
        </w:rPr>
      </w:pPr>
    </w:p>
    <w:p w14:paraId="6450F383" w14:textId="77777777" w:rsidR="00B82982" w:rsidRPr="00333EE7" w:rsidRDefault="00B82982" w:rsidP="00F128C7">
      <w:pPr>
        <w:pStyle w:val="Header"/>
        <w:pBdr>
          <w:bottom w:val="thickThinSmallGap" w:sz="24" w:space="2" w:color="622423"/>
        </w:pBdr>
        <w:jc w:val="center"/>
        <w:rPr>
          <w:rFonts w:ascii="Times New Roman" w:hAnsi="Times New Roman"/>
          <w:sz w:val="40"/>
          <w:szCs w:val="40"/>
        </w:rPr>
      </w:pPr>
    </w:p>
    <w:p w14:paraId="109AC9B3" w14:textId="77777777" w:rsidR="00B82982" w:rsidRPr="00333EE7" w:rsidRDefault="00B82982" w:rsidP="00F128C7">
      <w:pPr>
        <w:pStyle w:val="Header"/>
        <w:pBdr>
          <w:bottom w:val="thickThinSmallGap" w:sz="24" w:space="1" w:color="622423"/>
        </w:pBdr>
        <w:tabs>
          <w:tab w:val="left" w:pos="586"/>
        </w:tabs>
        <w:jc w:val="center"/>
        <w:rPr>
          <w:rFonts w:ascii="Times New Roman" w:hAnsi="Times New Roman"/>
          <w:sz w:val="40"/>
          <w:szCs w:val="40"/>
        </w:rPr>
      </w:pPr>
      <w:r w:rsidRPr="00333EE7">
        <w:rPr>
          <w:rFonts w:ascii="Times New Roman" w:hAnsi="Times New Roman"/>
          <w:sz w:val="40"/>
          <w:szCs w:val="40"/>
        </w:rPr>
        <w:t>Д О К У М Е Н Т А Ц И Я</w:t>
      </w:r>
    </w:p>
    <w:p w14:paraId="1D389B17" w14:textId="77777777" w:rsidR="00B82982" w:rsidRPr="00333EE7" w:rsidRDefault="00B82982" w:rsidP="00F128C7">
      <w:pPr>
        <w:jc w:val="center"/>
        <w:rPr>
          <w:rFonts w:ascii="Times New Roman" w:hAnsi="Times New Roman" w:cs="Times New Roman"/>
          <w:b/>
          <w:sz w:val="32"/>
          <w:szCs w:val="32"/>
        </w:rPr>
      </w:pPr>
    </w:p>
    <w:p w14:paraId="1FA28AA3" w14:textId="77777777" w:rsidR="00B82982" w:rsidRPr="00333EE7" w:rsidRDefault="00B82982" w:rsidP="00F128C7">
      <w:pPr>
        <w:jc w:val="center"/>
        <w:rPr>
          <w:rFonts w:ascii="Times New Roman" w:hAnsi="Times New Roman" w:cs="Times New Roman"/>
          <w:sz w:val="32"/>
          <w:szCs w:val="32"/>
        </w:rPr>
      </w:pPr>
      <w:r w:rsidRPr="00333EE7">
        <w:rPr>
          <w:rFonts w:ascii="Times New Roman" w:hAnsi="Times New Roman" w:cs="Times New Roman"/>
          <w:sz w:val="32"/>
          <w:szCs w:val="32"/>
        </w:rPr>
        <w:t>ЗА УЧАСТИЕ В ОТКРИТА ПРОЦЕДУРА ЗА ВЪЗЛАГАНЕ НА ОБЩЕСТВЕНА ПОРЪЧКА С ПРЕДМЕТ:</w:t>
      </w:r>
    </w:p>
    <w:p w14:paraId="39AD5B6B" w14:textId="77777777" w:rsidR="00B82982" w:rsidRPr="00333EE7" w:rsidRDefault="00B82982" w:rsidP="00F128C7">
      <w:pPr>
        <w:jc w:val="center"/>
        <w:rPr>
          <w:rFonts w:ascii="Times New Roman" w:hAnsi="Times New Roman" w:cs="Times New Roman"/>
          <w:sz w:val="32"/>
          <w:szCs w:val="32"/>
        </w:rPr>
      </w:pPr>
    </w:p>
    <w:p w14:paraId="4A98E74B" w14:textId="77777777" w:rsidR="00B82982" w:rsidRPr="00333EE7" w:rsidRDefault="00B82982" w:rsidP="00F128C7">
      <w:pPr>
        <w:jc w:val="center"/>
        <w:rPr>
          <w:rFonts w:ascii="Times New Roman" w:hAnsi="Times New Roman" w:cs="Times New Roman"/>
          <w:sz w:val="32"/>
          <w:szCs w:val="32"/>
        </w:rPr>
      </w:pPr>
      <w:r w:rsidRPr="00333EE7">
        <w:rPr>
          <w:rFonts w:ascii="Times New Roman" w:hAnsi="Times New Roman" w:cs="Times New Roman"/>
          <w:sz w:val="32"/>
          <w:szCs w:val="32"/>
        </w:rPr>
        <w:t>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p>
    <w:p w14:paraId="66EE16C3" w14:textId="77777777" w:rsidR="00B82982" w:rsidRPr="00333EE7" w:rsidRDefault="00B82982" w:rsidP="00F128C7">
      <w:pPr>
        <w:jc w:val="center"/>
        <w:rPr>
          <w:rFonts w:ascii="Times New Roman" w:hAnsi="Times New Roman" w:cs="Times New Roman"/>
          <w:sz w:val="32"/>
          <w:szCs w:val="32"/>
        </w:rPr>
      </w:pPr>
    </w:p>
    <w:p w14:paraId="56EC33F8" w14:textId="77777777" w:rsidR="00B82982" w:rsidRPr="00333EE7" w:rsidRDefault="00B82982" w:rsidP="00F128C7">
      <w:pPr>
        <w:jc w:val="center"/>
        <w:rPr>
          <w:rFonts w:ascii="Times New Roman" w:hAnsi="Times New Roman" w:cs="Times New Roman"/>
          <w:sz w:val="32"/>
          <w:szCs w:val="32"/>
        </w:rPr>
      </w:pPr>
    </w:p>
    <w:p w14:paraId="3E9297F9" w14:textId="77777777" w:rsidR="00B82982" w:rsidRPr="00333EE7" w:rsidRDefault="00B82982" w:rsidP="00F128C7">
      <w:pPr>
        <w:jc w:val="center"/>
        <w:rPr>
          <w:rFonts w:ascii="Times New Roman" w:hAnsi="Times New Roman" w:cs="Times New Roman"/>
          <w:sz w:val="32"/>
          <w:szCs w:val="32"/>
        </w:rPr>
      </w:pPr>
    </w:p>
    <w:p w14:paraId="18DCEDFF" w14:textId="77777777" w:rsidR="00B82982" w:rsidRPr="00333EE7" w:rsidRDefault="00B82982" w:rsidP="00F128C7">
      <w:pPr>
        <w:jc w:val="center"/>
        <w:rPr>
          <w:rFonts w:ascii="Times New Roman" w:hAnsi="Times New Roman" w:cs="Times New Roman"/>
          <w:sz w:val="32"/>
          <w:szCs w:val="32"/>
        </w:rPr>
      </w:pPr>
    </w:p>
    <w:p w14:paraId="6EA30E80" w14:textId="77777777" w:rsidR="00B82982" w:rsidRPr="00333EE7" w:rsidRDefault="00B82982" w:rsidP="00F128C7">
      <w:pPr>
        <w:jc w:val="center"/>
        <w:rPr>
          <w:rFonts w:ascii="Times New Roman" w:hAnsi="Times New Roman" w:cs="Times New Roman"/>
          <w:sz w:val="32"/>
          <w:szCs w:val="32"/>
        </w:rPr>
      </w:pPr>
    </w:p>
    <w:p w14:paraId="00702D8E" w14:textId="77777777" w:rsidR="00B82982" w:rsidRPr="00333EE7" w:rsidRDefault="00B82982" w:rsidP="00F128C7">
      <w:pPr>
        <w:jc w:val="center"/>
        <w:rPr>
          <w:rFonts w:ascii="Times New Roman" w:hAnsi="Times New Roman" w:cs="Times New Roman"/>
          <w:sz w:val="32"/>
          <w:szCs w:val="32"/>
        </w:rPr>
      </w:pPr>
    </w:p>
    <w:p w14:paraId="6A90472C" w14:textId="77777777" w:rsidR="00B82982" w:rsidRPr="00333EE7" w:rsidRDefault="00B82982" w:rsidP="00F128C7">
      <w:pPr>
        <w:jc w:val="center"/>
        <w:rPr>
          <w:rFonts w:ascii="Times New Roman" w:hAnsi="Times New Roman" w:cs="Times New Roman"/>
          <w:sz w:val="32"/>
          <w:szCs w:val="32"/>
        </w:rPr>
      </w:pPr>
    </w:p>
    <w:p w14:paraId="3C0751BB" w14:textId="77777777" w:rsidR="00B82982" w:rsidRPr="00333EE7" w:rsidRDefault="00B82982" w:rsidP="00F128C7">
      <w:pPr>
        <w:tabs>
          <w:tab w:val="left" w:pos="0"/>
        </w:tabs>
        <w:spacing w:after="0"/>
        <w:jc w:val="center"/>
        <w:rPr>
          <w:rFonts w:ascii="Times New Roman" w:hAnsi="Times New Roman" w:cs="Times New Roman"/>
          <w:b/>
          <w:sz w:val="24"/>
          <w:szCs w:val="24"/>
          <w:lang w:eastAsia="sr-Cyrl-CS"/>
        </w:rPr>
      </w:pPr>
    </w:p>
    <w:p w14:paraId="7FD743B4" w14:textId="77777777" w:rsidR="00B82982" w:rsidRPr="00333EE7" w:rsidRDefault="00B82982" w:rsidP="00F128C7">
      <w:pPr>
        <w:tabs>
          <w:tab w:val="left" w:pos="0"/>
        </w:tabs>
        <w:spacing w:after="0"/>
        <w:jc w:val="center"/>
        <w:rPr>
          <w:rFonts w:ascii="Times New Roman" w:hAnsi="Times New Roman" w:cs="Times New Roman"/>
          <w:b/>
          <w:sz w:val="24"/>
          <w:szCs w:val="24"/>
          <w:lang w:eastAsia="sr-Cyrl-CS"/>
        </w:rPr>
      </w:pPr>
      <w:r w:rsidRPr="00333EE7">
        <w:rPr>
          <w:rFonts w:ascii="Times New Roman" w:hAnsi="Times New Roman" w:cs="Times New Roman"/>
          <w:b/>
          <w:sz w:val="24"/>
          <w:szCs w:val="24"/>
          <w:lang w:eastAsia="sr-Cyrl-CS"/>
        </w:rPr>
        <w:t>София 2017</w:t>
      </w:r>
    </w:p>
    <w:p w14:paraId="004D4941" w14:textId="77777777" w:rsidR="00B82982" w:rsidRPr="00333EE7" w:rsidRDefault="00B82982" w:rsidP="00F128C7">
      <w:pPr>
        <w:jc w:val="center"/>
        <w:rPr>
          <w:rFonts w:ascii="Times New Roman" w:hAnsi="Times New Roman" w:cs="Times New Roman"/>
          <w:b/>
          <w:caps/>
          <w:sz w:val="24"/>
          <w:szCs w:val="24"/>
        </w:rPr>
      </w:pPr>
    </w:p>
    <w:p w14:paraId="2FFFF5A4" w14:textId="77777777" w:rsidR="00393B45" w:rsidRPr="00333EE7" w:rsidRDefault="00393B45" w:rsidP="00F128C7">
      <w:pPr>
        <w:jc w:val="center"/>
        <w:rPr>
          <w:rFonts w:ascii="Times New Roman" w:hAnsi="Times New Roman" w:cs="Times New Roman"/>
          <w:b/>
          <w:caps/>
          <w:sz w:val="24"/>
          <w:szCs w:val="24"/>
        </w:rPr>
      </w:pPr>
    </w:p>
    <w:p w14:paraId="097F62CF" w14:textId="77777777" w:rsidR="00B82982" w:rsidRPr="00333EE7" w:rsidRDefault="00B82982" w:rsidP="00F128C7">
      <w:pPr>
        <w:jc w:val="center"/>
        <w:rPr>
          <w:rFonts w:ascii="Times New Roman" w:hAnsi="Times New Roman" w:cs="Times New Roman"/>
          <w:b/>
          <w:caps/>
          <w:sz w:val="24"/>
          <w:szCs w:val="24"/>
        </w:rPr>
      </w:pPr>
      <w:r w:rsidRPr="00333EE7">
        <w:rPr>
          <w:rFonts w:ascii="Times New Roman" w:hAnsi="Times New Roman" w:cs="Times New Roman"/>
          <w:b/>
          <w:caps/>
          <w:sz w:val="24"/>
          <w:szCs w:val="24"/>
        </w:rPr>
        <w:t>СЪДЪРЖАНИЕ:</w:t>
      </w:r>
    </w:p>
    <w:p w14:paraId="28F4201F" w14:textId="4C81ADEE" w:rsidR="005A2286" w:rsidRPr="005A1040" w:rsidRDefault="00B82982">
      <w:pPr>
        <w:pStyle w:val="TOC1"/>
        <w:tabs>
          <w:tab w:val="right" w:leader="dot" w:pos="9062"/>
        </w:tabs>
        <w:rPr>
          <w:rFonts w:ascii="Times New Roman" w:eastAsiaTheme="minorEastAsia" w:hAnsi="Times New Roman" w:cs="Times New Roman"/>
          <w:b/>
          <w:noProof/>
          <w:lang w:eastAsia="bg-BG"/>
        </w:rPr>
      </w:pPr>
      <w:r w:rsidRPr="005A1040">
        <w:rPr>
          <w:rFonts w:ascii="Times New Roman" w:hAnsi="Times New Roman" w:cs="Times New Roman"/>
          <w:b/>
          <w:caps/>
        </w:rPr>
        <w:fldChar w:fldCharType="begin"/>
      </w:r>
      <w:r w:rsidRPr="005A1040">
        <w:rPr>
          <w:rFonts w:ascii="Times New Roman" w:hAnsi="Times New Roman" w:cs="Times New Roman"/>
          <w:b/>
          <w:caps/>
        </w:rPr>
        <w:instrText xml:space="preserve"> TOC \o "1-3" \h \z \u </w:instrText>
      </w:r>
      <w:r w:rsidRPr="005A1040">
        <w:rPr>
          <w:rFonts w:ascii="Times New Roman" w:hAnsi="Times New Roman" w:cs="Times New Roman"/>
          <w:b/>
          <w:caps/>
        </w:rPr>
        <w:fldChar w:fldCharType="separate"/>
      </w:r>
      <w:hyperlink w:anchor="_Toc474510136" w:history="1">
        <w:r w:rsidR="005A1040" w:rsidRPr="005A1040">
          <w:rPr>
            <w:rStyle w:val="Hyperlink"/>
            <w:rFonts w:ascii="Times New Roman" w:hAnsi="Times New Roman"/>
            <w:b/>
            <w:iCs/>
            <w:noProof/>
          </w:rPr>
          <w:t>РАЗДЕЛ I: ПЪЛНО ОПИСАНИЕ НА ОБЕКТА НА ОБЩЕСТВЕНАТА ПОРЪЧКА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_Toc474510136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3</w:t>
        </w:r>
        <w:r w:rsidR="005A2286" w:rsidRPr="005A1040">
          <w:rPr>
            <w:rFonts w:ascii="Times New Roman" w:hAnsi="Times New Roman" w:cs="Times New Roman"/>
            <w:b/>
            <w:noProof/>
            <w:webHidden/>
          </w:rPr>
          <w:fldChar w:fldCharType="end"/>
        </w:r>
      </w:hyperlink>
    </w:p>
    <w:p w14:paraId="3881168F" w14:textId="70475527"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37" w:history="1">
        <w:r w:rsidR="005A1040" w:rsidRPr="005A1040">
          <w:rPr>
            <w:rStyle w:val="Hyperlink"/>
            <w:rFonts w:ascii="Times New Roman" w:hAnsi="Times New Roman"/>
            <w:b/>
            <w:noProof/>
          </w:rPr>
          <w:t>1. ПРЕДМЕТ:</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_Toc474510137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3</w:t>
        </w:r>
        <w:r w:rsidR="005A2286" w:rsidRPr="005A1040">
          <w:rPr>
            <w:rFonts w:ascii="Times New Roman" w:hAnsi="Times New Roman" w:cs="Times New Roman"/>
            <w:b/>
            <w:noProof/>
            <w:webHidden/>
          </w:rPr>
          <w:fldChar w:fldCharType="end"/>
        </w:r>
      </w:hyperlink>
    </w:p>
    <w:p w14:paraId="4B4B48DC" w14:textId="7947C8F2"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38" w:history="1">
        <w:r w:rsidR="005A1040" w:rsidRPr="005A1040">
          <w:rPr>
            <w:rStyle w:val="Hyperlink"/>
            <w:rFonts w:ascii="Times New Roman" w:hAnsi="Times New Roman"/>
            <w:b/>
            <w:noProof/>
          </w:rPr>
          <w:t>1.1. ПРАВНО ОСНОВАНИЕ ЗА ОТКРИВАНЕ НА ПРОЦЕДУРАТА: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_Toc474510138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5</w:t>
        </w:r>
        <w:r w:rsidR="005A2286" w:rsidRPr="005A1040">
          <w:rPr>
            <w:rFonts w:ascii="Times New Roman" w:hAnsi="Times New Roman" w:cs="Times New Roman"/>
            <w:b/>
            <w:noProof/>
            <w:webHidden/>
          </w:rPr>
          <w:fldChar w:fldCharType="end"/>
        </w:r>
      </w:hyperlink>
    </w:p>
    <w:p w14:paraId="223702C1" w14:textId="3B7D935F"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39" w:history="1">
        <w:r w:rsidR="005A1040" w:rsidRPr="005A1040">
          <w:rPr>
            <w:rStyle w:val="Hyperlink"/>
            <w:rFonts w:ascii="Times New Roman" w:hAnsi="Times New Roman"/>
            <w:b/>
            <w:noProof/>
          </w:rPr>
          <w:t>1.2. МОТИВИ ЗА ИЗБОР НА ПРОЦЕДУРА ПО ВЪЗЛАГАНЕ НА ПОРЪЧКАТА: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_Toc474510139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5</w:t>
        </w:r>
        <w:r w:rsidR="005A2286" w:rsidRPr="005A1040">
          <w:rPr>
            <w:rFonts w:ascii="Times New Roman" w:hAnsi="Times New Roman" w:cs="Times New Roman"/>
            <w:b/>
            <w:noProof/>
            <w:webHidden/>
          </w:rPr>
          <w:fldChar w:fldCharType="end"/>
        </w:r>
      </w:hyperlink>
    </w:p>
    <w:p w14:paraId="33716FFE" w14:textId="0FED6789"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0" w:history="1">
        <w:r w:rsidR="005A1040" w:rsidRPr="005A1040">
          <w:rPr>
            <w:rStyle w:val="Hyperlink"/>
            <w:rFonts w:ascii="Times New Roman" w:hAnsi="Times New Roman"/>
            <w:b/>
            <w:noProof/>
          </w:rPr>
          <w:t>2. ОПИСАНИЕ НА ОБЩЕСТВЕНАТА ПОРЪЧКА: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_Toc474510140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6</w:t>
        </w:r>
        <w:r w:rsidR="005A2286" w:rsidRPr="005A1040">
          <w:rPr>
            <w:rFonts w:ascii="Times New Roman" w:hAnsi="Times New Roman" w:cs="Times New Roman"/>
            <w:b/>
            <w:noProof/>
            <w:webHidden/>
          </w:rPr>
          <w:fldChar w:fldCharType="end"/>
        </w:r>
      </w:hyperlink>
    </w:p>
    <w:p w14:paraId="21E240DC" w14:textId="06BFD504"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1" w:history="1">
        <w:r w:rsidR="005A1040" w:rsidRPr="005A1040">
          <w:rPr>
            <w:rStyle w:val="Hyperlink"/>
            <w:rFonts w:ascii="Times New Roman" w:hAnsi="Times New Roman"/>
            <w:b/>
            <w:noProof/>
          </w:rPr>
          <w:t>2.1. КРАТКА ИНФОРМАЦИЯ ЗА ПРОЕКТА, ОБЩА И СПЕЦИФИЧНИ ЦЕЛИ НА ПРОЕКТА: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_Toc474510141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6</w:t>
        </w:r>
        <w:r w:rsidR="005A2286" w:rsidRPr="005A1040">
          <w:rPr>
            <w:rFonts w:ascii="Times New Roman" w:hAnsi="Times New Roman" w:cs="Times New Roman"/>
            <w:b/>
            <w:noProof/>
            <w:webHidden/>
          </w:rPr>
          <w:fldChar w:fldCharType="end"/>
        </w:r>
      </w:hyperlink>
    </w:p>
    <w:p w14:paraId="7FDF0CBD" w14:textId="40CA6E05"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2" w:history="1">
        <w:r w:rsidR="005A1040" w:rsidRPr="005A1040">
          <w:rPr>
            <w:rStyle w:val="Hyperlink"/>
            <w:rFonts w:ascii="Times New Roman" w:hAnsi="Times New Roman"/>
            <w:b/>
            <w:noProof/>
          </w:rPr>
          <w:t>2.1. ОБОСОБЕНИ ПОЗИЦИИ:</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_Toc474510142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7</w:t>
        </w:r>
        <w:r w:rsidR="005A2286" w:rsidRPr="005A1040">
          <w:rPr>
            <w:rFonts w:ascii="Times New Roman" w:hAnsi="Times New Roman" w:cs="Times New Roman"/>
            <w:b/>
            <w:noProof/>
            <w:webHidden/>
          </w:rPr>
          <w:fldChar w:fldCharType="end"/>
        </w:r>
      </w:hyperlink>
    </w:p>
    <w:p w14:paraId="2AF8A02E" w14:textId="5868CC66"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3" w:history="1">
        <w:r w:rsidR="005A1040" w:rsidRPr="005A1040">
          <w:rPr>
            <w:rStyle w:val="Hyperlink"/>
            <w:rFonts w:ascii="Times New Roman" w:hAnsi="Times New Roman"/>
            <w:b/>
            <w:noProof/>
          </w:rPr>
          <w:t>2.2. ПРОГНОЗНА СТОЙНОСТ НА ОБЩЕСТВЕНАТА ПОРЪЧКА: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_Toc474510143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10</w:t>
        </w:r>
        <w:r w:rsidR="005A2286" w:rsidRPr="005A1040">
          <w:rPr>
            <w:rFonts w:ascii="Times New Roman" w:hAnsi="Times New Roman" w:cs="Times New Roman"/>
            <w:b/>
            <w:noProof/>
            <w:webHidden/>
          </w:rPr>
          <w:fldChar w:fldCharType="end"/>
        </w:r>
      </w:hyperlink>
    </w:p>
    <w:p w14:paraId="1F25BF62" w14:textId="21B32232"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4" w:history="1">
        <w:r w:rsidR="005A1040" w:rsidRPr="005A1040">
          <w:rPr>
            <w:rStyle w:val="Hyperlink"/>
            <w:rFonts w:ascii="Times New Roman" w:hAnsi="Times New Roman"/>
            <w:b/>
            <w:noProof/>
          </w:rPr>
          <w:t>2.3. СРОК ЗА ИЗПЪЛНЕНИЕ:</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_Toc474510144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11</w:t>
        </w:r>
        <w:r w:rsidR="005A2286" w:rsidRPr="005A1040">
          <w:rPr>
            <w:rFonts w:ascii="Times New Roman" w:hAnsi="Times New Roman" w:cs="Times New Roman"/>
            <w:b/>
            <w:noProof/>
            <w:webHidden/>
          </w:rPr>
          <w:fldChar w:fldCharType="end"/>
        </w:r>
      </w:hyperlink>
    </w:p>
    <w:p w14:paraId="062BCEB3" w14:textId="09800AB4"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45" w:history="1">
        <w:r w:rsidR="005A1040" w:rsidRPr="005A1040">
          <w:rPr>
            <w:rStyle w:val="Hyperlink"/>
            <w:rFonts w:ascii="Times New Roman" w:hAnsi="Times New Roman"/>
            <w:b/>
            <w:noProof/>
          </w:rPr>
          <w:t>РАЗДЕЛ II. ТЕХНИЧЕСКИ СПЕЦИФИКАЦИИ</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_Toc474510145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13</w:t>
        </w:r>
        <w:r w:rsidR="005A2286" w:rsidRPr="005A1040">
          <w:rPr>
            <w:rFonts w:ascii="Times New Roman" w:hAnsi="Times New Roman" w:cs="Times New Roman"/>
            <w:b/>
            <w:noProof/>
            <w:webHidden/>
          </w:rPr>
          <w:fldChar w:fldCharType="end"/>
        </w:r>
      </w:hyperlink>
    </w:p>
    <w:p w14:paraId="59A55010" w14:textId="501D5FE8"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46" w:history="1">
        <w:r w:rsidR="005A1040" w:rsidRPr="005A1040">
          <w:rPr>
            <w:rStyle w:val="Hyperlink"/>
            <w:rFonts w:ascii="Times New Roman" w:hAnsi="Times New Roman"/>
            <w:b/>
            <w:iCs/>
            <w:noProof/>
          </w:rPr>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 ИЗИСКВАНИЯ ЗА ГОДНОСТТА (ПРАВОСПОСОБНОСТТА) ЗА УПРАЖНЯВАНЕ НА ПРОФЕСИОНАЛНА ДЕЙНОСТ;</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_Toc474510146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17</w:t>
        </w:r>
        <w:r w:rsidR="005A2286" w:rsidRPr="005A1040">
          <w:rPr>
            <w:rFonts w:ascii="Times New Roman" w:hAnsi="Times New Roman" w:cs="Times New Roman"/>
            <w:b/>
            <w:noProof/>
            <w:webHidden/>
          </w:rPr>
          <w:fldChar w:fldCharType="end"/>
        </w:r>
      </w:hyperlink>
    </w:p>
    <w:p w14:paraId="35FD6801" w14:textId="02274968"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7" w:history="1">
        <w:r w:rsidR="005A1040" w:rsidRPr="005A1040">
          <w:rPr>
            <w:rStyle w:val="Hyperlink"/>
            <w:rFonts w:ascii="Times New Roman" w:hAnsi="Times New Roman"/>
            <w:b/>
            <w:noProof/>
          </w:rPr>
          <w:t>III.1. ИКОНОМИЧЕСКО И ФИНАНСОВО СЪСТОЯНИЕ:</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_Toc474510147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17</w:t>
        </w:r>
        <w:r w:rsidR="005A2286" w:rsidRPr="005A1040">
          <w:rPr>
            <w:rFonts w:ascii="Times New Roman" w:hAnsi="Times New Roman" w:cs="Times New Roman"/>
            <w:b/>
            <w:noProof/>
            <w:webHidden/>
          </w:rPr>
          <w:fldChar w:fldCharType="end"/>
        </w:r>
      </w:hyperlink>
    </w:p>
    <w:p w14:paraId="558BC14F" w14:textId="4EE8178C" w:rsidR="005A2286" w:rsidRPr="005A1040" w:rsidRDefault="00CA0938">
      <w:pPr>
        <w:pStyle w:val="TOC2"/>
        <w:tabs>
          <w:tab w:val="right" w:leader="dot" w:pos="9062"/>
        </w:tabs>
        <w:rPr>
          <w:rFonts w:ascii="Times New Roman" w:eastAsiaTheme="minorEastAsia" w:hAnsi="Times New Roman" w:cs="Times New Roman"/>
          <w:b/>
          <w:noProof/>
          <w:lang w:eastAsia="bg-BG"/>
        </w:rPr>
      </w:pPr>
      <w:hyperlink w:anchor="_Toc474510148" w:history="1">
        <w:r w:rsidR="005A1040" w:rsidRPr="005A1040">
          <w:rPr>
            <w:rStyle w:val="Hyperlink"/>
            <w:rFonts w:ascii="Times New Roman" w:hAnsi="Times New Roman"/>
            <w:b/>
            <w:noProof/>
          </w:rPr>
          <w:t>III.2. ТЕХНИЧЕСКИ ВЪЗМОЖНОСТИ И КВАЛИФИКАЦИЯ:</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_Toc474510148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17</w:t>
        </w:r>
        <w:r w:rsidR="005A2286" w:rsidRPr="005A1040">
          <w:rPr>
            <w:rFonts w:ascii="Times New Roman" w:hAnsi="Times New Roman" w:cs="Times New Roman"/>
            <w:b/>
            <w:noProof/>
            <w:webHidden/>
          </w:rPr>
          <w:fldChar w:fldCharType="end"/>
        </w:r>
      </w:hyperlink>
    </w:p>
    <w:p w14:paraId="6D83D075" w14:textId="74D37887"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49" w:history="1">
        <w:r w:rsidR="005A1040" w:rsidRPr="005A1040">
          <w:rPr>
            <w:rStyle w:val="Hyperlink"/>
            <w:rFonts w:ascii="Times New Roman" w:hAnsi="Times New Roman"/>
            <w:b/>
            <w:noProof/>
          </w:rPr>
          <w:t>РАЗДЕЛ IV. КРИТЕРИИ ЗА ВЪЗЛАГАНЕ НА ПОРЪЧКАТА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_Toc474510149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26</w:t>
        </w:r>
        <w:r w:rsidR="005A2286" w:rsidRPr="005A1040">
          <w:rPr>
            <w:rFonts w:ascii="Times New Roman" w:hAnsi="Times New Roman" w:cs="Times New Roman"/>
            <w:b/>
            <w:noProof/>
            <w:webHidden/>
          </w:rPr>
          <w:fldChar w:fldCharType="end"/>
        </w:r>
      </w:hyperlink>
    </w:p>
    <w:p w14:paraId="74E113C2" w14:textId="471E831D"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0" w:history="1">
        <w:r w:rsidR="005A1040" w:rsidRPr="005A1040">
          <w:rPr>
            <w:rStyle w:val="Hyperlink"/>
            <w:rFonts w:ascii="Times New Roman" w:hAnsi="Times New Roman"/>
            <w:b/>
            <w:noProof/>
          </w:rPr>
          <w:t>РАЗДЕЛ V. ОБСТОЯТЕЛСТВА, НАЛИЧИЕТО НА КОИТО Е ОСНОВАНИЕ ЗА ОТСТРАНЯВАНЕ НА УЧАСТНИЦИТЕ И ДОКУМЕНТИ ЗА УДОСТОВЕРЯВАНЕ НА ТЯХНАТА ЛИПСА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_Toc474510150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34</w:t>
        </w:r>
        <w:r w:rsidR="005A2286" w:rsidRPr="005A1040">
          <w:rPr>
            <w:rFonts w:ascii="Times New Roman" w:hAnsi="Times New Roman" w:cs="Times New Roman"/>
            <w:b/>
            <w:noProof/>
            <w:webHidden/>
          </w:rPr>
          <w:fldChar w:fldCharType="end"/>
        </w:r>
      </w:hyperlink>
    </w:p>
    <w:p w14:paraId="79BFF208" w14:textId="17BA41D4"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1" w:history="1">
        <w:r w:rsidR="005A1040" w:rsidRPr="005A1040">
          <w:rPr>
            <w:rStyle w:val="Hyperlink"/>
            <w:rFonts w:ascii="Times New Roman" w:hAnsi="Times New Roman"/>
            <w:b/>
            <w:noProof/>
          </w:rPr>
          <w:t>РАЗДЕЛ V.1. ОБЩИ ИЗИСКВАНИЯ КЪМ УЧАСТНИЦИТЕ</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_Toc474510151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35</w:t>
        </w:r>
        <w:r w:rsidR="005A2286" w:rsidRPr="005A1040">
          <w:rPr>
            <w:rFonts w:ascii="Times New Roman" w:hAnsi="Times New Roman" w:cs="Times New Roman"/>
            <w:b/>
            <w:noProof/>
            <w:webHidden/>
          </w:rPr>
          <w:fldChar w:fldCharType="end"/>
        </w:r>
      </w:hyperlink>
    </w:p>
    <w:p w14:paraId="53B52726" w14:textId="358DDD3E"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2" w:history="1">
        <w:r w:rsidR="005A1040" w:rsidRPr="005A1040">
          <w:rPr>
            <w:rStyle w:val="Hyperlink"/>
            <w:rFonts w:ascii="Times New Roman" w:hAnsi="Times New Roman"/>
            <w:b/>
            <w:noProof/>
          </w:rPr>
          <w:t>РАЗДЕЛ V.2. СЪДЪРЖАНИЕ НА ОФЕРТИТЕ И ИЗИСКВАНИЯ:</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_Toc474510152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38</w:t>
        </w:r>
        <w:r w:rsidR="005A2286" w:rsidRPr="005A1040">
          <w:rPr>
            <w:rFonts w:ascii="Times New Roman" w:hAnsi="Times New Roman" w:cs="Times New Roman"/>
            <w:b/>
            <w:noProof/>
            <w:webHidden/>
          </w:rPr>
          <w:fldChar w:fldCharType="end"/>
        </w:r>
      </w:hyperlink>
    </w:p>
    <w:p w14:paraId="67ABBB96" w14:textId="62F8C945"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3" w:history="1">
        <w:r w:rsidR="005A1040" w:rsidRPr="005A1040">
          <w:rPr>
            <w:rStyle w:val="Hyperlink"/>
            <w:rFonts w:ascii="Times New Roman" w:hAnsi="Times New Roman"/>
            <w:b/>
            <w:noProof/>
          </w:rPr>
          <w:t>РАЗДЕЛ VI. УКАЗАНИЯ КЪМ ЗАИНТЕРЕСОВАНИТЕ ЛИЦА И УЧАСТНИЦИТЕ В ПРОЦЕДУРАТА</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_Toc474510153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41</w:t>
        </w:r>
        <w:r w:rsidR="005A2286" w:rsidRPr="005A1040">
          <w:rPr>
            <w:rFonts w:ascii="Times New Roman" w:hAnsi="Times New Roman" w:cs="Times New Roman"/>
            <w:b/>
            <w:noProof/>
            <w:webHidden/>
          </w:rPr>
          <w:fldChar w:fldCharType="end"/>
        </w:r>
      </w:hyperlink>
    </w:p>
    <w:p w14:paraId="42486114" w14:textId="417E9D04"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4" w:history="1">
        <w:r w:rsidR="005A1040" w:rsidRPr="005A1040">
          <w:rPr>
            <w:rStyle w:val="Hyperlink"/>
            <w:rFonts w:ascii="Times New Roman" w:hAnsi="Times New Roman"/>
            <w:b/>
            <w:noProof/>
          </w:rPr>
          <w:t>РАЗДЕЛ VII. ГАРАНЦИИ ЗА ИЗПЪЛНЕНИЕ НА ДОГОВОРА И ОБЕЗПЕЧЕНИЯ</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_Toc474510154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42</w:t>
        </w:r>
        <w:r w:rsidR="005A2286" w:rsidRPr="005A1040">
          <w:rPr>
            <w:rFonts w:ascii="Times New Roman" w:hAnsi="Times New Roman" w:cs="Times New Roman"/>
            <w:b/>
            <w:noProof/>
            <w:webHidden/>
          </w:rPr>
          <w:fldChar w:fldCharType="end"/>
        </w:r>
      </w:hyperlink>
    </w:p>
    <w:p w14:paraId="6DC11235" w14:textId="769BA3B6"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5" w:history="1">
        <w:r w:rsidR="005A1040" w:rsidRPr="005A1040">
          <w:rPr>
            <w:rStyle w:val="Hyperlink"/>
            <w:rFonts w:ascii="Times New Roman" w:hAnsi="Times New Roman"/>
            <w:b/>
            <w:bCs/>
            <w:noProof/>
          </w:rPr>
          <w:t>РАЗДЕЛ VIII. ДРУГИ УКАЗАНИЯ</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_Toc474510155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44</w:t>
        </w:r>
        <w:r w:rsidR="005A2286" w:rsidRPr="005A1040">
          <w:rPr>
            <w:rFonts w:ascii="Times New Roman" w:hAnsi="Times New Roman" w:cs="Times New Roman"/>
            <w:b/>
            <w:noProof/>
            <w:webHidden/>
          </w:rPr>
          <w:fldChar w:fldCharType="end"/>
        </w:r>
      </w:hyperlink>
    </w:p>
    <w:p w14:paraId="22E46235" w14:textId="1397F35B"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6" w:history="1">
        <w:r w:rsidR="005A1040" w:rsidRPr="005A1040">
          <w:rPr>
            <w:rStyle w:val="Hyperlink"/>
            <w:rFonts w:ascii="Times New Roman" w:hAnsi="Times New Roman"/>
            <w:b/>
            <w:noProof/>
          </w:rPr>
          <w:t>РАЗДЕЛ IX. ОБРАЗЦИ НА ДОКУМЕНТИ</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_Toc474510156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44</w:t>
        </w:r>
        <w:r w:rsidR="005A2286" w:rsidRPr="005A1040">
          <w:rPr>
            <w:rFonts w:ascii="Times New Roman" w:hAnsi="Times New Roman" w:cs="Times New Roman"/>
            <w:b/>
            <w:noProof/>
            <w:webHidden/>
          </w:rPr>
          <w:fldChar w:fldCharType="end"/>
        </w:r>
      </w:hyperlink>
    </w:p>
    <w:p w14:paraId="2E9854E9" w14:textId="3A7EBEB1" w:rsidR="005A2286" w:rsidRPr="005A1040" w:rsidRDefault="00CA0938">
      <w:pPr>
        <w:pStyle w:val="TOC1"/>
        <w:tabs>
          <w:tab w:val="right" w:leader="dot" w:pos="9062"/>
        </w:tabs>
        <w:rPr>
          <w:rFonts w:ascii="Times New Roman" w:eastAsiaTheme="minorEastAsia" w:hAnsi="Times New Roman" w:cs="Times New Roman"/>
          <w:b/>
          <w:noProof/>
          <w:lang w:eastAsia="bg-BG"/>
        </w:rPr>
      </w:pPr>
      <w:hyperlink w:anchor="_Toc474510157" w:history="1">
        <w:r w:rsidR="005A1040" w:rsidRPr="005A1040">
          <w:rPr>
            <w:rStyle w:val="Hyperlink"/>
            <w:rFonts w:ascii="Times New Roman" w:hAnsi="Times New Roman"/>
            <w:b/>
            <w:bCs/>
            <w:i/>
            <w:iCs/>
            <w:noProof/>
            <w:w w:val="120"/>
            <w:kern w:val="1"/>
            <w:lang w:val="x-none" w:eastAsia="x-none"/>
          </w:rPr>
          <w:t>ОБРАЗЕЦ</w:t>
        </w:r>
        <w:r w:rsidR="005A1040" w:rsidRPr="005A1040">
          <w:rPr>
            <w:rFonts w:ascii="Times New Roman" w:hAnsi="Times New Roman" w:cs="Times New Roman"/>
            <w:b/>
            <w:noProof/>
            <w:webHidden/>
          </w:rPr>
          <w:tab/>
        </w:r>
        <w:r w:rsidR="005A2286" w:rsidRPr="005A1040">
          <w:rPr>
            <w:rFonts w:ascii="Times New Roman" w:hAnsi="Times New Roman" w:cs="Times New Roman"/>
            <w:b/>
            <w:noProof/>
            <w:webHidden/>
          </w:rPr>
          <w:fldChar w:fldCharType="begin"/>
        </w:r>
        <w:r w:rsidR="005A2286" w:rsidRPr="005A1040">
          <w:rPr>
            <w:rFonts w:ascii="Times New Roman" w:hAnsi="Times New Roman" w:cs="Times New Roman"/>
            <w:b/>
            <w:noProof/>
            <w:webHidden/>
          </w:rPr>
          <w:instrText xml:space="preserve"> PAGEREF _Toc474510157 \h </w:instrText>
        </w:r>
        <w:r w:rsidR="005A2286" w:rsidRPr="005A1040">
          <w:rPr>
            <w:rFonts w:ascii="Times New Roman" w:hAnsi="Times New Roman" w:cs="Times New Roman"/>
            <w:b/>
            <w:noProof/>
            <w:webHidden/>
          </w:rPr>
        </w:r>
        <w:r w:rsidR="005A2286" w:rsidRPr="005A1040">
          <w:rPr>
            <w:rFonts w:ascii="Times New Roman" w:hAnsi="Times New Roman" w:cs="Times New Roman"/>
            <w:b/>
            <w:noProof/>
            <w:webHidden/>
          </w:rPr>
          <w:fldChar w:fldCharType="separate"/>
        </w:r>
        <w:r w:rsidR="00847BB8">
          <w:rPr>
            <w:rFonts w:ascii="Times New Roman" w:hAnsi="Times New Roman" w:cs="Times New Roman"/>
            <w:b/>
            <w:noProof/>
            <w:webHidden/>
          </w:rPr>
          <w:t>51</w:t>
        </w:r>
        <w:r w:rsidR="005A2286" w:rsidRPr="005A1040">
          <w:rPr>
            <w:rFonts w:ascii="Times New Roman" w:hAnsi="Times New Roman" w:cs="Times New Roman"/>
            <w:b/>
            <w:noProof/>
            <w:webHidden/>
          </w:rPr>
          <w:fldChar w:fldCharType="end"/>
        </w:r>
      </w:hyperlink>
    </w:p>
    <w:p w14:paraId="39FF8D84" w14:textId="6378B63D" w:rsidR="00B82982" w:rsidRPr="00333EE7" w:rsidRDefault="00B82982">
      <w:pPr>
        <w:rPr>
          <w:rFonts w:ascii="Times New Roman" w:hAnsi="Times New Roman"/>
        </w:rPr>
      </w:pPr>
      <w:r w:rsidRPr="005A1040">
        <w:rPr>
          <w:rFonts w:ascii="Times New Roman" w:hAnsi="Times New Roman" w:cs="Times New Roman"/>
          <w:b/>
          <w:caps/>
        </w:rPr>
        <w:fldChar w:fldCharType="end"/>
      </w:r>
    </w:p>
    <w:p w14:paraId="1BE4D480" w14:textId="77777777" w:rsidR="00B82982" w:rsidRPr="00333EE7" w:rsidRDefault="00E23999" w:rsidP="00F128C7">
      <w:pPr>
        <w:tabs>
          <w:tab w:val="left" w:pos="0"/>
        </w:tabs>
        <w:spacing w:after="0"/>
        <w:rPr>
          <w:rFonts w:ascii="Times New Roman" w:hAnsi="Times New Roman" w:cs="Times New Roman"/>
          <w:b/>
          <w:sz w:val="24"/>
          <w:szCs w:val="24"/>
          <w:lang w:eastAsia="sr-Cyrl-CS"/>
        </w:rPr>
      </w:pPr>
      <w:r w:rsidRPr="00333EE7">
        <w:rPr>
          <w:rFonts w:ascii="Times New Roman" w:hAnsi="Times New Roman" w:cs="Times New Roman"/>
          <w:b/>
          <w:sz w:val="24"/>
          <w:szCs w:val="24"/>
          <w:lang w:eastAsia="sr-Cyrl-CS"/>
        </w:rPr>
        <w:br w:type="page"/>
      </w:r>
    </w:p>
    <w:p w14:paraId="34B8FA48" w14:textId="77777777" w:rsidR="00B82982" w:rsidRPr="00333EE7" w:rsidRDefault="00B82982" w:rsidP="00567D5C">
      <w:pPr>
        <w:pStyle w:val="Heading1"/>
        <w:jc w:val="center"/>
        <w:rPr>
          <w:rFonts w:ascii="Times New Roman Bold" w:hAnsi="Times New Roman Bold" w:cs="Arial"/>
          <w:b w:val="0"/>
          <w:bCs w:val="0"/>
          <w:iCs/>
          <w:caps/>
          <w:color w:val="000000"/>
          <w:sz w:val="26"/>
          <w:szCs w:val="26"/>
        </w:rPr>
      </w:pPr>
      <w:bookmarkStart w:id="0" w:name="_Toc411430881"/>
      <w:bookmarkStart w:id="1" w:name="_Toc424819526"/>
      <w:bookmarkStart w:id="2" w:name="_Toc474510136"/>
      <w:r w:rsidRPr="00333EE7">
        <w:rPr>
          <w:rFonts w:ascii="Times New Roman Bold" w:hAnsi="Times New Roman Bold" w:cs="Arial"/>
          <w:b w:val="0"/>
          <w:bCs w:val="0"/>
          <w:iCs/>
          <w:caps/>
          <w:color w:val="000000"/>
          <w:sz w:val="26"/>
          <w:szCs w:val="26"/>
        </w:rPr>
        <w:lastRenderedPageBreak/>
        <w:t>РАЗДЕЛ I: ПЪЛНО ОПИСАНИЕ НА ОБЕКТА НА ОБЩЕСТВЕНАТА ПОРЪЧКА</w:t>
      </w:r>
      <w:bookmarkEnd w:id="0"/>
      <w:bookmarkEnd w:id="1"/>
      <w:bookmarkEnd w:id="2"/>
    </w:p>
    <w:p w14:paraId="37667672" w14:textId="77777777" w:rsidR="00B82982" w:rsidRPr="00333EE7" w:rsidRDefault="00B82982" w:rsidP="00F128C7"/>
    <w:p w14:paraId="70DAC888" w14:textId="77777777" w:rsidR="00B82982" w:rsidRPr="00333EE7" w:rsidRDefault="00B82982" w:rsidP="00F128C7">
      <w:pPr>
        <w:spacing w:after="0" w:line="360" w:lineRule="auto"/>
        <w:jc w:val="center"/>
        <w:rPr>
          <w:rFonts w:ascii="Times New Roman" w:hAnsi="Times New Roman" w:cs="Times New Roman"/>
          <w:b/>
          <w:sz w:val="24"/>
          <w:szCs w:val="24"/>
        </w:rPr>
      </w:pPr>
      <w:r w:rsidRPr="00333EE7">
        <w:rPr>
          <w:rFonts w:ascii="Times New Roman" w:hAnsi="Times New Roman" w:cs="Times New Roman"/>
          <w:b/>
          <w:sz w:val="24"/>
          <w:szCs w:val="24"/>
        </w:rPr>
        <w:t>Настоящата обществена поръчка се открива на основание чл. 73, ал.1 във връзка с чл.18, ал.1, т.1 от ЗОП – открита процедура по ЗОП.</w:t>
      </w:r>
    </w:p>
    <w:p w14:paraId="144BF070" w14:textId="77777777" w:rsidR="00B82982" w:rsidRPr="00333EE7" w:rsidRDefault="00B82982" w:rsidP="00F128C7"/>
    <w:p w14:paraId="4053A2DF" w14:textId="77777777" w:rsidR="00B82982" w:rsidRPr="00333EE7" w:rsidRDefault="00B82982" w:rsidP="009C7415">
      <w:pPr>
        <w:pStyle w:val="Heading1"/>
        <w:spacing w:line="360" w:lineRule="auto"/>
        <w:rPr>
          <w:rFonts w:ascii="Calibri" w:hAnsi="Calibri"/>
          <w:bCs w:val="0"/>
          <w:caps/>
          <w:color w:val="000000"/>
          <w:sz w:val="24"/>
          <w:szCs w:val="24"/>
        </w:rPr>
      </w:pPr>
      <w:bookmarkStart w:id="3" w:name="_Toc474510137"/>
      <w:r w:rsidRPr="00333EE7">
        <w:rPr>
          <w:rFonts w:ascii="Times New Roman" w:hAnsi="Times New Roman"/>
          <w:bCs w:val="0"/>
          <w:caps/>
          <w:color w:val="000000"/>
          <w:sz w:val="24"/>
          <w:szCs w:val="24"/>
        </w:rPr>
        <w:t>1. Предмет</w:t>
      </w:r>
      <w:r w:rsidRPr="00333EE7">
        <w:rPr>
          <w:rFonts w:ascii="Calibri" w:hAnsi="Calibri"/>
          <w:bCs w:val="0"/>
          <w:caps/>
          <w:color w:val="000000"/>
          <w:sz w:val="24"/>
          <w:szCs w:val="24"/>
        </w:rPr>
        <w:t>:</w:t>
      </w:r>
      <w:bookmarkEnd w:id="3"/>
      <w:r w:rsidRPr="00333EE7">
        <w:rPr>
          <w:rFonts w:ascii="Calibri" w:hAnsi="Calibri"/>
          <w:bCs w:val="0"/>
          <w:caps/>
          <w:color w:val="000000"/>
          <w:sz w:val="24"/>
          <w:szCs w:val="24"/>
        </w:rPr>
        <w:t xml:space="preserve"> </w:t>
      </w:r>
    </w:p>
    <w:p w14:paraId="639C28F7" w14:textId="77777777" w:rsidR="00B82982" w:rsidRPr="00333EE7" w:rsidRDefault="00B82982" w:rsidP="009C7415">
      <w:pPr>
        <w:spacing w:line="360" w:lineRule="auto"/>
        <w:rPr>
          <w:rFonts w:ascii="Times New Roman" w:hAnsi="Times New Roman" w:cs="Times New Roman"/>
          <w:b/>
          <w:bCs/>
          <w:color w:val="000000"/>
          <w:sz w:val="24"/>
          <w:szCs w:val="24"/>
        </w:rPr>
      </w:pPr>
      <w:r w:rsidRPr="00333EE7">
        <w:rPr>
          <w:rFonts w:ascii="Times New Roman" w:hAnsi="Times New Roman" w:cs="Times New Roman"/>
          <w:b/>
          <w:color w:val="000000"/>
          <w:sz w:val="24"/>
          <w:szCs w:val="24"/>
        </w:rPr>
        <w:t>Предметът</w:t>
      </w:r>
      <w:r w:rsidRPr="00333EE7">
        <w:rPr>
          <w:rFonts w:ascii="Times New Roman" w:hAnsi="Times New Roman" w:cs="Times New Roman"/>
          <w:b/>
          <w:bCs/>
          <w:color w:val="000000"/>
          <w:sz w:val="24"/>
          <w:szCs w:val="24"/>
        </w:rPr>
        <w:t xml:space="preserve"> на настоящата обществена поръчка е 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 както следва:</w:t>
      </w:r>
    </w:p>
    <w:p w14:paraId="700BAD6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w:t>
      </w:r>
      <w:r w:rsidRPr="00F750D3">
        <w:rPr>
          <w:rFonts w:ascii="Times New Roman" w:hAnsi="Times New Roman" w:cs="Times New Roman"/>
          <w:sz w:val="24"/>
          <w:szCs w:val="24"/>
          <w:lang w:val="sr-Cyrl-CS" w:eastAsia="sr-Cyrl-CS"/>
        </w:rPr>
        <w:t xml:space="preserve">: Основен ремонт/реконструкция на 70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Климент Охридски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Адам Мицкевич</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10,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p>
    <w:p w14:paraId="0B07E2F2"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89A1D14"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w:t>
      </w:r>
      <w:r w:rsidRPr="00F750D3">
        <w:rPr>
          <w:rFonts w:ascii="Times New Roman" w:hAnsi="Times New Roman" w:cs="Times New Roman"/>
          <w:sz w:val="24"/>
          <w:szCs w:val="24"/>
          <w:lang w:val="sr-Cyrl-CS" w:eastAsia="sr-Cyrl-CS"/>
        </w:rPr>
        <w:t xml:space="preserve">: Основен ремонт/реконструкция на 62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Христо Ботев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бул. „Ефрем Чучков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26,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p>
    <w:p w14:paraId="5B5A66D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36278F5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3</w:t>
      </w:r>
      <w:r w:rsidRPr="00F750D3">
        <w:rPr>
          <w:rFonts w:ascii="Times New Roman" w:hAnsi="Times New Roman" w:cs="Times New Roman"/>
          <w:sz w:val="24"/>
          <w:szCs w:val="24"/>
          <w:lang w:val="sr-Cyrl-CS" w:eastAsia="sr-Cyrl-CS"/>
        </w:rPr>
        <w:t xml:space="preserve">: Основен ремонт/реконструкция на 57-мо  Спортно  Училище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Наум  Охридски” и 147</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мо ОУ,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Д-р Калинков</w:t>
      </w:r>
      <w:r w:rsidRPr="00F750D3">
        <w:rPr>
          <w:rFonts w:ascii="Times New Roman" w:hAnsi="Times New Roman" w:cs="Times New Roman"/>
          <w:sz w:val="24"/>
          <w:szCs w:val="24"/>
          <w:lang w:eastAsia="sr-Cyrl-CS"/>
        </w:rPr>
        <w:t xml:space="preserve">” № </w:t>
      </w:r>
      <w:r w:rsidRPr="00F750D3">
        <w:rPr>
          <w:rFonts w:ascii="Times New Roman" w:hAnsi="Times New Roman" w:cs="Times New Roman"/>
          <w:sz w:val="24"/>
          <w:szCs w:val="24"/>
          <w:lang w:val="sr-Cyrl-CS" w:eastAsia="sr-Cyrl-CS"/>
        </w:rPr>
        <w:t xml:space="preserve">40,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Красна Поляна</w:t>
      </w:r>
      <w:r w:rsidRPr="00F750D3">
        <w:rPr>
          <w:rFonts w:ascii="Times New Roman" w:hAnsi="Times New Roman" w:cs="Times New Roman"/>
          <w:sz w:val="24"/>
          <w:szCs w:val="24"/>
          <w:lang w:eastAsia="sr-Cyrl-CS"/>
        </w:rPr>
        <w:t>”;</w:t>
      </w:r>
    </w:p>
    <w:p w14:paraId="26B2923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B9EFAE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4</w:t>
      </w:r>
      <w:r w:rsidRPr="00F750D3">
        <w:rPr>
          <w:rFonts w:ascii="Times New Roman" w:hAnsi="Times New Roman" w:cs="Times New Roman"/>
          <w:sz w:val="24"/>
          <w:szCs w:val="24"/>
          <w:lang w:val="sr-Cyrl-CS" w:eastAsia="sr-Cyrl-CS"/>
        </w:rPr>
        <w:t xml:space="preserve">: Основен ремонт/реконструкция на 54 СОУ </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ново 54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Иван Рилски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Йордан Хаджиконстантинов – Джинот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38,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0D0C43F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A99131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5</w:t>
      </w:r>
      <w:r w:rsidRPr="00F750D3">
        <w:rPr>
          <w:rFonts w:ascii="Times New Roman" w:hAnsi="Times New Roman" w:cs="Times New Roman"/>
          <w:sz w:val="24"/>
          <w:szCs w:val="24"/>
          <w:lang w:val="sr-Cyrl-CS" w:eastAsia="sr-Cyrl-CS"/>
        </w:rPr>
        <w:t xml:space="preserve">: Основен ремонт/реконструкция и пристройка на асансьор на бивш филиал на Втора английска езикова гимназия „Томас Джеферсън“, (нова 33 Езикова гимназия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Света София</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„Русе“ № 28, район „Илинден</w:t>
      </w:r>
      <w:r w:rsidRPr="00F750D3">
        <w:rPr>
          <w:rFonts w:ascii="Times New Roman" w:hAnsi="Times New Roman" w:cs="Times New Roman"/>
          <w:sz w:val="24"/>
          <w:szCs w:val="24"/>
          <w:lang w:eastAsia="sr-Cyrl-CS"/>
        </w:rPr>
        <w:t>”;</w:t>
      </w:r>
    </w:p>
    <w:p w14:paraId="4D7ED69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5FC1CC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6</w:t>
      </w:r>
      <w:r w:rsidRPr="00F750D3">
        <w:rPr>
          <w:rFonts w:ascii="Times New Roman" w:hAnsi="Times New Roman" w:cs="Times New Roman"/>
          <w:sz w:val="24"/>
          <w:szCs w:val="24"/>
          <w:lang w:val="sr-Cyrl-CS" w:eastAsia="sr-Cyrl-CS"/>
        </w:rPr>
        <w:t xml:space="preserve">: Основен ремонт/реконструкция на 16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Райко Жинзифов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Дравски бой № 7</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03E8CCA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50095D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7</w:t>
      </w:r>
      <w:r w:rsidRPr="00F750D3">
        <w:rPr>
          <w:rFonts w:ascii="Times New Roman" w:hAnsi="Times New Roman" w:cs="Times New Roman"/>
          <w:sz w:val="24"/>
          <w:szCs w:val="24"/>
          <w:lang w:val="sr-Cyrl-CS" w:eastAsia="sr-Cyrl-CS"/>
        </w:rPr>
        <w:t xml:space="preserve">: Основен ремонт/реконструкция на 15 СОУ (ново 15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Адам Мицкевич</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Йордан Хаджиконстантинов – Джинот</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68, район „Надежда</w:t>
      </w:r>
      <w:r w:rsidRPr="00F750D3">
        <w:rPr>
          <w:rFonts w:ascii="Times New Roman" w:hAnsi="Times New Roman" w:cs="Times New Roman"/>
          <w:sz w:val="24"/>
          <w:szCs w:val="24"/>
          <w:lang w:eastAsia="sr-Cyrl-CS"/>
        </w:rPr>
        <w:t>”;</w:t>
      </w:r>
    </w:p>
    <w:p w14:paraId="5280104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5FE153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8</w:t>
      </w:r>
      <w:r w:rsidRPr="00F750D3">
        <w:rPr>
          <w:rFonts w:ascii="Times New Roman" w:hAnsi="Times New Roman" w:cs="Times New Roman"/>
          <w:sz w:val="24"/>
          <w:szCs w:val="24"/>
          <w:lang w:val="sr-Cyrl-CS" w:eastAsia="sr-Cyrl-CS"/>
        </w:rPr>
        <w:t xml:space="preserve">: Основен ремонт/реконструкция на 140 СОУ (ново 140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Богоров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Обеля-2</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„Дико Илиев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9, pайон „Връбница</w:t>
      </w:r>
      <w:r w:rsidRPr="00F750D3">
        <w:rPr>
          <w:rFonts w:ascii="Times New Roman" w:hAnsi="Times New Roman" w:cs="Times New Roman"/>
          <w:sz w:val="24"/>
          <w:szCs w:val="24"/>
          <w:lang w:eastAsia="sr-Cyrl-CS"/>
        </w:rPr>
        <w:t>”;</w:t>
      </w:r>
    </w:p>
    <w:p w14:paraId="4F81B90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3EA307C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9</w:t>
      </w:r>
      <w:r w:rsidRPr="00F750D3">
        <w:rPr>
          <w:rFonts w:ascii="Times New Roman" w:hAnsi="Times New Roman" w:cs="Times New Roman"/>
          <w:sz w:val="24"/>
          <w:szCs w:val="24"/>
          <w:lang w:val="sr-Cyrl-CS" w:eastAsia="sr-Cyrl-CS"/>
        </w:rPr>
        <w:t xml:space="preserve">: Основен ремонт/реконструкция на 123 СОУ (ново 123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Стефан Стамболов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Красна поляна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Братин дол</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26, район „Красна поляна</w:t>
      </w:r>
      <w:r w:rsidRPr="00F750D3">
        <w:rPr>
          <w:rFonts w:ascii="Times New Roman" w:hAnsi="Times New Roman" w:cs="Times New Roman"/>
          <w:sz w:val="24"/>
          <w:szCs w:val="24"/>
          <w:lang w:eastAsia="sr-Cyrl-CS"/>
        </w:rPr>
        <w:t>”;</w:t>
      </w:r>
    </w:p>
    <w:p w14:paraId="0F6EEBF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D5E0CF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10</w:t>
      </w:r>
      <w:r w:rsidRPr="00F750D3">
        <w:rPr>
          <w:rFonts w:ascii="Times New Roman" w:hAnsi="Times New Roman" w:cs="Times New Roman"/>
          <w:sz w:val="24"/>
          <w:szCs w:val="24"/>
          <w:lang w:val="sr-Cyrl-CS" w:eastAsia="sr-Cyrl-CS"/>
        </w:rPr>
        <w:t xml:space="preserve">: Основен ремонт/реконструкция на 113 СОУ (ново 113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Сава Филаретов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бул. „Тодор Александров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117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Пиротска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177), район „Илинден</w:t>
      </w:r>
      <w:r w:rsidRPr="00F750D3">
        <w:rPr>
          <w:rFonts w:ascii="Times New Roman" w:hAnsi="Times New Roman" w:cs="Times New Roman"/>
          <w:sz w:val="24"/>
          <w:szCs w:val="24"/>
          <w:lang w:eastAsia="sr-Cyrl-CS"/>
        </w:rPr>
        <w:t>”;</w:t>
      </w:r>
    </w:p>
    <w:p w14:paraId="0C240AB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5DBCD88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bCs/>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11</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bCs/>
          <w:sz w:val="24"/>
          <w:szCs w:val="24"/>
          <w:lang w:val="sr-Cyrl-CS" w:eastAsia="sr-Cyrl-CS"/>
        </w:rPr>
        <w:t xml:space="preserve">Основен ремонт /реконструкция на 102 ОУ </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Панайот Волов</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 xml:space="preserve">, ул. </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Звезда</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 xml:space="preserve"> № 3, район „Надежда</w:t>
      </w:r>
      <w:r w:rsidRPr="00F750D3">
        <w:rPr>
          <w:rFonts w:ascii="Times New Roman" w:hAnsi="Times New Roman" w:cs="Times New Roman"/>
          <w:bCs/>
          <w:sz w:val="24"/>
          <w:szCs w:val="24"/>
          <w:lang w:eastAsia="sr-Cyrl-CS"/>
        </w:rPr>
        <w:t>”;</w:t>
      </w:r>
    </w:p>
    <w:p w14:paraId="30CC04D8"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DE29CB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12</w:t>
      </w:r>
      <w:r w:rsidRPr="00F750D3">
        <w:rPr>
          <w:rFonts w:ascii="Times New Roman" w:hAnsi="Times New Roman" w:cs="Times New Roman"/>
          <w:sz w:val="24"/>
          <w:szCs w:val="24"/>
          <w:lang w:val="sr-Cyrl-CS" w:eastAsia="sr-Cyrl-CS"/>
        </w:rPr>
        <w:t xml:space="preserve">: Основен ремонт/реконструкция и внедряване на енергоспестяващи мерки на 101 СОУ </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ново 101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Бачо Киро</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Илинденско въстание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36,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9A33F4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6BF20A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13</w:t>
      </w:r>
      <w:r w:rsidRPr="00F750D3">
        <w:rPr>
          <w:rFonts w:ascii="Times New Roman" w:hAnsi="Times New Roman" w:cs="Times New Roman"/>
          <w:sz w:val="24"/>
          <w:szCs w:val="24"/>
          <w:lang w:val="sr-Cyrl-CS" w:eastAsia="sr-Cyrl-CS"/>
        </w:rPr>
        <w:t xml:space="preserve">: Основен ремонт/реконструкция на 3 СОУ (ново 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Марин Дринов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Хайдут Сидер</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12, район „Илинден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0D5426F9" w14:textId="77777777" w:rsidR="00F750D3" w:rsidRPr="00F750D3" w:rsidRDefault="00F750D3" w:rsidP="00F750D3">
      <w:pPr>
        <w:tabs>
          <w:tab w:val="left" w:pos="854"/>
        </w:tabs>
        <w:autoSpaceDE w:val="0"/>
        <w:autoSpaceDN w:val="0"/>
        <w:adjustRightInd w:val="0"/>
        <w:spacing w:after="0" w:line="276" w:lineRule="auto"/>
        <w:rPr>
          <w:rFonts w:ascii="Times New Roman" w:hAnsi="Times New Roman" w:cs="Times New Roman"/>
          <w:sz w:val="24"/>
          <w:szCs w:val="24"/>
          <w:lang w:eastAsia="sr-Cyrl-CS"/>
        </w:rPr>
      </w:pPr>
    </w:p>
    <w:p w14:paraId="7067C77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14</w:t>
      </w:r>
      <w:r w:rsidRPr="00F750D3">
        <w:rPr>
          <w:rFonts w:ascii="Times New Roman" w:hAnsi="Times New Roman" w:cs="Times New Roman"/>
          <w:sz w:val="24"/>
          <w:szCs w:val="24"/>
          <w:lang w:val="sr-Cyrl-CS" w:eastAsia="sr-Cyrl-CS"/>
        </w:rPr>
        <w:t xml:space="preserve">: Основен ремонт/реконструкция на ОДЗ № 115 (нова ДГ № 115)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28,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585B219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3B24EBF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15</w:t>
      </w:r>
      <w:r w:rsidRPr="00F750D3">
        <w:rPr>
          <w:rFonts w:ascii="Times New Roman" w:hAnsi="Times New Roman" w:cs="Times New Roman"/>
          <w:sz w:val="24"/>
          <w:szCs w:val="24"/>
          <w:lang w:val="sr-Cyrl-CS" w:eastAsia="sr-Cyrl-CS"/>
        </w:rPr>
        <w:t xml:space="preserve">: Основен ремонт/реконструкция на ОДЗ № 170 (нова ДГ № 170)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Пчелица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Любородие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27DF0A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0484E7F2"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16</w:t>
      </w:r>
      <w:r w:rsidRPr="00F750D3">
        <w:rPr>
          <w:rFonts w:ascii="Times New Roman" w:hAnsi="Times New Roman" w:cs="Times New Roman"/>
          <w:sz w:val="24"/>
          <w:szCs w:val="24"/>
          <w:lang w:val="sr-Cyrl-CS" w:eastAsia="sr-Cyrl-CS"/>
        </w:rPr>
        <w:t xml:space="preserve">: Основен ремонт/реконструкция на ОДЗ № 15 (нова ДГ № 15) „Чучулига”,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Николай Чудотворец</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79C2DCC4"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39C51B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17</w:t>
      </w:r>
      <w:r w:rsidRPr="00F750D3">
        <w:rPr>
          <w:rFonts w:ascii="Times New Roman" w:hAnsi="Times New Roman" w:cs="Times New Roman"/>
          <w:sz w:val="24"/>
          <w:szCs w:val="24"/>
          <w:lang w:val="sr-Cyrl-CS" w:eastAsia="sr-Cyrl-CS"/>
        </w:rPr>
        <w:t xml:space="preserve">: Основен ремонт/реконструкция на ОДЗ № 179 (нова ДГ № 179)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Синчец</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„Кукуш</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34,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5EF71BA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8ED283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18</w:t>
      </w:r>
      <w:r w:rsidRPr="00F750D3">
        <w:rPr>
          <w:rFonts w:ascii="Times New Roman" w:hAnsi="Times New Roman" w:cs="Times New Roman"/>
          <w:sz w:val="24"/>
          <w:szCs w:val="24"/>
          <w:lang w:val="sr-Cyrl-CS" w:eastAsia="sr-Cyrl-CS"/>
        </w:rPr>
        <w:t xml:space="preserve">: Пристройка на два и един етажа за четири групи, кухненски блок и административно-учебна част към ЦДГ № 53 (нова ДГ № 153)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Света троица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етап – административно учебен корпус и изместване на съществуващ топлопровод и абонатна станция, </w:t>
      </w:r>
      <w:r w:rsidRPr="00F750D3">
        <w:rPr>
          <w:rFonts w:ascii="Times New Roman" w:hAnsi="Times New Roman" w:cs="Times New Roman"/>
          <w:sz w:val="24"/>
          <w:szCs w:val="24"/>
          <w:lang w:val="en-US" w:eastAsia="sr-Cyrl-CS"/>
        </w:rPr>
        <w:t>II</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етап </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двуетажен корпус за четири градински групи,  ул</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Цар Симеон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225,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4D2CAF8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657B1C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19</w:t>
      </w:r>
      <w:r w:rsidRPr="00F750D3">
        <w:rPr>
          <w:rFonts w:ascii="Times New Roman" w:hAnsi="Times New Roman" w:cs="Times New Roman"/>
          <w:sz w:val="24"/>
          <w:szCs w:val="24"/>
          <w:lang w:val="sr-Cyrl-CS" w:eastAsia="sr-Cyrl-CS"/>
        </w:rPr>
        <w:t xml:space="preserve">: Основен ремонт/реконструкция на ОДЗ № 27 (нова ДГ № 27)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Детска китка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Възрожденска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19,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2D4CEFC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7B983548"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20</w:t>
      </w:r>
      <w:r w:rsidRPr="00F750D3">
        <w:rPr>
          <w:rFonts w:ascii="Times New Roman" w:hAnsi="Times New Roman" w:cs="Times New Roman"/>
          <w:sz w:val="24"/>
          <w:szCs w:val="24"/>
          <w:lang w:val="sr-Cyrl-CS" w:eastAsia="sr-Cyrl-CS"/>
        </w:rPr>
        <w:t xml:space="preserve">: Основен ремонт/реконструкция на ОДЗ № 90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Веса Паспалеева</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сграда 2</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Момчилов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940F2A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6BA904D8"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21</w:t>
      </w:r>
      <w:r w:rsidRPr="00F750D3">
        <w:rPr>
          <w:rFonts w:ascii="Times New Roman" w:hAnsi="Times New Roman" w:cs="Times New Roman"/>
          <w:sz w:val="24"/>
          <w:szCs w:val="24"/>
          <w:lang w:val="sr-Cyrl-CS" w:eastAsia="sr-Cyrl-CS"/>
        </w:rPr>
        <w:t xml:space="preserve">: Основен ремонт/реконструкция на ЦДГ № 152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филиал на </w:t>
      </w:r>
      <w:r w:rsidRPr="00F750D3">
        <w:rPr>
          <w:rFonts w:ascii="Times New Roman" w:hAnsi="Times New Roman" w:cs="Times New Roman"/>
          <w:sz w:val="24"/>
          <w:szCs w:val="24"/>
          <w:lang w:val="sr-Cyrl-CS" w:eastAsia="sr-Cyrl-CS"/>
        </w:rPr>
        <w:t>нова ДГ № 115 „Осми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Горни Порой</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4E2BC40F"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000D5B6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22</w:t>
      </w:r>
      <w:r w:rsidRPr="00F750D3">
        <w:rPr>
          <w:rFonts w:ascii="Times New Roman" w:hAnsi="Times New Roman" w:cs="Times New Roman"/>
          <w:sz w:val="24"/>
          <w:szCs w:val="24"/>
          <w:lang w:val="sr-Cyrl-CS" w:eastAsia="sr-Cyrl-CS"/>
        </w:rPr>
        <w:t xml:space="preserve">: Основен ремонт/реконструкция на ОДЗ № 51 (нова ДГ № 51)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Щурче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Цар Симеон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271, район</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B77493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A41A16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23</w:t>
      </w:r>
      <w:r w:rsidRPr="00F750D3">
        <w:rPr>
          <w:rFonts w:ascii="Times New Roman" w:hAnsi="Times New Roman" w:cs="Times New Roman"/>
          <w:sz w:val="24"/>
          <w:szCs w:val="24"/>
          <w:lang w:val="sr-Cyrl-CS" w:eastAsia="sr-Cyrl-CS"/>
        </w:rPr>
        <w:t>: Основен ремонт/реконструкция на ОДЗ № 42 (нова ДГ № 42)</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Чайка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Връбница –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до бл. 507,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52DA81C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3B27FF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24</w:t>
      </w:r>
      <w:r w:rsidRPr="00F750D3">
        <w:rPr>
          <w:rFonts w:ascii="Times New Roman" w:hAnsi="Times New Roman" w:cs="Times New Roman"/>
          <w:sz w:val="24"/>
          <w:szCs w:val="24"/>
          <w:lang w:val="sr-Cyrl-CS" w:eastAsia="sr-Cyrl-CS"/>
        </w:rPr>
        <w:t xml:space="preserve">: Основен ремонт/реконструкция на ОДЗ № 90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Веса Паспалеева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сграда 1,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Момчилов</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44,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1E3450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56DBD66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w:t>
      </w:r>
      <w:r w:rsidRPr="00F750D3">
        <w:rPr>
          <w:rFonts w:ascii="Times New Roman" w:hAnsi="Times New Roman" w:cs="Times New Roman"/>
          <w:b/>
          <w:sz w:val="24"/>
          <w:szCs w:val="24"/>
          <w:lang w:val="ru-RU" w:eastAsia="sr-Cyrl-CS"/>
        </w:rPr>
        <w:t>5</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Преустройство и реконструкция на двуетажна общинска сграда с тавански помещения и пристройка на асансьор за училищен корпус към</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43 ОУ „Христо Смирненски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бул. „Сливница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45, район „Илинден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4ABD752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614522E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26</w:t>
      </w:r>
      <w:r w:rsidRPr="00F750D3">
        <w:rPr>
          <w:rFonts w:ascii="Times New Roman" w:hAnsi="Times New Roman" w:cs="Times New Roman"/>
          <w:sz w:val="24"/>
          <w:szCs w:val="24"/>
          <w:lang w:val="sr-Cyrl-CS" w:eastAsia="sr-Cyrl-CS"/>
        </w:rPr>
        <w:t>: Пристройка към 9-та френска езикова гимназия „Алфонс дьо Ламартин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учебен блок и многофункционален физкултурен салон, нови В</w:t>
      </w:r>
      <w:r w:rsidRPr="00F750D3">
        <w:rPr>
          <w:rFonts w:ascii="Times New Roman" w:hAnsi="Times New Roman" w:cs="Times New Roman"/>
          <w:sz w:val="24"/>
          <w:szCs w:val="24"/>
          <w:lang w:eastAsia="sr-Cyrl-CS"/>
        </w:rPr>
        <w:t>И</w:t>
      </w:r>
      <w:r w:rsidRPr="00F750D3">
        <w:rPr>
          <w:rFonts w:ascii="Times New Roman" w:hAnsi="Times New Roman" w:cs="Times New Roman"/>
          <w:sz w:val="24"/>
          <w:szCs w:val="24"/>
          <w:lang w:val="sr-Cyrl-CS" w:eastAsia="sr-Cyrl-CS"/>
        </w:rPr>
        <w:t xml:space="preserve">К външни връзки, ел. захранване с кабел НН и топлозахранване –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val="sr-Cyrl-CS" w:eastAsia="sr-Cyrl-CS"/>
        </w:rPr>
        <w:t xml:space="preserve"> етап и Енергийна ефективност на съществуваща сграда – </w:t>
      </w:r>
      <w:r w:rsidRPr="00F750D3">
        <w:rPr>
          <w:rFonts w:ascii="Times New Roman" w:hAnsi="Times New Roman" w:cs="Times New Roman"/>
          <w:sz w:val="24"/>
          <w:szCs w:val="24"/>
          <w:lang w:val="en-US" w:eastAsia="sr-Cyrl-CS"/>
        </w:rPr>
        <w:t>II</w:t>
      </w:r>
      <w:r w:rsidRPr="00F750D3">
        <w:rPr>
          <w:rFonts w:ascii="Times New Roman" w:hAnsi="Times New Roman" w:cs="Times New Roman"/>
          <w:sz w:val="24"/>
          <w:szCs w:val="24"/>
          <w:lang w:val="sr-Cyrl-CS" w:eastAsia="sr-Cyrl-CS"/>
        </w:rPr>
        <w:t xml:space="preserve"> етап, бул. „Патриарх Евтимий</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35, район „Средец</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7D763C88" w14:textId="77777777" w:rsidR="00B82982" w:rsidRPr="00333EE7" w:rsidRDefault="00B82982" w:rsidP="00076A7E">
      <w:pPr>
        <w:pStyle w:val="ListParagraph"/>
        <w:rPr>
          <w:rFonts w:ascii="Times New Roman" w:hAnsi="Times New Roman" w:cs="Times New Roman"/>
          <w:b/>
          <w:bCs/>
          <w:sz w:val="24"/>
          <w:szCs w:val="24"/>
        </w:rPr>
      </w:pPr>
    </w:p>
    <w:p w14:paraId="3BFD1E2D" w14:textId="77777777" w:rsidR="00B82982" w:rsidRPr="00333EE7" w:rsidRDefault="00B82982" w:rsidP="00567D5C">
      <w:pPr>
        <w:pStyle w:val="Heading2"/>
        <w:spacing w:line="360" w:lineRule="auto"/>
        <w:rPr>
          <w:rFonts w:ascii="Times New Roman Bold" w:hAnsi="Times New Roman Bold"/>
          <w:b w:val="0"/>
          <w:color w:val="000000"/>
          <w:sz w:val="24"/>
          <w:szCs w:val="24"/>
        </w:rPr>
      </w:pPr>
      <w:bookmarkStart w:id="4" w:name="_Toc474510138"/>
      <w:r w:rsidRPr="00863DDF">
        <w:rPr>
          <w:rFonts w:ascii="Times New Roman" w:hAnsi="Times New Roman"/>
          <w:bCs w:val="0"/>
          <w:caps/>
          <w:color w:val="000000"/>
          <w:sz w:val="24"/>
          <w:szCs w:val="24"/>
        </w:rPr>
        <w:t>1.1.</w:t>
      </w:r>
      <w:r w:rsidRPr="00333EE7">
        <w:rPr>
          <w:rFonts w:ascii="Times New Roman" w:hAnsi="Times New Roman"/>
          <w:b w:val="0"/>
          <w:bCs w:val="0"/>
          <w:caps/>
          <w:color w:val="000000"/>
          <w:sz w:val="24"/>
          <w:szCs w:val="24"/>
        </w:rPr>
        <w:t xml:space="preserve"> </w:t>
      </w:r>
      <w:r w:rsidRPr="00333EE7">
        <w:rPr>
          <w:rFonts w:ascii="Times New Roman Bold" w:hAnsi="Times New Roman Bold"/>
          <w:b w:val="0"/>
          <w:color w:val="000000"/>
          <w:sz w:val="24"/>
          <w:szCs w:val="24"/>
        </w:rPr>
        <w:t>ПРАВНО ОСНОВАНИЕ ЗА ОТКРИВАНЕ НА ПРОЦЕДУРАТА:</w:t>
      </w:r>
      <w:bookmarkEnd w:id="4"/>
    </w:p>
    <w:p w14:paraId="787B660F" w14:textId="77777777" w:rsidR="00B82982" w:rsidRPr="00333EE7" w:rsidRDefault="00B82982" w:rsidP="00EA3C63">
      <w:pPr>
        <w:tabs>
          <w:tab w:val="left" w:pos="567"/>
          <w:tab w:val="num" w:pos="720"/>
        </w:tabs>
        <w:autoSpaceDE w:val="0"/>
        <w:autoSpaceDN w:val="0"/>
        <w:adjustRightInd w:val="0"/>
        <w:spacing w:before="60" w:after="60" w:line="360" w:lineRule="auto"/>
        <w:rPr>
          <w:rFonts w:ascii="Times New Roman" w:hAnsi="Times New Roman"/>
          <w:sz w:val="24"/>
          <w:szCs w:val="24"/>
        </w:rPr>
      </w:pPr>
      <w:r w:rsidRPr="00333EE7">
        <w:rPr>
          <w:rFonts w:ascii="Times New Roman" w:hAnsi="Times New Roman"/>
          <w:sz w:val="24"/>
          <w:szCs w:val="24"/>
        </w:rPr>
        <w:t xml:space="preserve">Възложител на настоящата поръчка е Кметът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w:t>
      </w:r>
      <w:r w:rsidRPr="00333EE7">
        <w:rPr>
          <w:rFonts w:ascii="Times New Roman" w:hAnsi="Times New Roman"/>
          <w:color w:val="000000"/>
          <w:sz w:val="24"/>
          <w:szCs w:val="24"/>
        </w:rPr>
        <w:t xml:space="preserve">чл.18, ал.1, т.1 от ЗОП. </w:t>
      </w:r>
      <w:r w:rsidRPr="00333EE7">
        <w:rPr>
          <w:rFonts w:ascii="Times New Roman" w:hAnsi="Times New Roman"/>
          <w:sz w:val="24"/>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ППЗОП, както и приложимите национални и международни нормативни актове, съобразно с предмета на поръчката.</w:t>
      </w:r>
    </w:p>
    <w:p w14:paraId="310732C1" w14:textId="77777777" w:rsidR="00B82982" w:rsidRPr="00333EE7" w:rsidRDefault="00B82982" w:rsidP="006245D7">
      <w:pPr>
        <w:spacing w:after="0" w:line="360" w:lineRule="auto"/>
        <w:ind w:right="138"/>
        <w:rPr>
          <w:rFonts w:ascii="Times New Roman" w:hAnsi="Times New Roman"/>
          <w:sz w:val="24"/>
          <w:szCs w:val="24"/>
          <w:lang w:eastAsia="bg-BG"/>
        </w:rPr>
      </w:pPr>
    </w:p>
    <w:p w14:paraId="7C32DFC4" w14:textId="77777777" w:rsidR="00B82982" w:rsidRPr="000E0B50" w:rsidRDefault="00B82982" w:rsidP="00567D5C">
      <w:pPr>
        <w:pStyle w:val="Stassy"/>
        <w:outlineLvl w:val="1"/>
        <w:rPr>
          <w:sz w:val="24"/>
          <w:szCs w:val="24"/>
        </w:rPr>
      </w:pPr>
      <w:bookmarkStart w:id="5" w:name="_Toc426720650"/>
      <w:bookmarkStart w:id="6" w:name="_Toc474510139"/>
      <w:r w:rsidRPr="000E0B50">
        <w:rPr>
          <w:sz w:val="24"/>
          <w:szCs w:val="24"/>
        </w:rPr>
        <w:t>1.2. МОТИВИ ЗА ИЗБОР НА ПРОЦЕДУРА ПО ВЪЗЛАГАНЕ НА ПОРЪЧКАТА</w:t>
      </w:r>
      <w:bookmarkEnd w:id="5"/>
      <w:r w:rsidR="000E0B50">
        <w:rPr>
          <w:sz w:val="24"/>
          <w:szCs w:val="24"/>
        </w:rPr>
        <w:t>:</w:t>
      </w:r>
      <w:bookmarkEnd w:id="6"/>
    </w:p>
    <w:p w14:paraId="46BF513F" w14:textId="77777777" w:rsidR="00B82982" w:rsidRPr="00333EE7" w:rsidRDefault="00B82982" w:rsidP="00703326">
      <w:pPr>
        <w:tabs>
          <w:tab w:val="left" w:pos="57"/>
        </w:tabs>
        <w:spacing w:after="0" w:line="360" w:lineRule="auto"/>
        <w:ind w:right="136"/>
        <w:rPr>
          <w:rFonts w:ascii="Times New Roman" w:hAnsi="Times New Roman"/>
          <w:color w:val="FF0000"/>
          <w:sz w:val="24"/>
          <w:szCs w:val="24"/>
          <w:lang w:eastAsia="bg-BG"/>
        </w:rPr>
      </w:pPr>
      <w:r w:rsidRPr="00333EE7">
        <w:rPr>
          <w:rFonts w:ascii="Times New Roman" w:hAnsi="Times New Roman"/>
          <w:sz w:val="24"/>
          <w:szCs w:val="24"/>
          <w:lang w:eastAsia="bg-BG"/>
        </w:rPr>
        <w:t xml:space="preserve">Съгласно разпоредбата на чл. 20, ал. 1, т. 1, буква а) от ЗОП, когато планираната за провеждане поръчка за строителство е на стойност равна или по-висока от </w:t>
      </w:r>
      <w:r w:rsidRPr="00333EE7">
        <w:rPr>
          <w:rFonts w:ascii="Times New Roman" w:hAnsi="Times New Roman" w:cs="Times New Roman"/>
          <w:color w:val="000000"/>
          <w:sz w:val="24"/>
          <w:szCs w:val="24"/>
          <w:lang w:eastAsia="bg-BG"/>
        </w:rPr>
        <w:t xml:space="preserve">5 000 000 </w:t>
      </w:r>
      <w:r w:rsidRPr="00333EE7">
        <w:rPr>
          <w:rFonts w:ascii="Times New Roman" w:hAnsi="Times New Roman"/>
          <w:sz w:val="24"/>
          <w:szCs w:val="24"/>
          <w:lang w:eastAsia="bg-BG"/>
        </w:rPr>
        <w:t xml:space="preserve">лв. </w:t>
      </w:r>
      <w:r w:rsidRPr="00333EE7">
        <w:rPr>
          <w:rFonts w:ascii="Times New Roman" w:hAnsi="Times New Roman"/>
          <w:sz w:val="24"/>
          <w:szCs w:val="24"/>
          <w:lang w:eastAsia="bg-BG"/>
        </w:rPr>
        <w:lastRenderedPageBreak/>
        <w:t>без вкл. ДДС, Възложителят провежда открита процедура за възлагане на обществена поръчка.</w:t>
      </w:r>
    </w:p>
    <w:p w14:paraId="349CBF38" w14:textId="77777777" w:rsidR="00B82982" w:rsidRPr="00333EE7" w:rsidRDefault="00B82982" w:rsidP="006245D7">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 xml:space="preserve">Предвид стойността на поръчката, както и че не са налице условията за провеждане на някоя от другите, посочени в чл. 18 процедури, безспорно е налице възможност и условия обществената поръчка да бъде възложена по предвидения в ЗОП ред за провеждане на открита процедура. </w:t>
      </w:r>
    </w:p>
    <w:p w14:paraId="7C609F4E" w14:textId="77777777" w:rsidR="00B82982" w:rsidRPr="00333EE7" w:rsidRDefault="00B82982" w:rsidP="006245D7">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по проекта</w:t>
      </w:r>
      <w:r w:rsidRPr="00333EE7">
        <w:rPr>
          <w:rFonts w:ascii="Times New Roman" w:hAnsi="Times New Roman"/>
          <w:color w:val="000000"/>
          <w:sz w:val="24"/>
          <w:szCs w:val="24"/>
          <w:lang w:eastAsia="bg-BG"/>
        </w:rPr>
        <w:t>.</w:t>
      </w:r>
    </w:p>
    <w:p w14:paraId="21CC7CFB" w14:textId="77777777" w:rsidR="00B82982" w:rsidRPr="00333EE7" w:rsidRDefault="00B82982" w:rsidP="006245D7">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 xml:space="preserve">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 </w:t>
      </w:r>
    </w:p>
    <w:p w14:paraId="3CE37696" w14:textId="77777777" w:rsidR="00B82982" w:rsidRPr="00333EE7" w:rsidRDefault="00B82982" w:rsidP="00567D5C">
      <w:pPr>
        <w:pStyle w:val="Heading2"/>
        <w:spacing w:line="360" w:lineRule="auto"/>
        <w:rPr>
          <w:rFonts w:ascii="Times New Roman" w:hAnsi="Times New Roman"/>
          <w:b w:val="0"/>
          <w:bCs w:val="0"/>
          <w:color w:val="000000"/>
          <w:sz w:val="24"/>
          <w:szCs w:val="24"/>
        </w:rPr>
      </w:pPr>
      <w:bookmarkStart w:id="7" w:name="_Toc474510140"/>
      <w:r w:rsidRPr="000E0B50">
        <w:rPr>
          <w:rFonts w:ascii="Times New Roman" w:hAnsi="Times New Roman"/>
          <w:bCs w:val="0"/>
          <w:caps/>
          <w:color w:val="000000"/>
          <w:sz w:val="24"/>
          <w:szCs w:val="24"/>
        </w:rPr>
        <w:t>2.</w:t>
      </w:r>
      <w:r w:rsidRPr="00333EE7">
        <w:rPr>
          <w:rFonts w:ascii="Times New Roman" w:hAnsi="Times New Roman"/>
          <w:b w:val="0"/>
          <w:bCs w:val="0"/>
          <w:caps/>
          <w:color w:val="000000"/>
          <w:sz w:val="24"/>
          <w:szCs w:val="24"/>
        </w:rPr>
        <w:t xml:space="preserve"> </w:t>
      </w:r>
      <w:r w:rsidRPr="00333EE7">
        <w:rPr>
          <w:rFonts w:ascii="Times New Roman Bold" w:hAnsi="Times New Roman Bold"/>
          <w:b w:val="0"/>
          <w:bCs w:val="0"/>
          <w:caps/>
          <w:color w:val="000000"/>
          <w:sz w:val="24"/>
          <w:szCs w:val="24"/>
        </w:rPr>
        <w:t>Описание</w:t>
      </w:r>
      <w:r w:rsidRPr="00333EE7">
        <w:rPr>
          <w:rFonts w:ascii="Times New Roman" w:hAnsi="Times New Roman"/>
          <w:b w:val="0"/>
          <w:bCs w:val="0"/>
          <w:color w:val="000000"/>
          <w:sz w:val="24"/>
          <w:szCs w:val="24"/>
        </w:rPr>
        <w:t xml:space="preserve"> на обществената поръчка:</w:t>
      </w:r>
      <w:bookmarkEnd w:id="7"/>
      <w:r w:rsidRPr="00333EE7">
        <w:rPr>
          <w:rFonts w:ascii="Times New Roman" w:hAnsi="Times New Roman"/>
          <w:b w:val="0"/>
          <w:bCs w:val="0"/>
          <w:color w:val="000000"/>
          <w:sz w:val="24"/>
          <w:szCs w:val="24"/>
        </w:rPr>
        <w:t xml:space="preserve"> </w:t>
      </w:r>
    </w:p>
    <w:p w14:paraId="7D492451" w14:textId="77777777" w:rsidR="00B82982" w:rsidRPr="00333EE7" w:rsidRDefault="00B82982" w:rsidP="00567D5C">
      <w:pPr>
        <w:pStyle w:val="Heading2"/>
        <w:spacing w:line="360" w:lineRule="auto"/>
        <w:rPr>
          <w:rFonts w:ascii="Calibri" w:hAnsi="Calibri"/>
          <w:b w:val="0"/>
          <w:bCs w:val="0"/>
          <w:caps/>
          <w:color w:val="000000"/>
          <w:sz w:val="24"/>
          <w:szCs w:val="24"/>
        </w:rPr>
      </w:pPr>
      <w:bookmarkStart w:id="8" w:name="_Toc474510141"/>
      <w:r w:rsidRPr="00333EE7">
        <w:rPr>
          <w:rFonts w:ascii="Times New Roman Bold" w:hAnsi="Times New Roman Bold"/>
          <w:b w:val="0"/>
          <w:bCs w:val="0"/>
          <w:caps/>
          <w:color w:val="000000"/>
          <w:sz w:val="24"/>
          <w:szCs w:val="24"/>
        </w:rPr>
        <w:t>2.1. Кратка информация за проекта, Обща и специфични цели на проекта:</w:t>
      </w:r>
      <w:bookmarkEnd w:id="8"/>
      <w:r w:rsidRPr="00333EE7">
        <w:rPr>
          <w:rFonts w:ascii="Calibri" w:hAnsi="Calibri"/>
          <w:b w:val="0"/>
          <w:bCs w:val="0"/>
          <w:caps/>
          <w:color w:val="000000"/>
          <w:sz w:val="24"/>
          <w:szCs w:val="24"/>
        </w:rPr>
        <w:t xml:space="preserve"> </w:t>
      </w:r>
    </w:p>
    <w:p w14:paraId="7A0330BB" w14:textId="6566E661" w:rsidR="00B82982" w:rsidRPr="00050B48" w:rsidRDefault="00B82982" w:rsidP="00192F35">
      <w:pPr>
        <w:spacing w:line="360" w:lineRule="auto"/>
        <w:rPr>
          <w:rFonts w:ascii="Times New Roman" w:hAnsi="Times New Roman" w:cs="Times New Roman"/>
          <w:b/>
          <w:bCs/>
          <w:sz w:val="24"/>
          <w:szCs w:val="24"/>
        </w:rPr>
      </w:pPr>
      <w:r w:rsidRPr="00050B48">
        <w:rPr>
          <w:rFonts w:ascii="Times New Roman" w:hAnsi="Times New Roman" w:cs="Times New Roman"/>
          <w:sz w:val="24"/>
          <w:szCs w:val="24"/>
          <w:shd w:val="clear" w:color="auto" w:fill="FFFFFF"/>
        </w:rPr>
        <w:t>Проектът предвижда основен ремонт/реконструкция, внедряване на мерки за енергийна ефективност и обновяване на материално-техническата база на 26 детски градини и училища</w:t>
      </w:r>
      <w:r w:rsidR="00935E1D">
        <w:rPr>
          <w:rFonts w:ascii="Times New Roman" w:hAnsi="Times New Roman" w:cs="Times New Roman"/>
          <w:sz w:val="24"/>
          <w:szCs w:val="24"/>
          <w:shd w:val="clear" w:color="auto" w:fill="FFFFFF"/>
          <w:lang w:val="en-US"/>
        </w:rPr>
        <w:t>,</w:t>
      </w:r>
      <w:r w:rsidRPr="00050B48">
        <w:rPr>
          <w:rFonts w:ascii="Times New Roman" w:hAnsi="Times New Roman" w:cs="Times New Roman"/>
          <w:sz w:val="24"/>
          <w:szCs w:val="24"/>
          <w:shd w:val="clear" w:color="auto" w:fill="FFFFFF"/>
        </w:rPr>
        <w:t xml:space="preserve"> включени в Инвестиционен приоритет „Образователна инфраструктура“ на ИПГВР на Столична община.</w:t>
      </w:r>
    </w:p>
    <w:p w14:paraId="67717922" w14:textId="77777777" w:rsidR="00B82982" w:rsidRPr="00050B48" w:rsidRDefault="00B82982" w:rsidP="00192F35">
      <w:pPr>
        <w:spacing w:line="360" w:lineRule="auto"/>
        <w:rPr>
          <w:rFonts w:ascii="Times New Roman" w:hAnsi="Times New Roman" w:cs="Times New Roman"/>
          <w:sz w:val="24"/>
          <w:szCs w:val="24"/>
          <w:shd w:val="clear" w:color="auto" w:fill="FFFFFF"/>
        </w:rPr>
      </w:pPr>
      <w:r w:rsidRPr="00050B48">
        <w:rPr>
          <w:rFonts w:ascii="Times New Roman" w:hAnsi="Times New Roman" w:cs="Times New Roman"/>
          <w:sz w:val="24"/>
          <w:szCs w:val="24"/>
          <w:shd w:val="clear" w:color="auto" w:fill="FFFFFF"/>
        </w:rPr>
        <w:t xml:space="preserve">Обновената инфраструктура и материално-техническа база на училищата и детските градини ще допринесат за по-доброто качество на образователния и възпитателен процес. </w:t>
      </w:r>
    </w:p>
    <w:p w14:paraId="0740E94B" w14:textId="77777777" w:rsidR="00B82982" w:rsidRPr="00050B48" w:rsidRDefault="00B82982" w:rsidP="00192F35">
      <w:pPr>
        <w:spacing w:line="360" w:lineRule="auto"/>
        <w:rPr>
          <w:rFonts w:ascii="Times New Roman" w:hAnsi="Times New Roman" w:cs="Times New Roman"/>
          <w:b/>
          <w:bCs/>
          <w:sz w:val="24"/>
          <w:szCs w:val="24"/>
        </w:rPr>
      </w:pPr>
      <w:r w:rsidRPr="00050B48">
        <w:rPr>
          <w:rFonts w:ascii="Times New Roman" w:hAnsi="Times New Roman" w:cs="Times New Roman"/>
          <w:sz w:val="24"/>
          <w:szCs w:val="24"/>
          <w:shd w:val="clear" w:color="auto" w:fill="FFFFFF"/>
        </w:rPr>
        <w:t xml:space="preserve">Общата цел на проекта е повишаване качеството на образователния и възпитателен процес и работна среда на децата, учениците, педагогическия и непедагогически персонал, чрез осигуряване на модерна, здравословна и функционална образователна инфраструктура с високо ниво на енергийна ефективност в общински градини, средни и общообразователни училища на територията на град София. Конкретни цели - Извършване на основен ремонт/реконструкция и внедряване на енергоефективни мерки </w:t>
      </w:r>
      <w:r w:rsidRPr="00050B48">
        <w:rPr>
          <w:rFonts w:ascii="Times New Roman" w:hAnsi="Times New Roman" w:cs="Times New Roman"/>
          <w:sz w:val="24"/>
          <w:szCs w:val="24"/>
          <w:shd w:val="clear" w:color="auto" w:fill="FFFFFF"/>
        </w:rPr>
        <w:lastRenderedPageBreak/>
        <w:t xml:space="preserve">на 26 обекта (детски градини и училища) на територията на районите Илинден, Връбница, Надежда, Красна поляна и Средец в Столична община. </w:t>
      </w:r>
    </w:p>
    <w:p w14:paraId="604290DA" w14:textId="77777777" w:rsidR="00B82982" w:rsidRPr="00050B48" w:rsidRDefault="00B82982" w:rsidP="006245D7">
      <w:pPr>
        <w:spacing w:line="360" w:lineRule="auto"/>
        <w:rPr>
          <w:rStyle w:val="apple-converted-space"/>
          <w:rFonts w:ascii="Times New Roman" w:hAnsi="Times New Roman" w:cs="Times New Roman"/>
          <w:b/>
          <w:bCs/>
          <w:sz w:val="24"/>
          <w:szCs w:val="24"/>
          <w:shd w:val="clear" w:color="auto" w:fill="FFFFFF"/>
        </w:rPr>
      </w:pPr>
      <w:r w:rsidRPr="00050B48">
        <w:rPr>
          <w:rStyle w:val="apple-converted-space"/>
          <w:rFonts w:ascii="Times New Roman" w:hAnsi="Times New Roman" w:cs="Times New Roman"/>
          <w:b/>
          <w:bCs/>
          <w:sz w:val="24"/>
          <w:szCs w:val="24"/>
          <w:shd w:val="clear" w:color="auto" w:fill="FFFFFF"/>
        </w:rPr>
        <w:t xml:space="preserve">Дейностите по настоящата обществена поръчка се осъществяват с подкрепата и финансирането на Оперативна програма „Региони в растеж 2014-2020“, </w:t>
      </w:r>
      <w:r w:rsidRPr="00050B48">
        <w:rPr>
          <w:rFonts w:ascii="Times New Roman" w:hAnsi="Times New Roman" w:cs="Times New Roman"/>
          <w:b/>
          <w:bCs/>
          <w:sz w:val="24"/>
          <w:szCs w:val="24"/>
          <w:shd w:val="clear" w:color="auto" w:fill="FFFFFF"/>
        </w:rPr>
        <w:t>Приоритетна ос 1 „Устойчиво и интегрирано градско развитие“</w:t>
      </w:r>
      <w:r w:rsidRPr="00050B48">
        <w:rPr>
          <w:rStyle w:val="apple-converted-space"/>
          <w:rFonts w:ascii="Times New Roman" w:hAnsi="Times New Roman" w:cs="Times New Roman"/>
          <w:b/>
          <w:bCs/>
          <w:sz w:val="24"/>
          <w:szCs w:val="24"/>
          <w:shd w:val="clear" w:color="auto" w:fill="FFFFFF"/>
        </w:rPr>
        <w:t>.</w:t>
      </w:r>
    </w:p>
    <w:p w14:paraId="74BBD448" w14:textId="77777777" w:rsidR="00B82982" w:rsidRPr="00050B48" w:rsidRDefault="00B82982" w:rsidP="006245D7">
      <w:pPr>
        <w:spacing w:line="360" w:lineRule="auto"/>
        <w:rPr>
          <w:rStyle w:val="apple-converted-space"/>
          <w:rFonts w:ascii="Times New Roman" w:hAnsi="Times New Roman" w:cs="Times New Roman"/>
          <w:b/>
          <w:bCs/>
          <w:sz w:val="24"/>
          <w:szCs w:val="24"/>
          <w:shd w:val="clear" w:color="auto" w:fill="FFFFFF"/>
        </w:rPr>
      </w:pPr>
      <w:r w:rsidRPr="00050B48">
        <w:rPr>
          <w:rStyle w:val="apple-converted-space"/>
          <w:rFonts w:ascii="Times New Roman" w:hAnsi="Times New Roman" w:cs="Times New Roman"/>
          <w:b/>
          <w:bCs/>
          <w:sz w:val="24"/>
          <w:szCs w:val="24"/>
          <w:shd w:val="clear" w:color="auto" w:fill="FFFFFF"/>
        </w:rPr>
        <w:t>Дейностите по настоящата обществена поръчка, ще бъдат реализирани след осигуряване на финансиране от Оперативната програма.</w:t>
      </w:r>
    </w:p>
    <w:p w14:paraId="64CBCD3C" w14:textId="67023188" w:rsidR="00B82982" w:rsidRPr="00333EE7" w:rsidRDefault="00B82982" w:rsidP="00567D5C">
      <w:pPr>
        <w:pStyle w:val="Heading2"/>
        <w:spacing w:line="360" w:lineRule="auto"/>
        <w:rPr>
          <w:rFonts w:ascii="Times New Roman" w:hAnsi="Times New Roman"/>
          <w:bCs w:val="0"/>
          <w:caps/>
          <w:color w:val="000000"/>
          <w:sz w:val="24"/>
          <w:szCs w:val="24"/>
        </w:rPr>
      </w:pPr>
      <w:bookmarkStart w:id="9" w:name="_Toc474510142"/>
      <w:r w:rsidRPr="00333EE7">
        <w:rPr>
          <w:rFonts w:ascii="Times New Roman" w:hAnsi="Times New Roman"/>
          <w:bCs w:val="0"/>
          <w:caps/>
          <w:color w:val="000000"/>
          <w:sz w:val="24"/>
          <w:szCs w:val="24"/>
        </w:rPr>
        <w:t>2.</w:t>
      </w:r>
      <w:r w:rsidR="00FC1A6E">
        <w:rPr>
          <w:rFonts w:ascii="Times New Roman" w:hAnsi="Times New Roman"/>
          <w:bCs w:val="0"/>
          <w:caps/>
          <w:color w:val="000000"/>
          <w:sz w:val="24"/>
          <w:szCs w:val="24"/>
          <w:lang w:val="en-US"/>
        </w:rPr>
        <w:t>2</w:t>
      </w:r>
      <w:r w:rsidRPr="00333EE7">
        <w:rPr>
          <w:rFonts w:ascii="Times New Roman" w:hAnsi="Times New Roman"/>
          <w:bCs w:val="0"/>
          <w:caps/>
          <w:color w:val="000000"/>
          <w:sz w:val="24"/>
          <w:szCs w:val="24"/>
        </w:rPr>
        <w:t>. обособени позиции:</w:t>
      </w:r>
      <w:bookmarkEnd w:id="9"/>
      <w:r w:rsidRPr="00333EE7">
        <w:rPr>
          <w:rFonts w:ascii="Times New Roman" w:hAnsi="Times New Roman"/>
          <w:bCs w:val="0"/>
          <w:caps/>
          <w:color w:val="000000"/>
          <w:sz w:val="24"/>
          <w:szCs w:val="24"/>
        </w:rPr>
        <w:t xml:space="preserve"> </w:t>
      </w:r>
    </w:p>
    <w:p w14:paraId="798D5308" w14:textId="34C22300" w:rsidR="00B82982" w:rsidRDefault="00B82982" w:rsidP="006245D7">
      <w:pPr>
        <w:rPr>
          <w:rFonts w:ascii="Times New Roman" w:hAnsi="Times New Roman" w:cs="Times New Roman"/>
          <w:sz w:val="24"/>
          <w:szCs w:val="24"/>
        </w:rPr>
      </w:pPr>
      <w:r w:rsidRPr="00333EE7">
        <w:rPr>
          <w:rFonts w:ascii="Times New Roman" w:hAnsi="Times New Roman" w:cs="Times New Roman"/>
          <w:sz w:val="24"/>
          <w:szCs w:val="24"/>
        </w:rPr>
        <w:t>Настоящата обществена поръчка има следните обособени позиции:</w:t>
      </w:r>
    </w:p>
    <w:p w14:paraId="4533205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w:t>
      </w:r>
      <w:r w:rsidRPr="00F750D3">
        <w:rPr>
          <w:rFonts w:ascii="Times New Roman" w:hAnsi="Times New Roman" w:cs="Times New Roman"/>
          <w:sz w:val="24"/>
          <w:szCs w:val="24"/>
          <w:lang w:val="sr-Cyrl-CS" w:eastAsia="sr-Cyrl-CS"/>
        </w:rPr>
        <w:t xml:space="preserve">: Основен ремонт/реконструкция на 70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Климент Охридски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Адам Мицкевич</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10,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p>
    <w:p w14:paraId="556B932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AF8FCD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w:t>
      </w:r>
      <w:r w:rsidRPr="00F750D3">
        <w:rPr>
          <w:rFonts w:ascii="Times New Roman" w:hAnsi="Times New Roman" w:cs="Times New Roman"/>
          <w:sz w:val="24"/>
          <w:szCs w:val="24"/>
          <w:lang w:val="sr-Cyrl-CS" w:eastAsia="sr-Cyrl-CS"/>
        </w:rPr>
        <w:t xml:space="preserve">: Основен ремонт/реконструкция на 62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Христо Ботев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бул. „Ефрем Чучков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26,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p>
    <w:p w14:paraId="5D08640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5F2228F"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3</w:t>
      </w:r>
      <w:r w:rsidRPr="00F750D3">
        <w:rPr>
          <w:rFonts w:ascii="Times New Roman" w:hAnsi="Times New Roman" w:cs="Times New Roman"/>
          <w:sz w:val="24"/>
          <w:szCs w:val="24"/>
          <w:lang w:val="sr-Cyrl-CS" w:eastAsia="sr-Cyrl-CS"/>
        </w:rPr>
        <w:t xml:space="preserve">: Основен ремонт/реконструкция на 57-мо  Спортно  Училище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Наум  Охридски” и 147</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мо ОУ,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Д-р Калинков</w:t>
      </w:r>
      <w:r w:rsidRPr="00F750D3">
        <w:rPr>
          <w:rFonts w:ascii="Times New Roman" w:hAnsi="Times New Roman" w:cs="Times New Roman"/>
          <w:sz w:val="24"/>
          <w:szCs w:val="24"/>
          <w:lang w:eastAsia="sr-Cyrl-CS"/>
        </w:rPr>
        <w:t xml:space="preserve">” № </w:t>
      </w:r>
      <w:r w:rsidRPr="00F750D3">
        <w:rPr>
          <w:rFonts w:ascii="Times New Roman" w:hAnsi="Times New Roman" w:cs="Times New Roman"/>
          <w:sz w:val="24"/>
          <w:szCs w:val="24"/>
          <w:lang w:val="sr-Cyrl-CS" w:eastAsia="sr-Cyrl-CS"/>
        </w:rPr>
        <w:t xml:space="preserve">40,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Красна Поляна</w:t>
      </w:r>
      <w:r w:rsidRPr="00F750D3">
        <w:rPr>
          <w:rFonts w:ascii="Times New Roman" w:hAnsi="Times New Roman" w:cs="Times New Roman"/>
          <w:sz w:val="24"/>
          <w:szCs w:val="24"/>
          <w:lang w:eastAsia="sr-Cyrl-CS"/>
        </w:rPr>
        <w:t>”;</w:t>
      </w:r>
    </w:p>
    <w:p w14:paraId="55247C6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73C5349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4</w:t>
      </w:r>
      <w:r w:rsidRPr="00F750D3">
        <w:rPr>
          <w:rFonts w:ascii="Times New Roman" w:hAnsi="Times New Roman" w:cs="Times New Roman"/>
          <w:sz w:val="24"/>
          <w:szCs w:val="24"/>
          <w:lang w:val="sr-Cyrl-CS" w:eastAsia="sr-Cyrl-CS"/>
        </w:rPr>
        <w:t xml:space="preserve">: Основен ремонт/реконструкция на 54 СОУ </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ново 54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Иван Рилски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Йордан Хаджиконстантинов – Джинот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38,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6F7F4F08"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0207DF8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5</w:t>
      </w:r>
      <w:r w:rsidRPr="00F750D3">
        <w:rPr>
          <w:rFonts w:ascii="Times New Roman" w:hAnsi="Times New Roman" w:cs="Times New Roman"/>
          <w:sz w:val="24"/>
          <w:szCs w:val="24"/>
          <w:lang w:val="sr-Cyrl-CS" w:eastAsia="sr-Cyrl-CS"/>
        </w:rPr>
        <w:t xml:space="preserve">: Основен ремонт/реконструкция и пристройка на асансьор на бивш филиал на Втора английска езикова гимназия „Томас Джеферсън“, (нова 33 Езикова гимназия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Света София</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„Русе“ № 28, район „Илинден</w:t>
      </w:r>
      <w:r w:rsidRPr="00F750D3">
        <w:rPr>
          <w:rFonts w:ascii="Times New Roman" w:hAnsi="Times New Roman" w:cs="Times New Roman"/>
          <w:sz w:val="24"/>
          <w:szCs w:val="24"/>
          <w:lang w:eastAsia="sr-Cyrl-CS"/>
        </w:rPr>
        <w:t>”;</w:t>
      </w:r>
    </w:p>
    <w:p w14:paraId="03169D4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59D5E5B"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6</w:t>
      </w:r>
      <w:r w:rsidRPr="00F750D3">
        <w:rPr>
          <w:rFonts w:ascii="Times New Roman" w:hAnsi="Times New Roman" w:cs="Times New Roman"/>
          <w:sz w:val="24"/>
          <w:szCs w:val="24"/>
          <w:lang w:val="sr-Cyrl-CS" w:eastAsia="sr-Cyrl-CS"/>
        </w:rPr>
        <w:t xml:space="preserve">: Основен ремонт/реконструкция на 16 ОУ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Райко Жинзифов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Дравски бой № 7</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5139893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751019A"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7</w:t>
      </w:r>
      <w:r w:rsidRPr="00F750D3">
        <w:rPr>
          <w:rFonts w:ascii="Times New Roman" w:hAnsi="Times New Roman" w:cs="Times New Roman"/>
          <w:sz w:val="24"/>
          <w:szCs w:val="24"/>
          <w:lang w:val="sr-Cyrl-CS" w:eastAsia="sr-Cyrl-CS"/>
        </w:rPr>
        <w:t xml:space="preserve">: Основен ремонт/реконструкция на 15 СОУ (ново 15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Адам Мицкевич</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Йордан Хаджиконстантинов – Джинот</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68, район „Надежда</w:t>
      </w:r>
      <w:r w:rsidRPr="00F750D3">
        <w:rPr>
          <w:rFonts w:ascii="Times New Roman" w:hAnsi="Times New Roman" w:cs="Times New Roman"/>
          <w:sz w:val="24"/>
          <w:szCs w:val="24"/>
          <w:lang w:eastAsia="sr-Cyrl-CS"/>
        </w:rPr>
        <w:t>”;</w:t>
      </w:r>
    </w:p>
    <w:p w14:paraId="69B7285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32928E2F"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8</w:t>
      </w:r>
      <w:r w:rsidRPr="00F750D3">
        <w:rPr>
          <w:rFonts w:ascii="Times New Roman" w:hAnsi="Times New Roman" w:cs="Times New Roman"/>
          <w:sz w:val="24"/>
          <w:szCs w:val="24"/>
          <w:lang w:val="sr-Cyrl-CS" w:eastAsia="sr-Cyrl-CS"/>
        </w:rPr>
        <w:t xml:space="preserve">: Основен ремонт/реконструкция на 140 СОУ (ново 140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Богоров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Обеля-2</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„Дико Илиев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9, pайон „Връбница</w:t>
      </w:r>
      <w:r w:rsidRPr="00F750D3">
        <w:rPr>
          <w:rFonts w:ascii="Times New Roman" w:hAnsi="Times New Roman" w:cs="Times New Roman"/>
          <w:sz w:val="24"/>
          <w:szCs w:val="24"/>
          <w:lang w:eastAsia="sr-Cyrl-CS"/>
        </w:rPr>
        <w:t>”;</w:t>
      </w:r>
    </w:p>
    <w:p w14:paraId="3B6563F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3BB99C4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lastRenderedPageBreak/>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9</w:t>
      </w:r>
      <w:r w:rsidRPr="00F750D3">
        <w:rPr>
          <w:rFonts w:ascii="Times New Roman" w:hAnsi="Times New Roman" w:cs="Times New Roman"/>
          <w:sz w:val="24"/>
          <w:szCs w:val="24"/>
          <w:lang w:val="sr-Cyrl-CS" w:eastAsia="sr-Cyrl-CS"/>
        </w:rPr>
        <w:t xml:space="preserve">: Основен ремонт/реконструкция на 123 СОУ (ново 123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Стефан Стамболов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Красна поляна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Братин дол</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26, район „Красна поляна</w:t>
      </w:r>
      <w:r w:rsidRPr="00F750D3">
        <w:rPr>
          <w:rFonts w:ascii="Times New Roman" w:hAnsi="Times New Roman" w:cs="Times New Roman"/>
          <w:sz w:val="24"/>
          <w:szCs w:val="24"/>
          <w:lang w:eastAsia="sr-Cyrl-CS"/>
        </w:rPr>
        <w:t>”;</w:t>
      </w:r>
    </w:p>
    <w:p w14:paraId="5AAC3E0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CD5942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10</w:t>
      </w:r>
      <w:r w:rsidRPr="00F750D3">
        <w:rPr>
          <w:rFonts w:ascii="Times New Roman" w:hAnsi="Times New Roman" w:cs="Times New Roman"/>
          <w:sz w:val="24"/>
          <w:szCs w:val="24"/>
          <w:lang w:val="sr-Cyrl-CS" w:eastAsia="sr-Cyrl-CS"/>
        </w:rPr>
        <w:t xml:space="preserve">: Основен ремонт/реконструкция на 113 СОУ (ново 113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Сава Филаретов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бул. „Тодор Александров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117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Пиротска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177), район „Илинден</w:t>
      </w:r>
      <w:r w:rsidRPr="00F750D3">
        <w:rPr>
          <w:rFonts w:ascii="Times New Roman" w:hAnsi="Times New Roman" w:cs="Times New Roman"/>
          <w:sz w:val="24"/>
          <w:szCs w:val="24"/>
          <w:lang w:eastAsia="sr-Cyrl-CS"/>
        </w:rPr>
        <w:t>”;</w:t>
      </w:r>
    </w:p>
    <w:p w14:paraId="48A05ED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B629E44"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bCs/>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11</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bCs/>
          <w:sz w:val="24"/>
          <w:szCs w:val="24"/>
          <w:lang w:val="sr-Cyrl-CS" w:eastAsia="sr-Cyrl-CS"/>
        </w:rPr>
        <w:t xml:space="preserve">Основен ремонт /реконструкция на 102 ОУ </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Панайот Волов</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 xml:space="preserve">, ул. </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Звезда</w:t>
      </w:r>
      <w:r w:rsidRPr="00F750D3">
        <w:rPr>
          <w:rFonts w:ascii="Times New Roman" w:hAnsi="Times New Roman" w:cs="Times New Roman"/>
          <w:bCs/>
          <w:sz w:val="24"/>
          <w:szCs w:val="24"/>
          <w:lang w:eastAsia="sr-Cyrl-CS"/>
        </w:rPr>
        <w:t>”</w:t>
      </w:r>
      <w:r w:rsidRPr="00F750D3">
        <w:rPr>
          <w:rFonts w:ascii="Times New Roman" w:hAnsi="Times New Roman" w:cs="Times New Roman"/>
          <w:bCs/>
          <w:sz w:val="24"/>
          <w:szCs w:val="24"/>
          <w:lang w:val="sr-Cyrl-CS" w:eastAsia="sr-Cyrl-CS"/>
        </w:rPr>
        <w:t xml:space="preserve"> № 3, район „Надежда</w:t>
      </w:r>
      <w:r w:rsidRPr="00F750D3">
        <w:rPr>
          <w:rFonts w:ascii="Times New Roman" w:hAnsi="Times New Roman" w:cs="Times New Roman"/>
          <w:bCs/>
          <w:sz w:val="24"/>
          <w:szCs w:val="24"/>
          <w:lang w:eastAsia="sr-Cyrl-CS"/>
        </w:rPr>
        <w:t>”;</w:t>
      </w:r>
    </w:p>
    <w:p w14:paraId="215E79D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074C622"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12</w:t>
      </w:r>
      <w:r w:rsidRPr="00F750D3">
        <w:rPr>
          <w:rFonts w:ascii="Times New Roman" w:hAnsi="Times New Roman" w:cs="Times New Roman"/>
          <w:sz w:val="24"/>
          <w:szCs w:val="24"/>
          <w:lang w:val="sr-Cyrl-CS" w:eastAsia="sr-Cyrl-CS"/>
        </w:rPr>
        <w:t xml:space="preserve">: Основен ремонт/реконструкция и внедряване на енергоспестяващи мерки на 101 СОУ </w:t>
      </w:r>
      <w:r w:rsidRPr="00F750D3">
        <w:rPr>
          <w:rFonts w:ascii="Times New Roman" w:hAnsi="Times New Roman" w:cs="Times New Roman"/>
          <w:sz w:val="24"/>
          <w:szCs w:val="24"/>
          <w:lang w:val="ru-RU" w:eastAsia="sr-Cyrl-CS"/>
        </w:rPr>
        <w:t>(</w:t>
      </w:r>
      <w:r w:rsidRPr="00F750D3">
        <w:rPr>
          <w:rFonts w:ascii="Times New Roman" w:hAnsi="Times New Roman" w:cs="Times New Roman"/>
          <w:sz w:val="24"/>
          <w:szCs w:val="24"/>
          <w:lang w:val="sr-Cyrl-CS" w:eastAsia="sr-Cyrl-CS"/>
        </w:rPr>
        <w:t xml:space="preserve">ново 101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Бачо Киро</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Илинденско въстание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36,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5AE1D374"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479DF7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13</w:t>
      </w:r>
      <w:r w:rsidRPr="00F750D3">
        <w:rPr>
          <w:rFonts w:ascii="Times New Roman" w:hAnsi="Times New Roman" w:cs="Times New Roman"/>
          <w:sz w:val="24"/>
          <w:szCs w:val="24"/>
          <w:lang w:val="sr-Cyrl-CS" w:eastAsia="sr-Cyrl-CS"/>
        </w:rPr>
        <w:t xml:space="preserve">: Основен ремонт/реконструкция на 3 СОУ (ново 3 СУ)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Марин Дринов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Хайдут Сидер</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12, район „Илинден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727E6EEE" w14:textId="77777777" w:rsidR="00F750D3" w:rsidRPr="00F750D3" w:rsidRDefault="00F750D3" w:rsidP="00F750D3">
      <w:pPr>
        <w:tabs>
          <w:tab w:val="left" w:pos="854"/>
        </w:tabs>
        <w:autoSpaceDE w:val="0"/>
        <w:autoSpaceDN w:val="0"/>
        <w:adjustRightInd w:val="0"/>
        <w:spacing w:after="0" w:line="276" w:lineRule="auto"/>
        <w:rPr>
          <w:rFonts w:ascii="Times New Roman" w:hAnsi="Times New Roman" w:cs="Times New Roman"/>
          <w:sz w:val="24"/>
          <w:szCs w:val="24"/>
          <w:lang w:eastAsia="sr-Cyrl-CS"/>
        </w:rPr>
      </w:pPr>
    </w:p>
    <w:p w14:paraId="7772A21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14</w:t>
      </w:r>
      <w:r w:rsidRPr="00F750D3">
        <w:rPr>
          <w:rFonts w:ascii="Times New Roman" w:hAnsi="Times New Roman" w:cs="Times New Roman"/>
          <w:sz w:val="24"/>
          <w:szCs w:val="24"/>
          <w:lang w:val="sr-Cyrl-CS" w:eastAsia="sr-Cyrl-CS"/>
        </w:rPr>
        <w:t xml:space="preserve">: Основен ремонт/реконструкция на ОДЗ № 115 (нова ДГ № 115)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28,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03C1092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F87D01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15</w:t>
      </w:r>
      <w:r w:rsidRPr="00F750D3">
        <w:rPr>
          <w:rFonts w:ascii="Times New Roman" w:hAnsi="Times New Roman" w:cs="Times New Roman"/>
          <w:sz w:val="24"/>
          <w:szCs w:val="24"/>
          <w:lang w:val="sr-Cyrl-CS" w:eastAsia="sr-Cyrl-CS"/>
        </w:rPr>
        <w:t xml:space="preserve">: Основен ремонт/реконструкция на ОДЗ № 170 (нова ДГ № 170)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Пчелица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Любородие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3846D66D"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09CE5C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16</w:t>
      </w:r>
      <w:r w:rsidRPr="00F750D3">
        <w:rPr>
          <w:rFonts w:ascii="Times New Roman" w:hAnsi="Times New Roman" w:cs="Times New Roman"/>
          <w:sz w:val="24"/>
          <w:szCs w:val="24"/>
          <w:lang w:val="sr-Cyrl-CS" w:eastAsia="sr-Cyrl-CS"/>
        </w:rPr>
        <w:t xml:space="preserve">: Основен ремонт/реконструкция на ОДЗ № 15 (нова ДГ № 15) „Чучулига”,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 Николай Чудотворец</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6E28808C"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22D878F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17</w:t>
      </w:r>
      <w:r w:rsidRPr="00F750D3">
        <w:rPr>
          <w:rFonts w:ascii="Times New Roman" w:hAnsi="Times New Roman" w:cs="Times New Roman"/>
          <w:sz w:val="24"/>
          <w:szCs w:val="24"/>
          <w:lang w:val="sr-Cyrl-CS" w:eastAsia="sr-Cyrl-CS"/>
        </w:rPr>
        <w:t xml:space="preserve">: Основен ремонт/реконструкция на ОДЗ № 179 (нова ДГ № 179)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Синчец</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ул „Кукуш</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34,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65A56A2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15E7475F"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18</w:t>
      </w:r>
      <w:r w:rsidRPr="00F750D3">
        <w:rPr>
          <w:rFonts w:ascii="Times New Roman" w:hAnsi="Times New Roman" w:cs="Times New Roman"/>
          <w:sz w:val="24"/>
          <w:szCs w:val="24"/>
          <w:lang w:val="sr-Cyrl-CS" w:eastAsia="sr-Cyrl-CS"/>
        </w:rPr>
        <w:t xml:space="preserve">: Пристройка на два и един етажа за четири групи, кухненски блок и административно-учебна част към ЦДГ № 53 (нова ДГ № 153)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Света троица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етап – административно учебен корпус и изместване на съществуващ топлопровод и абонатна станция, </w:t>
      </w:r>
      <w:r w:rsidRPr="00F750D3">
        <w:rPr>
          <w:rFonts w:ascii="Times New Roman" w:hAnsi="Times New Roman" w:cs="Times New Roman"/>
          <w:sz w:val="24"/>
          <w:szCs w:val="24"/>
          <w:lang w:val="en-US" w:eastAsia="sr-Cyrl-CS"/>
        </w:rPr>
        <w:t>II</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етап </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двуетажен корпус за четири градински групи,  ул</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Цар Симеон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225,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64A9C72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6048F8A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19</w:t>
      </w:r>
      <w:r w:rsidRPr="00F750D3">
        <w:rPr>
          <w:rFonts w:ascii="Times New Roman" w:hAnsi="Times New Roman" w:cs="Times New Roman"/>
          <w:sz w:val="24"/>
          <w:szCs w:val="24"/>
          <w:lang w:val="sr-Cyrl-CS" w:eastAsia="sr-Cyrl-CS"/>
        </w:rPr>
        <w:t xml:space="preserve">: Основен ремонт/реконструкция на ОДЗ № 27 (нова ДГ № 27)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Детска китка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Възрожденска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19,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6A7728C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78654B6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20</w:t>
      </w:r>
      <w:r w:rsidRPr="00F750D3">
        <w:rPr>
          <w:rFonts w:ascii="Times New Roman" w:hAnsi="Times New Roman" w:cs="Times New Roman"/>
          <w:sz w:val="24"/>
          <w:szCs w:val="24"/>
          <w:lang w:val="sr-Cyrl-CS" w:eastAsia="sr-Cyrl-CS"/>
        </w:rPr>
        <w:t xml:space="preserve">: Основен ремонт/реконструкция на ОДЗ № 90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Веса Паспалеева</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сграда 2</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Момчилов</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610A0C0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597C3425"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lastRenderedPageBreak/>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21</w:t>
      </w:r>
      <w:r w:rsidRPr="00F750D3">
        <w:rPr>
          <w:rFonts w:ascii="Times New Roman" w:hAnsi="Times New Roman" w:cs="Times New Roman"/>
          <w:sz w:val="24"/>
          <w:szCs w:val="24"/>
          <w:lang w:val="sr-Cyrl-CS" w:eastAsia="sr-Cyrl-CS"/>
        </w:rPr>
        <w:t xml:space="preserve">: Основен ремонт/реконструкция на ЦДГ № 152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w:t>
      </w:r>
      <w:r w:rsidRPr="00F750D3">
        <w:rPr>
          <w:rFonts w:ascii="Times New Roman" w:hAnsi="Times New Roman" w:cs="Times New Roman"/>
          <w:sz w:val="24"/>
          <w:szCs w:val="24"/>
          <w:lang w:eastAsia="sr-Cyrl-CS"/>
        </w:rPr>
        <w:t xml:space="preserve">филиал на </w:t>
      </w:r>
      <w:r w:rsidRPr="00F750D3">
        <w:rPr>
          <w:rFonts w:ascii="Times New Roman" w:hAnsi="Times New Roman" w:cs="Times New Roman"/>
          <w:sz w:val="24"/>
          <w:szCs w:val="24"/>
          <w:lang w:val="sr-Cyrl-CS" w:eastAsia="sr-Cyrl-CS"/>
        </w:rPr>
        <w:t>нова ДГ № 115 „Осми март</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 xml:space="preserve">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Горни Порой</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p>
    <w:p w14:paraId="0CE953D9"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6E426E97"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22</w:t>
      </w:r>
      <w:r w:rsidRPr="00F750D3">
        <w:rPr>
          <w:rFonts w:ascii="Times New Roman" w:hAnsi="Times New Roman" w:cs="Times New Roman"/>
          <w:sz w:val="24"/>
          <w:szCs w:val="24"/>
          <w:lang w:val="sr-Cyrl-CS" w:eastAsia="sr-Cyrl-CS"/>
        </w:rPr>
        <w:t xml:space="preserve">: Основен ремонт/реконструкция на ОДЗ № 51 (нова ДГ № 51)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Щурче</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Цар Симеон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271, район</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059990F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6F5C16BE"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23</w:t>
      </w:r>
      <w:r w:rsidRPr="00F750D3">
        <w:rPr>
          <w:rFonts w:ascii="Times New Roman" w:hAnsi="Times New Roman" w:cs="Times New Roman"/>
          <w:sz w:val="24"/>
          <w:szCs w:val="24"/>
          <w:lang w:val="sr-Cyrl-CS" w:eastAsia="sr-Cyrl-CS"/>
        </w:rPr>
        <w:t>: Основен ремонт/реконструкция на ОДЗ № 42 (нова ДГ № 42)</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Чайка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ж.к.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Връбница –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до бл. 507,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Връбница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3AE17940"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76F55A66"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24</w:t>
      </w:r>
      <w:r w:rsidRPr="00F750D3">
        <w:rPr>
          <w:rFonts w:ascii="Times New Roman" w:hAnsi="Times New Roman" w:cs="Times New Roman"/>
          <w:sz w:val="24"/>
          <w:szCs w:val="24"/>
          <w:lang w:val="sr-Cyrl-CS" w:eastAsia="sr-Cyrl-CS"/>
        </w:rPr>
        <w:t xml:space="preserve">: Основен ремонт/реконструкция на ОДЗ № 90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Веса Паспалеева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сграда 1, ул.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Иван Момчилов</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xml:space="preserve">№ 44, район </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Надежда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3D99E634"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54212923"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w:t>
      </w:r>
      <w:r w:rsidRPr="00F750D3">
        <w:rPr>
          <w:rFonts w:ascii="Times New Roman" w:hAnsi="Times New Roman" w:cs="Times New Roman"/>
          <w:b/>
          <w:sz w:val="24"/>
          <w:szCs w:val="24"/>
          <w:lang w:val="ru-RU" w:eastAsia="sr-Cyrl-CS"/>
        </w:rPr>
        <w:t>5</w:t>
      </w:r>
      <w:r w:rsidRPr="00F750D3">
        <w:rPr>
          <w:rFonts w:ascii="Times New Roman" w:hAnsi="Times New Roman" w:cs="Times New Roman"/>
          <w:sz w:val="24"/>
          <w:szCs w:val="24"/>
          <w:lang w:val="sr-Cyrl-CS" w:eastAsia="sr-Cyrl-CS"/>
        </w:rPr>
        <w:t>:</w:t>
      </w:r>
      <w:r w:rsidRPr="00F750D3">
        <w:rPr>
          <w:rFonts w:ascii="Times New Roman" w:hAnsi="Times New Roman" w:cs="Times New Roman"/>
          <w:sz w:val="24"/>
          <w:szCs w:val="24"/>
          <w:lang w:val="ru-RU" w:eastAsia="sr-Cyrl-CS"/>
        </w:rPr>
        <w:t xml:space="preserve"> </w:t>
      </w:r>
      <w:r w:rsidRPr="00F750D3">
        <w:rPr>
          <w:rFonts w:ascii="Times New Roman" w:hAnsi="Times New Roman" w:cs="Times New Roman"/>
          <w:sz w:val="24"/>
          <w:szCs w:val="24"/>
          <w:lang w:val="sr-Cyrl-CS" w:eastAsia="sr-Cyrl-CS"/>
        </w:rPr>
        <w:t>Преустройство и реконструкция на двуетажна общинска сграда с тавански помещения и пристройка на асансьор за училищен корпус към</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43 ОУ „Христо Смирненски</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бул. „Сливница</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xml:space="preserve"> № 45, район „Илинден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7341229"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p>
    <w:p w14:paraId="43A97EB1" w14:textId="77777777" w:rsidR="00F750D3" w:rsidRPr="00F750D3" w:rsidRDefault="00F750D3" w:rsidP="00F750D3">
      <w:pPr>
        <w:tabs>
          <w:tab w:val="left" w:pos="854"/>
        </w:tabs>
        <w:autoSpaceDE w:val="0"/>
        <w:autoSpaceDN w:val="0"/>
        <w:adjustRightInd w:val="0"/>
        <w:spacing w:after="0" w:line="276" w:lineRule="auto"/>
        <w:ind w:left="540"/>
        <w:rPr>
          <w:rFonts w:ascii="Times New Roman" w:hAnsi="Times New Roman" w:cs="Times New Roman"/>
          <w:sz w:val="24"/>
          <w:szCs w:val="24"/>
          <w:lang w:eastAsia="sr-Cyrl-CS"/>
        </w:rPr>
      </w:pPr>
      <w:r w:rsidRPr="00F750D3">
        <w:rPr>
          <w:rFonts w:ascii="Times New Roman" w:hAnsi="Times New Roman" w:cs="Times New Roman"/>
          <w:b/>
          <w:sz w:val="24"/>
          <w:szCs w:val="24"/>
          <w:lang w:val="sr-Cyrl-CS" w:eastAsia="sr-Cyrl-CS"/>
        </w:rPr>
        <w:t>Обособена позиция №</w:t>
      </w:r>
      <w:r w:rsidRPr="00F750D3">
        <w:rPr>
          <w:rFonts w:ascii="Times New Roman" w:hAnsi="Times New Roman" w:cs="Times New Roman"/>
          <w:b/>
          <w:sz w:val="24"/>
          <w:szCs w:val="24"/>
          <w:lang w:eastAsia="sr-Cyrl-CS"/>
        </w:rPr>
        <w:t xml:space="preserve"> </w:t>
      </w:r>
      <w:r w:rsidRPr="00F750D3">
        <w:rPr>
          <w:rFonts w:ascii="Times New Roman" w:hAnsi="Times New Roman" w:cs="Times New Roman"/>
          <w:b/>
          <w:sz w:val="24"/>
          <w:szCs w:val="24"/>
          <w:lang w:val="sr-Cyrl-CS" w:eastAsia="sr-Cyrl-CS"/>
        </w:rPr>
        <w:t>26</w:t>
      </w:r>
      <w:r w:rsidRPr="00F750D3">
        <w:rPr>
          <w:rFonts w:ascii="Times New Roman" w:hAnsi="Times New Roman" w:cs="Times New Roman"/>
          <w:sz w:val="24"/>
          <w:szCs w:val="24"/>
          <w:lang w:val="sr-Cyrl-CS" w:eastAsia="sr-Cyrl-CS"/>
        </w:rPr>
        <w:t>: Пристройка към 9-та френска езикова гимназия „Алфонс дьо Ламартин</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 учебен блок и многофункционален физкултурен салон, нови В</w:t>
      </w:r>
      <w:r w:rsidRPr="00F750D3">
        <w:rPr>
          <w:rFonts w:ascii="Times New Roman" w:hAnsi="Times New Roman" w:cs="Times New Roman"/>
          <w:sz w:val="24"/>
          <w:szCs w:val="24"/>
          <w:lang w:eastAsia="sr-Cyrl-CS"/>
        </w:rPr>
        <w:t>И</w:t>
      </w:r>
      <w:r w:rsidRPr="00F750D3">
        <w:rPr>
          <w:rFonts w:ascii="Times New Roman" w:hAnsi="Times New Roman" w:cs="Times New Roman"/>
          <w:sz w:val="24"/>
          <w:szCs w:val="24"/>
          <w:lang w:val="sr-Cyrl-CS" w:eastAsia="sr-Cyrl-CS"/>
        </w:rPr>
        <w:t xml:space="preserve">К външни връзки, ел. захранване с кабел НН и топлозахранване – </w:t>
      </w:r>
      <w:r w:rsidRPr="00F750D3">
        <w:rPr>
          <w:rFonts w:ascii="Times New Roman" w:hAnsi="Times New Roman" w:cs="Times New Roman"/>
          <w:sz w:val="24"/>
          <w:szCs w:val="24"/>
          <w:lang w:val="en-US" w:eastAsia="sr-Cyrl-CS"/>
        </w:rPr>
        <w:t>I</w:t>
      </w:r>
      <w:r w:rsidRPr="00F750D3">
        <w:rPr>
          <w:rFonts w:ascii="Times New Roman" w:hAnsi="Times New Roman" w:cs="Times New Roman"/>
          <w:sz w:val="24"/>
          <w:szCs w:val="24"/>
          <w:lang w:val="sr-Cyrl-CS" w:eastAsia="sr-Cyrl-CS"/>
        </w:rPr>
        <w:t xml:space="preserve"> етап и Енергийна ефективност на съществуваща сграда – </w:t>
      </w:r>
      <w:r w:rsidRPr="00F750D3">
        <w:rPr>
          <w:rFonts w:ascii="Times New Roman" w:hAnsi="Times New Roman" w:cs="Times New Roman"/>
          <w:sz w:val="24"/>
          <w:szCs w:val="24"/>
          <w:lang w:val="en-US" w:eastAsia="sr-Cyrl-CS"/>
        </w:rPr>
        <w:t>II</w:t>
      </w:r>
      <w:r w:rsidRPr="00F750D3">
        <w:rPr>
          <w:rFonts w:ascii="Times New Roman" w:hAnsi="Times New Roman" w:cs="Times New Roman"/>
          <w:sz w:val="24"/>
          <w:szCs w:val="24"/>
          <w:lang w:val="sr-Cyrl-CS" w:eastAsia="sr-Cyrl-CS"/>
        </w:rPr>
        <w:t xml:space="preserve"> етап, бул. „Патриарх Евтимий</w:t>
      </w:r>
      <w:r w:rsidRPr="00F750D3">
        <w:rPr>
          <w:rFonts w:ascii="Times New Roman" w:hAnsi="Times New Roman" w:cs="Times New Roman"/>
          <w:sz w:val="24"/>
          <w:szCs w:val="24"/>
          <w:lang w:eastAsia="sr-Cyrl-CS"/>
        </w:rPr>
        <w:t xml:space="preserve">” </w:t>
      </w:r>
      <w:r w:rsidRPr="00F750D3">
        <w:rPr>
          <w:rFonts w:ascii="Times New Roman" w:hAnsi="Times New Roman" w:cs="Times New Roman"/>
          <w:sz w:val="24"/>
          <w:szCs w:val="24"/>
          <w:lang w:val="sr-Cyrl-CS" w:eastAsia="sr-Cyrl-CS"/>
        </w:rPr>
        <w:t>№ 35, район „Средец</w:t>
      </w:r>
      <w:r w:rsidRPr="00F750D3">
        <w:rPr>
          <w:rFonts w:ascii="Times New Roman" w:hAnsi="Times New Roman" w:cs="Times New Roman"/>
          <w:sz w:val="24"/>
          <w:szCs w:val="24"/>
          <w:lang w:eastAsia="sr-Cyrl-CS"/>
        </w:rPr>
        <w:t>”</w:t>
      </w:r>
      <w:r w:rsidRPr="00F750D3">
        <w:rPr>
          <w:rFonts w:ascii="Times New Roman" w:hAnsi="Times New Roman" w:cs="Times New Roman"/>
          <w:sz w:val="24"/>
          <w:szCs w:val="24"/>
          <w:lang w:val="sr-Cyrl-CS" w:eastAsia="sr-Cyrl-CS"/>
        </w:rPr>
        <w:t>.</w:t>
      </w:r>
    </w:p>
    <w:p w14:paraId="16C57950" w14:textId="77777777" w:rsidR="00F750D3" w:rsidRPr="00333EE7" w:rsidRDefault="00F750D3" w:rsidP="006245D7">
      <w:pPr>
        <w:rPr>
          <w:rFonts w:ascii="Times New Roman" w:hAnsi="Times New Roman" w:cs="Times New Roman"/>
          <w:sz w:val="24"/>
          <w:szCs w:val="24"/>
        </w:rPr>
      </w:pPr>
    </w:p>
    <w:p w14:paraId="59EB7F6F" w14:textId="77777777" w:rsidR="00B82982" w:rsidRPr="00333EE7" w:rsidRDefault="00B82982" w:rsidP="00F14886">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sz w:val="24"/>
          <w:szCs w:val="24"/>
        </w:rPr>
        <w:t xml:space="preserve">Участниците могат да подават </w:t>
      </w:r>
      <w:r w:rsidRPr="00333EE7">
        <w:rPr>
          <w:rFonts w:ascii="Times New Roman" w:hAnsi="Times New Roman" w:cs="Times New Roman"/>
          <w:color w:val="000000"/>
          <w:sz w:val="24"/>
          <w:szCs w:val="24"/>
          <w:lang w:eastAsia="bg-BG"/>
        </w:rPr>
        <w:t>оферти за една, за няколко или за всички обособени позиции;</w:t>
      </w:r>
    </w:p>
    <w:p w14:paraId="3A84A9BB" w14:textId="72002994" w:rsidR="00B82982" w:rsidRPr="00333EE7" w:rsidRDefault="00B82982" w:rsidP="00473CBB">
      <w:pPr>
        <w:spacing w:line="360" w:lineRule="auto"/>
        <w:rPr>
          <w:rFonts w:ascii="Times New Roman" w:hAnsi="Times New Roman" w:cs="Times New Roman"/>
          <w:color w:val="000000"/>
          <w:sz w:val="24"/>
          <w:szCs w:val="24"/>
          <w:lang w:eastAsia="bg-BG"/>
        </w:rPr>
      </w:pPr>
      <w:r w:rsidRPr="00333EE7">
        <w:rPr>
          <w:rFonts w:ascii="Times New Roman" w:hAnsi="Times New Roman" w:cs="Times New Roman"/>
          <w:color w:val="000000"/>
          <w:sz w:val="24"/>
          <w:szCs w:val="24"/>
          <w:lang w:eastAsia="bg-BG"/>
        </w:rPr>
        <w:t xml:space="preserve">На основание чл. </w:t>
      </w:r>
      <w:r w:rsidRPr="00333EE7">
        <w:rPr>
          <w:rFonts w:ascii="Times New Roman" w:hAnsi="Times New Roman" w:cs="Times New Roman"/>
          <w:bCs/>
          <w:color w:val="000000"/>
          <w:sz w:val="24"/>
          <w:szCs w:val="24"/>
          <w:lang w:eastAsia="bg-BG"/>
        </w:rPr>
        <w:t>46, ал. 5 от ЗОП б</w:t>
      </w:r>
      <w:r w:rsidRPr="00333EE7">
        <w:rPr>
          <w:rFonts w:ascii="Times New Roman" w:hAnsi="Times New Roman" w:cs="Times New Roman"/>
          <w:color w:val="000000"/>
          <w:sz w:val="24"/>
          <w:szCs w:val="24"/>
          <w:lang w:eastAsia="bg-BG"/>
        </w:rPr>
        <w:t xml:space="preserve">роят на обособените позиции, които могат да бъдат възложени на един изпълнител е ограничен до </w:t>
      </w:r>
      <w:r w:rsidR="004A19FA">
        <w:rPr>
          <w:rFonts w:ascii="Times New Roman" w:hAnsi="Times New Roman" w:cs="Times New Roman"/>
          <w:color w:val="000000"/>
          <w:sz w:val="24"/>
          <w:szCs w:val="24"/>
          <w:lang w:eastAsia="bg-BG"/>
        </w:rPr>
        <w:t>2</w:t>
      </w:r>
      <w:r w:rsidRPr="00333EE7">
        <w:rPr>
          <w:rFonts w:ascii="Times New Roman" w:hAnsi="Times New Roman" w:cs="Times New Roman"/>
          <w:color w:val="000000"/>
          <w:sz w:val="24"/>
          <w:szCs w:val="24"/>
          <w:lang w:eastAsia="bg-BG"/>
        </w:rPr>
        <w:t xml:space="preserve"> (</w:t>
      </w:r>
      <w:r w:rsidR="004A19FA">
        <w:rPr>
          <w:rFonts w:ascii="Times New Roman" w:hAnsi="Times New Roman" w:cs="Times New Roman"/>
          <w:color w:val="000000"/>
          <w:sz w:val="24"/>
          <w:szCs w:val="24"/>
          <w:lang w:eastAsia="bg-BG"/>
        </w:rPr>
        <w:t>две</w:t>
      </w:r>
      <w:r w:rsidRPr="00333EE7">
        <w:rPr>
          <w:rFonts w:ascii="Times New Roman" w:hAnsi="Times New Roman" w:cs="Times New Roman"/>
          <w:color w:val="000000"/>
          <w:sz w:val="24"/>
          <w:szCs w:val="24"/>
          <w:lang w:eastAsia="bg-BG"/>
        </w:rPr>
        <w:t>). Във връзка с чл.46, ал.6 от ЗОП, когато участник е спечелил по-голям от максимално допустимия брой обособени позиции, при определянето на конкретните обособени позиции, които ще му бъдат възложени, се прилагат следните правила, в посочения ред:</w:t>
      </w:r>
    </w:p>
    <w:p w14:paraId="0E702DB3" w14:textId="77777777" w:rsidR="00B82982" w:rsidRPr="00333EE7" w:rsidRDefault="00B82982" w:rsidP="00473CBB">
      <w:pPr>
        <w:numPr>
          <w:ilvl w:val="0"/>
          <w:numId w:val="18"/>
        </w:numPr>
        <w:spacing w:line="360" w:lineRule="auto"/>
        <w:rPr>
          <w:rFonts w:ascii="Times New Roman" w:hAnsi="Times New Roman" w:cs="Times New Roman"/>
          <w:b/>
          <w:color w:val="000000"/>
          <w:sz w:val="24"/>
          <w:szCs w:val="24"/>
          <w:lang w:eastAsia="bg-BG"/>
        </w:rPr>
      </w:pPr>
      <w:r w:rsidRPr="00333EE7">
        <w:rPr>
          <w:rFonts w:ascii="Times New Roman" w:hAnsi="Times New Roman" w:cs="Times New Roman"/>
          <w:b/>
          <w:color w:val="000000"/>
          <w:sz w:val="24"/>
          <w:szCs w:val="24"/>
          <w:lang w:eastAsia="bg-BG"/>
        </w:rPr>
        <w:t>Възлагат се обособените позиции, в които е единствен участник/единствен допуснат участник;</w:t>
      </w:r>
    </w:p>
    <w:p w14:paraId="0095D970" w14:textId="77777777" w:rsidR="00B82982" w:rsidRPr="00333EE7" w:rsidRDefault="00B82982" w:rsidP="00473CBB">
      <w:pPr>
        <w:numPr>
          <w:ilvl w:val="0"/>
          <w:numId w:val="18"/>
        </w:numPr>
        <w:spacing w:line="360" w:lineRule="auto"/>
        <w:rPr>
          <w:rFonts w:ascii="Times New Roman" w:hAnsi="Times New Roman" w:cs="Times New Roman"/>
          <w:b/>
          <w:color w:val="000000"/>
          <w:sz w:val="24"/>
          <w:szCs w:val="24"/>
          <w:lang w:eastAsia="bg-BG"/>
        </w:rPr>
      </w:pPr>
      <w:r w:rsidRPr="00333EE7">
        <w:rPr>
          <w:rFonts w:ascii="Times New Roman" w:hAnsi="Times New Roman" w:cs="Times New Roman"/>
          <w:b/>
          <w:color w:val="000000"/>
          <w:sz w:val="24"/>
          <w:szCs w:val="24"/>
          <w:lang w:eastAsia="bg-BG"/>
        </w:rPr>
        <w:t>Възлагат се обособените позиции, по приоритет</w:t>
      </w:r>
      <w:r w:rsidR="000E0B50">
        <w:rPr>
          <w:rFonts w:ascii="Times New Roman" w:hAnsi="Times New Roman" w:cs="Times New Roman"/>
          <w:b/>
          <w:color w:val="000000"/>
          <w:sz w:val="24"/>
          <w:szCs w:val="24"/>
          <w:lang w:eastAsia="bg-BG"/>
        </w:rPr>
        <w:t>,</w:t>
      </w:r>
      <w:r w:rsidRPr="00333EE7">
        <w:rPr>
          <w:rFonts w:ascii="Times New Roman" w:hAnsi="Times New Roman" w:cs="Times New Roman"/>
          <w:b/>
          <w:color w:val="000000"/>
          <w:sz w:val="24"/>
          <w:szCs w:val="24"/>
          <w:lang w:eastAsia="bg-BG"/>
        </w:rPr>
        <w:t xml:space="preserve"> посочен от участника в неговата оферта.</w:t>
      </w:r>
    </w:p>
    <w:p w14:paraId="0FC35404" w14:textId="07DAC7E5" w:rsidR="00B82982" w:rsidRPr="00333EE7" w:rsidRDefault="00B82982" w:rsidP="00567D5C">
      <w:pPr>
        <w:pStyle w:val="Heading2"/>
        <w:spacing w:line="360" w:lineRule="auto"/>
        <w:rPr>
          <w:rFonts w:ascii="Times New Roman" w:hAnsi="Times New Roman"/>
          <w:bCs w:val="0"/>
          <w:color w:val="000000"/>
          <w:sz w:val="24"/>
          <w:szCs w:val="24"/>
        </w:rPr>
      </w:pPr>
      <w:bookmarkStart w:id="10" w:name="_Toc474510143"/>
      <w:r w:rsidRPr="00333EE7">
        <w:rPr>
          <w:rFonts w:ascii="Times New Roman" w:hAnsi="Times New Roman"/>
          <w:bCs w:val="0"/>
          <w:caps/>
          <w:color w:val="000000"/>
          <w:sz w:val="24"/>
          <w:szCs w:val="24"/>
        </w:rPr>
        <w:lastRenderedPageBreak/>
        <w:t>2.</w:t>
      </w:r>
      <w:r w:rsidR="00FC1A6E">
        <w:rPr>
          <w:rFonts w:ascii="Times New Roman" w:hAnsi="Times New Roman"/>
          <w:bCs w:val="0"/>
          <w:caps/>
          <w:color w:val="000000"/>
          <w:sz w:val="24"/>
          <w:szCs w:val="24"/>
          <w:lang w:val="en-US"/>
        </w:rPr>
        <w:t>3</w:t>
      </w:r>
      <w:r w:rsidRPr="00333EE7">
        <w:rPr>
          <w:rFonts w:ascii="Times New Roman" w:hAnsi="Times New Roman"/>
          <w:bCs w:val="0"/>
          <w:caps/>
          <w:color w:val="000000"/>
          <w:sz w:val="24"/>
          <w:szCs w:val="24"/>
        </w:rPr>
        <w:t>. ПРОГНОЗНА СТОЙНОСТ</w:t>
      </w:r>
      <w:r w:rsidRPr="00333EE7">
        <w:rPr>
          <w:rFonts w:ascii="Times New Roman" w:hAnsi="Times New Roman"/>
          <w:bCs w:val="0"/>
          <w:color w:val="000000"/>
          <w:sz w:val="24"/>
          <w:szCs w:val="24"/>
        </w:rPr>
        <w:t xml:space="preserve"> на обществената поръчка:</w:t>
      </w:r>
      <w:bookmarkEnd w:id="10"/>
      <w:r w:rsidRPr="00333EE7">
        <w:rPr>
          <w:rFonts w:ascii="Times New Roman" w:hAnsi="Times New Roman"/>
          <w:bCs w:val="0"/>
          <w:color w:val="000000"/>
          <w:sz w:val="24"/>
          <w:szCs w:val="24"/>
        </w:rPr>
        <w:t xml:space="preserve"> </w:t>
      </w:r>
    </w:p>
    <w:p w14:paraId="3A56B964" w14:textId="68E591A2" w:rsidR="002B58E0" w:rsidRPr="002B58E0" w:rsidRDefault="00B82982" w:rsidP="002B58E0">
      <w:pPr>
        <w:spacing w:line="360" w:lineRule="auto"/>
        <w:rPr>
          <w:rFonts w:ascii="Times New Roman" w:hAnsi="Times New Roman" w:cs="Times New Roman"/>
          <w:b/>
          <w:bCs/>
          <w:sz w:val="24"/>
          <w:szCs w:val="24"/>
        </w:rPr>
      </w:pPr>
      <w:r w:rsidRPr="00333EE7">
        <w:rPr>
          <w:rFonts w:ascii="Times New Roman" w:hAnsi="Times New Roman" w:cs="Times New Roman"/>
          <w:b/>
          <w:bCs/>
          <w:sz w:val="24"/>
          <w:szCs w:val="24"/>
        </w:rPr>
        <w:t xml:space="preserve">Общата прогнозна стойност на обществената поръчка е </w:t>
      </w:r>
      <w:r w:rsidR="002B58E0" w:rsidRPr="002B58E0">
        <w:rPr>
          <w:rFonts w:ascii="Times New Roman" w:hAnsi="Times New Roman" w:cs="Times New Roman"/>
          <w:b/>
          <w:bCs/>
          <w:sz w:val="24"/>
          <w:szCs w:val="24"/>
          <w:lang w:val="ru-RU"/>
        </w:rPr>
        <w:t>50</w:t>
      </w:r>
      <w:r w:rsidR="002B58E0" w:rsidRPr="002B58E0">
        <w:rPr>
          <w:rFonts w:ascii="Times New Roman" w:hAnsi="Times New Roman" w:cs="Times New Roman"/>
          <w:b/>
          <w:bCs/>
          <w:sz w:val="24"/>
          <w:szCs w:val="24"/>
        </w:rPr>
        <w:t> </w:t>
      </w:r>
      <w:r w:rsidR="002B58E0" w:rsidRPr="002B58E0">
        <w:rPr>
          <w:rFonts w:ascii="Times New Roman" w:hAnsi="Times New Roman" w:cs="Times New Roman"/>
          <w:b/>
          <w:bCs/>
          <w:sz w:val="24"/>
          <w:szCs w:val="24"/>
          <w:lang w:val="ru-RU"/>
        </w:rPr>
        <w:t>133 364.00</w:t>
      </w:r>
      <w:r w:rsidR="002B58E0" w:rsidRPr="002B58E0">
        <w:rPr>
          <w:rFonts w:ascii="Times New Roman" w:hAnsi="Times New Roman" w:cs="Times New Roman"/>
          <w:b/>
          <w:bCs/>
          <w:sz w:val="24"/>
          <w:szCs w:val="24"/>
        </w:rPr>
        <w:t xml:space="preserve"> (петдесет милиона сто тридесет и три хиляди триста шестдесет и четири) лева без ДДС, разделена по 26 обособени позиции, както следва:</w:t>
      </w:r>
    </w:p>
    <w:tbl>
      <w:tblPr>
        <w:tblW w:w="10055"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7560"/>
        <w:gridCol w:w="2495"/>
      </w:tblGrid>
      <w:tr w:rsidR="002B58E0" w:rsidRPr="002B58E0" w14:paraId="1D05D2D2" w14:textId="77777777" w:rsidTr="002B58E0">
        <w:tc>
          <w:tcPr>
            <w:tcW w:w="7560" w:type="dxa"/>
            <w:tcBorders>
              <w:top w:val="single" w:sz="8" w:space="0" w:color="C0504D"/>
            </w:tcBorders>
            <w:shd w:val="clear" w:color="auto" w:fill="C0504D"/>
            <w:vAlign w:val="center"/>
          </w:tcPr>
          <w:p w14:paraId="30CBBED5" w14:textId="77777777" w:rsidR="002B58E0" w:rsidRPr="002B58E0" w:rsidRDefault="002B58E0" w:rsidP="002B58E0">
            <w:pPr>
              <w:spacing w:after="0" w:line="480" w:lineRule="auto"/>
              <w:ind w:left="450"/>
              <w:jc w:val="center"/>
              <w:rPr>
                <w:rFonts w:ascii="Times New Roman" w:hAnsi="Times New Roman" w:cs="Times New Roman"/>
                <w:b/>
                <w:bCs/>
                <w:color w:val="FFFFFF"/>
                <w:sz w:val="24"/>
                <w:szCs w:val="24"/>
              </w:rPr>
            </w:pPr>
            <w:r w:rsidRPr="002B58E0">
              <w:rPr>
                <w:rFonts w:ascii="Times New Roman" w:hAnsi="Times New Roman" w:cs="Times New Roman"/>
                <w:b/>
                <w:bCs/>
                <w:color w:val="FFFFFF"/>
                <w:sz w:val="24"/>
                <w:szCs w:val="24"/>
              </w:rPr>
              <w:t>Обособена позиция:</w:t>
            </w:r>
          </w:p>
        </w:tc>
        <w:tc>
          <w:tcPr>
            <w:tcW w:w="2495" w:type="dxa"/>
            <w:tcBorders>
              <w:top w:val="single" w:sz="8" w:space="0" w:color="C0504D"/>
            </w:tcBorders>
            <w:shd w:val="clear" w:color="auto" w:fill="C0504D"/>
            <w:vAlign w:val="center"/>
          </w:tcPr>
          <w:p w14:paraId="1364CC7F" w14:textId="77777777" w:rsidR="002B58E0" w:rsidRPr="002B58E0" w:rsidRDefault="002B58E0" w:rsidP="002B58E0">
            <w:pPr>
              <w:spacing w:after="0" w:line="480" w:lineRule="auto"/>
              <w:ind w:firstLineChars="200" w:firstLine="480"/>
              <w:jc w:val="center"/>
              <w:rPr>
                <w:rFonts w:ascii="Times New Roman" w:hAnsi="Times New Roman" w:cs="Times New Roman"/>
                <w:b/>
                <w:bCs/>
                <w:color w:val="FFFFFF"/>
                <w:sz w:val="24"/>
                <w:szCs w:val="24"/>
              </w:rPr>
            </w:pPr>
            <w:r w:rsidRPr="002B58E0">
              <w:rPr>
                <w:rFonts w:ascii="Times New Roman" w:hAnsi="Times New Roman" w:cs="Times New Roman"/>
                <w:b/>
                <w:color w:val="FFFFFF"/>
                <w:sz w:val="24"/>
                <w:szCs w:val="24"/>
              </w:rPr>
              <w:t>Максимална стойност без ДДС</w:t>
            </w:r>
          </w:p>
        </w:tc>
      </w:tr>
      <w:tr w:rsidR="002B58E0" w:rsidRPr="002B58E0" w14:paraId="37100CB1" w14:textId="77777777" w:rsidTr="002B58E0">
        <w:tc>
          <w:tcPr>
            <w:tcW w:w="7560" w:type="dxa"/>
            <w:tcBorders>
              <w:top w:val="single" w:sz="8" w:space="0" w:color="C0504D"/>
              <w:bottom w:val="single" w:sz="8" w:space="0" w:color="C0504D"/>
            </w:tcBorders>
          </w:tcPr>
          <w:p w14:paraId="03757BFD"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4D224724"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lang w:val="en-US"/>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602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407.</w:t>
            </w:r>
            <w:r w:rsidRPr="002B58E0">
              <w:rPr>
                <w:rFonts w:ascii="Times New Roman" w:hAnsi="Times New Roman" w:cs="Times New Roman"/>
                <w:b/>
                <w:bCs/>
                <w:color w:val="000000"/>
                <w:sz w:val="24"/>
                <w:szCs w:val="24"/>
                <w:lang w:val="en-US"/>
              </w:rPr>
              <w:t>00</w:t>
            </w:r>
            <w:r w:rsidRPr="002B58E0">
              <w:rPr>
                <w:rFonts w:ascii="Times New Roman" w:hAnsi="Times New Roman" w:cs="Times New Roman"/>
                <w:b/>
                <w:bCs/>
                <w:color w:val="000000"/>
                <w:sz w:val="24"/>
                <w:szCs w:val="24"/>
              </w:rPr>
              <w:t xml:space="preserve"> лв.</w:t>
            </w:r>
          </w:p>
        </w:tc>
      </w:tr>
      <w:tr w:rsidR="002B58E0" w:rsidRPr="002B58E0" w14:paraId="1BF59CD8" w14:textId="77777777" w:rsidTr="002B58E0">
        <w:tc>
          <w:tcPr>
            <w:tcW w:w="7560" w:type="dxa"/>
          </w:tcPr>
          <w:p w14:paraId="7DC3A941"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56412357"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309</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98</w:t>
            </w:r>
            <w:r w:rsidRPr="002B58E0">
              <w:rPr>
                <w:rFonts w:ascii="Times New Roman" w:hAnsi="Times New Roman" w:cs="Times New Roman"/>
                <w:b/>
                <w:bCs/>
                <w:color w:val="000000"/>
                <w:sz w:val="24"/>
                <w:szCs w:val="24"/>
                <w:lang w:val="en-US"/>
              </w:rPr>
              <w:t>3.</w:t>
            </w:r>
            <w:r w:rsidRPr="002B58E0">
              <w:rPr>
                <w:rFonts w:ascii="Times New Roman" w:hAnsi="Times New Roman" w:cs="Times New Roman"/>
                <w:b/>
                <w:bCs/>
                <w:color w:val="000000"/>
                <w:sz w:val="24"/>
                <w:szCs w:val="24"/>
              </w:rPr>
              <w:t>00 лв.</w:t>
            </w:r>
          </w:p>
        </w:tc>
      </w:tr>
      <w:tr w:rsidR="002B58E0" w:rsidRPr="002B58E0" w14:paraId="50225651" w14:textId="77777777" w:rsidTr="002B58E0">
        <w:tc>
          <w:tcPr>
            <w:tcW w:w="7560" w:type="dxa"/>
            <w:tcBorders>
              <w:top w:val="single" w:sz="8" w:space="0" w:color="C0504D"/>
              <w:bottom w:val="single" w:sz="8" w:space="0" w:color="C0504D"/>
            </w:tcBorders>
          </w:tcPr>
          <w:p w14:paraId="388ED4F3"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№3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5A8C36E2"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769</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024.00 лв.</w:t>
            </w:r>
          </w:p>
        </w:tc>
      </w:tr>
      <w:tr w:rsidR="002B58E0" w:rsidRPr="002B58E0" w14:paraId="6C1DC252" w14:textId="77777777" w:rsidTr="002B58E0">
        <w:tc>
          <w:tcPr>
            <w:tcW w:w="7560" w:type="dxa"/>
          </w:tcPr>
          <w:p w14:paraId="50562F93"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4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156C058D"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3</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735</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485.00 лв.</w:t>
            </w:r>
          </w:p>
        </w:tc>
      </w:tr>
      <w:tr w:rsidR="002B58E0" w:rsidRPr="002B58E0" w14:paraId="7E9DFD8D" w14:textId="77777777" w:rsidTr="002B58E0">
        <w:tc>
          <w:tcPr>
            <w:tcW w:w="7560" w:type="dxa"/>
            <w:tcBorders>
              <w:top w:val="single" w:sz="8" w:space="0" w:color="C0504D"/>
              <w:bottom w:val="single" w:sz="8" w:space="0" w:color="C0504D"/>
            </w:tcBorders>
          </w:tcPr>
          <w:p w14:paraId="4CB4A44C"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5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490FCFA6"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704</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071.00 лв.</w:t>
            </w:r>
          </w:p>
        </w:tc>
      </w:tr>
      <w:tr w:rsidR="002B58E0" w:rsidRPr="002B58E0" w14:paraId="3452419A" w14:textId="77777777" w:rsidTr="002B58E0">
        <w:tc>
          <w:tcPr>
            <w:tcW w:w="7560" w:type="dxa"/>
          </w:tcPr>
          <w:p w14:paraId="0E14F9CB"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№6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55BFA60E"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702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286.00 лв.</w:t>
            </w:r>
          </w:p>
        </w:tc>
      </w:tr>
      <w:tr w:rsidR="002B58E0" w:rsidRPr="002B58E0" w14:paraId="5B877A0D" w14:textId="77777777" w:rsidTr="002B58E0">
        <w:tc>
          <w:tcPr>
            <w:tcW w:w="7560" w:type="dxa"/>
            <w:tcBorders>
              <w:top w:val="single" w:sz="8" w:space="0" w:color="C0504D"/>
              <w:bottom w:val="single" w:sz="8" w:space="0" w:color="C0504D"/>
            </w:tcBorders>
          </w:tcPr>
          <w:p w14:paraId="52AB749B"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7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16A538FA"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2</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102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060.00 лв.</w:t>
            </w:r>
          </w:p>
        </w:tc>
      </w:tr>
      <w:tr w:rsidR="002B58E0" w:rsidRPr="002B58E0" w14:paraId="0777B0DC" w14:textId="77777777" w:rsidTr="002B58E0">
        <w:tc>
          <w:tcPr>
            <w:tcW w:w="7560" w:type="dxa"/>
          </w:tcPr>
          <w:p w14:paraId="77623D81"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8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0EDE7693"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3</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084</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077.00 лв.</w:t>
            </w:r>
          </w:p>
        </w:tc>
      </w:tr>
      <w:tr w:rsidR="002B58E0" w:rsidRPr="002B58E0" w14:paraId="17CA40E2" w14:textId="77777777" w:rsidTr="002B58E0">
        <w:tc>
          <w:tcPr>
            <w:tcW w:w="7560" w:type="dxa"/>
            <w:tcBorders>
              <w:top w:val="single" w:sz="8" w:space="0" w:color="C0504D"/>
              <w:bottom w:val="single" w:sz="8" w:space="0" w:color="C0504D"/>
            </w:tcBorders>
          </w:tcPr>
          <w:p w14:paraId="15C89807"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9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4B7D0F8C"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781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941.00 лв.</w:t>
            </w:r>
          </w:p>
        </w:tc>
      </w:tr>
      <w:tr w:rsidR="002B58E0" w:rsidRPr="002B58E0" w14:paraId="258CF7A5" w14:textId="77777777" w:rsidTr="002B58E0">
        <w:tc>
          <w:tcPr>
            <w:tcW w:w="7560" w:type="dxa"/>
          </w:tcPr>
          <w:p w14:paraId="4527DB78"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10 </w:t>
            </w:r>
            <w:r w:rsidRPr="002B58E0">
              <w:rPr>
                <w:rFonts w:ascii="Times New Roman" w:hAnsi="Times New Roman" w:cs="Times New Roman"/>
                <w:sz w:val="24"/>
                <w:szCs w:val="24"/>
              </w:rPr>
              <w:t xml:space="preserve">без ДДС е </w:t>
            </w:r>
            <w:r w:rsidRPr="002B58E0">
              <w:rPr>
                <w:rFonts w:ascii="Times New Roman" w:hAnsi="Times New Roman" w:cs="Times New Roman"/>
                <w:b/>
                <w:bCs/>
                <w:sz w:val="24"/>
                <w:szCs w:val="24"/>
              </w:rPr>
              <w:t>:</w:t>
            </w:r>
          </w:p>
        </w:tc>
        <w:tc>
          <w:tcPr>
            <w:tcW w:w="2495" w:type="dxa"/>
          </w:tcPr>
          <w:p w14:paraId="251B5B5E"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999</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729.00 лв.</w:t>
            </w:r>
          </w:p>
        </w:tc>
      </w:tr>
      <w:tr w:rsidR="002B58E0" w:rsidRPr="002B58E0" w14:paraId="7C742AAB" w14:textId="77777777" w:rsidTr="002B58E0">
        <w:tc>
          <w:tcPr>
            <w:tcW w:w="7560" w:type="dxa"/>
            <w:tcBorders>
              <w:top w:val="single" w:sz="8" w:space="0" w:color="C0504D"/>
              <w:bottom w:val="single" w:sz="8" w:space="0" w:color="C0504D"/>
            </w:tcBorders>
          </w:tcPr>
          <w:p w14:paraId="2C054E42"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11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6298013B"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203</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573.00 лв.</w:t>
            </w:r>
          </w:p>
        </w:tc>
      </w:tr>
      <w:tr w:rsidR="002B58E0" w:rsidRPr="002B58E0" w14:paraId="5D47CFAF" w14:textId="77777777" w:rsidTr="002B58E0">
        <w:tc>
          <w:tcPr>
            <w:tcW w:w="7560" w:type="dxa"/>
          </w:tcPr>
          <w:p w14:paraId="0F95D417"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12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01F6347A"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3</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767</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289.00 лв.</w:t>
            </w:r>
          </w:p>
        </w:tc>
      </w:tr>
      <w:tr w:rsidR="002B58E0" w:rsidRPr="002B58E0" w14:paraId="12EB174A" w14:textId="77777777" w:rsidTr="002B58E0">
        <w:tc>
          <w:tcPr>
            <w:tcW w:w="7560" w:type="dxa"/>
            <w:tcBorders>
              <w:top w:val="single" w:sz="8" w:space="0" w:color="C0504D"/>
              <w:bottom w:val="single" w:sz="8" w:space="0" w:color="C0504D"/>
            </w:tcBorders>
          </w:tcPr>
          <w:p w14:paraId="26F76297"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13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7B8E088E"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291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498.00 лв.</w:t>
            </w:r>
          </w:p>
        </w:tc>
      </w:tr>
      <w:tr w:rsidR="002B58E0" w:rsidRPr="002B58E0" w14:paraId="171E883E" w14:textId="77777777" w:rsidTr="002B58E0">
        <w:tc>
          <w:tcPr>
            <w:tcW w:w="7560" w:type="dxa"/>
          </w:tcPr>
          <w:p w14:paraId="5FE93458"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14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1089F23B"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841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625.00 лв.</w:t>
            </w:r>
          </w:p>
        </w:tc>
      </w:tr>
      <w:tr w:rsidR="002B58E0" w:rsidRPr="002B58E0" w14:paraId="300F6077" w14:textId="77777777" w:rsidTr="002B58E0">
        <w:tc>
          <w:tcPr>
            <w:tcW w:w="7560" w:type="dxa"/>
            <w:tcBorders>
              <w:top w:val="single" w:sz="8" w:space="0" w:color="C0504D"/>
              <w:bottom w:val="single" w:sz="8" w:space="0" w:color="C0504D"/>
            </w:tcBorders>
          </w:tcPr>
          <w:p w14:paraId="095D7EF4"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15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62DC149B"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876</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627.00 лв.</w:t>
            </w:r>
          </w:p>
        </w:tc>
      </w:tr>
      <w:tr w:rsidR="002B58E0" w:rsidRPr="002B58E0" w14:paraId="20C06ADA" w14:textId="77777777" w:rsidTr="002B58E0">
        <w:tc>
          <w:tcPr>
            <w:tcW w:w="7560" w:type="dxa"/>
          </w:tcPr>
          <w:p w14:paraId="58F48D1F"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16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38D6BA93"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654</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891.00 лв.</w:t>
            </w:r>
          </w:p>
        </w:tc>
      </w:tr>
      <w:tr w:rsidR="002B58E0" w:rsidRPr="002B58E0" w14:paraId="46AED51A" w14:textId="77777777" w:rsidTr="002B58E0">
        <w:tc>
          <w:tcPr>
            <w:tcW w:w="7560" w:type="dxa"/>
            <w:tcBorders>
              <w:top w:val="single" w:sz="8" w:space="0" w:color="C0504D"/>
              <w:bottom w:val="single" w:sz="8" w:space="0" w:color="C0504D"/>
            </w:tcBorders>
          </w:tcPr>
          <w:p w14:paraId="10CFF1AF"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17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14777ACD"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774</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821.00 лв.</w:t>
            </w:r>
          </w:p>
        </w:tc>
      </w:tr>
      <w:tr w:rsidR="002B58E0" w:rsidRPr="002B58E0" w14:paraId="2A629801" w14:textId="77777777" w:rsidTr="002B58E0">
        <w:tc>
          <w:tcPr>
            <w:tcW w:w="7560" w:type="dxa"/>
          </w:tcPr>
          <w:p w14:paraId="3C321CFD"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lastRenderedPageBreak/>
              <w:t xml:space="preserve">Максималната стойност за обособена позиция № 18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698EE7E1"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2</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098</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290.00 лв.</w:t>
            </w:r>
          </w:p>
        </w:tc>
      </w:tr>
      <w:tr w:rsidR="002B58E0" w:rsidRPr="002B58E0" w14:paraId="7083F4B3" w14:textId="77777777" w:rsidTr="002B58E0">
        <w:tc>
          <w:tcPr>
            <w:tcW w:w="7560" w:type="dxa"/>
            <w:tcBorders>
              <w:top w:val="single" w:sz="8" w:space="0" w:color="C0504D"/>
              <w:bottom w:val="single" w:sz="8" w:space="0" w:color="C0504D"/>
            </w:tcBorders>
          </w:tcPr>
          <w:p w14:paraId="236E1C1B"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19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5239050F" w14:textId="77777777" w:rsidR="002B58E0" w:rsidRPr="002B58E0" w:rsidRDefault="002B58E0" w:rsidP="002B58E0">
            <w:pPr>
              <w:spacing w:after="0" w:line="480" w:lineRule="auto"/>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904</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431.00 лв.</w:t>
            </w:r>
          </w:p>
        </w:tc>
      </w:tr>
      <w:tr w:rsidR="002B58E0" w:rsidRPr="002B58E0" w14:paraId="753B0B19" w14:textId="77777777" w:rsidTr="002B58E0">
        <w:tc>
          <w:tcPr>
            <w:tcW w:w="7560" w:type="dxa"/>
          </w:tcPr>
          <w:p w14:paraId="114F7895"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20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30D1A1DB"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911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738.00 лв.</w:t>
            </w:r>
          </w:p>
        </w:tc>
      </w:tr>
      <w:tr w:rsidR="002B58E0" w:rsidRPr="002B58E0" w14:paraId="626B1641" w14:textId="77777777" w:rsidTr="002B58E0">
        <w:tc>
          <w:tcPr>
            <w:tcW w:w="7560" w:type="dxa"/>
            <w:tcBorders>
              <w:top w:val="single" w:sz="8" w:space="0" w:color="C0504D"/>
              <w:bottom w:val="single" w:sz="8" w:space="0" w:color="C0504D"/>
            </w:tcBorders>
          </w:tcPr>
          <w:p w14:paraId="7525B54A"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21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42A8D7C9"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853</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242.00 лв.</w:t>
            </w:r>
          </w:p>
        </w:tc>
      </w:tr>
      <w:tr w:rsidR="002B58E0" w:rsidRPr="002B58E0" w14:paraId="01A68564" w14:textId="77777777" w:rsidTr="002B58E0">
        <w:tc>
          <w:tcPr>
            <w:tcW w:w="7560" w:type="dxa"/>
          </w:tcPr>
          <w:p w14:paraId="4141AC75"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22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0F81CD1D"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861</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603.00 лв.</w:t>
            </w:r>
          </w:p>
        </w:tc>
      </w:tr>
      <w:tr w:rsidR="002B58E0" w:rsidRPr="002B58E0" w14:paraId="4C4EC936" w14:textId="77777777" w:rsidTr="002B58E0">
        <w:tc>
          <w:tcPr>
            <w:tcW w:w="7560" w:type="dxa"/>
            <w:tcBorders>
              <w:top w:val="single" w:sz="8" w:space="0" w:color="C0504D"/>
              <w:bottom w:val="single" w:sz="8" w:space="0" w:color="C0504D"/>
            </w:tcBorders>
          </w:tcPr>
          <w:p w14:paraId="6C57F51D"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23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056344B0"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1</w:t>
            </w:r>
            <w:r w:rsidRPr="002B58E0">
              <w:rPr>
                <w:rFonts w:ascii="Times New Roman" w:hAnsi="Times New Roman" w:cs="Times New Roman"/>
                <w:b/>
                <w:bCs/>
                <w:color w:val="000000"/>
                <w:sz w:val="24"/>
                <w:szCs w:val="24"/>
                <w:lang w:val="en-US"/>
              </w:rPr>
              <w:t> </w:t>
            </w:r>
            <w:r w:rsidRPr="002B58E0">
              <w:rPr>
                <w:rFonts w:ascii="Times New Roman" w:hAnsi="Times New Roman" w:cs="Times New Roman"/>
                <w:b/>
                <w:bCs/>
                <w:color w:val="000000"/>
                <w:sz w:val="24"/>
                <w:szCs w:val="24"/>
              </w:rPr>
              <w:t>827</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873.00 лв.</w:t>
            </w:r>
          </w:p>
        </w:tc>
      </w:tr>
      <w:tr w:rsidR="002B58E0" w:rsidRPr="002B58E0" w14:paraId="0307758A" w14:textId="77777777" w:rsidTr="002B58E0">
        <w:tc>
          <w:tcPr>
            <w:tcW w:w="7560" w:type="dxa"/>
          </w:tcPr>
          <w:p w14:paraId="0589FC14"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Максималната стойност за обособена позиция № 24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Pr>
          <w:p w14:paraId="19984E7B" w14:textId="77777777" w:rsidR="002B58E0" w:rsidRPr="002B58E0" w:rsidRDefault="002B58E0" w:rsidP="002B58E0">
            <w:pPr>
              <w:spacing w:after="0" w:line="480" w:lineRule="auto"/>
              <w:ind w:firstLineChars="200" w:firstLine="480"/>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950</w:t>
            </w:r>
            <w:r w:rsidRPr="002B58E0">
              <w:rPr>
                <w:rFonts w:ascii="Times New Roman" w:hAnsi="Times New Roman" w:cs="Times New Roman"/>
                <w:b/>
                <w:bCs/>
                <w:color w:val="000000"/>
                <w:sz w:val="24"/>
                <w:szCs w:val="24"/>
                <w:lang w:val="en-US"/>
              </w:rPr>
              <w:t xml:space="preserve"> </w:t>
            </w:r>
            <w:r w:rsidRPr="002B58E0">
              <w:rPr>
                <w:rFonts w:ascii="Times New Roman" w:hAnsi="Times New Roman" w:cs="Times New Roman"/>
                <w:b/>
                <w:bCs/>
                <w:color w:val="000000"/>
                <w:sz w:val="24"/>
                <w:szCs w:val="24"/>
              </w:rPr>
              <w:t>770.00 лв.</w:t>
            </w:r>
          </w:p>
        </w:tc>
      </w:tr>
      <w:tr w:rsidR="002B58E0" w:rsidRPr="002B58E0" w14:paraId="3D8EBC4F" w14:textId="77777777" w:rsidTr="002B58E0">
        <w:tc>
          <w:tcPr>
            <w:tcW w:w="7560" w:type="dxa"/>
            <w:tcBorders>
              <w:top w:val="single" w:sz="8" w:space="0" w:color="C0504D"/>
              <w:bottom w:val="single" w:sz="8" w:space="0" w:color="C0504D"/>
            </w:tcBorders>
          </w:tcPr>
          <w:p w14:paraId="5034F318"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lang w:val="ru-RU"/>
              </w:rPr>
            </w:pPr>
            <w:r w:rsidRPr="002B58E0">
              <w:rPr>
                <w:rFonts w:ascii="Times New Roman" w:hAnsi="Times New Roman" w:cs="Times New Roman"/>
                <w:b/>
                <w:bCs/>
                <w:sz w:val="24"/>
                <w:szCs w:val="24"/>
              </w:rPr>
              <w:t xml:space="preserve">Максималната стойност за обособена позиция № 25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top w:val="single" w:sz="8" w:space="0" w:color="C0504D"/>
              <w:bottom w:val="single" w:sz="8" w:space="0" w:color="C0504D"/>
            </w:tcBorders>
          </w:tcPr>
          <w:p w14:paraId="1A5EAFE6" w14:textId="77777777" w:rsidR="002B58E0" w:rsidRPr="002B58E0" w:rsidRDefault="002B58E0" w:rsidP="002B58E0">
            <w:pPr>
              <w:spacing w:after="0" w:line="480" w:lineRule="auto"/>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3</w:t>
            </w:r>
            <w:r w:rsidRPr="002B58E0">
              <w:rPr>
                <w:rFonts w:ascii="Times New Roman" w:hAnsi="Times New Roman" w:cs="Times New Roman"/>
                <w:b/>
                <w:bCs/>
                <w:color w:val="000000"/>
                <w:sz w:val="24"/>
                <w:szCs w:val="24"/>
                <w:lang w:val="en-US"/>
              </w:rPr>
              <w:t> 387</w:t>
            </w:r>
            <w:r w:rsidRPr="002B58E0">
              <w:rPr>
                <w:rFonts w:ascii="Times New Roman" w:hAnsi="Times New Roman" w:cs="Times New Roman"/>
                <w:b/>
                <w:bCs/>
                <w:color w:val="000000"/>
                <w:sz w:val="24"/>
                <w:szCs w:val="24"/>
              </w:rPr>
              <w:t xml:space="preserve"> </w:t>
            </w:r>
            <w:r w:rsidRPr="002B58E0">
              <w:rPr>
                <w:rFonts w:ascii="Times New Roman" w:hAnsi="Times New Roman" w:cs="Times New Roman"/>
                <w:b/>
                <w:bCs/>
                <w:color w:val="000000"/>
                <w:sz w:val="24"/>
                <w:szCs w:val="24"/>
                <w:lang w:val="en-US"/>
              </w:rPr>
              <w:t>092</w:t>
            </w:r>
            <w:r w:rsidRPr="002B58E0">
              <w:rPr>
                <w:rFonts w:ascii="Times New Roman" w:hAnsi="Times New Roman" w:cs="Times New Roman"/>
                <w:b/>
                <w:bCs/>
                <w:color w:val="000000"/>
                <w:sz w:val="24"/>
                <w:szCs w:val="24"/>
              </w:rPr>
              <w:t>.00 лв.</w:t>
            </w:r>
          </w:p>
        </w:tc>
      </w:tr>
      <w:tr w:rsidR="002B58E0" w:rsidRPr="002B58E0" w14:paraId="4329FD18" w14:textId="77777777" w:rsidTr="002B58E0">
        <w:tc>
          <w:tcPr>
            <w:tcW w:w="7560" w:type="dxa"/>
            <w:tcBorders>
              <w:bottom w:val="single" w:sz="8" w:space="0" w:color="C0504D"/>
            </w:tcBorders>
          </w:tcPr>
          <w:p w14:paraId="27DAED8E"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lang w:val="ru-RU"/>
              </w:rPr>
            </w:pPr>
            <w:r w:rsidRPr="002B58E0">
              <w:rPr>
                <w:rFonts w:ascii="Times New Roman" w:hAnsi="Times New Roman" w:cs="Times New Roman"/>
                <w:b/>
                <w:bCs/>
                <w:sz w:val="24"/>
                <w:szCs w:val="24"/>
              </w:rPr>
              <w:t xml:space="preserve">Максималната стойност за обособена позиция № 26 </w:t>
            </w:r>
            <w:r w:rsidRPr="002B58E0">
              <w:rPr>
                <w:rFonts w:ascii="Times New Roman" w:hAnsi="Times New Roman" w:cs="Times New Roman"/>
                <w:sz w:val="24"/>
                <w:szCs w:val="24"/>
              </w:rPr>
              <w:t xml:space="preserve">без ДДС </w:t>
            </w:r>
            <w:r w:rsidRPr="002B58E0">
              <w:rPr>
                <w:rFonts w:ascii="Times New Roman" w:hAnsi="Times New Roman" w:cs="Times New Roman"/>
                <w:b/>
                <w:bCs/>
                <w:sz w:val="24"/>
                <w:szCs w:val="24"/>
              </w:rPr>
              <w:t>е:</w:t>
            </w:r>
          </w:p>
        </w:tc>
        <w:tc>
          <w:tcPr>
            <w:tcW w:w="2495" w:type="dxa"/>
            <w:tcBorders>
              <w:bottom w:val="single" w:sz="8" w:space="0" w:color="C0504D"/>
            </w:tcBorders>
          </w:tcPr>
          <w:p w14:paraId="14D825AC" w14:textId="77777777" w:rsidR="002B58E0" w:rsidRPr="002B58E0" w:rsidRDefault="002B58E0" w:rsidP="002B58E0">
            <w:pPr>
              <w:spacing w:after="0" w:line="480" w:lineRule="auto"/>
              <w:jc w:val="left"/>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 xml:space="preserve">      5</w:t>
            </w:r>
            <w:r w:rsidRPr="002B58E0">
              <w:rPr>
                <w:rFonts w:ascii="Times New Roman" w:hAnsi="Times New Roman" w:cs="Times New Roman"/>
                <w:b/>
                <w:bCs/>
                <w:color w:val="000000"/>
                <w:sz w:val="24"/>
                <w:szCs w:val="24"/>
                <w:lang w:val="en-US"/>
              </w:rPr>
              <w:t xml:space="preserve"> 136 938</w:t>
            </w:r>
            <w:r w:rsidRPr="002B58E0">
              <w:rPr>
                <w:rFonts w:ascii="Times New Roman" w:hAnsi="Times New Roman" w:cs="Times New Roman"/>
                <w:b/>
                <w:bCs/>
                <w:color w:val="000000"/>
                <w:sz w:val="24"/>
                <w:szCs w:val="24"/>
              </w:rPr>
              <w:t>.00 лв.</w:t>
            </w:r>
          </w:p>
        </w:tc>
      </w:tr>
    </w:tbl>
    <w:p w14:paraId="0035E8CD" w14:textId="77777777" w:rsidR="00B82982" w:rsidRPr="00333EE7" w:rsidRDefault="00B82982" w:rsidP="00F128C7">
      <w:pPr>
        <w:rPr>
          <w:rFonts w:ascii="Times New Roman" w:hAnsi="Times New Roman" w:cs="Times New Roman"/>
          <w:b/>
          <w:bCs/>
          <w:caps/>
          <w:sz w:val="24"/>
          <w:szCs w:val="24"/>
        </w:rPr>
      </w:pPr>
    </w:p>
    <w:p w14:paraId="2F30C02A" w14:textId="77777777" w:rsidR="00B82982" w:rsidRPr="00333EE7" w:rsidRDefault="00231AB8" w:rsidP="006245D7">
      <w:pPr>
        <w:spacing w:after="0" w:line="360" w:lineRule="auto"/>
        <w:rPr>
          <w:rFonts w:ascii="Times New Roman" w:hAnsi="Times New Roman"/>
          <w:b/>
          <w:sz w:val="24"/>
          <w:szCs w:val="24"/>
          <w:u w:val="single"/>
          <w:lang w:eastAsia="bg-BG"/>
        </w:rPr>
      </w:pPr>
      <w:r w:rsidRPr="00333EE7">
        <w:rPr>
          <w:rFonts w:ascii="Times New Roman" w:hAnsi="Times New Roman"/>
          <w:b/>
          <w:sz w:val="24"/>
          <w:szCs w:val="24"/>
          <w:u w:val="single"/>
          <w:lang w:eastAsia="bg-BG"/>
        </w:rPr>
        <w:t>Забележка:</w:t>
      </w:r>
      <w:r w:rsidR="00B82982" w:rsidRPr="00333EE7">
        <w:rPr>
          <w:rFonts w:ascii="Times New Roman" w:hAnsi="Times New Roman"/>
          <w:b/>
          <w:sz w:val="24"/>
          <w:szCs w:val="24"/>
          <w:u w:val="single"/>
          <w:lang w:eastAsia="bg-BG"/>
        </w:rPr>
        <w:t xml:space="preserve"> Участници, които са предложили стойности, които надвишават максималните прогнозни стойности по обособени позиции ще бъдат отстранени от процедурата.</w:t>
      </w:r>
    </w:p>
    <w:p w14:paraId="7C48CDDE" w14:textId="77777777" w:rsidR="00B82982" w:rsidRPr="00333EE7" w:rsidRDefault="00B82982" w:rsidP="006245D7">
      <w:pPr>
        <w:spacing w:after="0" w:line="360" w:lineRule="auto"/>
        <w:rPr>
          <w:rStyle w:val="apple-converted-space"/>
          <w:rFonts w:ascii="Times New Roman" w:hAnsi="Times New Roman" w:cs="Times New Roman"/>
          <w:b/>
          <w:bCs/>
          <w:color w:val="222222"/>
          <w:sz w:val="24"/>
          <w:szCs w:val="24"/>
          <w:shd w:val="clear" w:color="auto" w:fill="FFFFFF"/>
        </w:rPr>
      </w:pPr>
      <w:r w:rsidRPr="00333EE7">
        <w:rPr>
          <w:rStyle w:val="apple-converted-space"/>
          <w:rFonts w:ascii="Times New Roman" w:hAnsi="Times New Roman" w:cs="Times New Roman"/>
          <w:b/>
          <w:bCs/>
          <w:color w:val="222222"/>
          <w:sz w:val="24"/>
          <w:szCs w:val="24"/>
          <w:shd w:val="clear" w:color="auto" w:fill="FFFFFF"/>
        </w:rPr>
        <w:t>Изпълнението на дейностите по договорите, сключени в резултат на настоящата поръчка, ще се финансира от Оперативна програма „Региони в растеж“, след сключване на договор за безвъзмездна финансова помощ и получаване на финансиране от Програмата.</w:t>
      </w:r>
    </w:p>
    <w:p w14:paraId="100EB83C" w14:textId="77777777" w:rsidR="00B82982" w:rsidRPr="00333EE7" w:rsidRDefault="00B82982" w:rsidP="00F128C7">
      <w:pPr>
        <w:rPr>
          <w:rFonts w:ascii="Times New Roman" w:hAnsi="Times New Roman" w:cs="Times New Roman"/>
          <w:b/>
          <w:bCs/>
          <w:caps/>
          <w:sz w:val="24"/>
          <w:szCs w:val="24"/>
        </w:rPr>
      </w:pPr>
    </w:p>
    <w:p w14:paraId="1FBE8F92" w14:textId="11CDE5E5" w:rsidR="00B82982" w:rsidRPr="00333EE7" w:rsidRDefault="00B82982" w:rsidP="00567D5C">
      <w:pPr>
        <w:pStyle w:val="Heading2"/>
        <w:spacing w:line="360" w:lineRule="auto"/>
        <w:rPr>
          <w:rFonts w:ascii="Times New Roman" w:hAnsi="Times New Roman"/>
          <w:bCs w:val="0"/>
          <w:caps/>
          <w:color w:val="000000"/>
          <w:sz w:val="24"/>
          <w:szCs w:val="24"/>
        </w:rPr>
      </w:pPr>
      <w:bookmarkStart w:id="11" w:name="_Toc474510144"/>
      <w:r w:rsidRPr="00333EE7">
        <w:rPr>
          <w:rFonts w:ascii="Times New Roman" w:hAnsi="Times New Roman"/>
          <w:bCs w:val="0"/>
          <w:caps/>
          <w:color w:val="000000"/>
          <w:sz w:val="24"/>
          <w:szCs w:val="24"/>
        </w:rPr>
        <w:t>2.</w:t>
      </w:r>
      <w:r w:rsidR="00FC1A6E">
        <w:rPr>
          <w:rFonts w:ascii="Times New Roman" w:hAnsi="Times New Roman"/>
          <w:bCs w:val="0"/>
          <w:caps/>
          <w:color w:val="000000"/>
          <w:sz w:val="24"/>
          <w:szCs w:val="24"/>
          <w:lang w:val="en-US"/>
        </w:rPr>
        <w:t>4</w:t>
      </w:r>
      <w:r w:rsidRPr="00333EE7">
        <w:rPr>
          <w:rFonts w:ascii="Times New Roman" w:hAnsi="Times New Roman"/>
          <w:bCs w:val="0"/>
          <w:caps/>
          <w:color w:val="000000"/>
          <w:sz w:val="24"/>
          <w:szCs w:val="24"/>
        </w:rPr>
        <w:t>. Срок ЗА ИЗПЪЛНЕНИЕ:</w:t>
      </w:r>
      <w:bookmarkEnd w:id="11"/>
    </w:p>
    <w:p w14:paraId="6C96893C" w14:textId="77777777" w:rsidR="00B82982" w:rsidRPr="00333EE7" w:rsidRDefault="00B82982" w:rsidP="00924B4E">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Участниците следва да предложат общ срок за изпълнение на поръчката в календарни дни.</w:t>
      </w:r>
    </w:p>
    <w:p w14:paraId="661BC1A6" w14:textId="77777777" w:rsidR="00B82982" w:rsidRPr="00333EE7" w:rsidRDefault="00B82982" w:rsidP="00924B4E">
      <w:pPr>
        <w:spacing w:line="360" w:lineRule="auto"/>
        <w:rPr>
          <w:rFonts w:ascii="Times New Roman" w:hAnsi="Times New Roman" w:cs="Times New Roman"/>
          <w:b/>
          <w:bCs/>
          <w:sz w:val="24"/>
          <w:szCs w:val="24"/>
        </w:rPr>
      </w:pPr>
      <w:r w:rsidRPr="00333EE7">
        <w:rPr>
          <w:rFonts w:ascii="Times New Roman" w:hAnsi="Times New Roman" w:cs="Times New Roman"/>
          <w:b/>
          <w:bCs/>
          <w:sz w:val="24"/>
          <w:szCs w:val="24"/>
        </w:rPr>
        <w:t>Максималният срок за изпълнение, предложен от участниците за всяка една обособена позиция не може да надвишава:</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4"/>
        <w:gridCol w:w="2756"/>
      </w:tblGrid>
      <w:tr w:rsidR="002B58E0" w:rsidRPr="002B58E0" w14:paraId="11FEC264" w14:textId="77777777" w:rsidTr="002B58E0">
        <w:trPr>
          <w:trHeight w:val="380"/>
        </w:trPr>
        <w:tc>
          <w:tcPr>
            <w:tcW w:w="7234" w:type="dxa"/>
            <w:shd w:val="clear" w:color="auto" w:fill="C0504D"/>
            <w:vAlign w:val="center"/>
          </w:tcPr>
          <w:p w14:paraId="3FB12473" w14:textId="77777777" w:rsidR="002B58E0" w:rsidRPr="002B58E0" w:rsidRDefault="002B58E0" w:rsidP="002B58E0">
            <w:pPr>
              <w:spacing w:after="0" w:line="480" w:lineRule="auto"/>
              <w:ind w:left="450"/>
              <w:jc w:val="center"/>
              <w:rPr>
                <w:rFonts w:ascii="Times New Roman" w:hAnsi="Times New Roman" w:cs="Times New Roman"/>
                <w:b/>
                <w:bCs/>
                <w:color w:val="FFFFFF"/>
                <w:sz w:val="24"/>
                <w:szCs w:val="24"/>
              </w:rPr>
            </w:pPr>
            <w:r w:rsidRPr="002B58E0">
              <w:rPr>
                <w:rFonts w:ascii="Times New Roman" w:hAnsi="Times New Roman" w:cs="Times New Roman"/>
                <w:b/>
                <w:bCs/>
                <w:color w:val="FFFFFF"/>
                <w:sz w:val="24"/>
                <w:szCs w:val="24"/>
              </w:rPr>
              <w:t>Обособена позиция:</w:t>
            </w:r>
          </w:p>
        </w:tc>
        <w:tc>
          <w:tcPr>
            <w:tcW w:w="2756" w:type="dxa"/>
            <w:shd w:val="clear" w:color="auto" w:fill="C0504D"/>
            <w:vAlign w:val="center"/>
          </w:tcPr>
          <w:p w14:paraId="09D02A98" w14:textId="77777777" w:rsidR="002B58E0" w:rsidRPr="002B58E0" w:rsidRDefault="002B58E0" w:rsidP="002B58E0">
            <w:pPr>
              <w:spacing w:after="0" w:line="480" w:lineRule="auto"/>
              <w:ind w:firstLineChars="200" w:firstLine="480"/>
              <w:jc w:val="center"/>
              <w:rPr>
                <w:rFonts w:ascii="Times New Roman" w:hAnsi="Times New Roman" w:cs="Times New Roman"/>
                <w:b/>
                <w:bCs/>
                <w:color w:val="FFFFFF"/>
                <w:sz w:val="24"/>
                <w:szCs w:val="24"/>
              </w:rPr>
            </w:pPr>
            <w:r w:rsidRPr="002B58E0">
              <w:rPr>
                <w:rFonts w:ascii="Times New Roman" w:hAnsi="Times New Roman" w:cs="Times New Roman"/>
                <w:b/>
                <w:color w:val="FFFFFF"/>
                <w:sz w:val="24"/>
                <w:szCs w:val="24"/>
              </w:rPr>
              <w:t>Максимален срок за изпълнение в календарни дни</w:t>
            </w:r>
          </w:p>
        </w:tc>
      </w:tr>
      <w:tr w:rsidR="002B58E0" w:rsidRPr="002B58E0" w14:paraId="0CEFCA91" w14:textId="77777777" w:rsidTr="002B58E0">
        <w:trPr>
          <w:trHeight w:val="380"/>
        </w:trPr>
        <w:tc>
          <w:tcPr>
            <w:tcW w:w="7234" w:type="dxa"/>
          </w:tcPr>
          <w:p w14:paraId="75744081"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lastRenderedPageBreak/>
              <w:t>Максимален срок в кал. дни за обособена позиция № 1 е :</w:t>
            </w:r>
          </w:p>
        </w:tc>
        <w:tc>
          <w:tcPr>
            <w:tcW w:w="2756" w:type="dxa"/>
          </w:tcPr>
          <w:p w14:paraId="07DB8E53" w14:textId="77777777" w:rsidR="002B58E0" w:rsidRPr="002B58E0" w:rsidRDefault="002B58E0" w:rsidP="002B58E0">
            <w:pPr>
              <w:spacing w:after="0" w:line="480" w:lineRule="auto"/>
              <w:jc w:val="center"/>
              <w:rPr>
                <w:rFonts w:ascii="Times New Roman" w:hAnsi="Times New Roman" w:cs="Times New Roman"/>
                <w:b/>
                <w:bCs/>
                <w:color w:val="000000"/>
                <w:sz w:val="24"/>
                <w:szCs w:val="24"/>
              </w:rPr>
            </w:pPr>
            <w:r w:rsidRPr="002B58E0">
              <w:rPr>
                <w:rFonts w:ascii="Times New Roman" w:hAnsi="Times New Roman" w:cs="Times New Roman"/>
                <w:b/>
                <w:bCs/>
                <w:color w:val="000000"/>
                <w:sz w:val="24"/>
                <w:szCs w:val="24"/>
              </w:rPr>
              <w:t>245</w:t>
            </w:r>
          </w:p>
        </w:tc>
      </w:tr>
      <w:tr w:rsidR="002B58E0" w:rsidRPr="002B58E0" w14:paraId="54F37192" w14:textId="77777777" w:rsidTr="002B58E0">
        <w:trPr>
          <w:trHeight w:val="380"/>
        </w:trPr>
        <w:tc>
          <w:tcPr>
            <w:tcW w:w="7234" w:type="dxa"/>
          </w:tcPr>
          <w:p w14:paraId="663AC9EE"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2е:</w:t>
            </w:r>
          </w:p>
        </w:tc>
        <w:tc>
          <w:tcPr>
            <w:tcW w:w="2756" w:type="dxa"/>
          </w:tcPr>
          <w:p w14:paraId="7861A492"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185</w:t>
            </w:r>
          </w:p>
        </w:tc>
      </w:tr>
      <w:tr w:rsidR="002B58E0" w:rsidRPr="002B58E0" w14:paraId="77926FA7" w14:textId="77777777" w:rsidTr="002B58E0">
        <w:trPr>
          <w:trHeight w:val="380"/>
        </w:trPr>
        <w:tc>
          <w:tcPr>
            <w:tcW w:w="7234" w:type="dxa"/>
          </w:tcPr>
          <w:p w14:paraId="1A58C3AF"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3 е:</w:t>
            </w:r>
          </w:p>
        </w:tc>
        <w:tc>
          <w:tcPr>
            <w:tcW w:w="2756" w:type="dxa"/>
          </w:tcPr>
          <w:p w14:paraId="5A57DBA7"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245</w:t>
            </w:r>
          </w:p>
        </w:tc>
      </w:tr>
      <w:tr w:rsidR="002B58E0" w:rsidRPr="002B58E0" w14:paraId="19E5998C" w14:textId="77777777" w:rsidTr="002B58E0">
        <w:trPr>
          <w:trHeight w:val="380"/>
        </w:trPr>
        <w:tc>
          <w:tcPr>
            <w:tcW w:w="7234" w:type="dxa"/>
          </w:tcPr>
          <w:p w14:paraId="47D25FA4"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4 е:</w:t>
            </w:r>
          </w:p>
        </w:tc>
        <w:tc>
          <w:tcPr>
            <w:tcW w:w="2756" w:type="dxa"/>
          </w:tcPr>
          <w:p w14:paraId="6CABE7B9"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460</w:t>
            </w:r>
          </w:p>
        </w:tc>
      </w:tr>
      <w:tr w:rsidR="002B58E0" w:rsidRPr="002B58E0" w14:paraId="2CF9E008" w14:textId="77777777" w:rsidTr="002B58E0">
        <w:trPr>
          <w:trHeight w:val="380"/>
        </w:trPr>
        <w:tc>
          <w:tcPr>
            <w:tcW w:w="7234" w:type="dxa"/>
          </w:tcPr>
          <w:p w14:paraId="184054B9"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5 е:</w:t>
            </w:r>
          </w:p>
        </w:tc>
        <w:tc>
          <w:tcPr>
            <w:tcW w:w="2756" w:type="dxa"/>
          </w:tcPr>
          <w:p w14:paraId="76FEEDE8"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120</w:t>
            </w:r>
          </w:p>
        </w:tc>
      </w:tr>
      <w:tr w:rsidR="002B58E0" w:rsidRPr="002B58E0" w14:paraId="27B47FCF" w14:textId="77777777" w:rsidTr="002B58E0">
        <w:trPr>
          <w:trHeight w:val="380"/>
        </w:trPr>
        <w:tc>
          <w:tcPr>
            <w:tcW w:w="7234" w:type="dxa"/>
          </w:tcPr>
          <w:p w14:paraId="09146B66"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6 е:</w:t>
            </w:r>
          </w:p>
        </w:tc>
        <w:tc>
          <w:tcPr>
            <w:tcW w:w="2756" w:type="dxa"/>
          </w:tcPr>
          <w:p w14:paraId="6F68EF62"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245</w:t>
            </w:r>
          </w:p>
        </w:tc>
      </w:tr>
      <w:tr w:rsidR="002B58E0" w:rsidRPr="002B58E0" w14:paraId="05089B68" w14:textId="77777777" w:rsidTr="002B58E0">
        <w:trPr>
          <w:trHeight w:val="380"/>
        </w:trPr>
        <w:tc>
          <w:tcPr>
            <w:tcW w:w="7234" w:type="dxa"/>
          </w:tcPr>
          <w:p w14:paraId="5297EFC1"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7 е:</w:t>
            </w:r>
          </w:p>
        </w:tc>
        <w:tc>
          <w:tcPr>
            <w:tcW w:w="2756" w:type="dxa"/>
          </w:tcPr>
          <w:p w14:paraId="29D5AADD"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310</w:t>
            </w:r>
          </w:p>
        </w:tc>
      </w:tr>
      <w:tr w:rsidR="002B58E0" w:rsidRPr="002B58E0" w14:paraId="60E96B17" w14:textId="77777777" w:rsidTr="002B58E0">
        <w:trPr>
          <w:trHeight w:val="380"/>
        </w:trPr>
        <w:tc>
          <w:tcPr>
            <w:tcW w:w="7234" w:type="dxa"/>
          </w:tcPr>
          <w:p w14:paraId="363EA452"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8 е:</w:t>
            </w:r>
          </w:p>
        </w:tc>
        <w:tc>
          <w:tcPr>
            <w:tcW w:w="2756" w:type="dxa"/>
          </w:tcPr>
          <w:p w14:paraId="1C32B8D4"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370</w:t>
            </w:r>
          </w:p>
        </w:tc>
      </w:tr>
      <w:tr w:rsidR="002B58E0" w:rsidRPr="002B58E0" w14:paraId="544B760B" w14:textId="77777777" w:rsidTr="002B58E0">
        <w:trPr>
          <w:trHeight w:val="380"/>
        </w:trPr>
        <w:tc>
          <w:tcPr>
            <w:tcW w:w="7234" w:type="dxa"/>
          </w:tcPr>
          <w:p w14:paraId="75BE3588"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9 е:</w:t>
            </w:r>
          </w:p>
        </w:tc>
        <w:tc>
          <w:tcPr>
            <w:tcW w:w="2756" w:type="dxa"/>
          </w:tcPr>
          <w:p w14:paraId="1D189CFE"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370</w:t>
            </w:r>
          </w:p>
        </w:tc>
      </w:tr>
      <w:tr w:rsidR="002B58E0" w:rsidRPr="002B58E0" w14:paraId="1B3EBB76" w14:textId="77777777" w:rsidTr="002B58E0">
        <w:trPr>
          <w:trHeight w:val="380"/>
        </w:trPr>
        <w:tc>
          <w:tcPr>
            <w:tcW w:w="7234" w:type="dxa"/>
          </w:tcPr>
          <w:p w14:paraId="6DFC5F8E"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 xml:space="preserve">Максимален срок в кал. дни за обособена позиция № 10 </w:t>
            </w:r>
            <w:r w:rsidRPr="002B58E0">
              <w:rPr>
                <w:rFonts w:ascii="Times New Roman" w:hAnsi="Times New Roman" w:cs="Times New Roman"/>
                <w:b/>
                <w:sz w:val="24"/>
                <w:szCs w:val="24"/>
              </w:rPr>
              <w:t xml:space="preserve">е </w:t>
            </w:r>
            <w:r w:rsidRPr="002B58E0">
              <w:rPr>
                <w:rFonts w:ascii="Times New Roman" w:hAnsi="Times New Roman" w:cs="Times New Roman"/>
                <w:b/>
                <w:bCs/>
                <w:sz w:val="24"/>
                <w:szCs w:val="24"/>
              </w:rPr>
              <w:t>:</w:t>
            </w:r>
          </w:p>
        </w:tc>
        <w:tc>
          <w:tcPr>
            <w:tcW w:w="2756" w:type="dxa"/>
          </w:tcPr>
          <w:p w14:paraId="05EAC972"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310</w:t>
            </w:r>
          </w:p>
        </w:tc>
      </w:tr>
      <w:tr w:rsidR="002B58E0" w:rsidRPr="002B58E0" w14:paraId="26D84F2D" w14:textId="77777777" w:rsidTr="002B58E0">
        <w:trPr>
          <w:trHeight w:val="380"/>
        </w:trPr>
        <w:tc>
          <w:tcPr>
            <w:tcW w:w="7234" w:type="dxa"/>
          </w:tcPr>
          <w:p w14:paraId="50AA5550"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11 е:</w:t>
            </w:r>
          </w:p>
        </w:tc>
        <w:tc>
          <w:tcPr>
            <w:tcW w:w="2756" w:type="dxa"/>
          </w:tcPr>
          <w:p w14:paraId="3197C7CA"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185</w:t>
            </w:r>
          </w:p>
        </w:tc>
      </w:tr>
      <w:tr w:rsidR="002B58E0" w:rsidRPr="002B58E0" w14:paraId="3DC1BD84" w14:textId="77777777" w:rsidTr="002B58E0">
        <w:trPr>
          <w:trHeight w:val="380"/>
        </w:trPr>
        <w:tc>
          <w:tcPr>
            <w:tcW w:w="7234" w:type="dxa"/>
          </w:tcPr>
          <w:p w14:paraId="53622D11"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12 е:</w:t>
            </w:r>
          </w:p>
        </w:tc>
        <w:tc>
          <w:tcPr>
            <w:tcW w:w="2756" w:type="dxa"/>
          </w:tcPr>
          <w:p w14:paraId="7867B618"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460</w:t>
            </w:r>
          </w:p>
        </w:tc>
      </w:tr>
      <w:tr w:rsidR="002B58E0" w:rsidRPr="002B58E0" w14:paraId="46E429F2" w14:textId="77777777" w:rsidTr="002B58E0">
        <w:trPr>
          <w:trHeight w:val="380"/>
        </w:trPr>
        <w:tc>
          <w:tcPr>
            <w:tcW w:w="7234" w:type="dxa"/>
          </w:tcPr>
          <w:p w14:paraId="4C90421A"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13 е:</w:t>
            </w:r>
          </w:p>
        </w:tc>
        <w:tc>
          <w:tcPr>
            <w:tcW w:w="2756" w:type="dxa"/>
          </w:tcPr>
          <w:p w14:paraId="5544AE6B"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340</w:t>
            </w:r>
          </w:p>
        </w:tc>
      </w:tr>
      <w:tr w:rsidR="002B58E0" w:rsidRPr="002B58E0" w14:paraId="4881F5CA" w14:textId="77777777" w:rsidTr="002B58E0">
        <w:trPr>
          <w:trHeight w:val="380"/>
        </w:trPr>
        <w:tc>
          <w:tcPr>
            <w:tcW w:w="7234" w:type="dxa"/>
          </w:tcPr>
          <w:p w14:paraId="3A29F20B"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14 е:</w:t>
            </w:r>
          </w:p>
        </w:tc>
        <w:tc>
          <w:tcPr>
            <w:tcW w:w="2756" w:type="dxa"/>
          </w:tcPr>
          <w:p w14:paraId="7637749F"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3BECC953" w14:textId="77777777" w:rsidTr="002B58E0">
        <w:trPr>
          <w:trHeight w:val="380"/>
        </w:trPr>
        <w:tc>
          <w:tcPr>
            <w:tcW w:w="7234" w:type="dxa"/>
          </w:tcPr>
          <w:p w14:paraId="3CBF344E"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№15 е:</w:t>
            </w:r>
          </w:p>
        </w:tc>
        <w:tc>
          <w:tcPr>
            <w:tcW w:w="2756" w:type="dxa"/>
          </w:tcPr>
          <w:p w14:paraId="0E4659B9"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20C2B0B4" w14:textId="77777777" w:rsidTr="002B58E0">
        <w:trPr>
          <w:trHeight w:val="380"/>
        </w:trPr>
        <w:tc>
          <w:tcPr>
            <w:tcW w:w="7234" w:type="dxa"/>
          </w:tcPr>
          <w:p w14:paraId="05F45B0F"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16 е:</w:t>
            </w:r>
          </w:p>
        </w:tc>
        <w:tc>
          <w:tcPr>
            <w:tcW w:w="2756" w:type="dxa"/>
          </w:tcPr>
          <w:p w14:paraId="0A560321"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245</w:t>
            </w:r>
          </w:p>
        </w:tc>
      </w:tr>
      <w:tr w:rsidR="002B58E0" w:rsidRPr="002B58E0" w14:paraId="017FB218" w14:textId="77777777" w:rsidTr="002B58E0">
        <w:trPr>
          <w:trHeight w:val="380"/>
        </w:trPr>
        <w:tc>
          <w:tcPr>
            <w:tcW w:w="7234" w:type="dxa"/>
          </w:tcPr>
          <w:p w14:paraId="6801A734"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17 е:</w:t>
            </w:r>
          </w:p>
        </w:tc>
        <w:tc>
          <w:tcPr>
            <w:tcW w:w="2756" w:type="dxa"/>
          </w:tcPr>
          <w:p w14:paraId="2278707A"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120</w:t>
            </w:r>
          </w:p>
        </w:tc>
      </w:tr>
      <w:tr w:rsidR="002B58E0" w:rsidRPr="002B58E0" w14:paraId="5A11531E" w14:textId="77777777" w:rsidTr="002B58E0">
        <w:trPr>
          <w:trHeight w:val="708"/>
        </w:trPr>
        <w:tc>
          <w:tcPr>
            <w:tcW w:w="7234" w:type="dxa"/>
          </w:tcPr>
          <w:p w14:paraId="1ADFF7EC"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18 е:</w:t>
            </w:r>
          </w:p>
        </w:tc>
        <w:tc>
          <w:tcPr>
            <w:tcW w:w="2756" w:type="dxa"/>
          </w:tcPr>
          <w:p w14:paraId="1D36CADD"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430</w:t>
            </w:r>
          </w:p>
        </w:tc>
      </w:tr>
      <w:tr w:rsidR="002B58E0" w:rsidRPr="002B58E0" w14:paraId="7AEF2333" w14:textId="77777777" w:rsidTr="002B58E0">
        <w:trPr>
          <w:trHeight w:val="548"/>
        </w:trPr>
        <w:tc>
          <w:tcPr>
            <w:tcW w:w="7234" w:type="dxa"/>
          </w:tcPr>
          <w:p w14:paraId="65AE8B63"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19 е:</w:t>
            </w:r>
          </w:p>
        </w:tc>
        <w:tc>
          <w:tcPr>
            <w:tcW w:w="2756" w:type="dxa"/>
          </w:tcPr>
          <w:p w14:paraId="74264342"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60E45C5F" w14:textId="77777777" w:rsidTr="002B58E0">
        <w:trPr>
          <w:trHeight w:val="542"/>
        </w:trPr>
        <w:tc>
          <w:tcPr>
            <w:tcW w:w="7234" w:type="dxa"/>
          </w:tcPr>
          <w:p w14:paraId="43264ED8"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20 е:</w:t>
            </w:r>
          </w:p>
        </w:tc>
        <w:tc>
          <w:tcPr>
            <w:tcW w:w="2756" w:type="dxa"/>
          </w:tcPr>
          <w:p w14:paraId="2FAB7CED"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69421896" w14:textId="77777777" w:rsidTr="002B58E0">
        <w:trPr>
          <w:trHeight w:val="521"/>
        </w:trPr>
        <w:tc>
          <w:tcPr>
            <w:tcW w:w="7234" w:type="dxa"/>
          </w:tcPr>
          <w:p w14:paraId="33B8A545"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21 е:</w:t>
            </w:r>
          </w:p>
        </w:tc>
        <w:tc>
          <w:tcPr>
            <w:tcW w:w="2756" w:type="dxa"/>
          </w:tcPr>
          <w:p w14:paraId="4DA90C1A"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7C3884B9" w14:textId="77777777" w:rsidTr="002B58E0">
        <w:trPr>
          <w:trHeight w:val="515"/>
        </w:trPr>
        <w:tc>
          <w:tcPr>
            <w:tcW w:w="7234" w:type="dxa"/>
          </w:tcPr>
          <w:p w14:paraId="27B615D9"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22 е:</w:t>
            </w:r>
          </w:p>
        </w:tc>
        <w:tc>
          <w:tcPr>
            <w:tcW w:w="2756" w:type="dxa"/>
          </w:tcPr>
          <w:p w14:paraId="0F70FA21"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275</w:t>
            </w:r>
          </w:p>
        </w:tc>
      </w:tr>
      <w:tr w:rsidR="002B58E0" w:rsidRPr="002B58E0" w14:paraId="3377DCB0" w14:textId="77777777" w:rsidTr="002B58E0">
        <w:trPr>
          <w:trHeight w:val="495"/>
        </w:trPr>
        <w:tc>
          <w:tcPr>
            <w:tcW w:w="7234" w:type="dxa"/>
          </w:tcPr>
          <w:p w14:paraId="1F48AB04"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t>Максимален срок в кал. дни за обособена позиция № 23 е:</w:t>
            </w:r>
          </w:p>
        </w:tc>
        <w:tc>
          <w:tcPr>
            <w:tcW w:w="2756" w:type="dxa"/>
          </w:tcPr>
          <w:p w14:paraId="41D56B08"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275</w:t>
            </w:r>
          </w:p>
        </w:tc>
      </w:tr>
      <w:tr w:rsidR="002B58E0" w:rsidRPr="002B58E0" w14:paraId="33341593" w14:textId="77777777" w:rsidTr="002B58E0">
        <w:trPr>
          <w:trHeight w:val="489"/>
        </w:trPr>
        <w:tc>
          <w:tcPr>
            <w:tcW w:w="7234" w:type="dxa"/>
          </w:tcPr>
          <w:p w14:paraId="185A0A0E"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rPr>
            </w:pPr>
            <w:r w:rsidRPr="002B58E0">
              <w:rPr>
                <w:rFonts w:ascii="Times New Roman" w:hAnsi="Times New Roman" w:cs="Times New Roman"/>
                <w:b/>
                <w:bCs/>
                <w:sz w:val="24"/>
                <w:szCs w:val="24"/>
              </w:rPr>
              <w:lastRenderedPageBreak/>
              <w:t>Максимален срок в кал. дни за обособена позиция № 24 е:</w:t>
            </w:r>
          </w:p>
        </w:tc>
        <w:tc>
          <w:tcPr>
            <w:tcW w:w="2756" w:type="dxa"/>
          </w:tcPr>
          <w:p w14:paraId="514084D1"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155</w:t>
            </w:r>
          </w:p>
        </w:tc>
      </w:tr>
      <w:tr w:rsidR="002B58E0" w:rsidRPr="002B58E0" w14:paraId="2D045EEE" w14:textId="77777777" w:rsidTr="002B58E0">
        <w:trPr>
          <w:trHeight w:val="611"/>
        </w:trPr>
        <w:tc>
          <w:tcPr>
            <w:tcW w:w="7234" w:type="dxa"/>
          </w:tcPr>
          <w:p w14:paraId="702C8576"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lang w:val="ru-RU"/>
              </w:rPr>
            </w:pPr>
            <w:r w:rsidRPr="002B58E0">
              <w:rPr>
                <w:rFonts w:ascii="Times New Roman" w:hAnsi="Times New Roman" w:cs="Times New Roman"/>
                <w:b/>
                <w:bCs/>
                <w:sz w:val="24"/>
                <w:szCs w:val="24"/>
              </w:rPr>
              <w:t>Максимален срок в кал. дни за обособена позиция № 25 е:</w:t>
            </w:r>
          </w:p>
        </w:tc>
        <w:tc>
          <w:tcPr>
            <w:tcW w:w="2756" w:type="dxa"/>
          </w:tcPr>
          <w:p w14:paraId="7708F0A2" w14:textId="77777777" w:rsidR="002B58E0" w:rsidRPr="002B58E0" w:rsidRDefault="002B58E0" w:rsidP="002B58E0">
            <w:pPr>
              <w:spacing w:after="0"/>
              <w:jc w:val="center"/>
              <w:rPr>
                <w:rFonts w:ascii="Times New Roman" w:hAnsi="Times New Roman" w:cs="Times New Roman"/>
                <w:b/>
                <w:sz w:val="24"/>
                <w:szCs w:val="24"/>
              </w:rPr>
            </w:pPr>
            <w:r w:rsidRPr="002B58E0">
              <w:rPr>
                <w:rFonts w:ascii="Times New Roman" w:hAnsi="Times New Roman" w:cs="Times New Roman"/>
                <w:b/>
                <w:sz w:val="24"/>
                <w:szCs w:val="24"/>
              </w:rPr>
              <w:t>370</w:t>
            </w:r>
          </w:p>
        </w:tc>
      </w:tr>
      <w:tr w:rsidR="002B58E0" w:rsidRPr="002B58E0" w14:paraId="451A0779" w14:textId="77777777" w:rsidTr="002B58E0">
        <w:trPr>
          <w:trHeight w:val="563"/>
        </w:trPr>
        <w:tc>
          <w:tcPr>
            <w:tcW w:w="7234" w:type="dxa"/>
          </w:tcPr>
          <w:p w14:paraId="1BBA8F7A" w14:textId="77777777" w:rsidR="002B58E0" w:rsidRPr="002B58E0" w:rsidRDefault="002B58E0" w:rsidP="002B58E0">
            <w:pPr>
              <w:numPr>
                <w:ilvl w:val="0"/>
                <w:numId w:val="1"/>
              </w:numPr>
              <w:spacing w:after="0" w:line="480" w:lineRule="auto"/>
              <w:ind w:left="450"/>
              <w:jc w:val="left"/>
              <w:rPr>
                <w:rFonts w:ascii="Times New Roman" w:hAnsi="Times New Roman" w:cs="Times New Roman"/>
                <w:b/>
                <w:bCs/>
                <w:sz w:val="24"/>
                <w:szCs w:val="24"/>
                <w:lang w:val="ru-RU"/>
              </w:rPr>
            </w:pPr>
            <w:r w:rsidRPr="002B58E0">
              <w:rPr>
                <w:rFonts w:ascii="Times New Roman" w:hAnsi="Times New Roman" w:cs="Times New Roman"/>
                <w:b/>
                <w:bCs/>
                <w:sz w:val="24"/>
                <w:szCs w:val="24"/>
              </w:rPr>
              <w:t>Максимален срок в кал. дни за обособена позиция № 26 е:</w:t>
            </w:r>
          </w:p>
        </w:tc>
        <w:tc>
          <w:tcPr>
            <w:tcW w:w="2756" w:type="dxa"/>
          </w:tcPr>
          <w:p w14:paraId="5F1F0BF1" w14:textId="77777777" w:rsidR="002B58E0" w:rsidRPr="002B58E0" w:rsidRDefault="002B58E0" w:rsidP="002B58E0">
            <w:pPr>
              <w:spacing w:after="0"/>
              <w:jc w:val="center"/>
              <w:rPr>
                <w:rFonts w:ascii="Times New Roman" w:hAnsi="Times New Roman" w:cs="Times New Roman"/>
                <w:b/>
                <w:sz w:val="24"/>
                <w:szCs w:val="24"/>
                <w:lang w:val="en-US"/>
              </w:rPr>
            </w:pPr>
            <w:r w:rsidRPr="002B58E0">
              <w:rPr>
                <w:rFonts w:ascii="Times New Roman" w:hAnsi="Times New Roman" w:cs="Times New Roman"/>
                <w:b/>
                <w:sz w:val="24"/>
                <w:szCs w:val="24"/>
              </w:rPr>
              <w:t>700</w:t>
            </w:r>
          </w:p>
        </w:tc>
      </w:tr>
    </w:tbl>
    <w:p w14:paraId="5BCB02DD" w14:textId="77777777" w:rsidR="00B82982" w:rsidRPr="00333EE7" w:rsidRDefault="00B82982" w:rsidP="00924B4E">
      <w:pPr>
        <w:spacing w:line="360" w:lineRule="auto"/>
        <w:rPr>
          <w:rFonts w:ascii="Times New Roman" w:hAnsi="Times New Roman" w:cs="Times New Roman"/>
          <w:bCs/>
          <w:sz w:val="24"/>
          <w:szCs w:val="24"/>
        </w:rPr>
      </w:pPr>
    </w:p>
    <w:p w14:paraId="1639D006" w14:textId="77777777" w:rsidR="00B82982" w:rsidRPr="00333EE7" w:rsidRDefault="00A540DE" w:rsidP="00924B4E">
      <w:pPr>
        <w:spacing w:line="360" w:lineRule="auto"/>
        <w:rPr>
          <w:rFonts w:ascii="Times New Roman" w:hAnsi="Times New Roman" w:cs="Times New Roman"/>
          <w:b/>
          <w:bCs/>
          <w:sz w:val="24"/>
          <w:szCs w:val="24"/>
        </w:rPr>
      </w:pPr>
      <w:r w:rsidRPr="00333EE7">
        <w:rPr>
          <w:rFonts w:ascii="Times New Roman" w:hAnsi="Times New Roman"/>
          <w:b/>
          <w:sz w:val="24"/>
          <w:szCs w:val="24"/>
          <w:u w:val="single"/>
          <w:lang w:eastAsia="bg-BG"/>
        </w:rPr>
        <w:t>Важно:</w:t>
      </w:r>
      <w:r w:rsidR="00B82982" w:rsidRPr="00333EE7">
        <w:rPr>
          <w:rFonts w:ascii="Times New Roman" w:hAnsi="Times New Roman"/>
          <w:b/>
          <w:sz w:val="24"/>
          <w:szCs w:val="24"/>
          <w:lang w:eastAsia="bg-BG"/>
        </w:rPr>
        <w:t xml:space="preserve"> </w:t>
      </w:r>
      <w:r w:rsidR="00B82982" w:rsidRPr="00333EE7">
        <w:rPr>
          <w:rFonts w:ascii="Times New Roman" w:hAnsi="Times New Roman" w:cs="Times New Roman"/>
          <w:b/>
          <w:bCs/>
          <w:sz w:val="24"/>
          <w:szCs w:val="24"/>
        </w:rPr>
        <w:t xml:space="preserve">Ако участник предложи срок за изпълнение, по- дълъг от посочения за съответната обособена позиция, то той ще бъде отстранен от участие в процедурата. </w:t>
      </w:r>
    </w:p>
    <w:p w14:paraId="42EE33B2" w14:textId="77777777" w:rsidR="00B82982" w:rsidRPr="00333EE7" w:rsidRDefault="00B82982" w:rsidP="00924B4E">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 xml:space="preserve">На етап участие, в своето Техническо предложение, участниците предлагат срокове за изпълнение за всяка от дейностите, необходими за пълното изпълнение на предмета на поръчката, както и общ срок за изпълнение. Предложението следва да бъде представено под формата на линеен график, който трябва точно да отразява всяка от дейностите, последователността и продължителността им. </w:t>
      </w:r>
    </w:p>
    <w:p w14:paraId="47421260" w14:textId="06086881" w:rsidR="00B82982" w:rsidRPr="00333EE7" w:rsidRDefault="00B82982" w:rsidP="004D2097">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Всеки участник трябва</w:t>
      </w:r>
      <w:r w:rsidRPr="00333EE7">
        <w:rPr>
          <w:rFonts w:ascii="Times New Roman" w:hAnsi="Times New Roman" w:cs="Times New Roman"/>
          <w:b/>
          <w:bCs/>
          <w:sz w:val="24"/>
          <w:szCs w:val="24"/>
        </w:rPr>
        <w:t xml:space="preserve"> </w:t>
      </w:r>
      <w:r w:rsidRPr="00333EE7">
        <w:rPr>
          <w:rFonts w:ascii="Times New Roman" w:hAnsi="Times New Roman" w:cs="Times New Roman"/>
          <w:bCs/>
          <w:sz w:val="24"/>
          <w:szCs w:val="24"/>
        </w:rPr>
        <w:t xml:space="preserve">да представи линеен график за изпълнение на поръчката, с точно показани Нвр. (норма време), Тр. (Трудоемкост), Брой работници по операции и съответния код, съгласно националната класификация на длъжностите в страната. </w:t>
      </w:r>
      <w:bookmarkStart w:id="12" w:name="_GoBack"/>
      <w:bookmarkEnd w:id="12"/>
    </w:p>
    <w:p w14:paraId="4CC7B721" w14:textId="77777777" w:rsidR="00B82982" w:rsidRPr="00333EE7" w:rsidRDefault="00B82982" w:rsidP="00924B4E">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 xml:space="preserve">Начинът на възлагане на обществената поръчка, осъществяването и спирането на дейностите по СМР са посочени в Проекта на договор. </w:t>
      </w:r>
    </w:p>
    <w:p w14:paraId="24C9470E" w14:textId="77777777" w:rsidR="00B82982" w:rsidRPr="00333EE7" w:rsidRDefault="00B82982" w:rsidP="00687221">
      <w:pPr>
        <w:rPr>
          <w:rFonts w:ascii="Times New Roman" w:hAnsi="Times New Roman" w:cs="Times New Roman"/>
          <w:b/>
          <w:bCs/>
          <w:sz w:val="24"/>
          <w:szCs w:val="24"/>
        </w:rPr>
      </w:pPr>
    </w:p>
    <w:p w14:paraId="58B7A44C" w14:textId="77777777" w:rsidR="00B82982" w:rsidRPr="00333EE7" w:rsidRDefault="00B82982" w:rsidP="009C7415">
      <w:pPr>
        <w:pStyle w:val="0000"/>
        <w:jc w:val="center"/>
        <w:outlineLvl w:val="0"/>
        <w:rPr>
          <w:lang w:val="bg-BG"/>
        </w:rPr>
      </w:pPr>
      <w:bookmarkStart w:id="13" w:name="_Toc424819527"/>
      <w:bookmarkStart w:id="14" w:name="_Toc474510145"/>
      <w:r w:rsidRPr="00333EE7">
        <w:rPr>
          <w:lang w:val="bg-BG"/>
        </w:rPr>
        <w:t>РАЗДЕЛ I</w:t>
      </w:r>
      <w:r w:rsidRPr="00333EE7">
        <w:rPr>
          <w:rFonts w:ascii="Times New Roman" w:hAnsi="Times New Roman" w:cs="Times New Roman"/>
          <w:lang w:val="bg-BG"/>
        </w:rPr>
        <w:t>I</w:t>
      </w:r>
      <w:r w:rsidRPr="00333EE7">
        <w:rPr>
          <w:lang w:val="bg-BG"/>
        </w:rPr>
        <w:t>. ТЕХНИЧЕСКИ СПЕЦИФИКАЦИИ</w:t>
      </w:r>
      <w:bookmarkEnd w:id="13"/>
      <w:bookmarkEnd w:id="14"/>
    </w:p>
    <w:p w14:paraId="1826EB00" w14:textId="77777777" w:rsidR="00B82982" w:rsidRPr="00333EE7" w:rsidRDefault="00B82982" w:rsidP="00F128C7"/>
    <w:p w14:paraId="28122E5A" w14:textId="77777777" w:rsidR="00B82982" w:rsidRPr="00333EE7" w:rsidRDefault="00B82982" w:rsidP="00F632B5">
      <w:pPr>
        <w:spacing w:line="360" w:lineRule="auto"/>
        <w:rPr>
          <w:rFonts w:ascii="Times New Roman" w:hAnsi="Times New Roman" w:cs="Times New Roman"/>
          <w:b/>
          <w:bCs/>
          <w:sz w:val="24"/>
          <w:szCs w:val="24"/>
        </w:rPr>
      </w:pPr>
      <w:r w:rsidRPr="00333EE7">
        <w:rPr>
          <w:rFonts w:ascii="Times New Roman" w:hAnsi="Times New Roman" w:cs="Times New Roman"/>
          <w:b/>
          <w:bCs/>
          <w:sz w:val="24"/>
          <w:szCs w:val="24"/>
        </w:rPr>
        <w:t xml:space="preserve">1. Възложителят предоставя достъп до цялата техническа документация в  Профила на купувача, на адрес: </w:t>
      </w:r>
      <w:hyperlink r:id="rId8" w:history="1">
        <w:r w:rsidR="00AC16C1" w:rsidRPr="00333EE7">
          <w:rPr>
            <w:rStyle w:val="Hyperlink"/>
            <w:rFonts w:ascii="Times New Roman" w:hAnsi="Times New Roman"/>
            <w:b/>
            <w:bCs/>
            <w:sz w:val="24"/>
            <w:szCs w:val="24"/>
          </w:rPr>
          <w:t>http://www.sofia.bg/Profil_na_kupuvacha.asp</w:t>
        </w:r>
      </w:hyperlink>
      <w:r w:rsidR="00AC16C1" w:rsidRPr="00333EE7">
        <w:rPr>
          <w:rFonts w:ascii="Times New Roman" w:hAnsi="Times New Roman" w:cs="Times New Roman"/>
          <w:b/>
          <w:bCs/>
          <w:sz w:val="24"/>
          <w:szCs w:val="24"/>
        </w:rPr>
        <w:t xml:space="preserve"> </w:t>
      </w:r>
      <w:r w:rsidRPr="00333EE7">
        <w:rPr>
          <w:rFonts w:ascii="Times New Roman" w:hAnsi="Times New Roman" w:cs="Times New Roman"/>
          <w:b/>
          <w:bCs/>
          <w:sz w:val="24"/>
          <w:szCs w:val="24"/>
        </w:rPr>
        <w:t xml:space="preserve"> </w:t>
      </w:r>
    </w:p>
    <w:p w14:paraId="501B82DE" w14:textId="77777777" w:rsidR="000425DC" w:rsidRPr="00333EE7" w:rsidRDefault="000425DC" w:rsidP="000425DC">
      <w:pPr>
        <w:spacing w:line="360" w:lineRule="auto"/>
        <w:rPr>
          <w:rFonts w:ascii="Times New Roman" w:hAnsi="Times New Roman"/>
          <w:sz w:val="24"/>
          <w:szCs w:val="24"/>
        </w:rPr>
      </w:pPr>
      <w:r w:rsidRPr="00333EE7">
        <w:rPr>
          <w:rFonts w:ascii="Times New Roman" w:hAnsi="Times New Roman"/>
          <w:sz w:val="24"/>
          <w:szCs w:val="24"/>
        </w:rPr>
        <w:t>СМР трябва да се изпълнят в съответствие с Обяснителните записки по всички части към инвестиционните проекти на обектите (Приложение №</w:t>
      </w:r>
      <w:r>
        <w:rPr>
          <w:rFonts w:ascii="Times New Roman" w:hAnsi="Times New Roman"/>
          <w:sz w:val="24"/>
          <w:szCs w:val="24"/>
        </w:rPr>
        <w:t xml:space="preserve"> </w:t>
      </w:r>
      <w:r w:rsidRPr="00333EE7">
        <w:rPr>
          <w:rFonts w:ascii="Times New Roman" w:hAnsi="Times New Roman"/>
          <w:sz w:val="24"/>
          <w:szCs w:val="24"/>
        </w:rPr>
        <w:t>1)</w:t>
      </w:r>
      <w:r>
        <w:rPr>
          <w:rFonts w:ascii="Times New Roman" w:hAnsi="Times New Roman"/>
          <w:sz w:val="24"/>
          <w:szCs w:val="24"/>
        </w:rPr>
        <w:t>, Количествени</w:t>
      </w:r>
      <w:r w:rsidRPr="00333EE7">
        <w:rPr>
          <w:rFonts w:ascii="Times New Roman" w:hAnsi="Times New Roman"/>
          <w:sz w:val="24"/>
          <w:szCs w:val="24"/>
        </w:rPr>
        <w:t xml:space="preserve"> сметки</w:t>
      </w:r>
      <w:r>
        <w:rPr>
          <w:rFonts w:ascii="Times New Roman" w:hAnsi="Times New Roman"/>
          <w:sz w:val="24"/>
          <w:szCs w:val="24"/>
        </w:rPr>
        <w:t xml:space="preserve"> (Приложение № 2</w:t>
      </w:r>
      <w:r w:rsidRPr="00333EE7">
        <w:rPr>
          <w:rFonts w:ascii="Times New Roman" w:hAnsi="Times New Roman"/>
          <w:sz w:val="24"/>
          <w:szCs w:val="24"/>
        </w:rPr>
        <w:t>)</w:t>
      </w:r>
      <w:r>
        <w:rPr>
          <w:rFonts w:ascii="Times New Roman" w:hAnsi="Times New Roman"/>
          <w:sz w:val="24"/>
          <w:szCs w:val="24"/>
        </w:rPr>
        <w:t xml:space="preserve"> и графични материали (Приложение № 3</w:t>
      </w:r>
      <w:r w:rsidRPr="00333EE7">
        <w:rPr>
          <w:rFonts w:ascii="Times New Roman" w:hAnsi="Times New Roman"/>
          <w:sz w:val="24"/>
          <w:szCs w:val="24"/>
        </w:rPr>
        <w:t>) към настоящата документация.</w:t>
      </w:r>
    </w:p>
    <w:p w14:paraId="0D00FFFE" w14:textId="77777777" w:rsidR="00B82982" w:rsidRPr="00333EE7" w:rsidRDefault="00B82982" w:rsidP="00636C19">
      <w:pPr>
        <w:tabs>
          <w:tab w:val="left" w:pos="1080"/>
        </w:tabs>
        <w:spacing w:line="360" w:lineRule="auto"/>
        <w:rPr>
          <w:rFonts w:ascii="Times New Roman" w:hAnsi="Times New Roman"/>
          <w:sz w:val="24"/>
          <w:szCs w:val="24"/>
        </w:rPr>
      </w:pPr>
      <w:r w:rsidRPr="00333EE7">
        <w:rPr>
          <w:rFonts w:ascii="Times New Roman" w:hAnsi="Times New Roman"/>
          <w:sz w:val="24"/>
          <w:szCs w:val="24"/>
        </w:rPr>
        <w:t xml:space="preserve">Всички строителни материали (продукти), които се влагат в строежа на етап изпълнение трябва да съответстват на изискванията на Наредба № РД-02-20-1 от 05 февруари 2015г. </w:t>
      </w:r>
      <w:r w:rsidRPr="00333EE7">
        <w:rPr>
          <w:rFonts w:ascii="Times New Roman" w:hAnsi="Times New Roman"/>
          <w:sz w:val="24"/>
          <w:szCs w:val="24"/>
        </w:rPr>
        <w:lastRenderedPageBreak/>
        <w:t>за условията и реда за влагане на строителните продукти в строежите на Република България.</w:t>
      </w:r>
    </w:p>
    <w:p w14:paraId="7A697369" w14:textId="77777777" w:rsidR="00B82982" w:rsidRPr="00333EE7" w:rsidRDefault="00B82982" w:rsidP="00636C19">
      <w:pPr>
        <w:tabs>
          <w:tab w:val="left" w:pos="1080"/>
        </w:tabs>
        <w:spacing w:line="360" w:lineRule="auto"/>
        <w:rPr>
          <w:rFonts w:ascii="Times New Roman" w:hAnsi="Times New Roman"/>
          <w:b/>
          <w:bCs/>
          <w:sz w:val="24"/>
          <w:szCs w:val="24"/>
        </w:rPr>
      </w:pPr>
      <w:r w:rsidRPr="00333EE7">
        <w:rPr>
          <w:rFonts w:ascii="Times New Roman" w:hAnsi="Times New Roman"/>
          <w:b/>
          <w:bCs/>
          <w:sz w:val="24"/>
          <w:szCs w:val="24"/>
        </w:rPr>
        <w:t>Общи и специфични изисквания към строителните продукти</w:t>
      </w:r>
    </w:p>
    <w:p w14:paraId="3A7D6F91" w14:textId="77777777" w:rsidR="00B82982" w:rsidRPr="00333EE7" w:rsidRDefault="00B82982" w:rsidP="00F632B5">
      <w:pPr>
        <w:spacing w:after="120" w:line="360" w:lineRule="auto"/>
        <w:rPr>
          <w:rFonts w:ascii="Times New Roman" w:hAnsi="Times New Roman"/>
          <w:sz w:val="24"/>
          <w:szCs w:val="24"/>
        </w:rPr>
      </w:pPr>
      <w:r w:rsidRPr="00333EE7">
        <w:rPr>
          <w:rFonts w:ascii="Times New Roman" w:hAnsi="Times New Roman"/>
          <w:sz w:val="24"/>
          <w:szCs w:val="24"/>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обновявания, ремонти и реконструкции на сградите.</w:t>
      </w:r>
    </w:p>
    <w:p w14:paraId="792DE138" w14:textId="77777777" w:rsidR="00B82982" w:rsidRPr="00333EE7" w:rsidRDefault="00B82982" w:rsidP="00F632B5">
      <w:pPr>
        <w:spacing w:after="120" w:line="360" w:lineRule="auto"/>
        <w:rPr>
          <w:rFonts w:ascii="Times New Roman" w:hAnsi="Times New Roman"/>
          <w:sz w:val="24"/>
          <w:szCs w:val="24"/>
          <w:u w:val="single"/>
        </w:rPr>
      </w:pPr>
      <w:r w:rsidRPr="00333EE7">
        <w:rPr>
          <w:rFonts w:ascii="Times New Roman" w:hAnsi="Times New Roman"/>
          <w:sz w:val="24"/>
          <w:szCs w:val="24"/>
          <w:u w:val="single"/>
        </w:rPr>
        <w:t xml:space="preserve">По смисъла на Регламент (ЕС) № 305/2011 на Европейския парламент и Съвета за определяне на хармонизирани условия за предлагането на пазара на строителни продукти: </w:t>
      </w:r>
    </w:p>
    <w:p w14:paraId="70260F7C" w14:textId="77777777" w:rsidR="00B82982" w:rsidRPr="00333EE7" w:rsidRDefault="00B82982" w:rsidP="00F632B5">
      <w:pPr>
        <w:numPr>
          <w:ilvl w:val="0"/>
          <w:numId w:val="12"/>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строителен продукт</w:t>
      </w:r>
      <w:r w:rsidRPr="00333EE7">
        <w:rPr>
          <w:rFonts w:ascii="Times New Roman" w:hAnsi="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7F2D08D8" w14:textId="77777777" w:rsidR="00B82982" w:rsidRPr="00333EE7" w:rsidRDefault="00B82982" w:rsidP="00F632B5">
      <w:pPr>
        <w:numPr>
          <w:ilvl w:val="0"/>
          <w:numId w:val="12"/>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комплект</w:t>
      </w:r>
      <w:r w:rsidRPr="00333EE7">
        <w:rPr>
          <w:rFonts w:ascii="Times New Roman" w:hAnsi="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7DB94FF5" w14:textId="77777777" w:rsidR="00B82982" w:rsidRPr="00333EE7" w:rsidRDefault="00B82982" w:rsidP="00F632B5">
      <w:pPr>
        <w:numPr>
          <w:ilvl w:val="0"/>
          <w:numId w:val="12"/>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съществени характеристики</w:t>
      </w:r>
      <w:r w:rsidRPr="00333EE7">
        <w:rPr>
          <w:rFonts w:ascii="Times New Roman" w:hAnsi="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14:paraId="493D7632" w14:textId="77777777" w:rsidR="00B82982" w:rsidRPr="00333EE7" w:rsidRDefault="00B82982" w:rsidP="00F632B5">
      <w:pPr>
        <w:numPr>
          <w:ilvl w:val="0"/>
          <w:numId w:val="12"/>
        </w:numPr>
        <w:spacing w:after="120" w:line="360" w:lineRule="auto"/>
        <w:rPr>
          <w:rFonts w:ascii="Times New Roman" w:hAnsi="Times New Roman"/>
          <w:sz w:val="24"/>
          <w:szCs w:val="24"/>
          <w:lang w:eastAsia="bg-BG"/>
        </w:rPr>
      </w:pPr>
      <w:r w:rsidRPr="00333EE7">
        <w:rPr>
          <w:rFonts w:ascii="Times New Roman" w:hAnsi="Times New Roman"/>
          <w:sz w:val="24"/>
          <w:szCs w:val="24"/>
          <w:lang w:eastAsia="bg-BG"/>
        </w:rPr>
        <w:t>„</w:t>
      </w:r>
      <w:r w:rsidRPr="00333EE7">
        <w:rPr>
          <w:rFonts w:ascii="Times New Roman" w:hAnsi="Times New Roman"/>
          <w:i/>
          <w:sz w:val="24"/>
          <w:szCs w:val="24"/>
          <w:lang w:eastAsia="bg-BG"/>
        </w:rPr>
        <w:t>експлоатационни показатели на строителния продукт</w:t>
      </w:r>
      <w:r w:rsidRPr="00333EE7">
        <w:rPr>
          <w:rFonts w:ascii="Times New Roman" w:hAnsi="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55EC304F" w14:textId="77777777" w:rsidR="00B82982" w:rsidRPr="00333EE7" w:rsidRDefault="00B82982" w:rsidP="00F632B5">
      <w:pPr>
        <w:spacing w:after="120" w:line="360" w:lineRule="auto"/>
        <w:rPr>
          <w:rFonts w:ascii="Times New Roman" w:hAnsi="Times New Roman"/>
          <w:sz w:val="24"/>
          <w:szCs w:val="24"/>
        </w:rPr>
      </w:pPr>
      <w:r w:rsidRPr="00333EE7">
        <w:rPr>
          <w:rFonts w:ascii="Times New Roman" w:hAnsi="Times New Roman"/>
          <w:sz w:val="24"/>
          <w:szCs w:val="24"/>
        </w:rPr>
        <w:t xml:space="preserve">Редът за прилагане на техническите спецификации на строителните продукти е в съответствие с Регламент № 305/2011, чл.5, ал.2 и 3 от ЗТИП и Наредба № РД-02-20-1 от 05 февруари 2015г. за условията и реда за влагане на строителните продукти в строежите на Република България. Строителните продукти се влагат в строежите въз основа на </w:t>
      </w:r>
      <w:r w:rsidRPr="00333EE7">
        <w:rPr>
          <w:rFonts w:ascii="Times New Roman" w:hAnsi="Times New Roman"/>
          <w:sz w:val="24"/>
          <w:szCs w:val="24"/>
        </w:rPr>
        <w:lastRenderedPageBreak/>
        <w:t>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61061FDD" w14:textId="77777777" w:rsidR="00B82982" w:rsidRPr="00333EE7" w:rsidRDefault="00B82982" w:rsidP="00F632B5">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1) </w:t>
      </w:r>
      <w:r w:rsidRPr="00333EE7">
        <w:rPr>
          <w:rFonts w:ascii="Times New Roman" w:hAnsi="Times New Roman"/>
          <w:i/>
          <w:sz w:val="24"/>
          <w:szCs w:val="24"/>
        </w:rPr>
        <w:t>декларация за експлоатационни показатели</w:t>
      </w:r>
      <w:r w:rsidRPr="00333EE7">
        <w:rPr>
          <w:rFonts w:ascii="Times New Roman" w:hAnsi="Times New Roman"/>
          <w:sz w:val="24"/>
          <w:szCs w:val="24"/>
        </w:rPr>
        <w:t xml:space="preserve"> съгласно изискванията</w:t>
      </w:r>
      <w:r w:rsidRPr="00333EE7">
        <w:rPr>
          <w:rFonts w:ascii="Times New Roman" w:hAnsi="Times New Roman"/>
        </w:rPr>
        <w:t xml:space="preserve"> </w:t>
      </w:r>
      <w:r w:rsidRPr="00333EE7">
        <w:rPr>
          <w:rFonts w:ascii="Times New Roman" w:hAnsi="Times New Roman"/>
          <w:sz w:val="24"/>
          <w:szCs w:val="24"/>
        </w:rPr>
        <w:t>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(ЕТО). При съставена декларация за експлоатационни показатели на строителен продукт се нанася маркировка „СЕ“ ;</w:t>
      </w:r>
    </w:p>
    <w:p w14:paraId="430140F8" w14:textId="77777777" w:rsidR="00B82982" w:rsidRPr="00333EE7" w:rsidRDefault="00B82982" w:rsidP="00F632B5">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2) </w:t>
      </w:r>
      <w:r w:rsidRPr="00333EE7">
        <w:rPr>
          <w:rFonts w:ascii="Times New Roman" w:hAnsi="Times New Roman"/>
          <w:i/>
          <w:sz w:val="24"/>
          <w:szCs w:val="24"/>
        </w:rPr>
        <w:t>декларация за характеристиките на строителния продукт</w:t>
      </w:r>
      <w:r w:rsidRPr="00333EE7">
        <w:rPr>
          <w:rFonts w:ascii="Times New Roman" w:hAnsi="Times New Roman"/>
          <w:sz w:val="24"/>
          <w:szCs w:val="24"/>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22264236" w14:textId="77777777" w:rsidR="00B82982" w:rsidRPr="00333EE7" w:rsidRDefault="00B82982" w:rsidP="00F632B5">
      <w:pPr>
        <w:spacing w:after="120" w:line="360" w:lineRule="auto"/>
        <w:ind w:firstLine="708"/>
        <w:rPr>
          <w:rFonts w:ascii="Times New Roman" w:hAnsi="Times New Roman"/>
          <w:sz w:val="24"/>
          <w:szCs w:val="24"/>
        </w:rPr>
      </w:pPr>
      <w:r w:rsidRPr="00333EE7">
        <w:rPr>
          <w:rFonts w:ascii="Times New Roman" w:hAnsi="Times New Roman"/>
          <w:sz w:val="24"/>
          <w:szCs w:val="24"/>
        </w:rPr>
        <w:t>3)</w:t>
      </w:r>
      <w:r w:rsidRPr="00333EE7">
        <w:rPr>
          <w:rFonts w:ascii="Times New Roman" w:hAnsi="Times New Roman"/>
          <w:b/>
          <w:sz w:val="24"/>
          <w:szCs w:val="24"/>
        </w:rPr>
        <w:t xml:space="preserve"> </w:t>
      </w:r>
      <w:r w:rsidRPr="00333EE7">
        <w:rPr>
          <w:rFonts w:ascii="Times New Roman" w:hAnsi="Times New Roman"/>
          <w:i/>
          <w:sz w:val="24"/>
          <w:szCs w:val="24"/>
        </w:rPr>
        <w:t>декларация за съответствие с изискванията на инвестиционния проект</w:t>
      </w:r>
      <w:r w:rsidRPr="00333EE7">
        <w:rPr>
          <w:rFonts w:ascii="Times New Roman" w:hAnsi="Times New Roman"/>
          <w:sz w:val="24"/>
          <w:szCs w:val="24"/>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30C6DC79" w14:textId="77777777" w:rsidR="00B82982" w:rsidRPr="00333EE7" w:rsidRDefault="00B82982" w:rsidP="00F632B5">
      <w:pPr>
        <w:spacing w:after="120" w:line="360" w:lineRule="auto"/>
        <w:rPr>
          <w:rFonts w:ascii="Times New Roman" w:hAnsi="Times New Roman"/>
          <w:sz w:val="24"/>
          <w:szCs w:val="24"/>
        </w:rPr>
      </w:pPr>
      <w:r w:rsidRPr="00333EE7">
        <w:rPr>
          <w:rFonts w:ascii="Times New Roman" w:hAnsi="Times New Roman"/>
          <w:sz w:val="24"/>
          <w:szCs w:val="24"/>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5804D30A" w14:textId="77777777" w:rsidR="00B82982" w:rsidRPr="00333EE7" w:rsidRDefault="00B82982" w:rsidP="00F632B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4C21129B" w14:textId="77777777" w:rsidR="00B82982" w:rsidRPr="00333EE7" w:rsidRDefault="00B82982" w:rsidP="00F632B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Всяка доставка се контролира от консултанта, упражняващ строителен надзор и лицето, упражняващо инвеститорски контрол на строежа.</w:t>
      </w:r>
    </w:p>
    <w:p w14:paraId="2BD39455" w14:textId="77777777" w:rsidR="00B82982" w:rsidRPr="00333EE7" w:rsidRDefault="00B82982" w:rsidP="00F632B5">
      <w:pPr>
        <w:spacing w:after="120" w:line="360" w:lineRule="auto"/>
        <w:rPr>
          <w:rFonts w:ascii="Times New Roman" w:hAnsi="Times New Roman"/>
          <w:sz w:val="24"/>
          <w:szCs w:val="24"/>
          <w:shd w:val="clear" w:color="auto" w:fill="FEFEFE"/>
        </w:rPr>
      </w:pPr>
      <w:r w:rsidRPr="00333EE7">
        <w:rPr>
          <w:rFonts w:ascii="Times New Roman" w:hAnsi="Times New Roman" w:cs="Times New Roman"/>
          <w:sz w:val="24"/>
          <w:szCs w:val="24"/>
        </w:rPr>
        <w:t>Преди полагане на материалите да се представят мостри за одобрение от страна на  Инвеститорски контрол, Строителен надзор, Проектант и Възложител.</w:t>
      </w:r>
    </w:p>
    <w:p w14:paraId="6EEE5A6A" w14:textId="77777777" w:rsidR="00B82982" w:rsidRPr="00333EE7" w:rsidRDefault="00B82982" w:rsidP="00F632B5">
      <w:pPr>
        <w:spacing w:after="120" w:line="360" w:lineRule="auto"/>
        <w:rPr>
          <w:rFonts w:ascii="Times New Roman" w:hAnsi="Times New Roman"/>
          <w:sz w:val="24"/>
          <w:szCs w:val="24"/>
          <w:shd w:val="clear" w:color="auto" w:fill="FEFEFE"/>
        </w:rPr>
      </w:pPr>
      <w:r w:rsidRPr="00333EE7">
        <w:rPr>
          <w:rFonts w:ascii="Times New Roman" w:hAnsi="Times New Roman"/>
          <w:sz w:val="24"/>
          <w:szCs w:val="24"/>
          <w:shd w:val="clear" w:color="auto" w:fill="FEFEFE"/>
        </w:rPr>
        <w:t xml:space="preserve">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Проверката може да бъде осъществена на място, чрез оглед и проверка на придружаващите документи, така и чрез взимане на мостра от </w:t>
      </w:r>
      <w:r w:rsidRPr="00333EE7">
        <w:rPr>
          <w:rFonts w:ascii="Times New Roman" w:hAnsi="Times New Roman"/>
          <w:sz w:val="24"/>
          <w:szCs w:val="24"/>
          <w:shd w:val="clear" w:color="auto" w:fill="FEFEFE"/>
        </w:rPr>
        <w:lastRenderedPageBreak/>
        <w:t xml:space="preserve">избрания материал и проверката му в акредитирана лаборатория. При възникване на противоречие между декларираните материали и действително вложените такива, Възложителят прекратява договора по реда, описан в Проекта на договор. </w:t>
      </w:r>
    </w:p>
    <w:p w14:paraId="490F9708" w14:textId="77777777" w:rsidR="00B82982" w:rsidRPr="00333EE7" w:rsidRDefault="00B82982" w:rsidP="004C691E">
      <w:pPr>
        <w:pStyle w:val="NoSpacing"/>
        <w:spacing w:line="360" w:lineRule="auto"/>
        <w:jc w:val="both"/>
        <w:rPr>
          <w:rFonts w:ascii="Times New Roman" w:hAnsi="Times New Roman"/>
          <w:b/>
          <w:sz w:val="24"/>
          <w:szCs w:val="24"/>
        </w:rPr>
      </w:pPr>
      <w:r w:rsidRPr="00333EE7">
        <w:rPr>
          <w:rFonts w:ascii="Times New Roman" w:hAnsi="Times New Roman"/>
          <w:b/>
          <w:sz w:val="24"/>
          <w:szCs w:val="24"/>
        </w:rPr>
        <w:t xml:space="preserve">Забележка: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7621F7ED" w14:textId="77777777" w:rsidR="00B82982" w:rsidRPr="00333EE7" w:rsidRDefault="00B82982" w:rsidP="00F128C7"/>
    <w:p w14:paraId="10314021" w14:textId="77777777" w:rsidR="00B82982" w:rsidRPr="00333EE7" w:rsidRDefault="00B82982" w:rsidP="002D7CB2">
      <w:pPr>
        <w:pStyle w:val="Stassy"/>
        <w:spacing w:line="360" w:lineRule="auto"/>
        <w:outlineLvl w:val="9"/>
        <w:rPr>
          <w:caps/>
          <w:sz w:val="24"/>
          <w:szCs w:val="24"/>
        </w:rPr>
      </w:pPr>
      <w:r w:rsidRPr="00333EE7">
        <w:rPr>
          <w:caps/>
          <w:sz w:val="24"/>
          <w:szCs w:val="24"/>
        </w:rPr>
        <w:t xml:space="preserve">1.1. </w:t>
      </w:r>
      <w:r w:rsidRPr="00333EE7">
        <w:rPr>
          <w:sz w:val="24"/>
          <w:szCs w:val="24"/>
        </w:rPr>
        <w:t>Информация за задълженията, свързани с данъци и осигуровки, опазване на околната среда, закрила на заетостта и условията на труд:</w:t>
      </w:r>
    </w:p>
    <w:p w14:paraId="4C75DD5F" w14:textId="7539A7AA" w:rsidR="00B82982" w:rsidRPr="00333EE7" w:rsidRDefault="00B82982" w:rsidP="0058217A">
      <w:pPr>
        <w:spacing w:after="0" w:line="360" w:lineRule="auto"/>
        <w:ind w:firstLine="601"/>
        <w:rPr>
          <w:rFonts w:ascii="Times New Roman" w:hAnsi="Times New Roman"/>
          <w:b/>
          <w:sz w:val="24"/>
          <w:szCs w:val="24"/>
          <w:lang w:eastAsia="bg-BG"/>
        </w:rPr>
      </w:pPr>
      <w:r w:rsidRPr="00333EE7">
        <w:rPr>
          <w:rFonts w:ascii="Times New Roman" w:hAnsi="Times New Roman"/>
          <w:sz w:val="24"/>
          <w:szCs w:val="24"/>
          <w:lang w:eastAsia="bg-BG"/>
        </w:rPr>
        <w:t xml:space="preserve">Участниците могат да получат необходимата информация </w:t>
      </w:r>
      <w:r w:rsidR="00935E1D">
        <w:rPr>
          <w:rFonts w:ascii="Times New Roman" w:hAnsi="Times New Roman"/>
          <w:sz w:val="24"/>
          <w:szCs w:val="24"/>
          <w:lang w:eastAsia="bg-BG"/>
        </w:rPr>
        <w:t xml:space="preserve">за </w:t>
      </w:r>
      <w:r w:rsidRPr="00333EE7">
        <w:rPr>
          <w:rFonts w:ascii="Times New Roman" w:hAnsi="Times New Roman"/>
          <w:sz w:val="24"/>
          <w:szCs w:val="24"/>
          <w:lang w:eastAsia="bg-BG"/>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r w:rsidRPr="00333EE7">
        <w:rPr>
          <w:rFonts w:ascii="Times New Roman" w:hAnsi="Times New Roman"/>
          <w:b/>
          <w:sz w:val="24"/>
          <w:szCs w:val="24"/>
          <w:lang w:eastAsia="bg-BG"/>
        </w:rPr>
        <w:tab/>
      </w:r>
    </w:p>
    <w:p w14:paraId="60BA65DE" w14:textId="77777777" w:rsidR="00B82982" w:rsidRPr="00333EE7" w:rsidRDefault="00B82982" w:rsidP="0058217A">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свързани с данъци и осигуровки:</w:t>
      </w:r>
    </w:p>
    <w:p w14:paraId="69E2E61D" w14:textId="77777777" w:rsidR="00B82982" w:rsidRPr="00333EE7" w:rsidRDefault="00B82982" w:rsidP="0058217A">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Национална агенция по приходите:</w:t>
      </w:r>
    </w:p>
    <w:p w14:paraId="40A2D907" w14:textId="77777777" w:rsidR="00B82982" w:rsidRPr="00333EE7" w:rsidRDefault="00B82982" w:rsidP="0058217A">
      <w:pPr>
        <w:numPr>
          <w:ilvl w:val="0"/>
          <w:numId w:val="3"/>
        </w:numPr>
        <w:spacing w:after="0" w:line="360" w:lineRule="auto"/>
        <w:jc w:val="left"/>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Информационен телефон на НАП - 0700 18 700; </w:t>
      </w:r>
    </w:p>
    <w:p w14:paraId="426CAA00" w14:textId="77777777" w:rsidR="00B82982" w:rsidRPr="00333EE7" w:rsidRDefault="00B82982" w:rsidP="0058217A">
      <w:pPr>
        <w:numPr>
          <w:ilvl w:val="0"/>
          <w:numId w:val="3"/>
        </w:numPr>
        <w:spacing w:after="0" w:line="360" w:lineRule="auto"/>
        <w:jc w:val="left"/>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 интернет адрес: </w:t>
      </w:r>
      <w:r w:rsidRPr="00333EE7">
        <w:rPr>
          <w:rFonts w:ascii="Times New Roman" w:hAnsi="Times New Roman"/>
          <w:sz w:val="24"/>
          <w:szCs w:val="24"/>
          <w:lang w:eastAsia="bg-BG"/>
        </w:rPr>
        <w:t xml:space="preserve"> http://</w:t>
      </w:r>
      <w:r w:rsidRPr="00333EE7">
        <w:rPr>
          <w:rFonts w:ascii="Times New Roman" w:hAnsi="Times New Roman"/>
          <w:color w:val="000000"/>
          <w:sz w:val="24"/>
          <w:szCs w:val="24"/>
          <w:lang w:eastAsia="bg-BG"/>
        </w:rPr>
        <w:t>www.nap.bg</w:t>
      </w:r>
      <w:r w:rsidRPr="00333EE7">
        <w:rPr>
          <w:rFonts w:ascii="Times New Roman" w:hAnsi="Times New Roman"/>
          <w:sz w:val="24"/>
          <w:szCs w:val="24"/>
          <w:lang w:eastAsia="bg-BG"/>
        </w:rPr>
        <w:t xml:space="preserve">" </w:t>
      </w:r>
      <w:r w:rsidRPr="00333EE7">
        <w:rPr>
          <w:rFonts w:ascii="Times New Roman" w:hAnsi="Times New Roman"/>
          <w:color w:val="0000FF"/>
          <w:sz w:val="24"/>
          <w:szCs w:val="24"/>
          <w:u w:val="single"/>
          <w:lang w:eastAsia="bg-BG"/>
        </w:rPr>
        <w:t>www.nap.bg</w:t>
      </w:r>
    </w:p>
    <w:p w14:paraId="5DC28E47" w14:textId="77777777" w:rsidR="00B82982" w:rsidRPr="00333EE7" w:rsidRDefault="00B82982" w:rsidP="0058217A">
      <w:pPr>
        <w:tabs>
          <w:tab w:val="left" w:pos="57"/>
          <w:tab w:val="left" w:pos="1069"/>
        </w:tabs>
        <w:spacing w:after="0" w:line="360" w:lineRule="auto"/>
        <w:ind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опазване на околната среда:</w:t>
      </w:r>
    </w:p>
    <w:p w14:paraId="0BD91030" w14:textId="77777777" w:rsidR="00B82982" w:rsidRPr="00333EE7" w:rsidRDefault="00B82982" w:rsidP="0058217A">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околната среда и водите:</w:t>
      </w:r>
    </w:p>
    <w:p w14:paraId="214EC579" w14:textId="77777777" w:rsidR="00B82982" w:rsidRPr="00333EE7" w:rsidRDefault="00B82982" w:rsidP="0058217A">
      <w:pPr>
        <w:numPr>
          <w:ilvl w:val="0"/>
          <w:numId w:val="2"/>
        </w:numPr>
        <w:tabs>
          <w:tab w:val="left" w:pos="57"/>
        </w:tabs>
        <w:spacing w:after="0" w:line="360" w:lineRule="auto"/>
        <w:ind w:right="136"/>
        <w:rPr>
          <w:rFonts w:ascii="Times New Roman" w:hAnsi="Times New Roman"/>
          <w:sz w:val="24"/>
          <w:szCs w:val="24"/>
          <w:lang w:eastAsia="bg-BG"/>
        </w:rPr>
      </w:pPr>
      <w:r w:rsidRPr="00333EE7">
        <w:rPr>
          <w:rFonts w:ascii="Times New Roman" w:hAnsi="Times New Roman"/>
          <w:sz w:val="24"/>
          <w:szCs w:val="24"/>
          <w:lang w:eastAsia="bg-BG"/>
        </w:rPr>
        <w:t xml:space="preserve"> Информационен център на МОСВ; работи за посетители всеки работен ден от 14 до 17 ч.;</w:t>
      </w:r>
    </w:p>
    <w:p w14:paraId="65FA8A19" w14:textId="77777777" w:rsidR="00B82982" w:rsidRPr="00333EE7" w:rsidRDefault="00B82982" w:rsidP="0058217A">
      <w:pPr>
        <w:numPr>
          <w:ilvl w:val="0"/>
          <w:numId w:val="2"/>
        </w:numPr>
        <w:tabs>
          <w:tab w:val="left" w:pos="57"/>
        </w:tabs>
        <w:spacing w:after="0" w:line="360" w:lineRule="auto"/>
        <w:ind w:right="136"/>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1000 София, ул. "У. Гладстон" № 67; Телефон: 02/ 940 6331;</w:t>
      </w:r>
    </w:p>
    <w:p w14:paraId="5790C470" w14:textId="77777777" w:rsidR="00B82982" w:rsidRPr="00333EE7" w:rsidRDefault="00B82982" w:rsidP="0058217A">
      <w:pPr>
        <w:numPr>
          <w:ilvl w:val="0"/>
          <w:numId w:val="2"/>
        </w:numPr>
        <w:tabs>
          <w:tab w:val="left" w:pos="57"/>
        </w:tabs>
        <w:spacing w:after="0" w:line="360" w:lineRule="auto"/>
        <w:ind w:right="136"/>
        <w:rPr>
          <w:rFonts w:ascii="Times New Roman" w:hAnsi="Times New Roman"/>
          <w:color w:val="0000FF"/>
          <w:sz w:val="24"/>
          <w:szCs w:val="24"/>
          <w:u w:val="single"/>
          <w:lang w:eastAsia="bg-BG"/>
        </w:rPr>
      </w:pPr>
      <w:r w:rsidRPr="00333EE7">
        <w:rPr>
          <w:rFonts w:ascii="Times New Roman" w:hAnsi="Times New Roman"/>
          <w:sz w:val="24"/>
          <w:szCs w:val="24"/>
          <w:lang w:eastAsia="bg-BG"/>
        </w:rPr>
        <w:t xml:space="preserve"> Интернет адрес: </w:t>
      </w:r>
      <w:r w:rsidRPr="00333EE7">
        <w:rPr>
          <w:rFonts w:ascii="Times New Roman" w:hAnsi="Times New Roman"/>
          <w:color w:val="0000FF"/>
          <w:sz w:val="24"/>
          <w:szCs w:val="24"/>
          <w:u w:val="single"/>
          <w:lang w:eastAsia="bg-BG"/>
        </w:rPr>
        <w:t xml:space="preserve"> http://www3.moew.government.bg/</w:t>
      </w:r>
    </w:p>
    <w:p w14:paraId="67CCD0FB" w14:textId="77777777" w:rsidR="00B82982" w:rsidRPr="00333EE7" w:rsidRDefault="00B82982" w:rsidP="0058217A">
      <w:pPr>
        <w:tabs>
          <w:tab w:val="left" w:pos="57"/>
          <w:tab w:val="left" w:pos="1069"/>
        </w:tabs>
        <w:spacing w:after="0" w:line="360" w:lineRule="auto"/>
        <w:ind w:left="1069" w:right="136"/>
        <w:rPr>
          <w:rFonts w:ascii="Times New Roman" w:hAnsi="Times New Roman"/>
          <w:b/>
          <w:sz w:val="24"/>
          <w:szCs w:val="24"/>
          <w:lang w:eastAsia="bg-BG"/>
        </w:rPr>
      </w:pPr>
      <w:r w:rsidRPr="00333EE7">
        <w:rPr>
          <w:rFonts w:ascii="Times New Roman" w:hAnsi="Times New Roman"/>
          <w:b/>
          <w:sz w:val="24"/>
          <w:szCs w:val="24"/>
          <w:lang w:eastAsia="bg-BG"/>
        </w:rPr>
        <w:t>Относно задълженията, закрила на заетостта и условията на труд:</w:t>
      </w:r>
    </w:p>
    <w:p w14:paraId="377A1449" w14:textId="77777777" w:rsidR="00B82982" w:rsidRPr="00333EE7" w:rsidRDefault="00B82982" w:rsidP="0058217A">
      <w:pPr>
        <w:tabs>
          <w:tab w:val="left" w:pos="57"/>
        </w:tabs>
        <w:spacing w:after="0" w:line="360" w:lineRule="auto"/>
        <w:ind w:right="136" w:firstLine="570"/>
        <w:rPr>
          <w:rFonts w:ascii="Times New Roman" w:hAnsi="Times New Roman"/>
          <w:sz w:val="24"/>
          <w:szCs w:val="24"/>
          <w:lang w:eastAsia="bg-BG"/>
        </w:rPr>
      </w:pPr>
      <w:r w:rsidRPr="00333EE7">
        <w:rPr>
          <w:rFonts w:ascii="Times New Roman" w:hAnsi="Times New Roman"/>
          <w:sz w:val="24"/>
          <w:szCs w:val="24"/>
          <w:lang w:eastAsia="bg-BG"/>
        </w:rPr>
        <w:t>Министерство на труда и социалната политика:</w:t>
      </w:r>
    </w:p>
    <w:p w14:paraId="61690BF6" w14:textId="77777777" w:rsidR="00B82982" w:rsidRPr="00333EE7" w:rsidRDefault="00B82982" w:rsidP="0058217A">
      <w:pPr>
        <w:numPr>
          <w:ilvl w:val="0"/>
          <w:numId w:val="4"/>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color w:val="000000"/>
          <w:sz w:val="24"/>
          <w:szCs w:val="24"/>
          <w:lang w:eastAsia="bg-BG"/>
        </w:rPr>
        <w:t xml:space="preserve">Интернет адрес:  </w:t>
      </w:r>
      <w:hyperlink r:id="rId9" w:history="1">
        <w:r w:rsidRPr="00333EE7">
          <w:rPr>
            <w:rFonts w:ascii="Times New Roman" w:hAnsi="Times New Roman"/>
            <w:color w:val="0000FF"/>
            <w:sz w:val="24"/>
            <w:szCs w:val="24"/>
            <w:u w:val="single"/>
            <w:lang w:eastAsia="bg-BG"/>
          </w:rPr>
          <w:t>http://www.mlsp.government.bg</w:t>
        </w:r>
      </w:hyperlink>
    </w:p>
    <w:p w14:paraId="15FCB53C" w14:textId="77777777" w:rsidR="00B82982" w:rsidRPr="00333EE7" w:rsidRDefault="00B82982" w:rsidP="0058217A">
      <w:pPr>
        <w:numPr>
          <w:ilvl w:val="0"/>
          <w:numId w:val="4"/>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sz w:val="24"/>
          <w:szCs w:val="24"/>
          <w:lang w:eastAsia="bg-BG"/>
        </w:rPr>
        <w:t xml:space="preserve">София 1051, ул. Триадица №2 </w:t>
      </w:r>
    </w:p>
    <w:p w14:paraId="1AC1829C" w14:textId="77777777" w:rsidR="00B82982" w:rsidRPr="00333EE7" w:rsidRDefault="00B82982" w:rsidP="0058217A">
      <w:pPr>
        <w:numPr>
          <w:ilvl w:val="0"/>
          <w:numId w:val="4"/>
        </w:numPr>
        <w:tabs>
          <w:tab w:val="left" w:pos="627"/>
        </w:tabs>
        <w:spacing w:after="0" w:line="360" w:lineRule="auto"/>
        <w:ind w:right="136"/>
        <w:rPr>
          <w:rFonts w:ascii="Times New Roman" w:hAnsi="Times New Roman"/>
          <w:color w:val="000000"/>
          <w:sz w:val="24"/>
          <w:szCs w:val="24"/>
          <w:lang w:eastAsia="bg-BG"/>
        </w:rPr>
      </w:pPr>
      <w:r w:rsidRPr="00333EE7">
        <w:rPr>
          <w:rFonts w:ascii="Times New Roman" w:hAnsi="Times New Roman"/>
          <w:sz w:val="24"/>
          <w:szCs w:val="24"/>
          <w:lang w:eastAsia="bg-BG"/>
        </w:rPr>
        <w:t>Телефон: 8119 443</w:t>
      </w:r>
    </w:p>
    <w:p w14:paraId="0CBC5CE9" w14:textId="77777777" w:rsidR="00B82982" w:rsidRPr="00333EE7" w:rsidRDefault="00B82982" w:rsidP="00F128C7"/>
    <w:p w14:paraId="31452000" w14:textId="77777777" w:rsidR="00B82982" w:rsidRPr="00333EE7" w:rsidRDefault="00B82982" w:rsidP="006D79FF">
      <w:pPr>
        <w:pStyle w:val="Heading1"/>
        <w:jc w:val="center"/>
        <w:rPr>
          <w:rFonts w:ascii="Times New Roman" w:hAnsi="Times New Roman"/>
          <w:iCs/>
          <w:caps/>
          <w:color w:val="000000"/>
          <w:sz w:val="26"/>
          <w:szCs w:val="26"/>
        </w:rPr>
      </w:pPr>
      <w:bookmarkStart w:id="15" w:name="_Toc411430883"/>
      <w:bookmarkStart w:id="16" w:name="_Toc424819528"/>
      <w:bookmarkStart w:id="17" w:name="_Toc474510146"/>
      <w:r w:rsidRPr="00333EE7">
        <w:rPr>
          <w:rFonts w:ascii="Times New Roman" w:hAnsi="Times New Roman"/>
          <w:bCs w:val="0"/>
          <w:iCs/>
          <w:caps/>
          <w:color w:val="000000"/>
          <w:sz w:val="26"/>
          <w:szCs w:val="26"/>
        </w:rPr>
        <w:lastRenderedPageBreak/>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w:t>
      </w:r>
      <w:bookmarkEnd w:id="15"/>
      <w:bookmarkEnd w:id="16"/>
      <w:r w:rsidRPr="00333EE7">
        <w:rPr>
          <w:rFonts w:ascii="Times New Roman" w:hAnsi="Times New Roman"/>
          <w:bCs w:val="0"/>
          <w:iCs/>
          <w:caps/>
          <w:color w:val="000000"/>
          <w:sz w:val="26"/>
          <w:szCs w:val="26"/>
        </w:rPr>
        <w:t xml:space="preserve">. изисквания за </w:t>
      </w:r>
      <w:r w:rsidRPr="00333EE7">
        <w:rPr>
          <w:rFonts w:ascii="Times New Roman" w:hAnsi="Times New Roman"/>
          <w:iCs/>
          <w:caps/>
          <w:color w:val="000000"/>
          <w:sz w:val="26"/>
          <w:szCs w:val="26"/>
        </w:rPr>
        <w:t>годността (правоспособността) за упражняване на професионална дейност;</w:t>
      </w:r>
      <w:bookmarkEnd w:id="17"/>
    </w:p>
    <w:p w14:paraId="43E9732C" w14:textId="77777777" w:rsidR="00B82982" w:rsidRPr="00333EE7" w:rsidRDefault="00B82982" w:rsidP="000D085D">
      <w:pPr>
        <w:rPr>
          <w:rFonts w:cs="Arial"/>
          <w:bCs/>
          <w:iCs/>
          <w:caps/>
          <w:color w:val="000000"/>
          <w:sz w:val="26"/>
          <w:szCs w:val="26"/>
        </w:rPr>
      </w:pPr>
    </w:p>
    <w:p w14:paraId="6DF42A49" w14:textId="77777777" w:rsidR="00B82982" w:rsidRPr="00333EE7" w:rsidRDefault="00B82982" w:rsidP="009C7415">
      <w:pPr>
        <w:pStyle w:val="Heading2"/>
        <w:spacing w:line="360" w:lineRule="auto"/>
        <w:rPr>
          <w:rFonts w:ascii="Times New Roman" w:hAnsi="Times New Roman"/>
          <w:caps/>
          <w:color w:val="000000"/>
          <w:sz w:val="24"/>
          <w:szCs w:val="24"/>
        </w:rPr>
      </w:pPr>
      <w:bookmarkStart w:id="18" w:name="_Toc474510147"/>
      <w:r w:rsidRPr="00333EE7">
        <w:rPr>
          <w:rFonts w:ascii="Times New Roman" w:hAnsi="Times New Roman"/>
          <w:color w:val="000000"/>
          <w:sz w:val="24"/>
          <w:szCs w:val="24"/>
        </w:rPr>
        <w:t xml:space="preserve">III.1. </w:t>
      </w:r>
      <w:r w:rsidRPr="00333EE7">
        <w:rPr>
          <w:rFonts w:ascii="Times New Roman" w:hAnsi="Times New Roman"/>
          <w:caps/>
          <w:color w:val="000000"/>
          <w:sz w:val="24"/>
          <w:szCs w:val="24"/>
        </w:rPr>
        <w:t>Икономическо и финансово състояние:</w:t>
      </w:r>
      <w:bookmarkEnd w:id="18"/>
    </w:p>
    <w:p w14:paraId="4B07216A" w14:textId="77777777" w:rsidR="00B82982" w:rsidRPr="00333EE7" w:rsidRDefault="005A11A3" w:rsidP="000D085D">
      <w:pPr>
        <w:spacing w:line="360" w:lineRule="auto"/>
        <w:rPr>
          <w:rFonts w:ascii="Times New Roman" w:hAnsi="Times New Roman" w:cs="Times New Roman"/>
          <w:b/>
          <w:sz w:val="24"/>
          <w:szCs w:val="24"/>
        </w:rPr>
      </w:pPr>
      <w:r w:rsidRPr="00333EE7">
        <w:rPr>
          <w:rFonts w:ascii="Times New Roman" w:hAnsi="Times New Roman" w:cs="Times New Roman"/>
          <w:sz w:val="24"/>
          <w:szCs w:val="24"/>
        </w:rPr>
        <w:t xml:space="preserve">Участниците следва да имат застраховка </w:t>
      </w:r>
      <w:r w:rsidR="001C1388" w:rsidRPr="00333EE7">
        <w:rPr>
          <w:rFonts w:ascii="Times New Roman" w:hAnsi="Times New Roman"/>
          <w:sz w:val="24"/>
          <w:szCs w:val="24"/>
          <w:lang w:eastAsia="bg-BG"/>
        </w:rPr>
        <w:t>по чл.171 от ЗУТ до приемането на обекта</w:t>
      </w:r>
      <w:r w:rsidR="001C1388">
        <w:rPr>
          <w:rFonts w:ascii="Times New Roman" w:hAnsi="Times New Roman"/>
          <w:sz w:val="24"/>
          <w:szCs w:val="24"/>
          <w:lang w:eastAsia="bg-BG"/>
        </w:rPr>
        <w:t>,</w:t>
      </w:r>
      <w:r w:rsidRPr="00333EE7">
        <w:rPr>
          <w:rFonts w:ascii="Times New Roman" w:hAnsi="Times New Roman" w:cs="Times New Roman"/>
          <w:sz w:val="24"/>
          <w:szCs w:val="24"/>
        </w:rPr>
        <w:t xml:space="preserve"> с покритие, съответстващо на обема и характера на поръчката или произтичащо от нормативен акт.</w:t>
      </w:r>
    </w:p>
    <w:p w14:paraId="6B99B2C0" w14:textId="77777777" w:rsidR="00B82982" w:rsidRPr="00333EE7" w:rsidRDefault="00B82982" w:rsidP="009C7415">
      <w:pPr>
        <w:pStyle w:val="Heading2"/>
        <w:spacing w:line="360" w:lineRule="auto"/>
        <w:rPr>
          <w:rFonts w:ascii="Times New Roman Bold" w:hAnsi="Times New Roman Bold"/>
          <w:caps/>
          <w:color w:val="000000"/>
          <w:sz w:val="24"/>
          <w:szCs w:val="24"/>
        </w:rPr>
      </w:pPr>
      <w:bookmarkStart w:id="19" w:name="_Toc474510148"/>
      <w:r w:rsidRPr="00333EE7">
        <w:rPr>
          <w:rFonts w:ascii="Times New Roman" w:hAnsi="Times New Roman"/>
          <w:caps/>
          <w:color w:val="000000"/>
          <w:sz w:val="24"/>
          <w:szCs w:val="24"/>
        </w:rPr>
        <w:t>III.2</w:t>
      </w:r>
      <w:r w:rsidRPr="00333EE7">
        <w:rPr>
          <w:rFonts w:ascii="Times New Roman Bold" w:hAnsi="Times New Roman Bold"/>
          <w:caps/>
          <w:color w:val="000000"/>
          <w:sz w:val="24"/>
          <w:szCs w:val="24"/>
        </w:rPr>
        <w:t xml:space="preserve">. </w:t>
      </w:r>
      <w:r w:rsidRPr="00333EE7">
        <w:rPr>
          <w:rFonts w:ascii="Times New Roman Bold" w:hAnsi="Times New Roman Bold"/>
          <w:b w:val="0"/>
          <w:bCs w:val="0"/>
          <w:caps/>
          <w:color w:val="000000"/>
          <w:sz w:val="24"/>
          <w:szCs w:val="24"/>
        </w:rPr>
        <w:t>Технически възможности и квалификация:</w:t>
      </w:r>
      <w:bookmarkEnd w:id="19"/>
      <w:r w:rsidRPr="00333EE7">
        <w:rPr>
          <w:rFonts w:ascii="Times New Roman Bold" w:hAnsi="Times New Roman Bold"/>
          <w:caps/>
          <w:color w:val="000000"/>
          <w:sz w:val="24"/>
          <w:szCs w:val="24"/>
        </w:rPr>
        <w:t xml:space="preserve"> </w:t>
      </w:r>
    </w:p>
    <w:p w14:paraId="026B6863" w14:textId="77777777" w:rsidR="00B82982" w:rsidRPr="00333EE7" w:rsidRDefault="00B82982" w:rsidP="00F625CB">
      <w:pPr>
        <w:spacing w:line="360" w:lineRule="auto"/>
        <w:rPr>
          <w:rFonts w:ascii="Times New Roman" w:hAnsi="Times New Roman" w:cs="Times New Roman"/>
          <w:b/>
          <w:sz w:val="24"/>
          <w:szCs w:val="24"/>
        </w:rPr>
      </w:pPr>
      <w:r w:rsidRPr="00333EE7">
        <w:rPr>
          <w:rFonts w:ascii="Times New Roman" w:hAnsi="Times New Roman" w:cs="Times New Roman"/>
          <w:b/>
          <w:sz w:val="24"/>
          <w:szCs w:val="24"/>
        </w:rPr>
        <w:t>1.1. Минимални изисквания към техническите възможности на участниците по обособени позиции №1-№26:</w:t>
      </w:r>
    </w:p>
    <w:p w14:paraId="6D906286" w14:textId="77777777" w:rsidR="00B82982" w:rsidRPr="00333EE7" w:rsidRDefault="00B82982" w:rsidP="00215E63">
      <w:pPr>
        <w:spacing w:after="0" w:line="360" w:lineRule="auto"/>
        <w:rPr>
          <w:rFonts w:ascii="Times New Roman" w:hAnsi="Times New Roman"/>
          <w:bCs/>
          <w:sz w:val="24"/>
          <w:szCs w:val="24"/>
        </w:rPr>
      </w:pPr>
      <w:r w:rsidRPr="00333EE7">
        <w:rPr>
          <w:rFonts w:ascii="Times New Roman" w:hAnsi="Times New Roman" w:cs="Times New Roman"/>
          <w:b/>
          <w:sz w:val="24"/>
          <w:szCs w:val="24"/>
        </w:rPr>
        <w:t xml:space="preserve">1.1.1. </w:t>
      </w:r>
      <w:r w:rsidRPr="00333EE7">
        <w:rPr>
          <w:rFonts w:ascii="Times New Roman" w:hAnsi="Times New Roman" w:cs="Times New Roman"/>
          <w:sz w:val="24"/>
          <w:szCs w:val="24"/>
        </w:rPr>
        <w:t xml:space="preserve">Участникът трябва </w:t>
      </w:r>
      <w:r w:rsidRPr="00333EE7">
        <w:rPr>
          <w:rFonts w:ascii="Times New Roman" w:hAnsi="Times New Roman" w:cs="Times New Roman"/>
          <w:sz w:val="24"/>
          <w:szCs w:val="24"/>
          <w:lang w:eastAsia="bg-BG"/>
        </w:rPr>
        <w:t>да е изпълнил поне 3 (три) дейности с предмет и обем, идентични или сходни с тези на поръчката,</w:t>
      </w:r>
      <w:r w:rsidRPr="00333EE7">
        <w:rPr>
          <w:rFonts w:ascii="Times New Roman" w:hAnsi="Times New Roman" w:cs="Times New Roman"/>
          <w:sz w:val="24"/>
          <w:szCs w:val="24"/>
        </w:rPr>
        <w:t xml:space="preserve"> за последните 5 години от датата на подаване на офертата.</w:t>
      </w:r>
    </w:p>
    <w:p w14:paraId="5720903D" w14:textId="7CFBC2C4" w:rsidR="00B82982" w:rsidRPr="00333EE7" w:rsidRDefault="00B82982" w:rsidP="00E646EC">
      <w:pPr>
        <w:spacing w:line="360" w:lineRule="auto"/>
        <w:rPr>
          <w:rFonts w:ascii="Times New Roman" w:hAnsi="Times New Roman" w:cs="Times New Roman"/>
          <w:bCs/>
          <w:sz w:val="24"/>
          <w:szCs w:val="24"/>
        </w:rPr>
      </w:pPr>
      <w:r w:rsidRPr="00333EE7">
        <w:rPr>
          <w:rFonts w:ascii="Times New Roman" w:hAnsi="Times New Roman" w:cs="Times New Roman"/>
          <w:bCs/>
          <w:sz w:val="24"/>
          <w:szCs w:val="24"/>
        </w:rPr>
        <w:t xml:space="preserve">За сходни с предмета на настоящата поръчка следва да се считат обекти от жилищното строителство или </w:t>
      </w:r>
      <w:r w:rsidRPr="00333EE7">
        <w:rPr>
          <w:rFonts w:ascii="Times New Roman" w:hAnsi="Times New Roman"/>
          <w:sz w:val="24"/>
          <w:szCs w:val="24"/>
          <w:lang w:eastAsia="bg-BG"/>
        </w:rPr>
        <w:t>на жилищни и смесени многофункционални сгради и/или сгради и/или съоръжения за обществено обслужване и други</w:t>
      </w:r>
      <w:r w:rsidRPr="00333EE7">
        <w:rPr>
          <w:rFonts w:ascii="Times New Roman" w:hAnsi="Times New Roman" w:cs="Times New Roman"/>
          <w:bCs/>
          <w:sz w:val="24"/>
          <w:szCs w:val="24"/>
        </w:rPr>
        <w:t>. Обемът от дейности, необходими за покриване на изискването са: СМР или СРР на обекти от горепосочения вид, включващи дейности по части: Архитектура,</w:t>
      </w:r>
      <w:r w:rsidR="003C3C78">
        <w:rPr>
          <w:rFonts w:ascii="Times New Roman" w:hAnsi="Times New Roman" w:cs="Times New Roman"/>
          <w:bCs/>
          <w:sz w:val="24"/>
          <w:szCs w:val="24"/>
        </w:rPr>
        <w:t xml:space="preserve"> Конструкции,</w:t>
      </w:r>
      <w:r w:rsidRPr="00333EE7">
        <w:rPr>
          <w:rFonts w:ascii="Times New Roman" w:hAnsi="Times New Roman" w:cs="Times New Roman"/>
          <w:bCs/>
          <w:sz w:val="24"/>
          <w:szCs w:val="24"/>
        </w:rPr>
        <w:t xml:space="preserve"> ВиК, ОВК, Ел.</w:t>
      </w:r>
      <w:r w:rsidR="00CA5FDA" w:rsidRPr="00333EE7">
        <w:rPr>
          <w:rFonts w:ascii="Times New Roman" w:hAnsi="Times New Roman" w:cs="Times New Roman"/>
          <w:bCs/>
          <w:sz w:val="24"/>
          <w:szCs w:val="24"/>
        </w:rPr>
        <w:t xml:space="preserve"> </w:t>
      </w:r>
      <w:r w:rsidRPr="00333EE7">
        <w:rPr>
          <w:rFonts w:ascii="Times New Roman" w:hAnsi="Times New Roman" w:cs="Times New Roman"/>
          <w:bCs/>
          <w:sz w:val="24"/>
          <w:szCs w:val="24"/>
        </w:rPr>
        <w:t>инсталации,</w:t>
      </w:r>
      <w:r w:rsidR="003C3C78">
        <w:rPr>
          <w:rFonts w:ascii="Times New Roman" w:hAnsi="Times New Roman" w:cs="Times New Roman"/>
          <w:bCs/>
          <w:sz w:val="24"/>
          <w:szCs w:val="24"/>
        </w:rPr>
        <w:t xml:space="preserve"> ВП, Технологична, Енергийна ефективност,</w:t>
      </w:r>
      <w:r w:rsidRPr="00333EE7">
        <w:rPr>
          <w:rFonts w:ascii="Times New Roman" w:hAnsi="Times New Roman" w:cs="Times New Roman"/>
          <w:bCs/>
          <w:sz w:val="24"/>
          <w:szCs w:val="24"/>
        </w:rPr>
        <w:t xml:space="preserve"> Паркоустройство и благоустройство</w:t>
      </w:r>
      <w:r w:rsidR="003C3C78">
        <w:rPr>
          <w:rFonts w:ascii="Times New Roman" w:hAnsi="Times New Roman" w:cs="Times New Roman"/>
          <w:bCs/>
          <w:sz w:val="24"/>
          <w:szCs w:val="24"/>
        </w:rPr>
        <w:t>, ПБЗ и ПБ.</w:t>
      </w:r>
      <w:r w:rsidRPr="00333EE7">
        <w:rPr>
          <w:rFonts w:ascii="Times New Roman" w:hAnsi="Times New Roman" w:cs="Times New Roman"/>
          <w:bCs/>
          <w:sz w:val="24"/>
          <w:szCs w:val="24"/>
        </w:rPr>
        <w:t xml:space="preserve"> Поставеното изискване за обем на дейности не е кумулативно, като участник може да покрие изискването за извършени от него дейности с един или няколко обекта. </w:t>
      </w:r>
    </w:p>
    <w:p w14:paraId="174A51C0" w14:textId="77777777" w:rsidR="00B82982" w:rsidRPr="00333EE7" w:rsidRDefault="00B82982" w:rsidP="00E646EC">
      <w:pPr>
        <w:spacing w:line="360" w:lineRule="auto"/>
        <w:rPr>
          <w:rFonts w:ascii="Times New Roman" w:hAnsi="Times New Roman" w:cs="Times New Roman"/>
          <w:bCs/>
          <w:i/>
          <w:sz w:val="24"/>
          <w:szCs w:val="24"/>
        </w:rPr>
      </w:pPr>
      <w:r w:rsidRPr="00333EE7">
        <w:rPr>
          <w:rFonts w:ascii="Times New Roman" w:hAnsi="Times New Roman" w:cs="Times New Roman"/>
          <w:bCs/>
          <w:i/>
          <w:sz w:val="24"/>
          <w:szCs w:val="24"/>
        </w:rPr>
        <w:t xml:space="preserve">Забележка: Участникът следва да докаже изпълнение на поне три дейности, с горепосочения обхват и вид, независимо от броя на обособените позиции, за които подава оферта. </w:t>
      </w:r>
    </w:p>
    <w:p w14:paraId="192EE135" w14:textId="77777777" w:rsidR="00B82982" w:rsidRPr="00333EE7" w:rsidRDefault="00B82982" w:rsidP="00CB6DDF">
      <w:pPr>
        <w:spacing w:line="360" w:lineRule="auto"/>
        <w:rPr>
          <w:rFonts w:ascii="Times New Roman" w:hAnsi="Times New Roman" w:cs="Times New Roman"/>
          <w:color w:val="000000"/>
          <w:sz w:val="24"/>
          <w:szCs w:val="24"/>
          <w:lang w:eastAsia="bg-BG"/>
        </w:rPr>
      </w:pPr>
      <w:r w:rsidRPr="00333EE7">
        <w:rPr>
          <w:rFonts w:ascii="Times New Roman" w:hAnsi="Times New Roman" w:cs="Times New Roman"/>
          <w:b/>
          <w:sz w:val="24"/>
          <w:szCs w:val="24"/>
        </w:rPr>
        <w:t xml:space="preserve">1.1.2. </w:t>
      </w:r>
      <w:r w:rsidRPr="00333EE7">
        <w:rPr>
          <w:rFonts w:ascii="Times New Roman" w:hAnsi="Times New Roman" w:cs="Times New Roman"/>
          <w:sz w:val="24"/>
          <w:szCs w:val="24"/>
        </w:rPr>
        <w:t xml:space="preserve">Участникът трябва </w:t>
      </w:r>
      <w:r w:rsidRPr="00333EE7">
        <w:rPr>
          <w:rFonts w:ascii="Times New Roman" w:hAnsi="Times New Roman" w:cs="Times New Roman"/>
          <w:color w:val="000000"/>
          <w:sz w:val="24"/>
          <w:szCs w:val="24"/>
          <w:lang w:eastAsia="bg-BG"/>
        </w:rPr>
        <w:t>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строителството, както следва:</w:t>
      </w:r>
    </w:p>
    <w:p w14:paraId="36827968" w14:textId="24B4BFE8" w:rsidR="00B82982" w:rsidRPr="00333EE7" w:rsidRDefault="00B82982" w:rsidP="00AB23D0">
      <w:pPr>
        <w:numPr>
          <w:ilvl w:val="0"/>
          <w:numId w:val="1"/>
        </w:numPr>
        <w:spacing w:after="0" w:line="360" w:lineRule="auto"/>
        <w:rPr>
          <w:rFonts w:ascii="Times New Roman" w:hAnsi="Times New Roman"/>
          <w:b/>
          <w:sz w:val="24"/>
          <w:szCs w:val="24"/>
        </w:rPr>
      </w:pPr>
      <w:r w:rsidRPr="00333EE7">
        <w:rPr>
          <w:rFonts w:ascii="Times New Roman" w:hAnsi="Times New Roman"/>
          <w:b/>
          <w:sz w:val="24"/>
          <w:szCs w:val="24"/>
        </w:rPr>
        <w:lastRenderedPageBreak/>
        <w:t xml:space="preserve">Ключов експерт 1: </w:t>
      </w:r>
      <w:r w:rsidR="00186D21">
        <w:rPr>
          <w:rFonts w:ascii="Times New Roman" w:hAnsi="Times New Roman"/>
          <w:b/>
          <w:sz w:val="24"/>
          <w:szCs w:val="24"/>
        </w:rPr>
        <w:t xml:space="preserve">Технически </w:t>
      </w:r>
      <w:r w:rsidR="00186D21" w:rsidRPr="00D40CF6">
        <w:rPr>
          <w:rFonts w:ascii="Times New Roman" w:hAnsi="Times New Roman"/>
          <w:b/>
          <w:sz w:val="24"/>
          <w:szCs w:val="24"/>
        </w:rPr>
        <w:t>р</w:t>
      </w:r>
      <w:r w:rsidRPr="00D40CF6">
        <w:rPr>
          <w:rFonts w:ascii="Times New Roman" w:hAnsi="Times New Roman"/>
          <w:b/>
          <w:sz w:val="24"/>
          <w:szCs w:val="24"/>
        </w:rPr>
        <w:t>ъководител на обекта</w:t>
      </w:r>
      <w:r w:rsidRPr="00333EE7">
        <w:rPr>
          <w:rFonts w:ascii="Times New Roman" w:hAnsi="Times New Roman"/>
          <w:sz w:val="24"/>
          <w:szCs w:val="24"/>
        </w:rPr>
        <w:t xml:space="preserve"> – да притежава квалификация</w:t>
      </w:r>
      <w:r w:rsidRPr="00333EE7">
        <w:rPr>
          <w:rFonts w:ascii="Times New Roman" w:hAnsi="Times New Roman" w:cs="Times New Roman"/>
          <w:sz w:val="24"/>
          <w:szCs w:val="24"/>
        </w:rPr>
        <w:t xml:space="preserve"> "строителен инженер", "инженер" или "архитект" или лице със средно образование с четиригодишен курс на обучение и придобита професионална квалификация в областите "Архитектура и строителство" и "Техника", </w:t>
      </w:r>
      <w:r w:rsidRPr="00333EE7">
        <w:rPr>
          <w:rFonts w:ascii="Times New Roman" w:hAnsi="Times New Roman"/>
          <w:sz w:val="24"/>
          <w:szCs w:val="24"/>
        </w:rPr>
        <w:t xml:space="preserve">съгласно чл. 163а от Закона за устройство на територията /или еквивалент/, с опит като ръководител минимум 5 обекта; </w:t>
      </w:r>
    </w:p>
    <w:p w14:paraId="46786BBD" w14:textId="77777777" w:rsidR="00B82982" w:rsidRPr="00333EE7" w:rsidRDefault="00B82982" w:rsidP="00CB6DDF">
      <w:pPr>
        <w:pStyle w:val="ListParagraph"/>
        <w:numPr>
          <w:ilvl w:val="0"/>
          <w:numId w:val="1"/>
        </w:numPr>
        <w:spacing w:line="360" w:lineRule="auto"/>
        <w:rPr>
          <w:rFonts w:ascii="Times New Roman" w:hAnsi="Times New Roman" w:cs="Times New Roman"/>
          <w:b/>
          <w:sz w:val="24"/>
          <w:szCs w:val="24"/>
        </w:rPr>
      </w:pPr>
      <w:r w:rsidRPr="00333EE7">
        <w:rPr>
          <w:rFonts w:ascii="Times New Roman" w:hAnsi="Times New Roman"/>
          <w:b/>
          <w:sz w:val="24"/>
          <w:szCs w:val="24"/>
        </w:rPr>
        <w:t xml:space="preserve">Ключов експерт 2: </w:t>
      </w:r>
      <w:r w:rsidRPr="00333EE7">
        <w:rPr>
          <w:rFonts w:ascii="Times New Roman" w:hAnsi="Times New Roman"/>
          <w:sz w:val="24"/>
          <w:szCs w:val="24"/>
        </w:rPr>
        <w:t xml:space="preserve">Ключов експерт по част „Архитектура“- </w:t>
      </w:r>
      <w:r w:rsidRPr="00333EE7">
        <w:rPr>
          <w:rFonts w:ascii="Times New Roman" w:hAnsi="Times New Roman"/>
          <w:sz w:val="24"/>
          <w:szCs w:val="24"/>
          <w:lang w:eastAsia="bg-BG"/>
        </w:rPr>
        <w:t>Архитект: висше образование, образователна степен “Магистър” в областта на архитектурата или еквивалент. Професионален опит: Минимум 5 години професионален опит по специалността;</w:t>
      </w:r>
    </w:p>
    <w:p w14:paraId="14CA0D27" w14:textId="77777777" w:rsidR="00B82982" w:rsidRPr="00333EE7" w:rsidRDefault="00B82982" w:rsidP="00CB6DDF">
      <w:pPr>
        <w:pStyle w:val="ListParagraph"/>
        <w:numPr>
          <w:ilvl w:val="0"/>
          <w:numId w:val="1"/>
        </w:numPr>
        <w:spacing w:line="360" w:lineRule="auto"/>
        <w:rPr>
          <w:rFonts w:ascii="Times New Roman" w:hAnsi="Times New Roman" w:cs="Times New Roman"/>
          <w:b/>
          <w:sz w:val="24"/>
          <w:szCs w:val="24"/>
        </w:rPr>
      </w:pPr>
      <w:r w:rsidRPr="00333EE7">
        <w:rPr>
          <w:rFonts w:ascii="Times New Roman" w:hAnsi="Times New Roman"/>
          <w:b/>
          <w:sz w:val="24"/>
          <w:szCs w:val="24"/>
        </w:rPr>
        <w:t xml:space="preserve">Ключов експерт 3: </w:t>
      </w:r>
      <w:r w:rsidRPr="00333EE7">
        <w:rPr>
          <w:rFonts w:ascii="Times New Roman" w:hAnsi="Times New Roman"/>
          <w:sz w:val="24"/>
          <w:szCs w:val="24"/>
        </w:rPr>
        <w:t xml:space="preserve">Ключов експерт по част „Конструктивна“- </w:t>
      </w:r>
      <w:r w:rsidRPr="00333EE7">
        <w:rPr>
          <w:rFonts w:ascii="Times New Roman" w:hAnsi="Times New Roman"/>
          <w:sz w:val="24"/>
          <w:szCs w:val="24"/>
          <w:lang w:eastAsia="bg-BG"/>
        </w:rPr>
        <w:t>Висше образование, образователна степен “Магистър” в областта на строителното инженерство или еквивалент. Минимум 5 години професионален опит по специалността;</w:t>
      </w:r>
    </w:p>
    <w:p w14:paraId="26673C54" w14:textId="77777777" w:rsidR="00B82982" w:rsidRPr="00333EE7" w:rsidRDefault="00B82982" w:rsidP="000C0BE1">
      <w:pPr>
        <w:pStyle w:val="ListParagraph"/>
        <w:numPr>
          <w:ilvl w:val="0"/>
          <w:numId w:val="1"/>
        </w:numPr>
        <w:spacing w:line="360" w:lineRule="auto"/>
        <w:rPr>
          <w:rFonts w:ascii="Times New Roman" w:hAnsi="Times New Roman"/>
          <w:sz w:val="24"/>
          <w:szCs w:val="24"/>
        </w:rPr>
      </w:pPr>
      <w:r w:rsidRPr="00333EE7">
        <w:rPr>
          <w:rFonts w:ascii="Times New Roman" w:hAnsi="Times New Roman"/>
          <w:b/>
          <w:sz w:val="24"/>
          <w:szCs w:val="24"/>
        </w:rPr>
        <w:t xml:space="preserve">Ключов експерт 4: </w:t>
      </w:r>
      <w:r w:rsidRPr="00333EE7">
        <w:rPr>
          <w:rFonts w:ascii="Times New Roman" w:hAnsi="Times New Roman"/>
          <w:sz w:val="24"/>
          <w:szCs w:val="24"/>
        </w:rPr>
        <w:t>Ключов експерт по част: „ВиК“- Висше образование, образователна степен “Магистър” в областта на строителното инженерство или еквивалент, специалност ВиК или еквивалент с минимум 3 години професионален опит по специалността;</w:t>
      </w:r>
    </w:p>
    <w:p w14:paraId="61822DF7" w14:textId="69CAB021" w:rsidR="00B82982" w:rsidRPr="006426FE" w:rsidRDefault="00B82982" w:rsidP="00B55BE0">
      <w:pPr>
        <w:pStyle w:val="ListParagraph"/>
        <w:numPr>
          <w:ilvl w:val="0"/>
          <w:numId w:val="1"/>
        </w:numPr>
        <w:spacing w:line="360" w:lineRule="auto"/>
        <w:rPr>
          <w:rFonts w:ascii="Times New Roman" w:hAnsi="Times New Roman"/>
          <w:sz w:val="24"/>
          <w:szCs w:val="24"/>
        </w:rPr>
      </w:pPr>
      <w:r w:rsidRPr="006426FE">
        <w:rPr>
          <w:rFonts w:ascii="Times New Roman" w:hAnsi="Times New Roman"/>
          <w:b/>
          <w:sz w:val="24"/>
          <w:szCs w:val="24"/>
        </w:rPr>
        <w:t>Ключов експерт 5:</w:t>
      </w:r>
      <w:r w:rsidRPr="006426FE">
        <w:rPr>
          <w:rFonts w:ascii="Times New Roman" w:hAnsi="Times New Roman"/>
          <w:sz w:val="24"/>
          <w:szCs w:val="24"/>
        </w:rPr>
        <w:t xml:space="preserve"> Ключов експерт по част: „Електрическа“- Висше образование, образователна степен “Магистър” в областта на електроинженерството или еквивалент с минимум 3 години професионален опит по специалността;</w:t>
      </w:r>
    </w:p>
    <w:p w14:paraId="5A2A598F" w14:textId="77777777" w:rsidR="00B82982" w:rsidRPr="00333EE7" w:rsidRDefault="00B82982" w:rsidP="0033002E">
      <w:pPr>
        <w:pStyle w:val="ListParagraph"/>
        <w:numPr>
          <w:ilvl w:val="0"/>
          <w:numId w:val="1"/>
        </w:numPr>
        <w:spacing w:line="360" w:lineRule="auto"/>
        <w:rPr>
          <w:rFonts w:ascii="Times New Roman" w:hAnsi="Times New Roman"/>
          <w:sz w:val="24"/>
          <w:szCs w:val="24"/>
        </w:rPr>
      </w:pPr>
      <w:r w:rsidRPr="00333EE7">
        <w:rPr>
          <w:rFonts w:ascii="Times New Roman" w:hAnsi="Times New Roman"/>
          <w:b/>
          <w:sz w:val="24"/>
          <w:szCs w:val="24"/>
        </w:rPr>
        <w:t xml:space="preserve">Ключов експерт 6: </w:t>
      </w:r>
      <w:r w:rsidRPr="00333EE7">
        <w:rPr>
          <w:rFonts w:ascii="Times New Roman" w:hAnsi="Times New Roman"/>
          <w:sz w:val="24"/>
          <w:szCs w:val="24"/>
        </w:rPr>
        <w:t>Ключов експерт по част: „</w:t>
      </w:r>
      <w:r w:rsidRPr="00333EE7">
        <w:rPr>
          <w:rFonts w:ascii="Times New Roman" w:hAnsi="Times New Roman"/>
          <w:bCs/>
          <w:sz w:val="24"/>
          <w:szCs w:val="24"/>
        </w:rPr>
        <w:t xml:space="preserve">Паркоустройство и благоустройство“, </w:t>
      </w:r>
      <w:r w:rsidRPr="00333EE7">
        <w:rPr>
          <w:rFonts w:ascii="Times New Roman" w:hAnsi="Times New Roman" w:cs="Times New Roman"/>
          <w:sz w:val="24"/>
          <w:szCs w:val="24"/>
        </w:rPr>
        <w:t>висше образование, образователна степен “Магистър”, със специалност „Озеленяване” или „</w:t>
      </w:r>
      <w:r w:rsidRPr="00333EE7">
        <w:rPr>
          <w:rFonts w:ascii="Times New Roman" w:hAnsi="Times New Roman" w:cs="Times New Roman"/>
          <w:color w:val="000000"/>
          <w:sz w:val="24"/>
          <w:szCs w:val="24"/>
          <w:shd w:val="clear" w:color="auto" w:fill="FFFFFF"/>
        </w:rPr>
        <w:t>Парково и ландшафтно устройство</w:t>
      </w:r>
      <w:r w:rsidRPr="00333EE7">
        <w:rPr>
          <w:rFonts w:ascii="Times New Roman" w:hAnsi="Times New Roman" w:cs="Times New Roman"/>
          <w:sz w:val="24"/>
          <w:szCs w:val="24"/>
        </w:rPr>
        <w:t xml:space="preserve">” или ландшафтен архитект или еквивалент, </w:t>
      </w:r>
      <w:r w:rsidRPr="00333EE7">
        <w:rPr>
          <w:rFonts w:ascii="Times New Roman" w:hAnsi="Times New Roman"/>
          <w:sz w:val="24"/>
          <w:szCs w:val="24"/>
        </w:rPr>
        <w:t>с минимум 3 години професионален опит по специалността;</w:t>
      </w:r>
    </w:p>
    <w:p w14:paraId="25BAB451" w14:textId="7A6DE921" w:rsidR="00B82982" w:rsidRPr="00333EE7" w:rsidRDefault="00B82982" w:rsidP="00847BB8">
      <w:pPr>
        <w:pStyle w:val="ListParagraph"/>
        <w:numPr>
          <w:ilvl w:val="0"/>
          <w:numId w:val="1"/>
        </w:numPr>
        <w:spacing w:after="0" w:line="360" w:lineRule="auto"/>
        <w:rPr>
          <w:rFonts w:ascii="Times New Roman" w:hAnsi="Times New Roman"/>
          <w:sz w:val="24"/>
          <w:szCs w:val="24"/>
        </w:rPr>
      </w:pPr>
      <w:r w:rsidRPr="00333EE7">
        <w:rPr>
          <w:rFonts w:ascii="Times New Roman" w:hAnsi="Times New Roman"/>
          <w:b/>
          <w:sz w:val="24"/>
          <w:szCs w:val="24"/>
        </w:rPr>
        <w:t xml:space="preserve">Ключов експерт 7: </w:t>
      </w:r>
      <w:r w:rsidRPr="00333EE7">
        <w:rPr>
          <w:rFonts w:ascii="Times New Roman" w:hAnsi="Times New Roman"/>
          <w:sz w:val="24"/>
          <w:szCs w:val="24"/>
        </w:rPr>
        <w:t>Ключов експерт по част: „ОВК“- Висше об</w:t>
      </w:r>
      <w:r w:rsidR="006426FE">
        <w:rPr>
          <w:rFonts w:ascii="Times New Roman" w:hAnsi="Times New Roman"/>
          <w:sz w:val="24"/>
          <w:szCs w:val="24"/>
        </w:rPr>
        <w:t xml:space="preserve">разование, образователна степен </w:t>
      </w:r>
      <w:r w:rsidRPr="00333EE7">
        <w:rPr>
          <w:rFonts w:ascii="Times New Roman" w:hAnsi="Times New Roman" w:cs="Times New Roman"/>
          <w:sz w:val="24"/>
          <w:szCs w:val="24"/>
        </w:rPr>
        <w:t>“Магистър”</w:t>
      </w:r>
      <w:r w:rsidRPr="00333EE7">
        <w:rPr>
          <w:rFonts w:ascii="Times New Roman" w:hAnsi="Times New Roman"/>
          <w:sz w:val="24"/>
          <w:szCs w:val="24"/>
          <w:lang w:eastAsia="bg-BG"/>
        </w:rPr>
        <w:t xml:space="preserve"> със специалност „Отопление и вентилация” или еквивалент, </w:t>
      </w:r>
      <w:r w:rsidRPr="00333EE7">
        <w:rPr>
          <w:rFonts w:ascii="Times New Roman" w:hAnsi="Times New Roman"/>
          <w:sz w:val="24"/>
          <w:szCs w:val="24"/>
        </w:rPr>
        <w:t xml:space="preserve">с минимум 3 години професионален опит по специалността; </w:t>
      </w:r>
    </w:p>
    <w:p w14:paraId="18D93F05" w14:textId="77777777" w:rsidR="00847BB8" w:rsidRPr="00847BB8" w:rsidRDefault="00847BB8" w:rsidP="00847BB8">
      <w:pPr>
        <w:spacing w:after="0" w:line="360" w:lineRule="auto"/>
        <w:ind w:left="360" w:firstLine="348"/>
        <w:rPr>
          <w:rFonts w:ascii="Times New Roman" w:hAnsi="Times New Roman"/>
          <w:i/>
          <w:sz w:val="24"/>
          <w:szCs w:val="24"/>
        </w:rPr>
      </w:pPr>
      <w:r w:rsidRPr="00847BB8">
        <w:rPr>
          <w:rFonts w:ascii="Times New Roman" w:hAnsi="Times New Roman"/>
          <w:b/>
          <w:i/>
          <w:sz w:val="24"/>
          <w:szCs w:val="24"/>
        </w:rPr>
        <w:t>Забележка:</w:t>
      </w:r>
      <w:r w:rsidRPr="00847BB8">
        <w:rPr>
          <w:rFonts w:ascii="Times New Roman" w:hAnsi="Times New Roman"/>
          <w:i/>
          <w:sz w:val="24"/>
          <w:szCs w:val="24"/>
        </w:rPr>
        <w:t xml:space="preserve"> </w:t>
      </w:r>
      <w:r w:rsidRPr="00847BB8">
        <w:rPr>
          <w:rFonts w:ascii="Times New Roman" w:hAnsi="Times New Roman"/>
          <w:b/>
          <w:i/>
          <w:sz w:val="24"/>
          <w:szCs w:val="24"/>
        </w:rPr>
        <w:t>представянето на ключовия експерт 7 не се изисква само за обособена позиция № 11.</w:t>
      </w:r>
    </w:p>
    <w:p w14:paraId="1B687B37" w14:textId="484AE9E4" w:rsidR="00B82982" w:rsidRPr="00333EE7" w:rsidRDefault="00B82982" w:rsidP="00847BB8">
      <w:pPr>
        <w:pStyle w:val="ListParagraph"/>
        <w:numPr>
          <w:ilvl w:val="0"/>
          <w:numId w:val="1"/>
        </w:numPr>
        <w:spacing w:after="0" w:line="360" w:lineRule="auto"/>
        <w:rPr>
          <w:rFonts w:ascii="Times New Roman" w:hAnsi="Times New Roman"/>
          <w:sz w:val="24"/>
          <w:szCs w:val="24"/>
          <w:lang w:eastAsia="bg-BG"/>
        </w:rPr>
      </w:pPr>
      <w:r w:rsidRPr="00333EE7">
        <w:rPr>
          <w:rFonts w:ascii="Times New Roman" w:hAnsi="Times New Roman"/>
          <w:b/>
          <w:sz w:val="24"/>
          <w:szCs w:val="24"/>
          <w:lang w:eastAsia="bg-BG"/>
        </w:rPr>
        <w:lastRenderedPageBreak/>
        <w:t xml:space="preserve">1 бр. </w:t>
      </w:r>
      <w:r w:rsidR="00271989">
        <w:rPr>
          <w:rFonts w:ascii="Times New Roman" w:hAnsi="Times New Roman"/>
          <w:b/>
          <w:sz w:val="24"/>
          <w:szCs w:val="24"/>
          <w:lang w:eastAsia="bg-BG"/>
        </w:rPr>
        <w:t>Координатор</w:t>
      </w:r>
      <w:r w:rsidRPr="00333EE7">
        <w:rPr>
          <w:rFonts w:ascii="Times New Roman" w:hAnsi="Times New Roman"/>
          <w:b/>
          <w:sz w:val="24"/>
          <w:szCs w:val="24"/>
          <w:lang w:eastAsia="bg-BG"/>
        </w:rPr>
        <w:t xml:space="preserve"> по </w:t>
      </w:r>
      <w:r w:rsidR="00271989">
        <w:rPr>
          <w:rFonts w:ascii="Times New Roman" w:hAnsi="Times New Roman"/>
          <w:b/>
          <w:sz w:val="24"/>
          <w:szCs w:val="24"/>
          <w:lang w:eastAsia="bg-BG"/>
        </w:rPr>
        <w:t>б</w:t>
      </w:r>
      <w:r w:rsidRPr="00333EE7">
        <w:rPr>
          <w:rFonts w:ascii="Times New Roman" w:hAnsi="Times New Roman"/>
          <w:b/>
          <w:sz w:val="24"/>
          <w:szCs w:val="24"/>
          <w:lang w:eastAsia="bg-BG"/>
        </w:rPr>
        <w:t>езопасност и здраве</w:t>
      </w:r>
      <w:r w:rsidRPr="00333EE7">
        <w:rPr>
          <w:rFonts w:ascii="Times New Roman" w:hAnsi="Times New Roman"/>
          <w:sz w:val="24"/>
          <w:szCs w:val="24"/>
          <w:lang w:eastAsia="bg-BG"/>
        </w:rPr>
        <w:t xml:space="preserve"> - Висше образование, степен “Магистър” в областта на строителното инженерство или еквивалент, да притежава валидно удостоверение “Координатор по безопасност и здраве” или “Специалист по БЗР” или еквивалентен документ</w:t>
      </w:r>
      <w:r w:rsidRPr="00333EE7">
        <w:rPr>
          <w:rFonts w:ascii="Times New Roman" w:hAnsi="Times New Roman"/>
          <w:sz w:val="24"/>
          <w:szCs w:val="24"/>
        </w:rPr>
        <w:t xml:space="preserve"> и м</w:t>
      </w:r>
      <w:r w:rsidRPr="00333EE7">
        <w:rPr>
          <w:rFonts w:ascii="Times New Roman" w:hAnsi="Times New Roman"/>
          <w:sz w:val="24"/>
          <w:szCs w:val="24"/>
          <w:lang w:eastAsia="bg-BG"/>
        </w:rPr>
        <w:t>инимум 3 години професионален опит по специалността.</w:t>
      </w:r>
    </w:p>
    <w:p w14:paraId="124BBF7B" w14:textId="77777777" w:rsidR="00B82982" w:rsidRPr="00333EE7" w:rsidRDefault="00B82982" w:rsidP="004F74B1">
      <w:pPr>
        <w:pStyle w:val="ListParagraph"/>
        <w:numPr>
          <w:ilvl w:val="0"/>
          <w:numId w:val="1"/>
        </w:numPr>
        <w:spacing w:after="0" w:line="360" w:lineRule="auto"/>
        <w:rPr>
          <w:rFonts w:ascii="Times New Roman" w:hAnsi="Times New Roman"/>
          <w:sz w:val="24"/>
          <w:szCs w:val="24"/>
        </w:rPr>
      </w:pPr>
      <w:r w:rsidRPr="00333EE7">
        <w:rPr>
          <w:rFonts w:ascii="Times New Roman" w:hAnsi="Times New Roman"/>
          <w:b/>
          <w:sz w:val="24"/>
          <w:szCs w:val="24"/>
        </w:rPr>
        <w:t>1 бр. ключов експерт  - Отговорник по контрола на качеството –</w:t>
      </w:r>
      <w:r w:rsidRPr="00333EE7">
        <w:rPr>
          <w:rFonts w:ascii="Times New Roman" w:hAnsi="Times New Roman"/>
          <w:sz w:val="24"/>
          <w:szCs w:val="24"/>
        </w:rPr>
        <w:t xml:space="preserve"> да  има придобито образование и професионална квалификация, отговаряща на изискванията на чл. 163а, ал.2 от ЗУТ, 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14:paraId="5ED62878" w14:textId="218C39F5" w:rsidR="00B82982" w:rsidRPr="00333EE7" w:rsidRDefault="00B82982" w:rsidP="004F74B1">
      <w:pPr>
        <w:tabs>
          <w:tab w:val="left" w:pos="1080"/>
        </w:tabs>
        <w:spacing w:after="0" w:line="360" w:lineRule="auto"/>
        <w:rPr>
          <w:rFonts w:ascii="Times New Roman" w:hAnsi="Times New Roman" w:cs="Times New Roman"/>
          <w:i/>
          <w:sz w:val="24"/>
          <w:szCs w:val="24"/>
        </w:rPr>
      </w:pPr>
      <w:r w:rsidRPr="00333EE7">
        <w:rPr>
          <w:rFonts w:ascii="Times New Roman" w:hAnsi="Times New Roman" w:cs="Times New Roman"/>
          <w:b/>
          <w:i/>
          <w:sz w:val="24"/>
          <w:szCs w:val="24"/>
          <w:lang w:eastAsia="bg-BG"/>
        </w:rPr>
        <w:t xml:space="preserve">Забележка: </w:t>
      </w:r>
      <w:r w:rsidRPr="00333EE7">
        <w:rPr>
          <w:rFonts w:ascii="Times New Roman" w:hAnsi="Times New Roman" w:cs="Times New Roman"/>
          <w:i/>
          <w:sz w:val="24"/>
          <w:szCs w:val="24"/>
          <w:lang w:eastAsia="bg-BG"/>
        </w:rPr>
        <w:t>За отговорника по качеството, координатора по безопас</w:t>
      </w:r>
      <w:r w:rsidR="00762BBB">
        <w:rPr>
          <w:rFonts w:ascii="Times New Roman" w:hAnsi="Times New Roman" w:cs="Times New Roman"/>
          <w:i/>
          <w:sz w:val="24"/>
          <w:szCs w:val="24"/>
          <w:lang w:eastAsia="bg-BG"/>
        </w:rPr>
        <w:t>ност и здраве и техническия ръководител</w:t>
      </w:r>
      <w:r w:rsidRPr="00333EE7">
        <w:rPr>
          <w:rFonts w:ascii="Times New Roman" w:hAnsi="Times New Roman"/>
          <w:sz w:val="24"/>
          <w:szCs w:val="24"/>
          <w:lang w:eastAsia="bg-BG"/>
        </w:rPr>
        <w:t xml:space="preserve"> </w:t>
      </w:r>
      <w:r w:rsidRPr="00333EE7">
        <w:rPr>
          <w:rFonts w:ascii="Times New Roman" w:hAnsi="Times New Roman" w:cs="Times New Roman"/>
          <w:i/>
          <w:sz w:val="24"/>
          <w:szCs w:val="24"/>
          <w:lang w:eastAsia="bg-BG"/>
        </w:rPr>
        <w:t>е допустимо съвместяване на две длъжности</w:t>
      </w:r>
      <w:r w:rsidR="00847BB8">
        <w:rPr>
          <w:rFonts w:ascii="Times New Roman" w:hAnsi="Times New Roman" w:cs="Times New Roman"/>
          <w:i/>
          <w:sz w:val="24"/>
          <w:szCs w:val="24"/>
          <w:lang w:val="en-US" w:eastAsia="bg-BG"/>
        </w:rPr>
        <w:t xml:space="preserve">, </w:t>
      </w:r>
      <w:r w:rsidR="00847BB8">
        <w:rPr>
          <w:rFonts w:ascii="Times New Roman" w:hAnsi="Times New Roman" w:cs="Times New Roman"/>
          <w:i/>
          <w:sz w:val="24"/>
          <w:szCs w:val="24"/>
          <w:lang w:eastAsia="bg-BG"/>
        </w:rPr>
        <w:t>при изпълнение на една обособена позиция.</w:t>
      </w:r>
      <w:r w:rsidRPr="00333EE7">
        <w:rPr>
          <w:rFonts w:ascii="Times New Roman" w:hAnsi="Times New Roman" w:cs="Times New Roman"/>
          <w:i/>
          <w:sz w:val="24"/>
          <w:szCs w:val="24"/>
        </w:rPr>
        <w:t xml:space="preserve"> </w:t>
      </w:r>
    </w:p>
    <w:p w14:paraId="58DB79E8" w14:textId="48200032" w:rsidR="00B82982" w:rsidRPr="00333EE7" w:rsidRDefault="00B82982" w:rsidP="002779E9">
      <w:pPr>
        <w:spacing w:line="360" w:lineRule="auto"/>
        <w:rPr>
          <w:rFonts w:ascii="Times New Roman" w:hAnsi="Times New Roman" w:cs="Times New Roman"/>
          <w:b/>
          <w:i/>
          <w:sz w:val="24"/>
          <w:szCs w:val="24"/>
        </w:rPr>
      </w:pPr>
      <w:r w:rsidRPr="00333EE7">
        <w:rPr>
          <w:rFonts w:ascii="Times New Roman" w:hAnsi="Times New Roman" w:cs="Times New Roman"/>
          <w:b/>
          <w:i/>
          <w:sz w:val="24"/>
          <w:szCs w:val="24"/>
        </w:rPr>
        <w:t xml:space="preserve">Забележка: </w:t>
      </w:r>
      <w:r w:rsidRPr="00333EE7">
        <w:rPr>
          <w:rFonts w:ascii="Times New Roman" w:hAnsi="Times New Roman" w:cs="Times New Roman"/>
          <w:i/>
          <w:sz w:val="24"/>
          <w:szCs w:val="24"/>
        </w:rPr>
        <w:t xml:space="preserve">Ако участник подава оферта за повече от една обособена позиция, то той следва да осигури различен инженерен състав за всяка от позициите. Не се допуска участие на едни и същи експерти от гореизброените в различни обособени позиции, в офертата на един участник. </w:t>
      </w:r>
    </w:p>
    <w:p w14:paraId="76E08BD9" w14:textId="77777777" w:rsidR="00B82982" w:rsidRPr="00333EE7" w:rsidRDefault="00B82982" w:rsidP="002779E9">
      <w:pPr>
        <w:spacing w:after="0" w:line="360" w:lineRule="auto"/>
        <w:rPr>
          <w:rFonts w:ascii="Times New Roman" w:hAnsi="Times New Roman"/>
          <w:sz w:val="24"/>
          <w:szCs w:val="24"/>
          <w:lang w:eastAsia="bg-BG"/>
        </w:rPr>
      </w:pPr>
      <w:r w:rsidRPr="00333EE7">
        <w:rPr>
          <w:rFonts w:ascii="Times New Roman" w:hAnsi="Times New Roman" w:cs="Times New Roman"/>
          <w:b/>
          <w:sz w:val="24"/>
          <w:szCs w:val="24"/>
        </w:rPr>
        <w:t xml:space="preserve">1.1.3. </w:t>
      </w:r>
      <w:r w:rsidRPr="00333EE7">
        <w:rPr>
          <w:rFonts w:ascii="Times New Roman" w:hAnsi="Times New Roman"/>
          <w:sz w:val="24"/>
          <w:szCs w:val="24"/>
          <w:lang w:eastAsia="bg-BG"/>
        </w:rPr>
        <w:t>Участникът трябва да прилага система за управление на качеството EN ISO 9001:2015 (или еквивалентна) с обхват, включващ изпълнение на строително-монтажни работи (ремонт и/или реконструкция) - на жилищни и смесени сгради и/или сгради и/или съоръжения за обществено обслужване или еквивалентен;</w:t>
      </w:r>
    </w:p>
    <w:p w14:paraId="1F620A7B" w14:textId="77777777" w:rsidR="00B82982" w:rsidRPr="00333EE7" w:rsidRDefault="00B82982" w:rsidP="002779E9">
      <w:pPr>
        <w:spacing w:after="0" w:line="360" w:lineRule="auto"/>
        <w:rPr>
          <w:rFonts w:ascii="Times New Roman" w:hAnsi="Times New Roman"/>
          <w:b/>
          <w:sz w:val="24"/>
          <w:szCs w:val="24"/>
          <w:lang w:eastAsia="bg-BG"/>
        </w:rPr>
      </w:pPr>
    </w:p>
    <w:p w14:paraId="0F38D3E6" w14:textId="77777777" w:rsidR="00B82982" w:rsidRPr="00333EE7" w:rsidRDefault="00B82982" w:rsidP="002779E9">
      <w:pPr>
        <w:spacing w:after="0" w:line="360" w:lineRule="auto"/>
        <w:rPr>
          <w:rFonts w:ascii="Times New Roman" w:hAnsi="Times New Roman"/>
          <w:sz w:val="24"/>
          <w:szCs w:val="24"/>
          <w:lang w:eastAsia="bg-BG"/>
        </w:rPr>
      </w:pPr>
      <w:r w:rsidRPr="00333EE7">
        <w:rPr>
          <w:rFonts w:ascii="Times New Roman" w:hAnsi="Times New Roman"/>
          <w:b/>
          <w:sz w:val="24"/>
          <w:szCs w:val="24"/>
          <w:lang w:eastAsia="bg-BG"/>
        </w:rPr>
        <w:t xml:space="preserve">1.1.4. </w:t>
      </w:r>
      <w:r w:rsidRPr="00333EE7">
        <w:rPr>
          <w:rFonts w:ascii="Times New Roman" w:hAnsi="Times New Roman"/>
          <w:sz w:val="24"/>
          <w:szCs w:val="24"/>
          <w:lang w:eastAsia="bg-BG"/>
        </w:rPr>
        <w:t>Участникът трябва да прилага система по отношение на околната среда по EN ISO 14001:2015 (или еквивалентна) с обхват на сертификата: изпълнение на строително-монтажни работи (ремонт и/или реконструкция) - на жилищни и смесени сгради и/или сгради и/или съоръжения за обществено обслужване, или еквивалентен.</w:t>
      </w:r>
    </w:p>
    <w:p w14:paraId="1225CF69" w14:textId="77777777" w:rsidR="00B82982" w:rsidRPr="00333EE7" w:rsidRDefault="00B82982" w:rsidP="002779E9">
      <w:pPr>
        <w:spacing w:after="0" w:line="360" w:lineRule="auto"/>
        <w:rPr>
          <w:rFonts w:ascii="Times New Roman" w:hAnsi="Times New Roman"/>
          <w:b/>
          <w:sz w:val="24"/>
          <w:szCs w:val="24"/>
          <w:lang w:eastAsia="bg-BG"/>
        </w:rPr>
      </w:pPr>
    </w:p>
    <w:p w14:paraId="4F92B31B" w14:textId="77777777" w:rsidR="00B82982" w:rsidRPr="00333EE7" w:rsidRDefault="00B82982" w:rsidP="002779E9">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 xml:space="preserve"> </w:t>
      </w:r>
      <w:r w:rsidRPr="00333EE7">
        <w:rPr>
          <w:rFonts w:ascii="Times New Roman" w:hAnsi="Times New Roman" w:cs="Times New Roman"/>
          <w:b/>
          <w:caps/>
          <w:color w:val="000000"/>
          <w:sz w:val="24"/>
          <w:szCs w:val="24"/>
        </w:rPr>
        <w:t>III.3</w:t>
      </w:r>
      <w:r w:rsidRPr="00333EE7">
        <w:rPr>
          <w:rFonts w:ascii="Times New Roman Bold" w:hAnsi="Times New Roman Bold" w:cs="Times New Roman"/>
          <w:b/>
          <w:caps/>
          <w:color w:val="000000"/>
          <w:sz w:val="24"/>
          <w:szCs w:val="24"/>
        </w:rPr>
        <w:t xml:space="preserve">. </w:t>
      </w:r>
      <w:r w:rsidRPr="00333EE7">
        <w:rPr>
          <w:rFonts w:ascii="Times New Roman" w:hAnsi="Times New Roman" w:cs="Times New Roman"/>
          <w:b/>
          <w:bCs/>
          <w:iCs/>
          <w:caps/>
          <w:color w:val="000000"/>
          <w:sz w:val="26"/>
          <w:szCs w:val="26"/>
        </w:rPr>
        <w:t xml:space="preserve">изисквания за </w:t>
      </w:r>
      <w:r w:rsidRPr="00333EE7">
        <w:rPr>
          <w:rFonts w:ascii="Times New Roman" w:hAnsi="Times New Roman" w:cs="Times New Roman"/>
          <w:b/>
          <w:iCs/>
          <w:caps/>
          <w:color w:val="000000"/>
          <w:sz w:val="26"/>
          <w:szCs w:val="26"/>
        </w:rPr>
        <w:t>годността (правоспособността) за упражняване на професионална дейност;</w:t>
      </w:r>
    </w:p>
    <w:p w14:paraId="49EDE2FB" w14:textId="7AF1DE43" w:rsidR="00B82982" w:rsidRDefault="00B82982" w:rsidP="002779E9">
      <w:pPr>
        <w:spacing w:after="0" w:line="360" w:lineRule="auto"/>
        <w:rPr>
          <w:rFonts w:ascii="Times New Roman" w:hAnsi="Times New Roman"/>
          <w:sz w:val="24"/>
          <w:szCs w:val="24"/>
          <w:lang w:eastAsia="bg-BG"/>
        </w:rPr>
      </w:pPr>
    </w:p>
    <w:p w14:paraId="46299EA9" w14:textId="77777777" w:rsidR="00B82982" w:rsidRPr="00333EE7" w:rsidRDefault="00B82982" w:rsidP="00017D83">
      <w:pPr>
        <w:spacing w:after="0" w:line="360" w:lineRule="auto"/>
        <w:rPr>
          <w:rFonts w:ascii="Times New Roman" w:hAnsi="Times New Roman" w:cs="Times New Roman"/>
          <w:color w:val="000000"/>
          <w:sz w:val="24"/>
          <w:szCs w:val="24"/>
          <w:lang w:eastAsia="bg-BG"/>
        </w:rPr>
      </w:pPr>
      <w:r w:rsidRPr="00333EE7">
        <w:rPr>
          <w:rFonts w:ascii="Times New Roman" w:hAnsi="Times New Roman"/>
          <w:b/>
          <w:sz w:val="24"/>
          <w:szCs w:val="24"/>
          <w:lang w:eastAsia="bg-BG"/>
        </w:rPr>
        <w:t xml:space="preserve">2. </w:t>
      </w:r>
      <w:r w:rsidRPr="00333EE7">
        <w:rPr>
          <w:rFonts w:ascii="Times New Roman" w:hAnsi="Times New Roman"/>
          <w:sz w:val="24"/>
          <w:szCs w:val="24"/>
          <w:lang w:eastAsia="bg-BG"/>
        </w:rPr>
        <w:t xml:space="preserve">Участникът трябва да е вписан в </w:t>
      </w:r>
      <w:r w:rsidRPr="00333EE7">
        <w:rPr>
          <w:rFonts w:ascii="Times New Roman" w:hAnsi="Times New Roman"/>
          <w:bCs/>
          <w:sz w:val="24"/>
          <w:szCs w:val="24"/>
        </w:rPr>
        <w:t xml:space="preserve">Централния регистър на Камарата на строителите за съответната група и категория строеж по съответната обособена позиция, а за </w:t>
      </w:r>
      <w:r w:rsidRPr="00333EE7">
        <w:rPr>
          <w:rFonts w:ascii="Times New Roman" w:hAnsi="Times New Roman"/>
          <w:bCs/>
          <w:sz w:val="24"/>
          <w:szCs w:val="24"/>
        </w:rPr>
        <w:lastRenderedPageBreak/>
        <w:t xml:space="preserve">чуждестранни лица- </w:t>
      </w:r>
      <w:r w:rsidRPr="00333EE7">
        <w:rPr>
          <w:rFonts w:ascii="Times New Roman" w:hAnsi="Times New Roman" w:cs="Times New Roman"/>
          <w:color w:val="000000"/>
          <w:sz w:val="24"/>
          <w:szCs w:val="24"/>
          <w:lang w:eastAsia="bg-BG"/>
        </w:rPr>
        <w:t>в аналогични регистри съгласно законодателството на държавата членка, в която са установени, както следва:</w:t>
      </w:r>
    </w:p>
    <w:p w14:paraId="45B88D50" w14:textId="77777777" w:rsidR="00B82982" w:rsidRPr="00333EE7" w:rsidRDefault="00B82982" w:rsidP="00017D83">
      <w:pPr>
        <w:spacing w:after="0" w:line="360" w:lineRule="auto"/>
        <w:rPr>
          <w:rFonts w:ascii="Times New Roman" w:hAnsi="Times New Roman" w:cs="Times New Roman"/>
          <w:color w:val="000000"/>
          <w:sz w:val="24"/>
          <w:szCs w:val="24"/>
          <w:lang w:eastAsia="bg-BG"/>
        </w:rPr>
      </w:pPr>
    </w:p>
    <w:tbl>
      <w:tblPr>
        <w:tblW w:w="911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5756"/>
        <w:gridCol w:w="1702"/>
        <w:gridCol w:w="1657"/>
      </w:tblGrid>
      <w:tr w:rsidR="00F750D3" w:rsidRPr="00F750D3" w14:paraId="0F41DFD4" w14:textId="77777777" w:rsidTr="00D40CF6">
        <w:trPr>
          <w:trHeight w:val="611"/>
        </w:trPr>
        <w:tc>
          <w:tcPr>
            <w:tcW w:w="5756" w:type="dxa"/>
            <w:tcBorders>
              <w:bottom w:val="single" w:sz="18" w:space="0" w:color="C0504D"/>
            </w:tcBorders>
          </w:tcPr>
          <w:p w14:paraId="0F887030" w14:textId="77777777" w:rsidR="00F750D3" w:rsidRPr="00F750D3" w:rsidRDefault="00F750D3" w:rsidP="00F750D3">
            <w:pPr>
              <w:spacing w:after="0"/>
              <w:jc w:val="left"/>
              <w:rPr>
                <w:rFonts w:ascii="Times New Roman" w:hAnsi="Times New Roman" w:cs="Times New Roman"/>
                <w:b/>
                <w:bCs/>
                <w:color w:val="000000"/>
                <w:sz w:val="24"/>
                <w:szCs w:val="24"/>
              </w:rPr>
            </w:pPr>
            <w:r w:rsidRPr="00F750D3">
              <w:rPr>
                <w:rFonts w:ascii="Times New Roman" w:hAnsi="Times New Roman" w:cs="Times New Roman"/>
                <w:b/>
                <w:bCs/>
                <w:color w:val="000000"/>
                <w:sz w:val="24"/>
                <w:szCs w:val="24"/>
              </w:rPr>
              <w:t>Обособена позиция</w:t>
            </w:r>
          </w:p>
        </w:tc>
        <w:tc>
          <w:tcPr>
            <w:tcW w:w="1702" w:type="dxa"/>
            <w:tcBorders>
              <w:bottom w:val="single" w:sz="18" w:space="0" w:color="C0504D"/>
            </w:tcBorders>
          </w:tcPr>
          <w:p w14:paraId="00449990" w14:textId="77777777" w:rsidR="00F750D3" w:rsidRPr="00F750D3" w:rsidRDefault="00F750D3" w:rsidP="00F750D3">
            <w:pPr>
              <w:spacing w:after="0"/>
              <w:jc w:val="left"/>
              <w:rPr>
                <w:rFonts w:ascii="Times New Roman" w:hAnsi="Times New Roman" w:cs="Times New Roman"/>
                <w:b/>
                <w:bCs/>
                <w:color w:val="000000"/>
                <w:sz w:val="24"/>
                <w:szCs w:val="24"/>
              </w:rPr>
            </w:pPr>
            <w:r w:rsidRPr="00F750D3">
              <w:rPr>
                <w:rFonts w:ascii="Times New Roman" w:hAnsi="Times New Roman" w:cs="Times New Roman"/>
                <w:b/>
                <w:bCs/>
                <w:color w:val="000000"/>
                <w:sz w:val="24"/>
                <w:szCs w:val="24"/>
              </w:rPr>
              <w:t>Категория</w:t>
            </w:r>
          </w:p>
        </w:tc>
        <w:tc>
          <w:tcPr>
            <w:tcW w:w="1657" w:type="dxa"/>
            <w:tcBorders>
              <w:bottom w:val="single" w:sz="18" w:space="0" w:color="C0504D"/>
            </w:tcBorders>
          </w:tcPr>
          <w:p w14:paraId="62C3DEA9" w14:textId="77777777" w:rsidR="00F750D3" w:rsidRPr="00F750D3" w:rsidRDefault="00F750D3" w:rsidP="00F750D3">
            <w:pPr>
              <w:spacing w:after="0"/>
              <w:jc w:val="left"/>
              <w:rPr>
                <w:rFonts w:ascii="Times New Roman" w:hAnsi="Times New Roman" w:cs="Times New Roman"/>
                <w:b/>
                <w:bCs/>
                <w:color w:val="000000"/>
                <w:sz w:val="24"/>
                <w:szCs w:val="24"/>
              </w:rPr>
            </w:pPr>
            <w:r w:rsidRPr="00F750D3">
              <w:rPr>
                <w:rFonts w:ascii="Times New Roman" w:hAnsi="Times New Roman" w:cs="Times New Roman"/>
                <w:b/>
                <w:bCs/>
                <w:color w:val="000000"/>
                <w:sz w:val="24"/>
                <w:szCs w:val="24"/>
              </w:rPr>
              <w:t>Група</w:t>
            </w:r>
          </w:p>
        </w:tc>
      </w:tr>
      <w:tr w:rsidR="00F750D3" w:rsidRPr="00F750D3" w14:paraId="095B437B" w14:textId="77777777" w:rsidTr="00D40CF6">
        <w:trPr>
          <w:trHeight w:val="1043"/>
        </w:trPr>
        <w:tc>
          <w:tcPr>
            <w:tcW w:w="5756" w:type="dxa"/>
            <w:shd w:val="clear" w:color="auto" w:fill="EFD3D2"/>
          </w:tcPr>
          <w:p w14:paraId="6D346F20" w14:textId="77777777" w:rsidR="00F750D3" w:rsidRPr="00F750D3" w:rsidRDefault="00F750D3" w:rsidP="00F750D3">
            <w:pPr>
              <w:spacing w:after="0"/>
              <w:jc w:val="left"/>
              <w:rPr>
                <w:rFonts w:ascii="Times New Roman" w:hAnsi="Times New Roman" w:cs="Times New Roman"/>
                <w:b/>
                <w:bCs/>
                <w:sz w:val="24"/>
                <w:szCs w:val="24"/>
                <w:lang w:val="en-US"/>
              </w:rPr>
            </w:pPr>
            <w:r w:rsidRPr="00F750D3">
              <w:rPr>
                <w:rFonts w:ascii="Times New Roman" w:hAnsi="Times New Roman" w:cs="Times New Roman"/>
                <w:b/>
                <w:bCs/>
                <w:sz w:val="24"/>
                <w:szCs w:val="24"/>
              </w:rPr>
              <w:t>Обособена позиция № 1: Основен ремонт/ реконструкция на 70 ОУ "Св. Климент Охридски", ул. "Адам Мицкевич № 10, район "Връбница".</w:t>
            </w:r>
          </w:p>
        </w:tc>
        <w:tc>
          <w:tcPr>
            <w:tcW w:w="1702" w:type="dxa"/>
            <w:shd w:val="clear" w:color="auto" w:fill="EFD3D2"/>
          </w:tcPr>
          <w:p w14:paraId="0F9817CA"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58D548E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55A5FF56" w14:textId="77777777" w:rsidTr="00D40CF6">
        <w:trPr>
          <w:trHeight w:val="733"/>
        </w:trPr>
        <w:tc>
          <w:tcPr>
            <w:tcW w:w="5756" w:type="dxa"/>
          </w:tcPr>
          <w:p w14:paraId="0D386C93" w14:textId="77777777" w:rsidR="00F750D3" w:rsidRPr="00F750D3" w:rsidRDefault="00F750D3" w:rsidP="00F750D3">
            <w:pPr>
              <w:spacing w:after="0"/>
              <w:jc w:val="left"/>
              <w:rPr>
                <w:rFonts w:ascii="Times New Roman" w:hAnsi="Times New Roman" w:cs="Times New Roman"/>
                <w:b/>
                <w:bCs/>
                <w:sz w:val="24"/>
                <w:szCs w:val="24"/>
                <w:lang w:val="en-US"/>
              </w:rPr>
            </w:pPr>
            <w:r w:rsidRPr="00F750D3">
              <w:rPr>
                <w:rFonts w:ascii="Times New Roman" w:hAnsi="Times New Roman" w:cs="Times New Roman"/>
                <w:b/>
                <w:bCs/>
                <w:sz w:val="24"/>
                <w:szCs w:val="24"/>
              </w:rPr>
              <w:t>Обособена позиция № 2: Основен ремонт/ реконструкция на 62 ОУ "Христо Ботев",</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бул. „Ефрем Чучков“ № 26, район "Връбница".</w:t>
            </w:r>
          </w:p>
        </w:tc>
        <w:tc>
          <w:tcPr>
            <w:tcW w:w="1702" w:type="dxa"/>
          </w:tcPr>
          <w:p w14:paraId="48AA014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tcPr>
          <w:p w14:paraId="3D00756F"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402C49B0" w14:textId="77777777" w:rsidTr="00D40CF6">
        <w:trPr>
          <w:trHeight w:val="1158"/>
        </w:trPr>
        <w:tc>
          <w:tcPr>
            <w:tcW w:w="5756" w:type="dxa"/>
            <w:shd w:val="clear" w:color="auto" w:fill="EFD3D2"/>
          </w:tcPr>
          <w:p w14:paraId="5C41622E" w14:textId="77777777" w:rsidR="00F750D3" w:rsidRPr="00F750D3" w:rsidRDefault="00F750D3" w:rsidP="00F750D3">
            <w:pPr>
              <w:spacing w:after="0"/>
              <w:jc w:val="left"/>
              <w:rPr>
                <w:rFonts w:ascii="Times New Roman" w:hAnsi="Times New Roman" w:cs="Times New Roman"/>
                <w:b/>
                <w:bCs/>
                <w:sz w:val="24"/>
                <w:szCs w:val="24"/>
                <w:lang w:val="ru-RU"/>
              </w:rPr>
            </w:pPr>
            <w:r w:rsidRPr="00F750D3">
              <w:rPr>
                <w:rFonts w:ascii="Times New Roman" w:hAnsi="Times New Roman" w:cs="Times New Roman"/>
                <w:b/>
                <w:bCs/>
                <w:sz w:val="24"/>
                <w:szCs w:val="24"/>
              </w:rPr>
              <w:t>Обособена позиция № 3: Основен ремонт/ реконструкция на 57-мо  Спортно  Училище “Св. Наум  Охридски” и 147</w:t>
            </w:r>
            <w:r w:rsidRPr="00F750D3">
              <w:rPr>
                <w:rFonts w:ascii="Times New Roman" w:hAnsi="Times New Roman" w:cs="Times New Roman"/>
                <w:b/>
                <w:bCs/>
                <w:sz w:val="24"/>
                <w:szCs w:val="24"/>
                <w:lang w:val="ru-RU"/>
              </w:rPr>
              <w:t>-</w:t>
            </w:r>
            <w:r w:rsidRPr="00F750D3">
              <w:rPr>
                <w:rFonts w:ascii="Times New Roman" w:hAnsi="Times New Roman" w:cs="Times New Roman"/>
                <w:b/>
                <w:bCs/>
                <w:sz w:val="24"/>
                <w:szCs w:val="24"/>
              </w:rPr>
              <w:t>мо ОУ, ул. "Д-р Калинков“ № 40, район " Красна Поляна".</w:t>
            </w:r>
          </w:p>
        </w:tc>
        <w:tc>
          <w:tcPr>
            <w:tcW w:w="1702" w:type="dxa"/>
            <w:shd w:val="clear" w:color="auto" w:fill="EFD3D2"/>
          </w:tcPr>
          <w:p w14:paraId="536053AE"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3177134D"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53033B8" w14:textId="77777777" w:rsidTr="00D40CF6">
        <w:trPr>
          <w:trHeight w:val="1174"/>
        </w:trPr>
        <w:tc>
          <w:tcPr>
            <w:tcW w:w="5756" w:type="dxa"/>
          </w:tcPr>
          <w:p w14:paraId="7E13C12C" w14:textId="77777777" w:rsidR="00F750D3" w:rsidRPr="00F750D3" w:rsidRDefault="00F750D3" w:rsidP="00F750D3">
            <w:pPr>
              <w:spacing w:after="0"/>
              <w:jc w:val="left"/>
              <w:rPr>
                <w:rFonts w:ascii="Times New Roman" w:hAnsi="Times New Roman" w:cs="Times New Roman"/>
                <w:b/>
                <w:bCs/>
                <w:sz w:val="24"/>
                <w:szCs w:val="24"/>
                <w:lang w:val="en-US"/>
              </w:rPr>
            </w:pPr>
            <w:r w:rsidRPr="00F750D3">
              <w:rPr>
                <w:rFonts w:ascii="Times New Roman" w:hAnsi="Times New Roman" w:cs="Times New Roman"/>
                <w:b/>
                <w:bCs/>
                <w:sz w:val="24"/>
                <w:szCs w:val="24"/>
              </w:rPr>
              <w:t xml:space="preserve">Обособена позиция № 4: Основен ремонт/ реконструкция на 54 СОУ </w:t>
            </w:r>
            <w:r w:rsidRPr="00F750D3">
              <w:rPr>
                <w:rFonts w:ascii="Times New Roman" w:hAnsi="Times New Roman" w:cs="Times New Roman"/>
                <w:b/>
                <w:bCs/>
                <w:sz w:val="24"/>
                <w:szCs w:val="24"/>
                <w:lang w:val="ru-RU"/>
              </w:rPr>
              <w:t>(</w:t>
            </w:r>
            <w:r w:rsidRPr="00F750D3">
              <w:rPr>
                <w:rFonts w:ascii="Times New Roman" w:hAnsi="Times New Roman" w:cs="Times New Roman"/>
                <w:b/>
                <w:bCs/>
                <w:sz w:val="24"/>
                <w:szCs w:val="24"/>
              </w:rPr>
              <w:t>ново 54 СУ) "Св. Иван Рилски", ул. "Йордан Хаджиконстантинов - Джинот" № 38, район "Надежда".</w:t>
            </w:r>
          </w:p>
        </w:tc>
        <w:tc>
          <w:tcPr>
            <w:tcW w:w="1702" w:type="dxa"/>
          </w:tcPr>
          <w:p w14:paraId="56E6A5D3"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69747EC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7EB06014" w14:textId="77777777" w:rsidTr="00D40CF6">
        <w:trPr>
          <w:trHeight w:val="1265"/>
        </w:trPr>
        <w:tc>
          <w:tcPr>
            <w:tcW w:w="5756" w:type="dxa"/>
            <w:shd w:val="clear" w:color="auto" w:fill="EFD3D2"/>
          </w:tcPr>
          <w:p w14:paraId="153CDFC1" w14:textId="77777777" w:rsidR="00F750D3" w:rsidRPr="00F750D3" w:rsidRDefault="00F750D3" w:rsidP="00F750D3">
            <w:pPr>
              <w:spacing w:after="0"/>
              <w:jc w:val="left"/>
              <w:rPr>
                <w:rFonts w:ascii="Times New Roman" w:hAnsi="Times New Roman" w:cs="Times New Roman"/>
                <w:b/>
                <w:bCs/>
                <w:sz w:val="24"/>
                <w:szCs w:val="24"/>
                <w:lang w:val="en-US"/>
              </w:rPr>
            </w:pPr>
            <w:r w:rsidRPr="00F750D3">
              <w:rPr>
                <w:rFonts w:ascii="Times New Roman" w:hAnsi="Times New Roman" w:cs="Times New Roman"/>
                <w:b/>
                <w:bCs/>
                <w:sz w:val="24"/>
                <w:szCs w:val="24"/>
              </w:rPr>
              <w:t>Обособена позиция № 5: Основен ремонт/ реконструкция и пристройка на асансьор на бивш филиал на Втора английска езикова гимназия „Томас Джеферсън“, (нова 33 Езикова гимназия "Света София"), ул. „Русе“ № 28, район „Илинден“.</w:t>
            </w:r>
          </w:p>
        </w:tc>
        <w:tc>
          <w:tcPr>
            <w:tcW w:w="1702" w:type="dxa"/>
            <w:shd w:val="clear" w:color="auto" w:fill="EFD3D2"/>
          </w:tcPr>
          <w:p w14:paraId="5B60B4A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27FF0D5D"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59FE81C" w14:textId="77777777" w:rsidTr="00D40CF6">
        <w:trPr>
          <w:trHeight w:val="866"/>
        </w:trPr>
        <w:tc>
          <w:tcPr>
            <w:tcW w:w="5756" w:type="dxa"/>
          </w:tcPr>
          <w:p w14:paraId="4F62E16A"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6: Основен ремонт/ реконструкция на 16 ОУ "Райко Жинзифов", ул. "Дравски бой № 7", район "Надежда“.</w:t>
            </w:r>
          </w:p>
        </w:tc>
        <w:tc>
          <w:tcPr>
            <w:tcW w:w="1702" w:type="dxa"/>
          </w:tcPr>
          <w:p w14:paraId="1F6E8CF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6F233B1E"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71FB2A9B" w14:textId="77777777" w:rsidTr="00D40CF6">
        <w:trPr>
          <w:trHeight w:val="1180"/>
        </w:trPr>
        <w:tc>
          <w:tcPr>
            <w:tcW w:w="5756" w:type="dxa"/>
            <w:shd w:val="clear" w:color="auto" w:fill="EFD3D2"/>
          </w:tcPr>
          <w:p w14:paraId="5298378A"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7: Основен ремонт/ реконструкция на 15 СОУ (ново 15 СУ) "Адам Мицкевич", ул. "Йордан Хаджиконстантинов - Джинот" № 68, район „Надежда“.</w:t>
            </w:r>
          </w:p>
        </w:tc>
        <w:tc>
          <w:tcPr>
            <w:tcW w:w="1702" w:type="dxa"/>
            <w:shd w:val="clear" w:color="auto" w:fill="EFD3D2"/>
          </w:tcPr>
          <w:p w14:paraId="349779E8"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322C8BC7"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21DDB9C4" w14:textId="77777777" w:rsidTr="00D40CF6">
        <w:trPr>
          <w:trHeight w:val="819"/>
        </w:trPr>
        <w:tc>
          <w:tcPr>
            <w:tcW w:w="5756" w:type="dxa"/>
          </w:tcPr>
          <w:p w14:paraId="4B9E69EE"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8: Основен ремонт/ реконструкция на 140 СОУ (ново 140 СУ) "Иван Богоров", ж.к. "Обеля-2", ул. „Дико Илиев“ № 9, pайон „Връбница“.</w:t>
            </w:r>
          </w:p>
        </w:tc>
        <w:tc>
          <w:tcPr>
            <w:tcW w:w="1702" w:type="dxa"/>
          </w:tcPr>
          <w:p w14:paraId="17529F6A"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57BA51B7"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76C20C60" w14:textId="77777777" w:rsidTr="00D40CF6">
        <w:trPr>
          <w:trHeight w:val="982"/>
        </w:trPr>
        <w:tc>
          <w:tcPr>
            <w:tcW w:w="5756" w:type="dxa"/>
            <w:shd w:val="clear" w:color="auto" w:fill="EFD3D2"/>
          </w:tcPr>
          <w:p w14:paraId="522C5757"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9: Основен ремонт/ реконструкция на 123 СОУ (ново 123 СУ) "Стефан Стамболов", ж.к. "Красна поляна", ул. "Братин дол" № 26, район „Красна поляна“.</w:t>
            </w:r>
          </w:p>
        </w:tc>
        <w:tc>
          <w:tcPr>
            <w:tcW w:w="1702" w:type="dxa"/>
            <w:shd w:val="clear" w:color="auto" w:fill="EFD3D2"/>
          </w:tcPr>
          <w:p w14:paraId="0A1F74D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73D2BDA3"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00FA7B4" w14:textId="77777777" w:rsidTr="00D40CF6">
        <w:trPr>
          <w:trHeight w:val="968"/>
        </w:trPr>
        <w:tc>
          <w:tcPr>
            <w:tcW w:w="5756" w:type="dxa"/>
          </w:tcPr>
          <w:p w14:paraId="0D61A9F3"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10: Основен ремонт/ реконструкция на 113 СОУ (ново 113 СУ) "Сава Филаретов", бул. „Тодор Александров“ № 117 (ул. Пиротска № 177), район „Илинден“.</w:t>
            </w:r>
          </w:p>
        </w:tc>
        <w:tc>
          <w:tcPr>
            <w:tcW w:w="1702" w:type="dxa"/>
          </w:tcPr>
          <w:p w14:paraId="76C1987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7C039247"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2A089A17" w14:textId="77777777" w:rsidTr="00D40CF6">
        <w:trPr>
          <w:trHeight w:val="967"/>
        </w:trPr>
        <w:tc>
          <w:tcPr>
            <w:tcW w:w="5756" w:type="dxa"/>
            <w:shd w:val="clear" w:color="auto" w:fill="EFD3D2"/>
          </w:tcPr>
          <w:p w14:paraId="63A16C3F"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lastRenderedPageBreak/>
              <w:t>Обособена позиция № 11: Основен ремонт /реконструкция на 102 ОУ "Панайот Волов", ул. "Звезда" № 3, район „Надежда“.</w:t>
            </w:r>
          </w:p>
        </w:tc>
        <w:tc>
          <w:tcPr>
            <w:tcW w:w="1702" w:type="dxa"/>
            <w:shd w:val="clear" w:color="auto" w:fill="EFD3D2"/>
          </w:tcPr>
          <w:p w14:paraId="42C28E2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3CD3F270"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0DF19FB4" w14:textId="77777777" w:rsidTr="00D40CF6">
        <w:trPr>
          <w:trHeight w:val="967"/>
        </w:trPr>
        <w:tc>
          <w:tcPr>
            <w:tcW w:w="5756" w:type="dxa"/>
          </w:tcPr>
          <w:p w14:paraId="270C314F"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 xml:space="preserve">Обособена позиция № 12: Основен ремонт/ реконструкция и внедряване на енергоспестяващи мерки на 101 СОУ </w:t>
            </w:r>
            <w:r w:rsidRPr="00F750D3">
              <w:rPr>
                <w:rFonts w:ascii="Times New Roman" w:hAnsi="Times New Roman" w:cs="Times New Roman"/>
                <w:b/>
                <w:bCs/>
                <w:sz w:val="24"/>
                <w:szCs w:val="24"/>
                <w:lang w:val="ru-RU"/>
              </w:rPr>
              <w:t>(</w:t>
            </w:r>
            <w:r w:rsidRPr="00F750D3">
              <w:rPr>
                <w:rFonts w:ascii="Times New Roman" w:hAnsi="Times New Roman" w:cs="Times New Roman"/>
                <w:b/>
                <w:bCs/>
                <w:sz w:val="24"/>
                <w:szCs w:val="24"/>
              </w:rPr>
              <w:t>ново 101 СУ) "Бачо Киро" , ул. "Илинденско въстание" № 36, район "Надежда".</w:t>
            </w:r>
          </w:p>
        </w:tc>
        <w:tc>
          <w:tcPr>
            <w:tcW w:w="1702" w:type="dxa"/>
          </w:tcPr>
          <w:p w14:paraId="19CC6C1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525B26F0"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019A86BD" w14:textId="77777777" w:rsidTr="00D40CF6">
        <w:trPr>
          <w:trHeight w:val="967"/>
        </w:trPr>
        <w:tc>
          <w:tcPr>
            <w:tcW w:w="5756" w:type="dxa"/>
            <w:shd w:val="clear" w:color="auto" w:fill="EFD3D2"/>
          </w:tcPr>
          <w:p w14:paraId="0988800E"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13: Основен ремонт/ реконструкция на 3 СОУ (ново 3 СУ) "Марин Дринов", ул. "Хайдут Сидер" № 12, район "Илинден".</w:t>
            </w:r>
          </w:p>
        </w:tc>
        <w:tc>
          <w:tcPr>
            <w:tcW w:w="1702" w:type="dxa"/>
            <w:shd w:val="clear" w:color="auto" w:fill="EFD3D2"/>
          </w:tcPr>
          <w:p w14:paraId="54A54D63"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6496A08F"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109A0032" w14:textId="77777777" w:rsidTr="00D40CF6">
        <w:trPr>
          <w:trHeight w:val="1109"/>
        </w:trPr>
        <w:tc>
          <w:tcPr>
            <w:tcW w:w="5756" w:type="dxa"/>
          </w:tcPr>
          <w:p w14:paraId="202FACA5"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14: Основен ремонт/ реконструкция на ОДЗ № 115 (нова ДГ № 115) "Осми март", ул. "Осми март" № 28, район "Надежда".</w:t>
            </w:r>
          </w:p>
        </w:tc>
        <w:tc>
          <w:tcPr>
            <w:tcW w:w="1702" w:type="dxa"/>
          </w:tcPr>
          <w:p w14:paraId="5FFF0152"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tcPr>
          <w:p w14:paraId="54E281CA"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7D787E87" w14:textId="77777777" w:rsidTr="00D40CF6">
        <w:trPr>
          <w:trHeight w:val="983"/>
        </w:trPr>
        <w:tc>
          <w:tcPr>
            <w:tcW w:w="5756" w:type="dxa"/>
            <w:shd w:val="clear" w:color="auto" w:fill="EFD3D2"/>
          </w:tcPr>
          <w:p w14:paraId="7F064185"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15: Основен ремонт/ реконструкция на ОДЗ № 170 (нова ДГ № 170) "Пчелица", ул. "Любородие" № 4, район "Надежда".</w:t>
            </w:r>
          </w:p>
        </w:tc>
        <w:tc>
          <w:tcPr>
            <w:tcW w:w="1702" w:type="dxa"/>
            <w:shd w:val="clear" w:color="auto" w:fill="EFD3D2"/>
          </w:tcPr>
          <w:p w14:paraId="2E0C96D6"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34034B9C"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6CD1FF42" w14:textId="77777777" w:rsidTr="00D40CF6">
        <w:trPr>
          <w:trHeight w:val="969"/>
        </w:trPr>
        <w:tc>
          <w:tcPr>
            <w:tcW w:w="5756" w:type="dxa"/>
          </w:tcPr>
          <w:p w14:paraId="129AFF9A"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16: Основен ремонт/ реконструкция на ОДЗ № 15 (нова ДГ № 15) „Чучулига”, ул. "Св. Николай Чудотворец" № 4, район "Надежда".</w:t>
            </w:r>
          </w:p>
        </w:tc>
        <w:tc>
          <w:tcPr>
            <w:tcW w:w="1702" w:type="dxa"/>
          </w:tcPr>
          <w:p w14:paraId="5F4C627A"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106AD09E"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50D27033" w14:textId="77777777" w:rsidTr="00D40CF6">
        <w:trPr>
          <w:trHeight w:val="969"/>
        </w:trPr>
        <w:tc>
          <w:tcPr>
            <w:tcW w:w="5756" w:type="dxa"/>
            <w:shd w:val="clear" w:color="auto" w:fill="EFD3D2"/>
          </w:tcPr>
          <w:p w14:paraId="4F3A7A37"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17: Основен ремонт/ реконструкция на ОДЗ № 179 (нова ДГ № 179) "Синчец", ул „Кукуш“ № 34, район "Илинден".</w:t>
            </w:r>
          </w:p>
        </w:tc>
        <w:tc>
          <w:tcPr>
            <w:tcW w:w="1702" w:type="dxa"/>
            <w:shd w:val="clear" w:color="auto" w:fill="EFD3D2"/>
          </w:tcPr>
          <w:p w14:paraId="116F77E9"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7C57D6A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1E526AFF" w14:textId="77777777" w:rsidTr="00D40CF6">
        <w:trPr>
          <w:trHeight w:val="1820"/>
        </w:trPr>
        <w:tc>
          <w:tcPr>
            <w:tcW w:w="5756" w:type="dxa"/>
          </w:tcPr>
          <w:p w14:paraId="342742E6"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 xml:space="preserve">Обособена позиция № 18: Пристройка на два и един етажа за четири групи, кухненски блок и административно-учебна част към ЦДГ № 53 (нова ДГ № 153) "Света троица", </w:t>
            </w:r>
            <w:r w:rsidRPr="00F750D3">
              <w:rPr>
                <w:rFonts w:ascii="Times New Roman" w:hAnsi="Times New Roman" w:cs="Times New Roman"/>
                <w:b/>
                <w:bCs/>
                <w:sz w:val="24"/>
                <w:szCs w:val="24"/>
                <w:lang w:val="en-US"/>
              </w:rPr>
              <w:t>I</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 xml:space="preserve">етап – административно учебен корпус и изместване на съществуващ топлопровод и абонатна станция, </w:t>
            </w:r>
            <w:r w:rsidRPr="00F750D3">
              <w:rPr>
                <w:rFonts w:ascii="Times New Roman" w:hAnsi="Times New Roman" w:cs="Times New Roman"/>
                <w:b/>
                <w:bCs/>
                <w:sz w:val="24"/>
                <w:szCs w:val="24"/>
                <w:lang w:val="en-US"/>
              </w:rPr>
              <w:t>II</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 xml:space="preserve">етап </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двуетажен корпус за четири градински групи,  ул</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lang w:val="en-US"/>
              </w:rPr>
              <w:t>“</w:t>
            </w:r>
            <w:r w:rsidRPr="00F750D3">
              <w:rPr>
                <w:rFonts w:ascii="Times New Roman" w:hAnsi="Times New Roman" w:cs="Times New Roman"/>
                <w:b/>
                <w:bCs/>
                <w:sz w:val="24"/>
                <w:szCs w:val="24"/>
              </w:rPr>
              <w:t>Цар Симеон“ № 225, район "Илинден".</w:t>
            </w:r>
          </w:p>
        </w:tc>
        <w:tc>
          <w:tcPr>
            <w:tcW w:w="1702" w:type="dxa"/>
          </w:tcPr>
          <w:p w14:paraId="613E3A62"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tcPr>
          <w:p w14:paraId="2B52B0B9"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4C3D120C" w14:textId="77777777" w:rsidTr="00D40CF6">
        <w:trPr>
          <w:trHeight w:val="995"/>
        </w:trPr>
        <w:tc>
          <w:tcPr>
            <w:tcW w:w="5756" w:type="dxa"/>
            <w:shd w:val="clear" w:color="auto" w:fill="EFD3D2"/>
          </w:tcPr>
          <w:p w14:paraId="5ADF7E8B"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19: Основен ремонт/ реконструкция на ОДЗ № 27 (нова ДГ № 27) "Детска китка", ул. "Възрожденска" № 19, район "Надежда".</w:t>
            </w:r>
          </w:p>
        </w:tc>
        <w:tc>
          <w:tcPr>
            <w:tcW w:w="1702" w:type="dxa"/>
            <w:shd w:val="clear" w:color="auto" w:fill="EFD3D2"/>
          </w:tcPr>
          <w:p w14:paraId="4B068664"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545E99BF"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153129F2" w14:textId="77777777" w:rsidTr="00D40CF6">
        <w:trPr>
          <w:trHeight w:val="1123"/>
        </w:trPr>
        <w:tc>
          <w:tcPr>
            <w:tcW w:w="5756" w:type="dxa"/>
          </w:tcPr>
          <w:p w14:paraId="5DEA3225"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20: Основен ремонт/ реконструкция на ОДЗ № 90 "Веса Паспалеева" -  сграда 2</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ул. "Иван Момчилов" № 44, район "Надежда".</w:t>
            </w:r>
          </w:p>
        </w:tc>
        <w:tc>
          <w:tcPr>
            <w:tcW w:w="1702" w:type="dxa"/>
          </w:tcPr>
          <w:p w14:paraId="7C92A2D5"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tcPr>
          <w:p w14:paraId="207DCD14"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DBE45F6" w14:textId="77777777" w:rsidTr="00D40CF6">
        <w:trPr>
          <w:trHeight w:val="982"/>
        </w:trPr>
        <w:tc>
          <w:tcPr>
            <w:tcW w:w="5756" w:type="dxa"/>
            <w:shd w:val="clear" w:color="auto" w:fill="EFD3D2"/>
          </w:tcPr>
          <w:p w14:paraId="1A22ECCD"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lastRenderedPageBreak/>
              <w:t>Обособена позиция № 21: Основен ремонт/ реконструкция на ЦДГ № 152 "Връбница" (филиал на нова ДГ № 115 „Осми март“),</w:t>
            </w:r>
            <w:r w:rsidRPr="00F750D3">
              <w:rPr>
                <w:rFonts w:ascii="Times New Roman" w:hAnsi="Times New Roman" w:cs="Times New Roman"/>
                <w:b/>
                <w:bCs/>
                <w:sz w:val="24"/>
                <w:szCs w:val="24"/>
                <w:lang w:val="ru-RU"/>
              </w:rPr>
              <w:t xml:space="preserve"> </w:t>
            </w:r>
            <w:r w:rsidRPr="00F750D3">
              <w:rPr>
                <w:rFonts w:ascii="Times New Roman" w:hAnsi="Times New Roman" w:cs="Times New Roman"/>
                <w:b/>
                <w:bCs/>
                <w:sz w:val="24"/>
                <w:szCs w:val="24"/>
              </w:rPr>
              <w:t>ул. "Горни Порой" № 2, район "Надежда".</w:t>
            </w:r>
          </w:p>
        </w:tc>
        <w:tc>
          <w:tcPr>
            <w:tcW w:w="1702" w:type="dxa"/>
            <w:shd w:val="clear" w:color="auto" w:fill="EFD3D2"/>
          </w:tcPr>
          <w:p w14:paraId="48E33DAD"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shd w:val="clear" w:color="auto" w:fill="EFD3D2"/>
          </w:tcPr>
          <w:p w14:paraId="50C20172"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2D380BC5" w14:textId="77777777" w:rsidTr="00D40CF6">
        <w:trPr>
          <w:trHeight w:val="1110"/>
        </w:trPr>
        <w:tc>
          <w:tcPr>
            <w:tcW w:w="5756" w:type="dxa"/>
          </w:tcPr>
          <w:p w14:paraId="478EB626"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22: Основен ремонт/ реконструкция на ОДЗ № 51 (нова ДГ № 51) "Щурче", ул. "Цар Симеон" № 271, район "Илинден".</w:t>
            </w:r>
          </w:p>
        </w:tc>
        <w:tc>
          <w:tcPr>
            <w:tcW w:w="1702" w:type="dxa"/>
          </w:tcPr>
          <w:p w14:paraId="48EEAA18"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07002FD7"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62D2A49" w14:textId="77777777" w:rsidTr="00D40CF6">
        <w:trPr>
          <w:trHeight w:val="955"/>
        </w:trPr>
        <w:tc>
          <w:tcPr>
            <w:tcW w:w="5756" w:type="dxa"/>
            <w:shd w:val="clear" w:color="auto" w:fill="EFD3D2"/>
          </w:tcPr>
          <w:p w14:paraId="5A28550A"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 xml:space="preserve">Обособена позиция № 23: Основен ремонт/ реконструкция на ОДЗ № 42 (нова ДГ № 42) "Чайка“, ж.к. Връбница – </w:t>
            </w:r>
            <w:r w:rsidRPr="00F750D3">
              <w:rPr>
                <w:rFonts w:ascii="Times New Roman" w:hAnsi="Times New Roman" w:cs="Times New Roman"/>
                <w:b/>
                <w:bCs/>
                <w:sz w:val="24"/>
                <w:szCs w:val="24"/>
                <w:lang w:val="en-US"/>
              </w:rPr>
              <w:t>I</w:t>
            </w:r>
            <w:r w:rsidRPr="00F750D3">
              <w:rPr>
                <w:rFonts w:ascii="Times New Roman" w:hAnsi="Times New Roman" w:cs="Times New Roman"/>
                <w:b/>
                <w:bCs/>
                <w:sz w:val="24"/>
                <w:szCs w:val="24"/>
              </w:rPr>
              <w:t xml:space="preserve">, до бл. 507, район "Връбница". </w:t>
            </w:r>
          </w:p>
        </w:tc>
        <w:tc>
          <w:tcPr>
            <w:tcW w:w="1702" w:type="dxa"/>
            <w:shd w:val="clear" w:color="auto" w:fill="EFD3D2"/>
          </w:tcPr>
          <w:p w14:paraId="58533D9E"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0C6FC033"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69BD746B" w14:textId="77777777" w:rsidTr="00D40CF6">
        <w:trPr>
          <w:trHeight w:val="1130"/>
        </w:trPr>
        <w:tc>
          <w:tcPr>
            <w:tcW w:w="5756" w:type="dxa"/>
          </w:tcPr>
          <w:p w14:paraId="7DBC107A" w14:textId="77777777" w:rsidR="00F750D3" w:rsidRPr="00F750D3" w:rsidRDefault="00F750D3" w:rsidP="00F750D3">
            <w:pPr>
              <w:spacing w:after="0"/>
              <w:jc w:val="left"/>
              <w:rPr>
                <w:rFonts w:ascii="Times New Roman" w:hAnsi="Times New Roman" w:cs="Times New Roman"/>
                <w:b/>
                <w:bCs/>
                <w:sz w:val="24"/>
                <w:szCs w:val="24"/>
              </w:rPr>
            </w:pPr>
            <w:r w:rsidRPr="00F750D3">
              <w:rPr>
                <w:rFonts w:ascii="Times New Roman" w:hAnsi="Times New Roman" w:cs="Times New Roman"/>
                <w:b/>
                <w:bCs/>
                <w:sz w:val="24"/>
                <w:szCs w:val="24"/>
              </w:rPr>
              <w:t>Обособена позиция № 24: Основен ремонт/ реконструкция на ОДЗ № 90 " Веса Паспалеева " -  сграда 1, ул. "Иван Момчилов" № 44, район "Надежда".</w:t>
            </w:r>
          </w:p>
        </w:tc>
        <w:tc>
          <w:tcPr>
            <w:tcW w:w="1702" w:type="dxa"/>
          </w:tcPr>
          <w:p w14:paraId="32D10FFB"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четвърта категория</w:t>
            </w:r>
          </w:p>
        </w:tc>
        <w:tc>
          <w:tcPr>
            <w:tcW w:w="1657" w:type="dxa"/>
          </w:tcPr>
          <w:p w14:paraId="195EED2C"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04F1FEA2" w14:textId="77777777" w:rsidTr="00D40CF6">
        <w:trPr>
          <w:trHeight w:val="1682"/>
        </w:trPr>
        <w:tc>
          <w:tcPr>
            <w:tcW w:w="5756" w:type="dxa"/>
            <w:shd w:val="clear" w:color="auto" w:fill="EFD3D2"/>
          </w:tcPr>
          <w:p w14:paraId="242818FF" w14:textId="77777777" w:rsidR="00F750D3" w:rsidRPr="00F750D3" w:rsidRDefault="00F750D3" w:rsidP="00F750D3">
            <w:pPr>
              <w:spacing w:after="0"/>
              <w:rPr>
                <w:rFonts w:ascii="Times New Roman" w:hAnsi="Times New Roman" w:cs="Times New Roman"/>
                <w:b/>
                <w:bCs/>
                <w:sz w:val="24"/>
                <w:szCs w:val="24"/>
              </w:rPr>
            </w:pPr>
            <w:r w:rsidRPr="00F750D3">
              <w:rPr>
                <w:rFonts w:ascii="Times New Roman" w:hAnsi="Times New Roman" w:cs="Times New Roman"/>
                <w:b/>
                <w:sz w:val="24"/>
                <w:szCs w:val="24"/>
              </w:rPr>
              <w:t>Обособена позиция № 25: Преустройство и реконструкция на двуетажна общинска сграда с тавански помещения и пристройка на асансьор за училищен корпус към</w:t>
            </w:r>
            <w:r w:rsidRPr="00F750D3">
              <w:rPr>
                <w:rFonts w:ascii="Times New Roman" w:hAnsi="Times New Roman" w:cs="Times New Roman"/>
                <w:b/>
                <w:bCs/>
                <w:sz w:val="24"/>
                <w:szCs w:val="24"/>
              </w:rPr>
              <w:t> 43 ОУ „Христо Смирненски“</w:t>
            </w:r>
            <w:r w:rsidRPr="00F750D3">
              <w:rPr>
                <w:rFonts w:ascii="Times New Roman" w:hAnsi="Times New Roman" w:cs="Times New Roman"/>
                <w:b/>
                <w:sz w:val="24"/>
                <w:szCs w:val="24"/>
              </w:rPr>
              <w:t xml:space="preserve">, </w:t>
            </w:r>
            <w:r w:rsidRPr="00F750D3">
              <w:rPr>
                <w:rFonts w:ascii="Times New Roman" w:hAnsi="Times New Roman" w:cs="Times New Roman"/>
                <w:b/>
                <w:bCs/>
                <w:sz w:val="24"/>
                <w:szCs w:val="24"/>
              </w:rPr>
              <w:t>бул. „Сливница“ № 45</w:t>
            </w:r>
            <w:r w:rsidRPr="00F750D3">
              <w:rPr>
                <w:rFonts w:ascii="Times New Roman" w:hAnsi="Times New Roman" w:cs="Times New Roman"/>
                <w:b/>
                <w:sz w:val="24"/>
                <w:szCs w:val="24"/>
              </w:rPr>
              <w:t>, район „Илинден“.</w:t>
            </w:r>
          </w:p>
        </w:tc>
        <w:tc>
          <w:tcPr>
            <w:tcW w:w="1702" w:type="dxa"/>
            <w:shd w:val="clear" w:color="auto" w:fill="EFD3D2"/>
          </w:tcPr>
          <w:p w14:paraId="3153A63C"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shd w:val="clear" w:color="auto" w:fill="EFD3D2"/>
          </w:tcPr>
          <w:p w14:paraId="711D1D17"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r w:rsidR="00F750D3" w:rsidRPr="00F750D3" w14:paraId="373BB593" w14:textId="77777777" w:rsidTr="00D40CF6">
        <w:trPr>
          <w:trHeight w:val="849"/>
        </w:trPr>
        <w:tc>
          <w:tcPr>
            <w:tcW w:w="5756" w:type="dxa"/>
          </w:tcPr>
          <w:p w14:paraId="52C24951" w14:textId="77777777" w:rsidR="00F750D3" w:rsidRPr="00F750D3" w:rsidRDefault="00F750D3" w:rsidP="00F750D3">
            <w:pPr>
              <w:spacing w:after="0"/>
              <w:rPr>
                <w:rFonts w:ascii="Times New Roman" w:hAnsi="Times New Roman" w:cs="Times New Roman"/>
                <w:b/>
                <w:bCs/>
                <w:sz w:val="24"/>
                <w:szCs w:val="24"/>
              </w:rPr>
            </w:pPr>
            <w:r w:rsidRPr="00F750D3">
              <w:rPr>
                <w:rFonts w:ascii="Times New Roman" w:hAnsi="Times New Roman" w:cs="Times New Roman"/>
                <w:b/>
                <w:sz w:val="24"/>
                <w:szCs w:val="24"/>
              </w:rPr>
              <w:t xml:space="preserve">Обособена позиция № 26: Пристройка към </w:t>
            </w:r>
            <w:r w:rsidRPr="00F750D3">
              <w:rPr>
                <w:rFonts w:ascii="Times New Roman" w:hAnsi="Times New Roman" w:cs="Times New Roman"/>
                <w:b/>
                <w:bCs/>
                <w:sz w:val="24"/>
                <w:szCs w:val="24"/>
              </w:rPr>
              <w:t>9-та френска езикова гимназия „Алфонс дьо Ламартин“</w:t>
            </w:r>
            <w:r w:rsidRPr="00F750D3">
              <w:rPr>
                <w:rFonts w:ascii="Times New Roman" w:hAnsi="Times New Roman" w:cs="Times New Roman"/>
                <w:b/>
                <w:sz w:val="24"/>
                <w:szCs w:val="24"/>
              </w:rPr>
              <w:t xml:space="preserve">, учебен блок и многофункционален физкултурен салон, нови ВК външни връзки, ел. захранване с кабел НН и топлозахранване – </w:t>
            </w:r>
            <w:r w:rsidRPr="00F750D3">
              <w:rPr>
                <w:rFonts w:ascii="Times New Roman" w:hAnsi="Times New Roman" w:cs="Times New Roman"/>
                <w:b/>
                <w:sz w:val="24"/>
                <w:szCs w:val="24"/>
                <w:lang w:val="en-US"/>
              </w:rPr>
              <w:t>I</w:t>
            </w:r>
            <w:r w:rsidRPr="00F750D3">
              <w:rPr>
                <w:rFonts w:ascii="Times New Roman" w:hAnsi="Times New Roman" w:cs="Times New Roman"/>
                <w:b/>
                <w:sz w:val="24"/>
                <w:szCs w:val="24"/>
              </w:rPr>
              <w:t xml:space="preserve"> етап и Енергийна ефективност на съществуваща сграда – </w:t>
            </w:r>
            <w:r w:rsidRPr="00F750D3">
              <w:rPr>
                <w:rFonts w:ascii="Times New Roman" w:hAnsi="Times New Roman" w:cs="Times New Roman"/>
                <w:b/>
                <w:sz w:val="24"/>
                <w:szCs w:val="24"/>
                <w:lang w:val="en-US"/>
              </w:rPr>
              <w:t>II</w:t>
            </w:r>
            <w:r w:rsidRPr="00F750D3">
              <w:rPr>
                <w:rFonts w:ascii="Times New Roman" w:hAnsi="Times New Roman" w:cs="Times New Roman"/>
                <w:b/>
                <w:sz w:val="24"/>
                <w:szCs w:val="24"/>
              </w:rPr>
              <w:t xml:space="preserve"> етап, </w:t>
            </w:r>
            <w:r w:rsidRPr="00F750D3">
              <w:rPr>
                <w:rFonts w:ascii="Times New Roman" w:hAnsi="Times New Roman" w:cs="Times New Roman"/>
                <w:b/>
                <w:bCs/>
                <w:sz w:val="24"/>
                <w:szCs w:val="24"/>
              </w:rPr>
              <w:t>бул. „Патриарх Евтимий“ № 35, район „Средец“.</w:t>
            </w:r>
          </w:p>
        </w:tc>
        <w:tc>
          <w:tcPr>
            <w:tcW w:w="1702" w:type="dxa"/>
          </w:tcPr>
          <w:p w14:paraId="028398AC"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трета категория</w:t>
            </w:r>
          </w:p>
        </w:tc>
        <w:tc>
          <w:tcPr>
            <w:tcW w:w="1657" w:type="dxa"/>
          </w:tcPr>
          <w:p w14:paraId="0D84B5B6" w14:textId="77777777" w:rsidR="00F750D3" w:rsidRPr="00F750D3" w:rsidRDefault="00F750D3" w:rsidP="00F750D3">
            <w:pPr>
              <w:spacing w:after="0"/>
              <w:jc w:val="left"/>
              <w:rPr>
                <w:rFonts w:ascii="Times New Roman" w:hAnsi="Times New Roman" w:cs="Times New Roman"/>
                <w:color w:val="000000"/>
                <w:sz w:val="24"/>
                <w:szCs w:val="24"/>
              </w:rPr>
            </w:pPr>
            <w:r w:rsidRPr="00F750D3">
              <w:rPr>
                <w:rFonts w:ascii="Times New Roman" w:hAnsi="Times New Roman" w:cs="Times New Roman"/>
                <w:color w:val="000000"/>
                <w:sz w:val="24"/>
                <w:szCs w:val="24"/>
              </w:rPr>
              <w:t>Първа група</w:t>
            </w:r>
          </w:p>
        </w:tc>
      </w:tr>
    </w:tbl>
    <w:p w14:paraId="0C4FA5E3" w14:textId="77777777" w:rsidR="00B82982" w:rsidRPr="00333EE7" w:rsidRDefault="00B82982" w:rsidP="00017D83">
      <w:pPr>
        <w:spacing w:after="0" w:line="360" w:lineRule="auto"/>
        <w:rPr>
          <w:rFonts w:ascii="Times New Roman" w:hAnsi="Times New Roman"/>
          <w:b/>
          <w:sz w:val="24"/>
          <w:szCs w:val="24"/>
          <w:lang w:eastAsia="bg-BG"/>
        </w:rPr>
      </w:pPr>
    </w:p>
    <w:p w14:paraId="669BA44B" w14:textId="77777777" w:rsidR="00B82982" w:rsidRPr="00333EE7" w:rsidRDefault="00B82982" w:rsidP="00F625CB">
      <w:pPr>
        <w:widowControl w:val="0"/>
        <w:autoSpaceDE w:val="0"/>
        <w:autoSpaceDN w:val="0"/>
        <w:adjustRightInd w:val="0"/>
        <w:spacing w:after="0" w:line="360" w:lineRule="auto"/>
        <w:rPr>
          <w:rFonts w:ascii="Times New Roman" w:hAnsi="Times New Roman" w:cs="Times New Roman"/>
          <w:b/>
          <w:sz w:val="24"/>
          <w:szCs w:val="24"/>
        </w:rPr>
      </w:pPr>
      <w:r w:rsidRPr="00333EE7">
        <w:rPr>
          <w:rFonts w:ascii="Times New Roman" w:hAnsi="Times New Roman" w:cs="Times New Roman"/>
          <w:b/>
          <w:sz w:val="24"/>
          <w:szCs w:val="24"/>
        </w:rPr>
        <w:t xml:space="preserve">III.4. </w:t>
      </w:r>
      <w:r w:rsidRPr="00333EE7">
        <w:rPr>
          <w:rFonts w:ascii="Times New Roman" w:hAnsi="Times New Roman" w:cs="Times New Roman"/>
          <w:b/>
          <w:caps/>
          <w:sz w:val="24"/>
          <w:szCs w:val="24"/>
        </w:rPr>
        <w:t xml:space="preserve">За доказване на технически възможности и квалификация и за </w:t>
      </w:r>
      <w:r w:rsidRPr="00333EE7">
        <w:rPr>
          <w:rFonts w:ascii="Times New Roman" w:hAnsi="Times New Roman" w:cs="Times New Roman"/>
          <w:b/>
          <w:iCs/>
          <w:caps/>
          <w:sz w:val="24"/>
          <w:szCs w:val="24"/>
        </w:rPr>
        <w:t>годността (правоспособността) за упражняване на професионална дейност</w:t>
      </w:r>
      <w:r w:rsidRPr="00333EE7">
        <w:rPr>
          <w:rFonts w:ascii="Times New Roman" w:hAnsi="Times New Roman" w:cs="Times New Roman"/>
          <w:b/>
          <w:caps/>
          <w:sz w:val="24"/>
          <w:szCs w:val="24"/>
        </w:rPr>
        <w:t xml:space="preserve"> по обособенИ позициИ № 1- №26 участниците представят:</w:t>
      </w:r>
      <w:r w:rsidRPr="00333EE7">
        <w:rPr>
          <w:rFonts w:ascii="Times New Roman" w:hAnsi="Times New Roman" w:cs="Times New Roman"/>
          <w:b/>
          <w:sz w:val="24"/>
          <w:szCs w:val="24"/>
        </w:rPr>
        <w:t xml:space="preserve"> </w:t>
      </w:r>
    </w:p>
    <w:p w14:paraId="7BFABF3D" w14:textId="77777777" w:rsidR="00B82982" w:rsidRPr="00333EE7" w:rsidRDefault="00B82982" w:rsidP="00B335FA">
      <w:pPr>
        <w:tabs>
          <w:tab w:val="left" w:pos="720"/>
          <w:tab w:val="num" w:pos="1440"/>
        </w:tabs>
        <w:adjustRightInd w:val="0"/>
        <w:spacing w:after="0" w:line="360" w:lineRule="auto"/>
        <w:rPr>
          <w:rFonts w:ascii="Times New Roman" w:hAnsi="Times New Roman" w:cs="Times New Roman"/>
          <w:b/>
          <w:sz w:val="24"/>
          <w:szCs w:val="24"/>
        </w:rPr>
      </w:pPr>
    </w:p>
    <w:p w14:paraId="5D8779E0" w14:textId="77777777" w:rsidR="00B82982" w:rsidRPr="00333EE7" w:rsidRDefault="00B82982" w:rsidP="004C11E2">
      <w:pPr>
        <w:tabs>
          <w:tab w:val="left" w:pos="720"/>
          <w:tab w:val="num" w:pos="1440"/>
        </w:tabs>
        <w:adjustRightInd w:val="0"/>
        <w:spacing w:after="0" w:line="360" w:lineRule="auto"/>
        <w:rPr>
          <w:rFonts w:ascii="Times New Roman" w:hAnsi="Times New Roman"/>
          <w:sz w:val="24"/>
          <w:szCs w:val="24"/>
        </w:rPr>
      </w:pPr>
      <w:r w:rsidRPr="00333EE7">
        <w:rPr>
          <w:rFonts w:ascii="Times New Roman" w:hAnsi="Times New Roman" w:cs="Times New Roman"/>
          <w:b/>
          <w:sz w:val="24"/>
          <w:szCs w:val="24"/>
        </w:rPr>
        <w:t xml:space="preserve">3.1. </w:t>
      </w:r>
      <w:r w:rsidRPr="00333EE7">
        <w:rPr>
          <w:rFonts w:ascii="Times New Roman" w:hAnsi="Times New Roman"/>
          <w:sz w:val="24"/>
          <w:szCs w:val="24"/>
        </w:rPr>
        <w:t xml:space="preserve">Участникът предоставя (декларира) в Единния европейски документ за обществени поръчки (ЕЕДОП) информация за обстоятелствата по отношение на опита в строителството изпълнено през последните пет години, считано от датата на подаване на офертата, което е идентично или сходно с предмета на поръчката. Като доказателство за поставеното изискване участникът предоставя списък на строителството, идентично или сходно с предмета на поръчката, придружен с удостоверения за добро изпълнение, </w:t>
      </w:r>
      <w:r w:rsidRPr="00333EE7">
        <w:rPr>
          <w:rFonts w:ascii="Times New Roman" w:hAnsi="Times New Roman"/>
          <w:sz w:val="24"/>
          <w:szCs w:val="24"/>
        </w:rPr>
        <w:lastRenderedPageBreak/>
        <w:t>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315B63D0" w14:textId="77777777" w:rsidR="00B82982" w:rsidRPr="00333EE7" w:rsidRDefault="00B82982" w:rsidP="004C11E2">
      <w:pPr>
        <w:tabs>
          <w:tab w:val="left" w:pos="720"/>
          <w:tab w:val="num" w:pos="1440"/>
        </w:tabs>
        <w:adjustRightInd w:val="0"/>
        <w:spacing w:after="0" w:line="360" w:lineRule="auto"/>
        <w:rPr>
          <w:rFonts w:ascii="Times New Roman" w:hAnsi="Times New Roman" w:cs="Times New Roman"/>
          <w:i/>
          <w:sz w:val="24"/>
          <w:szCs w:val="24"/>
        </w:rPr>
      </w:pPr>
      <w:r w:rsidRPr="00333EE7">
        <w:rPr>
          <w:rFonts w:ascii="Times New Roman" w:hAnsi="Times New Roman" w:cs="Times New Roman"/>
          <w:b/>
          <w:sz w:val="24"/>
          <w:szCs w:val="24"/>
        </w:rPr>
        <w:t xml:space="preserve">3.2. </w:t>
      </w:r>
      <w:r w:rsidRPr="00333EE7">
        <w:rPr>
          <w:rFonts w:ascii="Times New Roman" w:hAnsi="Times New Roman"/>
          <w:sz w:val="24"/>
          <w:szCs w:val="24"/>
        </w:rPr>
        <w:t>Участникът предоставя (декларира) в Единния европейски документ за обществени поръчки (ЕЕДОП) информация за обстоятелствата по отношение на инженерно-техническият персонал, в който посочва образователната и професионална квалификация и опит на лицата. Като доказателство за поставеното изискване участникът предоставя списък на инженерно-техническият персонал.</w:t>
      </w:r>
    </w:p>
    <w:p w14:paraId="1A10E973" w14:textId="42ABAC4E" w:rsidR="00B82982" w:rsidRPr="00333EE7" w:rsidRDefault="00B82982" w:rsidP="00515185">
      <w:pPr>
        <w:spacing w:after="0" w:line="360" w:lineRule="auto"/>
        <w:rPr>
          <w:rFonts w:ascii="Times New Roman" w:hAnsi="Times New Roman"/>
          <w:sz w:val="24"/>
          <w:szCs w:val="24"/>
          <w:lang w:eastAsia="bg-BG"/>
        </w:rPr>
      </w:pPr>
      <w:r w:rsidRPr="00333EE7">
        <w:rPr>
          <w:rFonts w:ascii="Times New Roman" w:hAnsi="Times New Roman" w:cs="Times New Roman"/>
          <w:b/>
          <w:sz w:val="24"/>
          <w:szCs w:val="24"/>
        </w:rPr>
        <w:t xml:space="preserve">3.3. </w:t>
      </w:r>
      <w:r w:rsidRPr="00333EE7">
        <w:rPr>
          <w:rFonts w:ascii="Times New Roman" w:hAnsi="Times New Roman"/>
          <w:sz w:val="24"/>
          <w:szCs w:val="24"/>
        </w:rPr>
        <w:t xml:space="preserve">Участникът предоставя (декларира) в Единния европейски документ за обществени поръчки  (ЕЕДОП) информация за обстоятелствата по отношение на внедрена </w:t>
      </w:r>
      <w:r w:rsidRPr="00333EE7">
        <w:rPr>
          <w:rFonts w:ascii="Times New Roman" w:hAnsi="Times New Roman"/>
          <w:sz w:val="24"/>
          <w:szCs w:val="24"/>
          <w:lang w:eastAsia="bg-BG"/>
        </w:rPr>
        <w:t xml:space="preserve">система за управление на качеството EN ISO 9001:2015 (или еквивалентна) и </w:t>
      </w:r>
      <w:r w:rsidRPr="00333EE7">
        <w:rPr>
          <w:rFonts w:ascii="Times New Roman" w:hAnsi="Times New Roman"/>
          <w:sz w:val="24"/>
          <w:szCs w:val="24"/>
        </w:rPr>
        <w:t>с</w:t>
      </w:r>
      <w:r w:rsidRPr="00333EE7">
        <w:rPr>
          <w:rFonts w:ascii="Times New Roman" w:hAnsi="Times New Roman"/>
          <w:noProof/>
          <w:sz w:val="24"/>
          <w:szCs w:val="24"/>
          <w:lang w:eastAsia="bg-BG"/>
        </w:rPr>
        <w:t xml:space="preserve">ертификат за внедрена система за управление на качеството EN ISO 9001:2015 или еквивалент с обхват включващ </w:t>
      </w:r>
      <w:r w:rsidRPr="00333EE7">
        <w:rPr>
          <w:rFonts w:ascii="Times New Roman" w:hAnsi="Times New Roman"/>
          <w:sz w:val="24"/>
          <w:szCs w:val="24"/>
          <w:lang w:eastAsia="bg-BG"/>
        </w:rPr>
        <w:t>изпълнение на строително-монтажни работи (ремонт и/или реконструкция) - на жилищни и смесени сгради и/или сгради и/или съоръжения за обществено обслужване или еквивалентен. Като доказателство за изпълнение на условието участникът представя копие на валиден сертификат</w:t>
      </w:r>
      <w:r w:rsidR="00B8339C">
        <w:rPr>
          <w:rFonts w:ascii="Times New Roman" w:hAnsi="Times New Roman"/>
          <w:sz w:val="24"/>
          <w:szCs w:val="24"/>
          <w:lang w:val="en-US" w:eastAsia="bg-BG"/>
        </w:rPr>
        <w:t>.</w:t>
      </w:r>
      <w:r w:rsidR="00B8339C" w:rsidRPr="00863DDF">
        <w:rPr>
          <w:rFonts w:ascii="Times New Roman" w:hAnsi="Times New Roman" w:cs="Times New Roman"/>
          <w:i/>
          <w:color w:val="FF0000"/>
          <w:sz w:val="24"/>
          <w:szCs w:val="24"/>
        </w:rPr>
        <w:t xml:space="preserve"> </w:t>
      </w:r>
      <w:r w:rsidR="00B8339C" w:rsidRPr="00863DDF">
        <w:rPr>
          <w:rFonts w:ascii="Times New Roman" w:hAnsi="Times New Roman"/>
          <w:color w:val="000000" w:themeColor="text1"/>
          <w:sz w:val="24"/>
          <w:szCs w:val="24"/>
          <w:lang w:eastAsia="bg-BG"/>
        </w:rPr>
        <w:t>Ако съответните документи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15D88DD0" w14:textId="4EFE14A3" w:rsidR="00B82982" w:rsidRPr="00333EE7" w:rsidRDefault="00B82982" w:rsidP="00B335FA">
      <w:pPr>
        <w:spacing w:after="0" w:line="360" w:lineRule="auto"/>
        <w:rPr>
          <w:rFonts w:ascii="Times New Roman" w:hAnsi="Times New Roman" w:cs="Times New Roman"/>
          <w:sz w:val="24"/>
          <w:szCs w:val="24"/>
        </w:rPr>
      </w:pPr>
      <w:r w:rsidRPr="00333EE7">
        <w:rPr>
          <w:rFonts w:ascii="Times New Roman" w:hAnsi="Times New Roman" w:cs="Times New Roman"/>
          <w:b/>
          <w:sz w:val="24"/>
          <w:szCs w:val="24"/>
        </w:rPr>
        <w:t>3.4.</w:t>
      </w:r>
      <w:r w:rsidRPr="00333EE7">
        <w:rPr>
          <w:rFonts w:ascii="Times New Roman" w:hAnsi="Times New Roman" w:cs="Times New Roman"/>
          <w:sz w:val="24"/>
          <w:szCs w:val="24"/>
        </w:rPr>
        <w:t xml:space="preserve"> </w:t>
      </w:r>
      <w:r w:rsidRPr="00333EE7">
        <w:rPr>
          <w:rFonts w:ascii="Times New Roman" w:hAnsi="Times New Roman"/>
          <w:sz w:val="24"/>
          <w:szCs w:val="24"/>
        </w:rPr>
        <w:t xml:space="preserve">Участникът предоставя (декларира) в Единния европейски документ за обществени поръчки  (ЕЕДОП) информация за обстоятелствата по отношение на внедрен сертификат за управление на </w:t>
      </w:r>
      <w:r w:rsidRPr="00333EE7">
        <w:rPr>
          <w:rFonts w:ascii="Times New Roman" w:hAnsi="Times New Roman"/>
          <w:sz w:val="24"/>
          <w:szCs w:val="24"/>
          <w:lang w:eastAsia="bg-BG"/>
        </w:rPr>
        <w:t>околната среда по EN ISO 14001:2015 (или еквивалент) с обхват на сертификата: изпълнение на строително-монтажни работи (ремонт и/или реконструкция) - на жилищни и смесени сгради и/или сгради и/или съоръжения за обществено обслужване, или еквивалентен. Като доказателство за изпълнение на условието участникът представя копие на валиден сертификат</w:t>
      </w:r>
      <w:r w:rsidR="00B8339C">
        <w:rPr>
          <w:rFonts w:ascii="Times New Roman" w:hAnsi="Times New Roman"/>
          <w:sz w:val="24"/>
          <w:szCs w:val="24"/>
          <w:lang w:val="en-US" w:eastAsia="bg-BG"/>
        </w:rPr>
        <w:t>.</w:t>
      </w:r>
      <w:r w:rsidR="00B8339C" w:rsidRPr="0000121E">
        <w:rPr>
          <w:rFonts w:ascii="Times New Roman" w:hAnsi="Times New Roman" w:cs="Times New Roman"/>
          <w:i/>
          <w:color w:val="FF0000"/>
          <w:sz w:val="24"/>
          <w:szCs w:val="24"/>
        </w:rPr>
        <w:t xml:space="preserve"> </w:t>
      </w:r>
      <w:r w:rsidR="00B8339C" w:rsidRPr="0000121E">
        <w:rPr>
          <w:rFonts w:ascii="Times New Roman" w:hAnsi="Times New Roman"/>
          <w:color w:val="000000" w:themeColor="text1"/>
          <w:sz w:val="24"/>
          <w:szCs w:val="24"/>
          <w:lang w:eastAsia="bg-BG"/>
        </w:rPr>
        <w:t>Ако съответните документи са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2FC51E69" w14:textId="77777777" w:rsidR="00B82982" w:rsidRPr="00333EE7" w:rsidRDefault="00B82982" w:rsidP="00515185">
      <w:pPr>
        <w:pStyle w:val="NormalWeb"/>
        <w:spacing w:before="0" w:beforeAutospacing="0" w:after="0" w:afterAutospacing="0" w:line="360" w:lineRule="auto"/>
        <w:ind w:right="-17"/>
        <w:jc w:val="both"/>
        <w:rPr>
          <w:b/>
          <w:bCs/>
        </w:rPr>
      </w:pPr>
      <w:r w:rsidRPr="00333EE7">
        <w:rPr>
          <w:b/>
          <w:bCs/>
        </w:rPr>
        <w:t xml:space="preserve">Забележка: </w:t>
      </w:r>
      <w:r w:rsidRPr="00333EE7">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w:t>
      </w:r>
      <w:r w:rsidRPr="00333EE7">
        <w:lastRenderedPageBreak/>
        <w:t>признаване съгласно чл. 5а, ал.2 от Закона за националната акредитация на  органи за оценяване на съответствието.</w:t>
      </w:r>
    </w:p>
    <w:p w14:paraId="382C5E50" w14:textId="77777777" w:rsidR="00B82982" w:rsidRPr="00333EE7" w:rsidRDefault="00B82982" w:rsidP="00515185">
      <w:pPr>
        <w:pStyle w:val="NormalWeb"/>
        <w:spacing w:before="0" w:beforeAutospacing="0" w:after="0" w:afterAutospacing="0" w:line="360" w:lineRule="auto"/>
        <w:ind w:right="-17" w:firstLine="708"/>
        <w:jc w:val="both"/>
        <w:rPr>
          <w:i/>
        </w:rPr>
      </w:pPr>
      <w:r w:rsidRPr="00333EE7">
        <w:rPr>
          <w:i/>
        </w:rPr>
        <w:t xml:space="preserve">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 на околната среда. </w:t>
      </w:r>
    </w:p>
    <w:p w14:paraId="192AF76F" w14:textId="77777777" w:rsidR="00B82982" w:rsidRPr="00333EE7" w:rsidRDefault="00B82982" w:rsidP="00CA796A">
      <w:pPr>
        <w:spacing w:after="120"/>
        <w:ind w:firstLine="1155"/>
        <w:textAlignment w:val="center"/>
        <w:rPr>
          <w:rFonts w:ascii="Times New Roman" w:hAnsi="Times New Roman" w:cs="Times New Roman"/>
          <w:b/>
          <w:sz w:val="24"/>
          <w:szCs w:val="24"/>
        </w:rPr>
      </w:pPr>
      <w:r w:rsidRPr="00333EE7">
        <w:rPr>
          <w:rFonts w:ascii="Times New Roman" w:hAnsi="Times New Roman" w:cs="Times New Roman"/>
          <w:b/>
          <w:sz w:val="24"/>
          <w:szCs w:val="24"/>
        </w:rPr>
        <w:tab/>
      </w:r>
    </w:p>
    <w:p w14:paraId="20632508" w14:textId="77777777" w:rsidR="00B82982" w:rsidRPr="00333EE7" w:rsidRDefault="00B82982" w:rsidP="00C7578A">
      <w:pPr>
        <w:spacing w:after="0" w:line="360" w:lineRule="auto"/>
        <w:rPr>
          <w:rFonts w:ascii="Times New Roman" w:hAnsi="Times New Roman"/>
          <w:sz w:val="24"/>
          <w:szCs w:val="24"/>
        </w:rPr>
      </w:pPr>
      <w:r w:rsidRPr="00333EE7">
        <w:rPr>
          <w:rFonts w:ascii="Times New Roman" w:hAnsi="Times New Roman" w:cs="Times New Roman"/>
          <w:b/>
          <w:sz w:val="24"/>
          <w:szCs w:val="24"/>
        </w:rPr>
        <w:t xml:space="preserve">3.5. </w:t>
      </w:r>
      <w:r w:rsidRPr="00333EE7">
        <w:rPr>
          <w:rFonts w:ascii="Times New Roman" w:hAnsi="Times New Roman"/>
          <w:bCs/>
          <w:sz w:val="24"/>
          <w:szCs w:val="24"/>
        </w:rPr>
        <w:t xml:space="preserve">За доказване на професионалната годност (правоспособността) за упражняване на професионална дейност участникът </w:t>
      </w:r>
      <w:r w:rsidRPr="00333EE7">
        <w:rPr>
          <w:rFonts w:ascii="Times New Roman" w:hAnsi="Times New Roman"/>
          <w:sz w:val="24"/>
          <w:szCs w:val="24"/>
        </w:rPr>
        <w:t>предоставя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14:paraId="1690773B" w14:textId="77777777" w:rsidR="00B82982" w:rsidRPr="00333EE7" w:rsidRDefault="00B82982" w:rsidP="00C7578A">
      <w:pPr>
        <w:spacing w:after="0" w:line="360" w:lineRule="auto"/>
        <w:rPr>
          <w:rStyle w:val="inputvalue"/>
          <w:rFonts w:ascii="Times New Roman" w:hAnsi="Times New Roman" w:cs="Times New Roman"/>
          <w:sz w:val="24"/>
          <w:szCs w:val="24"/>
        </w:rPr>
      </w:pPr>
      <w:r w:rsidRPr="00333EE7">
        <w:rPr>
          <w:rStyle w:val="inputvalue"/>
          <w:rFonts w:ascii="Times New Roman" w:hAnsi="Times New Roman" w:cs="Times New Roman"/>
          <w:sz w:val="24"/>
          <w:szCs w:val="24"/>
        </w:rPr>
        <w:t>Документът, с който се доказва изискването е Удостоверение за вписване в ЦПРС към Строителната камара за изпълнение на строежи от категорията строеж,</w:t>
      </w:r>
      <w:r w:rsidRPr="00333EE7">
        <w:rPr>
          <w:rFonts w:ascii="Times New Roman" w:hAnsi="Times New Roman"/>
          <w:bCs/>
          <w:sz w:val="24"/>
          <w:szCs w:val="24"/>
        </w:rPr>
        <w:t xml:space="preserve"> за съответната група и категория строеж по съответната обособена позиция</w:t>
      </w:r>
      <w:r w:rsidRPr="00333EE7">
        <w:rPr>
          <w:rStyle w:val="inputvalue"/>
          <w:rFonts w:ascii="Times New Roman" w:hAnsi="Times New Roman" w:cs="Times New Roman"/>
          <w:sz w:val="24"/>
          <w:szCs w:val="24"/>
        </w:rPr>
        <w:t xml:space="preserve"> за която участва.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14:paraId="3F3AC54F" w14:textId="77777777" w:rsidR="00B82982" w:rsidRPr="00333EE7" w:rsidRDefault="00B82982" w:rsidP="00717C49">
      <w:pPr>
        <w:tabs>
          <w:tab w:val="left" w:pos="720"/>
          <w:tab w:val="num" w:pos="1440"/>
        </w:tabs>
        <w:adjustRightInd w:val="0"/>
        <w:spacing w:after="0" w:line="360" w:lineRule="auto"/>
        <w:rPr>
          <w:rFonts w:ascii="Times New Roman" w:hAnsi="Times New Roman" w:cs="Times New Roman"/>
          <w:sz w:val="24"/>
          <w:szCs w:val="24"/>
        </w:rPr>
      </w:pPr>
      <w:r w:rsidRPr="00863DDF">
        <w:rPr>
          <w:rFonts w:ascii="Times New Roman" w:eastAsia="MS ??" w:hAnsi="Times New Roman" w:cs="Times New Roman"/>
          <w:b/>
          <w:sz w:val="24"/>
          <w:szCs w:val="24"/>
        </w:rPr>
        <w:t>Забележка:</w:t>
      </w:r>
      <w:r w:rsidRPr="00333EE7">
        <w:rPr>
          <w:rFonts w:ascii="Times New Roman" w:eastAsia="MS ??" w:hAnsi="Times New Roman" w:cs="Times New Roman"/>
          <w:sz w:val="24"/>
          <w:szCs w:val="24"/>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sidRPr="00333EE7">
        <w:rPr>
          <w:rFonts w:ascii="Times New Roman" w:hAnsi="Times New Roman" w:cs="Times New Roman"/>
          <w:sz w:val="24"/>
          <w:szCs w:val="24"/>
        </w:rPr>
        <w:t>са ангажирани с изпълнението на строителството.</w:t>
      </w:r>
    </w:p>
    <w:p w14:paraId="4CB04E5A" w14:textId="2935F6E8" w:rsidR="00B82982" w:rsidRPr="00333EE7" w:rsidRDefault="00B82982" w:rsidP="00717C49">
      <w:pPr>
        <w:tabs>
          <w:tab w:val="left" w:pos="720"/>
          <w:tab w:val="num" w:pos="1440"/>
        </w:tabs>
        <w:adjustRightInd w:val="0"/>
        <w:spacing w:after="0" w:line="360" w:lineRule="auto"/>
        <w:rPr>
          <w:rFonts w:ascii="Times New Roman" w:eastAsia="MS ??" w:hAnsi="Times New Roman" w:cs="Times New Roman"/>
          <w:sz w:val="24"/>
          <w:szCs w:val="24"/>
        </w:rPr>
      </w:pPr>
      <w:r w:rsidRPr="00333EE7">
        <w:rPr>
          <w:rFonts w:ascii="Times New Roman" w:eastAsia="MS ??" w:hAnsi="Times New Roman" w:cs="Times New Roman"/>
          <w:sz w:val="24"/>
          <w:szCs w:val="24"/>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r w:rsidR="00FC1A6E">
        <w:rPr>
          <w:rFonts w:ascii="Times New Roman" w:eastAsia="MS ??" w:hAnsi="Times New Roman" w:cs="Times New Roman"/>
          <w:sz w:val="24"/>
          <w:szCs w:val="24"/>
        </w:rPr>
        <w:t>,</w:t>
      </w:r>
      <w:r w:rsidRPr="00333EE7">
        <w:rPr>
          <w:rFonts w:ascii="Times New Roman" w:eastAsia="MS ??" w:hAnsi="Times New Roman" w:cs="Times New Roman"/>
          <w:sz w:val="24"/>
          <w:szCs w:val="24"/>
        </w:rPr>
        <w:t xml:space="preserve"> ще изпълняват строителство.</w:t>
      </w:r>
    </w:p>
    <w:p w14:paraId="22BAA6B1" w14:textId="77777777" w:rsidR="00B82982" w:rsidRPr="00333EE7" w:rsidRDefault="00B82982" w:rsidP="00B335FA">
      <w:pPr>
        <w:spacing w:after="0" w:line="360" w:lineRule="auto"/>
        <w:rPr>
          <w:rFonts w:ascii="Times New Roman" w:hAnsi="Times New Roman"/>
          <w:i/>
          <w:sz w:val="24"/>
          <w:szCs w:val="24"/>
          <w:lang w:eastAsia="bg-BG"/>
        </w:rPr>
      </w:pPr>
    </w:p>
    <w:p w14:paraId="6D999F87" w14:textId="77777777" w:rsidR="00B82982" w:rsidRPr="00333EE7" w:rsidRDefault="00B82982" w:rsidP="00BE1D27">
      <w:pPr>
        <w:spacing w:after="0" w:line="360" w:lineRule="auto"/>
        <w:textAlignment w:val="center"/>
        <w:rPr>
          <w:rFonts w:ascii="Times New Roman" w:hAnsi="Times New Roman" w:cs="Times New Roman"/>
          <w:sz w:val="24"/>
          <w:szCs w:val="24"/>
          <w:lang w:eastAsia="bg-BG"/>
        </w:rPr>
      </w:pPr>
      <w:r w:rsidRPr="00863DDF">
        <w:rPr>
          <w:rFonts w:ascii="Times New Roman" w:hAnsi="Times New Roman" w:cs="Times New Roman"/>
          <w:b/>
          <w:sz w:val="24"/>
          <w:szCs w:val="24"/>
          <w:lang w:eastAsia="bg-BG"/>
        </w:rPr>
        <w:t>3.6.</w:t>
      </w:r>
      <w:r w:rsidRPr="00333EE7">
        <w:rPr>
          <w:rFonts w:ascii="Times New Roman" w:hAnsi="Times New Roman" w:cs="Times New Roman"/>
          <w:sz w:val="24"/>
          <w:szCs w:val="24"/>
          <w:lang w:eastAsia="bg-BG"/>
        </w:rPr>
        <w:t xml:space="preserve"> Съгласно чл. 67, ал. 1 ЗОП при подаване на оферта участникът декларира съответствие с критериите за подбор чрез представяне на ЕЕДОП. Документите, чрез които се доказва информацията по т.3.1, 3.2., 3.3, 3.4 и 3.5., посочена в ЕЕДОП, могат да бъдат изисквани допълнително при условията на чл. 67, ал. 5 от ЗОП.</w:t>
      </w:r>
    </w:p>
    <w:p w14:paraId="3989E5F8" w14:textId="77777777" w:rsidR="00B82982" w:rsidRPr="00333EE7" w:rsidRDefault="00B82982" w:rsidP="00BE1D27">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sz w:val="24"/>
          <w:szCs w:val="24"/>
          <w:lang w:eastAsia="bg-BG"/>
        </w:rPr>
        <w:lastRenderedPageBreak/>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7A483288" w14:textId="77777777" w:rsidR="00B82982" w:rsidRPr="00333EE7" w:rsidRDefault="00B82982" w:rsidP="006469E7">
      <w:pPr>
        <w:tabs>
          <w:tab w:val="left" w:pos="1560"/>
        </w:tabs>
        <w:spacing w:after="0" w:line="360" w:lineRule="auto"/>
        <w:rPr>
          <w:rFonts w:ascii="Times New Roman" w:hAnsi="Times New Roman"/>
          <w:b/>
          <w:caps/>
          <w:sz w:val="24"/>
          <w:szCs w:val="24"/>
        </w:rPr>
      </w:pPr>
    </w:p>
    <w:p w14:paraId="3EC78AA3" w14:textId="77777777" w:rsidR="00B82982" w:rsidRPr="00333EE7" w:rsidRDefault="00B82982" w:rsidP="006469E7">
      <w:pPr>
        <w:tabs>
          <w:tab w:val="left" w:pos="1560"/>
        </w:tabs>
        <w:spacing w:after="0" w:line="360" w:lineRule="auto"/>
        <w:rPr>
          <w:rFonts w:ascii="Times New Roman Bold" w:hAnsi="Times New Roman Bold"/>
          <w:b/>
          <w:i/>
          <w:caps/>
          <w:color w:val="000000"/>
          <w:sz w:val="24"/>
          <w:szCs w:val="24"/>
          <w:lang w:eastAsia="bg-BG"/>
        </w:rPr>
      </w:pPr>
      <w:r w:rsidRPr="00333EE7">
        <w:rPr>
          <w:rFonts w:ascii="Times New Roman" w:hAnsi="Times New Roman" w:cs="Times New Roman"/>
          <w:b/>
          <w:caps/>
          <w:sz w:val="24"/>
          <w:szCs w:val="24"/>
        </w:rPr>
        <w:t>III.5. И</w:t>
      </w:r>
      <w:r w:rsidRPr="00333EE7">
        <w:rPr>
          <w:rFonts w:ascii="Times New Roman Bold" w:hAnsi="Times New Roman Bold"/>
          <w:b/>
          <w:caps/>
          <w:sz w:val="24"/>
          <w:szCs w:val="24"/>
        </w:rPr>
        <w:t>зползване на капацитета на трети лица.</w:t>
      </w:r>
    </w:p>
    <w:p w14:paraId="081E532E" w14:textId="77777777" w:rsidR="00B82982" w:rsidRPr="00333EE7" w:rsidRDefault="00B82982" w:rsidP="00AB46A1">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b/>
          <w:bCs/>
          <w:color w:val="000000"/>
          <w:sz w:val="24"/>
          <w:szCs w:val="24"/>
          <w:lang w:eastAsia="bg-BG"/>
        </w:rPr>
        <w:t xml:space="preserve">4.1. </w:t>
      </w:r>
      <w:r w:rsidRPr="00333EE7">
        <w:rPr>
          <w:rFonts w:ascii="Times New Roman" w:hAnsi="Times New Roman" w:cs="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14:paraId="0E69B586" w14:textId="77777777" w:rsidR="00B82982" w:rsidRPr="00333EE7" w:rsidRDefault="00B82982" w:rsidP="00AB46A1">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b/>
          <w:color w:val="000000"/>
          <w:sz w:val="24"/>
          <w:szCs w:val="24"/>
          <w:lang w:eastAsia="bg-BG"/>
        </w:rPr>
        <w:t>4.2.</w:t>
      </w:r>
      <w:r w:rsidRPr="00333EE7">
        <w:rPr>
          <w:rFonts w:ascii="Times New Roman" w:hAnsi="Times New Roman" w:cs="Times New Roman"/>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086596CC" w14:textId="77777777" w:rsidR="00B82982" w:rsidRPr="00333EE7" w:rsidRDefault="00B82982" w:rsidP="00AB46A1">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b/>
          <w:color w:val="000000"/>
          <w:sz w:val="24"/>
          <w:szCs w:val="24"/>
          <w:lang w:eastAsia="bg-BG"/>
        </w:rPr>
        <w:t>4.3.</w:t>
      </w:r>
      <w:r w:rsidRPr="00333EE7">
        <w:rPr>
          <w:rFonts w:ascii="Times New Roman" w:hAnsi="Times New Roman" w:cs="Times New Roman"/>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C56BDAB" w14:textId="77777777" w:rsidR="00B82982" w:rsidRPr="00333EE7" w:rsidRDefault="00B82982" w:rsidP="00AB46A1">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b/>
          <w:color w:val="000000"/>
          <w:sz w:val="24"/>
          <w:szCs w:val="24"/>
          <w:lang w:eastAsia="bg-BG"/>
        </w:rPr>
        <w:t>4.4.</w:t>
      </w:r>
      <w:r w:rsidRPr="00333EE7">
        <w:rPr>
          <w:rFonts w:ascii="Times New Roman" w:hAnsi="Times New Roman" w:cs="Times New Roman"/>
          <w:color w:val="000000"/>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6B70D61" w14:textId="77777777" w:rsidR="00B82982" w:rsidRPr="00333EE7" w:rsidRDefault="00B82982" w:rsidP="00AB46A1">
      <w:pPr>
        <w:spacing w:after="0" w:line="360" w:lineRule="auto"/>
        <w:textAlignment w:val="center"/>
        <w:rPr>
          <w:rFonts w:ascii="Times New Roman" w:hAnsi="Times New Roman" w:cs="Times New Roman"/>
          <w:sz w:val="24"/>
          <w:szCs w:val="24"/>
          <w:lang w:eastAsia="bg-BG"/>
        </w:rPr>
      </w:pPr>
      <w:r w:rsidRPr="00333EE7">
        <w:rPr>
          <w:rFonts w:ascii="Times New Roman" w:hAnsi="Times New Roman" w:cs="Times New Roman"/>
          <w:b/>
          <w:color w:val="000000"/>
          <w:sz w:val="24"/>
          <w:szCs w:val="24"/>
          <w:lang w:eastAsia="bg-BG"/>
        </w:rPr>
        <w:t>4.5.</w:t>
      </w:r>
      <w:r w:rsidRPr="00333EE7">
        <w:rPr>
          <w:rFonts w:ascii="Times New Roman" w:hAnsi="Times New Roman" w:cs="Times New Roman"/>
          <w:color w:val="000000"/>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4.4.</w:t>
      </w:r>
    </w:p>
    <w:p w14:paraId="17892E4A" w14:textId="77777777" w:rsidR="00B82982" w:rsidRPr="00333EE7" w:rsidRDefault="00B82982" w:rsidP="00AB46A1">
      <w:pPr>
        <w:spacing w:after="0" w:line="360" w:lineRule="auto"/>
        <w:textAlignment w:val="center"/>
        <w:rPr>
          <w:rFonts w:ascii="Times New Roman" w:hAnsi="Times New Roman" w:cs="Times New Roman"/>
          <w:color w:val="000000"/>
          <w:sz w:val="24"/>
          <w:szCs w:val="24"/>
          <w:lang w:eastAsia="bg-BG"/>
        </w:rPr>
      </w:pPr>
      <w:r w:rsidRPr="00333EE7">
        <w:rPr>
          <w:rFonts w:ascii="Times New Roman" w:hAnsi="Times New Roman" w:cs="Times New Roman"/>
          <w:b/>
          <w:color w:val="000000"/>
          <w:sz w:val="24"/>
          <w:szCs w:val="24"/>
          <w:lang w:eastAsia="bg-BG"/>
        </w:rPr>
        <w:t>4.6.</w:t>
      </w:r>
      <w:r w:rsidRPr="00333EE7">
        <w:rPr>
          <w:rFonts w:ascii="Times New Roman" w:hAnsi="Times New Roman" w:cs="Times New Roman"/>
          <w:color w:val="000000"/>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4.2-4.4.</w:t>
      </w:r>
    </w:p>
    <w:p w14:paraId="04C17D84" w14:textId="77777777" w:rsidR="00B82982" w:rsidRPr="00333EE7" w:rsidRDefault="00B82982" w:rsidP="00AB46A1">
      <w:pPr>
        <w:spacing w:after="0" w:line="360" w:lineRule="auto"/>
        <w:textAlignment w:val="center"/>
        <w:rPr>
          <w:rFonts w:ascii="Times New Roman" w:hAnsi="Times New Roman" w:cs="Times New Roman"/>
          <w:b/>
          <w:sz w:val="24"/>
          <w:szCs w:val="24"/>
          <w:lang w:eastAsia="bg-BG"/>
        </w:rPr>
      </w:pPr>
      <w:r w:rsidRPr="00333EE7">
        <w:rPr>
          <w:rFonts w:ascii="Times New Roman" w:hAnsi="Times New Roman" w:cs="Times New Roman"/>
          <w:b/>
          <w:color w:val="000000"/>
          <w:sz w:val="24"/>
          <w:szCs w:val="24"/>
          <w:lang w:eastAsia="bg-BG"/>
        </w:rPr>
        <w:t xml:space="preserve">4.7. </w:t>
      </w:r>
      <w:r w:rsidRPr="00333EE7">
        <w:rPr>
          <w:rFonts w:ascii="Times New Roman" w:hAnsi="Times New Roman" w:cs="Times New Roman"/>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ал. 1.</w:t>
      </w:r>
      <w:r w:rsidRPr="00333EE7">
        <w:rPr>
          <w:rFonts w:ascii="Times New Roman" w:hAnsi="Times New Roman" w:cs="Times New Roman"/>
          <w:color w:val="000000"/>
          <w:sz w:val="24"/>
          <w:szCs w:val="24"/>
          <w:lang w:eastAsia="bg-BG"/>
        </w:rPr>
        <w:tab/>
      </w:r>
    </w:p>
    <w:p w14:paraId="0DF8E003" w14:textId="77777777" w:rsidR="00B82982" w:rsidRPr="00333EE7" w:rsidRDefault="00B82982" w:rsidP="00B335FA">
      <w:pPr>
        <w:tabs>
          <w:tab w:val="left" w:pos="1560"/>
        </w:tabs>
        <w:spacing w:after="0" w:line="360" w:lineRule="auto"/>
        <w:rPr>
          <w:rFonts w:ascii="Times New Roman" w:hAnsi="Times New Roman"/>
          <w:b/>
          <w:i/>
          <w:color w:val="000000"/>
          <w:sz w:val="24"/>
          <w:szCs w:val="24"/>
          <w:lang w:eastAsia="bg-BG"/>
        </w:rPr>
      </w:pPr>
    </w:p>
    <w:p w14:paraId="1FB68944" w14:textId="77777777" w:rsidR="00B82982" w:rsidRPr="00333EE7" w:rsidRDefault="00B82982" w:rsidP="009C7415">
      <w:pPr>
        <w:pStyle w:val="0000"/>
        <w:jc w:val="center"/>
        <w:outlineLvl w:val="0"/>
        <w:rPr>
          <w:rFonts w:ascii="Times New Roman" w:hAnsi="Times New Roman" w:cs="Times New Roman"/>
          <w:lang w:val="bg-BG"/>
        </w:rPr>
      </w:pPr>
      <w:bookmarkStart w:id="20" w:name="_Toc424819529"/>
      <w:bookmarkStart w:id="21" w:name="_Toc474510149"/>
      <w:r w:rsidRPr="00333EE7">
        <w:rPr>
          <w:lang w:val="bg-BG"/>
        </w:rPr>
        <w:t xml:space="preserve">Раздел </w:t>
      </w:r>
      <w:r w:rsidRPr="00333EE7">
        <w:rPr>
          <w:rFonts w:ascii="Times New Roman" w:hAnsi="Times New Roman" w:cs="Times New Roman"/>
          <w:lang w:val="bg-BG"/>
        </w:rPr>
        <w:t>IV</w:t>
      </w:r>
      <w:r w:rsidRPr="00333EE7">
        <w:rPr>
          <w:lang w:val="bg-BG"/>
        </w:rPr>
        <w:t xml:space="preserve">. крИТЕРИИ ЗА </w:t>
      </w:r>
      <w:bookmarkEnd w:id="20"/>
      <w:r w:rsidRPr="00333EE7">
        <w:rPr>
          <w:rFonts w:ascii="Times New Roman" w:hAnsi="Times New Roman" w:cs="Times New Roman"/>
          <w:lang w:val="bg-BG"/>
        </w:rPr>
        <w:t>възлагане на поръчката</w:t>
      </w:r>
      <w:bookmarkEnd w:id="21"/>
    </w:p>
    <w:p w14:paraId="38BCB5B1" w14:textId="77777777" w:rsidR="00B82982" w:rsidRPr="00333EE7" w:rsidRDefault="00B82982" w:rsidP="00F128C7">
      <w:pPr>
        <w:rPr>
          <w:rFonts w:ascii="Times New Roman" w:hAnsi="Times New Roman" w:cs="Times New Roman"/>
          <w:b/>
          <w:sz w:val="24"/>
          <w:szCs w:val="24"/>
          <w:highlight w:val="yellow"/>
        </w:rPr>
      </w:pPr>
    </w:p>
    <w:p w14:paraId="3A9325C9" w14:textId="77777777" w:rsidR="00B82982" w:rsidRPr="00333EE7" w:rsidRDefault="00B82982" w:rsidP="003821EA">
      <w:pPr>
        <w:pStyle w:val="ListParagraph"/>
        <w:numPr>
          <w:ilvl w:val="0"/>
          <w:numId w:val="17"/>
        </w:numPr>
        <w:spacing w:line="360" w:lineRule="auto"/>
        <w:rPr>
          <w:rFonts w:ascii="Times New Roman" w:hAnsi="Times New Roman" w:cs="Times New Roman"/>
          <w:b/>
          <w:sz w:val="24"/>
          <w:szCs w:val="24"/>
        </w:rPr>
      </w:pPr>
      <w:r w:rsidRPr="00333EE7">
        <w:rPr>
          <w:rFonts w:ascii="Times New Roman" w:hAnsi="Times New Roman" w:cs="Times New Roman"/>
          <w:b/>
          <w:sz w:val="24"/>
          <w:szCs w:val="24"/>
        </w:rPr>
        <w:lastRenderedPageBreak/>
        <w:t>Обществената поръчка, по обособени позиции №1- №26 се възлага въз основа на икономически най-изгодната оферта с критерий за възлагане „оптимално съотношение качество/цена“.</w:t>
      </w:r>
    </w:p>
    <w:p w14:paraId="3A1D6BBC" w14:textId="77777777" w:rsidR="00B82982" w:rsidRPr="00333EE7" w:rsidRDefault="00B82982" w:rsidP="00FE115D">
      <w:pPr>
        <w:tabs>
          <w:tab w:val="left" w:pos="709"/>
        </w:tabs>
        <w:spacing w:after="0" w:line="360" w:lineRule="auto"/>
        <w:rPr>
          <w:rFonts w:ascii="Times New Roman" w:hAnsi="Times New Roman"/>
          <w:b/>
          <w:sz w:val="24"/>
          <w:szCs w:val="24"/>
        </w:rPr>
      </w:pPr>
      <w:r w:rsidRPr="00333EE7">
        <w:rPr>
          <w:rFonts w:ascii="Times New Roman" w:hAnsi="Times New Roman"/>
          <w:b/>
          <w:sz w:val="24"/>
          <w:szCs w:val="24"/>
        </w:rPr>
        <w:t>Показатели за оценка са:</w:t>
      </w:r>
    </w:p>
    <w:p w14:paraId="15BACB5D" w14:textId="77777777" w:rsidR="00B82982" w:rsidRPr="00333EE7" w:rsidRDefault="00B82982" w:rsidP="00FE115D">
      <w:pPr>
        <w:tabs>
          <w:tab w:val="left" w:pos="993"/>
        </w:tabs>
        <w:spacing w:after="0" w:line="360" w:lineRule="auto"/>
        <w:rPr>
          <w:rFonts w:ascii="Times New Roman" w:hAnsi="Times New Roman"/>
          <w:sz w:val="24"/>
          <w:szCs w:val="24"/>
        </w:rPr>
      </w:pPr>
    </w:p>
    <w:p w14:paraId="3A186DE0" w14:textId="77777777" w:rsidR="00B82982" w:rsidRPr="00333EE7" w:rsidRDefault="00B82982" w:rsidP="00FE115D">
      <w:pPr>
        <w:spacing w:line="360" w:lineRule="auto"/>
        <w:rPr>
          <w:rFonts w:ascii="Times New Roman" w:hAnsi="Times New Roman"/>
          <w:b/>
          <w:sz w:val="24"/>
          <w:szCs w:val="24"/>
        </w:rPr>
      </w:pPr>
      <w:r w:rsidRPr="00333EE7">
        <w:rPr>
          <w:rFonts w:ascii="Times New Roman" w:hAnsi="Times New Roman"/>
          <w:b/>
          <w:sz w:val="24"/>
          <w:szCs w:val="24"/>
        </w:rPr>
        <w:tab/>
        <w:t>А) ПОКАЗАТЕЛ</w:t>
      </w:r>
      <w:r w:rsidRPr="00333EE7">
        <w:rPr>
          <w:rFonts w:ascii="Times New Roman" w:hAnsi="Times New Roman"/>
          <w:sz w:val="24"/>
          <w:szCs w:val="24"/>
        </w:rPr>
        <w:t xml:space="preserve"> </w:t>
      </w:r>
      <w:r w:rsidRPr="00333EE7">
        <w:rPr>
          <w:rFonts w:ascii="Times New Roman" w:hAnsi="Times New Roman"/>
          <w:b/>
          <w:sz w:val="24"/>
          <w:szCs w:val="24"/>
        </w:rPr>
        <w:t>Техническо предложение за изпълнение на строителството</w:t>
      </w:r>
      <w:r w:rsidRPr="00333EE7">
        <w:rPr>
          <w:rFonts w:ascii="Times New Roman" w:hAnsi="Times New Roman"/>
          <w:sz w:val="24"/>
          <w:szCs w:val="24"/>
        </w:rPr>
        <w:t xml:space="preserve"> </w:t>
      </w:r>
      <w:r w:rsidRPr="00333EE7">
        <w:rPr>
          <w:rFonts w:ascii="Times New Roman" w:hAnsi="Times New Roman"/>
          <w:b/>
          <w:sz w:val="24"/>
          <w:szCs w:val="24"/>
        </w:rPr>
        <w:t>/ТПИС/</w:t>
      </w:r>
      <w:r w:rsidRPr="00333EE7">
        <w:rPr>
          <w:rFonts w:ascii="Times New Roman" w:hAnsi="Times New Roman"/>
          <w:sz w:val="24"/>
          <w:szCs w:val="24"/>
        </w:rPr>
        <w:t xml:space="preserve"> </w:t>
      </w:r>
      <w:r w:rsidRPr="00333EE7">
        <w:rPr>
          <w:rFonts w:ascii="Times New Roman" w:hAnsi="Times New Roman"/>
          <w:b/>
          <w:sz w:val="24"/>
          <w:szCs w:val="24"/>
        </w:rPr>
        <w:t xml:space="preserve"> Максимален брой точки по този показател е 35 т.</w:t>
      </w:r>
    </w:p>
    <w:p w14:paraId="563C01F7" w14:textId="046A8510" w:rsidR="00B82982" w:rsidRPr="00333EE7" w:rsidRDefault="00B82982" w:rsidP="00FE115D">
      <w:pPr>
        <w:spacing w:after="0" w:line="360" w:lineRule="auto"/>
        <w:rPr>
          <w:rFonts w:ascii="Times New Roman" w:hAnsi="Times New Roman"/>
          <w:sz w:val="24"/>
          <w:szCs w:val="24"/>
        </w:rPr>
      </w:pPr>
      <w:r w:rsidRPr="00333EE7">
        <w:rPr>
          <w:rFonts w:ascii="Times New Roman" w:hAnsi="Times New Roman"/>
          <w:sz w:val="24"/>
          <w:szCs w:val="24"/>
        </w:rPr>
        <w:tab/>
        <w:t xml:space="preserve">Точките по елементите на показател Техническо предложение за изпълнение на строителството </w:t>
      </w:r>
      <w:r w:rsidRPr="00333EE7">
        <w:rPr>
          <w:rFonts w:ascii="Times New Roman" w:hAnsi="Times New Roman"/>
          <w:b/>
          <w:sz w:val="24"/>
          <w:szCs w:val="24"/>
        </w:rPr>
        <w:t>/ТПИС/</w:t>
      </w:r>
      <w:r w:rsidRPr="00333EE7">
        <w:rPr>
          <w:rFonts w:ascii="Times New Roman" w:hAnsi="Times New Roman"/>
          <w:sz w:val="24"/>
          <w:szCs w:val="24"/>
        </w:rPr>
        <w:t xml:space="preserve"> ще бъдат присъждани по </w:t>
      </w:r>
      <w:r w:rsidR="00B8339C">
        <w:rPr>
          <w:rFonts w:ascii="Times New Roman" w:hAnsi="Times New Roman"/>
          <w:sz w:val="24"/>
          <w:szCs w:val="24"/>
        </w:rPr>
        <w:t>двата</w:t>
      </w:r>
      <w:r w:rsidR="00B8339C" w:rsidRPr="00333EE7">
        <w:rPr>
          <w:rFonts w:ascii="Times New Roman" w:hAnsi="Times New Roman"/>
          <w:sz w:val="24"/>
          <w:szCs w:val="24"/>
        </w:rPr>
        <w:t xml:space="preserve"> </w:t>
      </w:r>
      <w:r w:rsidRPr="00333EE7">
        <w:rPr>
          <w:rFonts w:ascii="Times New Roman" w:hAnsi="Times New Roman"/>
          <w:sz w:val="24"/>
          <w:szCs w:val="24"/>
        </w:rPr>
        <w:t>под-показателя, както следва:</w:t>
      </w:r>
    </w:p>
    <w:p w14:paraId="25D90E57" w14:textId="0F3099FA" w:rsidR="003D3884" w:rsidRPr="00333EE7" w:rsidRDefault="00B82982" w:rsidP="003D3884">
      <w:pPr>
        <w:spacing w:after="0" w:line="360" w:lineRule="auto"/>
        <w:ind w:firstLine="709"/>
        <w:rPr>
          <w:rFonts w:ascii="Times New Roman" w:hAnsi="Times New Roman"/>
          <w:sz w:val="24"/>
          <w:szCs w:val="24"/>
        </w:rPr>
      </w:pPr>
      <w:r w:rsidRPr="00D40CF6">
        <w:rPr>
          <w:rFonts w:ascii="Times New Roman" w:hAnsi="Times New Roman"/>
          <w:b/>
          <w:sz w:val="24"/>
          <w:szCs w:val="24"/>
        </w:rPr>
        <w:t>I.</w:t>
      </w:r>
      <w:r w:rsidRPr="00333EE7">
        <w:rPr>
          <w:rFonts w:ascii="Times New Roman" w:hAnsi="Times New Roman"/>
          <w:sz w:val="24"/>
          <w:szCs w:val="24"/>
        </w:rPr>
        <w:t xml:space="preserve"> </w:t>
      </w:r>
      <w:r w:rsidRPr="00333EE7">
        <w:rPr>
          <w:rFonts w:ascii="Times New Roman" w:hAnsi="Times New Roman"/>
          <w:b/>
          <w:sz w:val="24"/>
          <w:szCs w:val="24"/>
        </w:rPr>
        <w:t>Управление на риска</w:t>
      </w:r>
      <w:r w:rsidR="003D3884" w:rsidRPr="00333EE7">
        <w:rPr>
          <w:rFonts w:ascii="Times New Roman" w:hAnsi="Times New Roman"/>
          <w:sz w:val="24"/>
          <w:szCs w:val="24"/>
        </w:rPr>
        <w:t xml:space="preserve"> - максимално </w:t>
      </w:r>
      <w:r w:rsidR="00243784">
        <w:rPr>
          <w:rFonts w:ascii="Times New Roman" w:hAnsi="Times New Roman"/>
          <w:sz w:val="24"/>
          <w:szCs w:val="24"/>
        </w:rPr>
        <w:t>10</w:t>
      </w:r>
      <w:r w:rsidR="003D3884" w:rsidRPr="00333EE7">
        <w:rPr>
          <w:rFonts w:ascii="Times New Roman" w:hAnsi="Times New Roman"/>
          <w:sz w:val="24"/>
          <w:szCs w:val="24"/>
        </w:rPr>
        <w:t xml:space="preserve"> точки, съгласно критериите, посочени в тази документация;</w:t>
      </w:r>
    </w:p>
    <w:p w14:paraId="1307E298" w14:textId="03BDA6CA" w:rsidR="00B82982" w:rsidRPr="00333EE7" w:rsidRDefault="00B82982" w:rsidP="00FE115D">
      <w:pPr>
        <w:spacing w:after="0" w:line="360" w:lineRule="auto"/>
        <w:ind w:firstLine="709"/>
        <w:rPr>
          <w:rFonts w:ascii="Times New Roman" w:hAnsi="Times New Roman"/>
          <w:b/>
          <w:sz w:val="24"/>
          <w:szCs w:val="24"/>
        </w:rPr>
      </w:pPr>
      <w:r w:rsidRPr="00D40CF6">
        <w:rPr>
          <w:rFonts w:ascii="Times New Roman" w:hAnsi="Times New Roman"/>
          <w:b/>
          <w:sz w:val="24"/>
          <w:szCs w:val="24"/>
        </w:rPr>
        <w:t>ІІ.</w:t>
      </w:r>
      <w:r w:rsidRPr="00333EE7">
        <w:rPr>
          <w:rFonts w:ascii="Times New Roman" w:hAnsi="Times New Roman"/>
          <w:sz w:val="24"/>
          <w:szCs w:val="24"/>
        </w:rPr>
        <w:t xml:space="preserve"> </w:t>
      </w:r>
      <w:r w:rsidRPr="00333EE7">
        <w:rPr>
          <w:rFonts w:ascii="Times New Roman" w:hAnsi="Times New Roman"/>
          <w:b/>
          <w:sz w:val="24"/>
          <w:szCs w:val="24"/>
        </w:rPr>
        <w:t>Организация и начин на изпълнение на строителството</w:t>
      </w:r>
      <w:r w:rsidR="003D3884" w:rsidRPr="00333EE7">
        <w:rPr>
          <w:rFonts w:ascii="Times New Roman" w:hAnsi="Times New Roman"/>
          <w:sz w:val="24"/>
          <w:szCs w:val="24"/>
        </w:rPr>
        <w:t xml:space="preserve"> - максимално 2</w:t>
      </w:r>
      <w:r w:rsidR="00243784">
        <w:rPr>
          <w:rFonts w:ascii="Times New Roman" w:hAnsi="Times New Roman"/>
          <w:sz w:val="24"/>
          <w:szCs w:val="24"/>
        </w:rPr>
        <w:t>5</w:t>
      </w:r>
      <w:r w:rsidR="003D3884" w:rsidRPr="00333EE7">
        <w:rPr>
          <w:rFonts w:ascii="Times New Roman" w:hAnsi="Times New Roman"/>
          <w:sz w:val="24"/>
          <w:szCs w:val="24"/>
        </w:rPr>
        <w:t xml:space="preserve"> точки, съгласно критериите, посочени в тази документация.</w:t>
      </w:r>
    </w:p>
    <w:p w14:paraId="308CA388" w14:textId="77777777" w:rsidR="00B82982" w:rsidRPr="00333EE7" w:rsidRDefault="00B82982" w:rsidP="00FE115D">
      <w:pPr>
        <w:spacing w:after="0"/>
        <w:ind w:firstLine="709"/>
        <w:rPr>
          <w:rFonts w:ascii="Times New Roman" w:hAnsi="Times New Roman"/>
          <w:sz w:val="24"/>
          <w:szCs w:val="24"/>
        </w:rPr>
      </w:pPr>
    </w:p>
    <w:p w14:paraId="66078A63" w14:textId="5442602E" w:rsidR="00B82982" w:rsidRPr="00333EE7" w:rsidRDefault="00FC1A6E" w:rsidP="00863DDF">
      <w:pPr>
        <w:tabs>
          <w:tab w:val="left" w:pos="709"/>
        </w:tabs>
        <w:spacing w:after="0" w:line="360" w:lineRule="auto"/>
        <w:ind w:left="1429"/>
        <w:rPr>
          <w:rFonts w:ascii="Times New Roman" w:hAnsi="Times New Roman"/>
          <w:b/>
          <w:sz w:val="24"/>
          <w:szCs w:val="24"/>
        </w:rPr>
      </w:pPr>
      <w:r>
        <w:rPr>
          <w:rFonts w:ascii="Times New Roman" w:hAnsi="Times New Roman"/>
          <w:b/>
          <w:sz w:val="24"/>
          <w:szCs w:val="24"/>
          <w:lang w:val="en-US"/>
        </w:rPr>
        <w:t>IV.</w:t>
      </w:r>
      <w:r w:rsidR="003E699E">
        <w:rPr>
          <w:rFonts w:ascii="Times New Roman" w:hAnsi="Times New Roman"/>
          <w:b/>
          <w:sz w:val="24"/>
          <w:szCs w:val="24"/>
          <w:lang w:val="en-US"/>
        </w:rPr>
        <w:t>1</w:t>
      </w:r>
      <w:r>
        <w:rPr>
          <w:rFonts w:ascii="Times New Roman" w:hAnsi="Times New Roman"/>
          <w:b/>
          <w:sz w:val="24"/>
          <w:szCs w:val="24"/>
          <w:lang w:val="en-US"/>
        </w:rPr>
        <w:t xml:space="preserve">. </w:t>
      </w:r>
      <w:r w:rsidR="00B82982" w:rsidRPr="00333EE7">
        <w:rPr>
          <w:rFonts w:ascii="Times New Roman" w:hAnsi="Times New Roman"/>
          <w:b/>
          <w:sz w:val="24"/>
          <w:szCs w:val="24"/>
        </w:rPr>
        <w:t>ПОДПОКАЗАТЕЛ „УПРАВЛЕНИЕ НА РИСКА“</w:t>
      </w:r>
    </w:p>
    <w:p w14:paraId="4A54E150" w14:textId="77777777" w:rsidR="00B82982" w:rsidRPr="00333EE7" w:rsidRDefault="00B82982" w:rsidP="00305D6B">
      <w:pPr>
        <w:tabs>
          <w:tab w:val="left" w:pos="567"/>
        </w:tabs>
        <w:spacing w:after="0" w:line="360" w:lineRule="auto"/>
        <w:rPr>
          <w:rFonts w:ascii="Times New Roman" w:hAnsi="Times New Roman"/>
          <w:sz w:val="24"/>
          <w:szCs w:val="24"/>
        </w:rPr>
      </w:pPr>
      <w:r w:rsidRPr="00333EE7">
        <w:rPr>
          <w:rFonts w:ascii="Times New Roman" w:hAnsi="Times New Roman"/>
          <w:b/>
          <w:sz w:val="24"/>
          <w:szCs w:val="24"/>
        </w:rPr>
        <w:tab/>
      </w:r>
      <w:r w:rsidRPr="00333EE7">
        <w:rPr>
          <w:rFonts w:ascii="Times New Roman" w:hAnsi="Times New Roman"/>
          <w:b/>
          <w:sz w:val="24"/>
          <w:szCs w:val="24"/>
        </w:rPr>
        <w:tab/>
        <w:t>Минимални изисквания към съдържанието на под</w:t>
      </w:r>
      <w:r w:rsidR="006A2DC8" w:rsidRPr="00333EE7">
        <w:rPr>
          <w:rFonts w:ascii="Times New Roman" w:hAnsi="Times New Roman"/>
          <w:b/>
          <w:sz w:val="24"/>
          <w:szCs w:val="24"/>
        </w:rPr>
        <w:t>-</w:t>
      </w:r>
      <w:r w:rsidRPr="00333EE7">
        <w:rPr>
          <w:rFonts w:ascii="Times New Roman" w:hAnsi="Times New Roman"/>
          <w:b/>
          <w:sz w:val="24"/>
          <w:szCs w:val="24"/>
        </w:rPr>
        <w:t xml:space="preserve">показател „Управление на риска” – </w:t>
      </w:r>
      <w:r w:rsidRPr="00333EE7">
        <w:rPr>
          <w:rFonts w:ascii="Times New Roman" w:hAnsi="Times New Roman"/>
          <w:sz w:val="24"/>
          <w:szCs w:val="24"/>
        </w:rPr>
        <w:t>В предложението относно „Управление на риска” всеки участник следва да анализира, оцени и предложи мерки за управление на идентифицираните от Възложителя рискове, които е възможно да настъпят при изпълнение на обществената поръчка.</w:t>
      </w:r>
    </w:p>
    <w:p w14:paraId="3554A2BD" w14:textId="77777777" w:rsidR="00B82982" w:rsidRPr="00333EE7" w:rsidRDefault="00B82982" w:rsidP="00305D6B">
      <w:pPr>
        <w:tabs>
          <w:tab w:val="left" w:pos="567"/>
        </w:tabs>
        <w:spacing w:after="0" w:line="360" w:lineRule="auto"/>
        <w:rPr>
          <w:rFonts w:ascii="Times New Roman" w:hAnsi="Times New Roman"/>
          <w:sz w:val="24"/>
          <w:szCs w:val="24"/>
        </w:rPr>
      </w:pPr>
      <w:r w:rsidRPr="00333EE7">
        <w:rPr>
          <w:rFonts w:ascii="Times New Roman" w:hAnsi="Times New Roman"/>
          <w:sz w:val="24"/>
          <w:szCs w:val="24"/>
        </w:rPr>
        <w:tab/>
        <w:t xml:space="preserve">Идентифицирани от Възложителя рискове с висока степен на възможност за поява са: </w:t>
      </w:r>
    </w:p>
    <w:p w14:paraId="0AF3FCFD" w14:textId="3BDB9886" w:rsidR="00B82982" w:rsidRDefault="00B82982" w:rsidP="00305D6B">
      <w:pPr>
        <w:pStyle w:val="ListParagraph"/>
        <w:numPr>
          <w:ilvl w:val="0"/>
          <w:numId w:val="19"/>
        </w:numPr>
        <w:tabs>
          <w:tab w:val="left" w:pos="567"/>
        </w:tabs>
        <w:spacing w:after="0" w:line="360" w:lineRule="auto"/>
        <w:rPr>
          <w:rFonts w:ascii="Times New Roman" w:hAnsi="Times New Roman"/>
          <w:b/>
          <w:sz w:val="24"/>
          <w:szCs w:val="24"/>
        </w:rPr>
      </w:pPr>
      <w:r w:rsidRPr="00333EE7">
        <w:rPr>
          <w:rFonts w:ascii="Times New Roman" w:hAnsi="Times New Roman"/>
          <w:b/>
          <w:sz w:val="24"/>
          <w:szCs w:val="24"/>
        </w:rPr>
        <w:t>Поява на неблагоприятни метеорологични условия</w:t>
      </w:r>
      <w:r w:rsidR="006A2DC8" w:rsidRPr="00333EE7">
        <w:rPr>
          <w:rFonts w:ascii="Times New Roman" w:hAnsi="Times New Roman"/>
          <w:b/>
          <w:sz w:val="24"/>
          <w:szCs w:val="24"/>
        </w:rPr>
        <w:t>;</w:t>
      </w:r>
    </w:p>
    <w:p w14:paraId="24CC9342" w14:textId="57F315F3" w:rsidR="004667F6" w:rsidRPr="004667F6" w:rsidRDefault="004667F6" w:rsidP="004667F6">
      <w:pPr>
        <w:pStyle w:val="ListParagraph"/>
        <w:numPr>
          <w:ilvl w:val="0"/>
          <w:numId w:val="19"/>
        </w:numPr>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Времеви рискове:</w:t>
      </w:r>
    </w:p>
    <w:p w14:paraId="1297D540" w14:textId="5A6CB2D9" w:rsidR="004667F6" w:rsidRDefault="004667F6" w:rsidP="004667F6">
      <w:pPr>
        <w:pStyle w:val="ListParagraph"/>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 Забава при стартиране на работите;</w:t>
      </w:r>
    </w:p>
    <w:p w14:paraId="6B2D8868" w14:textId="4EEA6E57" w:rsidR="004667F6" w:rsidRPr="004667F6" w:rsidRDefault="004667F6" w:rsidP="004667F6">
      <w:pPr>
        <w:pStyle w:val="ListParagraph"/>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 Изоставане от графика при текущото изпълнение на дейностите;</w:t>
      </w:r>
    </w:p>
    <w:p w14:paraId="4CD6FC2F" w14:textId="3F8E172B" w:rsidR="004667F6" w:rsidRPr="004667F6" w:rsidRDefault="004667F6" w:rsidP="004667F6">
      <w:pPr>
        <w:pStyle w:val="ListParagraph"/>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 Риск от закъснение за окончателно приключване и предаване на обекта;</w:t>
      </w:r>
    </w:p>
    <w:p w14:paraId="6E958165" w14:textId="388E532E" w:rsidR="004667F6" w:rsidRPr="004667F6" w:rsidRDefault="004667F6" w:rsidP="004667F6">
      <w:pPr>
        <w:pStyle w:val="ListParagraph"/>
        <w:numPr>
          <w:ilvl w:val="0"/>
          <w:numId w:val="19"/>
        </w:numPr>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Липса/недостатъчно съдействие и/или информация от страна на други участници в строителния процес;</w:t>
      </w:r>
    </w:p>
    <w:p w14:paraId="7891F63A" w14:textId="0E76224A" w:rsidR="004667F6" w:rsidRPr="004667F6" w:rsidRDefault="004667F6" w:rsidP="004667F6">
      <w:pPr>
        <w:pStyle w:val="ListParagraph"/>
        <w:numPr>
          <w:ilvl w:val="0"/>
          <w:numId w:val="19"/>
        </w:numPr>
        <w:tabs>
          <w:tab w:val="left" w:pos="567"/>
        </w:tabs>
        <w:spacing w:after="0" w:line="360" w:lineRule="auto"/>
        <w:rPr>
          <w:rFonts w:ascii="Times New Roman" w:hAnsi="Times New Roman"/>
          <w:b/>
          <w:sz w:val="24"/>
          <w:szCs w:val="24"/>
        </w:rPr>
      </w:pPr>
      <w:r w:rsidRPr="004667F6">
        <w:rPr>
          <w:rFonts w:ascii="Times New Roman" w:hAnsi="Times New Roman"/>
          <w:b/>
          <w:sz w:val="24"/>
          <w:szCs w:val="24"/>
        </w:rPr>
        <w:t>Липса/недостатъчна координация и сътрудничество между заинтересованите страни;</w:t>
      </w:r>
    </w:p>
    <w:p w14:paraId="727721DF" w14:textId="22149A0A" w:rsidR="004667F6" w:rsidRPr="004667F6" w:rsidRDefault="004667F6" w:rsidP="004667F6">
      <w:pPr>
        <w:pStyle w:val="ListParagraph"/>
        <w:numPr>
          <w:ilvl w:val="0"/>
          <w:numId w:val="19"/>
        </w:numPr>
        <w:tabs>
          <w:tab w:val="left" w:pos="567"/>
        </w:tabs>
        <w:spacing w:after="0" w:line="360" w:lineRule="auto"/>
        <w:rPr>
          <w:rFonts w:ascii="Times New Roman" w:hAnsi="Times New Roman"/>
          <w:b/>
          <w:sz w:val="24"/>
          <w:szCs w:val="24"/>
        </w:rPr>
      </w:pPr>
      <w:r w:rsidRPr="004667F6">
        <w:rPr>
          <w:rFonts w:ascii="Times New Roman" w:hAnsi="Times New Roman"/>
          <w:b/>
          <w:sz w:val="24"/>
          <w:szCs w:val="24"/>
        </w:rPr>
        <w:lastRenderedPageBreak/>
        <w:t>Трудности при изпълнението на договора, продиктувани от протести, жалби и/или други форми на негативна реакция от страна на местното население;</w:t>
      </w:r>
    </w:p>
    <w:p w14:paraId="54245721" w14:textId="269FE92B" w:rsidR="00B82982" w:rsidRPr="004667F6" w:rsidRDefault="00B82982" w:rsidP="00305D6B">
      <w:pPr>
        <w:spacing w:after="0" w:line="360" w:lineRule="auto"/>
        <w:ind w:firstLine="567"/>
        <w:rPr>
          <w:rFonts w:ascii="Times New Roman" w:hAnsi="Times New Roman"/>
          <w:bCs/>
          <w:sz w:val="24"/>
          <w:szCs w:val="24"/>
        </w:rPr>
      </w:pPr>
      <w:r w:rsidRPr="004667F6">
        <w:rPr>
          <w:rFonts w:ascii="Times New Roman" w:hAnsi="Times New Roman"/>
          <w:bCs/>
          <w:sz w:val="24"/>
          <w:szCs w:val="24"/>
        </w:rPr>
        <w:t>Скалата за оценка на под</w:t>
      </w:r>
      <w:r w:rsidR="00B80408" w:rsidRPr="004667F6">
        <w:rPr>
          <w:rFonts w:ascii="Times New Roman" w:hAnsi="Times New Roman"/>
          <w:bCs/>
          <w:sz w:val="24"/>
          <w:szCs w:val="24"/>
        </w:rPr>
        <w:t>-</w:t>
      </w:r>
      <w:r w:rsidRPr="004667F6">
        <w:rPr>
          <w:rFonts w:ascii="Times New Roman" w:hAnsi="Times New Roman"/>
          <w:bCs/>
          <w:sz w:val="24"/>
          <w:szCs w:val="24"/>
        </w:rPr>
        <w:t xml:space="preserve">показателя е тристепенна – 1, </w:t>
      </w:r>
      <w:r w:rsidR="004667F6" w:rsidRPr="004667F6">
        <w:rPr>
          <w:rFonts w:ascii="Times New Roman" w:hAnsi="Times New Roman"/>
          <w:bCs/>
          <w:sz w:val="24"/>
          <w:szCs w:val="24"/>
          <w:lang w:val="en-US"/>
        </w:rPr>
        <w:t>5</w:t>
      </w:r>
      <w:r w:rsidRPr="004667F6">
        <w:rPr>
          <w:rFonts w:ascii="Times New Roman" w:hAnsi="Times New Roman"/>
          <w:bCs/>
          <w:sz w:val="24"/>
          <w:szCs w:val="24"/>
        </w:rPr>
        <w:t xml:space="preserve"> или </w:t>
      </w:r>
      <w:r w:rsidR="004667F6" w:rsidRPr="004667F6">
        <w:rPr>
          <w:rFonts w:ascii="Times New Roman" w:hAnsi="Times New Roman"/>
          <w:bCs/>
          <w:sz w:val="24"/>
          <w:szCs w:val="24"/>
          <w:lang w:val="en-US"/>
        </w:rPr>
        <w:t>10</w:t>
      </w:r>
      <w:r w:rsidRPr="004667F6">
        <w:rPr>
          <w:rFonts w:ascii="Times New Roman" w:hAnsi="Times New Roman"/>
          <w:bCs/>
          <w:sz w:val="24"/>
          <w:szCs w:val="24"/>
        </w:rPr>
        <w:t xml:space="preserve">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1, </w:t>
      </w:r>
      <w:r w:rsidR="004667F6" w:rsidRPr="004667F6">
        <w:rPr>
          <w:rFonts w:ascii="Times New Roman" w:hAnsi="Times New Roman"/>
          <w:bCs/>
          <w:sz w:val="24"/>
          <w:szCs w:val="24"/>
          <w:lang w:val="en-US"/>
        </w:rPr>
        <w:t>5</w:t>
      </w:r>
      <w:r w:rsidRPr="004667F6">
        <w:rPr>
          <w:rFonts w:ascii="Times New Roman" w:hAnsi="Times New Roman"/>
          <w:bCs/>
          <w:sz w:val="24"/>
          <w:szCs w:val="24"/>
        </w:rPr>
        <w:t xml:space="preserve"> или </w:t>
      </w:r>
      <w:r w:rsidR="004667F6" w:rsidRPr="004667F6">
        <w:rPr>
          <w:rFonts w:ascii="Times New Roman" w:hAnsi="Times New Roman"/>
          <w:bCs/>
          <w:sz w:val="24"/>
          <w:szCs w:val="24"/>
          <w:lang w:val="en-US"/>
        </w:rPr>
        <w:t>10</w:t>
      </w:r>
      <w:r w:rsidRPr="004667F6">
        <w:rPr>
          <w:rFonts w:ascii="Times New Roman" w:hAnsi="Times New Roman"/>
          <w:bCs/>
          <w:sz w:val="24"/>
          <w:szCs w:val="24"/>
        </w:rPr>
        <w:t xml:space="preserve"> точки.</w:t>
      </w:r>
    </w:p>
    <w:p w14:paraId="112F6CAD" w14:textId="77777777" w:rsidR="00B82982" w:rsidRPr="004667F6" w:rsidRDefault="00B82982" w:rsidP="00305D6B">
      <w:pPr>
        <w:tabs>
          <w:tab w:val="left" w:pos="567"/>
        </w:tabs>
        <w:spacing w:after="0" w:line="360" w:lineRule="auto"/>
        <w:rPr>
          <w:rFonts w:ascii="Times New Roman" w:hAnsi="Times New Roman"/>
          <w:sz w:val="24"/>
          <w:szCs w:val="24"/>
        </w:rPr>
      </w:pPr>
      <w:r w:rsidRPr="004667F6">
        <w:rPr>
          <w:rFonts w:ascii="Times New Roman" w:hAnsi="Times New Roman"/>
          <w:sz w:val="24"/>
          <w:szCs w:val="24"/>
        </w:rPr>
        <w:tab/>
      </w:r>
      <w:r w:rsidRPr="004667F6">
        <w:rPr>
          <w:rFonts w:ascii="Times New Roman" w:hAnsi="Times New Roman"/>
          <w:b/>
          <w:sz w:val="24"/>
          <w:szCs w:val="24"/>
        </w:rPr>
        <w:t xml:space="preserve">Офертите на участниците, които отговарят на изискванията на Възложителя към съдържанието на под-показателя </w:t>
      </w:r>
      <w:r w:rsidRPr="004667F6">
        <w:rPr>
          <w:rFonts w:ascii="Times New Roman" w:hAnsi="Times New Roman"/>
          <w:sz w:val="24"/>
          <w:szCs w:val="24"/>
        </w:rPr>
        <w:t>„Управление на риска“,</w:t>
      </w:r>
      <w:r w:rsidRPr="004667F6">
        <w:rPr>
          <w:rFonts w:ascii="Times New Roman" w:hAnsi="Times New Roman"/>
          <w:b/>
          <w:sz w:val="24"/>
          <w:szCs w:val="24"/>
        </w:rPr>
        <w:t xml:space="preserve"> </w:t>
      </w:r>
      <w:r w:rsidRPr="004667F6">
        <w:rPr>
          <w:rFonts w:ascii="Times New Roman" w:hAnsi="Times New Roman"/>
          <w:sz w:val="24"/>
          <w:szCs w:val="24"/>
        </w:rPr>
        <w:t>се оценяват по следните критерии: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4"/>
        <w:gridCol w:w="1244"/>
      </w:tblGrid>
      <w:tr w:rsidR="001B5EB2" w:rsidRPr="00D60F26" w14:paraId="01284267" w14:textId="77777777" w:rsidTr="001B5EB2">
        <w:trPr>
          <w:trHeight w:val="535"/>
        </w:trPr>
        <w:tc>
          <w:tcPr>
            <w:tcW w:w="7962" w:type="dxa"/>
            <w:shd w:val="clear" w:color="auto" w:fill="99CCFF"/>
          </w:tcPr>
          <w:p w14:paraId="3124EE08"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Наименование на показателя за оценка</w:t>
            </w:r>
          </w:p>
        </w:tc>
        <w:tc>
          <w:tcPr>
            <w:tcW w:w="1248" w:type="dxa"/>
            <w:shd w:val="clear" w:color="auto" w:fill="99CCFF"/>
          </w:tcPr>
          <w:p w14:paraId="70CC7FAC"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Точки</w:t>
            </w:r>
          </w:p>
          <w:p w14:paraId="704AD05C"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до 10 т.</w:t>
            </w:r>
          </w:p>
        </w:tc>
      </w:tr>
      <w:tr w:rsidR="001B5EB2" w:rsidRPr="00D60F26" w14:paraId="30B95242" w14:textId="77777777" w:rsidTr="001B5EB2">
        <w:tc>
          <w:tcPr>
            <w:tcW w:w="9210" w:type="dxa"/>
            <w:gridSpan w:val="2"/>
          </w:tcPr>
          <w:p w14:paraId="008808F8" w14:textId="79FE311E" w:rsidR="001B5EB2" w:rsidRDefault="001B5EB2" w:rsidP="004667F6">
            <w:pPr>
              <w:spacing w:after="0"/>
              <w:jc w:val="left"/>
              <w:rPr>
                <w:rFonts w:ascii="Times New Roman" w:hAnsi="Times New Roman" w:cs="Times New Roman"/>
                <w:color w:val="000000"/>
              </w:rPr>
            </w:pPr>
            <w:r w:rsidRPr="00D60F26">
              <w:rPr>
                <w:rFonts w:ascii="Times New Roman" w:hAnsi="Times New Roman" w:cs="Times New Roman"/>
                <w:b/>
                <w:bCs/>
                <w:color w:val="000000"/>
              </w:rPr>
              <w:t>Управление на рисковете</w:t>
            </w:r>
            <w:r w:rsidRPr="00D60F26">
              <w:rPr>
                <w:rFonts w:ascii="Times New Roman" w:hAnsi="Times New Roman" w:cs="Times New Roman"/>
                <w:color w:val="000000"/>
              </w:rPr>
              <w:b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r w:rsidRPr="00D60F26">
              <w:rPr>
                <w:rFonts w:ascii="Times New Roman" w:hAnsi="Times New Roman" w:cs="Times New Roman"/>
                <w:color w:val="000000"/>
              </w:rPr>
              <w:br/>
              <w:t>1. Времеви рискове:</w:t>
            </w:r>
            <w:r w:rsidRPr="00D60F26">
              <w:rPr>
                <w:rFonts w:ascii="Times New Roman" w:hAnsi="Times New Roman" w:cs="Times New Roman"/>
                <w:color w:val="000000"/>
              </w:rPr>
              <w:br/>
              <w:t xml:space="preserve">  - Забава при стартиране на работите;</w:t>
            </w:r>
            <w:r w:rsidRPr="00D60F26">
              <w:rPr>
                <w:rFonts w:ascii="Times New Roman" w:hAnsi="Times New Roman" w:cs="Times New Roman"/>
                <w:color w:val="000000"/>
              </w:rPr>
              <w:br/>
              <w:t xml:space="preserve">  - Изоставане от графика при текущото изпълнение на дейностите;</w:t>
            </w:r>
            <w:r w:rsidRPr="00D60F26">
              <w:rPr>
                <w:rFonts w:ascii="Times New Roman" w:hAnsi="Times New Roman" w:cs="Times New Roman"/>
                <w:color w:val="000000"/>
              </w:rPr>
              <w:br/>
              <w:t xml:space="preserve">  - Риск от закъснение за окончателно приключване и предаване на обекта;</w:t>
            </w:r>
            <w:r w:rsidRPr="00D60F26">
              <w:rPr>
                <w:rFonts w:ascii="Times New Roman" w:hAnsi="Times New Roman" w:cs="Times New Roman"/>
                <w:color w:val="000000"/>
              </w:rPr>
              <w:br/>
              <w:t>2. Липса/недостатъчно съдействие и/или информация от страна на други участници в строителния процес;</w:t>
            </w:r>
            <w:r w:rsidRPr="00D60F26">
              <w:rPr>
                <w:rFonts w:ascii="Times New Roman" w:hAnsi="Times New Roman" w:cs="Times New Roman"/>
                <w:color w:val="000000"/>
              </w:rPr>
              <w:br/>
              <w:t>3. Липса/недостатъчна координация и сътрудничество между заинтересованите страни;</w:t>
            </w:r>
            <w:r w:rsidRPr="00D60F26">
              <w:rPr>
                <w:rFonts w:ascii="Times New Roman" w:hAnsi="Times New Roman" w:cs="Times New Roman"/>
                <w:color w:val="000000"/>
              </w:rPr>
              <w:br/>
              <w:t xml:space="preserve">4. Трудности при изпълнението на договора, продиктувани от протести, жалби и/или други форми на негативна реакция от страна на местното население; </w:t>
            </w:r>
          </w:p>
          <w:p w14:paraId="5B047DE7" w14:textId="77777777" w:rsidR="004667F6" w:rsidRPr="004667F6" w:rsidRDefault="004667F6" w:rsidP="004667F6">
            <w:pPr>
              <w:tabs>
                <w:tab w:val="left" w:pos="567"/>
              </w:tabs>
              <w:spacing w:after="0" w:line="360" w:lineRule="auto"/>
              <w:rPr>
                <w:rFonts w:ascii="Times New Roman" w:hAnsi="Times New Roman"/>
                <w:b/>
                <w:sz w:val="24"/>
                <w:szCs w:val="24"/>
              </w:rPr>
            </w:pPr>
            <w:r w:rsidRPr="004667F6">
              <w:rPr>
                <w:rFonts w:ascii="Times New Roman" w:hAnsi="Times New Roman" w:cs="Times New Roman"/>
                <w:color w:val="000000"/>
                <w:lang w:val="en-US"/>
              </w:rPr>
              <w:t xml:space="preserve">5. </w:t>
            </w:r>
            <w:r w:rsidRPr="004667F6">
              <w:rPr>
                <w:rFonts w:ascii="Times New Roman" w:hAnsi="Times New Roman"/>
                <w:sz w:val="24"/>
                <w:szCs w:val="24"/>
              </w:rPr>
              <w:t>Поява на неблагоприятни метеорологични условия;</w:t>
            </w:r>
          </w:p>
          <w:p w14:paraId="425D847A" w14:textId="2DB41C23" w:rsidR="004667F6" w:rsidRPr="004667F6" w:rsidRDefault="004667F6" w:rsidP="004667F6">
            <w:pPr>
              <w:spacing w:after="0"/>
              <w:jc w:val="left"/>
              <w:rPr>
                <w:rFonts w:ascii="Times New Roman" w:hAnsi="Times New Roman" w:cs="Times New Roman"/>
                <w:color w:val="000000"/>
                <w:lang w:val="en-US"/>
              </w:rPr>
            </w:pPr>
          </w:p>
          <w:p w14:paraId="7DCCB143" w14:textId="77777777" w:rsidR="001B5EB2" w:rsidRPr="00D60F26" w:rsidRDefault="001B5EB2" w:rsidP="001B5EB2">
            <w:pPr>
              <w:spacing w:after="0"/>
              <w:rPr>
                <w:rFonts w:ascii="Times New Roman" w:hAnsi="Times New Roman" w:cs="Times New Roman"/>
                <w:color w:val="000000"/>
              </w:rPr>
            </w:pPr>
          </w:p>
        </w:tc>
      </w:tr>
      <w:tr w:rsidR="001B5EB2" w:rsidRPr="00D60F26" w14:paraId="00FACD31" w14:textId="77777777" w:rsidTr="001B5EB2">
        <w:tc>
          <w:tcPr>
            <w:tcW w:w="7962" w:type="dxa"/>
          </w:tcPr>
          <w:p w14:paraId="50958352"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В техническото предложение е обърнато внимание на всеки един от рисковете, и е в сила всяко едно от следните обстоятелства:</w:t>
            </w:r>
          </w:p>
          <w:p w14:paraId="12DBB65C"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договора</w:t>
            </w:r>
          </w:p>
          <w:p w14:paraId="11EFAB89"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 Предлагат се конкретни дейности/мерки за недопускане/предотвратяване настъпването на риска и съответно конкретни дейности по отстраняване и управление на последиците от настъпилия риск.</w:t>
            </w:r>
          </w:p>
        </w:tc>
        <w:tc>
          <w:tcPr>
            <w:tcW w:w="1248" w:type="dxa"/>
          </w:tcPr>
          <w:p w14:paraId="32945E84"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10</w:t>
            </w:r>
          </w:p>
        </w:tc>
      </w:tr>
      <w:tr w:rsidR="001B5EB2" w:rsidRPr="00D60F26" w14:paraId="4333DF7C" w14:textId="77777777" w:rsidTr="001B5EB2">
        <w:tc>
          <w:tcPr>
            <w:tcW w:w="7962" w:type="dxa"/>
          </w:tcPr>
          <w:p w14:paraId="309E7F1C"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В техническата оферта е обърнато внимание на всеки един от рисковете, но е в сила поне едно от следното:</w:t>
            </w:r>
          </w:p>
          <w:p w14:paraId="4B7F1264"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 xml:space="preserve"> - Направено е формално описание, като са идентифицирани основните проявления, аспекти и сфери, където може да окаже влияние съответния риск, но степента на влияние на риска, респ. мерките за преодоляване/предотвратяване са формално описани.</w:t>
            </w:r>
          </w:p>
          <w:p w14:paraId="64F154AA"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t xml:space="preserve"> -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последиците от настъпването му</w:t>
            </w:r>
          </w:p>
        </w:tc>
        <w:tc>
          <w:tcPr>
            <w:tcW w:w="1248" w:type="dxa"/>
          </w:tcPr>
          <w:p w14:paraId="1949E71C"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5</w:t>
            </w:r>
          </w:p>
        </w:tc>
      </w:tr>
      <w:tr w:rsidR="001B5EB2" w:rsidRPr="00D60F26" w14:paraId="6F0A06FD" w14:textId="77777777" w:rsidTr="001B5EB2">
        <w:trPr>
          <w:trHeight w:val="611"/>
        </w:trPr>
        <w:tc>
          <w:tcPr>
            <w:tcW w:w="7962" w:type="dxa"/>
          </w:tcPr>
          <w:p w14:paraId="3811685F" w14:textId="77777777" w:rsidR="001B5EB2" w:rsidRPr="00D60F26" w:rsidRDefault="001B5EB2" w:rsidP="001B5EB2">
            <w:pPr>
              <w:spacing w:after="120"/>
              <w:rPr>
                <w:rFonts w:ascii="Times New Roman" w:hAnsi="Times New Roman" w:cs="Times New Roman"/>
                <w:color w:val="000000"/>
              </w:rPr>
            </w:pPr>
            <w:r w:rsidRPr="00D60F26">
              <w:rPr>
                <w:rFonts w:ascii="Times New Roman" w:hAnsi="Times New Roman" w:cs="Times New Roman"/>
                <w:color w:val="000000"/>
              </w:rPr>
              <w:lastRenderedPageBreak/>
              <w:t>В техническата оферта е в сила поне едно от следните обстоятелства:</w:t>
            </w:r>
            <w:r w:rsidRPr="00D60F26">
              <w:rPr>
                <w:rFonts w:ascii="Times New Roman" w:hAnsi="Times New Roman" w:cs="Times New Roman"/>
                <w:color w:val="000000"/>
              </w:rPr>
              <w:br/>
              <w:t xml:space="preserve">  - Липсва описание на мерки за предотвратяване /преодоляване /управление на един или няколко от посочените рискове, като участникът единствено декларира готовност на свой риск да приеме последиците при възникването на описаните рискове, но не предлага адекватни мерки за управлението им;</w:t>
            </w:r>
            <w:r w:rsidRPr="00D60F26">
              <w:rPr>
                <w:rFonts w:ascii="Times New Roman" w:hAnsi="Times New Roman" w:cs="Times New Roman"/>
                <w:color w:val="000000"/>
              </w:rPr>
              <w:br/>
              <w:t xml:space="preserve">  -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248" w:type="dxa"/>
          </w:tcPr>
          <w:p w14:paraId="0EDDD390" w14:textId="77777777" w:rsidR="001B5EB2" w:rsidRPr="00D60F26" w:rsidRDefault="001B5EB2" w:rsidP="001B5EB2">
            <w:pPr>
              <w:spacing w:after="0"/>
              <w:rPr>
                <w:rFonts w:ascii="Times New Roman" w:hAnsi="Times New Roman" w:cs="Times New Roman"/>
                <w:color w:val="000000"/>
              </w:rPr>
            </w:pPr>
            <w:r w:rsidRPr="00D60F26">
              <w:rPr>
                <w:rFonts w:ascii="Times New Roman" w:hAnsi="Times New Roman" w:cs="Times New Roman"/>
                <w:color w:val="000000"/>
              </w:rPr>
              <w:t>1</w:t>
            </w:r>
          </w:p>
        </w:tc>
      </w:tr>
    </w:tbl>
    <w:p w14:paraId="6F381BBD" w14:textId="77777777" w:rsidR="001B5EB2" w:rsidRDefault="001B5EB2" w:rsidP="00614EA4">
      <w:pPr>
        <w:spacing w:after="0" w:line="360" w:lineRule="auto"/>
        <w:ind w:firstLine="708"/>
        <w:rPr>
          <w:rFonts w:ascii="Times New Roman" w:hAnsi="Times New Roman"/>
          <w:b/>
          <w:sz w:val="24"/>
          <w:szCs w:val="24"/>
          <w:highlight w:val="yellow"/>
          <w:lang w:eastAsia="bg-BG"/>
        </w:rPr>
      </w:pPr>
    </w:p>
    <w:p w14:paraId="1D96D3BC" w14:textId="59350B25" w:rsidR="00614EA4" w:rsidRPr="004667F6" w:rsidRDefault="00614EA4" w:rsidP="00614EA4">
      <w:pPr>
        <w:spacing w:after="0" w:line="360" w:lineRule="auto"/>
        <w:ind w:firstLine="708"/>
        <w:rPr>
          <w:rFonts w:ascii="Times New Roman" w:hAnsi="Times New Roman"/>
          <w:b/>
          <w:sz w:val="24"/>
          <w:szCs w:val="24"/>
          <w:lang w:eastAsia="bg-BG"/>
        </w:rPr>
      </w:pPr>
      <w:r w:rsidRPr="004667F6">
        <w:rPr>
          <w:rFonts w:ascii="Times New Roman" w:hAnsi="Times New Roman"/>
          <w:b/>
          <w:sz w:val="24"/>
          <w:szCs w:val="24"/>
          <w:lang w:eastAsia="bg-BG"/>
        </w:rPr>
        <w:t xml:space="preserve">Максималният брой точки по този показател е </w:t>
      </w:r>
      <w:r w:rsidR="004667F6" w:rsidRPr="004667F6">
        <w:rPr>
          <w:rFonts w:ascii="Times New Roman" w:hAnsi="Times New Roman"/>
          <w:b/>
          <w:sz w:val="24"/>
          <w:szCs w:val="24"/>
          <w:lang w:val="en-US" w:eastAsia="bg-BG"/>
        </w:rPr>
        <w:t>10</w:t>
      </w:r>
      <w:r w:rsidRPr="004667F6">
        <w:rPr>
          <w:rFonts w:ascii="Times New Roman" w:hAnsi="Times New Roman"/>
          <w:b/>
          <w:sz w:val="24"/>
          <w:szCs w:val="24"/>
          <w:lang w:eastAsia="bg-BG"/>
        </w:rPr>
        <w:t>.</w:t>
      </w:r>
    </w:p>
    <w:p w14:paraId="3E459F59" w14:textId="77777777" w:rsidR="00614EA4" w:rsidRPr="00213F30" w:rsidRDefault="00614EA4" w:rsidP="00305D6B">
      <w:pPr>
        <w:spacing w:after="0" w:line="360" w:lineRule="auto"/>
        <w:ind w:firstLine="708"/>
        <w:rPr>
          <w:rFonts w:ascii="Times New Roman" w:hAnsi="Times New Roman"/>
          <w:b/>
          <w:sz w:val="24"/>
          <w:szCs w:val="24"/>
          <w:highlight w:val="yellow"/>
          <w:lang w:eastAsia="bg-BG"/>
        </w:rPr>
      </w:pPr>
    </w:p>
    <w:p w14:paraId="60BDCD43" w14:textId="77777777" w:rsidR="004667F6" w:rsidRPr="00D60F26" w:rsidRDefault="004667F6" w:rsidP="004667F6">
      <w:pPr>
        <w:spacing w:line="360" w:lineRule="auto"/>
        <w:rPr>
          <w:rFonts w:ascii="Times New Roman" w:hAnsi="Times New Roman" w:cs="Times New Roman"/>
          <w:sz w:val="24"/>
          <w:szCs w:val="24"/>
        </w:rPr>
      </w:pPr>
      <w:r w:rsidRPr="00D60F26">
        <w:rPr>
          <w:rFonts w:ascii="Times New Roman" w:hAnsi="Times New Roman" w:cs="Times New Roman"/>
          <w:sz w:val="24"/>
          <w:szCs w:val="24"/>
        </w:rPr>
        <w:t>За целите на настоящата методика използваните в този раздел определения се тълкуват както следва:</w:t>
      </w:r>
    </w:p>
    <w:p w14:paraId="6C7870CF" w14:textId="77777777" w:rsidR="004667F6" w:rsidRPr="00D60F26" w:rsidRDefault="004667F6" w:rsidP="004667F6">
      <w:pPr>
        <w:spacing w:line="360" w:lineRule="auto"/>
        <w:rPr>
          <w:rFonts w:ascii="Times New Roman" w:hAnsi="Times New Roman" w:cs="Times New Roman"/>
          <w:sz w:val="24"/>
          <w:szCs w:val="24"/>
        </w:rPr>
      </w:pPr>
      <w:r w:rsidRPr="00D60F26">
        <w:rPr>
          <w:rFonts w:ascii="Times New Roman" w:hAnsi="Times New Roman" w:cs="Times New Roman"/>
          <w:sz w:val="24"/>
          <w:szCs w:val="24"/>
        </w:rPr>
        <w:t xml:space="preserve">1. </w:t>
      </w:r>
      <w:r w:rsidRPr="00D60F26">
        <w:rPr>
          <w:rFonts w:ascii="Times New Roman" w:hAnsi="Times New Roman" w:cs="Times New Roman"/>
          <w:b/>
          <w:sz w:val="24"/>
          <w:szCs w:val="24"/>
        </w:rPr>
        <w:t>„Ясно”</w:t>
      </w:r>
      <w:r w:rsidRPr="00D60F26">
        <w:rPr>
          <w:rFonts w:ascii="Times New Roman" w:hAnsi="Times New Roman" w:cs="Times New Roman"/>
          <w:sz w:val="24"/>
          <w:szCs w:val="24"/>
        </w:rPr>
        <w:t xml:space="preserve"> – описание, което съдържа недвусмислено посочени конкретен вид технология, работи и дейности по начин, по който същите да бъдат индивидуализирани сред останалите видове дейности.</w:t>
      </w:r>
    </w:p>
    <w:p w14:paraId="638C9D7F" w14:textId="77777777" w:rsidR="004667F6" w:rsidRPr="00D60F26" w:rsidRDefault="004667F6" w:rsidP="004667F6">
      <w:pPr>
        <w:spacing w:line="360" w:lineRule="auto"/>
        <w:rPr>
          <w:rFonts w:ascii="Times New Roman" w:hAnsi="Times New Roman" w:cs="Times New Roman"/>
          <w:sz w:val="24"/>
          <w:szCs w:val="24"/>
        </w:rPr>
      </w:pPr>
      <w:r w:rsidRPr="00D60F26">
        <w:rPr>
          <w:rFonts w:ascii="Times New Roman" w:hAnsi="Times New Roman" w:cs="Times New Roman"/>
          <w:sz w:val="24"/>
          <w:szCs w:val="24"/>
        </w:rPr>
        <w:t xml:space="preserve">2. </w:t>
      </w:r>
      <w:r w:rsidRPr="00D60F26">
        <w:rPr>
          <w:rFonts w:ascii="Times New Roman" w:hAnsi="Times New Roman" w:cs="Times New Roman"/>
          <w:b/>
          <w:sz w:val="24"/>
          <w:szCs w:val="24"/>
        </w:rPr>
        <w:t>„Подробно”</w:t>
      </w:r>
      <w:r w:rsidRPr="00D60F26">
        <w:rPr>
          <w:rFonts w:ascii="Times New Roman" w:hAnsi="Times New Roman" w:cs="Times New Roman"/>
          <w:sz w:val="24"/>
          <w:szCs w:val="24"/>
        </w:rPr>
        <w:t xml:space="preserve"> – описание, което освен че съдържа недвусмислено посочени конкретен вид технология, работи и дейности, не се ограничава в тяхното просто изброяване, а са добавени допълнителни поясняващи текстове и мотиви, свързани с обясняване на последователността, технологията или други факти, имащи отношение към повишаване качеството на изпълняваните СМР дейности и надграждане над предвидените в документацията за участие и/или в съществуващите стандарти и технически спецификации.</w:t>
      </w:r>
    </w:p>
    <w:p w14:paraId="24830B59" w14:textId="77777777" w:rsidR="004667F6" w:rsidRPr="00D60F26" w:rsidRDefault="004667F6" w:rsidP="004667F6">
      <w:pPr>
        <w:spacing w:line="360" w:lineRule="auto"/>
        <w:rPr>
          <w:rFonts w:ascii="Times New Roman" w:hAnsi="Times New Roman" w:cs="Times New Roman"/>
          <w:sz w:val="24"/>
          <w:szCs w:val="24"/>
        </w:rPr>
      </w:pPr>
      <w:r w:rsidRPr="00D60F26">
        <w:rPr>
          <w:rFonts w:ascii="Times New Roman" w:hAnsi="Times New Roman" w:cs="Times New Roman"/>
          <w:sz w:val="24"/>
          <w:szCs w:val="24"/>
        </w:rPr>
        <w:t xml:space="preserve">3. </w:t>
      </w:r>
      <w:r w:rsidRPr="00D60F26">
        <w:rPr>
          <w:rFonts w:ascii="Times New Roman" w:hAnsi="Times New Roman" w:cs="Times New Roman"/>
          <w:b/>
          <w:sz w:val="24"/>
          <w:szCs w:val="24"/>
        </w:rPr>
        <w:t>„Несъществен пропуск”</w:t>
      </w:r>
      <w:r w:rsidRPr="00D60F26">
        <w:rPr>
          <w:rFonts w:ascii="Times New Roman" w:hAnsi="Times New Roman" w:cs="Times New Roman"/>
          <w:sz w:val="24"/>
          <w:szCs w:val="24"/>
        </w:rPr>
        <w:t xml:space="preserve"> – налице е, когато е констатиран пропуск и/или частично съответствие, но липсващата информация може да бъде установена от други факти и информация, посочени в офертата на участника и констатираните пропуски и/или частично несъответствие не могат да повлияят на изпълнението на поръчката.</w:t>
      </w:r>
    </w:p>
    <w:p w14:paraId="5257129F" w14:textId="77777777" w:rsidR="004667F6" w:rsidRPr="00D60F26" w:rsidRDefault="004667F6" w:rsidP="004667F6">
      <w:pPr>
        <w:spacing w:line="360" w:lineRule="auto"/>
        <w:rPr>
          <w:rFonts w:ascii="Times New Roman" w:hAnsi="Times New Roman" w:cs="Times New Roman"/>
          <w:sz w:val="24"/>
          <w:szCs w:val="24"/>
        </w:rPr>
      </w:pPr>
      <w:r w:rsidRPr="00D60F26">
        <w:rPr>
          <w:rFonts w:ascii="Times New Roman" w:hAnsi="Times New Roman" w:cs="Times New Roman"/>
          <w:sz w:val="24"/>
          <w:szCs w:val="24"/>
        </w:rPr>
        <w:t xml:space="preserve">4. </w:t>
      </w:r>
      <w:r w:rsidRPr="00D60F26">
        <w:rPr>
          <w:rFonts w:ascii="Times New Roman" w:hAnsi="Times New Roman" w:cs="Times New Roman"/>
          <w:b/>
          <w:sz w:val="24"/>
          <w:szCs w:val="24"/>
        </w:rPr>
        <w:t>„Формално”</w:t>
      </w:r>
      <w:r w:rsidRPr="00D60F26">
        <w:rPr>
          <w:rFonts w:ascii="Times New Roman" w:hAnsi="Times New Roman" w:cs="Times New Roman"/>
          <w:sz w:val="24"/>
          <w:szCs w:val="24"/>
        </w:rPr>
        <w:t xml:space="preserve"> е описание, в което участникът е повторил самите изисквания на заданието и/или само декларативно е заявил, че ще ги изпълни, без да мотивира своя избор на конкретно решение и/или методика от гледна точка на целите на проекта.</w:t>
      </w:r>
    </w:p>
    <w:p w14:paraId="44DD3879" w14:textId="77777777" w:rsidR="00B82982" w:rsidRPr="00333EE7" w:rsidRDefault="00B82982" w:rsidP="00305D6B">
      <w:pPr>
        <w:spacing w:after="0" w:line="360" w:lineRule="auto"/>
        <w:rPr>
          <w:rFonts w:ascii="Times New Roman" w:hAnsi="Times New Roman"/>
          <w:b/>
          <w:sz w:val="24"/>
          <w:szCs w:val="24"/>
          <w:highlight w:val="yellow"/>
          <w:u w:val="single"/>
          <w:lang w:eastAsia="bg-BG"/>
        </w:rPr>
      </w:pPr>
    </w:p>
    <w:p w14:paraId="75CC4FF9" w14:textId="45B52437" w:rsidR="00B82982" w:rsidRPr="00333EE7" w:rsidRDefault="00FC1A6E" w:rsidP="00863DDF">
      <w:pPr>
        <w:tabs>
          <w:tab w:val="left" w:pos="709"/>
        </w:tabs>
        <w:spacing w:after="0" w:line="360" w:lineRule="auto"/>
        <w:ind w:left="1429"/>
        <w:rPr>
          <w:rFonts w:ascii="Times New Roman" w:hAnsi="Times New Roman"/>
          <w:b/>
          <w:sz w:val="24"/>
          <w:szCs w:val="24"/>
        </w:rPr>
      </w:pPr>
      <w:r>
        <w:rPr>
          <w:rFonts w:ascii="Times New Roman" w:hAnsi="Times New Roman"/>
          <w:b/>
          <w:sz w:val="24"/>
          <w:szCs w:val="24"/>
          <w:lang w:val="en-US"/>
        </w:rPr>
        <w:t>IV.</w:t>
      </w:r>
      <w:r w:rsidR="003E699E">
        <w:rPr>
          <w:rFonts w:ascii="Times New Roman" w:hAnsi="Times New Roman"/>
          <w:b/>
          <w:sz w:val="24"/>
          <w:szCs w:val="24"/>
          <w:lang w:val="en-US"/>
        </w:rPr>
        <w:t>2</w:t>
      </w:r>
      <w:r>
        <w:rPr>
          <w:rFonts w:ascii="Times New Roman" w:hAnsi="Times New Roman"/>
          <w:b/>
          <w:sz w:val="24"/>
          <w:szCs w:val="24"/>
          <w:lang w:val="en-US"/>
        </w:rPr>
        <w:t xml:space="preserve">. </w:t>
      </w:r>
      <w:r w:rsidR="00B82982" w:rsidRPr="00333EE7">
        <w:rPr>
          <w:rFonts w:ascii="Times New Roman" w:hAnsi="Times New Roman"/>
          <w:b/>
          <w:sz w:val="24"/>
          <w:szCs w:val="24"/>
        </w:rPr>
        <w:t>ПОДПОКАЗАТЕЛ „ОРГАНИЗАЦИЯ И НАЧИН НА ИЗПЪЛНЕНИЕ НА СТРОИТЕЛСТВОТО“</w:t>
      </w:r>
    </w:p>
    <w:p w14:paraId="3A24F161" w14:textId="7CF77CB1" w:rsidR="00B82982" w:rsidRPr="00333EE7" w:rsidRDefault="00B82982" w:rsidP="00305D6B">
      <w:pPr>
        <w:spacing w:after="0" w:line="360" w:lineRule="auto"/>
        <w:rPr>
          <w:rFonts w:ascii="Times New Roman" w:hAnsi="Times New Roman"/>
          <w:bCs/>
          <w:sz w:val="24"/>
          <w:szCs w:val="24"/>
        </w:rPr>
      </w:pPr>
      <w:r w:rsidRPr="00333EE7">
        <w:rPr>
          <w:rFonts w:ascii="Times New Roman" w:hAnsi="Times New Roman"/>
          <w:bCs/>
          <w:sz w:val="24"/>
          <w:szCs w:val="24"/>
        </w:rPr>
        <w:lastRenderedPageBreak/>
        <w:tab/>
        <w:t>Скалата за оценка на под</w:t>
      </w:r>
      <w:r w:rsidR="00065B19" w:rsidRPr="00333EE7">
        <w:rPr>
          <w:rFonts w:ascii="Times New Roman" w:hAnsi="Times New Roman"/>
          <w:bCs/>
          <w:sz w:val="24"/>
          <w:szCs w:val="24"/>
        </w:rPr>
        <w:t>-</w:t>
      </w:r>
      <w:r w:rsidRPr="00333EE7">
        <w:rPr>
          <w:rFonts w:ascii="Times New Roman" w:hAnsi="Times New Roman"/>
          <w:bCs/>
          <w:sz w:val="24"/>
          <w:szCs w:val="24"/>
        </w:rPr>
        <w:t>показателя е четиристепенна – 5, 10, 15 или 2</w:t>
      </w:r>
      <w:r w:rsidR="00213F30">
        <w:rPr>
          <w:rFonts w:ascii="Times New Roman" w:hAnsi="Times New Roman"/>
          <w:bCs/>
          <w:sz w:val="24"/>
          <w:szCs w:val="24"/>
          <w:lang w:val="en-US"/>
        </w:rPr>
        <w:t>5</w:t>
      </w:r>
      <w:r w:rsidRPr="00333EE7">
        <w:rPr>
          <w:rFonts w:ascii="Times New Roman" w:hAnsi="Times New Roman"/>
          <w:bCs/>
          <w:sz w:val="24"/>
          <w:szCs w:val="24"/>
        </w:rPr>
        <w:t xml:space="preserve">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5, 10, 15 или 2</w:t>
      </w:r>
      <w:r w:rsidR="00213F30">
        <w:rPr>
          <w:rFonts w:ascii="Times New Roman" w:hAnsi="Times New Roman"/>
          <w:bCs/>
          <w:sz w:val="24"/>
          <w:szCs w:val="24"/>
          <w:lang w:val="en-US"/>
        </w:rPr>
        <w:t>5</w:t>
      </w:r>
      <w:r w:rsidRPr="00333EE7">
        <w:rPr>
          <w:rFonts w:ascii="Times New Roman" w:hAnsi="Times New Roman"/>
          <w:bCs/>
          <w:sz w:val="24"/>
          <w:szCs w:val="24"/>
        </w:rPr>
        <w:t xml:space="preserve"> точки.</w:t>
      </w:r>
    </w:p>
    <w:p w14:paraId="364CDBB3" w14:textId="77777777" w:rsidR="00B82982" w:rsidRPr="00333EE7" w:rsidRDefault="00B82982" w:rsidP="00305D6B">
      <w:pPr>
        <w:spacing w:after="0" w:line="360" w:lineRule="auto"/>
        <w:rPr>
          <w:rFonts w:ascii="Times New Roman" w:hAnsi="Times New Roman"/>
          <w:bCs/>
          <w:sz w:val="24"/>
          <w:szCs w:val="24"/>
        </w:rPr>
      </w:pPr>
      <w:r w:rsidRPr="00333EE7">
        <w:rPr>
          <w:rFonts w:ascii="Times New Roman" w:hAnsi="Times New Roman"/>
          <w:bCs/>
          <w:sz w:val="24"/>
          <w:szCs w:val="24"/>
        </w:rPr>
        <w:tab/>
        <w:t>Офертите на участниците, които отговарят на изискванията на Възложителя, се оценяват по следните критерии: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B82982" w:rsidRPr="00333EE7" w14:paraId="4B5786A9" w14:textId="77777777" w:rsidTr="004F276B">
        <w:trPr>
          <w:jc w:val="center"/>
        </w:trPr>
        <w:tc>
          <w:tcPr>
            <w:tcW w:w="6946" w:type="dxa"/>
            <w:shd w:val="clear" w:color="auto" w:fill="BFBFBF"/>
            <w:vAlign w:val="center"/>
          </w:tcPr>
          <w:p w14:paraId="3D95241D" w14:textId="77777777" w:rsidR="00B82982" w:rsidRPr="00333EE7" w:rsidRDefault="00B82982" w:rsidP="00305D6B">
            <w:pPr>
              <w:tabs>
                <w:tab w:val="left" w:pos="993"/>
              </w:tabs>
              <w:spacing w:after="0" w:line="360" w:lineRule="auto"/>
              <w:jc w:val="center"/>
              <w:rPr>
                <w:rFonts w:ascii="Times New Roman" w:hAnsi="Times New Roman"/>
                <w:b/>
                <w:bCs/>
                <w:sz w:val="24"/>
                <w:szCs w:val="24"/>
              </w:rPr>
            </w:pPr>
            <w:r w:rsidRPr="00333EE7">
              <w:rPr>
                <w:rFonts w:ascii="Times New Roman" w:hAnsi="Times New Roman"/>
                <w:b/>
                <w:bCs/>
                <w:sz w:val="24"/>
                <w:szCs w:val="24"/>
              </w:rPr>
              <w:t>Критерии</w:t>
            </w:r>
          </w:p>
        </w:tc>
        <w:tc>
          <w:tcPr>
            <w:tcW w:w="2126" w:type="dxa"/>
            <w:shd w:val="clear" w:color="auto" w:fill="BFBFBF"/>
            <w:vAlign w:val="center"/>
          </w:tcPr>
          <w:p w14:paraId="1D974E52" w14:textId="77777777" w:rsidR="00B82982" w:rsidRPr="00333EE7" w:rsidRDefault="00B82982" w:rsidP="00305D6B">
            <w:pPr>
              <w:tabs>
                <w:tab w:val="left" w:pos="993"/>
              </w:tabs>
              <w:spacing w:after="0" w:line="360" w:lineRule="auto"/>
              <w:jc w:val="center"/>
              <w:rPr>
                <w:rFonts w:ascii="Times New Roman" w:hAnsi="Times New Roman"/>
                <w:b/>
                <w:bCs/>
                <w:sz w:val="24"/>
                <w:szCs w:val="24"/>
              </w:rPr>
            </w:pPr>
            <w:r w:rsidRPr="00333EE7">
              <w:rPr>
                <w:rFonts w:ascii="Times New Roman" w:hAnsi="Times New Roman"/>
                <w:b/>
                <w:bCs/>
                <w:sz w:val="24"/>
                <w:szCs w:val="24"/>
              </w:rPr>
              <w:t>Oценка</w:t>
            </w:r>
          </w:p>
          <w:p w14:paraId="50A454D6" w14:textId="77777777" w:rsidR="00B82982" w:rsidRPr="00333EE7" w:rsidRDefault="00B82982" w:rsidP="00305D6B">
            <w:pPr>
              <w:tabs>
                <w:tab w:val="left" w:pos="993"/>
              </w:tabs>
              <w:spacing w:after="0" w:line="360" w:lineRule="auto"/>
              <w:jc w:val="center"/>
              <w:rPr>
                <w:rFonts w:ascii="Times New Roman" w:hAnsi="Times New Roman"/>
                <w:b/>
                <w:bCs/>
                <w:sz w:val="24"/>
                <w:szCs w:val="24"/>
              </w:rPr>
            </w:pPr>
            <w:r w:rsidRPr="00333EE7">
              <w:rPr>
                <w:rFonts w:ascii="Times New Roman" w:hAnsi="Times New Roman"/>
                <w:b/>
                <w:bCs/>
                <w:sz w:val="24"/>
                <w:szCs w:val="24"/>
              </w:rPr>
              <w:t>(Точки)</w:t>
            </w:r>
          </w:p>
        </w:tc>
      </w:tr>
      <w:tr w:rsidR="00B82982" w:rsidRPr="00333EE7" w14:paraId="2D0A5B37" w14:textId="77777777" w:rsidTr="004F276B">
        <w:trPr>
          <w:jc w:val="center"/>
        </w:trPr>
        <w:tc>
          <w:tcPr>
            <w:tcW w:w="6946" w:type="dxa"/>
          </w:tcPr>
          <w:p w14:paraId="77D5D0F7" w14:textId="77777777" w:rsidR="00B82982" w:rsidRPr="00333EE7" w:rsidRDefault="00B82982" w:rsidP="00305D6B">
            <w:pPr>
              <w:tabs>
                <w:tab w:val="left" w:pos="993"/>
              </w:tabs>
              <w:spacing w:after="0" w:line="360" w:lineRule="auto"/>
              <w:rPr>
                <w:rFonts w:ascii="Times New Roman" w:hAnsi="Times New Roman"/>
                <w:b/>
                <w:bCs/>
                <w:i/>
                <w:sz w:val="24"/>
                <w:szCs w:val="24"/>
              </w:rPr>
            </w:pPr>
            <w:r w:rsidRPr="00333EE7">
              <w:rPr>
                <w:rFonts w:ascii="Times New Roman" w:hAnsi="Times New Roman"/>
                <w:b/>
                <w:bCs/>
                <w:i/>
                <w:sz w:val="24"/>
                <w:szCs w:val="24"/>
              </w:rPr>
              <w:t xml:space="preserve">В предложението на участника са налице всяко едно от следните обстоятелства: </w:t>
            </w:r>
          </w:p>
          <w:p w14:paraId="60BE902F"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Изложената организация на работа удовлетворява само минималните изисквания на възложителя и от нея не личи, че 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09AE500A"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7F4157DC"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но същите не биха спомогнали за навременното и качествено постигане на целените резултати.</w:t>
            </w:r>
          </w:p>
          <w:p w14:paraId="08D49706"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xml:space="preserve">- Налице е нереалистичност в срока за изпълнение на една или повече от дейностите, съобразно добрите строителни </w:t>
            </w:r>
            <w:r w:rsidRPr="00333EE7">
              <w:rPr>
                <w:rFonts w:ascii="Times New Roman" w:hAnsi="Times New Roman"/>
                <w:bCs/>
                <w:i/>
                <w:sz w:val="24"/>
                <w:szCs w:val="24"/>
              </w:rPr>
              <w:lastRenderedPageBreak/>
              <w:t>практики и/или сроковете, определени в действащото законодателство и стандарти.</w:t>
            </w:r>
          </w:p>
          <w:p w14:paraId="5EB27DA5"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Не е предложена организация на работата при възникване на непредвидени ситуации.</w:t>
            </w:r>
          </w:p>
          <w:p w14:paraId="008B1330" w14:textId="77777777" w:rsidR="00B82982" w:rsidRPr="00333EE7" w:rsidRDefault="00B82982" w:rsidP="00144C75">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Не са предложени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w:t>
            </w:r>
            <w:r w:rsidR="00144C75" w:rsidRPr="00333EE7">
              <w:rPr>
                <w:rFonts w:ascii="Times New Roman" w:hAnsi="Times New Roman"/>
                <w:bCs/>
                <w:i/>
                <w:sz w:val="24"/>
                <w:szCs w:val="24"/>
              </w:rPr>
              <w:t>ите стандарти и добри практики.</w:t>
            </w:r>
          </w:p>
        </w:tc>
        <w:tc>
          <w:tcPr>
            <w:tcW w:w="2126" w:type="dxa"/>
            <w:vAlign w:val="center"/>
          </w:tcPr>
          <w:p w14:paraId="726BCFA8" w14:textId="77777777" w:rsidR="00B82982" w:rsidRPr="00333EE7" w:rsidRDefault="00B82982" w:rsidP="00305D6B">
            <w:pPr>
              <w:tabs>
                <w:tab w:val="left" w:pos="993"/>
              </w:tabs>
              <w:spacing w:after="0" w:line="360" w:lineRule="auto"/>
              <w:jc w:val="center"/>
              <w:rPr>
                <w:rFonts w:ascii="Times New Roman" w:hAnsi="Times New Roman"/>
                <w:b/>
                <w:sz w:val="24"/>
                <w:szCs w:val="24"/>
              </w:rPr>
            </w:pPr>
            <w:r w:rsidRPr="00333EE7">
              <w:rPr>
                <w:rFonts w:ascii="Times New Roman" w:hAnsi="Times New Roman"/>
                <w:b/>
                <w:sz w:val="24"/>
                <w:szCs w:val="24"/>
              </w:rPr>
              <w:lastRenderedPageBreak/>
              <w:t>5</w:t>
            </w:r>
          </w:p>
        </w:tc>
      </w:tr>
      <w:tr w:rsidR="00B82982" w:rsidRPr="00333EE7" w14:paraId="42E371FC" w14:textId="77777777" w:rsidTr="004F276B">
        <w:trPr>
          <w:jc w:val="center"/>
        </w:trPr>
        <w:tc>
          <w:tcPr>
            <w:tcW w:w="6946" w:type="dxa"/>
          </w:tcPr>
          <w:p w14:paraId="015A23AD" w14:textId="77777777" w:rsidR="00B82982" w:rsidRPr="00333EE7" w:rsidRDefault="00B82982" w:rsidP="00305D6B">
            <w:pPr>
              <w:tabs>
                <w:tab w:val="left" w:pos="993"/>
              </w:tabs>
              <w:spacing w:after="0" w:line="360" w:lineRule="auto"/>
              <w:rPr>
                <w:rFonts w:ascii="Times New Roman" w:hAnsi="Times New Roman"/>
                <w:b/>
                <w:bCs/>
                <w:i/>
                <w:sz w:val="24"/>
                <w:szCs w:val="24"/>
              </w:rPr>
            </w:pPr>
            <w:r w:rsidRPr="00333EE7">
              <w:rPr>
                <w:rFonts w:ascii="Times New Roman" w:hAnsi="Times New Roman"/>
                <w:b/>
                <w:bCs/>
                <w:i/>
                <w:sz w:val="24"/>
                <w:szCs w:val="24"/>
              </w:rPr>
              <w:t xml:space="preserve">В предложението на участника са налице повече от едно от следните обстоятелства: </w:t>
            </w:r>
          </w:p>
          <w:p w14:paraId="7A175D64"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Изложената организация на работа удовлетворява само минималните изисквания на възложителя и от нея не личи, че 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6D66B259"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17D4F0CD"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xml:space="preserve">- Участникът е представил своите идеи относно организацията, мобилизацията и разпределението на предвидените от него </w:t>
            </w:r>
            <w:r w:rsidRPr="00333EE7">
              <w:rPr>
                <w:rFonts w:ascii="Times New Roman" w:hAnsi="Times New Roman"/>
                <w:bCs/>
                <w:i/>
                <w:sz w:val="24"/>
                <w:szCs w:val="24"/>
              </w:rPr>
              <w:lastRenderedPageBreak/>
              <w:t>ресурси (човешки ресурси и предвидените техника и механизация), но същите не създават увереност в навременното и качествено постигане на целените резултати.</w:t>
            </w:r>
          </w:p>
          <w:p w14:paraId="5F26B4AC"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Налице е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p w14:paraId="6AEE2045"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Не е предложена организация на работата при възникване на непредвидени ситуации.</w:t>
            </w:r>
          </w:p>
          <w:p w14:paraId="4C58E596" w14:textId="77777777" w:rsidR="00B82982" w:rsidRPr="00333EE7" w:rsidRDefault="00B82982" w:rsidP="004368B7">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Не са предложени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p w14:paraId="096C8256" w14:textId="77777777" w:rsidR="00B82982" w:rsidRPr="00333EE7" w:rsidRDefault="00B82982" w:rsidP="00305D6B">
            <w:pPr>
              <w:tabs>
                <w:tab w:val="left" w:pos="993"/>
              </w:tabs>
              <w:spacing w:after="0" w:line="360" w:lineRule="auto"/>
              <w:rPr>
                <w:rFonts w:ascii="Times New Roman" w:hAnsi="Times New Roman"/>
                <w:i/>
                <w:iCs/>
                <w:sz w:val="24"/>
                <w:szCs w:val="24"/>
              </w:rPr>
            </w:pPr>
          </w:p>
        </w:tc>
        <w:tc>
          <w:tcPr>
            <w:tcW w:w="2126" w:type="dxa"/>
            <w:vAlign w:val="center"/>
          </w:tcPr>
          <w:p w14:paraId="22D0E4BA" w14:textId="77777777" w:rsidR="00B82982" w:rsidRPr="00333EE7" w:rsidRDefault="00B82982" w:rsidP="00305D6B">
            <w:pPr>
              <w:tabs>
                <w:tab w:val="left" w:pos="993"/>
              </w:tabs>
              <w:spacing w:after="0" w:line="360" w:lineRule="auto"/>
              <w:jc w:val="center"/>
              <w:rPr>
                <w:rFonts w:ascii="Times New Roman" w:hAnsi="Times New Roman"/>
                <w:b/>
                <w:sz w:val="24"/>
                <w:szCs w:val="24"/>
              </w:rPr>
            </w:pPr>
            <w:r w:rsidRPr="00333EE7">
              <w:rPr>
                <w:rFonts w:ascii="Times New Roman" w:hAnsi="Times New Roman"/>
                <w:b/>
                <w:sz w:val="24"/>
                <w:szCs w:val="24"/>
              </w:rPr>
              <w:lastRenderedPageBreak/>
              <w:t>10</w:t>
            </w:r>
          </w:p>
        </w:tc>
      </w:tr>
      <w:tr w:rsidR="00B82982" w:rsidRPr="00333EE7" w14:paraId="323562F2" w14:textId="77777777" w:rsidTr="004F276B">
        <w:trPr>
          <w:jc w:val="center"/>
        </w:trPr>
        <w:tc>
          <w:tcPr>
            <w:tcW w:w="6946" w:type="dxa"/>
            <w:vAlign w:val="center"/>
          </w:tcPr>
          <w:p w14:paraId="2A98B627" w14:textId="77777777" w:rsidR="00B82982" w:rsidRPr="00333EE7" w:rsidRDefault="00B82982" w:rsidP="00305D6B">
            <w:pPr>
              <w:tabs>
                <w:tab w:val="left" w:pos="993"/>
              </w:tabs>
              <w:spacing w:after="0" w:line="360" w:lineRule="auto"/>
              <w:rPr>
                <w:rFonts w:ascii="Times New Roman" w:hAnsi="Times New Roman"/>
                <w:b/>
                <w:bCs/>
                <w:i/>
                <w:sz w:val="24"/>
                <w:szCs w:val="24"/>
              </w:rPr>
            </w:pPr>
            <w:r w:rsidRPr="00333EE7">
              <w:rPr>
                <w:rFonts w:ascii="Times New Roman" w:hAnsi="Times New Roman"/>
                <w:b/>
                <w:bCs/>
                <w:i/>
                <w:sz w:val="24"/>
                <w:szCs w:val="24"/>
              </w:rPr>
              <w:t xml:space="preserve">В предложението на участника е налице едно от следните обстоятелства: </w:t>
            </w:r>
          </w:p>
          <w:p w14:paraId="3F90B555"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Изложената организация на работа удовлетворява само минималните изисквания на възложителя и от нея не личи, че 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14:paraId="2D895C71"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xml:space="preserve">-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не са съобразени с предложеният от участника срок за изпълнение на поръчката и не гарантират нейното навременно и качествено </w:t>
            </w:r>
            <w:r w:rsidRPr="00333EE7">
              <w:rPr>
                <w:rFonts w:ascii="Times New Roman" w:hAnsi="Times New Roman"/>
                <w:bCs/>
                <w:i/>
                <w:sz w:val="24"/>
                <w:szCs w:val="24"/>
              </w:rPr>
              <w:lastRenderedPageBreak/>
              <w:t>изпълнение. Не са представени конкретни аргументи (силните и положителни страни) как предложената организация и начин на работа ще гарантират качественото и срочно изпълнение на поръчката.</w:t>
            </w:r>
          </w:p>
          <w:p w14:paraId="09AC175F"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но същите не създават увереност в навременното и качествено постигане на целените резултати.</w:t>
            </w:r>
          </w:p>
          <w:p w14:paraId="2A095375"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Налице е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p w14:paraId="42D36EF8"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xml:space="preserve">- Не е предложена организация на работата при възникване на непредвидени ситуации. </w:t>
            </w:r>
          </w:p>
          <w:p w14:paraId="4454F42A"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като същите са недостатъчни.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w:t>
            </w:r>
            <w:r w:rsidR="007B409A" w:rsidRPr="00333EE7">
              <w:rPr>
                <w:rFonts w:ascii="Times New Roman" w:hAnsi="Times New Roman"/>
                <w:bCs/>
                <w:i/>
                <w:sz w:val="24"/>
                <w:szCs w:val="24"/>
              </w:rPr>
              <w:t>ите стандарти и добри практики.</w:t>
            </w:r>
          </w:p>
        </w:tc>
        <w:tc>
          <w:tcPr>
            <w:tcW w:w="2126" w:type="dxa"/>
            <w:vAlign w:val="center"/>
          </w:tcPr>
          <w:p w14:paraId="0A27C175" w14:textId="77777777" w:rsidR="00B82982" w:rsidRPr="00333EE7" w:rsidRDefault="00B82982" w:rsidP="00305D6B">
            <w:pPr>
              <w:tabs>
                <w:tab w:val="left" w:pos="993"/>
              </w:tabs>
              <w:spacing w:after="0" w:line="360" w:lineRule="auto"/>
              <w:jc w:val="center"/>
              <w:rPr>
                <w:rFonts w:ascii="Times New Roman" w:hAnsi="Times New Roman"/>
                <w:b/>
                <w:sz w:val="24"/>
                <w:szCs w:val="24"/>
              </w:rPr>
            </w:pPr>
            <w:r w:rsidRPr="00333EE7">
              <w:rPr>
                <w:rFonts w:ascii="Times New Roman" w:hAnsi="Times New Roman"/>
                <w:b/>
                <w:sz w:val="24"/>
                <w:szCs w:val="24"/>
              </w:rPr>
              <w:lastRenderedPageBreak/>
              <w:t>15</w:t>
            </w:r>
          </w:p>
        </w:tc>
      </w:tr>
      <w:tr w:rsidR="00B82982" w:rsidRPr="00333EE7" w14:paraId="723A0A76" w14:textId="77777777" w:rsidTr="004F276B">
        <w:trPr>
          <w:jc w:val="center"/>
        </w:trPr>
        <w:tc>
          <w:tcPr>
            <w:tcW w:w="6946" w:type="dxa"/>
            <w:vAlign w:val="center"/>
          </w:tcPr>
          <w:p w14:paraId="4521B5A8" w14:textId="77777777" w:rsidR="00B82982" w:rsidRPr="00333EE7" w:rsidRDefault="00B82982" w:rsidP="00305D6B">
            <w:pPr>
              <w:tabs>
                <w:tab w:val="left" w:pos="993"/>
              </w:tabs>
              <w:spacing w:after="0" w:line="360" w:lineRule="auto"/>
              <w:rPr>
                <w:rFonts w:ascii="Times New Roman" w:hAnsi="Times New Roman"/>
                <w:b/>
                <w:bCs/>
                <w:i/>
                <w:sz w:val="24"/>
                <w:szCs w:val="24"/>
              </w:rPr>
            </w:pPr>
            <w:r w:rsidRPr="00333EE7">
              <w:rPr>
                <w:rFonts w:ascii="Times New Roman" w:hAnsi="Times New Roman"/>
                <w:b/>
                <w:bCs/>
                <w:i/>
                <w:sz w:val="24"/>
                <w:szCs w:val="24"/>
              </w:rPr>
              <w:t>В предложението на участника са налице всяко едно от следните обстоятелства:</w:t>
            </w:r>
          </w:p>
          <w:p w14:paraId="3942BC68"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xml:space="preserve">- Представената организация на работа е структурирана по начин, който показва, че същият е напълно запознат с действащата нормативна уредба, със съществуващите технически изисквания и стандарти и с изискванията на </w:t>
            </w:r>
            <w:r w:rsidRPr="00333EE7">
              <w:rPr>
                <w:rFonts w:ascii="Times New Roman" w:hAnsi="Times New Roman"/>
                <w:bCs/>
                <w:i/>
                <w:sz w:val="24"/>
                <w:szCs w:val="24"/>
              </w:rPr>
              <w:lastRenderedPageBreak/>
              <w:t>възложителя и разбира в цялост поставените за изпълнение задачи.</w:t>
            </w:r>
          </w:p>
          <w:p w14:paraId="5042BB78"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Демонстрираната последователност на отделните строителни дейности и посочената взаимообвързаност между конкретните работи при изпълнение на строителството спомагат за навременното и качествено постигане на целените резултати. Представени са конкретни аргументи как предложената организация и начин на работа гарантират качествено и в срок изпълнение на поръчката;</w:t>
            </w:r>
          </w:p>
          <w:p w14:paraId="2B1ED4B2"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Предложените организация, мобилизация и разпределение на използваните от участника ресурси (човешки ресурси и предвидените техника и механизация) гарантират навременното и качествено постигане на целените резултати.</w:t>
            </w:r>
          </w:p>
          <w:p w14:paraId="58D26BEE"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Определената продължителност за изпълнение на отделните дейности е реалистична – съответстваща на добрите строителни практики.</w:t>
            </w:r>
          </w:p>
          <w:p w14:paraId="1B837D4D"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Предложена е организация на работа с възможност за промени според нуждите на възложителя, съобразена с изискванията на обществената поръчка и която позволява да се реагира при възникване на непредвидени ситуации.</w:t>
            </w:r>
          </w:p>
          <w:p w14:paraId="1E6AC5C5" w14:textId="77777777" w:rsidR="00B82982" w:rsidRPr="00333EE7" w:rsidRDefault="00B82982" w:rsidP="00305D6B">
            <w:pPr>
              <w:tabs>
                <w:tab w:val="left" w:pos="993"/>
              </w:tabs>
              <w:spacing w:after="0" w:line="360" w:lineRule="auto"/>
              <w:rPr>
                <w:rFonts w:ascii="Times New Roman" w:hAnsi="Times New Roman"/>
                <w:bCs/>
                <w:i/>
                <w:sz w:val="24"/>
                <w:szCs w:val="24"/>
              </w:rPr>
            </w:pPr>
            <w:r w:rsidRPr="00333EE7">
              <w:rPr>
                <w:rFonts w:ascii="Times New Roman" w:hAnsi="Times New Roman"/>
                <w:bCs/>
                <w:i/>
                <w:sz w:val="24"/>
                <w:szCs w:val="24"/>
              </w:rPr>
              <w:t>- 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Тези мерки гарантират, че на строежа няма да 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w:t>
            </w:r>
            <w:r w:rsidR="00560C84" w:rsidRPr="00333EE7">
              <w:rPr>
                <w:rFonts w:ascii="Times New Roman" w:hAnsi="Times New Roman"/>
                <w:bCs/>
                <w:i/>
                <w:sz w:val="24"/>
                <w:szCs w:val="24"/>
              </w:rPr>
              <w:t>ите стандарти и добри практики.</w:t>
            </w:r>
          </w:p>
        </w:tc>
        <w:tc>
          <w:tcPr>
            <w:tcW w:w="2126" w:type="dxa"/>
            <w:vAlign w:val="center"/>
          </w:tcPr>
          <w:p w14:paraId="0131E565" w14:textId="7752F7B9" w:rsidR="00B82982" w:rsidRPr="00213F30" w:rsidRDefault="00B82982" w:rsidP="00213F30">
            <w:pPr>
              <w:tabs>
                <w:tab w:val="left" w:pos="993"/>
              </w:tabs>
              <w:spacing w:after="0" w:line="360" w:lineRule="auto"/>
              <w:jc w:val="center"/>
              <w:rPr>
                <w:rFonts w:ascii="Times New Roman" w:hAnsi="Times New Roman"/>
                <w:b/>
                <w:sz w:val="24"/>
                <w:szCs w:val="24"/>
                <w:lang w:val="en-US"/>
              </w:rPr>
            </w:pPr>
            <w:r w:rsidRPr="00333EE7">
              <w:rPr>
                <w:rFonts w:ascii="Times New Roman" w:hAnsi="Times New Roman"/>
                <w:b/>
                <w:sz w:val="24"/>
                <w:szCs w:val="24"/>
              </w:rPr>
              <w:lastRenderedPageBreak/>
              <w:t>2</w:t>
            </w:r>
            <w:r w:rsidR="00213F30">
              <w:rPr>
                <w:rFonts w:ascii="Times New Roman" w:hAnsi="Times New Roman"/>
                <w:b/>
                <w:sz w:val="24"/>
                <w:szCs w:val="24"/>
                <w:lang w:val="en-US"/>
              </w:rPr>
              <w:t>5</w:t>
            </w:r>
          </w:p>
        </w:tc>
      </w:tr>
    </w:tbl>
    <w:p w14:paraId="2EC339B4" w14:textId="77777777" w:rsidR="00213F30" w:rsidRDefault="00B82982" w:rsidP="00305D6B">
      <w:pPr>
        <w:tabs>
          <w:tab w:val="left" w:pos="709"/>
        </w:tabs>
        <w:spacing w:after="0" w:line="360" w:lineRule="auto"/>
        <w:rPr>
          <w:rFonts w:ascii="Times New Roman" w:hAnsi="Times New Roman"/>
          <w:b/>
          <w:bCs/>
          <w:sz w:val="24"/>
          <w:szCs w:val="24"/>
        </w:rPr>
      </w:pPr>
      <w:r w:rsidRPr="00333EE7">
        <w:rPr>
          <w:rFonts w:ascii="Times New Roman" w:hAnsi="Times New Roman"/>
          <w:b/>
          <w:bCs/>
          <w:sz w:val="24"/>
          <w:szCs w:val="24"/>
        </w:rPr>
        <w:tab/>
      </w:r>
    </w:p>
    <w:p w14:paraId="37B0489B" w14:textId="5B6AE43F" w:rsidR="00B82982" w:rsidRPr="00333EE7" w:rsidRDefault="00B82982" w:rsidP="00305D6B">
      <w:pPr>
        <w:tabs>
          <w:tab w:val="left" w:pos="709"/>
        </w:tabs>
        <w:spacing w:after="0" w:line="360" w:lineRule="auto"/>
        <w:rPr>
          <w:rFonts w:ascii="Times New Roman" w:hAnsi="Times New Roman"/>
          <w:b/>
          <w:bCs/>
          <w:sz w:val="24"/>
          <w:szCs w:val="24"/>
        </w:rPr>
      </w:pPr>
      <w:r w:rsidRPr="00333EE7">
        <w:rPr>
          <w:rFonts w:ascii="Times New Roman" w:hAnsi="Times New Roman"/>
          <w:b/>
          <w:bCs/>
          <w:sz w:val="24"/>
          <w:szCs w:val="24"/>
        </w:rPr>
        <w:t>Максималният брой точки по този показател е 2</w:t>
      </w:r>
      <w:r w:rsidR="00213F30">
        <w:rPr>
          <w:rFonts w:ascii="Times New Roman" w:hAnsi="Times New Roman"/>
          <w:b/>
          <w:bCs/>
          <w:sz w:val="24"/>
          <w:szCs w:val="24"/>
          <w:lang w:val="en-US"/>
        </w:rPr>
        <w:t>5</w:t>
      </w:r>
      <w:r w:rsidRPr="00333EE7">
        <w:rPr>
          <w:rFonts w:ascii="Times New Roman" w:hAnsi="Times New Roman"/>
          <w:b/>
          <w:bCs/>
          <w:sz w:val="24"/>
          <w:szCs w:val="24"/>
        </w:rPr>
        <w:t>.</w:t>
      </w:r>
    </w:p>
    <w:p w14:paraId="00DE2B5E" w14:textId="77777777" w:rsidR="00B82982" w:rsidRPr="00333EE7" w:rsidRDefault="00B82982" w:rsidP="00305D6B">
      <w:pPr>
        <w:tabs>
          <w:tab w:val="left" w:pos="709"/>
        </w:tabs>
        <w:spacing w:after="0" w:line="360" w:lineRule="auto"/>
        <w:rPr>
          <w:rFonts w:ascii="Times New Roman" w:hAnsi="Times New Roman"/>
          <w:bCs/>
          <w:sz w:val="24"/>
          <w:szCs w:val="24"/>
        </w:rPr>
      </w:pPr>
    </w:p>
    <w:p w14:paraId="66326C72" w14:textId="77777777" w:rsidR="00B82982" w:rsidRPr="00333EE7" w:rsidRDefault="00B82982" w:rsidP="00305D6B">
      <w:pPr>
        <w:spacing w:after="0" w:line="360" w:lineRule="auto"/>
        <w:rPr>
          <w:rFonts w:ascii="Times New Roman" w:hAnsi="Times New Roman"/>
          <w:bCs/>
          <w:sz w:val="24"/>
          <w:szCs w:val="24"/>
        </w:rPr>
      </w:pPr>
      <w:r w:rsidRPr="00333EE7">
        <w:rPr>
          <w:rFonts w:ascii="Times New Roman" w:hAnsi="Times New Roman"/>
          <w:bCs/>
          <w:sz w:val="24"/>
          <w:szCs w:val="24"/>
        </w:rPr>
        <w:lastRenderedPageBreak/>
        <w:t>Отделните оценки по под</w:t>
      </w:r>
      <w:r w:rsidR="00560C84" w:rsidRPr="00333EE7">
        <w:rPr>
          <w:rFonts w:ascii="Times New Roman" w:hAnsi="Times New Roman"/>
          <w:bCs/>
          <w:sz w:val="24"/>
          <w:szCs w:val="24"/>
        </w:rPr>
        <w:t>-</w:t>
      </w:r>
      <w:r w:rsidRPr="00333EE7">
        <w:rPr>
          <w:rFonts w:ascii="Times New Roman" w:hAnsi="Times New Roman"/>
          <w:bCs/>
          <w:sz w:val="24"/>
          <w:szCs w:val="24"/>
        </w:rPr>
        <w:t xml:space="preserve">показателите за критерий ТПИС се сумират и по този начин се формира оценката за техническото предложение на участника. </w:t>
      </w:r>
    </w:p>
    <w:p w14:paraId="37772D34" w14:textId="77777777" w:rsidR="00560C84" w:rsidRPr="00333EE7" w:rsidRDefault="00560C84" w:rsidP="00305D6B">
      <w:pPr>
        <w:spacing w:line="360" w:lineRule="auto"/>
        <w:ind w:left="720"/>
        <w:rPr>
          <w:rFonts w:ascii="Times New Roman" w:hAnsi="Times New Roman" w:cs="Times New Roman"/>
          <w:b/>
          <w:sz w:val="24"/>
          <w:szCs w:val="24"/>
        </w:rPr>
      </w:pPr>
    </w:p>
    <w:p w14:paraId="720DF662" w14:textId="77777777" w:rsidR="00B82982" w:rsidRPr="00333EE7" w:rsidRDefault="00560C84" w:rsidP="00305D6B">
      <w:pPr>
        <w:spacing w:line="360" w:lineRule="auto"/>
        <w:ind w:left="720"/>
        <w:rPr>
          <w:rFonts w:ascii="Times New Roman" w:hAnsi="Times New Roman" w:cs="Times New Roman"/>
          <w:b/>
          <w:sz w:val="24"/>
          <w:szCs w:val="24"/>
        </w:rPr>
      </w:pPr>
      <w:r w:rsidRPr="00333EE7">
        <w:rPr>
          <w:rFonts w:ascii="Times New Roman" w:hAnsi="Times New Roman" w:cs="Times New Roman"/>
          <w:b/>
          <w:sz w:val="24"/>
          <w:szCs w:val="24"/>
        </w:rPr>
        <w:t>Б) ЦЕНА ЗА ИЗПЪЛНЕНИЕ – С ОТНОСИТЕЛНА ТЕЖЕСТ 65 ТОЧКИ</w:t>
      </w:r>
    </w:p>
    <w:p w14:paraId="1CB20D48" w14:textId="77777777" w:rsidR="00B82982" w:rsidRPr="00333EE7" w:rsidRDefault="00B82982" w:rsidP="00DD63CE">
      <w:pPr>
        <w:pStyle w:val="BodyText2"/>
        <w:tabs>
          <w:tab w:val="left" w:pos="709"/>
        </w:tabs>
        <w:spacing w:after="0" w:line="360" w:lineRule="auto"/>
        <w:jc w:val="both"/>
        <w:rPr>
          <w:lang w:val="bg-BG"/>
        </w:rPr>
      </w:pPr>
      <w:r w:rsidRPr="00333EE7">
        <w:rPr>
          <w:lang w:val="bg-BG"/>
        </w:rPr>
        <w:t>Участникът, предложил най-ниската цена получава 65 точки, а оценките на останалите участници се определят по формулата:</w:t>
      </w:r>
    </w:p>
    <w:p w14:paraId="75B44A69" w14:textId="77777777" w:rsidR="00B82982" w:rsidRPr="00333EE7" w:rsidRDefault="00B82982" w:rsidP="00DD63CE">
      <w:pPr>
        <w:pStyle w:val="ListParagraph"/>
        <w:ind w:left="1080"/>
        <w:rPr>
          <w:rFonts w:ascii="Times New Roman" w:hAnsi="Times New Roman" w:cs="Times New Roman"/>
          <w:b/>
          <w:sz w:val="24"/>
          <w:szCs w:val="24"/>
        </w:rPr>
      </w:pPr>
      <w:r w:rsidRPr="00333EE7">
        <w:rPr>
          <w:b/>
        </w:rPr>
        <w:tab/>
      </w:r>
    </w:p>
    <w:p w14:paraId="20979462" w14:textId="77777777" w:rsidR="00B82982" w:rsidRPr="00333EE7" w:rsidRDefault="00B82982" w:rsidP="00DD63CE">
      <w:pPr>
        <w:pStyle w:val="ListParagraph"/>
        <w:spacing w:line="360" w:lineRule="auto"/>
        <w:jc w:val="center"/>
        <w:rPr>
          <w:rFonts w:ascii="Times New Roman" w:hAnsi="Times New Roman" w:cs="Times New Roman"/>
        </w:rPr>
      </w:pPr>
      <w:r w:rsidRPr="00333EE7">
        <w:rPr>
          <w:rFonts w:ascii="Times New Roman" w:hAnsi="Times New Roman" w:cs="Times New Roman"/>
          <w:b/>
        </w:rPr>
        <w:t xml:space="preserve">Ц </w:t>
      </w:r>
      <w:r w:rsidRPr="00333EE7">
        <w:rPr>
          <w:rFonts w:ascii="Times New Roman" w:hAnsi="Times New Roman" w:cs="Times New Roman"/>
        </w:rPr>
        <w:t xml:space="preserve">= </w:t>
      </w:r>
      <w:r w:rsidRPr="00333EE7">
        <w:rPr>
          <w:rFonts w:ascii="Times New Roman" w:hAnsi="Times New Roman" w:cs="Times New Roman"/>
          <w:position w:val="-30"/>
        </w:rPr>
        <w:object w:dxaOrig="3159" w:dyaOrig="700" w14:anchorId="7F24F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4.5pt" o:ole="">
            <v:imagedata r:id="rId10" o:title=""/>
          </v:shape>
          <o:OLEObject Type="Embed" ProgID="Equation.3" ShapeID="_x0000_i1025" DrawAspect="Content" ObjectID="_1550649045" r:id="rId11"/>
        </w:object>
      </w:r>
    </w:p>
    <w:p w14:paraId="72243F5A" w14:textId="77777777" w:rsidR="00B82982" w:rsidRPr="00333EE7" w:rsidRDefault="00B82982" w:rsidP="00DD63CE">
      <w:pPr>
        <w:pStyle w:val="ListParagraph"/>
        <w:numPr>
          <w:ilvl w:val="1"/>
          <w:numId w:val="17"/>
        </w:numPr>
        <w:rPr>
          <w:rFonts w:ascii="Times New Roman" w:hAnsi="Times New Roman" w:cs="Times New Roman"/>
          <w:b/>
          <w:bCs/>
          <w:color w:val="000000"/>
          <w:sz w:val="24"/>
          <w:szCs w:val="24"/>
          <w:lang w:eastAsia="bg-BG"/>
        </w:rPr>
      </w:pPr>
      <w:r w:rsidRPr="00333EE7">
        <w:rPr>
          <w:rFonts w:ascii="Times New Roman" w:hAnsi="Times New Roman" w:cs="Times New Roman"/>
          <w:b/>
          <w:bCs/>
          <w:color w:val="000000"/>
          <w:sz w:val="24"/>
          <w:szCs w:val="24"/>
          <w:lang w:eastAsia="bg-BG"/>
        </w:rPr>
        <w:t xml:space="preserve"> Комплексната оценка се формира по следната формула:</w:t>
      </w:r>
    </w:p>
    <w:p w14:paraId="739F5208" w14:textId="77777777" w:rsidR="00B82982" w:rsidRPr="00333EE7" w:rsidRDefault="00B82982" w:rsidP="00DD63CE">
      <w:pPr>
        <w:jc w:val="center"/>
        <w:rPr>
          <w:rFonts w:ascii="Times New Roman" w:hAnsi="Times New Roman" w:cs="Times New Roman"/>
          <w:b/>
          <w:bCs/>
          <w:color w:val="000000"/>
          <w:sz w:val="24"/>
          <w:szCs w:val="24"/>
          <w:lang w:eastAsia="bg-BG"/>
        </w:rPr>
      </w:pPr>
      <w:r w:rsidRPr="00333EE7">
        <w:rPr>
          <w:rFonts w:ascii="Times New Roman" w:hAnsi="Times New Roman" w:cs="Times New Roman"/>
          <w:b/>
          <w:bCs/>
          <w:color w:val="000000"/>
          <w:sz w:val="24"/>
          <w:szCs w:val="24"/>
          <w:lang w:eastAsia="bg-BG"/>
        </w:rPr>
        <w:t>КО = ТПИС + Ц</w:t>
      </w:r>
    </w:p>
    <w:p w14:paraId="421B044D" w14:textId="77777777" w:rsidR="00B82982" w:rsidRPr="00333EE7" w:rsidRDefault="00B82982" w:rsidP="00DD63CE">
      <w:pPr>
        <w:spacing w:line="360" w:lineRule="auto"/>
        <w:rPr>
          <w:rFonts w:ascii="Times New Roman" w:hAnsi="Times New Roman" w:cs="Times New Roman"/>
          <w:sz w:val="24"/>
          <w:szCs w:val="24"/>
        </w:rPr>
      </w:pPr>
      <w:r w:rsidRPr="00333EE7">
        <w:rPr>
          <w:rFonts w:ascii="Times New Roman" w:hAnsi="Times New Roman" w:cs="Times New Roman"/>
          <w:sz w:val="24"/>
          <w:szCs w:val="24"/>
        </w:rPr>
        <w:t xml:space="preserve">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 </w:t>
      </w:r>
    </w:p>
    <w:p w14:paraId="2180E081" w14:textId="77777777" w:rsidR="00B82982" w:rsidRPr="00333EE7" w:rsidRDefault="00B82982" w:rsidP="00DD63CE">
      <w:pPr>
        <w:tabs>
          <w:tab w:val="left" w:pos="709"/>
        </w:tabs>
        <w:spacing w:after="0"/>
      </w:pPr>
    </w:p>
    <w:p w14:paraId="6831893B" w14:textId="77777777" w:rsidR="00B82982" w:rsidRPr="00333EE7" w:rsidRDefault="00B82982" w:rsidP="005709CC">
      <w:pPr>
        <w:jc w:val="center"/>
        <w:rPr>
          <w:rFonts w:ascii="Times New Roman" w:hAnsi="Times New Roman" w:cs="Times New Roman"/>
          <w:b/>
          <w:bCs/>
          <w:color w:val="000000"/>
          <w:sz w:val="24"/>
          <w:szCs w:val="24"/>
          <w:lang w:eastAsia="bg-BG"/>
        </w:rPr>
      </w:pPr>
    </w:p>
    <w:p w14:paraId="4F6A8A81" w14:textId="77777777" w:rsidR="00B82982" w:rsidRPr="00333EE7" w:rsidRDefault="00B82982" w:rsidP="00F625CB">
      <w:pPr>
        <w:pStyle w:val="01DI"/>
        <w:spacing w:line="360" w:lineRule="auto"/>
        <w:rPr>
          <w:color w:val="000000"/>
          <w:sz w:val="24"/>
          <w:szCs w:val="24"/>
        </w:rPr>
      </w:pPr>
      <w:bookmarkStart w:id="22" w:name="_Toc378856235"/>
      <w:bookmarkStart w:id="23" w:name="_Toc381279481"/>
      <w:bookmarkStart w:id="24" w:name="_Toc383163959"/>
      <w:bookmarkStart w:id="25" w:name="_Toc393704527"/>
      <w:bookmarkStart w:id="26" w:name="_Toc393750632"/>
      <w:bookmarkStart w:id="27" w:name="_Toc403115096"/>
      <w:bookmarkStart w:id="28" w:name="_Toc403115290"/>
      <w:bookmarkStart w:id="29" w:name="_Toc403115354"/>
      <w:bookmarkStart w:id="30" w:name="_Toc410737596"/>
      <w:bookmarkStart w:id="31" w:name="_Toc411430885"/>
      <w:bookmarkStart w:id="32" w:name="_Toc424819530"/>
      <w:bookmarkStart w:id="33" w:name="_Toc474510150"/>
      <w:r w:rsidRPr="00333EE7">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22"/>
      <w:bookmarkEnd w:id="23"/>
      <w:bookmarkEnd w:id="24"/>
      <w:bookmarkEnd w:id="25"/>
      <w:bookmarkEnd w:id="26"/>
      <w:bookmarkEnd w:id="27"/>
      <w:bookmarkEnd w:id="28"/>
      <w:bookmarkEnd w:id="29"/>
      <w:bookmarkEnd w:id="30"/>
      <w:bookmarkEnd w:id="31"/>
      <w:bookmarkEnd w:id="32"/>
      <w:bookmarkEnd w:id="33"/>
    </w:p>
    <w:p w14:paraId="45504A2F" w14:textId="77777777" w:rsidR="00B82982" w:rsidRPr="00333EE7" w:rsidRDefault="00B82982" w:rsidP="00F128C7">
      <w:pPr>
        <w:rPr>
          <w:rFonts w:ascii="Times New Roman" w:hAnsi="Times New Roman" w:cs="Times New Roman"/>
          <w:b/>
          <w:sz w:val="24"/>
          <w:szCs w:val="24"/>
        </w:rPr>
      </w:pPr>
    </w:p>
    <w:p w14:paraId="110AEC2D" w14:textId="1E804687" w:rsidR="00BD6E2F" w:rsidRPr="00BD6E2F" w:rsidRDefault="00FC1A6E" w:rsidP="00F625CB">
      <w:pPr>
        <w:spacing w:line="360" w:lineRule="auto"/>
        <w:rPr>
          <w:rFonts w:ascii="Times New Roman" w:hAnsi="Times New Roman"/>
          <w:sz w:val="24"/>
          <w:szCs w:val="24"/>
        </w:rPr>
      </w:pPr>
      <w:r>
        <w:rPr>
          <w:rFonts w:ascii="Times New Roman" w:hAnsi="Times New Roman" w:cs="Times New Roman"/>
          <w:b/>
          <w:color w:val="000000"/>
          <w:sz w:val="24"/>
          <w:szCs w:val="24"/>
          <w:lang w:val="en-US"/>
        </w:rPr>
        <w:t>1</w:t>
      </w:r>
      <w:r w:rsidR="00B82982" w:rsidRPr="00333EE7">
        <w:rPr>
          <w:rFonts w:ascii="Times New Roman" w:hAnsi="Times New Roman" w:cs="Times New Roman"/>
          <w:b/>
          <w:color w:val="000000"/>
          <w:sz w:val="24"/>
          <w:szCs w:val="24"/>
        </w:rPr>
        <w:t>.</w:t>
      </w:r>
      <w:r w:rsidR="00B82982" w:rsidRPr="00333EE7">
        <w:rPr>
          <w:rFonts w:ascii="Times New Roman" w:hAnsi="Times New Roman" w:cs="Times New Roman"/>
          <w:color w:val="000000"/>
          <w:sz w:val="24"/>
          <w:szCs w:val="24"/>
        </w:rPr>
        <w:t xml:space="preserve"> За участниците в процедурата не следва да са налице посочените обстоятелства по </w:t>
      </w:r>
      <w:r w:rsidR="00B82982" w:rsidRPr="00333EE7">
        <w:rPr>
          <w:rFonts w:ascii="Times New Roman" w:hAnsi="Times New Roman"/>
          <w:sz w:val="24"/>
          <w:szCs w:val="24"/>
        </w:rPr>
        <w:t>чл.54, ал.1, т.1-7 о</w:t>
      </w:r>
      <w:r w:rsidR="00BD6E2F">
        <w:rPr>
          <w:rFonts w:ascii="Times New Roman" w:hAnsi="Times New Roman"/>
          <w:sz w:val="24"/>
          <w:szCs w:val="24"/>
        </w:rPr>
        <w:t xml:space="preserve">т ЗОП и чл.55, ал.1, т.1 от ЗОП, както и </w:t>
      </w:r>
      <w:r w:rsidR="00BD6E2F" w:rsidRPr="00535FC2">
        <w:rPr>
          <w:rFonts w:ascii="Times New Roman" w:hAnsi="Times New Roman" w:cs="Times New Roman"/>
          <w:sz w:val="24"/>
          <w:szCs w:val="24"/>
        </w:rPr>
        <w:t xml:space="preserve">не трябва да важат забраните, посочени в чл. 3, т. 8 от </w:t>
      </w:r>
      <w:r w:rsidR="00BD6E2F" w:rsidRPr="00333EE7">
        <w:rPr>
          <w:rFonts w:ascii="Times New Roman" w:eastAsia="Batang" w:hAnsi="Times New Roman"/>
          <w:bCs/>
          <w:iCs/>
          <w:color w:val="000000"/>
          <w:sz w:val="24"/>
          <w:szCs w:val="24"/>
          <w:lang w:eastAsia="bg-BG"/>
        </w:rPr>
        <w:t>Закона за икономическите и финансовите отношения с дружествата, регистрирани в юрисдикции с преференциален данъчен режим и контролираните от  тях лица и техните действителни собственици</w:t>
      </w:r>
    </w:p>
    <w:p w14:paraId="4DD6D1B7" w14:textId="77777777" w:rsidR="00B82982" w:rsidRPr="00333EE7" w:rsidRDefault="00B82982" w:rsidP="00F625CB">
      <w:pPr>
        <w:pStyle w:val="01DI"/>
        <w:spacing w:line="360" w:lineRule="auto"/>
        <w:rPr>
          <w:rFonts w:ascii="Times New Roman Bold" w:hAnsi="Times New Roman Bold"/>
          <w:color w:val="000000"/>
          <w:sz w:val="24"/>
          <w:szCs w:val="24"/>
        </w:rPr>
      </w:pPr>
      <w:bookmarkStart w:id="34" w:name="_Toc381279485"/>
      <w:bookmarkStart w:id="35" w:name="_Toc383163963"/>
      <w:bookmarkStart w:id="36" w:name="_Toc393704529"/>
      <w:bookmarkStart w:id="37" w:name="_Toc393750634"/>
      <w:bookmarkStart w:id="38" w:name="_Toc403115098"/>
      <w:bookmarkStart w:id="39" w:name="_Toc403115292"/>
      <w:bookmarkStart w:id="40" w:name="_Toc403115356"/>
      <w:bookmarkStart w:id="41" w:name="_Toc407024471"/>
      <w:bookmarkStart w:id="42" w:name="_Toc408487476"/>
      <w:bookmarkStart w:id="43" w:name="_Toc409607403"/>
      <w:bookmarkStart w:id="44" w:name="_Toc410737597"/>
      <w:bookmarkStart w:id="45" w:name="_Toc411430886"/>
      <w:bookmarkStart w:id="46" w:name="_Toc424819531"/>
      <w:bookmarkStart w:id="47" w:name="_Toc474510151"/>
      <w:r w:rsidRPr="00333EE7">
        <w:rPr>
          <w:rFonts w:ascii="Times New Roman Bold" w:hAnsi="Times New Roman Bold"/>
          <w:color w:val="000000"/>
          <w:sz w:val="24"/>
          <w:szCs w:val="24"/>
        </w:rPr>
        <w:t xml:space="preserve">РАЗДЕЛ </w:t>
      </w:r>
      <w:r w:rsidRPr="00333EE7">
        <w:rPr>
          <w:color w:val="000000"/>
          <w:sz w:val="24"/>
          <w:szCs w:val="24"/>
        </w:rPr>
        <w:t>V.1.</w:t>
      </w:r>
      <w:r w:rsidRPr="00333EE7">
        <w:rPr>
          <w:rFonts w:ascii="Times New Roman Bold" w:hAnsi="Times New Roman Bold"/>
          <w:color w:val="000000"/>
          <w:sz w:val="24"/>
          <w:szCs w:val="24"/>
        </w:rPr>
        <w:t xml:space="preserve"> </w:t>
      </w:r>
      <w:bookmarkEnd w:id="34"/>
      <w:bookmarkEnd w:id="35"/>
      <w:bookmarkEnd w:id="36"/>
      <w:bookmarkEnd w:id="37"/>
      <w:bookmarkEnd w:id="38"/>
      <w:bookmarkEnd w:id="39"/>
      <w:bookmarkEnd w:id="40"/>
      <w:bookmarkEnd w:id="41"/>
      <w:bookmarkEnd w:id="42"/>
      <w:bookmarkEnd w:id="43"/>
      <w:bookmarkEnd w:id="44"/>
      <w:bookmarkEnd w:id="45"/>
      <w:bookmarkEnd w:id="46"/>
      <w:r w:rsidRPr="00333EE7">
        <w:rPr>
          <w:rFonts w:ascii="Times New Roman Bold" w:hAnsi="Times New Roman Bold"/>
          <w:color w:val="000000"/>
          <w:sz w:val="24"/>
          <w:szCs w:val="24"/>
        </w:rPr>
        <w:t>ОБЩИ ИЗИСКВАНИЯ КЪМ УЧАСТНИЦИТЕ</w:t>
      </w:r>
      <w:bookmarkEnd w:id="47"/>
    </w:p>
    <w:p w14:paraId="45382D7A" w14:textId="77777777" w:rsidR="00B82982" w:rsidRPr="00333EE7" w:rsidRDefault="00B82982" w:rsidP="00F625CB">
      <w:pPr>
        <w:spacing w:after="0" w:line="360" w:lineRule="auto"/>
        <w:ind w:left="142"/>
        <w:rPr>
          <w:rFonts w:ascii="Times New Roman" w:hAnsi="Times New Roman"/>
          <w:sz w:val="24"/>
          <w:szCs w:val="24"/>
          <w:lang w:eastAsia="bg-BG"/>
        </w:rPr>
      </w:pPr>
    </w:p>
    <w:p w14:paraId="17356C8D" w14:textId="0595F99E" w:rsidR="00B82982" w:rsidRPr="00333EE7" w:rsidRDefault="00FC1A6E" w:rsidP="00C22DAE">
      <w:pPr>
        <w:tabs>
          <w:tab w:val="num" w:pos="851"/>
        </w:tabs>
        <w:autoSpaceDE w:val="0"/>
        <w:autoSpaceDN w:val="0"/>
        <w:adjustRightInd w:val="0"/>
        <w:spacing w:after="60" w:line="360" w:lineRule="auto"/>
        <w:rPr>
          <w:rFonts w:ascii="Times New Roman" w:hAnsi="Times New Roman"/>
          <w:sz w:val="24"/>
          <w:szCs w:val="24"/>
        </w:rPr>
      </w:pPr>
      <w:r>
        <w:rPr>
          <w:rFonts w:ascii="Times New Roman" w:hAnsi="Times New Roman"/>
          <w:b/>
          <w:bCs/>
          <w:sz w:val="24"/>
          <w:szCs w:val="24"/>
          <w:lang w:val="en-US"/>
        </w:rPr>
        <w:t>1</w:t>
      </w:r>
      <w:r w:rsidR="00B82982" w:rsidRPr="00333EE7">
        <w:rPr>
          <w:rFonts w:ascii="Times New Roman" w:hAnsi="Times New Roman"/>
          <w:b/>
          <w:bCs/>
          <w:sz w:val="24"/>
          <w:szCs w:val="24"/>
        </w:rPr>
        <w:t>.1.</w:t>
      </w:r>
      <w:r w:rsidR="00B82982" w:rsidRPr="00333EE7">
        <w:rPr>
          <w:rFonts w:ascii="Times New Roman" w:hAnsi="Times New Roman"/>
          <w:sz w:val="24"/>
          <w:szCs w:val="24"/>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14:paraId="77921EC8" w14:textId="6595D2A6" w:rsidR="00B82982" w:rsidRPr="00333EE7" w:rsidRDefault="00FC1A6E" w:rsidP="00C22DAE">
      <w:pPr>
        <w:tabs>
          <w:tab w:val="left" w:pos="0"/>
          <w:tab w:val="num" w:pos="851"/>
        </w:tabs>
        <w:autoSpaceDE w:val="0"/>
        <w:autoSpaceDN w:val="0"/>
        <w:adjustRightInd w:val="0"/>
        <w:spacing w:after="60" w:line="360" w:lineRule="auto"/>
        <w:rPr>
          <w:rFonts w:ascii="Times New Roman" w:hAnsi="Times New Roman"/>
          <w:color w:val="FF0000"/>
          <w:sz w:val="24"/>
          <w:szCs w:val="24"/>
        </w:rPr>
      </w:pPr>
      <w:r>
        <w:rPr>
          <w:rFonts w:ascii="Times New Roman" w:hAnsi="Times New Roman"/>
          <w:b/>
          <w:bCs/>
          <w:sz w:val="24"/>
          <w:szCs w:val="24"/>
          <w:lang w:val="en-US"/>
        </w:rPr>
        <w:lastRenderedPageBreak/>
        <w:t>1</w:t>
      </w:r>
      <w:r w:rsidR="00B82982" w:rsidRPr="00333EE7">
        <w:rPr>
          <w:rFonts w:ascii="Times New Roman" w:hAnsi="Times New Roman"/>
          <w:b/>
          <w:bCs/>
          <w:sz w:val="24"/>
          <w:szCs w:val="24"/>
        </w:rPr>
        <w:t>.2.</w:t>
      </w:r>
      <w:r w:rsidR="00B82982" w:rsidRPr="00333EE7">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BB3DC63" w14:textId="3FBF299C" w:rsidR="00B82982" w:rsidRPr="00333EE7" w:rsidRDefault="00FC1A6E" w:rsidP="00C22DAE">
      <w:pPr>
        <w:tabs>
          <w:tab w:val="left" w:pos="900"/>
        </w:tabs>
        <w:autoSpaceDE w:val="0"/>
        <w:autoSpaceDN w:val="0"/>
        <w:adjustRightInd w:val="0"/>
        <w:spacing w:after="60" w:line="360" w:lineRule="auto"/>
        <w:rPr>
          <w:rFonts w:ascii="Times New Roman" w:hAnsi="Times New Roman"/>
          <w:sz w:val="24"/>
          <w:szCs w:val="24"/>
        </w:rPr>
      </w:pPr>
      <w:r>
        <w:rPr>
          <w:rFonts w:ascii="Times New Roman" w:hAnsi="Times New Roman"/>
          <w:b/>
          <w:bCs/>
          <w:sz w:val="24"/>
          <w:szCs w:val="24"/>
          <w:lang w:val="en-US"/>
        </w:rPr>
        <w:t>1</w:t>
      </w:r>
      <w:r w:rsidR="00B82982" w:rsidRPr="00333EE7">
        <w:rPr>
          <w:rFonts w:ascii="Times New Roman" w:hAnsi="Times New Roman"/>
          <w:b/>
          <w:bCs/>
          <w:sz w:val="24"/>
          <w:szCs w:val="24"/>
        </w:rPr>
        <w:t>.3.</w:t>
      </w:r>
      <w:r w:rsidR="00B82982" w:rsidRPr="00333EE7">
        <w:rPr>
          <w:rFonts w:ascii="Times New Roman" w:hAnsi="Times New Roman"/>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7E1A9402" w14:textId="23AC1074" w:rsidR="00B82982" w:rsidRPr="00333EE7" w:rsidRDefault="00FC1A6E" w:rsidP="00C22DAE">
      <w:pPr>
        <w:tabs>
          <w:tab w:val="left" w:pos="900"/>
        </w:tabs>
        <w:autoSpaceDE w:val="0"/>
        <w:autoSpaceDN w:val="0"/>
        <w:adjustRightInd w:val="0"/>
        <w:spacing w:after="60" w:line="360" w:lineRule="auto"/>
        <w:rPr>
          <w:rFonts w:ascii="Times New Roman" w:hAnsi="Times New Roman"/>
          <w:sz w:val="24"/>
          <w:szCs w:val="24"/>
        </w:rPr>
      </w:pPr>
      <w:r>
        <w:rPr>
          <w:rFonts w:ascii="Times New Roman" w:hAnsi="Times New Roman"/>
          <w:b/>
          <w:sz w:val="24"/>
          <w:szCs w:val="24"/>
          <w:lang w:val="en-US"/>
        </w:rPr>
        <w:t>1</w:t>
      </w:r>
      <w:r w:rsidR="00B82982" w:rsidRPr="00333EE7">
        <w:rPr>
          <w:rFonts w:ascii="Times New Roman" w:hAnsi="Times New Roman"/>
          <w:b/>
          <w:sz w:val="24"/>
          <w:szCs w:val="24"/>
        </w:rPr>
        <w:t>.4.</w:t>
      </w:r>
      <w:r w:rsidR="00B82982" w:rsidRPr="00333EE7">
        <w:rPr>
          <w:rFonts w:ascii="Times New Roman" w:hAnsi="Times New Roman"/>
          <w:sz w:val="24"/>
          <w:szCs w:val="24"/>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14:paraId="5CAD0CF5" w14:textId="1AFFF042" w:rsidR="00B82982" w:rsidRPr="00333EE7" w:rsidRDefault="00FC1A6E" w:rsidP="005B2D8D">
      <w:pPr>
        <w:tabs>
          <w:tab w:val="left" w:pos="900"/>
        </w:tabs>
        <w:autoSpaceDE w:val="0"/>
        <w:autoSpaceDN w:val="0"/>
        <w:adjustRightInd w:val="0"/>
        <w:spacing w:after="60" w:line="360" w:lineRule="auto"/>
        <w:rPr>
          <w:rFonts w:ascii="Times New Roman" w:hAnsi="Times New Roman"/>
          <w:sz w:val="24"/>
          <w:szCs w:val="24"/>
        </w:rPr>
      </w:pPr>
      <w:r>
        <w:rPr>
          <w:rFonts w:ascii="Times New Roman" w:hAnsi="Times New Roman"/>
          <w:b/>
          <w:sz w:val="24"/>
          <w:szCs w:val="24"/>
          <w:lang w:val="en-US"/>
        </w:rPr>
        <w:t>1</w:t>
      </w:r>
      <w:r w:rsidR="00B82982" w:rsidRPr="00333EE7">
        <w:rPr>
          <w:rFonts w:ascii="Times New Roman" w:hAnsi="Times New Roman"/>
          <w:b/>
          <w:sz w:val="24"/>
          <w:szCs w:val="24"/>
        </w:rPr>
        <w:t xml:space="preserve">.5. </w:t>
      </w:r>
      <w:r w:rsidR="00B82982" w:rsidRPr="00333EE7">
        <w:rPr>
          <w:rFonts w:ascii="Times New Roman" w:hAnsi="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r w:rsidR="00B82982" w:rsidRPr="00333EE7">
        <w:t>.</w:t>
      </w:r>
    </w:p>
    <w:p w14:paraId="75D6F322" w14:textId="67B0DDB4" w:rsidR="00B82982" w:rsidRPr="00333EE7" w:rsidRDefault="00FC1A6E" w:rsidP="005B2D8D">
      <w:pPr>
        <w:tabs>
          <w:tab w:val="left" w:pos="900"/>
        </w:tabs>
        <w:autoSpaceDE w:val="0"/>
        <w:autoSpaceDN w:val="0"/>
        <w:adjustRightInd w:val="0"/>
        <w:spacing w:after="60" w:line="360" w:lineRule="auto"/>
        <w:rPr>
          <w:rFonts w:ascii="Times New Roman" w:hAnsi="Times New Roman"/>
          <w:sz w:val="24"/>
          <w:szCs w:val="24"/>
        </w:rPr>
      </w:pPr>
      <w:r>
        <w:rPr>
          <w:rFonts w:ascii="Times New Roman" w:hAnsi="Times New Roman"/>
          <w:b/>
          <w:bCs/>
          <w:sz w:val="24"/>
          <w:szCs w:val="24"/>
          <w:lang w:val="en-US"/>
        </w:rPr>
        <w:t>1</w:t>
      </w:r>
      <w:r w:rsidR="00B82982" w:rsidRPr="00333EE7">
        <w:rPr>
          <w:rFonts w:ascii="Times New Roman" w:hAnsi="Times New Roman"/>
          <w:b/>
          <w:bCs/>
          <w:sz w:val="24"/>
          <w:szCs w:val="24"/>
        </w:rPr>
        <w:t xml:space="preserve">.6. </w:t>
      </w:r>
      <w:r w:rsidR="00B82982" w:rsidRPr="00333EE7">
        <w:rPr>
          <w:rFonts w:ascii="Times New Roman" w:hAnsi="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23A6147" w14:textId="07363868"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b/>
          <w:sz w:val="24"/>
          <w:szCs w:val="24"/>
          <w:lang w:val="en-US"/>
        </w:rPr>
        <w:t>1</w:t>
      </w:r>
      <w:r w:rsidR="00B82982" w:rsidRPr="00333EE7">
        <w:rPr>
          <w:rFonts w:ascii="Times New Roman" w:hAnsi="Times New Roman"/>
          <w:b/>
          <w:sz w:val="24"/>
          <w:szCs w:val="24"/>
        </w:rPr>
        <w:t>.7. Подизпълнители</w:t>
      </w:r>
    </w:p>
    <w:p w14:paraId="24B2B96F" w14:textId="461EA47B"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7780AC97" w14:textId="2098CD17"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lastRenderedPageBreak/>
        <w:t>1</w:t>
      </w:r>
      <w:r w:rsidR="00B82982" w:rsidRPr="00333EE7">
        <w:rPr>
          <w:rFonts w:ascii="Times New Roman" w:hAnsi="Times New Roman"/>
          <w:sz w:val="24"/>
          <w:szCs w:val="24"/>
        </w:rPr>
        <w:t xml:space="preserve">.7.2.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E6A11D2" w14:textId="31F96A9C"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.7.3. Възложителят изисква замяна на подизпълнител, който не отговаря на условията по т.</w:t>
      </w:r>
      <w:r>
        <w:rPr>
          <w:rFonts w:ascii="Times New Roman" w:hAnsi="Times New Roman"/>
          <w:sz w:val="24"/>
          <w:szCs w:val="24"/>
          <w:lang w:val="en-US"/>
        </w:rPr>
        <w:t>1</w:t>
      </w:r>
      <w:r w:rsidR="00B82982" w:rsidRPr="00333EE7">
        <w:rPr>
          <w:rFonts w:ascii="Times New Roman" w:hAnsi="Times New Roman"/>
          <w:sz w:val="24"/>
          <w:szCs w:val="24"/>
        </w:rPr>
        <w:t>.7. 2.</w:t>
      </w:r>
    </w:p>
    <w:p w14:paraId="663A6D98" w14:textId="487BB072"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6A8B44EC" w14:textId="739CAE54"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.7.5. Разплащанията по </w:t>
      </w:r>
      <w:r>
        <w:rPr>
          <w:rFonts w:ascii="Times New Roman" w:hAnsi="Times New Roman"/>
          <w:sz w:val="24"/>
          <w:szCs w:val="24"/>
          <w:lang w:val="en-US"/>
        </w:rPr>
        <w:t>1</w:t>
      </w:r>
      <w:r w:rsidR="00B82982" w:rsidRPr="00333EE7">
        <w:rPr>
          <w:rFonts w:ascii="Times New Roman" w:hAnsi="Times New Roman"/>
          <w:sz w:val="24"/>
          <w:szCs w:val="24"/>
        </w:rPr>
        <w:t xml:space="preserve">.7.4.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BDFF05E" w14:textId="04EA7851"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.7.6 Към искането по т. </w:t>
      </w:r>
      <w:r>
        <w:rPr>
          <w:rFonts w:ascii="Times New Roman" w:hAnsi="Times New Roman"/>
          <w:sz w:val="24"/>
          <w:szCs w:val="24"/>
          <w:lang w:val="en-US"/>
        </w:rPr>
        <w:t>1</w:t>
      </w:r>
      <w:r w:rsidR="00B82982" w:rsidRPr="00333EE7">
        <w:rPr>
          <w:rFonts w:ascii="Times New Roman" w:hAnsi="Times New Roman"/>
          <w:sz w:val="24"/>
          <w:szCs w:val="24"/>
        </w:rPr>
        <w:t xml:space="preserve">.7.5. изпълнителят предоставя становище, от което да е видно дали оспорва плащанията или част от тях като недължими. </w:t>
      </w:r>
    </w:p>
    <w:p w14:paraId="59152FCC" w14:textId="235B7210"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.7.7. Възложителят има право да откаже плащане по т.</w:t>
      </w:r>
      <w:r>
        <w:rPr>
          <w:rFonts w:ascii="Times New Roman" w:hAnsi="Times New Roman"/>
          <w:sz w:val="24"/>
          <w:szCs w:val="24"/>
          <w:lang w:val="en-US"/>
        </w:rPr>
        <w:t>1</w:t>
      </w:r>
      <w:r w:rsidR="00B82982" w:rsidRPr="00333EE7">
        <w:rPr>
          <w:rFonts w:ascii="Times New Roman" w:hAnsi="Times New Roman"/>
          <w:sz w:val="24"/>
          <w:szCs w:val="24"/>
        </w:rPr>
        <w:t xml:space="preserve">.7.4., когато искането за плащане е оспорено, до момента на отстраняване на причината за отказа. </w:t>
      </w:r>
    </w:p>
    <w:p w14:paraId="1CD78372" w14:textId="0633A0BD"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12DA7A31" w14:textId="05AA2CBC"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.7.9.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28E721B" w14:textId="6C82D301"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DBC5A84" w14:textId="71E5BBBB"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 xml:space="preserve">.7.11.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DE9323A" w14:textId="1AC26EB1" w:rsidR="00B82982" w:rsidRPr="00333EE7" w:rsidRDefault="00FC1A6E" w:rsidP="00C22DAE">
      <w:pPr>
        <w:tabs>
          <w:tab w:val="num" w:pos="900"/>
          <w:tab w:val="left" w:pos="1134"/>
          <w:tab w:val="num" w:pos="1695"/>
        </w:tabs>
        <w:autoSpaceDE w:val="0"/>
        <w:autoSpaceDN w:val="0"/>
        <w:adjustRightInd w:val="0"/>
        <w:spacing w:after="60" w:line="360" w:lineRule="auto"/>
        <w:rPr>
          <w:rFonts w:ascii="Times New Roman" w:hAnsi="Times New Roman"/>
          <w:sz w:val="24"/>
          <w:szCs w:val="24"/>
        </w:rPr>
      </w:pPr>
      <w:r>
        <w:rPr>
          <w:rFonts w:ascii="Times New Roman" w:hAnsi="Times New Roman"/>
          <w:sz w:val="24"/>
          <w:szCs w:val="24"/>
          <w:lang w:val="en-US"/>
        </w:rPr>
        <w:lastRenderedPageBreak/>
        <w:t>1</w:t>
      </w:r>
      <w:r w:rsidR="00B82982" w:rsidRPr="00333EE7">
        <w:rPr>
          <w:rFonts w:ascii="Times New Roman" w:hAnsi="Times New Roman"/>
          <w:sz w:val="24"/>
          <w:szCs w:val="24"/>
        </w:rPr>
        <w:t>.7.12. 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imes New Roman" w:hAnsi="Times New Roman"/>
          <w:sz w:val="24"/>
          <w:szCs w:val="24"/>
          <w:lang w:val="en-US"/>
        </w:rPr>
        <w:t>1</w:t>
      </w:r>
      <w:r w:rsidR="00B82982" w:rsidRPr="00333EE7">
        <w:rPr>
          <w:rFonts w:ascii="Times New Roman" w:hAnsi="Times New Roman"/>
          <w:sz w:val="24"/>
          <w:szCs w:val="24"/>
        </w:rPr>
        <w:t>.7.11.</w:t>
      </w:r>
      <w:r w:rsidR="00B82982" w:rsidRPr="00333EE7">
        <w:rPr>
          <w:rFonts w:ascii="Times New Roman" w:hAnsi="Times New Roman"/>
          <w:sz w:val="24"/>
          <w:szCs w:val="24"/>
          <w:lang w:eastAsia="bg-BG"/>
        </w:rPr>
        <w:t xml:space="preserve"> заедно с копие на договора за подизпълнение или на допълнителното споразумение в тридневен срок от тяхното сключване.</w:t>
      </w:r>
    </w:p>
    <w:p w14:paraId="46389E5B" w14:textId="301D40F0" w:rsidR="00B82982" w:rsidRPr="00333EE7" w:rsidRDefault="00FC1A6E" w:rsidP="00C22DAE">
      <w:pPr>
        <w:tabs>
          <w:tab w:val="num" w:pos="900"/>
        </w:tabs>
        <w:autoSpaceDE w:val="0"/>
        <w:autoSpaceDN w:val="0"/>
        <w:adjustRightInd w:val="0"/>
        <w:spacing w:before="60" w:after="60" w:line="360" w:lineRule="auto"/>
        <w:rPr>
          <w:rFonts w:ascii="Times New Roman" w:hAnsi="Times New Roman"/>
          <w:sz w:val="24"/>
          <w:szCs w:val="24"/>
        </w:rPr>
      </w:pPr>
      <w:r>
        <w:rPr>
          <w:rFonts w:ascii="Times New Roman" w:hAnsi="Times New Roman"/>
          <w:sz w:val="24"/>
          <w:szCs w:val="24"/>
          <w:lang w:val="en-US"/>
        </w:rPr>
        <w:t>1</w:t>
      </w:r>
      <w:r w:rsidR="00B82982" w:rsidRPr="00333EE7">
        <w:rPr>
          <w:rFonts w:ascii="Times New Roman" w:hAnsi="Times New Roman"/>
          <w:sz w:val="24"/>
          <w:szCs w:val="24"/>
        </w:rPr>
        <w:t>.8.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051FE73F" w14:textId="6D50F959" w:rsidR="00B82982" w:rsidRPr="00333EE7" w:rsidRDefault="00FC1A6E" w:rsidP="00C22DAE">
      <w:pPr>
        <w:tabs>
          <w:tab w:val="num" w:pos="900"/>
        </w:tabs>
        <w:autoSpaceDE w:val="0"/>
        <w:autoSpaceDN w:val="0"/>
        <w:adjustRightInd w:val="0"/>
        <w:spacing w:before="60" w:after="60" w:line="360" w:lineRule="auto"/>
        <w:rPr>
          <w:rFonts w:ascii="Times New Roman" w:hAnsi="Times New Roman"/>
          <w:sz w:val="24"/>
          <w:szCs w:val="24"/>
        </w:rPr>
      </w:pPr>
      <w:r>
        <w:rPr>
          <w:rFonts w:ascii="Times New Roman" w:hAnsi="Times New Roman"/>
          <w:bCs/>
          <w:sz w:val="24"/>
          <w:szCs w:val="24"/>
          <w:lang w:val="en-US"/>
        </w:rPr>
        <w:t>1</w:t>
      </w:r>
      <w:r w:rsidR="00B82982" w:rsidRPr="00333EE7">
        <w:rPr>
          <w:rFonts w:ascii="Times New Roman" w:hAnsi="Times New Roman"/>
          <w:bCs/>
          <w:sz w:val="24"/>
          <w:szCs w:val="24"/>
        </w:rPr>
        <w:t>.9.</w:t>
      </w:r>
      <w:r w:rsidR="00B82982" w:rsidRPr="00333EE7">
        <w:rPr>
          <w:rFonts w:ascii="Times New Roman" w:hAnsi="Times New Roman"/>
          <w:b/>
          <w:bCs/>
          <w:sz w:val="24"/>
          <w:szCs w:val="24"/>
        </w:rPr>
        <w:t xml:space="preserve"> </w:t>
      </w:r>
      <w:r w:rsidR="00B82982" w:rsidRPr="00333EE7">
        <w:rPr>
          <w:rFonts w:ascii="Times New Roman" w:hAnsi="Times New Roman"/>
          <w:bCs/>
          <w:sz w:val="24"/>
          <w:szCs w:val="24"/>
        </w:rPr>
        <w:t>С</w:t>
      </w:r>
      <w:r w:rsidR="00B82982" w:rsidRPr="00333EE7">
        <w:rPr>
          <w:rFonts w:ascii="Times New Roman" w:hAnsi="Times New Roman"/>
          <w:sz w:val="24"/>
          <w:szCs w:val="24"/>
        </w:rPr>
        <w:t>вързани лица по смисъла на параграф 2, т.45 от доп. разпоредби на ЗОП не могат да бъдат самостоятелни участници в една и съща процедура.</w:t>
      </w:r>
    </w:p>
    <w:p w14:paraId="33F71BBA" w14:textId="567AB415" w:rsidR="00B82982" w:rsidRPr="00333EE7" w:rsidRDefault="00FC1A6E" w:rsidP="001D782E">
      <w:pPr>
        <w:spacing w:beforeLines="60" w:before="144" w:afterLines="60" w:after="144" w:line="360" w:lineRule="auto"/>
        <w:rPr>
          <w:rFonts w:ascii="Times New Roman" w:hAnsi="Times New Roman"/>
          <w:sz w:val="24"/>
          <w:szCs w:val="24"/>
        </w:rPr>
      </w:pPr>
      <w:r>
        <w:rPr>
          <w:rFonts w:ascii="Times New Roman" w:hAnsi="Times New Roman"/>
          <w:bCs/>
          <w:sz w:val="24"/>
          <w:szCs w:val="24"/>
          <w:lang w:val="en-US"/>
        </w:rPr>
        <w:t>1</w:t>
      </w:r>
      <w:r w:rsidR="00B82982" w:rsidRPr="00333EE7">
        <w:rPr>
          <w:rFonts w:ascii="Times New Roman" w:hAnsi="Times New Roman"/>
          <w:bCs/>
          <w:sz w:val="24"/>
          <w:szCs w:val="24"/>
        </w:rPr>
        <w:t xml:space="preserve">.10. </w:t>
      </w:r>
      <w:r w:rsidR="00B82982" w:rsidRPr="00333EE7">
        <w:rPr>
          <w:rFonts w:ascii="Times New Roman" w:hAnsi="Times New Roman" w:cs="Times New Roman"/>
          <w:color w:val="000000"/>
          <w:sz w:val="24"/>
          <w:szCs w:val="24"/>
        </w:rPr>
        <w:t xml:space="preserve">За участниците в процедурата не следва да са налице посочените обстоятелства по </w:t>
      </w:r>
      <w:r w:rsidR="00B82982" w:rsidRPr="00333EE7">
        <w:rPr>
          <w:rFonts w:ascii="Times New Roman" w:hAnsi="Times New Roman"/>
          <w:sz w:val="24"/>
          <w:szCs w:val="24"/>
        </w:rPr>
        <w:t>чл.54, ал.1, т.1-7 от ЗОП и чл.55, ал.1, т.1 от ЗОП.</w:t>
      </w:r>
    </w:p>
    <w:p w14:paraId="29EF7F1F" w14:textId="77777777" w:rsidR="00B82982" w:rsidRPr="00333EE7" w:rsidRDefault="00B82982" w:rsidP="001D782E">
      <w:pPr>
        <w:spacing w:beforeLines="60" w:before="144" w:afterLines="60" w:after="144" w:line="360" w:lineRule="auto"/>
        <w:ind w:firstLine="708"/>
        <w:rPr>
          <w:rFonts w:ascii="Times New Roman" w:hAnsi="Times New Roman"/>
          <w:sz w:val="24"/>
          <w:szCs w:val="24"/>
        </w:rPr>
      </w:pPr>
      <w:r w:rsidRPr="00333EE7">
        <w:rPr>
          <w:rFonts w:ascii="Times New Roman" w:hAnsi="Times New Roman"/>
          <w:i/>
          <w:sz w:val="24"/>
          <w:szCs w:val="24"/>
        </w:rPr>
        <w:t xml:space="preserve">Забележка: </w:t>
      </w:r>
      <w:r w:rsidRPr="00333EE7">
        <w:rPr>
          <w:rFonts w:ascii="Times New Roman" w:hAnsi="Times New Roman"/>
          <w:sz w:val="24"/>
          <w:szCs w:val="24"/>
        </w:rPr>
        <w:t xml:space="preserve">Основанията по чл.54, ал.1, т.1, т.2 и т. 7 от ЗОП се отнасят за: </w:t>
      </w:r>
    </w:p>
    <w:p w14:paraId="63EC85DA" w14:textId="77777777" w:rsidR="00B82982" w:rsidRPr="00333EE7" w:rsidRDefault="00B82982" w:rsidP="001D782E">
      <w:pPr>
        <w:spacing w:beforeLines="60" w:before="144" w:afterLines="60" w:after="144" w:line="360" w:lineRule="auto"/>
        <w:ind w:firstLine="708"/>
        <w:rPr>
          <w:rFonts w:ascii="Times New Roman" w:hAnsi="Times New Roman"/>
          <w:sz w:val="24"/>
          <w:szCs w:val="24"/>
        </w:rPr>
      </w:pPr>
      <w:r w:rsidRPr="00333EE7">
        <w:rPr>
          <w:rFonts w:ascii="Times New Roman" w:hAnsi="Times New Roman"/>
          <w:sz w:val="24"/>
          <w:szCs w:val="24"/>
        </w:rPr>
        <w:t xml:space="preserve">а/. лицата, които представляват участника или кандидата; </w:t>
      </w:r>
    </w:p>
    <w:p w14:paraId="03D7E1E1" w14:textId="77777777" w:rsidR="00B82982" w:rsidRPr="00333EE7" w:rsidRDefault="00B82982" w:rsidP="001D782E">
      <w:pPr>
        <w:spacing w:beforeLines="60" w:before="144" w:afterLines="60" w:after="144" w:line="360" w:lineRule="auto"/>
        <w:ind w:firstLine="708"/>
        <w:rPr>
          <w:rFonts w:ascii="Times New Roman" w:hAnsi="Times New Roman"/>
          <w:sz w:val="24"/>
          <w:szCs w:val="24"/>
        </w:rPr>
      </w:pPr>
      <w:r w:rsidRPr="00333EE7">
        <w:rPr>
          <w:rFonts w:ascii="Times New Roman" w:hAnsi="Times New Roman"/>
          <w:sz w:val="24"/>
          <w:szCs w:val="24"/>
        </w:rPr>
        <w:t xml:space="preserve">б/. лицата, които са членове на управителни и надзорни органи на участника или кандидата; </w:t>
      </w:r>
    </w:p>
    <w:p w14:paraId="0C011483" w14:textId="77777777" w:rsidR="00B82982" w:rsidRPr="00333EE7" w:rsidRDefault="00B82982" w:rsidP="001D782E">
      <w:pPr>
        <w:spacing w:beforeLines="60" w:before="144" w:afterLines="60" w:after="144" w:line="360" w:lineRule="auto"/>
        <w:ind w:firstLine="708"/>
        <w:rPr>
          <w:rFonts w:ascii="Times New Roman" w:hAnsi="Times New Roman"/>
          <w:sz w:val="24"/>
          <w:szCs w:val="24"/>
        </w:rPr>
      </w:pPr>
      <w:r w:rsidRPr="00333EE7">
        <w:rPr>
          <w:rFonts w:ascii="Times New Roman" w:hAnsi="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207C99AB"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71FF1D0" w14:textId="3C5B6112" w:rsidR="00B82982" w:rsidRPr="00333EE7" w:rsidRDefault="00FC1A6E" w:rsidP="001D782E">
      <w:pPr>
        <w:spacing w:beforeLines="60" w:before="144" w:afterLines="60" w:after="144" w:line="360" w:lineRule="auto"/>
        <w:rPr>
          <w:rFonts w:ascii="Times New Roman" w:eastAsia="Batang" w:hAnsi="Times New Roman"/>
          <w:bCs/>
          <w:iCs/>
          <w:color w:val="000000"/>
          <w:sz w:val="24"/>
          <w:szCs w:val="24"/>
          <w:lang w:eastAsia="bg-BG"/>
        </w:rPr>
      </w:pPr>
      <w:r>
        <w:rPr>
          <w:rFonts w:ascii="Times New Roman" w:hAnsi="Times New Roman"/>
          <w:sz w:val="24"/>
          <w:szCs w:val="24"/>
          <w:lang w:val="en-US"/>
        </w:rPr>
        <w:t>1</w:t>
      </w:r>
      <w:r w:rsidR="00B82982" w:rsidRPr="00333EE7">
        <w:rPr>
          <w:rFonts w:ascii="Times New Roman" w:hAnsi="Times New Roman"/>
          <w:sz w:val="24"/>
          <w:szCs w:val="24"/>
        </w:rPr>
        <w:t xml:space="preserve">.11.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00B82982" w:rsidRPr="00333EE7">
        <w:rPr>
          <w:rFonts w:ascii="Times New Roman" w:eastAsia="Batang" w:hAnsi="Times New Roman"/>
          <w:bCs/>
          <w:iCs/>
          <w:color w:val="000000"/>
          <w:sz w:val="24"/>
          <w:szCs w:val="24"/>
          <w:lang w:eastAsia="bg-BG"/>
        </w:rPr>
        <w:t xml:space="preserve">чл. 3, т.8 от Закона за икономическите и финансовите отношения с дружествата, регистрирани </w:t>
      </w:r>
      <w:r w:rsidR="00B82982" w:rsidRPr="00333EE7">
        <w:rPr>
          <w:rFonts w:ascii="Times New Roman" w:eastAsia="Batang" w:hAnsi="Times New Roman"/>
          <w:bCs/>
          <w:iCs/>
          <w:color w:val="000000"/>
          <w:sz w:val="24"/>
          <w:szCs w:val="24"/>
          <w:lang w:eastAsia="bg-BG"/>
        </w:rPr>
        <w:lastRenderedPageBreak/>
        <w:t>в юрисдикции с преференциален данъчен режим и контролираните от  тях лица и техните действителни собственици.</w:t>
      </w:r>
    </w:p>
    <w:p w14:paraId="4F8C9759" w14:textId="18A7C868" w:rsidR="00B82982" w:rsidRPr="00333EE7" w:rsidRDefault="00FC1A6E" w:rsidP="001D782E">
      <w:pPr>
        <w:spacing w:beforeLines="60" w:before="144" w:afterLines="60" w:after="144" w:line="360" w:lineRule="auto"/>
        <w:rPr>
          <w:rFonts w:ascii="Times New Roman" w:hAnsi="Times New Roman"/>
          <w:b/>
          <w:sz w:val="24"/>
          <w:szCs w:val="24"/>
        </w:rPr>
      </w:pPr>
      <w:r>
        <w:rPr>
          <w:rFonts w:ascii="Times New Roman" w:eastAsia="Batang" w:hAnsi="Times New Roman"/>
          <w:bCs/>
          <w:iCs/>
          <w:color w:val="000000"/>
          <w:sz w:val="24"/>
          <w:szCs w:val="24"/>
          <w:lang w:val="en-US" w:eastAsia="bg-BG"/>
        </w:rPr>
        <w:t>1</w:t>
      </w:r>
      <w:r w:rsidR="00B82982" w:rsidRPr="00333EE7">
        <w:rPr>
          <w:rFonts w:ascii="Times New Roman" w:eastAsia="Batang" w:hAnsi="Times New Roman"/>
          <w:bCs/>
          <w:iCs/>
          <w:color w:val="000000"/>
          <w:sz w:val="24"/>
          <w:szCs w:val="24"/>
          <w:lang w:eastAsia="bg-BG"/>
        </w:rPr>
        <w:t>.12</w:t>
      </w:r>
      <w:r w:rsidR="00B82982" w:rsidRPr="00333EE7">
        <w:rPr>
          <w:rFonts w:ascii="Times New Roman" w:eastAsia="Batang" w:hAnsi="Times New Roman" w:cs="Times New Roman"/>
          <w:bCs/>
          <w:iCs/>
          <w:color w:val="000000"/>
          <w:sz w:val="24"/>
          <w:szCs w:val="24"/>
          <w:lang w:eastAsia="bg-BG"/>
        </w:rPr>
        <w:t xml:space="preserve">. </w:t>
      </w:r>
      <w:r w:rsidR="00B82982" w:rsidRPr="00333EE7">
        <w:rPr>
          <w:rFonts w:ascii="Times New Roman" w:hAnsi="Times New Roman" w:cs="Times New Roman"/>
          <w:sz w:val="24"/>
          <w:szCs w:val="24"/>
        </w:rPr>
        <w:t xml:space="preserve">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Информацията се представя по приложен </w:t>
      </w:r>
      <w:r w:rsidR="00B82982" w:rsidRPr="00863DDF">
        <w:rPr>
          <w:rFonts w:ascii="Times New Roman" w:hAnsi="Times New Roman" w:cs="Times New Roman"/>
          <w:sz w:val="24"/>
          <w:szCs w:val="24"/>
        </w:rPr>
        <w:t>Образец</w:t>
      </w:r>
      <w:r w:rsidR="00B82982" w:rsidRPr="00333EE7">
        <w:rPr>
          <w:rFonts w:ascii="Times New Roman" w:hAnsi="Times New Roman" w:cs="Times New Roman"/>
          <w:sz w:val="24"/>
          <w:szCs w:val="24"/>
        </w:rPr>
        <w:t>, към представената оферта.</w:t>
      </w:r>
      <w:r w:rsidR="00B82982" w:rsidRPr="00333EE7">
        <w:rPr>
          <w:rFonts w:ascii="HebarU" w:hAnsi="HebarU"/>
          <w:szCs w:val="24"/>
        </w:rPr>
        <w:t xml:space="preserve"> </w:t>
      </w:r>
    </w:p>
    <w:p w14:paraId="5F97028D" w14:textId="77777777" w:rsidR="00B82982" w:rsidRPr="00333EE7" w:rsidRDefault="00B82982" w:rsidP="00F625CB">
      <w:pPr>
        <w:spacing w:line="360" w:lineRule="auto"/>
        <w:rPr>
          <w:rFonts w:ascii="Times New Roman" w:hAnsi="Times New Roman" w:cs="Times New Roman"/>
          <w:b/>
          <w:sz w:val="24"/>
          <w:szCs w:val="24"/>
        </w:rPr>
      </w:pPr>
    </w:p>
    <w:p w14:paraId="3F49D787" w14:textId="77777777" w:rsidR="00B82982" w:rsidRPr="00333EE7" w:rsidRDefault="00B82982" w:rsidP="005B2D8D">
      <w:pPr>
        <w:pStyle w:val="Heading1"/>
        <w:jc w:val="center"/>
        <w:rPr>
          <w:rFonts w:ascii="Times New Roman Bold" w:hAnsi="Times New Roman Bold"/>
          <w:caps/>
          <w:color w:val="000000"/>
          <w:sz w:val="24"/>
          <w:szCs w:val="24"/>
        </w:rPr>
      </w:pPr>
      <w:bookmarkStart w:id="48" w:name="_Toc474510152"/>
      <w:r w:rsidRPr="00333EE7">
        <w:rPr>
          <w:rFonts w:ascii="Times New Roman" w:hAnsi="Times New Roman"/>
          <w:color w:val="000000"/>
          <w:sz w:val="24"/>
          <w:szCs w:val="24"/>
        </w:rPr>
        <w:t xml:space="preserve">РАЗДЕЛ V.2. </w:t>
      </w:r>
      <w:r w:rsidRPr="00333EE7">
        <w:rPr>
          <w:rFonts w:ascii="Times New Roman Bold" w:hAnsi="Times New Roman Bold"/>
          <w:caps/>
          <w:color w:val="000000"/>
          <w:sz w:val="24"/>
          <w:szCs w:val="24"/>
        </w:rPr>
        <w:t>Съдържание на офертите и изисквания:</w:t>
      </w:r>
      <w:bookmarkEnd w:id="48"/>
    </w:p>
    <w:p w14:paraId="0EDE3CFF" w14:textId="77777777" w:rsidR="00B82982" w:rsidRPr="00333EE7" w:rsidRDefault="00B82982" w:rsidP="00F625CB">
      <w:pPr>
        <w:rPr>
          <w:rFonts w:ascii="Times New Roman" w:hAnsi="Times New Roman" w:cs="Times New Roman"/>
          <w:b/>
          <w:sz w:val="24"/>
          <w:szCs w:val="24"/>
        </w:rPr>
      </w:pPr>
    </w:p>
    <w:p w14:paraId="7ED6CC23" w14:textId="77C00197" w:rsidR="00B82982" w:rsidRPr="00333EE7" w:rsidRDefault="00575C3D" w:rsidP="001D782E">
      <w:pPr>
        <w:spacing w:beforeLines="60" w:before="144" w:afterLines="60" w:after="144" w:line="360" w:lineRule="auto"/>
        <w:rPr>
          <w:rFonts w:ascii="Times New Roman" w:hAnsi="Times New Roman"/>
          <w:sz w:val="24"/>
          <w:szCs w:val="24"/>
        </w:rPr>
      </w:pPr>
      <w:r>
        <w:rPr>
          <w:rFonts w:ascii="Times New Roman" w:hAnsi="Times New Roman"/>
          <w:sz w:val="24"/>
          <w:szCs w:val="24"/>
          <w:lang w:val="en-US"/>
        </w:rPr>
        <w:t>2</w:t>
      </w:r>
      <w:r w:rsidR="00B82982" w:rsidRPr="00333EE7">
        <w:rPr>
          <w:rFonts w:ascii="Times New Roman" w:hAnsi="Times New Roman"/>
          <w:sz w:val="24"/>
          <w:szCs w:val="24"/>
        </w:rPr>
        <w:t xml:space="preserve">.1. Офертата включва: </w:t>
      </w:r>
    </w:p>
    <w:p w14:paraId="11626230" w14:textId="1C09E675" w:rsidR="00B82982" w:rsidRPr="00333EE7" w:rsidRDefault="00575C3D" w:rsidP="001D782E">
      <w:pPr>
        <w:spacing w:beforeLines="60" w:before="144" w:afterLines="60" w:after="144" w:line="360" w:lineRule="auto"/>
        <w:rPr>
          <w:rFonts w:ascii="Times New Roman" w:hAnsi="Times New Roman"/>
          <w:sz w:val="24"/>
          <w:szCs w:val="24"/>
        </w:rPr>
      </w:pPr>
      <w:r>
        <w:rPr>
          <w:rFonts w:ascii="Times New Roman" w:hAnsi="Times New Roman"/>
          <w:sz w:val="24"/>
          <w:szCs w:val="24"/>
          <w:lang w:val="en-US"/>
        </w:rPr>
        <w:t>2</w:t>
      </w:r>
      <w:r w:rsidR="00B82982" w:rsidRPr="00333EE7">
        <w:rPr>
          <w:rFonts w:ascii="Times New Roman" w:hAnsi="Times New Roman"/>
          <w:sz w:val="24"/>
          <w:szCs w:val="24"/>
        </w:rPr>
        <w:t xml:space="preserve">.1.1. опис на съдържанието; </w:t>
      </w:r>
    </w:p>
    <w:p w14:paraId="065D8E81" w14:textId="42DADFDC" w:rsidR="00B82982" w:rsidRPr="00333EE7" w:rsidRDefault="00575C3D" w:rsidP="001D782E">
      <w:pPr>
        <w:spacing w:beforeLines="60" w:before="144" w:afterLines="60" w:after="144" w:line="360" w:lineRule="auto"/>
        <w:rPr>
          <w:rFonts w:ascii="Times New Roman" w:hAnsi="Times New Roman"/>
          <w:sz w:val="24"/>
          <w:szCs w:val="24"/>
        </w:rPr>
      </w:pPr>
      <w:r>
        <w:rPr>
          <w:rFonts w:ascii="Times New Roman" w:hAnsi="Times New Roman"/>
          <w:sz w:val="24"/>
          <w:szCs w:val="24"/>
          <w:lang w:val="en-US"/>
        </w:rPr>
        <w:t>2</w:t>
      </w:r>
      <w:r w:rsidR="00B82982" w:rsidRPr="00333EE7">
        <w:rPr>
          <w:rFonts w:ascii="Times New Roman" w:hAnsi="Times New Roman"/>
          <w:sz w:val="24"/>
          <w:szCs w:val="24"/>
        </w:rPr>
        <w:t xml:space="preserve">.1.2. Техническо предложение, съдържащо: </w:t>
      </w:r>
    </w:p>
    <w:p w14:paraId="4E308DC8"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 xml:space="preserve">а) документ за упълномощаване, когато лицето, което подава офертата, не е законният представител на участника; </w:t>
      </w:r>
    </w:p>
    <w:p w14:paraId="37BBFDDC" w14:textId="132BC0B7" w:rsidR="00B82982" w:rsidRDefault="00B82982" w:rsidP="004F276B">
      <w:pPr>
        <w:spacing w:line="360" w:lineRule="auto"/>
        <w:rPr>
          <w:rFonts w:ascii="Times New Roman" w:hAnsi="Times New Roman"/>
          <w:sz w:val="24"/>
          <w:szCs w:val="24"/>
        </w:rPr>
      </w:pPr>
      <w:r w:rsidRPr="00333EE7">
        <w:rPr>
          <w:rFonts w:ascii="Times New Roman" w:hAnsi="Times New Roman" w:cs="Times New Roman"/>
          <w:sz w:val="24"/>
          <w:szCs w:val="24"/>
        </w:rPr>
        <w:t xml:space="preserve">б) предложение за изпълнение на поръчката, в съответствие с техническите спецификации и изискванията на възложителя изготвено по </w:t>
      </w:r>
      <w:r w:rsidRPr="00333EE7">
        <w:rPr>
          <w:rFonts w:ascii="Times New Roman" w:hAnsi="Times New Roman" w:cs="Times New Roman"/>
          <w:b/>
          <w:bCs/>
          <w:sz w:val="24"/>
          <w:szCs w:val="24"/>
        </w:rPr>
        <w:t xml:space="preserve">Образец  </w:t>
      </w:r>
      <w:r w:rsidRPr="00333EE7">
        <w:rPr>
          <w:rFonts w:ascii="Times New Roman" w:hAnsi="Times New Roman" w:cs="Times New Roman"/>
          <w:b/>
          <w:sz w:val="24"/>
          <w:szCs w:val="24"/>
        </w:rPr>
        <w:t>-</w:t>
      </w:r>
      <w:r w:rsidRPr="00333EE7">
        <w:rPr>
          <w:rFonts w:ascii="Times New Roman" w:hAnsi="Times New Roman" w:cs="Times New Roman"/>
          <w:sz w:val="24"/>
          <w:szCs w:val="24"/>
        </w:rPr>
        <w:t xml:space="preserve"> за  позицията за която с</w:t>
      </w:r>
      <w:r w:rsidR="004A19FA">
        <w:rPr>
          <w:rFonts w:ascii="Times New Roman" w:hAnsi="Times New Roman" w:cs="Times New Roman"/>
          <w:sz w:val="24"/>
          <w:szCs w:val="24"/>
        </w:rPr>
        <w:t>е подава о</w:t>
      </w:r>
      <w:r w:rsidRPr="00333EE7">
        <w:rPr>
          <w:rFonts w:ascii="Times New Roman" w:hAnsi="Times New Roman" w:cs="Times New Roman"/>
          <w:sz w:val="24"/>
          <w:szCs w:val="24"/>
        </w:rPr>
        <w:t>ферта</w:t>
      </w:r>
      <w:r w:rsidRPr="00333EE7">
        <w:rPr>
          <w:rFonts w:ascii="Times New Roman" w:hAnsi="Times New Roman" w:cs="Times New Roman"/>
          <w:spacing w:val="2"/>
          <w:sz w:val="24"/>
          <w:szCs w:val="24"/>
        </w:rPr>
        <w:t xml:space="preserve">, </w:t>
      </w:r>
      <w:r w:rsidRPr="00333EE7">
        <w:rPr>
          <w:rFonts w:ascii="Times New Roman" w:hAnsi="Times New Roman" w:cs="Times New Roman"/>
          <w:bCs/>
          <w:iCs/>
          <w:sz w:val="24"/>
          <w:szCs w:val="24"/>
        </w:rPr>
        <w:t>включващо:</w:t>
      </w:r>
      <w:r w:rsidRPr="00333EE7">
        <w:rPr>
          <w:rFonts w:ascii="Times New Roman" w:hAnsi="Times New Roman" w:cs="Times New Roman"/>
          <w:sz w:val="24"/>
          <w:szCs w:val="24"/>
        </w:rPr>
        <w:t xml:space="preserve"> срок за изпълнение на СМР; линеен график, съобразен с предложения срок; подробно описание на изпълнението на поръчката; предложение за гаранционен срок за извършените СМР. </w:t>
      </w:r>
      <w:r w:rsidRPr="00333EE7">
        <w:rPr>
          <w:rFonts w:ascii="Times New Roman" w:hAnsi="Times New Roman" w:cs="Times New Roman"/>
          <w:i/>
          <w:iCs/>
          <w:sz w:val="24"/>
          <w:szCs w:val="24"/>
        </w:rPr>
        <w:t xml:space="preserve">: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w:t>
      </w:r>
      <w:r w:rsidRPr="009A4F04">
        <w:rPr>
          <w:rFonts w:ascii="Times New Roman" w:hAnsi="Times New Roman" w:cs="Times New Roman"/>
          <w:i/>
          <w:iCs/>
          <w:sz w:val="24"/>
          <w:szCs w:val="24"/>
        </w:rPr>
        <w:t>България и минимални гаранционни срокове за изпълнени строителни и монтажни работи, съоръжения и строителни обекти (Обн., ДВ, бр. 72 от 15.08.2003 г., изм. и доп., бр. 49 от 14.06.2005 г.)</w:t>
      </w:r>
      <w:r w:rsidR="00CB5AED" w:rsidRPr="00D90360">
        <w:rPr>
          <w:rFonts w:ascii="Times New Roman" w:hAnsi="Times New Roman" w:cs="Times New Roman"/>
          <w:i/>
          <w:iCs/>
          <w:sz w:val="24"/>
          <w:szCs w:val="24"/>
        </w:rPr>
        <w:t xml:space="preserve">, </w:t>
      </w:r>
      <w:r w:rsidRPr="00333EE7">
        <w:rPr>
          <w:rFonts w:ascii="Times New Roman" w:hAnsi="Times New Roman"/>
          <w:sz w:val="24"/>
          <w:szCs w:val="24"/>
        </w:rPr>
        <w:t>съгласие с клаузите на приложения проект на договор</w:t>
      </w:r>
      <w:r w:rsidR="00CB5AED">
        <w:rPr>
          <w:rFonts w:ascii="Times New Roman" w:hAnsi="Times New Roman"/>
          <w:sz w:val="24"/>
          <w:szCs w:val="24"/>
        </w:rPr>
        <w:t>, срок</w:t>
      </w:r>
      <w:r w:rsidRPr="00333EE7">
        <w:rPr>
          <w:rFonts w:ascii="Times New Roman" w:hAnsi="Times New Roman"/>
          <w:sz w:val="24"/>
          <w:szCs w:val="24"/>
        </w:rPr>
        <w:t xml:space="preserve"> на валидност на офертата</w:t>
      </w:r>
      <w:r w:rsidR="00CB5AED">
        <w:rPr>
          <w:rFonts w:ascii="Times New Roman" w:hAnsi="Times New Roman"/>
          <w:sz w:val="24"/>
          <w:szCs w:val="24"/>
        </w:rPr>
        <w:t xml:space="preserve">, </w:t>
      </w:r>
      <w:r w:rsidRPr="00333EE7">
        <w:rPr>
          <w:rFonts w:ascii="Times New Roman" w:hAnsi="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w:t>
      </w:r>
      <w:r w:rsidR="00CB5AED">
        <w:rPr>
          <w:rFonts w:ascii="Times New Roman" w:hAnsi="Times New Roman"/>
          <w:sz w:val="24"/>
          <w:szCs w:val="24"/>
        </w:rPr>
        <w:t>а заетостта и условията на труд.</w:t>
      </w:r>
    </w:p>
    <w:p w14:paraId="4206B059" w14:textId="108CD95E" w:rsidR="00795371" w:rsidRPr="00795371" w:rsidRDefault="00795371" w:rsidP="00795371">
      <w:pPr>
        <w:spacing w:line="360" w:lineRule="auto"/>
        <w:rPr>
          <w:rFonts w:ascii="Times New Roman" w:hAnsi="Times New Roman"/>
          <w:b/>
          <w:i/>
          <w:color w:val="000000"/>
          <w:sz w:val="24"/>
          <w:szCs w:val="24"/>
          <w:lang w:eastAsia="bg-BG"/>
        </w:rPr>
      </w:pPr>
      <w:r>
        <w:rPr>
          <w:rFonts w:ascii="Times New Roman" w:hAnsi="Times New Roman"/>
          <w:sz w:val="24"/>
          <w:szCs w:val="24"/>
        </w:rPr>
        <w:lastRenderedPageBreak/>
        <w:t xml:space="preserve">в) Оферта за участие, съдържаща приоритет </w:t>
      </w:r>
      <w:r>
        <w:rPr>
          <w:rFonts w:ascii="Times New Roman" w:hAnsi="Times New Roman"/>
          <w:color w:val="000000"/>
          <w:sz w:val="24"/>
          <w:szCs w:val="24"/>
          <w:lang w:eastAsia="bg-BG"/>
        </w:rPr>
        <w:t>на обособените позиции, които да се възложат</w:t>
      </w:r>
      <w:r w:rsidR="00B8339C">
        <w:rPr>
          <w:rFonts w:ascii="Times New Roman" w:hAnsi="Times New Roman"/>
          <w:color w:val="000000"/>
          <w:sz w:val="24"/>
          <w:szCs w:val="24"/>
          <w:lang w:eastAsia="bg-BG"/>
        </w:rPr>
        <w:t xml:space="preserve"> на участника</w:t>
      </w:r>
      <w:r>
        <w:rPr>
          <w:rFonts w:ascii="Times New Roman" w:hAnsi="Times New Roman"/>
          <w:color w:val="000000"/>
          <w:sz w:val="24"/>
          <w:szCs w:val="24"/>
          <w:lang w:eastAsia="bg-BG"/>
        </w:rPr>
        <w:t xml:space="preserve">, съобразно определените от възложителя правила. </w:t>
      </w:r>
      <w:r w:rsidRPr="00795371">
        <w:rPr>
          <w:rFonts w:ascii="Times New Roman" w:hAnsi="Times New Roman"/>
          <w:b/>
          <w:i/>
          <w:color w:val="000000"/>
          <w:sz w:val="24"/>
          <w:szCs w:val="24"/>
          <w:lang w:eastAsia="bg-BG"/>
        </w:rPr>
        <w:t>Забележка: Участникът следва да подреди по приоритет всички обособени позиции, за които е подал оферта. В случай, че участникът не посочи в списъка някоя от обособените позиции,</w:t>
      </w:r>
      <w:r w:rsidR="00D37EFF">
        <w:rPr>
          <w:rFonts w:ascii="Times New Roman" w:hAnsi="Times New Roman"/>
          <w:b/>
          <w:i/>
          <w:color w:val="000000"/>
          <w:sz w:val="24"/>
          <w:szCs w:val="24"/>
          <w:lang w:eastAsia="bg-BG"/>
        </w:rPr>
        <w:t xml:space="preserve"> за които е подал оферта,</w:t>
      </w:r>
      <w:r w:rsidRPr="00795371">
        <w:rPr>
          <w:rFonts w:ascii="Times New Roman" w:hAnsi="Times New Roman"/>
          <w:b/>
          <w:i/>
          <w:color w:val="000000"/>
          <w:sz w:val="24"/>
          <w:szCs w:val="24"/>
          <w:lang w:eastAsia="bg-BG"/>
        </w:rPr>
        <w:t xml:space="preserve"> то същият ще бъде отстранен от участие за съответната позиция, която не е посочена в списъка. </w:t>
      </w:r>
    </w:p>
    <w:p w14:paraId="15A80E7E" w14:textId="067B970F" w:rsidR="00B82982" w:rsidRPr="00333EE7" w:rsidRDefault="00795371" w:rsidP="00CA5727">
      <w:pPr>
        <w:spacing w:line="360" w:lineRule="auto"/>
        <w:rPr>
          <w:rFonts w:ascii="Times New Roman" w:hAnsi="Times New Roman" w:cs="Times New Roman"/>
          <w:i/>
          <w:sz w:val="24"/>
          <w:szCs w:val="24"/>
        </w:rPr>
      </w:pPr>
      <w:r>
        <w:rPr>
          <w:rFonts w:ascii="Times New Roman" w:hAnsi="Times New Roman"/>
          <w:sz w:val="24"/>
          <w:szCs w:val="24"/>
        </w:rPr>
        <w:t xml:space="preserve"> </w:t>
      </w:r>
      <w:r w:rsidR="00B82982" w:rsidRPr="00333EE7">
        <w:rPr>
          <w:rFonts w:ascii="Times New Roman" w:hAnsi="Times New Roman" w:cs="Times New Roman"/>
          <w:b/>
          <w:i/>
          <w:sz w:val="24"/>
          <w:szCs w:val="24"/>
        </w:rPr>
        <w:t>Забележка:</w:t>
      </w:r>
      <w:r w:rsidR="00B82982" w:rsidRPr="00333EE7">
        <w:rPr>
          <w:rFonts w:ascii="Times New Roman" w:hAnsi="Times New Roman" w:cs="Times New Roman"/>
          <w:i/>
          <w:sz w:val="24"/>
          <w:szCs w:val="24"/>
        </w:rPr>
        <w:t xml:space="preserve"> </w:t>
      </w:r>
      <w:r w:rsidR="00104AA9" w:rsidRPr="00333EE7">
        <w:rPr>
          <w:rFonts w:ascii="Times New Roman" w:hAnsi="Times New Roman" w:cs="Times New Roman"/>
          <w:i/>
          <w:sz w:val="24"/>
          <w:szCs w:val="24"/>
        </w:rPr>
        <w:t>Д</w:t>
      </w:r>
      <w:r w:rsidR="00B82982" w:rsidRPr="00333EE7">
        <w:rPr>
          <w:rFonts w:ascii="Times New Roman" w:hAnsi="Times New Roman" w:cs="Times New Roman"/>
          <w:i/>
          <w:sz w:val="24"/>
          <w:szCs w:val="24"/>
        </w:rPr>
        <w:t>окументите по т.</w:t>
      </w:r>
      <w:r w:rsidR="00575C3D">
        <w:rPr>
          <w:rFonts w:ascii="Times New Roman" w:hAnsi="Times New Roman" w:cs="Times New Roman"/>
          <w:i/>
          <w:sz w:val="24"/>
          <w:szCs w:val="24"/>
          <w:lang w:val="en-US"/>
        </w:rPr>
        <w:t>2</w:t>
      </w:r>
      <w:r w:rsidR="00E3560D" w:rsidRPr="00333EE7">
        <w:rPr>
          <w:rFonts w:ascii="Times New Roman" w:hAnsi="Times New Roman" w:cs="Times New Roman"/>
          <w:i/>
          <w:sz w:val="24"/>
          <w:szCs w:val="24"/>
        </w:rPr>
        <w:t>.</w:t>
      </w:r>
      <w:r w:rsidR="00B82982" w:rsidRPr="00333EE7">
        <w:rPr>
          <w:rFonts w:ascii="Times New Roman" w:hAnsi="Times New Roman" w:cs="Times New Roman"/>
          <w:i/>
          <w:sz w:val="24"/>
          <w:szCs w:val="24"/>
        </w:rPr>
        <w:t>1</w:t>
      </w:r>
      <w:r w:rsidR="00CC1C4C" w:rsidRPr="00333EE7">
        <w:rPr>
          <w:rFonts w:ascii="Times New Roman" w:hAnsi="Times New Roman" w:cs="Times New Roman"/>
          <w:i/>
          <w:sz w:val="24"/>
          <w:szCs w:val="24"/>
        </w:rPr>
        <w:t>.2</w:t>
      </w:r>
      <w:r w:rsidR="00B82982" w:rsidRPr="00333EE7">
        <w:rPr>
          <w:rFonts w:ascii="Times New Roman" w:hAnsi="Times New Roman" w:cs="Times New Roman"/>
          <w:i/>
          <w:sz w:val="24"/>
          <w:szCs w:val="24"/>
        </w:rPr>
        <w:t xml:space="preserve"> следва да бъдат обособени в отделна папка, а когато участникът участва за повече от една обособена позиция, документите се обособяват </w:t>
      </w:r>
      <w:r w:rsidR="00E3560D" w:rsidRPr="00333EE7">
        <w:rPr>
          <w:rFonts w:ascii="Times New Roman" w:hAnsi="Times New Roman" w:cs="Times New Roman"/>
          <w:i/>
          <w:sz w:val="24"/>
          <w:szCs w:val="24"/>
        </w:rPr>
        <w:t>за всяка една позиция поотделно</w:t>
      </w:r>
      <w:r w:rsidR="00B82982" w:rsidRPr="00333EE7">
        <w:rPr>
          <w:rFonts w:ascii="Times New Roman" w:hAnsi="Times New Roman" w:cs="Times New Roman"/>
          <w:i/>
          <w:sz w:val="24"/>
          <w:szCs w:val="24"/>
        </w:rPr>
        <w:t>!</w:t>
      </w:r>
    </w:p>
    <w:p w14:paraId="6B40A82D" w14:textId="4E5EDEDC" w:rsidR="00B82982" w:rsidRPr="00333EE7" w:rsidRDefault="00575C3D" w:rsidP="001D782E">
      <w:pPr>
        <w:tabs>
          <w:tab w:val="left" w:pos="0"/>
        </w:tabs>
        <w:suppressAutoHyphens/>
        <w:spacing w:beforeLines="60" w:before="144" w:afterLines="60" w:after="144" w:line="360" w:lineRule="auto"/>
        <w:rPr>
          <w:rFonts w:ascii="Times New Roman" w:hAnsi="Times New Roman"/>
          <w:sz w:val="24"/>
          <w:szCs w:val="24"/>
        </w:rPr>
      </w:pPr>
      <w:r>
        <w:rPr>
          <w:rFonts w:ascii="Times New Roman" w:hAnsi="Times New Roman"/>
          <w:sz w:val="24"/>
          <w:szCs w:val="24"/>
          <w:lang w:val="en-US"/>
        </w:rPr>
        <w:t>2</w:t>
      </w:r>
      <w:r w:rsidR="00B82982" w:rsidRPr="00333EE7">
        <w:rPr>
          <w:rFonts w:ascii="Times New Roman" w:hAnsi="Times New Roman"/>
          <w:sz w:val="24"/>
          <w:szCs w:val="24"/>
        </w:rPr>
        <w:t>.1.3.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14:paraId="2A80AD3A" w14:textId="65E651CC" w:rsidR="00B82982" w:rsidRPr="00213F30" w:rsidRDefault="00F43B3D" w:rsidP="001D782E">
      <w:pPr>
        <w:spacing w:beforeLines="60" w:before="144" w:afterLines="60" w:after="144" w:line="360" w:lineRule="auto"/>
        <w:rPr>
          <w:rFonts w:ascii="Times New Roman" w:hAnsi="Times New Roman" w:cs="Times New Roman"/>
          <w:i/>
          <w:sz w:val="24"/>
          <w:szCs w:val="24"/>
          <w:lang w:eastAsia="bg-BG"/>
        </w:rPr>
      </w:pPr>
      <w:r w:rsidRPr="00333EE7">
        <w:rPr>
          <w:rFonts w:ascii="Times New Roman" w:hAnsi="Times New Roman" w:cs="Times New Roman"/>
          <w:b/>
          <w:i/>
          <w:sz w:val="24"/>
          <w:szCs w:val="24"/>
          <w:lang w:eastAsia="bg-BG"/>
        </w:rPr>
        <w:t>Забележка:</w:t>
      </w:r>
      <w:r w:rsidR="00B82982" w:rsidRPr="00333EE7">
        <w:rPr>
          <w:rFonts w:ascii="Times New Roman" w:hAnsi="Times New Roman" w:cs="Times New Roman"/>
          <w:i/>
          <w:sz w:val="24"/>
          <w:szCs w:val="24"/>
          <w:lang w:eastAsia="bg-BG"/>
        </w:rPr>
        <w:t xml:space="preserve"> </w:t>
      </w:r>
      <w:r w:rsidR="00CA5727">
        <w:rPr>
          <w:rFonts w:ascii="Times New Roman" w:hAnsi="Times New Roman" w:cs="Times New Roman"/>
          <w:i/>
          <w:sz w:val="24"/>
          <w:szCs w:val="24"/>
          <w:lang w:eastAsia="bg-BG"/>
        </w:rPr>
        <w:t>На основание чл. 47, ал. 10 от ППЗОП, к</w:t>
      </w:r>
      <w:r w:rsidR="00CA5727" w:rsidRPr="00CA5727">
        <w:rPr>
          <w:rFonts w:ascii="Times New Roman" w:hAnsi="Times New Roman" w:cs="Times New Roman"/>
          <w:i/>
          <w:sz w:val="24"/>
          <w:szCs w:val="24"/>
          <w:lang w:eastAsia="bg-BG"/>
        </w:rPr>
        <w:t>огато критериите за подбор по отделните обособени позиции са еднакви, за тях се допуска представяне на едно заявление за участие</w:t>
      </w:r>
      <w:r w:rsidR="00CA5727">
        <w:rPr>
          <w:rFonts w:ascii="Times New Roman" w:hAnsi="Times New Roman" w:cs="Times New Roman"/>
          <w:i/>
          <w:sz w:val="24"/>
          <w:szCs w:val="24"/>
          <w:lang w:eastAsia="bg-BG"/>
        </w:rPr>
        <w:t xml:space="preserve"> (ЕЕДОП). </w:t>
      </w:r>
      <w:r w:rsidR="00213F30">
        <w:rPr>
          <w:rFonts w:ascii="Times New Roman" w:hAnsi="Times New Roman" w:cs="Times New Roman"/>
          <w:i/>
          <w:sz w:val="24"/>
          <w:szCs w:val="24"/>
          <w:lang w:eastAsia="bg-BG"/>
        </w:rPr>
        <w:t xml:space="preserve">Когато участникът подава един ЕЕДОП за повече от една обособена позиция, в </w:t>
      </w:r>
      <w:r w:rsidR="00213F30" w:rsidRPr="00213F30">
        <w:rPr>
          <w:rFonts w:ascii="Times New Roman" w:hAnsi="Times New Roman" w:cs="Times New Roman"/>
          <w:i/>
          <w:sz w:val="24"/>
          <w:szCs w:val="24"/>
          <w:lang w:eastAsia="bg-BG"/>
        </w:rPr>
        <w:t>Част IV: Критерии за подбор</w:t>
      </w:r>
      <w:r w:rsidR="00213F30">
        <w:rPr>
          <w:rFonts w:ascii="Times New Roman" w:hAnsi="Times New Roman" w:cs="Times New Roman"/>
          <w:i/>
          <w:sz w:val="24"/>
          <w:szCs w:val="24"/>
          <w:lang w:eastAsia="bg-BG"/>
        </w:rPr>
        <w:t xml:space="preserve">, раздел </w:t>
      </w:r>
      <w:r w:rsidR="00213F30" w:rsidRPr="00213F30">
        <w:rPr>
          <w:rFonts w:ascii="Times New Roman" w:hAnsi="Times New Roman" w:cs="Times New Roman"/>
          <w:i/>
          <w:sz w:val="24"/>
          <w:szCs w:val="24"/>
          <w:lang w:eastAsia="bg-BG"/>
        </w:rPr>
        <w:t>В: Технически и професионални способности</w:t>
      </w:r>
      <w:r w:rsidR="00213F30">
        <w:rPr>
          <w:rFonts w:ascii="Times New Roman" w:hAnsi="Times New Roman" w:cs="Times New Roman"/>
          <w:i/>
          <w:sz w:val="24"/>
          <w:szCs w:val="24"/>
          <w:lang w:eastAsia="bg-BG"/>
        </w:rPr>
        <w:t xml:space="preserve"> на представения ЕЕДОП следва да бъде ясно разграничено и описано разпределението на екипите по обособени позиции. </w:t>
      </w:r>
    </w:p>
    <w:p w14:paraId="25824CAF" w14:textId="2898718B" w:rsidR="00B82982" w:rsidRPr="00333EE7" w:rsidRDefault="00B82982" w:rsidP="001D782E">
      <w:pPr>
        <w:tabs>
          <w:tab w:val="left" w:pos="0"/>
        </w:tabs>
        <w:suppressAutoHyphens/>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 xml:space="preserve"> </w:t>
      </w:r>
      <w:r w:rsidR="00575C3D">
        <w:rPr>
          <w:rFonts w:ascii="Times New Roman" w:hAnsi="Times New Roman"/>
          <w:sz w:val="24"/>
          <w:szCs w:val="24"/>
          <w:lang w:val="en-US"/>
        </w:rPr>
        <w:t>2</w:t>
      </w:r>
      <w:r w:rsidRPr="00333EE7">
        <w:rPr>
          <w:rFonts w:ascii="Times New Roman" w:hAnsi="Times New Roman"/>
          <w:sz w:val="24"/>
          <w:szCs w:val="24"/>
        </w:rPr>
        <w:t>.1.4.</w:t>
      </w:r>
      <w:r w:rsidRPr="00333EE7">
        <w:t xml:space="preserve"> </w:t>
      </w:r>
      <w:r w:rsidRPr="00333EE7">
        <w:rPr>
          <w:rFonts w:ascii="Times New Roman" w:hAnsi="Times New Roman"/>
          <w:sz w:val="24"/>
          <w:szCs w:val="24"/>
        </w:rPr>
        <w:t>документи за доказване на предприетите мерки за надеждност, когато е приложимо;</w:t>
      </w:r>
    </w:p>
    <w:p w14:paraId="12C49B69" w14:textId="7B48B03E" w:rsidR="00B82982" w:rsidRPr="00333EE7" w:rsidRDefault="00575C3D" w:rsidP="001D782E">
      <w:pPr>
        <w:tabs>
          <w:tab w:val="left" w:pos="0"/>
        </w:tabs>
        <w:suppressAutoHyphens/>
        <w:spacing w:beforeLines="60" w:before="144" w:afterLines="60" w:after="144" w:line="360" w:lineRule="auto"/>
        <w:rPr>
          <w:rFonts w:ascii="Times New Roman" w:hAnsi="Times New Roman"/>
          <w:b/>
          <w:bCs/>
          <w:sz w:val="24"/>
          <w:szCs w:val="24"/>
        </w:rPr>
      </w:pPr>
      <w:r>
        <w:rPr>
          <w:rFonts w:ascii="Times New Roman" w:hAnsi="Times New Roman"/>
          <w:sz w:val="24"/>
          <w:szCs w:val="24"/>
          <w:lang w:val="en-US"/>
        </w:rPr>
        <w:t>2</w:t>
      </w:r>
      <w:r w:rsidR="00B82982" w:rsidRPr="00333EE7">
        <w:rPr>
          <w:rFonts w:ascii="Times New Roman" w:hAnsi="Times New Roman"/>
          <w:sz w:val="24"/>
          <w:szCs w:val="24"/>
        </w:rPr>
        <w:t xml:space="preserve">.1.5.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w:t>
      </w:r>
      <w:r w:rsidR="00B82982" w:rsidRPr="00333EE7">
        <w:rPr>
          <w:rFonts w:ascii="Times New Roman" w:hAnsi="Times New Roman"/>
          <w:sz w:val="24"/>
          <w:szCs w:val="24"/>
        </w:rPr>
        <w:lastRenderedPageBreak/>
        <w:t xml:space="preserve">документа за създаване на обединение се определя партньор, който да представлява обединението за целите на обществената поръчка; </w:t>
      </w:r>
    </w:p>
    <w:p w14:paraId="1B8AC9B6" w14:textId="2E9E370E" w:rsidR="00B82982" w:rsidRPr="00213F30" w:rsidRDefault="00575C3D" w:rsidP="001D782E">
      <w:pPr>
        <w:tabs>
          <w:tab w:val="left" w:pos="540"/>
          <w:tab w:val="left" w:pos="1134"/>
        </w:tabs>
        <w:spacing w:beforeLines="60" w:before="144" w:afterLines="60" w:after="144" w:line="360" w:lineRule="auto"/>
        <w:ind w:left="540" w:hanging="540"/>
        <w:rPr>
          <w:rFonts w:ascii="Times New Roman" w:hAnsi="Times New Roman"/>
          <w:sz w:val="24"/>
          <w:szCs w:val="24"/>
          <w:lang w:val="en-US"/>
        </w:rPr>
      </w:pPr>
      <w:r>
        <w:rPr>
          <w:rFonts w:ascii="Times New Roman" w:hAnsi="Times New Roman"/>
          <w:bCs/>
          <w:sz w:val="24"/>
          <w:szCs w:val="24"/>
          <w:lang w:val="en-US"/>
        </w:rPr>
        <w:t>2</w:t>
      </w:r>
      <w:r w:rsidR="00B82982" w:rsidRPr="00333EE7">
        <w:rPr>
          <w:rFonts w:ascii="Times New Roman" w:hAnsi="Times New Roman"/>
          <w:bCs/>
          <w:sz w:val="24"/>
          <w:szCs w:val="24"/>
        </w:rPr>
        <w:t>.1.6.</w:t>
      </w:r>
      <w:r w:rsidR="00B82982" w:rsidRPr="00333EE7">
        <w:rPr>
          <w:rFonts w:ascii="Times New Roman" w:hAnsi="Times New Roman"/>
          <w:b/>
          <w:bCs/>
          <w:sz w:val="24"/>
          <w:szCs w:val="24"/>
        </w:rPr>
        <w:t xml:space="preserve"> </w:t>
      </w:r>
      <w:r w:rsidR="00B82982" w:rsidRPr="00333EE7">
        <w:rPr>
          <w:rFonts w:ascii="Times New Roman" w:hAnsi="Times New Roman"/>
          <w:bCs/>
          <w:sz w:val="24"/>
          <w:szCs w:val="24"/>
        </w:rPr>
        <w:t xml:space="preserve">Ценово предложение - </w:t>
      </w:r>
      <w:r w:rsidR="00B82982" w:rsidRPr="00333EE7">
        <w:rPr>
          <w:rFonts w:ascii="Times New Roman" w:hAnsi="Times New Roman"/>
          <w:b/>
          <w:sz w:val="24"/>
          <w:szCs w:val="24"/>
        </w:rPr>
        <w:t xml:space="preserve">Образец- </w:t>
      </w:r>
      <w:r w:rsidR="00B82982" w:rsidRPr="00333EE7">
        <w:rPr>
          <w:rFonts w:ascii="Times New Roman" w:hAnsi="Times New Roman"/>
          <w:sz w:val="24"/>
          <w:szCs w:val="24"/>
        </w:rPr>
        <w:t>за</w:t>
      </w:r>
      <w:r w:rsidR="00B82982" w:rsidRPr="00333EE7">
        <w:rPr>
          <w:rFonts w:ascii="Times New Roman" w:hAnsi="Times New Roman"/>
          <w:b/>
          <w:bCs/>
          <w:sz w:val="24"/>
          <w:szCs w:val="24"/>
        </w:rPr>
        <w:t xml:space="preserve"> </w:t>
      </w:r>
      <w:r w:rsidR="00B82982" w:rsidRPr="00333EE7">
        <w:rPr>
          <w:rFonts w:ascii="Times New Roman" w:hAnsi="Times New Roman"/>
          <w:sz w:val="24"/>
          <w:szCs w:val="24"/>
        </w:rPr>
        <w:t>позицията за която се подава Оферта.</w:t>
      </w:r>
      <w:r w:rsidR="00213F30">
        <w:rPr>
          <w:rFonts w:ascii="Times New Roman" w:hAnsi="Times New Roman"/>
          <w:sz w:val="24"/>
          <w:szCs w:val="24"/>
        </w:rPr>
        <w:t xml:space="preserve"> Към ценовото предложение участникът задължително прилага КСС на хартия и на диск, с</w:t>
      </w:r>
      <w:r w:rsidR="00884D49">
        <w:rPr>
          <w:rFonts w:ascii="Times New Roman" w:hAnsi="Times New Roman"/>
          <w:sz w:val="24"/>
          <w:szCs w:val="24"/>
        </w:rPr>
        <w:t>ъс</w:t>
      </w:r>
      <w:r w:rsidR="00213F30">
        <w:rPr>
          <w:rFonts w:ascii="Times New Roman" w:hAnsi="Times New Roman"/>
          <w:sz w:val="24"/>
          <w:szCs w:val="24"/>
        </w:rPr>
        <w:t xml:space="preserve"> записан файл във формат </w:t>
      </w:r>
      <w:r w:rsidR="00213F30">
        <w:rPr>
          <w:rFonts w:ascii="Times New Roman" w:hAnsi="Times New Roman"/>
          <w:sz w:val="24"/>
          <w:szCs w:val="24"/>
          <w:lang w:val="en-US"/>
        </w:rPr>
        <w:t xml:space="preserve">XLS </w:t>
      </w:r>
      <w:r w:rsidR="00213F30">
        <w:rPr>
          <w:rFonts w:ascii="Times New Roman" w:hAnsi="Times New Roman"/>
          <w:sz w:val="24"/>
          <w:szCs w:val="24"/>
        </w:rPr>
        <w:t>или еквивалентен</w:t>
      </w:r>
      <w:r w:rsidR="00213F30">
        <w:rPr>
          <w:rFonts w:ascii="Times New Roman" w:hAnsi="Times New Roman"/>
          <w:sz w:val="24"/>
          <w:szCs w:val="24"/>
          <w:lang w:val="en-US"/>
        </w:rPr>
        <w:t xml:space="preserve">. </w:t>
      </w:r>
    </w:p>
    <w:p w14:paraId="3669184B" w14:textId="77777777" w:rsidR="00B82982" w:rsidRPr="00333EE7" w:rsidRDefault="00B82982" w:rsidP="001828E7">
      <w:pPr>
        <w:spacing w:after="0" w:line="360" w:lineRule="auto"/>
        <w:rPr>
          <w:rFonts w:ascii="Times New Roman" w:hAnsi="Times New Roman"/>
          <w:b/>
          <w:sz w:val="24"/>
          <w:szCs w:val="24"/>
        </w:rPr>
      </w:pPr>
      <w:r w:rsidRPr="00333EE7">
        <w:rPr>
          <w:rFonts w:ascii="Times New Roman" w:hAnsi="Times New Roman"/>
          <w:b/>
          <w:sz w:val="24"/>
          <w:szCs w:val="24"/>
        </w:rPr>
        <w:t xml:space="preserve">Когато участник подава оферта за повече от една обособена позиция, в опаковката за всяка от позициите се представят отделни непрозрачни пликове с надпис "Предлагани ценови параметри", с посочване на позицията, за която се отнасят. </w:t>
      </w:r>
    </w:p>
    <w:p w14:paraId="78D5D287" w14:textId="77777777" w:rsidR="00B82982" w:rsidRPr="00333EE7" w:rsidRDefault="00B82982" w:rsidP="005B2D8D">
      <w:pPr>
        <w:spacing w:after="0" w:line="360" w:lineRule="auto"/>
        <w:rPr>
          <w:rFonts w:ascii="Times New Roman" w:hAnsi="Times New Roman"/>
          <w:sz w:val="24"/>
          <w:szCs w:val="24"/>
          <w:lang w:eastAsia="zh-CN"/>
        </w:rPr>
      </w:pPr>
      <w:r w:rsidRPr="00333EE7">
        <w:rPr>
          <w:rFonts w:ascii="Times New Roman" w:hAnsi="Times New Roman"/>
          <w:sz w:val="24"/>
          <w:szCs w:val="24"/>
          <w:lang w:eastAsia="zh-CN"/>
        </w:rPr>
        <w:t>При несъответствие между цифрова и изписана с думи цена ще се взема предвид изписаната с думи.</w:t>
      </w:r>
    </w:p>
    <w:p w14:paraId="3DFA8AB7" w14:textId="014C99D3" w:rsidR="00B82982" w:rsidRPr="00333EE7" w:rsidRDefault="00B82982" w:rsidP="001828E7">
      <w:pPr>
        <w:spacing w:after="0" w:line="360" w:lineRule="auto"/>
        <w:rPr>
          <w:rFonts w:ascii="Times New Roman" w:hAnsi="Times New Roman"/>
          <w:i/>
          <w:sz w:val="24"/>
          <w:szCs w:val="24"/>
          <w:lang w:eastAsia="zh-CN"/>
        </w:rPr>
      </w:pPr>
      <w:r w:rsidRPr="00333EE7">
        <w:rPr>
          <w:rFonts w:ascii="Times New Roman" w:hAnsi="Times New Roman"/>
          <w:b/>
          <w:i/>
          <w:sz w:val="24"/>
          <w:szCs w:val="24"/>
          <w:lang w:eastAsia="zh-CN"/>
        </w:rPr>
        <w:t>Заб</w:t>
      </w:r>
      <w:r w:rsidR="004C36F5" w:rsidRPr="00333EE7">
        <w:rPr>
          <w:rFonts w:ascii="Times New Roman" w:hAnsi="Times New Roman"/>
          <w:b/>
          <w:i/>
          <w:sz w:val="24"/>
          <w:szCs w:val="24"/>
          <w:lang w:eastAsia="zh-CN"/>
        </w:rPr>
        <w:t>е</w:t>
      </w:r>
      <w:r w:rsidRPr="00333EE7">
        <w:rPr>
          <w:rFonts w:ascii="Times New Roman" w:hAnsi="Times New Roman"/>
          <w:b/>
          <w:i/>
          <w:sz w:val="24"/>
          <w:szCs w:val="24"/>
          <w:lang w:eastAsia="zh-CN"/>
        </w:rPr>
        <w:t>лежка:</w:t>
      </w:r>
      <w:r w:rsidRPr="00333EE7">
        <w:rPr>
          <w:rFonts w:ascii="Times New Roman" w:hAnsi="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w:t>
      </w:r>
      <w:r w:rsidR="00B8339C">
        <w:rPr>
          <w:rFonts w:ascii="Times New Roman" w:hAnsi="Times New Roman"/>
          <w:i/>
          <w:sz w:val="24"/>
          <w:szCs w:val="24"/>
          <w:lang w:eastAsia="zh-CN"/>
        </w:rPr>
        <w:t>,</w:t>
      </w:r>
      <w:r w:rsidRPr="00333EE7">
        <w:rPr>
          <w:rFonts w:ascii="Times New Roman" w:hAnsi="Times New Roman"/>
          <w:i/>
          <w:sz w:val="24"/>
          <w:szCs w:val="24"/>
          <w:lang w:eastAsia="zh-CN"/>
        </w:rPr>
        <w:t xml:space="preserve"> получена от </w:t>
      </w:r>
      <w:r w:rsidR="00DF37BC" w:rsidRPr="00333EE7">
        <w:rPr>
          <w:rFonts w:ascii="Times New Roman" w:hAnsi="Times New Roman"/>
          <w:i/>
          <w:sz w:val="24"/>
          <w:szCs w:val="24"/>
          <w:lang w:eastAsia="zh-CN"/>
        </w:rPr>
        <w:t xml:space="preserve">произведенията на </w:t>
      </w:r>
      <w:r w:rsidRPr="00333EE7">
        <w:rPr>
          <w:rFonts w:ascii="Times New Roman" w:hAnsi="Times New Roman"/>
          <w:i/>
          <w:sz w:val="24"/>
          <w:szCs w:val="24"/>
          <w:lang w:eastAsia="zh-CN"/>
        </w:rPr>
        <w:t>единичните цени</w:t>
      </w:r>
      <w:r w:rsidR="00DF37BC" w:rsidRPr="00333EE7">
        <w:rPr>
          <w:rFonts w:ascii="Times New Roman" w:hAnsi="Times New Roman"/>
          <w:i/>
          <w:sz w:val="24"/>
          <w:szCs w:val="24"/>
          <w:lang w:eastAsia="zh-CN"/>
        </w:rPr>
        <w:t xml:space="preserve"> и количествата</w:t>
      </w:r>
      <w:r w:rsidRPr="00333EE7">
        <w:rPr>
          <w:rFonts w:ascii="Times New Roman" w:hAnsi="Times New Roman"/>
          <w:i/>
          <w:sz w:val="24"/>
          <w:szCs w:val="24"/>
          <w:lang w:eastAsia="zh-CN"/>
        </w:rPr>
        <w:t xml:space="preserve">, без значение дали крайната цена се увеличава или намалява. </w:t>
      </w:r>
    </w:p>
    <w:p w14:paraId="79A9DD1A" w14:textId="77777777" w:rsidR="004A19FA" w:rsidRDefault="00B82982" w:rsidP="005B2D8D">
      <w:pPr>
        <w:tabs>
          <w:tab w:val="left" w:pos="0"/>
          <w:tab w:val="left" w:pos="567"/>
        </w:tabs>
        <w:spacing w:after="0" w:line="360" w:lineRule="auto"/>
        <w:ind w:hanging="540"/>
        <w:rPr>
          <w:rFonts w:ascii="Times New Roman" w:hAnsi="Times New Roman"/>
          <w:noProof/>
          <w:sz w:val="24"/>
          <w:szCs w:val="24"/>
          <w:lang w:eastAsia="bg-BG"/>
        </w:rPr>
      </w:pPr>
      <w:r w:rsidRPr="00333EE7">
        <w:rPr>
          <w:rFonts w:ascii="Times New Roman" w:hAnsi="Times New Roman"/>
          <w:noProof/>
          <w:sz w:val="24"/>
          <w:szCs w:val="24"/>
          <w:lang w:eastAsia="bg-BG"/>
        </w:rPr>
        <w:tab/>
      </w:r>
    </w:p>
    <w:p w14:paraId="4FA86A1E" w14:textId="00A8B4F2" w:rsidR="00B82982" w:rsidRPr="00333EE7" w:rsidRDefault="004A19FA" w:rsidP="005B2D8D">
      <w:pPr>
        <w:tabs>
          <w:tab w:val="left" w:pos="0"/>
          <w:tab w:val="left" w:pos="567"/>
        </w:tabs>
        <w:spacing w:after="0" w:line="360" w:lineRule="auto"/>
        <w:ind w:hanging="540"/>
        <w:rPr>
          <w:rFonts w:ascii="Times New Roman" w:hAnsi="Times New Roman"/>
          <w:sz w:val="24"/>
          <w:szCs w:val="24"/>
        </w:rPr>
      </w:pPr>
      <w:r>
        <w:rPr>
          <w:rFonts w:ascii="Times New Roman" w:hAnsi="Times New Roman"/>
          <w:noProof/>
          <w:sz w:val="24"/>
          <w:szCs w:val="24"/>
          <w:lang w:eastAsia="bg-BG"/>
        </w:rPr>
        <w:tab/>
      </w:r>
      <w:r w:rsidR="00B82982" w:rsidRPr="00333EE7">
        <w:rPr>
          <w:rFonts w:ascii="Times New Roman" w:hAnsi="Times New Roman"/>
          <w:sz w:val="24"/>
          <w:szCs w:val="24"/>
        </w:rPr>
        <w:t>В цената на договора се включват всички разходи, свързани с качественото изпълнение на поръчката в описания вид и обхват.</w:t>
      </w:r>
    </w:p>
    <w:p w14:paraId="0AFBE05C" w14:textId="77777777" w:rsidR="00A31896" w:rsidRPr="00333EE7" w:rsidRDefault="00A31896" w:rsidP="001828E7">
      <w:pPr>
        <w:tabs>
          <w:tab w:val="left" w:pos="0"/>
          <w:tab w:val="left" w:pos="567"/>
        </w:tabs>
        <w:spacing w:after="0" w:line="360" w:lineRule="auto"/>
        <w:rPr>
          <w:rFonts w:ascii="Times New Roman" w:hAnsi="Times New Roman"/>
          <w:i/>
          <w:color w:val="FF0000"/>
          <w:sz w:val="24"/>
          <w:szCs w:val="24"/>
        </w:rPr>
      </w:pPr>
    </w:p>
    <w:p w14:paraId="7BDAECA1" w14:textId="06B2E9BC" w:rsidR="00B82982" w:rsidRPr="00333EE7" w:rsidRDefault="00B82982" w:rsidP="001828E7">
      <w:pPr>
        <w:tabs>
          <w:tab w:val="left" w:pos="0"/>
          <w:tab w:val="left" w:pos="567"/>
        </w:tabs>
        <w:spacing w:after="0" w:line="360" w:lineRule="auto"/>
        <w:rPr>
          <w:rFonts w:ascii="Times New Roman" w:hAnsi="Times New Roman"/>
          <w:i/>
          <w:sz w:val="24"/>
          <w:szCs w:val="24"/>
        </w:rPr>
      </w:pPr>
      <w:r w:rsidRPr="00333EE7">
        <w:rPr>
          <w:rFonts w:ascii="Times New Roman" w:hAnsi="Times New Roman"/>
          <w:b/>
          <w:i/>
          <w:sz w:val="24"/>
          <w:szCs w:val="24"/>
        </w:rPr>
        <w:t>Забележка:</w:t>
      </w:r>
      <w:r w:rsidRPr="00333EE7">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 участникът ще бъде отстранен. </w:t>
      </w:r>
      <w:r w:rsidR="00884D49">
        <w:rPr>
          <w:rFonts w:ascii="Times New Roman" w:hAnsi="Times New Roman"/>
          <w:i/>
          <w:sz w:val="24"/>
          <w:szCs w:val="24"/>
        </w:rPr>
        <w:t xml:space="preserve">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14:paraId="18B4DA12" w14:textId="77777777" w:rsidR="00B82982" w:rsidRPr="00333EE7" w:rsidRDefault="00B82982" w:rsidP="00733957">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highlight w:val="yellow"/>
        </w:rPr>
      </w:pPr>
    </w:p>
    <w:p w14:paraId="6D1EA87F" w14:textId="77777777" w:rsidR="00B82982" w:rsidRPr="00333EE7" w:rsidRDefault="00B82982" w:rsidP="00317760">
      <w:pPr>
        <w:keepNext/>
        <w:tabs>
          <w:tab w:val="left" w:pos="0"/>
        </w:tabs>
        <w:spacing w:after="0" w:line="360" w:lineRule="auto"/>
        <w:ind w:left="10" w:firstLine="710"/>
        <w:jc w:val="center"/>
        <w:outlineLvl w:val="0"/>
        <w:rPr>
          <w:rFonts w:ascii="Times New Roman Bold" w:hAnsi="Times New Roman Bold" w:cs="Times New Roman"/>
          <w:b/>
          <w:caps/>
          <w:sz w:val="24"/>
          <w:szCs w:val="24"/>
        </w:rPr>
      </w:pPr>
      <w:bookmarkStart w:id="49" w:name="_Toc450982668"/>
      <w:bookmarkStart w:id="50" w:name="_Toc474510153"/>
      <w:r w:rsidRPr="00333EE7">
        <w:rPr>
          <w:rFonts w:ascii="Times New Roman Bold" w:hAnsi="Times New Roman Bold" w:cs="Times New Roman"/>
          <w:b/>
          <w:caps/>
          <w:sz w:val="24"/>
          <w:szCs w:val="24"/>
        </w:rPr>
        <w:t>Раздел V</w:t>
      </w:r>
      <w:r w:rsidRPr="00333EE7">
        <w:rPr>
          <w:rFonts w:ascii="Times New Roman" w:hAnsi="Times New Roman" w:cs="Times New Roman"/>
          <w:b/>
          <w:caps/>
          <w:sz w:val="24"/>
          <w:szCs w:val="24"/>
        </w:rPr>
        <w:t>I</w:t>
      </w:r>
      <w:r w:rsidRPr="00333EE7">
        <w:rPr>
          <w:rFonts w:ascii="Times New Roman Bold" w:hAnsi="Times New Roman Bold" w:cs="Times New Roman"/>
          <w:b/>
          <w:caps/>
          <w:sz w:val="24"/>
          <w:szCs w:val="24"/>
        </w:rPr>
        <w:t>. УКАЗАНИЯ КЪМ ЗАИНТЕРЕСОВАНИТЕ ЛИЦА И УЧАСТНИЦИТЕ В ПРОЦЕДУРАТА</w:t>
      </w:r>
      <w:bookmarkEnd w:id="49"/>
      <w:bookmarkEnd w:id="50"/>
    </w:p>
    <w:p w14:paraId="4C3306AC" w14:textId="77777777" w:rsidR="00B82982" w:rsidRPr="00333EE7" w:rsidRDefault="00B82982" w:rsidP="00317760">
      <w:pPr>
        <w:rPr>
          <w:rFonts w:ascii="Times New Roman" w:hAnsi="Times New Roman" w:cs="Times New Roman"/>
        </w:rPr>
      </w:pPr>
    </w:p>
    <w:p w14:paraId="5C93DC1C" w14:textId="77777777" w:rsidR="00B82982" w:rsidRPr="00333EE7" w:rsidRDefault="00B82982" w:rsidP="00317760">
      <w:pPr>
        <w:tabs>
          <w:tab w:val="left" w:pos="0"/>
          <w:tab w:val="left" w:pos="567"/>
        </w:tabs>
        <w:spacing w:after="0" w:line="360" w:lineRule="auto"/>
        <w:rPr>
          <w:rFonts w:ascii="Times New Roman" w:hAnsi="Times New Roman"/>
          <w:sz w:val="24"/>
          <w:szCs w:val="24"/>
        </w:rPr>
      </w:pPr>
      <w:r w:rsidRPr="00333EE7">
        <w:rPr>
          <w:rFonts w:ascii="Times New Roman" w:hAnsi="Times New Roman"/>
          <w:sz w:val="24"/>
          <w:szCs w:val="24"/>
        </w:rPr>
        <w:lastRenderedPageBreak/>
        <w:t xml:space="preserve">1.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2F700008" w14:textId="77777777" w:rsidR="00B82982" w:rsidRPr="00333EE7" w:rsidRDefault="00B82982" w:rsidP="00317760">
      <w:pPr>
        <w:tabs>
          <w:tab w:val="left" w:pos="0"/>
          <w:tab w:val="left" w:pos="567"/>
        </w:tabs>
        <w:spacing w:after="0" w:line="360" w:lineRule="auto"/>
        <w:rPr>
          <w:rFonts w:ascii="Times New Roman" w:hAnsi="Times New Roman"/>
          <w:sz w:val="24"/>
          <w:szCs w:val="24"/>
        </w:rPr>
      </w:pPr>
      <w:r w:rsidRPr="00333EE7">
        <w:rPr>
          <w:rFonts w:ascii="Times New Roman" w:hAnsi="Times New Roman"/>
          <w:sz w:val="24"/>
          <w:szCs w:val="24"/>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76BDEEEC" w14:textId="77777777" w:rsidR="00B82982" w:rsidRPr="00333EE7" w:rsidRDefault="00B82982" w:rsidP="00317760">
      <w:pPr>
        <w:tabs>
          <w:tab w:val="left" w:pos="0"/>
          <w:tab w:val="left" w:pos="567"/>
        </w:tabs>
        <w:spacing w:after="0" w:line="360" w:lineRule="auto"/>
        <w:rPr>
          <w:rFonts w:ascii="Times New Roman" w:hAnsi="Times New Roman"/>
          <w:sz w:val="24"/>
          <w:szCs w:val="24"/>
        </w:rPr>
      </w:pPr>
      <w:r w:rsidRPr="00333EE7">
        <w:rPr>
          <w:rFonts w:ascii="Times New Roman" w:hAnsi="Times New Roman"/>
          <w:sz w:val="24"/>
          <w:szCs w:val="24"/>
        </w:rPr>
        <w:t xml:space="preserve">3. Опаковката включва опис на представените документи, самите документи, </w:t>
      </w:r>
      <w:r w:rsidRPr="00333EE7">
        <w:rPr>
          <w:rFonts w:ascii="Times New Roman" w:hAnsi="Times New Roman"/>
          <w:b/>
          <w:sz w:val="24"/>
          <w:szCs w:val="24"/>
        </w:rPr>
        <w:t>както и отделен запечатан непрозрачен плик с надпис "Предлагани ценови параметри"</w:t>
      </w:r>
      <w:r w:rsidRPr="00333EE7">
        <w:rPr>
          <w:rFonts w:ascii="Times New Roman" w:hAnsi="Times New Roman"/>
          <w:sz w:val="24"/>
          <w:szCs w:val="24"/>
        </w:rPr>
        <w:t>, който съдържа ценовото предложение на участника.</w:t>
      </w:r>
    </w:p>
    <w:p w14:paraId="6F83C087" w14:textId="06E99620" w:rsidR="00B82982" w:rsidRPr="00333EE7" w:rsidRDefault="00B82982" w:rsidP="00D427E1">
      <w:pPr>
        <w:tabs>
          <w:tab w:val="left" w:pos="0"/>
          <w:tab w:val="left" w:pos="567"/>
        </w:tabs>
        <w:spacing w:after="0" w:line="360" w:lineRule="auto"/>
        <w:rPr>
          <w:rFonts w:ascii="Times New Roman" w:hAnsi="Times New Roman"/>
          <w:b/>
          <w:sz w:val="24"/>
          <w:szCs w:val="24"/>
        </w:rPr>
      </w:pPr>
      <w:r w:rsidRPr="00333EE7">
        <w:rPr>
          <w:rFonts w:ascii="Times New Roman" w:hAnsi="Times New Roman"/>
          <w:b/>
          <w:sz w:val="24"/>
          <w:szCs w:val="24"/>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w:t>
      </w:r>
      <w:r w:rsidR="00D710C7">
        <w:rPr>
          <w:rFonts w:ascii="Times New Roman" w:hAnsi="Times New Roman"/>
          <w:b/>
          <w:sz w:val="24"/>
          <w:szCs w:val="24"/>
        </w:rPr>
        <w:t>ПП</w:t>
      </w:r>
      <w:r w:rsidRPr="00333EE7">
        <w:rPr>
          <w:rFonts w:ascii="Times New Roman" w:hAnsi="Times New Roman"/>
          <w:b/>
          <w:sz w:val="24"/>
          <w:szCs w:val="24"/>
        </w:rPr>
        <w:t xml:space="preserve">ЗОП и отделни непрозрачни пликове с надпис "Предлагани ценови параметри", с посочване на позицията, за която се отнасят. </w:t>
      </w:r>
    </w:p>
    <w:p w14:paraId="2C7DF15B" w14:textId="77777777" w:rsidR="00B82982" w:rsidRPr="00333EE7" w:rsidRDefault="00B82982" w:rsidP="00317760">
      <w:pPr>
        <w:spacing w:line="360" w:lineRule="auto"/>
        <w:rPr>
          <w:rFonts w:ascii="Times New Roman" w:hAnsi="Times New Roman"/>
          <w:b/>
          <w:bCs/>
          <w:sz w:val="24"/>
          <w:szCs w:val="24"/>
        </w:rPr>
      </w:pPr>
      <w:r w:rsidRPr="00333EE7">
        <w:rPr>
          <w:rFonts w:ascii="Times New Roman" w:hAnsi="Times New Roman"/>
          <w:sz w:val="24"/>
          <w:szCs w:val="24"/>
        </w:rPr>
        <w:t>4. Не се приемат оферти, които са представени след изтичане на крайния срок за получаване или в незапечатана или скъсана опаковка.</w:t>
      </w:r>
    </w:p>
    <w:p w14:paraId="76A102B4" w14:textId="77777777" w:rsidR="00B82982" w:rsidRPr="00333EE7" w:rsidRDefault="00B82982" w:rsidP="001D782E">
      <w:pPr>
        <w:tabs>
          <w:tab w:val="left" w:pos="0"/>
        </w:tabs>
        <w:suppressAutoHyphens/>
        <w:spacing w:beforeLines="60" w:before="144" w:afterLines="60" w:after="144" w:line="360" w:lineRule="auto"/>
        <w:rPr>
          <w:rFonts w:ascii="Times New Roman" w:hAnsi="Times New Roman"/>
          <w:b/>
          <w:bCs/>
          <w:sz w:val="24"/>
          <w:szCs w:val="24"/>
        </w:rPr>
      </w:pPr>
      <w:r w:rsidRPr="00333EE7">
        <w:rPr>
          <w:rFonts w:ascii="Times New Roman" w:hAnsi="Times New Roman"/>
          <w:sz w:val="24"/>
          <w:szCs w:val="24"/>
        </w:rPr>
        <w:t>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315D813B" w14:textId="77777777" w:rsidR="00B82982" w:rsidRPr="00333EE7" w:rsidRDefault="00B82982" w:rsidP="00317760">
      <w:pPr>
        <w:rPr>
          <w:rFonts w:ascii="Times New Roman" w:hAnsi="Times New Roman" w:cs="Times New Roman"/>
        </w:rPr>
      </w:pPr>
    </w:p>
    <w:p w14:paraId="6B338B0C" w14:textId="77777777" w:rsidR="00B82982" w:rsidRPr="00333EE7" w:rsidRDefault="00B82982" w:rsidP="00317760">
      <w:pPr>
        <w:pStyle w:val="Heading1"/>
        <w:spacing w:before="240"/>
        <w:jc w:val="center"/>
        <w:rPr>
          <w:rFonts w:ascii="Calibri" w:hAnsi="Calibri"/>
          <w:color w:val="auto"/>
        </w:rPr>
      </w:pPr>
      <w:bookmarkStart w:id="51" w:name="_Toc450982669"/>
      <w:bookmarkStart w:id="52" w:name="_Toc474510154"/>
      <w:r w:rsidRPr="00333EE7">
        <w:rPr>
          <w:rFonts w:ascii="Times New Roman Bold" w:hAnsi="Times New Roman Bold"/>
          <w:b w:val="0"/>
          <w:caps/>
          <w:color w:val="auto"/>
          <w:sz w:val="24"/>
          <w:szCs w:val="24"/>
        </w:rPr>
        <w:t xml:space="preserve">Раздел VII. </w:t>
      </w:r>
      <w:r w:rsidRPr="00333EE7">
        <w:rPr>
          <w:rFonts w:ascii="Times New Roman Bold" w:hAnsi="Times New Roman Bold"/>
          <w:b w:val="0"/>
          <w:bCs w:val="0"/>
          <w:caps/>
          <w:color w:val="auto"/>
          <w:sz w:val="24"/>
          <w:szCs w:val="24"/>
        </w:rPr>
        <w:t>гаранциИ ЗА ИЗПЪЛНЕНИЕ НА ДОГОВОРА и</w:t>
      </w:r>
      <w:bookmarkEnd w:id="51"/>
      <w:r w:rsidR="005449AB" w:rsidRPr="00333EE7">
        <w:rPr>
          <w:rFonts w:ascii="Times New Roman Bold" w:hAnsi="Times New Roman Bold"/>
          <w:b w:val="0"/>
          <w:bCs w:val="0"/>
          <w:caps/>
          <w:color w:val="auto"/>
          <w:sz w:val="24"/>
          <w:szCs w:val="24"/>
        </w:rPr>
        <w:t xml:space="preserve"> </w:t>
      </w:r>
      <w:bookmarkStart w:id="53" w:name="_Toc450982670"/>
      <w:r w:rsidRPr="00333EE7">
        <w:rPr>
          <w:rFonts w:ascii="Times New Roman Bold" w:hAnsi="Times New Roman Bold"/>
          <w:b w:val="0"/>
          <w:bCs w:val="0"/>
          <w:caps/>
          <w:color w:val="auto"/>
          <w:sz w:val="24"/>
          <w:szCs w:val="24"/>
        </w:rPr>
        <w:t>обезпечения</w:t>
      </w:r>
      <w:bookmarkEnd w:id="52"/>
      <w:bookmarkEnd w:id="53"/>
    </w:p>
    <w:p w14:paraId="336A4AAA" w14:textId="77777777" w:rsidR="00B82982" w:rsidRPr="00333EE7" w:rsidRDefault="00B82982" w:rsidP="00733957">
      <w:pPr>
        <w:tabs>
          <w:tab w:val="num" w:pos="900"/>
          <w:tab w:val="left" w:pos="1134"/>
          <w:tab w:val="num" w:pos="1695"/>
        </w:tabs>
        <w:autoSpaceDE w:val="0"/>
        <w:autoSpaceDN w:val="0"/>
        <w:adjustRightInd w:val="0"/>
        <w:spacing w:after="60" w:line="360" w:lineRule="auto"/>
        <w:rPr>
          <w:rFonts w:ascii="Times New Roman" w:hAnsi="Times New Roman" w:cs="Times New Roman"/>
          <w:sz w:val="24"/>
          <w:szCs w:val="24"/>
          <w:highlight w:val="yellow"/>
        </w:rPr>
      </w:pPr>
    </w:p>
    <w:p w14:paraId="0FBF269D" w14:textId="77777777" w:rsidR="00B82982" w:rsidRPr="00333EE7" w:rsidRDefault="00B82982" w:rsidP="00375612">
      <w:pPr>
        <w:spacing w:line="360" w:lineRule="auto"/>
        <w:rPr>
          <w:rFonts w:ascii="Times New Roman" w:hAnsi="Times New Roman" w:cs="Times New Roman"/>
          <w:color w:val="000000"/>
          <w:sz w:val="24"/>
          <w:szCs w:val="24"/>
        </w:rPr>
      </w:pPr>
      <w:r w:rsidRPr="00333EE7">
        <w:rPr>
          <w:rFonts w:ascii="Times New Roman" w:hAnsi="Times New Roman" w:cs="Times New Roman"/>
          <w:b/>
          <w:color w:val="000000"/>
          <w:sz w:val="24"/>
          <w:szCs w:val="24"/>
        </w:rPr>
        <w:t>1.</w:t>
      </w:r>
      <w:r w:rsidRPr="00333EE7">
        <w:rPr>
          <w:rFonts w:ascii="Times New Roman" w:hAnsi="Times New Roman" w:cs="Times New Roman"/>
          <w:color w:val="000000"/>
          <w:sz w:val="24"/>
          <w:szCs w:val="24"/>
        </w:rPr>
        <w:t xml:space="preserve"> </w:t>
      </w:r>
      <w:r w:rsidRPr="00333EE7">
        <w:rPr>
          <w:rFonts w:ascii="Times New Roman" w:hAnsi="Times New Roman" w:cs="Times New Roman"/>
          <w:b/>
          <w:color w:val="000000"/>
          <w:sz w:val="24"/>
          <w:szCs w:val="24"/>
        </w:rPr>
        <w:t>БАНКОВА</w:t>
      </w:r>
      <w:r w:rsidRPr="00333EE7">
        <w:rPr>
          <w:rFonts w:ascii="Times New Roman" w:hAnsi="Times New Roman" w:cs="Times New Roman"/>
          <w:color w:val="000000"/>
          <w:sz w:val="24"/>
          <w:szCs w:val="24"/>
        </w:rPr>
        <w:t xml:space="preserve"> </w:t>
      </w:r>
      <w:r w:rsidRPr="00333EE7">
        <w:rPr>
          <w:rFonts w:ascii="Times New Roman Bold" w:hAnsi="Times New Roman Bold" w:cs="Times New Roman"/>
          <w:b/>
          <w:bCs/>
          <w:caps/>
          <w:color w:val="000000"/>
          <w:sz w:val="24"/>
          <w:lang w:eastAsia="sr-Cyrl-CS"/>
        </w:rPr>
        <w:t>Гаранция за авансово плащане</w:t>
      </w:r>
      <w:r w:rsidRPr="00333EE7">
        <w:rPr>
          <w:rFonts w:ascii="Times New Roman" w:hAnsi="Times New Roman" w:cs="Times New Roman"/>
          <w:color w:val="000000"/>
          <w:sz w:val="24"/>
          <w:szCs w:val="24"/>
        </w:rPr>
        <w:t xml:space="preserve"> е в размер на 100% от стойността на аванса. Тя се представя от избрания изпълнител при искането за авансово плащане. Гаранцията за авансово плащане се освобождава от Възложителя, както следва:</w:t>
      </w:r>
    </w:p>
    <w:p w14:paraId="33391A1F" w14:textId="22EEFAAC" w:rsidR="00B82982" w:rsidRPr="00333EE7" w:rsidRDefault="00B82982" w:rsidP="00CE0B91">
      <w:pPr>
        <w:pStyle w:val="ListParagraph"/>
        <w:numPr>
          <w:ilvl w:val="0"/>
          <w:numId w:val="14"/>
        </w:numPr>
        <w:spacing w:line="360" w:lineRule="auto"/>
        <w:rPr>
          <w:rFonts w:ascii="Times New Roman" w:hAnsi="Times New Roman" w:cs="Times New Roman"/>
          <w:color w:val="000000"/>
          <w:sz w:val="24"/>
          <w:szCs w:val="24"/>
        </w:rPr>
      </w:pPr>
      <w:r w:rsidRPr="00333EE7">
        <w:rPr>
          <w:rFonts w:ascii="Times New Roman" w:hAnsi="Times New Roman" w:cs="Times New Roman"/>
          <w:color w:val="000000"/>
          <w:sz w:val="24"/>
          <w:szCs w:val="24"/>
        </w:rPr>
        <w:lastRenderedPageBreak/>
        <w:t xml:space="preserve">100% от гаранцията за авансово плащане се задържа от Възложителя до издаване на удостоверение за </w:t>
      </w:r>
      <w:r w:rsidR="00BC1967">
        <w:rPr>
          <w:rFonts w:ascii="Times New Roman" w:hAnsi="Times New Roman" w:cs="Times New Roman"/>
          <w:color w:val="000000"/>
          <w:sz w:val="24"/>
          <w:szCs w:val="24"/>
        </w:rPr>
        <w:t xml:space="preserve">въвеждане в експлоатация (УВЕ)/разрешение за ползване (РП) </w:t>
      </w:r>
      <w:r w:rsidRPr="00333EE7">
        <w:rPr>
          <w:rFonts w:ascii="Times New Roman" w:hAnsi="Times New Roman" w:cs="Times New Roman"/>
          <w:color w:val="000000"/>
          <w:sz w:val="24"/>
          <w:szCs w:val="24"/>
        </w:rPr>
        <w:t>на обекта. Изпълнителят получава аванс и междинни плащания по време на изпълнение на договора, като същите не се приспадат от гаранцията за аванс, а се получават в цялост, преведени по посочената в договора сметка;</w:t>
      </w:r>
    </w:p>
    <w:p w14:paraId="30ABDCDF" w14:textId="77777777" w:rsidR="00B82982" w:rsidRPr="00333EE7" w:rsidRDefault="00B82982" w:rsidP="00375612">
      <w:pPr>
        <w:tabs>
          <w:tab w:val="left" w:pos="1260"/>
        </w:tabs>
        <w:spacing w:after="120" w:line="360" w:lineRule="auto"/>
        <w:rPr>
          <w:rFonts w:ascii="Times New Roman" w:hAnsi="Times New Roman" w:cs="Times New Roman"/>
          <w:color w:val="000000"/>
          <w:sz w:val="24"/>
          <w:szCs w:val="24"/>
        </w:rPr>
      </w:pPr>
      <w:r w:rsidRPr="00333EE7">
        <w:rPr>
          <w:rFonts w:ascii="Times New Roman" w:hAnsi="Times New Roman" w:cs="Times New Roman"/>
          <w:b/>
          <w:color w:val="000000"/>
          <w:sz w:val="24"/>
          <w:szCs w:val="24"/>
        </w:rPr>
        <w:t>2</w:t>
      </w:r>
      <w:r w:rsidRPr="00333EE7">
        <w:rPr>
          <w:rFonts w:ascii="Times New Roman Bold" w:hAnsi="Times New Roman Bold" w:cs="Times New Roman"/>
          <w:b/>
          <w:bCs/>
          <w:caps/>
          <w:color w:val="000000"/>
          <w:sz w:val="24"/>
          <w:lang w:eastAsia="sr-Cyrl-CS"/>
        </w:rPr>
        <w:t>. Гаранция за изпълнение</w:t>
      </w:r>
      <w:r w:rsidRPr="00333EE7">
        <w:rPr>
          <w:rFonts w:ascii="Times New Roman" w:hAnsi="Times New Roman" w:cs="Times New Roman"/>
          <w:color w:val="000000"/>
          <w:sz w:val="24"/>
          <w:szCs w:val="24"/>
        </w:rPr>
        <w:t xml:space="preserve"> на договора за обществена поръчка е в размер на пет на сто (5%) от стойността на договора за обществената поръчка без ДДС. Гаранцията за изпълнение се освобождава от Възложителя поетапно, както следва:</w:t>
      </w:r>
    </w:p>
    <w:p w14:paraId="4C452709" w14:textId="77777777" w:rsidR="00B82982" w:rsidRPr="00333EE7" w:rsidRDefault="00B82982" w:rsidP="009D6D95">
      <w:pPr>
        <w:pStyle w:val="ListParagraph"/>
        <w:numPr>
          <w:ilvl w:val="0"/>
          <w:numId w:val="15"/>
        </w:numPr>
        <w:autoSpaceDN w:val="0"/>
        <w:spacing w:after="0" w:line="360" w:lineRule="auto"/>
        <w:rPr>
          <w:rFonts w:ascii="Times New Roman" w:hAnsi="Times New Roman"/>
          <w:sz w:val="24"/>
          <w:szCs w:val="24"/>
        </w:rPr>
      </w:pPr>
      <w:r w:rsidRPr="00333EE7">
        <w:rPr>
          <w:rFonts w:ascii="Times New Roman" w:hAnsi="Times New Roman"/>
          <w:sz w:val="24"/>
          <w:szCs w:val="24"/>
        </w:rPr>
        <w:t>сумата, съставляваща ½ (една втора) от размера на внесената гаранция за изпълнение, се освобождава в срок до 30 дни след приемане на извършените СМР на обекта и подписване на констативен протокол акт обр. 15.</w:t>
      </w:r>
    </w:p>
    <w:p w14:paraId="13F75DD0" w14:textId="4BB57153" w:rsidR="00B82982" w:rsidRPr="00333EE7" w:rsidRDefault="00B82982" w:rsidP="009D6D95">
      <w:pPr>
        <w:pStyle w:val="ListParagraph"/>
        <w:numPr>
          <w:ilvl w:val="0"/>
          <w:numId w:val="15"/>
        </w:numPr>
        <w:autoSpaceDN w:val="0"/>
        <w:spacing w:after="0" w:line="360" w:lineRule="auto"/>
        <w:rPr>
          <w:rFonts w:ascii="Times New Roman" w:hAnsi="Times New Roman"/>
          <w:sz w:val="24"/>
          <w:szCs w:val="24"/>
        </w:rPr>
      </w:pPr>
      <w:r w:rsidRPr="00333EE7">
        <w:rPr>
          <w:rFonts w:ascii="Times New Roman" w:hAnsi="Times New Roman"/>
          <w:sz w:val="24"/>
          <w:szCs w:val="24"/>
        </w:rPr>
        <w:t xml:space="preserve">сумата, съставляваща останалата ½ (една втора) от размера на внесената гаранция за изпълнение, за гаранционно поддържане на извършените СМР, се освобождава в срок от </w:t>
      </w:r>
      <w:r w:rsidR="00F14FBE">
        <w:rPr>
          <w:rFonts w:ascii="Times New Roman" w:hAnsi="Times New Roman"/>
          <w:sz w:val="24"/>
          <w:szCs w:val="24"/>
        </w:rPr>
        <w:t>60</w:t>
      </w:r>
      <w:r w:rsidRPr="00333EE7">
        <w:rPr>
          <w:rFonts w:ascii="Times New Roman" w:hAnsi="Times New Roman"/>
          <w:sz w:val="24"/>
          <w:szCs w:val="24"/>
        </w:rPr>
        <w:t xml:space="preserve"> месеца, след </w:t>
      </w:r>
      <w:r w:rsidR="009506FD">
        <w:rPr>
          <w:rFonts w:ascii="Times New Roman" w:hAnsi="Times New Roman"/>
          <w:sz w:val="24"/>
          <w:szCs w:val="24"/>
        </w:rPr>
        <w:t>издаване</w:t>
      </w:r>
      <w:r w:rsidRPr="00333EE7">
        <w:rPr>
          <w:rFonts w:ascii="Times New Roman" w:hAnsi="Times New Roman"/>
          <w:sz w:val="24"/>
          <w:szCs w:val="24"/>
        </w:rPr>
        <w:t xml:space="preserve"> на </w:t>
      </w:r>
      <w:r w:rsidR="009506FD">
        <w:rPr>
          <w:rFonts w:ascii="Times New Roman" w:hAnsi="Times New Roman"/>
          <w:sz w:val="24"/>
          <w:szCs w:val="24"/>
        </w:rPr>
        <w:t>УВЕ/РП.</w:t>
      </w:r>
    </w:p>
    <w:p w14:paraId="13D6AA5D" w14:textId="77777777" w:rsidR="00B82982" w:rsidRPr="00333EE7" w:rsidRDefault="00B82982" w:rsidP="004907ED">
      <w:pPr>
        <w:tabs>
          <w:tab w:val="left" w:pos="1260"/>
        </w:tabs>
        <w:spacing w:after="120" w:line="360" w:lineRule="auto"/>
        <w:rPr>
          <w:rFonts w:ascii="Times New Roman" w:hAnsi="Times New Roman" w:cs="Times New Roman"/>
          <w:color w:val="000000"/>
          <w:sz w:val="24"/>
          <w:szCs w:val="24"/>
        </w:rPr>
      </w:pPr>
      <w:r w:rsidRPr="00333EE7">
        <w:rPr>
          <w:rFonts w:ascii="Times New Roman" w:hAnsi="Times New Roman" w:cs="Times New Roman"/>
          <w:color w:val="000000"/>
          <w:sz w:val="24"/>
          <w:szCs w:val="24"/>
        </w:rPr>
        <w:t>Задължение за представяне на гаранция за изпълнение възниква само за участника, определен за изпълнител на обществената поръчка.</w:t>
      </w:r>
    </w:p>
    <w:p w14:paraId="2D52754C"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 xml:space="preserve">2.1. Гаранциите се предоставят в една от следните форми: </w:t>
      </w:r>
    </w:p>
    <w:p w14:paraId="4F6AB156" w14:textId="77777777" w:rsidR="00B82982" w:rsidRPr="00333EE7" w:rsidRDefault="00B82982" w:rsidP="001D782E">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2.1.1. парична сума;</w:t>
      </w:r>
    </w:p>
    <w:p w14:paraId="4B220A15" w14:textId="77777777" w:rsidR="00B82982" w:rsidRPr="00333EE7" w:rsidRDefault="00B82982" w:rsidP="001D782E">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2.2.2. банкова гаранция;</w:t>
      </w:r>
    </w:p>
    <w:p w14:paraId="73E9994C" w14:textId="77777777" w:rsidR="00B82982" w:rsidRPr="00333EE7" w:rsidRDefault="00B82982" w:rsidP="001D782E">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 xml:space="preserve">2.2.3. застраховка, която обезпечава изпълнението чрез покритие на отговорността на изпълнителя. </w:t>
      </w:r>
    </w:p>
    <w:p w14:paraId="63AAF85C"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2.3. Гаранцията</w:t>
      </w:r>
      <w:r w:rsidR="00994E64" w:rsidRPr="00333EE7">
        <w:rPr>
          <w:rFonts w:ascii="Times New Roman" w:hAnsi="Times New Roman"/>
          <w:sz w:val="24"/>
          <w:szCs w:val="24"/>
        </w:rPr>
        <w:t xml:space="preserve"> по т.2.1.1 и т.2.2.2</w:t>
      </w:r>
      <w:r w:rsidRPr="00333EE7">
        <w:rPr>
          <w:rFonts w:ascii="Times New Roman" w:hAnsi="Times New Roman"/>
          <w:sz w:val="24"/>
          <w:szCs w:val="24"/>
        </w:rPr>
        <w:t xml:space="preserve"> може да се предостави от името на изпълнителя за сметка на трето лице - гарант. </w:t>
      </w:r>
    </w:p>
    <w:p w14:paraId="3106D616"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 xml:space="preserve">2.4. Участникът, определен за изпълнител, избира сам формата на гаранцията за изпълнение или за авансово предоставените средства. </w:t>
      </w:r>
    </w:p>
    <w:p w14:paraId="6E4FDCB6"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2.5.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8D32057"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lastRenderedPageBreak/>
        <w:t>2.6.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68C6493" w14:textId="77777777" w:rsidR="00B82982" w:rsidRPr="00333EE7" w:rsidRDefault="00B82982" w:rsidP="001D782E">
      <w:pPr>
        <w:spacing w:beforeLines="60" w:before="144" w:afterLines="60" w:after="144" w:line="360" w:lineRule="auto"/>
        <w:rPr>
          <w:rFonts w:ascii="Times New Roman" w:hAnsi="Times New Roman"/>
          <w:sz w:val="24"/>
          <w:szCs w:val="24"/>
        </w:rPr>
      </w:pPr>
      <w:r w:rsidRPr="00333EE7">
        <w:rPr>
          <w:rFonts w:ascii="Times New Roman" w:hAnsi="Times New Roman"/>
          <w:bCs/>
          <w:sz w:val="24"/>
          <w:szCs w:val="24"/>
        </w:rPr>
        <w:t>2.7.</w:t>
      </w:r>
      <w:r w:rsidRPr="00333EE7">
        <w:rPr>
          <w:rFonts w:ascii="Times New Roman" w:hAnsi="Times New Roman"/>
          <w:b/>
          <w:bCs/>
          <w:sz w:val="24"/>
          <w:szCs w:val="24"/>
        </w:rPr>
        <w:t xml:space="preserve"> </w:t>
      </w:r>
      <w:r w:rsidRPr="00333EE7">
        <w:rPr>
          <w:rFonts w:ascii="Times New Roman" w:hAnsi="Times New Roman"/>
          <w:sz w:val="24"/>
          <w:szCs w:val="24"/>
        </w:rPr>
        <w:t>При представяне на гаранцията във вид на платежно нареждане - паричната сума се внася по сметката на Възложителя (Столична община):</w:t>
      </w:r>
    </w:p>
    <w:p w14:paraId="72FB335E" w14:textId="77777777" w:rsidR="00B82982" w:rsidRPr="00333EE7" w:rsidRDefault="00B82982" w:rsidP="001D782E">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Банка: Общинска банка, клон "Врабча"</w:t>
      </w:r>
    </w:p>
    <w:p w14:paraId="29EE806E" w14:textId="77777777" w:rsidR="00B82982" w:rsidRPr="00333EE7" w:rsidRDefault="00B82982" w:rsidP="001D782E">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IBAN: BG 72 SOMB 9130 33 33008301</w:t>
      </w:r>
    </w:p>
    <w:p w14:paraId="4E56C09D" w14:textId="254CE71C" w:rsidR="00B82982" w:rsidRPr="00333EE7" w:rsidRDefault="00B82982" w:rsidP="00E802FF">
      <w:pPr>
        <w:spacing w:beforeLines="60" w:before="144" w:afterLines="60" w:after="144" w:line="360" w:lineRule="auto"/>
        <w:ind w:firstLine="540"/>
        <w:rPr>
          <w:rFonts w:ascii="Times New Roman" w:hAnsi="Times New Roman"/>
          <w:sz w:val="24"/>
          <w:szCs w:val="24"/>
        </w:rPr>
      </w:pPr>
      <w:r w:rsidRPr="00333EE7">
        <w:rPr>
          <w:rFonts w:ascii="Times New Roman" w:hAnsi="Times New Roman"/>
          <w:sz w:val="24"/>
          <w:szCs w:val="24"/>
        </w:rPr>
        <w:t xml:space="preserve">BIC: SOMBBGSF </w:t>
      </w:r>
    </w:p>
    <w:p w14:paraId="712819FA" w14:textId="77777777" w:rsidR="00B82982" w:rsidRPr="00333EE7" w:rsidRDefault="00B82982" w:rsidP="001D782E">
      <w:pPr>
        <w:tabs>
          <w:tab w:val="left" w:pos="540"/>
          <w:tab w:val="left" w:pos="720"/>
        </w:tabs>
        <w:spacing w:beforeLines="60" w:before="144" w:afterLines="60" w:after="144" w:line="360" w:lineRule="auto"/>
        <w:rPr>
          <w:rFonts w:ascii="Times New Roman" w:hAnsi="Times New Roman"/>
          <w:sz w:val="24"/>
          <w:szCs w:val="24"/>
        </w:rPr>
      </w:pPr>
      <w:r w:rsidRPr="00333EE7">
        <w:rPr>
          <w:rFonts w:ascii="Times New Roman" w:hAnsi="Times New Roman"/>
          <w:bCs/>
          <w:sz w:val="24"/>
          <w:szCs w:val="24"/>
        </w:rPr>
        <w:t>2.8.</w:t>
      </w:r>
      <w:r w:rsidRPr="00333EE7">
        <w:rPr>
          <w:rFonts w:ascii="Times New Roman" w:hAnsi="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2A798EF2" w14:textId="77777777" w:rsidR="00B82982" w:rsidRPr="005A2286" w:rsidRDefault="00B82982" w:rsidP="005A2286">
      <w:pPr>
        <w:spacing w:line="360" w:lineRule="auto"/>
        <w:rPr>
          <w:rFonts w:ascii="Times New Roman" w:hAnsi="Times New Roman"/>
          <w:sz w:val="24"/>
          <w:szCs w:val="24"/>
        </w:rPr>
      </w:pPr>
      <w:bookmarkStart w:id="54" w:name="_Toc474228829"/>
      <w:bookmarkStart w:id="55" w:name="_Toc474228968"/>
      <w:r w:rsidRPr="005A2286">
        <w:rPr>
          <w:rFonts w:ascii="Times New Roman" w:hAnsi="Times New Roman"/>
          <w:sz w:val="24"/>
          <w:szCs w:val="24"/>
        </w:rPr>
        <w:t>2.9. Когато участникът избере гаранцията за изпълнение да бъде застраховка, която обезпечава изпълнението чрез покритие на отговорността на изпълнителя, същата трябва да бъде безусловна, неотменима и платима при писмено поискване, в което Възложителят заяви, че изпълнителят не е изпълнил задължение по договора за възлагане на обществената поръчка</w:t>
      </w:r>
      <w:bookmarkEnd w:id="54"/>
      <w:bookmarkEnd w:id="55"/>
      <w:r w:rsidR="00994E64" w:rsidRPr="005A2286">
        <w:rPr>
          <w:rFonts w:ascii="Times New Roman" w:hAnsi="Times New Roman"/>
          <w:sz w:val="24"/>
          <w:szCs w:val="24"/>
        </w:rPr>
        <w:t>.</w:t>
      </w:r>
      <w:r w:rsidRPr="005A2286">
        <w:rPr>
          <w:rFonts w:ascii="Times New Roman" w:hAnsi="Times New Roman"/>
          <w:sz w:val="24"/>
          <w:szCs w:val="24"/>
        </w:rPr>
        <w:tab/>
      </w:r>
    </w:p>
    <w:p w14:paraId="146DAEF6" w14:textId="77777777" w:rsidR="00B82982" w:rsidRPr="00333EE7" w:rsidRDefault="00B82982" w:rsidP="00970853">
      <w:pPr>
        <w:spacing w:beforeLines="60" w:before="144" w:afterLines="60" w:after="144" w:line="360" w:lineRule="auto"/>
        <w:rPr>
          <w:rFonts w:ascii="Times New Roman" w:hAnsi="Times New Roman"/>
          <w:sz w:val="24"/>
          <w:szCs w:val="24"/>
        </w:rPr>
      </w:pPr>
      <w:r w:rsidRPr="00333EE7">
        <w:rPr>
          <w:rFonts w:ascii="Times New Roman" w:hAnsi="Times New Roman"/>
          <w:sz w:val="24"/>
          <w:szCs w:val="24"/>
        </w:rPr>
        <w:t>2.10. Възложителят ще освободи гаранцията за изпълнение, без да дължи лихви за периода, през който средствата законно са престояли при него.</w:t>
      </w:r>
    </w:p>
    <w:p w14:paraId="4EDDCD10" w14:textId="77777777" w:rsidR="00B82982" w:rsidRPr="00333EE7" w:rsidRDefault="00B82982" w:rsidP="001D782E">
      <w:pPr>
        <w:spacing w:beforeLines="60" w:before="144" w:afterLines="60" w:after="144" w:line="360" w:lineRule="auto"/>
        <w:rPr>
          <w:rFonts w:ascii="Times New Roman" w:hAnsi="Times New Roman"/>
          <w:kern w:val="32"/>
          <w:sz w:val="24"/>
          <w:szCs w:val="24"/>
        </w:rPr>
      </w:pPr>
      <w:r w:rsidRPr="00333EE7">
        <w:rPr>
          <w:rFonts w:ascii="Times New Roman" w:hAnsi="Times New Roman"/>
          <w:b/>
          <w:bCs/>
          <w:kern w:val="32"/>
          <w:sz w:val="24"/>
          <w:szCs w:val="24"/>
        </w:rPr>
        <w:t xml:space="preserve">3.  </w:t>
      </w:r>
      <w:r w:rsidRPr="00333EE7">
        <w:rPr>
          <w:rFonts w:ascii="Times New Roman" w:hAnsi="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2E10B368" w14:textId="77777777" w:rsidR="00B82982" w:rsidRPr="00333EE7" w:rsidRDefault="00B82982" w:rsidP="00375612">
      <w:pPr>
        <w:spacing w:line="360" w:lineRule="auto"/>
        <w:rPr>
          <w:rFonts w:ascii="Times New Roman" w:hAnsi="Times New Roman" w:cs="Times New Roman"/>
          <w:color w:val="000000"/>
          <w:sz w:val="24"/>
          <w:szCs w:val="24"/>
        </w:rPr>
      </w:pPr>
    </w:p>
    <w:p w14:paraId="51BF7964" w14:textId="77777777" w:rsidR="00B82982" w:rsidRPr="00333EE7" w:rsidRDefault="00B82982" w:rsidP="00CA102F">
      <w:pPr>
        <w:keepNext/>
        <w:tabs>
          <w:tab w:val="left" w:pos="0"/>
        </w:tabs>
        <w:spacing w:after="0" w:line="360" w:lineRule="auto"/>
        <w:ind w:firstLine="720"/>
        <w:jc w:val="center"/>
        <w:outlineLvl w:val="0"/>
        <w:rPr>
          <w:rFonts w:ascii="Times New Roman Bold" w:hAnsi="Times New Roman Bold" w:cs="Times New Roman"/>
          <w:b/>
          <w:bCs/>
          <w:caps/>
          <w:sz w:val="24"/>
          <w:szCs w:val="24"/>
        </w:rPr>
      </w:pPr>
      <w:bookmarkStart w:id="56" w:name="_Toc378856254"/>
      <w:bookmarkStart w:id="57" w:name="_Toc381279500"/>
      <w:bookmarkStart w:id="58" w:name="_Toc383163978"/>
      <w:bookmarkStart w:id="59" w:name="_Toc393704537"/>
      <w:bookmarkStart w:id="60" w:name="_Toc393750641"/>
      <w:bookmarkStart w:id="61" w:name="_Toc410822803"/>
      <w:bookmarkStart w:id="62" w:name="_Toc411430889"/>
      <w:bookmarkStart w:id="63" w:name="_Toc424819534"/>
      <w:bookmarkStart w:id="64" w:name="_Toc450982671"/>
      <w:bookmarkStart w:id="65" w:name="_Toc474510155"/>
      <w:r w:rsidRPr="00333EE7">
        <w:rPr>
          <w:rFonts w:ascii="Times New Roman Bold" w:hAnsi="Times New Roman Bold" w:cs="Times New Roman"/>
          <w:b/>
          <w:bCs/>
          <w:caps/>
          <w:sz w:val="24"/>
          <w:szCs w:val="24"/>
        </w:rPr>
        <w:t>РАЗДЕЛ VIII. ДРУГИ УКАЗАНИЯ</w:t>
      </w:r>
      <w:bookmarkEnd w:id="56"/>
      <w:bookmarkEnd w:id="57"/>
      <w:bookmarkEnd w:id="58"/>
      <w:bookmarkEnd w:id="59"/>
      <w:bookmarkEnd w:id="60"/>
      <w:bookmarkEnd w:id="61"/>
      <w:bookmarkEnd w:id="62"/>
      <w:bookmarkEnd w:id="63"/>
      <w:bookmarkEnd w:id="64"/>
      <w:bookmarkEnd w:id="65"/>
    </w:p>
    <w:p w14:paraId="39A0DEA6" w14:textId="77777777" w:rsidR="00B82982" w:rsidRPr="00333EE7" w:rsidRDefault="00B82982" w:rsidP="00CA102F">
      <w:pPr>
        <w:keepNext/>
        <w:tabs>
          <w:tab w:val="left" w:pos="0"/>
        </w:tabs>
        <w:spacing w:after="0" w:line="360" w:lineRule="auto"/>
        <w:ind w:firstLine="720"/>
        <w:jc w:val="center"/>
        <w:outlineLvl w:val="0"/>
        <w:rPr>
          <w:rFonts w:ascii="Times New Roman Bold" w:hAnsi="Times New Roman Bold" w:cs="Times New Roman"/>
          <w:b/>
          <w:bCs/>
          <w:caps/>
          <w:sz w:val="24"/>
          <w:szCs w:val="24"/>
        </w:rPr>
      </w:pPr>
    </w:p>
    <w:p w14:paraId="6B8A60AA" w14:textId="77777777" w:rsidR="00B82982" w:rsidRPr="00333EE7" w:rsidRDefault="00B82982" w:rsidP="00CA102F">
      <w:pPr>
        <w:spacing w:line="360" w:lineRule="auto"/>
        <w:rPr>
          <w:rFonts w:ascii="Times New Roman" w:hAnsi="Times New Roman" w:cs="Times New Roman"/>
          <w:sz w:val="24"/>
          <w:szCs w:val="24"/>
        </w:rPr>
      </w:pPr>
      <w:r w:rsidRPr="00333EE7">
        <w:rPr>
          <w:rFonts w:ascii="Times New Roman" w:hAnsi="Times New Roman" w:cs="Times New Roman"/>
          <w:b/>
        </w:rPr>
        <w:t>1.</w:t>
      </w:r>
      <w:r w:rsidRPr="00333EE7">
        <w:rPr>
          <w:rFonts w:ascii="Times New Roman" w:hAnsi="Times New Roman" w:cs="Times New Roman"/>
        </w:rPr>
        <w:t xml:space="preserve"> </w:t>
      </w:r>
      <w:r w:rsidRPr="00333EE7">
        <w:rPr>
          <w:rFonts w:ascii="Times New Roman" w:hAnsi="Times New Roman" w:cs="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14:paraId="36AB5C35" w14:textId="77777777" w:rsidR="00B82982" w:rsidRPr="00333EE7" w:rsidRDefault="00B82982" w:rsidP="00CA102F">
      <w:pPr>
        <w:spacing w:line="360" w:lineRule="auto"/>
        <w:rPr>
          <w:rFonts w:ascii="Times New Roman" w:hAnsi="Times New Roman" w:cs="Times New Roman"/>
          <w:color w:val="000000"/>
          <w:sz w:val="24"/>
          <w:szCs w:val="24"/>
          <w:lang w:eastAsia="bg-BG"/>
        </w:rPr>
      </w:pPr>
      <w:r w:rsidRPr="00333EE7">
        <w:rPr>
          <w:rFonts w:ascii="Times New Roman" w:hAnsi="Times New Roman" w:cs="Times New Roman"/>
          <w:b/>
          <w:sz w:val="24"/>
          <w:szCs w:val="24"/>
        </w:rPr>
        <w:lastRenderedPageBreak/>
        <w:t>2.</w:t>
      </w:r>
      <w:r w:rsidRPr="00333EE7">
        <w:rPr>
          <w:rFonts w:ascii="Times New Roman" w:hAnsi="Times New Roman" w:cs="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66FD403B" w14:textId="77777777" w:rsidR="00B82982" w:rsidRPr="00333EE7" w:rsidRDefault="00B82982" w:rsidP="00CA102F">
      <w:pPr>
        <w:spacing w:line="360" w:lineRule="auto"/>
        <w:rPr>
          <w:rFonts w:ascii="Times New Roman" w:hAnsi="Times New Roman" w:cs="Times New Roman"/>
          <w:color w:val="000000"/>
          <w:sz w:val="24"/>
          <w:szCs w:val="24"/>
          <w:lang w:eastAsia="bg-BG"/>
        </w:rPr>
      </w:pPr>
    </w:p>
    <w:p w14:paraId="1C96159E" w14:textId="77777777" w:rsidR="00B82982" w:rsidRPr="00333EE7" w:rsidRDefault="00B82982" w:rsidP="00CA102F">
      <w:pPr>
        <w:pStyle w:val="Heading1"/>
        <w:jc w:val="center"/>
        <w:rPr>
          <w:rFonts w:ascii="Times New Roman" w:hAnsi="Times New Roman"/>
          <w:bCs w:val="0"/>
          <w:caps/>
          <w:color w:val="auto"/>
          <w:sz w:val="24"/>
          <w:szCs w:val="24"/>
        </w:rPr>
      </w:pPr>
      <w:bookmarkStart w:id="66" w:name="_Toc450982672"/>
      <w:bookmarkStart w:id="67" w:name="_Toc474510156"/>
      <w:r w:rsidRPr="00333EE7">
        <w:rPr>
          <w:rFonts w:ascii="Times New Roman Bold" w:hAnsi="Times New Roman Bold"/>
          <w:bCs w:val="0"/>
          <w:caps/>
          <w:color w:val="auto"/>
          <w:sz w:val="24"/>
          <w:szCs w:val="24"/>
        </w:rPr>
        <w:t>РАЗДЕЛ</w:t>
      </w:r>
      <w:r w:rsidRPr="00333EE7">
        <w:rPr>
          <w:rFonts w:ascii="Calibri" w:hAnsi="Calibri"/>
          <w:bCs w:val="0"/>
          <w:caps/>
          <w:color w:val="auto"/>
          <w:sz w:val="24"/>
          <w:szCs w:val="24"/>
        </w:rPr>
        <w:t xml:space="preserve"> </w:t>
      </w:r>
      <w:r w:rsidRPr="00333EE7">
        <w:rPr>
          <w:rFonts w:ascii="Times New Roman" w:hAnsi="Times New Roman"/>
          <w:bCs w:val="0"/>
          <w:caps/>
          <w:color w:val="auto"/>
          <w:sz w:val="24"/>
          <w:szCs w:val="24"/>
        </w:rPr>
        <w:t>ix. образци на документи</w:t>
      </w:r>
      <w:bookmarkEnd w:id="66"/>
      <w:bookmarkEnd w:id="67"/>
    </w:p>
    <w:p w14:paraId="44C7FD61" w14:textId="77777777" w:rsidR="00333EE7" w:rsidRPr="00333EE7" w:rsidRDefault="00333EE7" w:rsidP="00554DC0">
      <w:pPr>
        <w:pStyle w:val="Header"/>
        <w:pBdr>
          <w:bottom w:val="thickThinSmallGap" w:sz="24" w:space="2" w:color="622423"/>
        </w:pBdr>
        <w:jc w:val="center"/>
        <w:rPr>
          <w:rFonts w:ascii="Times New Roman" w:hAnsi="Times New Roman"/>
          <w:sz w:val="24"/>
          <w:szCs w:val="24"/>
        </w:rPr>
      </w:pPr>
      <w:r w:rsidRPr="00333EE7">
        <w:rPr>
          <w:rFonts w:ascii="Times New Roman" w:hAnsi="Times New Roman"/>
          <w:sz w:val="24"/>
          <w:szCs w:val="24"/>
        </w:rPr>
        <w:br w:type="page"/>
      </w:r>
    </w:p>
    <w:p w14:paraId="354978CF" w14:textId="77777777" w:rsidR="00372D3C" w:rsidRPr="00372D3C" w:rsidRDefault="00372D3C" w:rsidP="00372D3C">
      <w:pPr>
        <w:spacing w:after="0"/>
        <w:jc w:val="right"/>
        <w:rPr>
          <w:rFonts w:ascii="Times New Roman" w:hAnsi="Times New Roman" w:cs="Times New Roman"/>
          <w:b/>
          <w:bCs/>
          <w:i/>
          <w:iCs/>
          <w:caps/>
          <w:w w:val="120"/>
          <w:kern w:val="1"/>
          <w:sz w:val="24"/>
          <w:szCs w:val="24"/>
          <w:lang w:eastAsia="bg-BG"/>
        </w:rPr>
      </w:pPr>
      <w:bookmarkStart w:id="68" w:name="_Toc369789099"/>
      <w:r w:rsidRPr="00372D3C">
        <w:rPr>
          <w:rFonts w:ascii="Times New Roman" w:hAnsi="Times New Roman" w:cs="Times New Roman"/>
          <w:b/>
          <w:bCs/>
          <w:i/>
          <w:iCs/>
          <w:caps/>
          <w:w w:val="120"/>
          <w:kern w:val="1"/>
          <w:sz w:val="24"/>
          <w:szCs w:val="24"/>
          <w:lang w:eastAsia="bg-BG"/>
        </w:rPr>
        <w:lastRenderedPageBreak/>
        <w:t>OБРАЗЕЦ</w:t>
      </w:r>
    </w:p>
    <w:p w14:paraId="5EAC7C6E" w14:textId="77777777" w:rsidR="00372D3C" w:rsidRPr="00372D3C" w:rsidRDefault="00372D3C" w:rsidP="00372D3C">
      <w:pPr>
        <w:spacing w:after="0"/>
        <w:jc w:val="right"/>
        <w:rPr>
          <w:rFonts w:ascii="Times New Roman" w:hAnsi="Times New Roman" w:cs="Times New Roman"/>
          <w:b/>
          <w:bCs/>
          <w:i/>
          <w:iCs/>
          <w:caps/>
          <w:w w:val="120"/>
          <w:kern w:val="1"/>
          <w:sz w:val="24"/>
          <w:szCs w:val="24"/>
          <w:lang w:eastAsia="bg-BG"/>
        </w:rPr>
      </w:pPr>
    </w:p>
    <w:p w14:paraId="1A2E82FF" w14:textId="77777777" w:rsidR="00372D3C" w:rsidRPr="00372D3C" w:rsidRDefault="00372D3C" w:rsidP="00372D3C">
      <w:pPr>
        <w:spacing w:after="0"/>
        <w:jc w:val="center"/>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ОФЕРТА</w:t>
      </w:r>
    </w:p>
    <w:p w14:paraId="05642DDB" w14:textId="77777777" w:rsidR="00372D3C" w:rsidRPr="00372D3C" w:rsidRDefault="00372D3C" w:rsidP="00372D3C">
      <w:pPr>
        <w:spacing w:after="0"/>
        <w:jc w:val="center"/>
        <w:rPr>
          <w:rFonts w:ascii="Times New Roman" w:hAnsi="Times New Roman" w:cs="Times New Roman"/>
          <w:b/>
          <w:bCs/>
          <w:sz w:val="24"/>
          <w:szCs w:val="24"/>
          <w:lang w:val="ru-RU" w:eastAsia="bg-BG"/>
        </w:rPr>
      </w:pPr>
    </w:p>
    <w:p w14:paraId="6F3FED64" w14:textId="77777777" w:rsidR="00372D3C" w:rsidRPr="00372D3C" w:rsidRDefault="00372D3C" w:rsidP="004A19FA">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b/>
          <w:bCs/>
          <w:sz w:val="24"/>
          <w:szCs w:val="24"/>
          <w:lang w:val="ru-RU" w:eastAsia="bg-BG"/>
        </w:rPr>
        <w:t>ЗА УЧАСТИЕ В ОТКРИТА ПРОЦЕДУРА ЗА ВЪЗЛАГАНЕ НА ОБЩЕСТВЕНА  ПОРЪЧКА С ПРЕДМЕТ:</w:t>
      </w:r>
      <w:r w:rsidRPr="00372D3C">
        <w:rPr>
          <w:rFonts w:ascii="Times New Roman" w:hAnsi="Times New Roman" w:cs="Times New Roman"/>
          <w:b/>
          <w:sz w:val="24"/>
          <w:szCs w:val="24"/>
          <w:lang w:val="ru-RU" w:eastAsia="bg-BG"/>
        </w:rPr>
        <w:t xml:space="preserve"> </w:t>
      </w:r>
      <w:r w:rsidRPr="00372D3C">
        <w:rPr>
          <w:rFonts w:ascii="Times New Roman" w:hAnsi="Times New Roman" w:cs="Times New Roman"/>
          <w:sz w:val="24"/>
          <w:szCs w:val="24"/>
          <w:lang w:eastAsia="bg-BG"/>
        </w:rPr>
        <w:t>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p>
    <w:p w14:paraId="0283166F" w14:textId="77777777" w:rsidR="00372D3C" w:rsidRPr="00372D3C" w:rsidRDefault="00372D3C" w:rsidP="004A19FA">
      <w:pPr>
        <w:spacing w:after="0" w:line="360" w:lineRule="auto"/>
        <w:ind w:firstLine="708"/>
        <w:rPr>
          <w:rFonts w:ascii="Times New Roman" w:hAnsi="Times New Roman" w:cs="Times New Roman"/>
          <w:bCs/>
          <w:sz w:val="24"/>
          <w:szCs w:val="24"/>
          <w:lang w:val="ru-RU" w:eastAsia="bg-BG"/>
        </w:rPr>
      </w:pPr>
    </w:p>
    <w:p w14:paraId="7A005299" w14:textId="77777777" w:rsidR="00372D3C" w:rsidRPr="00372D3C" w:rsidRDefault="00372D3C" w:rsidP="004A19FA">
      <w:pPr>
        <w:spacing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от ………......................................................................................................................................</w:t>
      </w:r>
    </w:p>
    <w:p w14:paraId="796DB336" w14:textId="77777777" w:rsidR="00372D3C" w:rsidRPr="00372D3C" w:rsidRDefault="00372D3C" w:rsidP="004A19FA">
      <w:pPr>
        <w:spacing w:after="0" w:line="360" w:lineRule="auto"/>
        <w:jc w:val="center"/>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/наименование на участника /</w:t>
      </w:r>
    </w:p>
    <w:p w14:paraId="00812AAA" w14:textId="77777777" w:rsidR="00372D3C" w:rsidRPr="00372D3C" w:rsidRDefault="00372D3C" w:rsidP="004A19FA">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седалище: ...................................................................................., адрес за кореспонденция:...............................................................................................................</w:t>
      </w:r>
    </w:p>
    <w:p w14:paraId="764E5B99" w14:textId="77777777" w:rsidR="00372D3C" w:rsidRPr="00372D3C" w:rsidRDefault="00372D3C" w:rsidP="004A19FA">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телефон: .............................., факс: ................................, моб.телефон: ................................., е-</w:t>
      </w:r>
      <w:r w:rsidRPr="00372D3C">
        <w:rPr>
          <w:rFonts w:ascii="Times New Roman" w:hAnsi="Times New Roman" w:cs="Times New Roman"/>
          <w:sz w:val="24"/>
          <w:szCs w:val="24"/>
          <w:lang w:eastAsia="bg-BG"/>
        </w:rPr>
        <w:t>mail</w:t>
      </w:r>
      <w:r w:rsidRPr="00372D3C">
        <w:rPr>
          <w:rFonts w:ascii="Times New Roman" w:hAnsi="Times New Roman" w:cs="Times New Roman"/>
          <w:sz w:val="24"/>
          <w:szCs w:val="24"/>
          <w:lang w:val="ru-RU" w:eastAsia="bg-BG"/>
        </w:rPr>
        <w:t xml:space="preserve">:...................................,  ЕИК: ......................................................., </w:t>
      </w:r>
    </w:p>
    <w:p w14:paraId="371D045B" w14:textId="77777777" w:rsidR="00372D3C" w:rsidRPr="00372D3C" w:rsidRDefault="00372D3C" w:rsidP="004A19FA">
      <w:pPr>
        <w:spacing w:before="120" w:after="0" w:line="360" w:lineRule="auto"/>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 xml:space="preserve">представляван от: .................................................................................. </w:t>
      </w:r>
    </w:p>
    <w:p w14:paraId="6F3CDB2A" w14:textId="77777777" w:rsidR="00372D3C" w:rsidRPr="00372D3C" w:rsidRDefault="00372D3C" w:rsidP="004A19FA">
      <w:pPr>
        <w:spacing w:before="120" w:after="0" w:line="360" w:lineRule="auto"/>
        <w:rPr>
          <w:rFonts w:ascii="Times New Roman" w:hAnsi="Times New Roman" w:cs="Times New Roman"/>
          <w:sz w:val="24"/>
          <w:szCs w:val="24"/>
          <w:lang w:val="ru-RU" w:eastAsia="bg-BG"/>
        </w:rPr>
      </w:pPr>
    </w:p>
    <w:p w14:paraId="0CB0DEBC" w14:textId="77777777" w:rsidR="00372D3C" w:rsidRPr="00372D3C" w:rsidRDefault="00372D3C" w:rsidP="004A19FA">
      <w:pPr>
        <w:spacing w:before="120" w:after="0" w:line="360" w:lineRule="auto"/>
        <w:ind w:firstLine="708"/>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УВАЖАЕМИ ГОСПОДА,</w:t>
      </w:r>
    </w:p>
    <w:p w14:paraId="785D8B2A" w14:textId="3EC0C33D" w:rsidR="00372D3C" w:rsidRPr="00372D3C" w:rsidRDefault="00372D3C" w:rsidP="004A19FA">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val="ru-RU" w:eastAsia="bg-BG"/>
        </w:rPr>
        <w:t xml:space="preserve">С настоящото представяме нашата оферта за участие в обявената от Вас  процедура за възлагане </w:t>
      </w:r>
      <w:r w:rsidR="004A19FA">
        <w:rPr>
          <w:rFonts w:ascii="Times New Roman" w:hAnsi="Times New Roman" w:cs="Times New Roman"/>
          <w:sz w:val="24"/>
          <w:szCs w:val="24"/>
          <w:lang w:val="ru-RU" w:eastAsia="bg-BG"/>
        </w:rPr>
        <w:t>на обществена поръчка с предмет</w:t>
      </w:r>
      <w:r w:rsidRPr="00372D3C">
        <w:rPr>
          <w:rFonts w:ascii="Times New Roman" w:hAnsi="Times New Roman" w:cs="Times New Roman"/>
          <w:sz w:val="24"/>
          <w:szCs w:val="24"/>
          <w:lang w:val="ru-RU" w:eastAsia="bg-BG"/>
        </w:rPr>
        <w:t xml:space="preserve">: </w:t>
      </w:r>
      <w:r w:rsidRPr="00372D3C">
        <w:rPr>
          <w:rFonts w:ascii="Times New Roman" w:hAnsi="Times New Roman" w:cs="Times New Roman"/>
          <w:sz w:val="24"/>
          <w:szCs w:val="24"/>
          <w:lang w:val="en-US" w:eastAsia="bg-BG"/>
        </w:rPr>
        <w:t>“</w:t>
      </w:r>
      <w:r w:rsidRPr="00372D3C">
        <w:rPr>
          <w:rFonts w:ascii="Times New Roman" w:hAnsi="Times New Roman" w:cs="Times New Roman"/>
          <w:sz w:val="24"/>
          <w:szCs w:val="24"/>
          <w:lang w:val="ru-RU" w:eastAsia="bg-BG"/>
        </w:rPr>
        <w:t>С</w:t>
      </w:r>
      <w:r w:rsidRPr="00372D3C">
        <w:rPr>
          <w:rFonts w:ascii="Times New Roman" w:hAnsi="Times New Roman" w:cs="Times New Roman"/>
          <w:sz w:val="24"/>
          <w:szCs w:val="24"/>
          <w:lang w:eastAsia="bg-BG"/>
        </w:rPr>
        <w:t>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r w:rsidRPr="00372D3C">
        <w:rPr>
          <w:rFonts w:ascii="Times New Roman" w:hAnsi="Times New Roman" w:cs="Times New Roman"/>
          <w:sz w:val="24"/>
          <w:szCs w:val="24"/>
          <w:lang w:val="en-US" w:eastAsia="bg-BG"/>
        </w:rPr>
        <w:t xml:space="preserve">”, </w:t>
      </w:r>
      <w:r w:rsidRPr="00372D3C">
        <w:rPr>
          <w:rFonts w:ascii="Times New Roman" w:hAnsi="Times New Roman" w:cs="Times New Roman"/>
          <w:sz w:val="24"/>
          <w:szCs w:val="24"/>
          <w:lang w:eastAsia="bg-BG"/>
        </w:rPr>
        <w:t>за следните обособени позиции:</w:t>
      </w:r>
    </w:p>
    <w:p w14:paraId="37B0C54A" w14:textId="77777777" w:rsidR="00372D3C" w:rsidRPr="00372D3C" w:rsidRDefault="00372D3C" w:rsidP="004A19FA">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1.…………………………………………….</w:t>
      </w:r>
    </w:p>
    <w:p w14:paraId="138D8B9E" w14:textId="77777777" w:rsidR="00372D3C" w:rsidRPr="00372D3C" w:rsidRDefault="00372D3C" w:rsidP="004A19FA">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2.…………………………………………….</w:t>
      </w:r>
    </w:p>
    <w:p w14:paraId="3831D6CF" w14:textId="77777777" w:rsidR="00372D3C" w:rsidRPr="00372D3C" w:rsidRDefault="00372D3C" w:rsidP="004A19FA">
      <w:pPr>
        <w:spacing w:after="0" w:line="360" w:lineRule="auto"/>
        <w:ind w:firstLine="708"/>
        <w:rPr>
          <w:rFonts w:ascii="Times New Roman" w:hAnsi="Times New Roman" w:cs="Times New Roman"/>
          <w:sz w:val="24"/>
          <w:szCs w:val="24"/>
          <w:lang w:eastAsia="bg-BG"/>
        </w:rPr>
      </w:pPr>
      <w:r w:rsidRPr="00372D3C">
        <w:rPr>
          <w:rFonts w:ascii="Times New Roman" w:hAnsi="Times New Roman" w:cs="Times New Roman"/>
          <w:sz w:val="24"/>
          <w:szCs w:val="24"/>
          <w:lang w:eastAsia="bg-BG"/>
        </w:rPr>
        <w:t>3.……………………………………………</w:t>
      </w:r>
    </w:p>
    <w:p w14:paraId="6B0A95B1" w14:textId="77777777" w:rsidR="00372D3C" w:rsidRPr="00372D3C" w:rsidRDefault="00372D3C" w:rsidP="004A19FA">
      <w:pPr>
        <w:spacing w:after="0" w:line="360" w:lineRule="auto"/>
        <w:ind w:firstLine="708"/>
        <w:rPr>
          <w:rFonts w:ascii="Times New Roman" w:hAnsi="Times New Roman" w:cs="Times New Roman"/>
          <w:sz w:val="24"/>
          <w:szCs w:val="24"/>
          <w:lang w:val="en-US" w:eastAsia="bg-BG"/>
        </w:rPr>
      </w:pPr>
      <w:r w:rsidRPr="00372D3C">
        <w:rPr>
          <w:rFonts w:ascii="Times New Roman" w:hAnsi="Times New Roman" w:cs="Times New Roman"/>
          <w:sz w:val="24"/>
          <w:szCs w:val="24"/>
          <w:lang w:val="en-US" w:eastAsia="bg-BG"/>
        </w:rPr>
        <w:t>……………………………………………….</w:t>
      </w:r>
    </w:p>
    <w:p w14:paraId="101DA6FB" w14:textId="77777777" w:rsidR="00372D3C" w:rsidRPr="00372D3C" w:rsidRDefault="00372D3C" w:rsidP="004A19FA">
      <w:pPr>
        <w:tabs>
          <w:tab w:val="left" w:pos="709"/>
        </w:tabs>
        <w:spacing w:before="120" w:after="0" w:line="360" w:lineRule="auto"/>
        <w:ind w:firstLine="709"/>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Декларираме, че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14:paraId="5C9BB270" w14:textId="77777777" w:rsidR="00372D3C" w:rsidRPr="00372D3C" w:rsidRDefault="00372D3C" w:rsidP="004A19FA">
      <w:pPr>
        <w:tabs>
          <w:tab w:val="left" w:pos="709"/>
        </w:tabs>
        <w:spacing w:before="120" w:after="0" w:line="360" w:lineRule="auto"/>
        <w:ind w:firstLine="709"/>
        <w:rPr>
          <w:rFonts w:ascii="Times New Roman" w:hAnsi="Times New Roman" w:cs="Times New Roman"/>
          <w:sz w:val="24"/>
          <w:szCs w:val="24"/>
          <w:lang w:eastAsia="bg-BG"/>
        </w:rPr>
      </w:pPr>
      <w:r w:rsidRPr="00372D3C">
        <w:rPr>
          <w:rFonts w:ascii="Times New Roman" w:hAnsi="Times New Roman" w:cs="Times New Roman"/>
          <w:sz w:val="24"/>
          <w:szCs w:val="24"/>
          <w:lang w:val="ru-RU" w:eastAsia="bg-BG"/>
        </w:rPr>
        <w:lastRenderedPageBreak/>
        <w:t xml:space="preserve">Заявяваме, че </w:t>
      </w:r>
      <w:r w:rsidRPr="00372D3C">
        <w:rPr>
          <w:rFonts w:ascii="Times New Roman" w:hAnsi="Times New Roman" w:cs="Times New Roman"/>
          <w:sz w:val="24"/>
          <w:szCs w:val="24"/>
          <w:lang w:eastAsia="bg-BG"/>
        </w:rPr>
        <w:t>сме съгласни с определените от възложителя правила за класиране в посочения ред:</w:t>
      </w:r>
    </w:p>
    <w:p w14:paraId="5C1968EC" w14:textId="77777777" w:rsidR="00372D3C" w:rsidRPr="00372D3C" w:rsidRDefault="00372D3C" w:rsidP="004A19FA">
      <w:pPr>
        <w:numPr>
          <w:ilvl w:val="0"/>
          <w:numId w:val="18"/>
        </w:numPr>
        <w:tabs>
          <w:tab w:val="num" w:pos="800"/>
        </w:tabs>
        <w:spacing w:after="0" w:line="360" w:lineRule="auto"/>
        <w:jc w:val="left"/>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Възлагат се обособените позиции, в които е единствен участник/единствен допуснат участник;</w:t>
      </w:r>
    </w:p>
    <w:p w14:paraId="55DB17B3" w14:textId="77777777" w:rsidR="00372D3C" w:rsidRPr="00372D3C" w:rsidRDefault="00372D3C" w:rsidP="004A19FA">
      <w:pPr>
        <w:numPr>
          <w:ilvl w:val="0"/>
          <w:numId w:val="18"/>
        </w:numPr>
        <w:tabs>
          <w:tab w:val="num" w:pos="800"/>
        </w:tabs>
        <w:spacing w:after="0" w:line="360" w:lineRule="auto"/>
        <w:jc w:val="left"/>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Възлагат се обособените позиции, по приоритет посочен от участника в неговата оферта.</w:t>
      </w:r>
    </w:p>
    <w:p w14:paraId="5129126E" w14:textId="77777777" w:rsidR="00372D3C" w:rsidRPr="00372D3C" w:rsidRDefault="00372D3C" w:rsidP="004A19FA">
      <w:pPr>
        <w:spacing w:after="0" w:line="360" w:lineRule="auto"/>
        <w:ind w:left="360"/>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Заявявам следния приоритет на обособените позиции, които да ми се възложат, съобразно определените от възложителя правила:</w:t>
      </w:r>
    </w:p>
    <w:p w14:paraId="2FB4EF16" w14:textId="77777777" w:rsidR="00372D3C" w:rsidRPr="00372D3C" w:rsidRDefault="00372D3C" w:rsidP="004A19FA">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1………………………………………………….</w:t>
      </w:r>
    </w:p>
    <w:p w14:paraId="4B44F2C3" w14:textId="77777777" w:rsidR="00372D3C" w:rsidRPr="00372D3C" w:rsidRDefault="00372D3C" w:rsidP="004A19FA">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2……………………………………………….....</w:t>
      </w:r>
    </w:p>
    <w:p w14:paraId="2F21FF87" w14:textId="77777777" w:rsidR="00372D3C" w:rsidRPr="00372D3C" w:rsidRDefault="00372D3C" w:rsidP="004A19FA">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3…………………………………………………..</w:t>
      </w:r>
    </w:p>
    <w:p w14:paraId="4654ABF8" w14:textId="77777777" w:rsidR="00372D3C" w:rsidRPr="00372D3C" w:rsidRDefault="00372D3C" w:rsidP="004A19FA">
      <w:pPr>
        <w:spacing w:after="0" w:line="360" w:lineRule="auto"/>
        <w:ind w:left="357"/>
        <w:rPr>
          <w:rFonts w:ascii="Times New Roman" w:hAnsi="Times New Roman" w:cs="Times New Roman"/>
          <w:color w:val="000000"/>
          <w:sz w:val="24"/>
          <w:szCs w:val="24"/>
          <w:lang w:eastAsia="bg-BG"/>
        </w:rPr>
      </w:pPr>
      <w:r w:rsidRPr="00372D3C">
        <w:rPr>
          <w:rFonts w:ascii="Times New Roman" w:hAnsi="Times New Roman" w:cs="Times New Roman"/>
          <w:color w:val="000000"/>
          <w:sz w:val="24"/>
          <w:szCs w:val="24"/>
          <w:lang w:eastAsia="bg-BG"/>
        </w:rPr>
        <w:t>…………………………………………………...</w:t>
      </w:r>
    </w:p>
    <w:p w14:paraId="39561F56" w14:textId="34F57D3B" w:rsidR="00372D3C" w:rsidRPr="00372D3C" w:rsidRDefault="00372D3C" w:rsidP="004A19FA">
      <w:pPr>
        <w:spacing w:after="0" w:line="360" w:lineRule="auto"/>
        <w:ind w:left="357"/>
        <w:rPr>
          <w:rFonts w:ascii="Times New Roman" w:hAnsi="Times New Roman" w:cs="Times New Roman"/>
          <w:b/>
          <w:i/>
          <w:color w:val="000000"/>
          <w:sz w:val="24"/>
          <w:szCs w:val="24"/>
          <w:lang w:eastAsia="bg-BG"/>
        </w:rPr>
      </w:pPr>
      <w:r w:rsidRPr="00372D3C">
        <w:rPr>
          <w:rFonts w:ascii="Times New Roman" w:hAnsi="Times New Roman" w:cs="Times New Roman"/>
          <w:b/>
          <w:i/>
          <w:color w:val="000000"/>
          <w:sz w:val="24"/>
          <w:szCs w:val="24"/>
          <w:lang w:eastAsia="bg-BG"/>
        </w:rPr>
        <w:t xml:space="preserve">Забележка: Участникът следва да подреди по приоритет всички обособени позиции, за които е подал оферта. В случай, че участникът не посочи в списъка някоя от обособените позиции, </w:t>
      </w:r>
      <w:r w:rsidR="00B966DB">
        <w:rPr>
          <w:rFonts w:ascii="Times New Roman" w:hAnsi="Times New Roman" w:cs="Times New Roman"/>
          <w:b/>
          <w:i/>
          <w:color w:val="000000"/>
          <w:sz w:val="24"/>
          <w:szCs w:val="24"/>
          <w:lang w:eastAsia="bg-BG"/>
        </w:rPr>
        <w:t xml:space="preserve">за които е подал оферта, </w:t>
      </w:r>
      <w:r w:rsidRPr="00372D3C">
        <w:rPr>
          <w:rFonts w:ascii="Times New Roman" w:hAnsi="Times New Roman" w:cs="Times New Roman"/>
          <w:b/>
          <w:i/>
          <w:color w:val="000000"/>
          <w:sz w:val="24"/>
          <w:szCs w:val="24"/>
          <w:lang w:eastAsia="bg-BG"/>
        </w:rPr>
        <w:t xml:space="preserve">то същият ще бъде отстранен от участие за съответната позиция, която не е посочена в списъка. </w:t>
      </w:r>
    </w:p>
    <w:p w14:paraId="37FD02B4" w14:textId="77777777" w:rsidR="00372D3C" w:rsidRPr="00372D3C" w:rsidRDefault="00372D3C" w:rsidP="004A19FA">
      <w:pPr>
        <w:spacing w:after="0" w:line="360" w:lineRule="auto"/>
        <w:ind w:left="357"/>
        <w:rPr>
          <w:rFonts w:ascii="Times New Roman" w:hAnsi="Times New Roman" w:cs="Times New Roman"/>
          <w:color w:val="000000"/>
          <w:sz w:val="24"/>
          <w:szCs w:val="24"/>
          <w:lang w:eastAsia="bg-BG"/>
        </w:rPr>
      </w:pPr>
    </w:p>
    <w:p w14:paraId="005D92C7" w14:textId="77777777" w:rsidR="00372D3C" w:rsidRPr="00372D3C" w:rsidRDefault="00372D3C" w:rsidP="004A19FA">
      <w:pPr>
        <w:spacing w:after="120" w:line="360" w:lineRule="auto"/>
        <w:ind w:firstLine="720"/>
        <w:rPr>
          <w:rFonts w:ascii="Times New Roman" w:hAnsi="Times New Roman" w:cs="Times New Roman"/>
          <w:bCs/>
          <w:sz w:val="24"/>
          <w:szCs w:val="24"/>
          <w:lang w:val="ru-RU" w:eastAsia="bg-BG"/>
        </w:rPr>
      </w:pPr>
      <w:r w:rsidRPr="00372D3C">
        <w:rPr>
          <w:rFonts w:ascii="Times New Roman" w:hAnsi="Times New Roman" w:cs="Times New Roman"/>
          <w:bCs/>
          <w:sz w:val="24"/>
          <w:szCs w:val="24"/>
          <w:lang w:val="ru-RU" w:eastAsia="bg-BG"/>
        </w:rPr>
        <w:t>Ще изпълним поръчката в съответствие с приложените към настоящата оферта и неразделна част от нея «Предложение за изпълнение на поръчката» и «Ценово предложение».</w:t>
      </w:r>
    </w:p>
    <w:p w14:paraId="20D4988A" w14:textId="77777777" w:rsidR="00372D3C" w:rsidRPr="00372D3C" w:rsidRDefault="00372D3C" w:rsidP="004A19FA">
      <w:pPr>
        <w:spacing w:after="120" w:line="360" w:lineRule="auto"/>
        <w:ind w:firstLine="720"/>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14:paraId="16EC9B1D" w14:textId="77777777" w:rsidR="00372D3C" w:rsidRPr="00372D3C" w:rsidRDefault="00372D3C" w:rsidP="004A19FA">
      <w:pPr>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val="ru-RU" w:eastAsia="bg-BG"/>
        </w:rPr>
        <w:tab/>
        <w:t xml:space="preserve">Прилагаме </w:t>
      </w:r>
      <w:r w:rsidRPr="00372D3C">
        <w:rPr>
          <w:rFonts w:ascii="Times New Roman" w:hAnsi="Times New Roman" w:cs="Times New Roman"/>
          <w:sz w:val="24"/>
          <w:szCs w:val="24"/>
          <w:lang w:eastAsia="bg-BG"/>
        </w:rPr>
        <w:t>опис на документите съдържащи се в офертата.</w:t>
      </w:r>
    </w:p>
    <w:p w14:paraId="0E075326" w14:textId="77777777" w:rsidR="00372D3C" w:rsidRPr="00372D3C" w:rsidRDefault="00372D3C" w:rsidP="004A19FA">
      <w:pPr>
        <w:spacing w:after="0" w:line="360" w:lineRule="auto"/>
        <w:rPr>
          <w:rFonts w:ascii="Times New Roman" w:hAnsi="Times New Roman" w:cs="Times New Roman"/>
          <w:sz w:val="24"/>
          <w:szCs w:val="24"/>
          <w:lang w:val="ru-RU" w:eastAsia="bg-BG"/>
        </w:rPr>
      </w:pPr>
    </w:p>
    <w:p w14:paraId="4A0D8157" w14:textId="77777777" w:rsidR="00372D3C" w:rsidRPr="00372D3C" w:rsidRDefault="00372D3C" w:rsidP="004A19FA">
      <w:pPr>
        <w:spacing w:after="0" w:line="360" w:lineRule="auto"/>
        <w:rPr>
          <w:rFonts w:ascii="Times New Roman" w:hAnsi="Times New Roman" w:cs="Times New Roman"/>
          <w:b/>
          <w:bCs/>
          <w:sz w:val="24"/>
          <w:szCs w:val="24"/>
          <w:lang w:val="ru-RU" w:eastAsia="bg-BG"/>
        </w:rPr>
      </w:pPr>
      <w:r w:rsidRPr="00372D3C">
        <w:rPr>
          <w:rFonts w:ascii="Times New Roman" w:hAnsi="Times New Roman" w:cs="Times New Roman"/>
          <w:b/>
          <w:bCs/>
          <w:sz w:val="24"/>
          <w:szCs w:val="24"/>
          <w:lang w:val="ru-RU" w:eastAsia="bg-BG"/>
        </w:rPr>
        <w:t>Дата:</w:t>
      </w:r>
      <w:r w:rsidRPr="00372D3C">
        <w:rPr>
          <w:rFonts w:ascii="Times New Roman" w:hAnsi="Times New Roman" w:cs="Times New Roman"/>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r>
      <w:r w:rsidRPr="00372D3C">
        <w:rPr>
          <w:rFonts w:ascii="Times New Roman" w:hAnsi="Times New Roman" w:cs="Times New Roman"/>
          <w:b/>
          <w:bCs/>
          <w:sz w:val="24"/>
          <w:szCs w:val="24"/>
          <w:lang w:val="ru-RU" w:eastAsia="bg-BG"/>
        </w:rPr>
        <w:tab/>
        <w:t>Подпис и печат:</w:t>
      </w:r>
    </w:p>
    <w:p w14:paraId="0327CAB7" w14:textId="77777777" w:rsidR="00372D3C" w:rsidRPr="00372D3C" w:rsidRDefault="00372D3C" w:rsidP="004A19FA">
      <w:pPr>
        <w:spacing w:after="0" w:line="360" w:lineRule="auto"/>
        <w:jc w:val="right"/>
        <w:rPr>
          <w:rFonts w:ascii="Times New Roman" w:hAnsi="Times New Roman" w:cs="Times New Roman"/>
          <w:sz w:val="24"/>
          <w:szCs w:val="24"/>
          <w:lang w:val="ru-RU" w:eastAsia="bg-BG"/>
        </w:rPr>
      </w:pPr>
      <w:r w:rsidRPr="00372D3C">
        <w:rPr>
          <w:rFonts w:ascii="Times New Roman" w:hAnsi="Times New Roman" w:cs="Times New Roman"/>
          <w:sz w:val="24"/>
          <w:szCs w:val="24"/>
          <w:lang w:val="ru-RU" w:eastAsia="bg-BG"/>
        </w:rPr>
        <w:t>/име, длъжност/</w:t>
      </w:r>
    </w:p>
    <w:p w14:paraId="135FDA05" w14:textId="77777777" w:rsidR="00E70431" w:rsidRDefault="00E70431" w:rsidP="00372D3C">
      <w:pPr>
        <w:spacing w:after="0"/>
        <w:jc w:val="right"/>
        <w:rPr>
          <w:rFonts w:ascii="Times New Roman" w:hAnsi="Times New Roman" w:cs="Times New Roman"/>
          <w:b/>
          <w:bCs/>
          <w:i/>
          <w:iCs/>
          <w:caps/>
          <w:w w:val="120"/>
          <w:kern w:val="1"/>
          <w:sz w:val="24"/>
          <w:szCs w:val="24"/>
          <w:lang w:eastAsia="bg-BG"/>
        </w:rPr>
      </w:pPr>
    </w:p>
    <w:p w14:paraId="4C0D07C3" w14:textId="77777777" w:rsidR="00E70431" w:rsidRDefault="00E70431" w:rsidP="00372D3C">
      <w:pPr>
        <w:spacing w:after="0"/>
        <w:jc w:val="right"/>
        <w:rPr>
          <w:rFonts w:ascii="Times New Roman" w:hAnsi="Times New Roman" w:cs="Times New Roman"/>
          <w:b/>
          <w:bCs/>
          <w:i/>
          <w:iCs/>
          <w:caps/>
          <w:w w:val="120"/>
          <w:kern w:val="1"/>
          <w:sz w:val="24"/>
          <w:szCs w:val="24"/>
          <w:lang w:eastAsia="bg-BG"/>
        </w:rPr>
      </w:pPr>
    </w:p>
    <w:p w14:paraId="2C178F88" w14:textId="77777777" w:rsidR="00E70431" w:rsidRDefault="00E70431" w:rsidP="00372D3C">
      <w:pPr>
        <w:spacing w:after="0"/>
        <w:jc w:val="right"/>
        <w:rPr>
          <w:rFonts w:ascii="Times New Roman" w:hAnsi="Times New Roman" w:cs="Times New Roman"/>
          <w:b/>
          <w:bCs/>
          <w:i/>
          <w:iCs/>
          <w:caps/>
          <w:w w:val="120"/>
          <w:kern w:val="1"/>
          <w:sz w:val="24"/>
          <w:szCs w:val="24"/>
          <w:lang w:eastAsia="bg-BG"/>
        </w:rPr>
      </w:pPr>
    </w:p>
    <w:p w14:paraId="1D29958A" w14:textId="77777777" w:rsidR="00E70431" w:rsidRDefault="00E70431" w:rsidP="00372D3C">
      <w:pPr>
        <w:spacing w:after="0"/>
        <w:jc w:val="right"/>
        <w:rPr>
          <w:rFonts w:ascii="Times New Roman" w:hAnsi="Times New Roman" w:cs="Times New Roman"/>
          <w:b/>
          <w:bCs/>
          <w:i/>
          <w:iCs/>
          <w:caps/>
          <w:w w:val="120"/>
          <w:kern w:val="1"/>
          <w:sz w:val="24"/>
          <w:szCs w:val="24"/>
          <w:lang w:eastAsia="bg-BG"/>
        </w:rPr>
      </w:pPr>
    </w:p>
    <w:p w14:paraId="5D43673D" w14:textId="45C47782" w:rsidR="00372D3C" w:rsidRPr="00372D3C" w:rsidRDefault="00372D3C" w:rsidP="00372D3C">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lastRenderedPageBreak/>
        <w:t>OБРАЗЕЦ</w:t>
      </w:r>
    </w:p>
    <w:p w14:paraId="7DDC645A" w14:textId="77777777" w:rsidR="00372D3C" w:rsidRPr="00372D3C" w:rsidRDefault="00372D3C" w:rsidP="00372D3C">
      <w:pPr>
        <w:spacing w:after="0"/>
        <w:jc w:val="right"/>
        <w:rPr>
          <w:rFonts w:ascii="Times New Roman" w:hAnsi="Times New Roman" w:cs="Times New Roman"/>
          <w:b/>
          <w:bCs/>
          <w:i/>
          <w:iCs/>
          <w:caps/>
          <w:w w:val="120"/>
          <w:kern w:val="1"/>
          <w:sz w:val="24"/>
          <w:szCs w:val="24"/>
          <w:lang w:eastAsia="bg-BG"/>
        </w:rPr>
      </w:pPr>
    </w:p>
    <w:p w14:paraId="0B02BEB2" w14:textId="77777777" w:rsidR="00372D3C" w:rsidRPr="00372D3C" w:rsidRDefault="00372D3C" w:rsidP="00372D3C">
      <w:pPr>
        <w:shd w:val="clear" w:color="auto" w:fill="FFFFFF"/>
        <w:spacing w:after="0" w:line="360"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035A58A8" w14:textId="77777777" w:rsidR="00372D3C" w:rsidRPr="00372D3C" w:rsidRDefault="00372D3C" w:rsidP="00372D3C">
      <w:pPr>
        <w:shd w:val="clear" w:color="auto" w:fill="FFFFFF"/>
        <w:spacing w:before="43" w:after="0" w:line="360"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3C07DC07" w14:textId="77777777" w:rsidR="00372D3C" w:rsidRPr="00372D3C" w:rsidRDefault="00372D3C" w:rsidP="00372D3C">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ПРЕДЛОЖЕНИЕ ЗА ИЗПЪЛНЕНИЕ НА ПОРЪЧКАТА</w:t>
      </w:r>
    </w:p>
    <w:p w14:paraId="14C0F5CF" w14:textId="77777777" w:rsidR="00372D3C" w:rsidRPr="00372D3C" w:rsidRDefault="00372D3C" w:rsidP="00372D3C">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За обособена позиция №…….: посочва се наименованието на обособената позиция, за която участникът прави предложение за изпълнение</w:t>
      </w:r>
    </w:p>
    <w:p w14:paraId="49A2BFAB" w14:textId="77777777" w:rsidR="00372D3C" w:rsidRPr="00372D3C" w:rsidRDefault="00372D3C" w:rsidP="00372D3C">
      <w:pPr>
        <w:spacing w:after="0" w:line="276" w:lineRule="auto"/>
        <w:jc w:val="left"/>
        <w:rPr>
          <w:rFonts w:ascii="Times New Roman" w:hAnsi="Times New Roman" w:cs="Times New Roman"/>
          <w:sz w:val="24"/>
          <w:szCs w:val="24"/>
          <w:lang w:eastAsia="bg-BG"/>
        </w:rPr>
      </w:pPr>
    </w:p>
    <w:p w14:paraId="039FE92D" w14:textId="77777777" w:rsidR="00372D3C" w:rsidRPr="00372D3C" w:rsidRDefault="00372D3C" w:rsidP="00372D3C">
      <w:pPr>
        <w:widowControl w:val="0"/>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8C125F6" w14:textId="77777777" w:rsidR="00372D3C" w:rsidRPr="00372D3C" w:rsidRDefault="00372D3C" w:rsidP="00372D3C">
      <w:pPr>
        <w:widowControl w:val="0"/>
        <w:spacing w:after="0" w:line="360"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14DA1434" w14:textId="77777777" w:rsidR="00372D3C" w:rsidRPr="00372D3C" w:rsidRDefault="00372D3C" w:rsidP="00372D3C">
      <w:pPr>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 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p>
    <w:p w14:paraId="0D45CD76" w14:textId="77777777" w:rsidR="00372D3C" w:rsidRPr="00372D3C" w:rsidRDefault="00372D3C" w:rsidP="00372D3C">
      <w:pPr>
        <w:spacing w:after="0" w:line="360" w:lineRule="auto"/>
        <w:rPr>
          <w:rFonts w:ascii="Times New Roman" w:hAnsi="Times New Roman" w:cs="Times New Roman"/>
          <w:snapToGrid w:val="0"/>
          <w:sz w:val="24"/>
          <w:szCs w:val="24"/>
          <w:lang w:eastAsia="bg-BG"/>
        </w:rPr>
      </w:pPr>
    </w:p>
    <w:p w14:paraId="49E7CEAE" w14:textId="77777777" w:rsidR="00372D3C" w:rsidRPr="00372D3C" w:rsidRDefault="00372D3C" w:rsidP="00372D3C">
      <w:pPr>
        <w:suppressAutoHyphens/>
        <w:spacing w:before="60" w:after="60" w:line="360"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5CF0C67F" w14:textId="77777777" w:rsidR="00372D3C" w:rsidRPr="00372D3C" w:rsidRDefault="00372D3C" w:rsidP="00372D3C">
      <w:pPr>
        <w:spacing w:after="0" w:line="360" w:lineRule="auto"/>
        <w:ind w:firstLine="708"/>
        <w:rPr>
          <w:rFonts w:ascii="Times New Roman" w:hAnsi="Times New Roman" w:cs="Times New Roman"/>
          <w:sz w:val="24"/>
          <w:szCs w:val="24"/>
          <w:lang w:eastAsia="ar-SA"/>
        </w:rPr>
      </w:pPr>
      <w:r w:rsidRPr="00372D3C">
        <w:rPr>
          <w:rFonts w:ascii="Times New Roman" w:hAnsi="Times New Roman" w:cs="Times New Roman"/>
          <w:sz w:val="24"/>
          <w:szCs w:val="24"/>
          <w:lang w:eastAsia="ar-SA"/>
        </w:rPr>
        <w:t>С настоящото представяме нашето техническо предложение за изпълнение на обществената поръчка по обявената от Вас процедура, за обособена позиция №………………………………………………………………………………………………...</w:t>
      </w:r>
    </w:p>
    <w:p w14:paraId="1BFBD573" w14:textId="77777777" w:rsidR="00372D3C" w:rsidRPr="00372D3C" w:rsidRDefault="00372D3C" w:rsidP="00372D3C">
      <w:pPr>
        <w:spacing w:after="0" w:line="360" w:lineRule="auto"/>
        <w:rPr>
          <w:rFonts w:ascii="Times New Roman" w:hAnsi="Times New Roman" w:cs="Times New Roman"/>
          <w:sz w:val="24"/>
          <w:szCs w:val="20"/>
          <w:lang w:eastAsia="bg-BG"/>
        </w:rPr>
      </w:pPr>
      <w:r w:rsidRPr="00372D3C">
        <w:rPr>
          <w:rFonts w:ascii="Times New Roman" w:hAnsi="Times New Roman" w:cs="Times New Roman"/>
          <w:sz w:val="24"/>
          <w:szCs w:val="20"/>
          <w:lang w:eastAsia="bg-BG"/>
        </w:rPr>
        <w:t xml:space="preserve">Изпълнението на строително-монтажните работи ще бъде изцяло съобразено с националните и европейски норми и добри практики в строителството. </w:t>
      </w:r>
    </w:p>
    <w:p w14:paraId="2738520E"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Всички строителни материали (продукти), които ще се влагат в строежа на етап изпълнение трябва да съответстват на изискванията на Наредба № РД-02-20-1 от 05 февруари 2015г. за условията и реда за влагане на строителните продукти в строежите на Република България.</w:t>
      </w:r>
    </w:p>
    <w:p w14:paraId="36B09C2F"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Предлагаме следните условия за изпълнение, които подлежат на оценка, съгласно избраната от възложителя методика:</w:t>
      </w:r>
    </w:p>
    <w:p w14:paraId="493EB24D" w14:textId="70B5EA1A" w:rsidR="00372D3C" w:rsidRPr="00372D3C" w:rsidRDefault="00372D3C" w:rsidP="004A19FA">
      <w:pPr>
        <w:tabs>
          <w:tab w:val="left" w:pos="1080"/>
        </w:tabs>
        <w:spacing w:after="0" w:line="360" w:lineRule="auto"/>
        <w:rPr>
          <w:rFonts w:ascii="Times New Roman" w:hAnsi="Times New Roman" w:cs="Times New Roman"/>
          <w:b/>
          <w:sz w:val="24"/>
          <w:szCs w:val="20"/>
          <w:lang w:eastAsia="bg-BG"/>
        </w:rPr>
      </w:pPr>
      <w:r w:rsidRPr="00372D3C">
        <w:rPr>
          <w:rFonts w:ascii="Times New Roman" w:hAnsi="Times New Roman" w:cs="Times New Roman"/>
          <w:sz w:val="24"/>
          <w:szCs w:val="24"/>
          <w:lang w:eastAsia="bg-BG"/>
        </w:rPr>
        <w:t xml:space="preserve">1. </w:t>
      </w:r>
      <w:r w:rsidRPr="00372D3C">
        <w:rPr>
          <w:rFonts w:ascii="Times New Roman" w:hAnsi="Times New Roman" w:cs="Times New Roman"/>
          <w:b/>
          <w:sz w:val="24"/>
          <w:szCs w:val="24"/>
          <w:lang w:eastAsia="bg-BG"/>
        </w:rPr>
        <w:t>Управление на риска:</w:t>
      </w:r>
    </w:p>
    <w:p w14:paraId="054B07E5"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2A7AA074"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D6A47D3"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15240A5" w14:textId="77777777" w:rsidR="00372D3C" w:rsidRPr="00372D3C" w:rsidRDefault="00372D3C" w:rsidP="00372D3C">
      <w:pPr>
        <w:spacing w:after="0" w:line="360" w:lineRule="auto"/>
        <w:ind w:firstLine="708"/>
        <w:rPr>
          <w:rFonts w:ascii="Times New Roman" w:hAnsi="Times New Roman" w:cs="Times New Roman"/>
          <w:sz w:val="24"/>
          <w:szCs w:val="24"/>
          <w:lang w:eastAsia="ar-SA"/>
        </w:rPr>
      </w:pPr>
    </w:p>
    <w:p w14:paraId="3B86CF5C" w14:textId="1BECE59F" w:rsidR="00372D3C" w:rsidRPr="00372D3C" w:rsidRDefault="00B966DB" w:rsidP="00372D3C">
      <w:pPr>
        <w:spacing w:after="0" w:line="360" w:lineRule="auto"/>
        <w:rPr>
          <w:rFonts w:ascii="Times New Roman" w:hAnsi="Times New Roman" w:cs="Times New Roman"/>
          <w:b/>
          <w:snapToGrid w:val="0"/>
          <w:sz w:val="24"/>
          <w:szCs w:val="24"/>
          <w:lang w:eastAsia="bg-BG"/>
        </w:rPr>
      </w:pPr>
      <w:r>
        <w:rPr>
          <w:rFonts w:ascii="Times New Roman" w:hAnsi="Times New Roman" w:cs="Times New Roman"/>
          <w:b/>
          <w:snapToGrid w:val="0"/>
          <w:sz w:val="24"/>
          <w:szCs w:val="24"/>
          <w:lang w:eastAsia="bg-BG"/>
        </w:rPr>
        <w:t>2</w:t>
      </w:r>
      <w:r w:rsidR="00372D3C" w:rsidRPr="00372D3C">
        <w:rPr>
          <w:rFonts w:ascii="Times New Roman" w:hAnsi="Times New Roman" w:cs="Times New Roman"/>
          <w:b/>
          <w:snapToGrid w:val="0"/>
          <w:sz w:val="24"/>
          <w:szCs w:val="24"/>
          <w:lang w:eastAsia="bg-BG"/>
        </w:rPr>
        <w:t xml:space="preserve">. </w:t>
      </w:r>
      <w:r w:rsidR="00372D3C" w:rsidRPr="00372D3C">
        <w:rPr>
          <w:rFonts w:ascii="Times New Roman" w:hAnsi="Times New Roman" w:cs="Times New Roman"/>
          <w:b/>
          <w:sz w:val="24"/>
          <w:szCs w:val="24"/>
          <w:lang w:eastAsia="bg-BG"/>
        </w:rPr>
        <w:t>Организация и начин на изпълнение на строителството:</w:t>
      </w:r>
    </w:p>
    <w:p w14:paraId="3DCDD8F5"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1D09155C"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0085228C" w14:textId="77777777" w:rsidR="00372D3C" w:rsidRPr="00372D3C" w:rsidRDefault="00372D3C" w:rsidP="00372D3C">
      <w:pPr>
        <w:tabs>
          <w:tab w:val="left" w:pos="1080"/>
        </w:tabs>
        <w:spacing w:after="0" w:line="360" w:lineRule="auto"/>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071379B0" w14:textId="6C8FEE16" w:rsidR="00372D3C" w:rsidRPr="00372D3C" w:rsidRDefault="004A19FA" w:rsidP="00372D3C">
      <w:pPr>
        <w:spacing w:after="120" w:line="360" w:lineRule="auto"/>
        <w:rPr>
          <w:rFonts w:ascii="Times New Roman" w:hAnsi="Times New Roman" w:cs="Times New Roman"/>
          <w:b/>
          <w:sz w:val="24"/>
          <w:szCs w:val="24"/>
          <w:lang w:eastAsia="bg-BG"/>
        </w:rPr>
      </w:pPr>
      <w:r>
        <w:rPr>
          <w:rFonts w:ascii="Times New Roman" w:hAnsi="Times New Roman" w:cs="Times New Roman"/>
          <w:b/>
          <w:sz w:val="24"/>
          <w:szCs w:val="24"/>
          <w:lang w:eastAsia="bg-BG"/>
        </w:rPr>
        <w:t>3</w:t>
      </w:r>
      <w:r w:rsidR="00372D3C" w:rsidRPr="00372D3C">
        <w:rPr>
          <w:rFonts w:ascii="Times New Roman" w:hAnsi="Times New Roman" w:cs="Times New Roman"/>
          <w:b/>
          <w:sz w:val="24"/>
          <w:szCs w:val="24"/>
          <w:lang w:eastAsia="bg-BG"/>
        </w:rPr>
        <w:t xml:space="preserve">. </w:t>
      </w:r>
      <w:r w:rsidR="00372D3C" w:rsidRPr="00372D3C">
        <w:rPr>
          <w:rFonts w:ascii="Times New Roman" w:hAnsi="Times New Roman" w:cs="Times New Roman"/>
          <w:sz w:val="24"/>
          <w:szCs w:val="24"/>
          <w:lang w:eastAsia="bg-BG"/>
        </w:rPr>
        <w:t>Предлагаме</w:t>
      </w:r>
      <w:r w:rsidR="00372D3C" w:rsidRPr="00372D3C">
        <w:rPr>
          <w:rFonts w:ascii="Times New Roman" w:hAnsi="Times New Roman" w:cs="Times New Roman"/>
          <w:b/>
          <w:sz w:val="24"/>
          <w:szCs w:val="24"/>
          <w:lang w:eastAsia="bg-BG"/>
        </w:rPr>
        <w:t xml:space="preserve"> срок за изпълнение на обществената поръчка ………………………. календарни дни.</w:t>
      </w:r>
    </w:p>
    <w:p w14:paraId="112FF92B" w14:textId="1C165520" w:rsidR="00372D3C" w:rsidRPr="00372D3C" w:rsidRDefault="004A19FA" w:rsidP="00372D3C">
      <w:pPr>
        <w:spacing w:after="120" w:line="360" w:lineRule="auto"/>
        <w:rPr>
          <w:rFonts w:ascii="Times New Roman" w:eastAsia="Calibri" w:hAnsi="Times New Roman" w:cs="Times New Roman"/>
          <w:sz w:val="24"/>
          <w:szCs w:val="24"/>
          <w:lang w:eastAsia="bg-BG"/>
        </w:rPr>
      </w:pPr>
      <w:r>
        <w:rPr>
          <w:rFonts w:ascii="Times New Roman" w:hAnsi="Times New Roman" w:cs="Times New Roman"/>
          <w:b/>
          <w:sz w:val="24"/>
          <w:szCs w:val="24"/>
          <w:lang w:eastAsia="bg-BG"/>
        </w:rPr>
        <w:t>4</w:t>
      </w:r>
      <w:r w:rsidR="00372D3C" w:rsidRPr="00372D3C">
        <w:rPr>
          <w:rFonts w:ascii="Times New Roman" w:hAnsi="Times New Roman" w:cs="Times New Roman"/>
          <w:b/>
          <w:sz w:val="24"/>
          <w:szCs w:val="24"/>
          <w:lang w:eastAsia="bg-BG"/>
        </w:rPr>
        <w:t>.</w:t>
      </w:r>
      <w:r w:rsidR="00372D3C" w:rsidRPr="00372D3C">
        <w:rPr>
          <w:rFonts w:ascii="Times New Roman" w:hAnsi="Times New Roman" w:cs="Times New Roman"/>
          <w:sz w:val="24"/>
          <w:szCs w:val="24"/>
          <w:lang w:eastAsia="bg-BG"/>
        </w:rPr>
        <w:t xml:space="preserve"> </w:t>
      </w:r>
      <w:r w:rsidR="00372D3C" w:rsidRPr="00372D3C">
        <w:rPr>
          <w:rFonts w:ascii="Times New Roman" w:eastAsia="Calibri" w:hAnsi="Times New Roman" w:cs="Times New Roman"/>
          <w:sz w:val="24"/>
          <w:szCs w:val="24"/>
          <w:lang w:eastAsia="bg-BG"/>
        </w:rPr>
        <w:t xml:space="preserve">Предлагаме </w:t>
      </w:r>
      <w:r w:rsidR="00372D3C" w:rsidRPr="00372D3C">
        <w:rPr>
          <w:rFonts w:ascii="Times New Roman" w:eastAsia="Calibri" w:hAnsi="Times New Roman" w:cs="Times New Roman"/>
          <w:b/>
          <w:sz w:val="24"/>
          <w:szCs w:val="24"/>
          <w:lang w:eastAsia="bg-BG"/>
        </w:rPr>
        <w:t>гаранционен срок</w:t>
      </w:r>
      <w:r w:rsidR="00372D3C" w:rsidRPr="00372D3C">
        <w:rPr>
          <w:rFonts w:ascii="Times New Roman" w:eastAsia="Calibri" w:hAnsi="Times New Roman" w:cs="Times New Roman"/>
          <w:sz w:val="24"/>
          <w:szCs w:val="24"/>
          <w:lang w:eastAsia="bg-BG"/>
        </w:rPr>
        <w:t xml:space="preserve"> за изпълнените строително-монтажни дейности ………………………………………… </w:t>
      </w:r>
      <w:r w:rsidR="00652C76">
        <w:rPr>
          <w:rFonts w:ascii="Times New Roman" w:eastAsia="Calibri" w:hAnsi="Times New Roman" w:cs="Times New Roman"/>
          <w:sz w:val="24"/>
          <w:szCs w:val="24"/>
          <w:lang w:eastAsia="bg-BG"/>
        </w:rPr>
        <w:t>/в години/.</w:t>
      </w:r>
    </w:p>
    <w:p w14:paraId="7876A67F" w14:textId="0ED5E5D3" w:rsidR="00372D3C" w:rsidRPr="00372D3C" w:rsidRDefault="00372D3C" w:rsidP="00372D3C">
      <w:pPr>
        <w:spacing w:after="0" w:line="360" w:lineRule="auto"/>
        <w:ind w:firstLine="720"/>
        <w:rPr>
          <w:rFonts w:ascii="Times New Roman" w:eastAsia="Calibri" w:hAnsi="Times New Roman" w:cs="Times New Roman"/>
          <w:b/>
          <w:i/>
          <w:sz w:val="24"/>
          <w:szCs w:val="24"/>
          <w:lang w:eastAsia="bg-BG"/>
        </w:rPr>
      </w:pPr>
      <w:r w:rsidRPr="00372D3C">
        <w:rPr>
          <w:rFonts w:ascii="Times New Roman" w:eastAsia="Calibri" w:hAnsi="Times New Roman" w:cs="Times New Roman"/>
          <w:b/>
          <w:i/>
          <w:sz w:val="24"/>
          <w:szCs w:val="24"/>
          <w:lang w:eastAsia="bg-BG"/>
        </w:rPr>
        <w:t>Забележка: Предложението за гаранционен срок</w:t>
      </w:r>
      <w:r w:rsidRPr="00372D3C">
        <w:rPr>
          <w:rFonts w:ascii="Times New Roman" w:eastAsia="Calibri" w:hAnsi="Times New Roman" w:cs="Times New Roman"/>
          <w:b/>
          <w:i/>
          <w:sz w:val="24"/>
          <w:szCs w:val="24"/>
          <w:lang w:val="ru-RU" w:eastAsia="bg-BG"/>
        </w:rPr>
        <w:t xml:space="preserve"> </w:t>
      </w:r>
      <w:r w:rsidRPr="00372D3C">
        <w:rPr>
          <w:rFonts w:ascii="Times New Roman" w:eastAsia="Calibri" w:hAnsi="Times New Roman" w:cs="Times New Roman"/>
          <w:b/>
          <w:i/>
          <w:sz w:val="24"/>
          <w:szCs w:val="24"/>
          <w:lang w:eastAsia="bg-BG"/>
        </w:rPr>
        <w:t>трябва да бъде в съответствие с Наредба №2 от 31.ЮЛИ.2003г. за въвеждане в експлоатация на строежите в Република България</w:t>
      </w:r>
      <w:r w:rsidR="00652C76">
        <w:rPr>
          <w:rFonts w:ascii="Times New Roman" w:eastAsia="Calibri" w:hAnsi="Times New Roman" w:cs="Times New Roman"/>
          <w:b/>
          <w:i/>
          <w:sz w:val="24"/>
          <w:szCs w:val="24"/>
          <w:lang w:eastAsia="bg-BG"/>
        </w:rPr>
        <w:t>.</w:t>
      </w:r>
    </w:p>
    <w:p w14:paraId="3AE47472" w14:textId="0E9A84FA" w:rsidR="00372D3C" w:rsidRPr="00372D3C" w:rsidRDefault="004A19FA" w:rsidP="00372D3C">
      <w:pPr>
        <w:spacing w:after="12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5</w:t>
      </w:r>
      <w:r w:rsidR="00372D3C" w:rsidRPr="00372D3C">
        <w:rPr>
          <w:rFonts w:ascii="Times New Roman" w:hAnsi="Times New Roman" w:cs="Times New Roman"/>
          <w:b/>
          <w:sz w:val="24"/>
          <w:szCs w:val="24"/>
          <w:lang w:eastAsia="bg-BG"/>
        </w:rPr>
        <w:t xml:space="preserve">. </w:t>
      </w:r>
      <w:r w:rsidR="00372D3C" w:rsidRPr="00372D3C">
        <w:rPr>
          <w:rFonts w:ascii="Times New Roman" w:hAnsi="Times New Roman" w:cs="Times New Roman"/>
          <w:bCs/>
          <w:sz w:val="24"/>
          <w:szCs w:val="24"/>
          <w:lang w:eastAsia="bg-BG"/>
        </w:rPr>
        <w:t xml:space="preserve">Декларирам, че съм </w:t>
      </w:r>
      <w:r w:rsidR="00372D3C" w:rsidRPr="00372D3C">
        <w:rPr>
          <w:rFonts w:ascii="Times New Roman" w:hAnsi="Times New Roman" w:cs="Times New Roman"/>
          <w:sz w:val="24"/>
          <w:szCs w:val="24"/>
          <w:lang w:eastAsia="bg-BG"/>
        </w:rPr>
        <w:t>запознат със съдържанието на проекта на договора и приемам клаузите в него.</w:t>
      </w:r>
    </w:p>
    <w:p w14:paraId="69540FA8" w14:textId="22D104BB" w:rsidR="00372D3C" w:rsidRPr="00372D3C" w:rsidRDefault="004A19FA" w:rsidP="00372D3C">
      <w:pPr>
        <w:spacing w:after="12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6</w:t>
      </w:r>
      <w:r w:rsidR="00372D3C" w:rsidRPr="00372D3C">
        <w:rPr>
          <w:rFonts w:ascii="Times New Roman" w:hAnsi="Times New Roman" w:cs="Times New Roman"/>
          <w:b/>
          <w:sz w:val="24"/>
          <w:szCs w:val="24"/>
          <w:lang w:eastAsia="bg-BG"/>
        </w:rPr>
        <w:t xml:space="preserve">. </w:t>
      </w:r>
      <w:r w:rsidR="00372D3C" w:rsidRPr="00372D3C">
        <w:rPr>
          <w:rFonts w:ascii="Times New Roman" w:hAnsi="Times New Roman" w:cs="Times New Roman"/>
          <w:sz w:val="24"/>
          <w:szCs w:val="24"/>
          <w:lang w:eastAsia="bg-BG"/>
        </w:rPr>
        <w:t xml:space="preserve">Декларирам, че </w:t>
      </w:r>
      <w:r w:rsidR="002E503F">
        <w:rPr>
          <w:rFonts w:ascii="Times New Roman" w:hAnsi="Times New Roman" w:cs="Times New Roman"/>
          <w:sz w:val="24"/>
          <w:szCs w:val="24"/>
          <w:lang w:eastAsia="bg-BG"/>
        </w:rPr>
        <w:t>с</w:t>
      </w:r>
      <w:r w:rsidR="00372D3C" w:rsidRPr="00372D3C">
        <w:rPr>
          <w:rFonts w:ascii="Times New Roman" w:hAnsi="Times New Roman" w:cs="Times New Roman"/>
          <w:sz w:val="24"/>
          <w:szCs w:val="24"/>
          <w:lang w:eastAsia="bg-BG"/>
        </w:rPr>
        <w:t xml:space="preserve">рокът на валидност на офертата е </w:t>
      </w:r>
      <w:r w:rsidR="00356B36">
        <w:rPr>
          <w:rFonts w:ascii="Times New Roman" w:hAnsi="Times New Roman" w:cs="Times New Roman"/>
          <w:sz w:val="24"/>
          <w:szCs w:val="24"/>
          <w:lang w:eastAsia="bg-BG"/>
        </w:rPr>
        <w:t>3</w:t>
      </w:r>
      <w:r w:rsidR="00372D3C" w:rsidRPr="00372D3C">
        <w:rPr>
          <w:rFonts w:ascii="Times New Roman" w:hAnsi="Times New Roman" w:cs="Times New Roman"/>
          <w:sz w:val="24"/>
          <w:szCs w:val="24"/>
          <w:lang w:eastAsia="bg-BG"/>
        </w:rPr>
        <w:t xml:space="preserve"> </w:t>
      </w:r>
      <w:r w:rsidR="00092719">
        <w:rPr>
          <w:rFonts w:ascii="Times New Roman" w:hAnsi="Times New Roman" w:cs="Times New Roman"/>
          <w:sz w:val="24"/>
          <w:szCs w:val="24"/>
          <w:lang w:eastAsia="bg-BG"/>
        </w:rPr>
        <w:t>месеца</w:t>
      </w:r>
      <w:r w:rsidR="00372D3C" w:rsidRPr="00372D3C">
        <w:rPr>
          <w:rFonts w:ascii="Times New Roman" w:hAnsi="Times New Roman" w:cs="Times New Roman"/>
          <w:sz w:val="24"/>
          <w:szCs w:val="24"/>
          <w:lang w:eastAsia="bg-BG"/>
        </w:rPr>
        <w:t xml:space="preserve"> включително, считано от датата определена за краен срок за получаване на оферти.</w:t>
      </w:r>
    </w:p>
    <w:p w14:paraId="58E97C7E" w14:textId="7E3EA72F" w:rsidR="00372D3C" w:rsidRPr="00372D3C" w:rsidRDefault="004A19FA" w:rsidP="00372D3C">
      <w:pPr>
        <w:spacing w:after="120" w:line="360" w:lineRule="auto"/>
        <w:rPr>
          <w:rFonts w:ascii="Times New Roman" w:hAnsi="Times New Roman" w:cs="Times New Roman"/>
          <w:sz w:val="24"/>
          <w:szCs w:val="24"/>
          <w:lang w:eastAsia="bg-BG"/>
        </w:rPr>
      </w:pPr>
      <w:r>
        <w:rPr>
          <w:rFonts w:ascii="Times New Roman" w:hAnsi="Times New Roman" w:cs="Times New Roman"/>
          <w:b/>
          <w:sz w:val="24"/>
          <w:szCs w:val="24"/>
          <w:lang w:eastAsia="bg-BG"/>
        </w:rPr>
        <w:t>7</w:t>
      </w:r>
      <w:r w:rsidR="00372D3C" w:rsidRPr="00372D3C">
        <w:rPr>
          <w:rFonts w:ascii="Times New Roman" w:hAnsi="Times New Roman" w:cs="Times New Roman"/>
          <w:b/>
          <w:sz w:val="24"/>
          <w:szCs w:val="24"/>
          <w:lang w:eastAsia="bg-BG"/>
        </w:rPr>
        <w:t xml:space="preserve">. </w:t>
      </w:r>
      <w:r w:rsidR="00372D3C" w:rsidRPr="00372D3C">
        <w:rPr>
          <w:rFonts w:ascii="Times New Roman" w:hAnsi="Times New Roman" w:cs="Times New Roman"/>
          <w:sz w:val="24"/>
          <w:szCs w:val="24"/>
          <w:lang w:eastAsia="bg-BG"/>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като ми е известна отговорността по чл. 313 от Наказателния кодекс.</w:t>
      </w:r>
    </w:p>
    <w:p w14:paraId="1059CD29" w14:textId="77777777" w:rsidR="00372D3C" w:rsidRPr="00372D3C" w:rsidRDefault="00372D3C" w:rsidP="00372D3C">
      <w:pPr>
        <w:spacing w:after="120" w:line="360" w:lineRule="auto"/>
        <w:rPr>
          <w:rFonts w:ascii="Times New Roman" w:eastAsia="Calibri" w:hAnsi="Times New Roman" w:cs="Times New Roman"/>
          <w:sz w:val="24"/>
          <w:szCs w:val="24"/>
          <w:lang w:eastAsia="bg-BG"/>
        </w:rPr>
      </w:pPr>
      <w:r w:rsidRPr="00372D3C">
        <w:rPr>
          <w:rFonts w:ascii="Times New Roman" w:eastAsia="Calibri" w:hAnsi="Times New Roman" w:cs="Times New Roman"/>
          <w:sz w:val="24"/>
          <w:szCs w:val="24"/>
          <w:lan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14:paraId="542ECC0D" w14:textId="77777777" w:rsidR="00372D3C" w:rsidRPr="00372D3C" w:rsidRDefault="00372D3C" w:rsidP="00372D3C">
      <w:pPr>
        <w:spacing w:after="120"/>
        <w:rPr>
          <w:rFonts w:ascii="Times New Roman" w:hAnsi="Times New Roman" w:cs="Times New Roman"/>
          <w:sz w:val="24"/>
          <w:szCs w:val="24"/>
          <w:lang w:eastAsia="bg-BG"/>
        </w:rPr>
      </w:pPr>
      <w:r w:rsidRPr="00372D3C">
        <w:rPr>
          <w:rFonts w:ascii="Times New Roman" w:hAnsi="Times New Roman" w:cs="Times New Roman"/>
          <w:b/>
          <w:sz w:val="24"/>
          <w:szCs w:val="24"/>
          <w:lang w:eastAsia="bg-BG"/>
        </w:rPr>
        <w:t>Приложения</w:t>
      </w:r>
      <w:r w:rsidRPr="00372D3C">
        <w:rPr>
          <w:rFonts w:ascii="Times New Roman" w:hAnsi="Times New Roman" w:cs="Times New Roman"/>
          <w:sz w:val="24"/>
          <w:szCs w:val="24"/>
          <w:lang w:eastAsia="bg-BG"/>
        </w:rPr>
        <w:t>:</w:t>
      </w:r>
    </w:p>
    <w:p w14:paraId="2256F8AC" w14:textId="77777777" w:rsidR="00372D3C" w:rsidRPr="00372D3C" w:rsidRDefault="00372D3C" w:rsidP="00372D3C">
      <w:pPr>
        <w:numPr>
          <w:ilvl w:val="0"/>
          <w:numId w:val="22"/>
        </w:numPr>
        <w:spacing w:after="120"/>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Линеен график за изпълнение на СМР.</w:t>
      </w:r>
    </w:p>
    <w:p w14:paraId="7D8EB22D" w14:textId="77777777" w:rsidR="00372D3C" w:rsidRPr="00372D3C" w:rsidRDefault="00372D3C" w:rsidP="00372D3C">
      <w:pPr>
        <w:numPr>
          <w:ilvl w:val="0"/>
          <w:numId w:val="22"/>
        </w:numPr>
        <w:spacing w:after="120"/>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Други по преценка на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372D3C" w:rsidRPr="00372D3C" w14:paraId="0BEEFC99" w14:textId="77777777" w:rsidTr="00BE2BEA">
        <w:tc>
          <w:tcPr>
            <w:tcW w:w="2040" w:type="dxa"/>
            <w:shd w:val="clear" w:color="auto" w:fill="FEFEFE"/>
            <w:vAlign w:val="center"/>
          </w:tcPr>
          <w:p w14:paraId="6656646D"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xml:space="preserve">Дата </w:t>
            </w:r>
          </w:p>
        </w:tc>
        <w:tc>
          <w:tcPr>
            <w:tcW w:w="7152" w:type="dxa"/>
            <w:shd w:val="clear" w:color="auto" w:fill="FEFEFE"/>
            <w:vAlign w:val="center"/>
          </w:tcPr>
          <w:p w14:paraId="1B57A203"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372D3C" w:rsidRPr="00372D3C" w14:paraId="5EFFEBAF" w14:textId="77777777" w:rsidTr="00BE2BEA">
        <w:tc>
          <w:tcPr>
            <w:tcW w:w="2040" w:type="dxa"/>
            <w:shd w:val="clear" w:color="auto" w:fill="FEFEFE"/>
            <w:vAlign w:val="center"/>
          </w:tcPr>
          <w:p w14:paraId="6A5D3333"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Име и фамилия</w:t>
            </w:r>
          </w:p>
        </w:tc>
        <w:tc>
          <w:tcPr>
            <w:tcW w:w="7152" w:type="dxa"/>
            <w:shd w:val="clear" w:color="auto" w:fill="FEFEFE"/>
            <w:vAlign w:val="center"/>
          </w:tcPr>
          <w:p w14:paraId="14821F85"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372D3C" w:rsidRPr="00372D3C" w14:paraId="62A91E38" w14:textId="77777777" w:rsidTr="00BE2BEA">
        <w:tc>
          <w:tcPr>
            <w:tcW w:w="2040" w:type="dxa"/>
            <w:shd w:val="clear" w:color="auto" w:fill="FEFEFE"/>
            <w:vAlign w:val="center"/>
          </w:tcPr>
          <w:p w14:paraId="1B018586"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xml:space="preserve">Подпис (и печат) </w:t>
            </w:r>
          </w:p>
        </w:tc>
        <w:tc>
          <w:tcPr>
            <w:tcW w:w="7152" w:type="dxa"/>
            <w:shd w:val="clear" w:color="auto" w:fill="FEFEFE"/>
            <w:vAlign w:val="center"/>
          </w:tcPr>
          <w:p w14:paraId="246C1D34"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14:paraId="4D1E9D4B" w14:textId="77777777" w:rsidR="004A19FA" w:rsidRDefault="004A19FA" w:rsidP="00372D3C">
      <w:pPr>
        <w:spacing w:after="0"/>
        <w:jc w:val="right"/>
        <w:rPr>
          <w:rFonts w:ascii="Times New Roman" w:hAnsi="Times New Roman" w:cs="Times New Roman"/>
          <w:b/>
          <w:bCs/>
          <w:i/>
          <w:iCs/>
          <w:caps/>
          <w:w w:val="120"/>
          <w:kern w:val="1"/>
          <w:sz w:val="24"/>
          <w:szCs w:val="24"/>
          <w:lang w:eastAsia="bg-BG"/>
        </w:rPr>
      </w:pPr>
    </w:p>
    <w:p w14:paraId="55F60B02" w14:textId="11FA5F17" w:rsidR="00372D3C" w:rsidRPr="00372D3C" w:rsidRDefault="00372D3C" w:rsidP="00372D3C">
      <w:pPr>
        <w:spacing w:after="0"/>
        <w:jc w:val="right"/>
        <w:rPr>
          <w:rFonts w:ascii="Times New Roman" w:hAnsi="Times New Roman" w:cs="Times New Roman"/>
          <w:b/>
          <w:bCs/>
          <w:i/>
          <w:iCs/>
          <w:caps/>
          <w:w w:val="120"/>
          <w:kern w:val="1"/>
          <w:sz w:val="24"/>
          <w:szCs w:val="24"/>
          <w:lang w:eastAsia="bg-BG"/>
        </w:rPr>
      </w:pPr>
      <w:r w:rsidRPr="00372D3C">
        <w:rPr>
          <w:rFonts w:ascii="Times New Roman" w:hAnsi="Times New Roman" w:cs="Times New Roman"/>
          <w:b/>
          <w:bCs/>
          <w:i/>
          <w:iCs/>
          <w:caps/>
          <w:w w:val="120"/>
          <w:kern w:val="1"/>
          <w:sz w:val="24"/>
          <w:szCs w:val="24"/>
          <w:lang w:eastAsia="bg-BG"/>
        </w:rPr>
        <w:lastRenderedPageBreak/>
        <w:t xml:space="preserve">OБРАЗЕЦ </w:t>
      </w:r>
    </w:p>
    <w:p w14:paraId="5B112DE2" w14:textId="77777777" w:rsidR="00372D3C" w:rsidRPr="00372D3C" w:rsidRDefault="00372D3C" w:rsidP="00372D3C">
      <w:pPr>
        <w:shd w:val="clear" w:color="auto" w:fill="FFFFFF"/>
        <w:spacing w:after="0" w:line="360" w:lineRule="auto"/>
        <w:jc w:val="left"/>
        <w:rPr>
          <w:rFonts w:ascii="Times New Roman" w:hAnsi="Times New Roman" w:cs="Times New Roman"/>
          <w:sz w:val="24"/>
          <w:szCs w:val="24"/>
          <w:lang w:eastAsia="bg-BG"/>
        </w:rPr>
      </w:pPr>
      <w:r w:rsidRPr="00372D3C">
        <w:rPr>
          <w:rFonts w:ascii="Times New Roman" w:hAnsi="Times New Roman" w:cs="Times New Roman"/>
          <w:sz w:val="24"/>
          <w:szCs w:val="24"/>
          <w:lang w:eastAsia="bg-BG"/>
        </w:rPr>
        <w:t>...................................................................................................................................................</w:t>
      </w:r>
    </w:p>
    <w:p w14:paraId="3D1A0EFE" w14:textId="77777777" w:rsidR="00372D3C" w:rsidRPr="00372D3C" w:rsidRDefault="00372D3C" w:rsidP="00372D3C">
      <w:pPr>
        <w:shd w:val="clear" w:color="auto" w:fill="FFFFFF"/>
        <w:spacing w:before="43" w:after="0" w:line="360" w:lineRule="auto"/>
        <w:ind w:right="30"/>
        <w:jc w:val="center"/>
        <w:rPr>
          <w:rFonts w:ascii="Times New Roman" w:hAnsi="Times New Roman" w:cs="Times New Roman"/>
          <w:i/>
          <w:iCs/>
          <w:sz w:val="24"/>
          <w:szCs w:val="24"/>
          <w:lang w:eastAsia="bg-BG"/>
        </w:rPr>
      </w:pPr>
      <w:r w:rsidRPr="00372D3C">
        <w:rPr>
          <w:rFonts w:ascii="Times New Roman" w:hAnsi="Times New Roman" w:cs="Times New Roman"/>
          <w:i/>
          <w:iCs/>
          <w:sz w:val="24"/>
          <w:szCs w:val="24"/>
          <w:lang w:eastAsia="bg-BG"/>
        </w:rPr>
        <w:t>( наименование на участника )</w:t>
      </w:r>
    </w:p>
    <w:p w14:paraId="2BBE0296" w14:textId="77777777" w:rsidR="00372D3C" w:rsidRPr="00372D3C" w:rsidRDefault="00372D3C" w:rsidP="00372D3C">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ЦЕНОВО ПРЕДЛОЖЕНИЕ</w:t>
      </w:r>
    </w:p>
    <w:p w14:paraId="337605F1" w14:textId="77777777" w:rsidR="00372D3C" w:rsidRPr="00372D3C" w:rsidRDefault="00372D3C" w:rsidP="00372D3C">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
          <w:bCs/>
          <w:sz w:val="24"/>
          <w:szCs w:val="24"/>
          <w:lang w:eastAsia="bg-BG"/>
        </w:rPr>
        <w:t xml:space="preserve">За обособена позиция №…….: </w:t>
      </w:r>
    </w:p>
    <w:p w14:paraId="51CEB309" w14:textId="77777777" w:rsidR="00372D3C" w:rsidRPr="00372D3C" w:rsidRDefault="00372D3C" w:rsidP="00372D3C">
      <w:pPr>
        <w:shd w:val="clear" w:color="auto" w:fill="FFFFFF"/>
        <w:spacing w:after="0" w:line="360" w:lineRule="auto"/>
        <w:jc w:val="center"/>
        <w:rPr>
          <w:rFonts w:ascii="Times New Roman" w:hAnsi="Times New Roman" w:cs="Times New Roman"/>
          <w:b/>
          <w:bCs/>
          <w:sz w:val="24"/>
          <w:szCs w:val="24"/>
          <w:lang w:eastAsia="bg-BG"/>
        </w:rPr>
      </w:pPr>
      <w:r w:rsidRPr="00372D3C">
        <w:rPr>
          <w:rFonts w:ascii="Times New Roman" w:hAnsi="Times New Roman" w:cs="Times New Roman"/>
          <w:bCs/>
          <w:i/>
          <w:sz w:val="24"/>
          <w:szCs w:val="24"/>
          <w:lang w:eastAsia="bg-BG"/>
        </w:rPr>
        <w:t>(посочва се наименованието на обособената позиция, за която участникът прави ценово предложение)</w:t>
      </w:r>
    </w:p>
    <w:p w14:paraId="01B73ADD" w14:textId="77777777" w:rsidR="00372D3C" w:rsidRPr="00372D3C" w:rsidRDefault="00372D3C" w:rsidP="00372D3C">
      <w:pPr>
        <w:spacing w:after="0" w:line="276" w:lineRule="auto"/>
        <w:jc w:val="left"/>
        <w:rPr>
          <w:rFonts w:ascii="Times New Roman" w:hAnsi="Times New Roman" w:cs="Times New Roman"/>
          <w:sz w:val="24"/>
          <w:szCs w:val="24"/>
          <w:lang w:eastAsia="bg-BG"/>
        </w:rPr>
      </w:pPr>
    </w:p>
    <w:p w14:paraId="6D59D48C" w14:textId="77777777" w:rsidR="00372D3C" w:rsidRPr="00372D3C" w:rsidRDefault="00372D3C" w:rsidP="00372D3C">
      <w:pPr>
        <w:widowControl w:val="0"/>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Долуподписаният/ата .................................................................................................</w:t>
      </w:r>
    </w:p>
    <w:p w14:paraId="2A3BFBC5" w14:textId="77777777" w:rsidR="00372D3C" w:rsidRPr="00372D3C" w:rsidRDefault="00372D3C" w:rsidP="00372D3C">
      <w:pPr>
        <w:widowControl w:val="0"/>
        <w:spacing w:after="0" w:line="360" w:lineRule="auto"/>
        <w:ind w:left="2160" w:firstLine="720"/>
        <w:rPr>
          <w:rFonts w:ascii="Times New Roman" w:hAnsi="Times New Roman" w:cs="Times New Roman"/>
          <w:i/>
          <w:iCs/>
          <w:snapToGrid w:val="0"/>
          <w:sz w:val="24"/>
          <w:szCs w:val="24"/>
          <w:lang w:eastAsia="bg-BG"/>
        </w:rPr>
      </w:pPr>
      <w:r w:rsidRPr="00372D3C">
        <w:rPr>
          <w:rFonts w:ascii="Times New Roman" w:hAnsi="Times New Roman" w:cs="Times New Roman"/>
          <w:i/>
          <w:iCs/>
          <w:snapToGrid w:val="0"/>
          <w:sz w:val="24"/>
          <w:szCs w:val="24"/>
          <w:lang w:eastAsia="bg-BG"/>
        </w:rPr>
        <w:t>(трите имена)</w:t>
      </w:r>
    </w:p>
    <w:p w14:paraId="5A36772D" w14:textId="77777777" w:rsidR="00372D3C" w:rsidRPr="00372D3C" w:rsidRDefault="00372D3C" w:rsidP="00372D3C">
      <w:pPr>
        <w:spacing w:after="0" w:line="360" w:lineRule="auto"/>
        <w:rPr>
          <w:rFonts w:ascii="Times New Roman" w:hAnsi="Times New Roman" w:cs="Times New Roman"/>
          <w:snapToGrid w:val="0"/>
          <w:sz w:val="24"/>
          <w:szCs w:val="24"/>
          <w:lang w:eastAsia="bg-BG"/>
        </w:rPr>
      </w:pPr>
      <w:r w:rsidRPr="00372D3C">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 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p>
    <w:p w14:paraId="7686E58B" w14:textId="77777777" w:rsidR="00372D3C" w:rsidRPr="00372D3C" w:rsidRDefault="00372D3C" w:rsidP="00372D3C">
      <w:pPr>
        <w:spacing w:after="0" w:line="360" w:lineRule="auto"/>
        <w:rPr>
          <w:rFonts w:ascii="Times New Roman" w:hAnsi="Times New Roman" w:cs="Times New Roman"/>
          <w:snapToGrid w:val="0"/>
          <w:sz w:val="24"/>
          <w:szCs w:val="24"/>
          <w:lang w:eastAsia="bg-BG"/>
        </w:rPr>
      </w:pPr>
    </w:p>
    <w:p w14:paraId="3020EA6D" w14:textId="77777777" w:rsidR="00372D3C" w:rsidRPr="00372D3C" w:rsidRDefault="00372D3C" w:rsidP="00372D3C">
      <w:pPr>
        <w:suppressAutoHyphens/>
        <w:spacing w:before="60" w:after="60" w:line="360" w:lineRule="auto"/>
        <w:ind w:firstLine="720"/>
        <w:rPr>
          <w:rFonts w:ascii="Times New Roman" w:hAnsi="Times New Roman" w:cs="Times New Roman"/>
          <w:sz w:val="24"/>
          <w:szCs w:val="24"/>
          <w:lang w:eastAsia="ar-SA"/>
        </w:rPr>
      </w:pPr>
      <w:r w:rsidRPr="00372D3C">
        <w:rPr>
          <w:rFonts w:ascii="Times New Roman" w:hAnsi="Times New Roman" w:cs="Times New Roman"/>
          <w:b/>
          <w:bCs/>
          <w:sz w:val="24"/>
          <w:szCs w:val="24"/>
          <w:lang w:eastAsia="ar-SA"/>
        </w:rPr>
        <w:t>УВАЖАЕМИ ДАМИ И ГОСПОДА,</w:t>
      </w:r>
    </w:p>
    <w:p w14:paraId="79CE24D8" w14:textId="77777777" w:rsidR="00372D3C" w:rsidRPr="00372D3C" w:rsidRDefault="00372D3C" w:rsidP="00372D3C">
      <w:pPr>
        <w:spacing w:after="0" w:line="360" w:lineRule="auto"/>
        <w:ind w:firstLine="708"/>
        <w:rPr>
          <w:rFonts w:ascii="Times New Roman" w:hAnsi="Times New Roman" w:cs="Times New Roman"/>
          <w:noProof/>
          <w:sz w:val="24"/>
          <w:szCs w:val="24"/>
          <w:lang w:eastAsia="bg-BG"/>
        </w:rPr>
      </w:pPr>
      <w:r w:rsidRPr="00372D3C">
        <w:rPr>
          <w:rFonts w:ascii="Times New Roman" w:hAnsi="Times New Roman" w:cs="Times New Roman"/>
          <w:sz w:val="24"/>
          <w:szCs w:val="24"/>
          <w:lang w:eastAsia="bg-BG"/>
        </w:rPr>
        <w:t xml:space="preserve">С настоящото Ви </w:t>
      </w:r>
      <w:r w:rsidRPr="00372D3C">
        <w:rPr>
          <w:rFonts w:ascii="Times New Roman" w:hAnsi="Times New Roman" w:cs="Times New Roman"/>
          <w:noProof/>
          <w:sz w:val="24"/>
          <w:szCs w:val="24"/>
          <w:lang w:eastAsia="bg-BG"/>
        </w:rPr>
        <w:t>представяме нашето ценово предложение за участие в обявената от Вас процедура за възлагане на обществената поръчка, за обособена позиция №…………………….., както следва:</w:t>
      </w:r>
    </w:p>
    <w:p w14:paraId="74687D15" w14:textId="77777777" w:rsidR="00372D3C" w:rsidRPr="00372D3C" w:rsidRDefault="00372D3C" w:rsidP="00372D3C">
      <w:pPr>
        <w:spacing w:after="0" w:line="360" w:lineRule="auto"/>
        <w:rPr>
          <w:rFonts w:ascii="Times New Roman" w:hAnsi="Times New Roman" w:cs="Times New Roman"/>
          <w:sz w:val="24"/>
          <w:szCs w:val="24"/>
          <w:lang w:eastAsia="bg-BG"/>
        </w:rPr>
      </w:pPr>
    </w:p>
    <w:p w14:paraId="67939054" w14:textId="0A571613" w:rsidR="00372D3C" w:rsidRPr="00372D3C" w:rsidRDefault="00372D3C" w:rsidP="00372D3C">
      <w:pPr>
        <w:spacing w:after="0" w:line="360" w:lineRule="auto"/>
        <w:rPr>
          <w:rFonts w:ascii="Times New Roman" w:hAnsi="Times New Roman" w:cs="Times New Roman"/>
          <w:b/>
          <w:sz w:val="24"/>
          <w:szCs w:val="24"/>
          <w:lang w:eastAsia="bg-BG"/>
        </w:rPr>
      </w:pPr>
      <w:r w:rsidRPr="00372D3C">
        <w:rPr>
          <w:rFonts w:ascii="Times New Roman" w:hAnsi="Times New Roman" w:cs="Times New Roman"/>
          <w:b/>
          <w:sz w:val="24"/>
          <w:szCs w:val="24"/>
          <w:lang w:eastAsia="bg-BG"/>
        </w:rPr>
        <w:t>1. ПРЕДЛАГАН</w:t>
      </w:r>
      <w:r w:rsidR="009A2BAA">
        <w:rPr>
          <w:rFonts w:ascii="Times New Roman" w:hAnsi="Times New Roman" w:cs="Times New Roman"/>
          <w:b/>
          <w:sz w:val="24"/>
          <w:szCs w:val="24"/>
          <w:lang w:eastAsia="bg-BG"/>
        </w:rPr>
        <w:t>А</w:t>
      </w:r>
      <w:r w:rsidRPr="00372D3C">
        <w:rPr>
          <w:rFonts w:ascii="Times New Roman" w:hAnsi="Times New Roman" w:cs="Times New Roman"/>
          <w:b/>
          <w:sz w:val="24"/>
          <w:szCs w:val="24"/>
          <w:lang w:eastAsia="bg-BG"/>
        </w:rPr>
        <w:t xml:space="preserve"> ЦЕНА: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140"/>
        <w:gridCol w:w="3325"/>
      </w:tblGrid>
      <w:tr w:rsidR="004A19FA" w:rsidRPr="004A19FA" w14:paraId="05957608" w14:textId="77777777" w:rsidTr="001B5EB2">
        <w:tc>
          <w:tcPr>
            <w:tcW w:w="708" w:type="dxa"/>
          </w:tcPr>
          <w:p w14:paraId="69EF38EE"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val="en-US" w:eastAsia="bg-BG"/>
              </w:rPr>
              <w:t>1.1</w:t>
            </w:r>
          </w:p>
        </w:tc>
        <w:tc>
          <w:tcPr>
            <w:tcW w:w="5361" w:type="dxa"/>
          </w:tcPr>
          <w:p w14:paraId="1967EFDC"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i/>
                <w:sz w:val="24"/>
                <w:szCs w:val="24"/>
                <w:lang w:eastAsia="bg-BG"/>
              </w:rPr>
              <w:t xml:space="preserve"> </w:t>
            </w:r>
            <w:r w:rsidRPr="004A19FA">
              <w:rPr>
                <w:rFonts w:ascii="Times New Roman" w:hAnsi="Times New Roman" w:cs="Times New Roman"/>
                <w:sz w:val="24"/>
                <w:szCs w:val="24"/>
                <w:lang w:eastAsia="bg-BG"/>
              </w:rPr>
              <w:t xml:space="preserve"> </w:t>
            </w:r>
            <w:r w:rsidRPr="004A19FA">
              <w:rPr>
                <w:rFonts w:ascii="Times New Roman" w:hAnsi="Times New Roman" w:cs="Times New Roman"/>
                <w:b/>
                <w:sz w:val="24"/>
                <w:szCs w:val="24"/>
                <w:lang w:eastAsia="bg-BG"/>
              </w:rPr>
              <w:t>без ДДС</w:t>
            </w:r>
          </w:p>
        </w:tc>
        <w:tc>
          <w:tcPr>
            <w:tcW w:w="3325" w:type="dxa"/>
            <w:vAlign w:val="center"/>
          </w:tcPr>
          <w:p w14:paraId="436985E4"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424253CB"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4A19FA" w:rsidRPr="004A19FA" w14:paraId="2E6B7C06" w14:textId="77777777" w:rsidTr="001B5EB2">
        <w:tc>
          <w:tcPr>
            <w:tcW w:w="708" w:type="dxa"/>
          </w:tcPr>
          <w:p w14:paraId="51DDB7DE"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.2.</w:t>
            </w:r>
          </w:p>
        </w:tc>
        <w:tc>
          <w:tcPr>
            <w:tcW w:w="5361" w:type="dxa"/>
          </w:tcPr>
          <w:p w14:paraId="41E3AADF" w14:textId="37652B14" w:rsidR="004A19FA" w:rsidRPr="004A19FA" w:rsidRDefault="009A4F04" w:rsidP="004A19FA">
            <w:pPr>
              <w:tabs>
                <w:tab w:val="left" w:pos="360"/>
              </w:tabs>
              <w:spacing w:before="120" w:after="120" w:line="276" w:lineRule="auto"/>
              <w:jc w:val="left"/>
              <w:rPr>
                <w:rFonts w:ascii="Times New Roman" w:eastAsia="Calibri" w:hAnsi="Times New Roman" w:cs="Times New Roman"/>
                <w:b/>
                <w:bCs/>
                <w:sz w:val="24"/>
                <w:szCs w:val="24"/>
                <w:lang w:val="ru-RU" w:eastAsia="bg-BG"/>
              </w:rPr>
            </w:pPr>
            <w:r>
              <w:rPr>
                <w:rFonts w:ascii="Times New Roman" w:eastAsia="Calibri" w:hAnsi="Times New Roman" w:cs="Times New Roman"/>
                <w:b/>
                <w:sz w:val="24"/>
                <w:szCs w:val="24"/>
                <w:lang w:val="en-US" w:eastAsia="bg-BG"/>
              </w:rPr>
              <w:t>……..</w:t>
            </w:r>
            <w:r w:rsidR="003F36EF">
              <w:rPr>
                <w:rFonts w:ascii="Times New Roman" w:eastAsia="Calibri" w:hAnsi="Times New Roman" w:cs="Times New Roman"/>
                <w:b/>
                <w:sz w:val="24"/>
                <w:szCs w:val="24"/>
                <w:lang w:val="en-US" w:eastAsia="bg-BG"/>
              </w:rPr>
              <w:t xml:space="preserve"> </w:t>
            </w:r>
            <w:r w:rsidR="004A19FA" w:rsidRPr="004A19FA">
              <w:rPr>
                <w:rFonts w:ascii="Times New Roman" w:eastAsia="Calibri" w:hAnsi="Times New Roman" w:cs="Times New Roman"/>
                <w:b/>
                <w:sz w:val="24"/>
                <w:szCs w:val="24"/>
                <w:lang w:eastAsia="bg-BG"/>
              </w:rPr>
              <w:t>% за непредвидени разходи</w:t>
            </w:r>
            <w:r w:rsidR="004A19FA" w:rsidRPr="004A19FA" w:rsidDel="00075B0E">
              <w:rPr>
                <w:rFonts w:ascii="Times New Roman" w:eastAsia="Calibri" w:hAnsi="Times New Roman" w:cs="Times New Roman"/>
                <w:b/>
                <w:bCs/>
                <w:sz w:val="24"/>
                <w:szCs w:val="24"/>
                <w:lang w:eastAsia="bg-BG"/>
              </w:rPr>
              <w:t xml:space="preserve"> </w:t>
            </w:r>
          </w:p>
          <w:p w14:paraId="561F0414" w14:textId="3F327DE0" w:rsidR="004A19FA" w:rsidRPr="004A19FA" w:rsidRDefault="004A19FA" w:rsidP="004A19FA">
            <w:pPr>
              <w:tabs>
                <w:tab w:val="left" w:pos="360"/>
              </w:tabs>
              <w:spacing w:before="120" w:after="120" w:line="276" w:lineRule="auto"/>
              <w:jc w:val="left"/>
              <w:rPr>
                <w:rFonts w:ascii="Times New Roman" w:eastAsia="Calibri" w:hAnsi="Times New Roman" w:cs="Times New Roman"/>
                <w:b/>
                <w:i/>
                <w:iCs/>
                <w:sz w:val="24"/>
                <w:szCs w:val="24"/>
                <w:u w:val="single"/>
                <w:lang w:val="ru-RU" w:eastAsia="bg-BG"/>
              </w:rPr>
            </w:pPr>
            <w:r w:rsidRPr="004A19FA">
              <w:rPr>
                <w:rFonts w:ascii="Times New Roman" w:eastAsia="Calibri" w:hAnsi="Times New Roman" w:cs="Times New Roman"/>
                <w:b/>
                <w:i/>
                <w:iCs/>
                <w:sz w:val="24"/>
                <w:szCs w:val="24"/>
                <w:u w:val="single"/>
                <w:lang w:eastAsia="bg-BG"/>
              </w:rPr>
              <w:t>Забележка</w:t>
            </w:r>
            <w:r w:rsidRPr="004A19FA">
              <w:rPr>
                <w:rFonts w:ascii="Times New Roman" w:eastAsia="Calibri" w:hAnsi="Times New Roman" w:cs="Times New Roman"/>
                <w:b/>
                <w:i/>
                <w:iCs/>
                <w:sz w:val="24"/>
                <w:szCs w:val="24"/>
                <w:lang w:eastAsia="bg-BG"/>
              </w:rPr>
              <w:t xml:space="preserve">: </w:t>
            </w:r>
            <w:r w:rsidR="009A4F04">
              <w:rPr>
                <w:rFonts w:ascii="Times New Roman" w:eastAsia="Calibri" w:hAnsi="Times New Roman" w:cs="Times New Roman"/>
                <w:b/>
                <w:i/>
                <w:iCs/>
                <w:sz w:val="24"/>
                <w:szCs w:val="24"/>
                <w:lang w:val="en-US" w:eastAsia="bg-BG"/>
              </w:rPr>
              <w:t>……</w:t>
            </w:r>
            <w:r w:rsidRPr="004A19FA">
              <w:rPr>
                <w:rFonts w:ascii="Times New Roman" w:eastAsia="Calibri" w:hAnsi="Times New Roman" w:cs="Times New Roman"/>
                <w:b/>
                <w:i/>
                <w:iCs/>
                <w:sz w:val="24"/>
                <w:szCs w:val="24"/>
                <w:lang w:eastAsia="bg-BG"/>
              </w:rPr>
              <w:t>% от цената по т.</w:t>
            </w:r>
            <w:r w:rsidRPr="004A19FA">
              <w:rPr>
                <w:rFonts w:ascii="Times New Roman" w:eastAsia="Calibri" w:hAnsi="Times New Roman" w:cs="Times New Roman"/>
                <w:b/>
                <w:i/>
                <w:iCs/>
                <w:sz w:val="24"/>
                <w:szCs w:val="24"/>
                <w:lang w:val="ru-RU" w:eastAsia="bg-BG"/>
              </w:rPr>
              <w:t xml:space="preserve"> </w:t>
            </w:r>
            <w:r w:rsidRPr="004A19FA">
              <w:rPr>
                <w:rFonts w:ascii="Times New Roman" w:eastAsia="Calibri" w:hAnsi="Times New Roman" w:cs="Times New Roman"/>
                <w:b/>
                <w:i/>
                <w:iCs/>
                <w:sz w:val="24"/>
                <w:szCs w:val="24"/>
                <w:lang w:eastAsia="bg-BG"/>
              </w:rPr>
              <w:t>1</w:t>
            </w:r>
            <w:r w:rsidRPr="004A19FA">
              <w:rPr>
                <w:rFonts w:ascii="Times New Roman" w:eastAsia="Calibri" w:hAnsi="Times New Roman" w:cs="Times New Roman"/>
                <w:b/>
                <w:i/>
                <w:iCs/>
                <w:sz w:val="24"/>
                <w:szCs w:val="24"/>
                <w:lang w:val="ru-RU" w:eastAsia="bg-BG"/>
              </w:rPr>
              <w:t>.1</w:t>
            </w:r>
          </w:p>
          <w:p w14:paraId="7EEC4FA6"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sz w:val="24"/>
                <w:szCs w:val="24"/>
                <w:lang w:eastAsia="bg-BG"/>
              </w:rPr>
            </w:pPr>
          </w:p>
        </w:tc>
        <w:tc>
          <w:tcPr>
            <w:tcW w:w="3325" w:type="dxa"/>
            <w:vAlign w:val="center"/>
          </w:tcPr>
          <w:p w14:paraId="4AB89215"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25C9165C"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4A19FA" w:rsidRPr="004A19FA" w14:paraId="716F8FAE" w14:textId="77777777" w:rsidTr="001B5EB2">
        <w:tc>
          <w:tcPr>
            <w:tcW w:w="708" w:type="dxa"/>
          </w:tcPr>
          <w:p w14:paraId="6C81B949"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bCs/>
                <w:color w:val="000000"/>
                <w:spacing w:val="13"/>
                <w:sz w:val="24"/>
                <w:szCs w:val="24"/>
                <w:lang w:val="en-US" w:eastAsia="bg-BG"/>
              </w:rPr>
              <w:t>.3.</w:t>
            </w:r>
          </w:p>
        </w:tc>
        <w:tc>
          <w:tcPr>
            <w:tcW w:w="5361" w:type="dxa"/>
          </w:tcPr>
          <w:p w14:paraId="47AE0DD2" w14:textId="0F13CB87" w:rsidR="004A19FA" w:rsidRPr="004A19FA" w:rsidRDefault="004A19FA" w:rsidP="009A4F04">
            <w:pPr>
              <w:tabs>
                <w:tab w:val="left" w:pos="360"/>
              </w:tabs>
              <w:spacing w:before="120" w:after="120" w:line="276" w:lineRule="auto"/>
              <w:jc w:val="left"/>
              <w:rPr>
                <w:rFonts w:ascii="Times New Roman" w:eastAsia="Calibri" w:hAnsi="Times New Roman" w:cs="Times New Roman"/>
                <w:b/>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sz w:val="24"/>
                <w:szCs w:val="24"/>
                <w:lang w:val="ru-RU" w:eastAsia="bg-BG"/>
              </w:rPr>
              <w:t xml:space="preserve">, </w:t>
            </w:r>
            <w:r w:rsidRPr="004A19FA">
              <w:rPr>
                <w:rFonts w:ascii="Times New Roman" w:hAnsi="Times New Roman" w:cs="Times New Roman"/>
                <w:b/>
                <w:bCs/>
                <w:sz w:val="24"/>
                <w:szCs w:val="24"/>
                <w:lang w:eastAsia="bg-BG"/>
              </w:rPr>
              <w:t>в</w:t>
            </w:r>
            <w:r w:rsidRPr="004A19FA">
              <w:rPr>
                <w:rFonts w:ascii="Times New Roman" w:hAnsi="Times New Roman" w:cs="Times New Roman"/>
                <w:bCs/>
                <w:sz w:val="24"/>
                <w:szCs w:val="24"/>
                <w:lang w:eastAsia="bg-BG"/>
              </w:rPr>
              <w:t xml:space="preserve"> </w:t>
            </w:r>
            <w:r w:rsidRPr="004A19FA">
              <w:rPr>
                <w:rFonts w:ascii="Times New Roman" w:hAnsi="Times New Roman" w:cs="Times New Roman"/>
                <w:b/>
                <w:bCs/>
                <w:sz w:val="24"/>
                <w:szCs w:val="24"/>
                <w:lang w:eastAsia="bg-BG"/>
              </w:rPr>
              <w:t xml:space="preserve">това число </w:t>
            </w:r>
            <w:r w:rsidR="009A4F04">
              <w:rPr>
                <w:rFonts w:ascii="Times New Roman" w:hAnsi="Times New Roman" w:cs="Times New Roman"/>
                <w:b/>
                <w:bCs/>
                <w:sz w:val="24"/>
                <w:szCs w:val="24"/>
                <w:lang w:val="en-US" w:eastAsia="bg-BG"/>
              </w:rPr>
              <w:t>……..</w:t>
            </w:r>
            <w:r w:rsidRPr="004A19FA">
              <w:rPr>
                <w:rFonts w:ascii="Times New Roman" w:hAnsi="Times New Roman" w:cs="Times New Roman"/>
                <w:b/>
                <w:bCs/>
                <w:sz w:val="24"/>
                <w:szCs w:val="24"/>
                <w:lang w:eastAsia="bg-BG"/>
              </w:rPr>
              <w:t>% за непредвидени разходи, без ДДС</w:t>
            </w:r>
            <w:r w:rsidRPr="004A19FA">
              <w:rPr>
                <w:rFonts w:ascii="Times New Roman" w:hAnsi="Times New Roman" w:cs="Times New Roman"/>
                <w:b/>
                <w:bCs/>
                <w:sz w:val="24"/>
                <w:szCs w:val="24"/>
                <w:lang w:val="ru-RU" w:eastAsia="bg-BG"/>
              </w:rPr>
              <w:t xml:space="preserve"> (</w:t>
            </w:r>
            <w:r w:rsidRPr="004A19FA">
              <w:rPr>
                <w:rFonts w:ascii="Times New Roman" w:hAnsi="Times New Roman" w:cs="Times New Roman"/>
                <w:b/>
                <w:bCs/>
                <w:sz w:val="24"/>
                <w:szCs w:val="24"/>
                <w:lang w:eastAsia="bg-BG"/>
              </w:rPr>
              <w:t xml:space="preserve">т. </w:t>
            </w:r>
            <w:r w:rsidRPr="004A19FA">
              <w:rPr>
                <w:rFonts w:ascii="Times New Roman" w:eastAsia="Calibri" w:hAnsi="Times New Roman" w:cs="Times New Roman"/>
                <w:b/>
                <w:bCs/>
                <w:color w:val="000000"/>
                <w:spacing w:val="13"/>
                <w:sz w:val="24"/>
                <w:szCs w:val="24"/>
                <w:lang w:eastAsia="bg-BG"/>
              </w:rPr>
              <w:t>1</w:t>
            </w:r>
            <w:r w:rsidRPr="004A19FA">
              <w:rPr>
                <w:rFonts w:ascii="Times New Roman" w:hAnsi="Times New Roman" w:cs="Times New Roman"/>
                <w:b/>
                <w:bCs/>
                <w:sz w:val="24"/>
                <w:szCs w:val="24"/>
                <w:lang w:val="ru-RU" w:eastAsia="bg-BG"/>
              </w:rPr>
              <w:t xml:space="preserve">.1 + </w:t>
            </w:r>
            <w:r w:rsidRPr="004A19FA">
              <w:rPr>
                <w:rFonts w:ascii="Times New Roman" w:hAnsi="Times New Roman" w:cs="Times New Roman"/>
                <w:b/>
                <w:bCs/>
                <w:sz w:val="24"/>
                <w:szCs w:val="24"/>
                <w:lang w:eastAsia="bg-BG"/>
              </w:rPr>
              <w:t>т.</w:t>
            </w:r>
            <w:r w:rsidRPr="004A19FA">
              <w:rPr>
                <w:rFonts w:ascii="Times New Roman" w:eastAsia="Calibri" w:hAnsi="Times New Roman" w:cs="Times New Roman"/>
                <w:b/>
                <w:bCs/>
                <w:color w:val="000000"/>
                <w:spacing w:val="13"/>
                <w:sz w:val="24"/>
                <w:szCs w:val="24"/>
                <w:lang w:val="ru-RU" w:eastAsia="bg-BG"/>
              </w:rPr>
              <w:t xml:space="preserve"> </w:t>
            </w:r>
            <w:r w:rsidRPr="004A19FA">
              <w:rPr>
                <w:rFonts w:ascii="Times New Roman" w:eastAsia="Calibri" w:hAnsi="Times New Roman" w:cs="Times New Roman"/>
                <w:b/>
                <w:bCs/>
                <w:color w:val="000000"/>
                <w:spacing w:val="13"/>
                <w:sz w:val="24"/>
                <w:szCs w:val="24"/>
                <w:lang w:eastAsia="bg-BG"/>
              </w:rPr>
              <w:t>1</w:t>
            </w:r>
            <w:r w:rsidRPr="004A19FA">
              <w:rPr>
                <w:rFonts w:ascii="Times New Roman" w:hAnsi="Times New Roman" w:cs="Times New Roman"/>
                <w:b/>
                <w:bCs/>
                <w:sz w:val="24"/>
                <w:szCs w:val="24"/>
                <w:lang w:val="ru-RU" w:eastAsia="bg-BG"/>
              </w:rPr>
              <w:t>.2)</w:t>
            </w:r>
          </w:p>
        </w:tc>
        <w:tc>
          <w:tcPr>
            <w:tcW w:w="3325" w:type="dxa"/>
            <w:vAlign w:val="center"/>
          </w:tcPr>
          <w:p w14:paraId="7B550521"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07B2CD03"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r w:rsidR="004A19FA" w:rsidRPr="004A19FA" w14:paraId="3258627C" w14:textId="77777777" w:rsidTr="001B5EB2">
        <w:tc>
          <w:tcPr>
            <w:tcW w:w="708" w:type="dxa"/>
          </w:tcPr>
          <w:p w14:paraId="5FE7EAC3" w14:textId="77777777" w:rsidR="004A19FA" w:rsidRPr="004A19FA" w:rsidRDefault="004A19FA" w:rsidP="004A19FA">
            <w:pPr>
              <w:tabs>
                <w:tab w:val="left" w:pos="360"/>
              </w:tabs>
              <w:spacing w:before="120" w:after="120" w:line="276" w:lineRule="auto"/>
              <w:jc w:val="left"/>
              <w:rPr>
                <w:rFonts w:ascii="Times New Roman" w:eastAsia="Calibri" w:hAnsi="Times New Roman" w:cs="Times New Roman"/>
                <w:b/>
                <w:bCs/>
                <w:color w:val="000000"/>
                <w:spacing w:val="13"/>
                <w:sz w:val="24"/>
                <w:szCs w:val="24"/>
                <w:lang w:val="en-US" w:eastAsia="bg-BG"/>
              </w:rPr>
            </w:pPr>
            <w:r w:rsidRPr="004A19FA">
              <w:rPr>
                <w:rFonts w:ascii="Times New Roman" w:eastAsia="Calibri" w:hAnsi="Times New Roman" w:cs="Times New Roman"/>
                <w:b/>
                <w:bCs/>
                <w:color w:val="000000"/>
                <w:spacing w:val="13"/>
                <w:sz w:val="24"/>
                <w:szCs w:val="24"/>
                <w:lang w:eastAsia="bg-BG"/>
              </w:rPr>
              <w:lastRenderedPageBreak/>
              <w:t>1</w:t>
            </w:r>
            <w:r w:rsidRPr="004A19FA">
              <w:rPr>
                <w:rFonts w:ascii="Times New Roman" w:eastAsia="Calibri" w:hAnsi="Times New Roman" w:cs="Times New Roman"/>
                <w:b/>
                <w:bCs/>
                <w:color w:val="000000"/>
                <w:spacing w:val="13"/>
                <w:sz w:val="24"/>
                <w:szCs w:val="24"/>
                <w:lang w:val="en-US" w:eastAsia="bg-BG"/>
              </w:rPr>
              <w:t>.4.</w:t>
            </w:r>
          </w:p>
        </w:tc>
        <w:tc>
          <w:tcPr>
            <w:tcW w:w="5361" w:type="dxa"/>
          </w:tcPr>
          <w:p w14:paraId="5F26320D" w14:textId="0573A2A8" w:rsidR="004A19FA" w:rsidRPr="004A19FA" w:rsidRDefault="004A19FA" w:rsidP="009A4F04">
            <w:pPr>
              <w:tabs>
                <w:tab w:val="left" w:pos="360"/>
              </w:tabs>
              <w:spacing w:before="120" w:after="120" w:line="360" w:lineRule="auto"/>
              <w:jc w:val="left"/>
              <w:rPr>
                <w:rFonts w:ascii="Times New Roman" w:eastAsia="Calibri" w:hAnsi="Times New Roman" w:cs="Times New Roman"/>
                <w:b/>
                <w:sz w:val="24"/>
                <w:szCs w:val="24"/>
                <w:lang w:eastAsia="bg-BG"/>
              </w:rPr>
            </w:pPr>
            <w:r w:rsidRPr="004A19FA">
              <w:rPr>
                <w:rFonts w:ascii="Times New Roman" w:eastAsia="Calibri" w:hAnsi="Times New Roman" w:cs="Times New Roman"/>
                <w:b/>
                <w:sz w:val="24"/>
                <w:szCs w:val="24"/>
                <w:lang w:eastAsia="bg-BG"/>
              </w:rPr>
              <w:t>Цена за изпълнение на СМР</w:t>
            </w:r>
            <w:r w:rsidRPr="004A19FA">
              <w:rPr>
                <w:rFonts w:ascii="Times New Roman" w:hAnsi="Times New Roman" w:cs="Times New Roman"/>
                <w:sz w:val="24"/>
                <w:szCs w:val="24"/>
                <w:lang w:val="ru-RU" w:eastAsia="bg-BG"/>
              </w:rPr>
              <w:t xml:space="preserve">, </w:t>
            </w:r>
            <w:r w:rsidRPr="004A19FA">
              <w:rPr>
                <w:rFonts w:ascii="Times New Roman" w:hAnsi="Times New Roman" w:cs="Times New Roman"/>
                <w:b/>
                <w:bCs/>
                <w:sz w:val="24"/>
                <w:szCs w:val="24"/>
                <w:lang w:eastAsia="bg-BG"/>
              </w:rPr>
              <w:t>в</w:t>
            </w:r>
            <w:r w:rsidRPr="004A19FA">
              <w:rPr>
                <w:rFonts w:ascii="Times New Roman" w:hAnsi="Times New Roman" w:cs="Times New Roman"/>
                <w:bCs/>
                <w:sz w:val="24"/>
                <w:szCs w:val="24"/>
                <w:lang w:eastAsia="bg-BG"/>
              </w:rPr>
              <w:t xml:space="preserve"> </w:t>
            </w:r>
            <w:r w:rsidRPr="004A19FA">
              <w:rPr>
                <w:rFonts w:ascii="Times New Roman" w:eastAsia="Calibri" w:hAnsi="Times New Roman" w:cs="Times New Roman"/>
                <w:b/>
                <w:sz w:val="24"/>
                <w:szCs w:val="24"/>
                <w:lang w:eastAsia="bg-BG"/>
              </w:rPr>
              <w:t xml:space="preserve">това число </w:t>
            </w:r>
            <w:r w:rsidR="009A4F04">
              <w:rPr>
                <w:rFonts w:ascii="Times New Roman" w:eastAsia="Calibri" w:hAnsi="Times New Roman" w:cs="Times New Roman"/>
                <w:b/>
                <w:sz w:val="24"/>
                <w:szCs w:val="24"/>
                <w:lang w:val="en-US" w:eastAsia="bg-BG"/>
              </w:rPr>
              <w:t>……</w:t>
            </w:r>
            <w:r w:rsidRPr="004A19FA">
              <w:rPr>
                <w:rFonts w:ascii="Times New Roman" w:eastAsia="Calibri" w:hAnsi="Times New Roman" w:cs="Times New Roman"/>
                <w:b/>
                <w:sz w:val="24"/>
                <w:szCs w:val="24"/>
                <w:lang w:eastAsia="bg-BG"/>
              </w:rPr>
              <w:t xml:space="preserve">% за непредвидени разходи, с ДДС </w:t>
            </w:r>
            <w:r w:rsidRPr="004A19FA">
              <w:rPr>
                <w:rFonts w:ascii="Times New Roman" w:eastAsia="Calibri" w:hAnsi="Times New Roman" w:cs="Times New Roman"/>
                <w:b/>
                <w:sz w:val="24"/>
                <w:szCs w:val="24"/>
                <w:lang w:val="ru-RU" w:eastAsia="bg-BG"/>
              </w:rPr>
              <w:t>/</w:t>
            </w:r>
            <w:r w:rsidRPr="004A19FA">
              <w:rPr>
                <w:rFonts w:ascii="Times New Roman" w:eastAsia="Calibri" w:hAnsi="Times New Roman" w:cs="Times New Roman"/>
                <w:b/>
                <w:sz w:val="24"/>
                <w:szCs w:val="24"/>
                <w:lang w:eastAsia="bg-BG"/>
              </w:rPr>
              <w:t xml:space="preserve">т. </w:t>
            </w:r>
            <w:r w:rsidRPr="004A19FA">
              <w:rPr>
                <w:rFonts w:ascii="Times New Roman" w:eastAsia="Calibri" w:hAnsi="Times New Roman" w:cs="Times New Roman"/>
                <w:b/>
                <w:bCs/>
                <w:color w:val="000000"/>
                <w:spacing w:val="13"/>
                <w:sz w:val="24"/>
                <w:szCs w:val="24"/>
                <w:lang w:eastAsia="bg-BG"/>
              </w:rPr>
              <w:t>1</w:t>
            </w:r>
            <w:r w:rsidRPr="004A19FA">
              <w:rPr>
                <w:rFonts w:ascii="Times New Roman" w:eastAsia="Calibri" w:hAnsi="Times New Roman" w:cs="Times New Roman"/>
                <w:b/>
                <w:sz w:val="24"/>
                <w:szCs w:val="24"/>
                <w:lang w:val="ru-RU" w:eastAsia="bg-BG"/>
              </w:rPr>
              <w:t xml:space="preserve">.3 + 20% </w:t>
            </w:r>
            <w:r w:rsidRPr="004A19FA">
              <w:rPr>
                <w:rFonts w:ascii="Times New Roman" w:eastAsia="Calibri" w:hAnsi="Times New Roman" w:cs="Times New Roman"/>
                <w:b/>
                <w:sz w:val="24"/>
                <w:szCs w:val="24"/>
                <w:lang w:eastAsia="bg-BG"/>
              </w:rPr>
              <w:t>ДДС</w:t>
            </w:r>
            <w:r w:rsidRPr="004A19FA">
              <w:rPr>
                <w:rFonts w:ascii="Times New Roman" w:eastAsia="Calibri" w:hAnsi="Times New Roman" w:cs="Times New Roman"/>
                <w:b/>
                <w:sz w:val="24"/>
                <w:szCs w:val="24"/>
                <w:lang w:val="ru-RU" w:eastAsia="bg-BG"/>
              </w:rPr>
              <w:t>/</w:t>
            </w:r>
          </w:p>
        </w:tc>
        <w:tc>
          <w:tcPr>
            <w:tcW w:w="3325" w:type="dxa"/>
            <w:vAlign w:val="center"/>
          </w:tcPr>
          <w:p w14:paraId="575AF630"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w:t>
            </w:r>
          </w:p>
          <w:p w14:paraId="57A364A1" w14:textId="77777777" w:rsidR="004A19FA" w:rsidRPr="004A19FA" w:rsidRDefault="004A19FA" w:rsidP="004A19FA">
            <w:pPr>
              <w:tabs>
                <w:tab w:val="left" w:pos="360"/>
              </w:tabs>
              <w:spacing w:before="120" w:after="120" w:line="276" w:lineRule="auto"/>
              <w:jc w:val="center"/>
              <w:rPr>
                <w:rFonts w:ascii="Times New Roman" w:eastAsia="Calibri" w:hAnsi="Times New Roman" w:cs="Times New Roman"/>
                <w:b/>
                <w:bCs/>
                <w:color w:val="000000"/>
                <w:spacing w:val="13"/>
                <w:sz w:val="24"/>
                <w:szCs w:val="24"/>
                <w:lang w:eastAsia="bg-BG"/>
              </w:rPr>
            </w:pPr>
            <w:r w:rsidRPr="004A19FA">
              <w:rPr>
                <w:rFonts w:ascii="Times New Roman" w:eastAsia="Calibri" w:hAnsi="Times New Roman" w:cs="Times New Roman"/>
                <w:b/>
                <w:bCs/>
                <w:color w:val="000000"/>
                <w:spacing w:val="13"/>
                <w:sz w:val="24"/>
                <w:szCs w:val="24"/>
                <w:lang w:eastAsia="bg-BG"/>
              </w:rPr>
              <w:t>/….словом/ лева</w:t>
            </w:r>
          </w:p>
        </w:tc>
      </w:tr>
    </w:tbl>
    <w:p w14:paraId="1E731233" w14:textId="313417B1" w:rsidR="004A19FA" w:rsidRDefault="004A19FA" w:rsidP="00372D3C">
      <w:pPr>
        <w:spacing w:after="120" w:line="360" w:lineRule="auto"/>
        <w:rPr>
          <w:rFonts w:ascii="Times New Roman" w:hAnsi="Times New Roman" w:cs="Times New Roman"/>
          <w:b/>
          <w:sz w:val="24"/>
          <w:szCs w:val="24"/>
          <w:lang w:eastAsia="bg-BG"/>
        </w:rPr>
      </w:pPr>
    </w:p>
    <w:p w14:paraId="367DB55F" w14:textId="4502DD7F" w:rsidR="009A4F04" w:rsidRPr="009A4F04" w:rsidRDefault="009A4F04" w:rsidP="00372D3C">
      <w:pPr>
        <w:spacing w:after="120" w:line="360" w:lineRule="auto"/>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Забележка: Процентът на непредвидените разходи за всеки от обектите е посочен в количествените сметки. </w:t>
      </w:r>
    </w:p>
    <w:p w14:paraId="01319D90" w14:textId="77777777" w:rsidR="004A19FA" w:rsidRDefault="004A19FA" w:rsidP="00372D3C">
      <w:pPr>
        <w:spacing w:after="120" w:line="360" w:lineRule="auto"/>
        <w:rPr>
          <w:rFonts w:ascii="Times New Roman" w:hAnsi="Times New Roman" w:cs="Times New Roman"/>
          <w:b/>
          <w:sz w:val="24"/>
          <w:szCs w:val="24"/>
          <w:lang w:eastAsia="bg-BG"/>
        </w:rPr>
      </w:pPr>
    </w:p>
    <w:p w14:paraId="09711BB6" w14:textId="2B3F8B89" w:rsidR="00372D3C" w:rsidRPr="00372D3C" w:rsidRDefault="00372D3C" w:rsidP="00372D3C">
      <w:pPr>
        <w:spacing w:after="120" w:line="360" w:lineRule="auto"/>
        <w:rPr>
          <w:rFonts w:ascii="Times New Roman" w:eastAsia="Calibri" w:hAnsi="Times New Roman" w:cs="Times New Roman"/>
          <w:b/>
          <w:bCs/>
          <w:color w:val="000000"/>
          <w:sz w:val="24"/>
          <w:szCs w:val="24"/>
          <w:lang w:eastAsia="bg-BG"/>
        </w:rPr>
      </w:pPr>
      <w:r w:rsidRPr="00372D3C">
        <w:rPr>
          <w:rFonts w:ascii="Times New Roman" w:hAnsi="Times New Roman" w:cs="Times New Roman"/>
          <w:b/>
          <w:sz w:val="24"/>
          <w:szCs w:val="24"/>
          <w:lang w:eastAsia="bg-BG"/>
        </w:rPr>
        <w:t>2.</w:t>
      </w:r>
      <w:r w:rsidRPr="00372D3C">
        <w:rPr>
          <w:rFonts w:ascii="Times New Roman" w:hAnsi="Times New Roman" w:cs="Times New Roman"/>
          <w:sz w:val="24"/>
          <w:szCs w:val="24"/>
          <w:lang w:eastAsia="bg-BG"/>
        </w:rPr>
        <w:t xml:space="preserve"> </w:t>
      </w:r>
      <w:r w:rsidR="004B335F" w:rsidRPr="004B335F">
        <w:rPr>
          <w:rFonts w:ascii="Times New Roman" w:hAnsi="Times New Roman" w:cs="Times New Roman"/>
          <w:b/>
          <w:sz w:val="24"/>
          <w:szCs w:val="24"/>
          <w:lang w:eastAsia="bg-BG"/>
        </w:rPr>
        <w:t xml:space="preserve">Декларираме, че при </w:t>
      </w:r>
      <w:r w:rsidR="004B335F">
        <w:rPr>
          <w:rFonts w:ascii="Times New Roman" w:hAnsi="Times New Roman" w:cs="Times New Roman"/>
          <w:b/>
          <w:sz w:val="24"/>
          <w:szCs w:val="24"/>
          <w:lang w:eastAsia="bg-BG"/>
        </w:rPr>
        <w:t>изчисляване</w:t>
      </w:r>
      <w:r w:rsidR="004B335F" w:rsidRPr="004B335F">
        <w:rPr>
          <w:rFonts w:ascii="Times New Roman" w:hAnsi="Times New Roman" w:cs="Times New Roman"/>
          <w:b/>
          <w:sz w:val="24"/>
          <w:szCs w:val="24"/>
          <w:lang w:eastAsia="bg-BG"/>
        </w:rPr>
        <w:t xml:space="preserve"> на единичните си цени, сме използвали следните елементи на ценообразуване, които ще използваме и при допълнително възникнали СМР</w:t>
      </w:r>
      <w:r w:rsidR="004B335F" w:rsidRPr="004B335F">
        <w:rPr>
          <w:rFonts w:ascii="Times New Roman" w:eastAsia="Calibri" w:hAnsi="Times New Roman" w:cs="Times New Roman"/>
          <w:b/>
          <w:bCs/>
          <w:color w:val="000000"/>
          <w:sz w:val="24"/>
          <w:szCs w:val="24"/>
          <w:lang w:eastAsia="bg-BG"/>
        </w:rPr>
        <w:t>:</w:t>
      </w:r>
    </w:p>
    <w:p w14:paraId="5340C140" w14:textId="77777777" w:rsidR="00372D3C" w:rsidRPr="00372D3C" w:rsidRDefault="00372D3C" w:rsidP="00372D3C">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часова ставка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лв./час</w:t>
      </w:r>
    </w:p>
    <w:p w14:paraId="76428D90" w14:textId="77777777" w:rsidR="00372D3C" w:rsidRPr="00372D3C" w:rsidRDefault="00372D3C" w:rsidP="00372D3C">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труда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723DBAEE" w14:textId="77777777" w:rsidR="00372D3C" w:rsidRPr="00372D3C" w:rsidRDefault="00372D3C" w:rsidP="00372D3C">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допълнителни разходи върху механизацията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453932C6" w14:textId="77777777" w:rsidR="00372D3C" w:rsidRPr="00372D3C" w:rsidRDefault="00372D3C" w:rsidP="00372D3C">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xml:space="preserve">- доставно-складови разходи </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3E5DA893" w14:textId="77777777" w:rsidR="00372D3C" w:rsidRPr="00372D3C" w:rsidRDefault="00372D3C" w:rsidP="00372D3C">
      <w:pPr>
        <w:spacing w:after="120" w:line="360" w:lineRule="auto"/>
        <w:ind w:firstLine="708"/>
        <w:rPr>
          <w:rFonts w:ascii="Times New Roman" w:eastAsia="Calibri" w:hAnsi="Times New Roman" w:cs="Times New Roman"/>
          <w:color w:val="000000"/>
          <w:sz w:val="24"/>
          <w:szCs w:val="24"/>
          <w:lang w:eastAsia="bg-BG"/>
        </w:rPr>
      </w:pPr>
      <w:r w:rsidRPr="00372D3C">
        <w:rPr>
          <w:rFonts w:ascii="Times New Roman" w:eastAsia="Calibri" w:hAnsi="Times New Roman" w:cs="Times New Roman"/>
          <w:color w:val="000000"/>
          <w:sz w:val="24"/>
          <w:szCs w:val="24"/>
          <w:lang w:eastAsia="bg-BG"/>
        </w:rPr>
        <w:t>- печалба</w:t>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r>
      <w:r w:rsidRPr="00372D3C">
        <w:rPr>
          <w:rFonts w:ascii="Times New Roman" w:eastAsia="Calibri" w:hAnsi="Times New Roman" w:cs="Times New Roman"/>
          <w:color w:val="000000"/>
          <w:sz w:val="24"/>
          <w:szCs w:val="24"/>
          <w:lang w:eastAsia="bg-BG"/>
        </w:rPr>
        <w:tab/>
        <w:t>.................... %</w:t>
      </w:r>
    </w:p>
    <w:p w14:paraId="2A18F6A8" w14:textId="77777777" w:rsidR="00372D3C" w:rsidRPr="00372D3C" w:rsidRDefault="00372D3C" w:rsidP="00372D3C">
      <w:pPr>
        <w:spacing w:after="120" w:line="360" w:lineRule="auto"/>
        <w:rPr>
          <w:rFonts w:ascii="Times New Roman" w:eastAsia="Calibri" w:hAnsi="Times New Roman" w:cs="Times New Roman"/>
          <w:b/>
          <w:iCs/>
          <w:color w:val="000000"/>
          <w:sz w:val="24"/>
          <w:szCs w:val="24"/>
          <w:lang w:eastAsia="bg-BG"/>
        </w:rPr>
      </w:pPr>
    </w:p>
    <w:p w14:paraId="1ABB4A0C" w14:textId="77777777" w:rsidR="00372D3C" w:rsidRPr="00372D3C" w:rsidRDefault="00372D3C" w:rsidP="00372D3C">
      <w:pPr>
        <w:spacing w:after="120" w:line="360" w:lineRule="auto"/>
        <w:rPr>
          <w:rFonts w:ascii="Times New Roman" w:eastAsia="Calibri" w:hAnsi="Times New Roman" w:cs="Times New Roman"/>
          <w:sz w:val="24"/>
          <w:szCs w:val="24"/>
          <w:lang w:eastAsia="bg-BG"/>
        </w:rPr>
      </w:pPr>
      <w:r w:rsidRPr="00372D3C">
        <w:rPr>
          <w:rFonts w:ascii="Times New Roman" w:eastAsia="Calibri" w:hAnsi="Times New Roman" w:cs="Times New Roman"/>
          <w:b/>
          <w:iCs/>
          <w:color w:val="000000"/>
          <w:sz w:val="24"/>
          <w:szCs w:val="24"/>
          <w:lang w:eastAsia="bg-BG"/>
        </w:rPr>
        <w:t>3. А</w:t>
      </w:r>
      <w:r w:rsidRPr="00372D3C">
        <w:rPr>
          <w:rFonts w:ascii="Times New Roman" w:eastAsia="Calibri" w:hAnsi="Times New Roman" w:cs="Times New Roman"/>
          <w:b/>
          <w:sz w:val="24"/>
          <w:szCs w:val="24"/>
          <w:lang w:eastAsia="bg-BG"/>
        </w:rPr>
        <w:t>вансово плащане</w:t>
      </w:r>
      <w:r w:rsidRPr="00372D3C">
        <w:rPr>
          <w:rFonts w:ascii="Times New Roman" w:eastAsia="Calibri" w:hAnsi="Times New Roman" w:cs="Times New Roman"/>
          <w:sz w:val="24"/>
          <w:szCs w:val="24"/>
          <w:lang w:eastAsia="bg-BG"/>
        </w:rPr>
        <w:t xml:space="preserve">: </w:t>
      </w:r>
    </w:p>
    <w:p w14:paraId="1E147EFC" w14:textId="31B3023D" w:rsidR="00372D3C" w:rsidRPr="00372D3C" w:rsidRDefault="00372D3C" w:rsidP="00372D3C">
      <w:pPr>
        <w:spacing w:after="120" w:line="360" w:lineRule="auto"/>
        <w:rPr>
          <w:rFonts w:ascii="Times New Roman" w:eastAsia="Calibri" w:hAnsi="Times New Roman" w:cs="Times New Roman"/>
          <w:iCs/>
          <w:sz w:val="24"/>
          <w:szCs w:val="24"/>
          <w:lang w:eastAsia="bg-BG"/>
        </w:rPr>
      </w:pPr>
      <w:r w:rsidRPr="00372D3C">
        <w:rPr>
          <w:rFonts w:ascii="Times New Roman" w:eastAsia="Calibri" w:hAnsi="Times New Roman" w:cs="Times New Roman"/>
          <w:b/>
          <w:iCs/>
          <w:sz w:val="24"/>
          <w:szCs w:val="24"/>
          <w:lang w:eastAsia="bg-BG"/>
        </w:rPr>
        <w:t>3.1.</w:t>
      </w:r>
      <w:r w:rsidRPr="00372D3C">
        <w:rPr>
          <w:rFonts w:ascii="Times New Roman" w:eastAsia="Calibri" w:hAnsi="Times New Roman" w:cs="Times New Roman"/>
          <w:iCs/>
          <w:sz w:val="24"/>
          <w:szCs w:val="24"/>
          <w:lang w:eastAsia="bg-BG"/>
        </w:rPr>
        <w:t xml:space="preserve"> Заявяваме, че желаем да получим </w:t>
      </w:r>
      <w:r w:rsidR="003F36EF">
        <w:rPr>
          <w:rFonts w:ascii="Times New Roman" w:eastAsia="Calibri" w:hAnsi="Times New Roman" w:cs="Times New Roman"/>
          <w:iCs/>
          <w:sz w:val="24"/>
          <w:szCs w:val="24"/>
          <w:lang w:val="en-US" w:eastAsia="bg-BG"/>
        </w:rPr>
        <w:t>………. (</w:t>
      </w:r>
      <w:r w:rsidR="003F36EF">
        <w:rPr>
          <w:rFonts w:ascii="Times New Roman" w:eastAsia="Calibri" w:hAnsi="Times New Roman" w:cs="Times New Roman"/>
          <w:iCs/>
          <w:sz w:val="24"/>
          <w:szCs w:val="24"/>
          <w:lang w:eastAsia="bg-BG"/>
        </w:rPr>
        <w:t xml:space="preserve">до </w:t>
      </w:r>
      <w:r w:rsidRPr="00372D3C">
        <w:rPr>
          <w:rFonts w:ascii="Times New Roman" w:eastAsia="Calibri" w:hAnsi="Times New Roman" w:cs="Times New Roman"/>
          <w:iCs/>
          <w:sz w:val="24"/>
          <w:szCs w:val="24"/>
          <w:lang w:eastAsia="bg-BG"/>
        </w:rPr>
        <w:t>20% (двадесет на сто)</w:t>
      </w:r>
      <w:r w:rsidR="002E503F">
        <w:rPr>
          <w:rFonts w:ascii="Times New Roman" w:eastAsia="Calibri" w:hAnsi="Times New Roman" w:cs="Times New Roman"/>
          <w:iCs/>
          <w:sz w:val="24"/>
          <w:szCs w:val="24"/>
          <w:lang w:eastAsia="bg-BG"/>
        </w:rPr>
        <w:t>/ не желаем да получим</w:t>
      </w:r>
      <w:r w:rsidRPr="00372D3C">
        <w:rPr>
          <w:rFonts w:ascii="Times New Roman" w:eastAsia="Calibri" w:hAnsi="Times New Roman" w:cs="Times New Roman"/>
          <w:iCs/>
          <w:sz w:val="24"/>
          <w:szCs w:val="24"/>
          <w:lang w:eastAsia="bg-BG"/>
        </w:rPr>
        <w:t xml:space="preserve"> авансово плащане.</w:t>
      </w:r>
    </w:p>
    <w:p w14:paraId="13584E1C" w14:textId="77777777" w:rsidR="00372D3C" w:rsidRPr="00372D3C" w:rsidRDefault="00372D3C" w:rsidP="00372D3C">
      <w:pPr>
        <w:autoSpaceDE w:val="0"/>
        <w:autoSpaceDN w:val="0"/>
        <w:adjustRightInd w:val="0"/>
        <w:spacing w:after="120" w:line="360" w:lineRule="auto"/>
        <w:rPr>
          <w:rFonts w:ascii="Times New Roman" w:eastAsia="Calibri" w:hAnsi="Times New Roman" w:cs="Times New Roman"/>
          <w:bCs/>
          <w:iCs/>
          <w:color w:val="000000"/>
          <w:sz w:val="24"/>
          <w:szCs w:val="24"/>
          <w:lang w:eastAsia="bg-BG"/>
        </w:rPr>
      </w:pPr>
      <w:r w:rsidRPr="00372D3C">
        <w:rPr>
          <w:rFonts w:ascii="Times New Roman" w:eastAsia="Calibri" w:hAnsi="Times New Roman" w:cs="Times New Roman"/>
          <w:b/>
          <w:iCs/>
          <w:color w:val="000000"/>
          <w:sz w:val="24"/>
          <w:szCs w:val="24"/>
          <w:lang w:eastAsia="bg-BG"/>
        </w:rPr>
        <w:t>4.</w:t>
      </w:r>
      <w:r w:rsidRPr="00372D3C">
        <w:rPr>
          <w:rFonts w:ascii="Times New Roman" w:eastAsia="Calibri" w:hAnsi="Times New Roman" w:cs="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14:paraId="3DB9435E" w14:textId="77777777" w:rsidR="00372D3C" w:rsidRPr="00372D3C" w:rsidRDefault="00372D3C" w:rsidP="00372D3C">
      <w:pPr>
        <w:autoSpaceDE w:val="0"/>
        <w:autoSpaceDN w:val="0"/>
        <w:adjustRightInd w:val="0"/>
        <w:spacing w:after="120" w:line="360" w:lineRule="auto"/>
        <w:rPr>
          <w:rFonts w:ascii="Times New Roman" w:eastAsia="Calibri" w:hAnsi="Times New Roman" w:cs="Times New Roman"/>
          <w:bCs/>
          <w:iCs/>
          <w:color w:val="000000"/>
          <w:sz w:val="24"/>
          <w:szCs w:val="24"/>
          <w:lang w:eastAsia="bg-BG"/>
        </w:rPr>
      </w:pPr>
      <w:r w:rsidRPr="00372D3C">
        <w:rPr>
          <w:rFonts w:ascii="Times New Roman" w:eastAsia="Calibri" w:hAnsi="Times New Roman" w:cs="Times New Roman"/>
          <w:b/>
          <w:iCs/>
          <w:sz w:val="24"/>
          <w:szCs w:val="24"/>
          <w:lang w:eastAsia="bg-BG"/>
        </w:rPr>
        <w:t>5</w:t>
      </w:r>
      <w:r w:rsidRPr="00372D3C">
        <w:rPr>
          <w:rFonts w:ascii="Times New Roman" w:eastAsia="Calibri" w:hAnsi="Times New Roman" w:cs="Times New Roman"/>
          <w:b/>
          <w:iCs/>
          <w:color w:val="000000"/>
          <w:sz w:val="24"/>
          <w:szCs w:val="24"/>
          <w:lang w:eastAsia="bg-BG"/>
        </w:rPr>
        <w:t>.</w:t>
      </w:r>
      <w:r w:rsidRPr="00372D3C">
        <w:rPr>
          <w:rFonts w:ascii="Times New Roman" w:eastAsia="Calibri"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14:paraId="075A33A9" w14:textId="77777777" w:rsidR="00372D3C" w:rsidRPr="00372D3C" w:rsidRDefault="00372D3C" w:rsidP="00372D3C">
      <w:pPr>
        <w:spacing w:after="0" w:line="360" w:lineRule="auto"/>
        <w:rPr>
          <w:rFonts w:ascii="Times New Roman" w:hAnsi="Times New Roman" w:cs="Times New Roman"/>
          <w:sz w:val="24"/>
          <w:szCs w:val="24"/>
          <w:lang w:eastAsia="bg-BG"/>
        </w:rPr>
      </w:pPr>
      <w:r w:rsidRPr="00372D3C">
        <w:rPr>
          <w:rFonts w:ascii="Times New Roman" w:hAnsi="Times New Roman" w:cs="Times New Roman"/>
          <w:b/>
          <w:sz w:val="24"/>
          <w:szCs w:val="24"/>
          <w:lang w:eastAsia="bg-BG"/>
        </w:rPr>
        <w:t>6.</w:t>
      </w:r>
      <w:r w:rsidRPr="00372D3C">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372D3C">
        <w:rPr>
          <w:rFonts w:ascii="Times New Roman" w:hAnsi="Times New Roman" w:cs="Times New Roman"/>
          <w:b/>
          <w:sz w:val="24"/>
          <w:szCs w:val="24"/>
          <w:lang w:eastAsia="bg-BG"/>
        </w:rPr>
        <w:t>5%</w:t>
      </w:r>
      <w:r w:rsidRPr="00372D3C">
        <w:rPr>
          <w:rFonts w:ascii="Times New Roman" w:hAnsi="Times New Roman" w:cs="Times New Roman"/>
          <w:sz w:val="24"/>
          <w:szCs w:val="24"/>
          <w:lang w:eastAsia="bg-BG"/>
        </w:rPr>
        <w:t xml:space="preserve">  от приетата договорна стойност без ДДС.</w:t>
      </w:r>
    </w:p>
    <w:p w14:paraId="2A7C8AF3" w14:textId="77777777" w:rsidR="00372D3C" w:rsidRPr="00372D3C" w:rsidRDefault="00372D3C" w:rsidP="00372D3C">
      <w:pPr>
        <w:spacing w:after="120" w:line="360" w:lineRule="auto"/>
        <w:rPr>
          <w:rFonts w:ascii="Times New Roman" w:eastAsia="Calibri" w:hAnsi="Times New Roman" w:cs="Times New Roman"/>
          <w:i/>
          <w:iCs/>
          <w:sz w:val="24"/>
          <w:szCs w:val="24"/>
          <w:lang w:eastAsia="bg-BG"/>
        </w:rPr>
      </w:pPr>
    </w:p>
    <w:p w14:paraId="06EB5ABB" w14:textId="27F5FDC0" w:rsidR="00372D3C" w:rsidRPr="00372D3C" w:rsidRDefault="00372D3C" w:rsidP="004B335F">
      <w:pPr>
        <w:spacing w:after="120" w:line="360" w:lineRule="auto"/>
        <w:rPr>
          <w:rFonts w:ascii="Times New Roman" w:eastAsia="Calibri" w:hAnsi="Times New Roman" w:cs="Times New Roman"/>
          <w:i/>
          <w:iCs/>
          <w:sz w:val="24"/>
          <w:szCs w:val="24"/>
          <w:lang w:eastAsia="bg-BG"/>
        </w:rPr>
      </w:pPr>
      <w:r w:rsidRPr="00372D3C">
        <w:rPr>
          <w:rFonts w:ascii="Times New Roman" w:eastAsia="Calibri" w:hAnsi="Times New Roman" w:cs="Times New Roman"/>
          <w:i/>
          <w:iCs/>
          <w:sz w:val="24"/>
          <w:szCs w:val="24"/>
          <w:lang w:eastAsia="bg-BG"/>
        </w:rPr>
        <w:lastRenderedPageBreak/>
        <w:t>ПРИЛОЖЕНИ</w:t>
      </w:r>
      <w:r w:rsidR="004B335F">
        <w:rPr>
          <w:rFonts w:ascii="Times New Roman" w:eastAsia="Calibri" w:hAnsi="Times New Roman" w:cs="Times New Roman"/>
          <w:i/>
          <w:iCs/>
          <w:sz w:val="24"/>
          <w:szCs w:val="24"/>
          <w:lang w:eastAsia="bg-BG"/>
        </w:rPr>
        <w:t>Е</w:t>
      </w:r>
      <w:r w:rsidRPr="00372D3C">
        <w:rPr>
          <w:rFonts w:ascii="Times New Roman" w:eastAsia="Calibri" w:hAnsi="Times New Roman" w:cs="Times New Roman"/>
          <w:i/>
          <w:iCs/>
          <w:sz w:val="24"/>
          <w:szCs w:val="24"/>
          <w:lang w:eastAsia="bg-BG"/>
        </w:rPr>
        <w:t xml:space="preserve">: </w:t>
      </w:r>
      <w:r w:rsidR="004B335F">
        <w:rPr>
          <w:rFonts w:ascii="Times New Roman" w:hAnsi="Times New Roman"/>
          <w:sz w:val="24"/>
          <w:szCs w:val="24"/>
        </w:rPr>
        <w:t xml:space="preserve">КСС на хартия и на диск, със записан файл във формат </w:t>
      </w:r>
      <w:r w:rsidR="004B335F">
        <w:rPr>
          <w:rFonts w:ascii="Times New Roman" w:hAnsi="Times New Roman"/>
          <w:sz w:val="24"/>
          <w:szCs w:val="24"/>
          <w:lang w:val="en-US"/>
        </w:rPr>
        <w:t xml:space="preserve">XLS </w:t>
      </w:r>
      <w:r w:rsidR="004B335F">
        <w:rPr>
          <w:rFonts w:ascii="Times New Roman" w:hAnsi="Times New Roman"/>
          <w:sz w:val="24"/>
          <w:szCs w:val="24"/>
        </w:rPr>
        <w:t>или еквивалентен</w:t>
      </w:r>
      <w:r w:rsidR="004B335F">
        <w:rPr>
          <w:rFonts w:ascii="Times New Roman" w:hAnsi="Times New Roman"/>
          <w:sz w:val="24"/>
          <w:szCs w:val="24"/>
          <w:lang w:val="en-US"/>
        </w:rPr>
        <w:t>.</w:t>
      </w:r>
    </w:p>
    <w:p w14:paraId="0E04723B" w14:textId="77777777" w:rsidR="00372D3C" w:rsidRPr="00372D3C" w:rsidRDefault="00372D3C" w:rsidP="00372D3C">
      <w:pPr>
        <w:spacing w:after="0" w:line="360" w:lineRule="auto"/>
        <w:rPr>
          <w:rFonts w:ascii="Times New Roman" w:hAnsi="Times New Roman" w:cs="Times New Roman"/>
          <w:i/>
          <w:sz w:val="24"/>
          <w:szCs w:val="24"/>
          <w:lang w:eastAsia="zh-CN"/>
        </w:rPr>
      </w:pPr>
      <w:r w:rsidRPr="00372D3C">
        <w:rPr>
          <w:rFonts w:ascii="Times New Roman" w:hAnsi="Times New Roman" w:cs="Times New Roman"/>
          <w:b/>
          <w:i/>
          <w:sz w:val="24"/>
          <w:szCs w:val="24"/>
          <w:lang w:eastAsia="zh-CN"/>
        </w:rPr>
        <w:t>Забележка:</w:t>
      </w:r>
      <w:r w:rsidRPr="00372D3C">
        <w:rPr>
          <w:rFonts w:ascii="Times New Roman" w:hAnsi="Times New Roman" w:cs="Times New Roman"/>
          <w:i/>
          <w:sz w:val="24"/>
          <w:szCs w:val="24"/>
          <w:lang w:eastAsia="zh-CN"/>
        </w:rPr>
        <w:t xml:space="preserve"> 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14:paraId="5B9F010C" w14:textId="77777777" w:rsidR="00372D3C" w:rsidRPr="00372D3C" w:rsidRDefault="00372D3C" w:rsidP="00372D3C">
      <w:pPr>
        <w:spacing w:after="120" w:line="360" w:lineRule="auto"/>
        <w:rPr>
          <w:rFonts w:ascii="Times New Roman" w:eastAsia="Calibri" w:hAnsi="Times New Roman" w:cs="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372D3C" w:rsidRPr="00372D3C" w14:paraId="2DF3CD13" w14:textId="77777777" w:rsidTr="00BE2BEA">
        <w:tc>
          <w:tcPr>
            <w:tcW w:w="2040" w:type="dxa"/>
            <w:shd w:val="clear" w:color="auto" w:fill="FEFEFE"/>
            <w:vAlign w:val="center"/>
          </w:tcPr>
          <w:p w14:paraId="7DF80B5D"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xml:space="preserve">Дата </w:t>
            </w:r>
          </w:p>
        </w:tc>
        <w:tc>
          <w:tcPr>
            <w:tcW w:w="7152" w:type="dxa"/>
            <w:shd w:val="clear" w:color="auto" w:fill="FEFEFE"/>
            <w:vAlign w:val="center"/>
          </w:tcPr>
          <w:p w14:paraId="2FD8DF1B"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 ..................................................................................</w:t>
            </w:r>
          </w:p>
        </w:tc>
      </w:tr>
      <w:tr w:rsidR="00372D3C" w:rsidRPr="00372D3C" w14:paraId="14D12C4D" w14:textId="77777777" w:rsidTr="00BE2BEA">
        <w:tc>
          <w:tcPr>
            <w:tcW w:w="2040" w:type="dxa"/>
            <w:shd w:val="clear" w:color="auto" w:fill="FEFEFE"/>
            <w:vAlign w:val="center"/>
          </w:tcPr>
          <w:p w14:paraId="7D0F2991"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Име и фамилия</w:t>
            </w:r>
          </w:p>
        </w:tc>
        <w:tc>
          <w:tcPr>
            <w:tcW w:w="7152" w:type="dxa"/>
            <w:shd w:val="clear" w:color="auto" w:fill="FEFEFE"/>
            <w:vAlign w:val="center"/>
          </w:tcPr>
          <w:p w14:paraId="49BA8D72"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r w:rsidR="00372D3C" w:rsidRPr="00372D3C" w14:paraId="1161B7D2" w14:textId="77777777" w:rsidTr="00BE2BEA">
        <w:tc>
          <w:tcPr>
            <w:tcW w:w="2040" w:type="dxa"/>
            <w:shd w:val="clear" w:color="auto" w:fill="FEFEFE"/>
            <w:vAlign w:val="center"/>
          </w:tcPr>
          <w:p w14:paraId="379D504D" w14:textId="77777777" w:rsidR="00372D3C" w:rsidRPr="00372D3C" w:rsidRDefault="00372D3C" w:rsidP="00372D3C">
            <w:pPr>
              <w:spacing w:after="0" w:line="360" w:lineRule="auto"/>
              <w:ind w:left="1" w:right="1"/>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 xml:space="preserve">Подпис (и печат) </w:t>
            </w:r>
          </w:p>
        </w:tc>
        <w:tc>
          <w:tcPr>
            <w:tcW w:w="7152" w:type="dxa"/>
            <w:shd w:val="clear" w:color="auto" w:fill="FEFEFE"/>
            <w:vAlign w:val="center"/>
          </w:tcPr>
          <w:p w14:paraId="291E7B02" w14:textId="77777777" w:rsidR="00372D3C" w:rsidRPr="00372D3C" w:rsidRDefault="00372D3C" w:rsidP="00372D3C">
            <w:pPr>
              <w:spacing w:after="0" w:line="360" w:lineRule="auto"/>
              <w:jc w:val="left"/>
              <w:rPr>
                <w:rFonts w:ascii="Times New Roman" w:eastAsia="Calibri" w:hAnsi="Times New Roman" w:cs="Times New Roman"/>
                <w:sz w:val="24"/>
                <w:szCs w:val="24"/>
                <w:shd w:val="clear" w:color="auto" w:fill="FEFEFE"/>
                <w:lang w:val="en-US" w:eastAsia="bg-BG"/>
              </w:rPr>
            </w:pPr>
            <w:r w:rsidRPr="00372D3C">
              <w:rPr>
                <w:rFonts w:ascii="Times New Roman" w:eastAsia="Calibri" w:hAnsi="Times New Roman" w:cs="Times New Roman"/>
                <w:sz w:val="24"/>
                <w:szCs w:val="24"/>
                <w:shd w:val="clear" w:color="auto" w:fill="FEFEFE"/>
                <w:lang w:val="en-US" w:eastAsia="bg-BG"/>
              </w:rPr>
              <w:t>...........................................................................................................................................</w:t>
            </w:r>
          </w:p>
        </w:tc>
      </w:tr>
    </w:tbl>
    <w:p w14:paraId="32E4C29F" w14:textId="77777777" w:rsidR="00E70431" w:rsidRDefault="00E70431" w:rsidP="00372D3C">
      <w:pPr>
        <w:keepNext/>
        <w:keepLines/>
        <w:spacing w:before="480" w:after="0"/>
        <w:jc w:val="right"/>
        <w:outlineLvl w:val="0"/>
        <w:rPr>
          <w:rFonts w:ascii="Times New Roman" w:hAnsi="Times New Roman" w:cs="Times New Roman"/>
          <w:b/>
          <w:bCs/>
          <w:i/>
          <w:iCs/>
          <w:caps/>
          <w:w w:val="120"/>
          <w:kern w:val="1"/>
          <w:sz w:val="24"/>
          <w:szCs w:val="24"/>
          <w:lang w:val="x-none" w:eastAsia="x-none"/>
        </w:rPr>
      </w:pPr>
      <w:bookmarkStart w:id="69" w:name="_Toc474510157"/>
      <w:bookmarkStart w:id="70" w:name="_Toc455401092"/>
    </w:p>
    <w:p w14:paraId="6CD5C0B0" w14:textId="29363C59" w:rsidR="00372D3C" w:rsidRPr="00372D3C" w:rsidRDefault="00372D3C" w:rsidP="00372D3C">
      <w:pPr>
        <w:keepNext/>
        <w:keepLines/>
        <w:spacing w:before="480" w:after="0"/>
        <w:jc w:val="right"/>
        <w:outlineLvl w:val="0"/>
        <w:rPr>
          <w:rFonts w:ascii="Times New Roman" w:hAnsi="Times New Roman" w:cs="Times New Roman"/>
          <w:b/>
          <w:bCs/>
          <w:i/>
          <w:iCs/>
          <w:caps/>
          <w:w w:val="120"/>
          <w:kern w:val="1"/>
          <w:sz w:val="24"/>
          <w:szCs w:val="24"/>
          <w:lang w:val="x-none" w:eastAsia="x-none"/>
        </w:rPr>
      </w:pPr>
      <w:r w:rsidRPr="00372D3C">
        <w:rPr>
          <w:rFonts w:ascii="Times New Roman" w:hAnsi="Times New Roman" w:cs="Times New Roman"/>
          <w:b/>
          <w:bCs/>
          <w:i/>
          <w:iCs/>
          <w:caps/>
          <w:w w:val="120"/>
          <w:kern w:val="1"/>
          <w:sz w:val="24"/>
          <w:szCs w:val="24"/>
          <w:lang w:val="x-none" w:eastAsia="x-none"/>
        </w:rPr>
        <w:t>ОБРАЗЕЦ</w:t>
      </w:r>
      <w:bookmarkEnd w:id="69"/>
      <w:r w:rsidRPr="00372D3C">
        <w:rPr>
          <w:rFonts w:ascii="Times New Roman" w:hAnsi="Times New Roman" w:cs="Times New Roman"/>
          <w:b/>
          <w:bCs/>
          <w:i/>
          <w:iCs/>
          <w:caps/>
          <w:w w:val="120"/>
          <w:kern w:val="1"/>
          <w:sz w:val="24"/>
          <w:szCs w:val="24"/>
          <w:lang w:val="x-none" w:eastAsia="x-none"/>
        </w:rPr>
        <w:t xml:space="preserve"> </w:t>
      </w:r>
      <w:bookmarkEnd w:id="70"/>
    </w:p>
    <w:p w14:paraId="5F4E1220" w14:textId="77777777" w:rsidR="00372D3C" w:rsidRPr="00372D3C" w:rsidRDefault="00372D3C" w:rsidP="00372D3C">
      <w:pPr>
        <w:spacing w:after="120"/>
        <w:jc w:val="left"/>
        <w:rPr>
          <w:rFonts w:ascii="Times New Roman" w:hAnsi="Times New Roman" w:cs="Times New Roman"/>
          <w:b/>
          <w:sz w:val="24"/>
          <w:szCs w:val="24"/>
          <w:lang w:eastAsia="zh-CN"/>
        </w:rPr>
      </w:pPr>
    </w:p>
    <w:p w14:paraId="511A4EEF" w14:textId="77777777" w:rsidR="00372D3C" w:rsidRPr="00372D3C" w:rsidRDefault="00372D3C" w:rsidP="00372D3C">
      <w:pPr>
        <w:spacing w:after="120"/>
        <w:jc w:val="center"/>
        <w:rPr>
          <w:rFonts w:ascii="Times New Roman" w:hAnsi="Times New Roman" w:cs="Times New Roman"/>
          <w:b/>
          <w:sz w:val="24"/>
          <w:szCs w:val="24"/>
          <w:lang w:eastAsia="zh-CN"/>
        </w:rPr>
      </w:pPr>
      <w:r w:rsidRPr="00372D3C">
        <w:rPr>
          <w:rFonts w:ascii="Times New Roman" w:hAnsi="Times New Roman" w:cs="Times New Roman"/>
          <w:b/>
          <w:sz w:val="24"/>
          <w:szCs w:val="24"/>
          <w:lang w:eastAsia="zh-CN"/>
        </w:rPr>
        <w:t>Д Е К Л А Р А Ц И Я</w:t>
      </w:r>
    </w:p>
    <w:p w14:paraId="79530395" w14:textId="77777777" w:rsidR="00372D3C" w:rsidRPr="00372D3C" w:rsidRDefault="00372D3C" w:rsidP="00372D3C">
      <w:pPr>
        <w:spacing w:after="120"/>
        <w:jc w:val="left"/>
        <w:rPr>
          <w:rFonts w:ascii="Times New Roman" w:hAnsi="Times New Roman" w:cs="Times New Roman"/>
          <w:sz w:val="24"/>
          <w:szCs w:val="24"/>
          <w:lang w:eastAsia="zh-CN"/>
        </w:rPr>
      </w:pPr>
    </w:p>
    <w:p w14:paraId="00BD6664" w14:textId="77777777" w:rsidR="00372D3C" w:rsidRPr="00372D3C" w:rsidRDefault="00372D3C" w:rsidP="00372D3C">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Долуподписаният/ата..............................................................................................................,</w:t>
      </w:r>
    </w:p>
    <w:p w14:paraId="7D0DB628" w14:textId="77777777" w:rsidR="00372D3C" w:rsidRPr="00372D3C" w:rsidRDefault="00372D3C" w:rsidP="00372D3C">
      <w:pPr>
        <w:spacing w:after="120"/>
        <w:ind w:left="5040"/>
        <w:rPr>
          <w:rFonts w:ascii="Times New Roman" w:hAnsi="Times New Roman" w:cs="Times New Roman"/>
          <w:sz w:val="24"/>
          <w:szCs w:val="24"/>
          <w:lang w:eastAsia="zh-CN"/>
        </w:rPr>
      </w:pPr>
      <w:r w:rsidRPr="00372D3C">
        <w:rPr>
          <w:rFonts w:ascii="Times New Roman" w:hAnsi="Times New Roman" w:cs="Times New Roman"/>
          <w:sz w:val="24"/>
          <w:szCs w:val="24"/>
          <w:lang w:eastAsia="zh-CN"/>
        </w:rPr>
        <w:t>(трите имена)</w:t>
      </w:r>
    </w:p>
    <w:p w14:paraId="121226B4" w14:textId="77777777" w:rsidR="00372D3C" w:rsidRPr="00372D3C" w:rsidRDefault="00372D3C" w:rsidP="00372D3C">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ЕГН.........................................,  адрес:.............................................................,</w:t>
      </w:r>
    </w:p>
    <w:p w14:paraId="5D63844E" w14:textId="77777777" w:rsidR="00372D3C" w:rsidRPr="00372D3C" w:rsidRDefault="00372D3C" w:rsidP="00372D3C">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в качеството си на ........................................................ на .....................................................</w:t>
      </w:r>
    </w:p>
    <w:p w14:paraId="4DD79806" w14:textId="77777777" w:rsidR="00372D3C" w:rsidRPr="00372D3C" w:rsidRDefault="00372D3C" w:rsidP="00372D3C">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 xml:space="preserve">ЕИК ............................., </w:t>
      </w:r>
    </w:p>
    <w:p w14:paraId="62F00966" w14:textId="77777777" w:rsidR="00372D3C" w:rsidRPr="00372D3C" w:rsidRDefault="00372D3C" w:rsidP="00372D3C">
      <w:pPr>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zh-CN"/>
        </w:rPr>
        <w:t>със седалище и адрес на управление ...................................................................................</w:t>
      </w:r>
    </w:p>
    <w:p w14:paraId="2DA58B7C" w14:textId="77777777" w:rsidR="00372D3C" w:rsidRPr="00372D3C" w:rsidRDefault="00372D3C" w:rsidP="00372D3C">
      <w:pPr>
        <w:spacing w:after="120"/>
        <w:jc w:val="center"/>
        <w:rPr>
          <w:rFonts w:ascii="Times New Roman" w:hAnsi="Times New Roman" w:cs="Times New Roman"/>
          <w:sz w:val="24"/>
          <w:szCs w:val="24"/>
          <w:lang w:eastAsia="zh-CN"/>
        </w:rPr>
      </w:pPr>
    </w:p>
    <w:p w14:paraId="42E4F06F" w14:textId="77777777" w:rsidR="00372D3C" w:rsidRPr="00372D3C" w:rsidRDefault="00372D3C" w:rsidP="00372D3C">
      <w:pPr>
        <w:spacing w:after="0"/>
        <w:jc w:val="center"/>
        <w:rPr>
          <w:rFonts w:ascii="Times New Roman" w:hAnsi="Times New Roman" w:cs="Times New Roman"/>
          <w:b/>
          <w:bCs/>
          <w:iCs/>
          <w:sz w:val="24"/>
          <w:szCs w:val="24"/>
          <w:lang w:eastAsia="x-none"/>
        </w:rPr>
      </w:pPr>
      <w:r w:rsidRPr="00372D3C">
        <w:rPr>
          <w:rFonts w:ascii="Times New Roman" w:hAnsi="Times New Roman" w:cs="Times New Roman"/>
          <w:b/>
          <w:bCs/>
          <w:iCs/>
          <w:sz w:val="24"/>
          <w:szCs w:val="24"/>
          <w:lang w:eastAsia="x-none"/>
        </w:rPr>
        <w:t>Д Е К Л А Р И Р А М, че:</w:t>
      </w:r>
    </w:p>
    <w:p w14:paraId="63E8AABD" w14:textId="77777777" w:rsidR="00372D3C" w:rsidRPr="00372D3C" w:rsidRDefault="00372D3C" w:rsidP="00372D3C">
      <w:pPr>
        <w:spacing w:after="120"/>
        <w:jc w:val="center"/>
        <w:rPr>
          <w:rFonts w:ascii="Times New Roman" w:hAnsi="Times New Roman" w:cs="Times New Roman"/>
          <w:b/>
          <w:sz w:val="24"/>
          <w:szCs w:val="24"/>
          <w:lang w:eastAsia="zh-CN"/>
        </w:rPr>
      </w:pPr>
    </w:p>
    <w:p w14:paraId="6FEAFB62" w14:textId="1EFF639D" w:rsidR="00372D3C" w:rsidRPr="00372D3C" w:rsidRDefault="00372D3C" w:rsidP="004B335F">
      <w:pPr>
        <w:spacing w:after="120" w:line="360" w:lineRule="auto"/>
        <w:rPr>
          <w:rFonts w:ascii="Times New Roman" w:hAnsi="Times New Roman" w:cs="Times New Roman"/>
          <w:i/>
          <w:sz w:val="24"/>
          <w:szCs w:val="24"/>
          <w:lang w:eastAsia="bg-BG"/>
        </w:rPr>
      </w:pPr>
      <w:r w:rsidRPr="00372D3C">
        <w:rPr>
          <w:rFonts w:ascii="Times New Roman" w:hAnsi="Times New Roman" w:cs="Times New Roman"/>
          <w:b/>
          <w:sz w:val="24"/>
          <w:szCs w:val="24"/>
          <w:lang w:eastAsia="zh-CN"/>
        </w:rPr>
        <w:lastRenderedPageBreak/>
        <w:t xml:space="preserve">във връзка с участието в процедура за възлагане на обществена поръчка с предмет: </w:t>
      </w:r>
      <w:r w:rsidRPr="00372D3C">
        <w:rPr>
          <w:rFonts w:ascii="Times New Roman" w:hAnsi="Times New Roman" w:cs="Times New Roman"/>
          <w:snapToGrid w:val="0"/>
          <w:sz w:val="24"/>
          <w:szCs w:val="24"/>
          <w:lang w:eastAsia="bg-BG"/>
        </w:rPr>
        <w:t>Строителство/основен ремонт/реконструкция и внедряване на мерки за повишаване на енергийна ефективност на училища и детски градини на територията на Столична община, по 26 обособени позиции</w:t>
      </w:r>
      <w:r w:rsidRPr="004B335F">
        <w:rPr>
          <w:rFonts w:ascii="Times New Roman" w:hAnsi="Times New Roman" w:cs="Times New Roman"/>
          <w:snapToGrid w:val="0"/>
          <w:sz w:val="24"/>
          <w:szCs w:val="24"/>
          <w:lang w:eastAsia="bg-BG"/>
        </w:rPr>
        <w:t>,</w:t>
      </w:r>
    </w:p>
    <w:p w14:paraId="24BADFEE" w14:textId="77777777" w:rsidR="00372D3C" w:rsidRPr="00372D3C" w:rsidRDefault="00372D3C" w:rsidP="00372D3C">
      <w:pPr>
        <w:spacing w:after="120"/>
        <w:jc w:val="left"/>
        <w:rPr>
          <w:rFonts w:ascii="Times New Roman" w:hAnsi="Times New Roman" w:cs="Times New Roman"/>
          <w:b/>
          <w:sz w:val="24"/>
          <w:szCs w:val="24"/>
          <w:lang w:eastAsia="zh-CN"/>
        </w:rPr>
      </w:pPr>
    </w:p>
    <w:p w14:paraId="302D74B8" w14:textId="77777777" w:rsidR="00372D3C" w:rsidRPr="00372D3C" w:rsidRDefault="00372D3C" w:rsidP="00372D3C">
      <w:pPr>
        <w:spacing w:after="120"/>
        <w:rPr>
          <w:rFonts w:ascii="Times New Roman" w:hAnsi="Times New Roman" w:cs="Times New Roman"/>
          <w:b/>
          <w:sz w:val="24"/>
          <w:szCs w:val="24"/>
          <w:lang w:eastAsia="zh-CN"/>
        </w:rPr>
      </w:pPr>
      <w:r w:rsidRPr="00372D3C">
        <w:rPr>
          <w:rFonts w:ascii="Times New Roman" w:hAnsi="Times New Roman" w:cs="Times New Roman"/>
          <w:b/>
          <w:sz w:val="24"/>
          <w:szCs w:val="24"/>
          <w:lang w:eastAsia="zh-CN"/>
        </w:rPr>
        <w:t xml:space="preserve">ПРЕДОСТАВЯМ СЛЕДНИЯТ СПИСЪК НА ВСИЧКИ ЗАДЪЛЖЕНИ ЛИЦА ПО СМИСЪЛА НА ЧЛ.54, АЛ.2 ОТ ЗОП: </w:t>
      </w:r>
    </w:p>
    <w:p w14:paraId="5AE386B7" w14:textId="77777777" w:rsidR="00372D3C" w:rsidRPr="00372D3C" w:rsidRDefault="00372D3C" w:rsidP="00372D3C">
      <w:pPr>
        <w:spacing w:after="120"/>
        <w:jc w:val="left"/>
        <w:rPr>
          <w:rFonts w:ascii="Times New Roman" w:hAnsi="Times New Roman" w:cs="Times New Roman"/>
          <w:b/>
          <w:sz w:val="24"/>
          <w:szCs w:val="24"/>
          <w:lang w:eastAsia="zh-CN"/>
        </w:rPr>
      </w:pPr>
    </w:p>
    <w:p w14:paraId="65B40C72" w14:textId="77777777" w:rsidR="00372D3C" w:rsidRPr="00372D3C" w:rsidRDefault="00372D3C" w:rsidP="00372D3C">
      <w:pPr>
        <w:spacing w:after="120"/>
        <w:jc w:val="left"/>
        <w:rPr>
          <w:rFonts w:ascii="Times New Roman"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6"/>
      </w:tblGrid>
      <w:tr w:rsidR="00372D3C" w:rsidRPr="00372D3C" w14:paraId="4723F27E" w14:textId="77777777" w:rsidTr="00BE2BEA">
        <w:tc>
          <w:tcPr>
            <w:tcW w:w="4732" w:type="dxa"/>
            <w:shd w:val="clear" w:color="auto" w:fill="auto"/>
          </w:tcPr>
          <w:p w14:paraId="474E55D1" w14:textId="77777777" w:rsidR="00372D3C" w:rsidRPr="00372D3C" w:rsidRDefault="00372D3C" w:rsidP="00372D3C">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лицата, които представляват участника или кандидата са:</w:t>
            </w:r>
          </w:p>
        </w:tc>
        <w:tc>
          <w:tcPr>
            <w:tcW w:w="4696" w:type="dxa"/>
            <w:shd w:val="clear" w:color="auto" w:fill="auto"/>
          </w:tcPr>
          <w:p w14:paraId="233F1C0D" w14:textId="77777777" w:rsidR="00372D3C" w:rsidRPr="00372D3C" w:rsidRDefault="00372D3C" w:rsidP="00372D3C">
            <w:pPr>
              <w:tabs>
                <w:tab w:val="left" w:pos="5760"/>
              </w:tabs>
              <w:spacing w:after="120"/>
              <w:jc w:val="left"/>
              <w:rPr>
                <w:rFonts w:ascii="Times New Roman" w:hAnsi="Times New Roman" w:cs="Times New Roman"/>
                <w:sz w:val="24"/>
                <w:szCs w:val="24"/>
                <w:lang w:eastAsia="zh-CN"/>
              </w:rPr>
            </w:pPr>
          </w:p>
        </w:tc>
      </w:tr>
      <w:tr w:rsidR="00372D3C" w:rsidRPr="00372D3C" w14:paraId="679C35FD" w14:textId="77777777" w:rsidTr="00BE2BEA">
        <w:tc>
          <w:tcPr>
            <w:tcW w:w="4732" w:type="dxa"/>
            <w:shd w:val="clear" w:color="auto" w:fill="auto"/>
          </w:tcPr>
          <w:p w14:paraId="491AA876" w14:textId="77777777" w:rsidR="00372D3C" w:rsidRPr="00372D3C" w:rsidRDefault="00372D3C" w:rsidP="00372D3C">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лицата, които са членове на управителни и надзорни органи на участника или кандидата са:</w:t>
            </w:r>
          </w:p>
        </w:tc>
        <w:tc>
          <w:tcPr>
            <w:tcW w:w="4696" w:type="dxa"/>
            <w:shd w:val="clear" w:color="auto" w:fill="auto"/>
          </w:tcPr>
          <w:p w14:paraId="1EBD84CC" w14:textId="77777777" w:rsidR="00372D3C" w:rsidRPr="00372D3C" w:rsidRDefault="00372D3C" w:rsidP="00372D3C">
            <w:pPr>
              <w:tabs>
                <w:tab w:val="left" w:pos="5760"/>
              </w:tabs>
              <w:spacing w:after="120"/>
              <w:jc w:val="left"/>
              <w:rPr>
                <w:rFonts w:ascii="Times New Roman" w:hAnsi="Times New Roman" w:cs="Times New Roman"/>
                <w:sz w:val="24"/>
                <w:szCs w:val="24"/>
                <w:lang w:eastAsia="zh-CN"/>
              </w:rPr>
            </w:pPr>
          </w:p>
        </w:tc>
      </w:tr>
      <w:tr w:rsidR="00372D3C" w:rsidRPr="00372D3C" w14:paraId="498A81DF" w14:textId="77777777" w:rsidTr="00BE2BEA">
        <w:tc>
          <w:tcPr>
            <w:tcW w:w="4732" w:type="dxa"/>
            <w:shd w:val="clear" w:color="auto" w:fill="auto"/>
          </w:tcPr>
          <w:p w14:paraId="6ED0075E" w14:textId="77777777" w:rsidR="00372D3C" w:rsidRPr="00372D3C" w:rsidRDefault="00372D3C" w:rsidP="00372D3C">
            <w:pPr>
              <w:tabs>
                <w:tab w:val="left" w:pos="5760"/>
              </w:tabs>
              <w:spacing w:after="120"/>
              <w:rPr>
                <w:rFonts w:ascii="Times New Roman" w:hAnsi="Times New Roman" w:cs="Times New Roman"/>
                <w:sz w:val="24"/>
                <w:szCs w:val="24"/>
                <w:lang w:eastAsia="zh-CN"/>
              </w:rPr>
            </w:pPr>
            <w:r w:rsidRPr="00372D3C">
              <w:rPr>
                <w:rFonts w:ascii="Times New Roman" w:hAnsi="Times New Roman" w:cs="Times New Roman"/>
                <w:sz w:val="24"/>
                <w:szCs w:val="24"/>
                <w:lan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shd w:val="clear" w:color="auto" w:fill="auto"/>
          </w:tcPr>
          <w:p w14:paraId="3DB7A6E5" w14:textId="77777777" w:rsidR="00372D3C" w:rsidRPr="00372D3C" w:rsidRDefault="00372D3C" w:rsidP="00372D3C">
            <w:pPr>
              <w:tabs>
                <w:tab w:val="left" w:pos="5760"/>
              </w:tabs>
              <w:spacing w:after="120"/>
              <w:jc w:val="left"/>
              <w:rPr>
                <w:rFonts w:ascii="Times New Roman" w:hAnsi="Times New Roman" w:cs="Times New Roman"/>
                <w:sz w:val="24"/>
                <w:szCs w:val="24"/>
                <w:lang w:eastAsia="zh-CN"/>
              </w:rPr>
            </w:pPr>
          </w:p>
        </w:tc>
      </w:tr>
    </w:tbl>
    <w:p w14:paraId="61A52A51" w14:textId="77777777" w:rsidR="00372D3C" w:rsidRPr="00372D3C" w:rsidRDefault="00372D3C" w:rsidP="00372D3C">
      <w:pPr>
        <w:tabs>
          <w:tab w:val="left" w:pos="5760"/>
        </w:tabs>
        <w:spacing w:after="120"/>
        <w:ind w:left="2880"/>
        <w:contextualSpacing/>
        <w:jc w:val="left"/>
        <w:rPr>
          <w:rFonts w:ascii="Times New Roman" w:hAnsi="Times New Roman" w:cs="Times New Roman"/>
          <w:i/>
          <w:sz w:val="24"/>
          <w:szCs w:val="24"/>
          <w:lang w:val="x-none" w:eastAsia="zh-CN"/>
        </w:rPr>
      </w:pPr>
    </w:p>
    <w:p w14:paraId="18554B42" w14:textId="77777777" w:rsidR="00372D3C" w:rsidRPr="00372D3C" w:rsidRDefault="00372D3C" w:rsidP="00372D3C">
      <w:pPr>
        <w:tabs>
          <w:tab w:val="left" w:pos="5760"/>
        </w:tabs>
        <w:spacing w:after="120"/>
        <w:rPr>
          <w:rFonts w:ascii="Times New Roman" w:hAnsi="Times New Roman" w:cs="Times New Roman"/>
          <w:i/>
          <w:sz w:val="24"/>
          <w:szCs w:val="24"/>
          <w:lang w:eastAsia="zh-CN"/>
        </w:rPr>
      </w:pPr>
      <w:r w:rsidRPr="00372D3C">
        <w:rPr>
          <w:rFonts w:ascii="Times New Roman" w:hAnsi="Times New Roman" w:cs="Times New Roman"/>
          <w:i/>
          <w:sz w:val="24"/>
          <w:szCs w:val="24"/>
          <w:lang w:eastAsia="zh-CN"/>
        </w:rPr>
        <w:t>*посочват се имената на физическите лица</w:t>
      </w:r>
    </w:p>
    <w:p w14:paraId="1B34D0AF" w14:textId="77777777" w:rsidR="00372D3C" w:rsidRPr="00372D3C" w:rsidRDefault="00372D3C" w:rsidP="00372D3C">
      <w:pPr>
        <w:tabs>
          <w:tab w:val="left" w:pos="5760"/>
        </w:tabs>
        <w:spacing w:after="120"/>
        <w:jc w:val="left"/>
        <w:rPr>
          <w:rFonts w:ascii="Times New Roman" w:hAnsi="Times New Roman" w:cs="Times New Roman"/>
          <w:sz w:val="24"/>
          <w:szCs w:val="24"/>
          <w:lang w:eastAsia="zh-CN"/>
        </w:rPr>
      </w:pPr>
    </w:p>
    <w:p w14:paraId="54369BC5" w14:textId="77777777" w:rsidR="00372D3C" w:rsidRPr="00372D3C" w:rsidRDefault="00372D3C" w:rsidP="00372D3C">
      <w:pPr>
        <w:tabs>
          <w:tab w:val="left" w:pos="5760"/>
        </w:tabs>
        <w:spacing w:after="120"/>
        <w:jc w:val="left"/>
        <w:rPr>
          <w:rFonts w:ascii="Times New Roman" w:hAnsi="Times New Roman" w:cs="Times New Roman"/>
          <w:sz w:val="24"/>
          <w:szCs w:val="24"/>
          <w:lang w:eastAsia="zh-CN"/>
        </w:rPr>
      </w:pPr>
      <w:r w:rsidRPr="00372D3C">
        <w:rPr>
          <w:rFonts w:ascii="Times New Roman" w:hAnsi="Times New Roman" w:cs="Times New Roman"/>
          <w:sz w:val="24"/>
          <w:szCs w:val="24"/>
          <w:lang w:eastAsia="zh-CN"/>
        </w:rPr>
        <w:t>Дата: .....................</w:t>
      </w:r>
      <w:r w:rsidRPr="00372D3C">
        <w:rPr>
          <w:rFonts w:ascii="Times New Roman" w:hAnsi="Times New Roman" w:cs="Times New Roman"/>
          <w:sz w:val="24"/>
          <w:szCs w:val="24"/>
          <w:lang w:eastAsia="zh-CN"/>
        </w:rPr>
        <w:tab/>
        <w:t>Декларатор: ..............................</w:t>
      </w:r>
    </w:p>
    <w:p w14:paraId="4E02B85F" w14:textId="77777777" w:rsidR="00372D3C" w:rsidRDefault="00372D3C" w:rsidP="00372D3C">
      <w:pPr>
        <w:tabs>
          <w:tab w:val="left" w:pos="709"/>
        </w:tabs>
        <w:spacing w:after="120"/>
        <w:jc w:val="left"/>
        <w:rPr>
          <w:rFonts w:ascii="Times New Roman" w:hAnsi="Times New Roman"/>
          <w:b/>
          <w:bCs/>
          <w:i/>
          <w:iCs/>
          <w:caps/>
          <w:w w:val="120"/>
          <w:kern w:val="1"/>
          <w:sz w:val="24"/>
          <w:szCs w:val="24"/>
        </w:rPr>
      </w:pPr>
      <w:r w:rsidRPr="00372D3C">
        <w:rPr>
          <w:rFonts w:ascii="Times New Roman" w:hAnsi="Times New Roman" w:cs="Times New Roman"/>
          <w:sz w:val="24"/>
          <w:szCs w:val="24"/>
          <w:lang w:eastAsia="zh-CN"/>
        </w:rPr>
        <w:t>гр. ........................................</w:t>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r>
      <w:r w:rsidRPr="00372D3C">
        <w:rPr>
          <w:rFonts w:ascii="Times New Roman" w:hAnsi="Times New Roman" w:cs="Times New Roman"/>
          <w:sz w:val="24"/>
          <w:szCs w:val="24"/>
          <w:lang w:eastAsia="zh-CN"/>
        </w:rPr>
        <w:tab/>
        <w:t>(подпис)</w:t>
      </w:r>
    </w:p>
    <w:p w14:paraId="10257BDB"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693873C6"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107511FC"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157D661B"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26D55353"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2019E444"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141ECAFC"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79C6EAB9"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30DF1DB0"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42222196"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0A850949"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3DED4369"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p w14:paraId="22F74B81" w14:textId="77777777" w:rsidR="00E70431" w:rsidRDefault="00E70431" w:rsidP="00333EE7">
      <w:pPr>
        <w:spacing w:after="0" w:line="360" w:lineRule="auto"/>
        <w:ind w:left="7090"/>
        <w:jc w:val="center"/>
        <w:rPr>
          <w:rFonts w:ascii="Times New Roman" w:hAnsi="Times New Roman"/>
          <w:b/>
          <w:bCs/>
          <w:i/>
          <w:iCs/>
          <w:caps/>
          <w:w w:val="120"/>
          <w:kern w:val="1"/>
          <w:sz w:val="24"/>
          <w:szCs w:val="24"/>
        </w:rPr>
      </w:pPr>
    </w:p>
    <w:bookmarkEnd w:id="68"/>
    <w:p w14:paraId="77DBFFD1" w14:textId="77777777" w:rsidR="000740AC" w:rsidRPr="00333EE7" w:rsidRDefault="000740AC" w:rsidP="000740AC">
      <w:pPr>
        <w:spacing w:after="0" w:line="360" w:lineRule="auto"/>
        <w:ind w:left="7090"/>
        <w:jc w:val="center"/>
        <w:rPr>
          <w:rFonts w:ascii="Times New Roman" w:hAnsi="Times New Roman"/>
          <w:b/>
          <w:bCs/>
          <w:i/>
          <w:iCs/>
          <w:caps/>
          <w:w w:val="120"/>
          <w:kern w:val="1"/>
          <w:sz w:val="24"/>
          <w:szCs w:val="24"/>
        </w:rPr>
      </w:pPr>
      <w:r w:rsidRPr="00333EE7">
        <w:rPr>
          <w:rFonts w:ascii="Times New Roman" w:hAnsi="Times New Roman"/>
          <w:b/>
          <w:bCs/>
          <w:i/>
          <w:iCs/>
          <w:caps/>
          <w:w w:val="120"/>
          <w:kern w:val="1"/>
          <w:sz w:val="24"/>
          <w:szCs w:val="24"/>
        </w:rPr>
        <w:t xml:space="preserve">ОБРАЗЕЦ </w:t>
      </w:r>
    </w:p>
    <w:p w14:paraId="4DF1F1C1" w14:textId="77777777" w:rsidR="000740AC" w:rsidRDefault="000740AC" w:rsidP="000740AC">
      <w:pPr>
        <w:spacing w:after="0" w:line="360" w:lineRule="auto"/>
        <w:jc w:val="center"/>
        <w:rPr>
          <w:rFonts w:ascii="Times New Roman" w:hAnsi="Times New Roman"/>
          <w:b/>
          <w:i/>
          <w:sz w:val="24"/>
          <w:szCs w:val="24"/>
          <w:u w:val="single"/>
          <w:lang w:eastAsia="bg-BG"/>
        </w:rPr>
      </w:pPr>
      <w:r w:rsidRPr="00333EE7">
        <w:rPr>
          <w:rFonts w:ascii="Times New Roman" w:hAnsi="Times New Roman"/>
          <w:b/>
          <w:i/>
          <w:sz w:val="24"/>
          <w:szCs w:val="24"/>
          <w:u w:val="single"/>
          <w:lang w:eastAsia="bg-BG"/>
        </w:rPr>
        <w:t xml:space="preserve">ПРОЕКТ НА ДОГОВОР </w:t>
      </w:r>
    </w:p>
    <w:p w14:paraId="55D46AA1" w14:textId="77777777" w:rsidR="000740AC" w:rsidRPr="002B52CF" w:rsidRDefault="000740AC" w:rsidP="000740AC">
      <w:pPr>
        <w:spacing w:after="0" w:line="360" w:lineRule="auto"/>
        <w:jc w:val="center"/>
        <w:rPr>
          <w:rFonts w:ascii="Times New Roman" w:hAnsi="Times New Roman"/>
          <w:b/>
          <w:i/>
          <w:sz w:val="24"/>
          <w:szCs w:val="24"/>
          <w:u w:val="single"/>
          <w:lang w:eastAsia="bg-BG"/>
        </w:rPr>
      </w:pPr>
      <w:r w:rsidRPr="002B52CF">
        <w:rPr>
          <w:rFonts w:ascii="Times New Roman" w:hAnsi="Times New Roman"/>
          <w:b/>
          <w:i/>
          <w:sz w:val="24"/>
          <w:szCs w:val="24"/>
          <w:u w:val="single"/>
          <w:lang w:val="en-US" w:eastAsia="bg-BG"/>
        </w:rPr>
        <w:t>BG16RFOP001-8.001-0002-C01</w:t>
      </w:r>
    </w:p>
    <w:p w14:paraId="510B8372" w14:textId="77777777" w:rsidR="000740AC" w:rsidRPr="00333EE7" w:rsidRDefault="000740AC" w:rsidP="000740AC">
      <w:pPr>
        <w:widowControl w:val="0"/>
        <w:spacing w:before="240" w:after="0" w:line="360" w:lineRule="auto"/>
        <w:rPr>
          <w:rFonts w:ascii="Times New Roman" w:hAnsi="Times New Roman"/>
          <w:sz w:val="24"/>
          <w:szCs w:val="24"/>
          <w:lang w:eastAsia="bg-BG"/>
        </w:rPr>
      </w:pPr>
      <w:r w:rsidRPr="00333EE7">
        <w:rPr>
          <w:rFonts w:ascii="Times New Roman" w:hAnsi="Times New Roman"/>
          <w:sz w:val="24"/>
          <w:szCs w:val="24"/>
          <w:lang w:eastAsia="bg-BG"/>
        </w:rPr>
        <w:t>Днес, ...…....................… 2017г., в гр. София, между:</w:t>
      </w:r>
    </w:p>
    <w:p w14:paraId="41BE87E7" w14:textId="77777777" w:rsidR="000740AC" w:rsidRPr="00333EE7" w:rsidRDefault="000740AC" w:rsidP="000740AC">
      <w:pPr>
        <w:widowControl w:val="0"/>
        <w:spacing w:before="240" w:after="0" w:line="360" w:lineRule="auto"/>
        <w:rPr>
          <w:rFonts w:ascii="Times New Roman" w:hAnsi="Times New Roman"/>
          <w:b/>
          <w:sz w:val="24"/>
          <w:szCs w:val="24"/>
          <w:lang w:eastAsia="bg-BG"/>
        </w:rPr>
      </w:pPr>
      <w:r w:rsidRPr="00333EE7">
        <w:rPr>
          <w:rFonts w:ascii="Times New Roman" w:hAnsi="Times New Roman"/>
          <w:b/>
          <w:sz w:val="24"/>
          <w:szCs w:val="24"/>
          <w:lang w:eastAsia="bg-BG"/>
        </w:rPr>
        <w:t>СТОЛИЧНА ОБЩИНА</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 xml:space="preserve">ЕИК по БУЛСТАТ 000696327, </w:t>
      </w:r>
      <w:r w:rsidRPr="00333EE7">
        <w:rPr>
          <w:rFonts w:ascii="Times New Roman" w:hAnsi="Times New Roman"/>
          <w:sz w:val="24"/>
          <w:szCs w:val="24"/>
          <w:lang w:eastAsia="bg-BG"/>
        </w:rPr>
        <w:t xml:space="preserve">с адрес: гр. София, ул. „Московска” № 33,представлявана от </w:t>
      </w:r>
      <w:r w:rsidRPr="00333EE7">
        <w:rPr>
          <w:rFonts w:ascii="Times New Roman" w:hAnsi="Times New Roman"/>
          <w:b/>
          <w:sz w:val="24"/>
          <w:szCs w:val="24"/>
          <w:lang w:eastAsia="bg-BG"/>
        </w:rPr>
        <w:t>Кмета Йорданка Асенова Фандъкова</w:t>
      </w:r>
      <w:r w:rsidRPr="00333EE7">
        <w:rPr>
          <w:rFonts w:ascii="Times New Roman" w:hAnsi="Times New Roman"/>
          <w:sz w:val="24"/>
          <w:szCs w:val="24"/>
          <w:lang w:eastAsia="bg-BG"/>
        </w:rPr>
        <w:t xml:space="preserve">, наричана за краткост </w:t>
      </w:r>
      <w:r w:rsidRPr="00333EE7">
        <w:rPr>
          <w:rFonts w:ascii="Times New Roman" w:hAnsi="Times New Roman"/>
          <w:b/>
          <w:sz w:val="24"/>
          <w:szCs w:val="24"/>
          <w:lang w:eastAsia="bg-BG"/>
        </w:rPr>
        <w:t>ВЪЗЛОЖИТЕЛ</w:t>
      </w:r>
      <w:r w:rsidRPr="00333EE7">
        <w:rPr>
          <w:rFonts w:ascii="Times New Roman" w:hAnsi="Times New Roman"/>
          <w:sz w:val="24"/>
          <w:szCs w:val="24"/>
          <w:lang w:eastAsia="bg-BG"/>
        </w:rPr>
        <w:t>, от една страна</w:t>
      </w:r>
    </w:p>
    <w:p w14:paraId="45707A71" w14:textId="77777777" w:rsidR="000740AC" w:rsidRPr="00333EE7" w:rsidRDefault="000740AC" w:rsidP="000740AC">
      <w:pPr>
        <w:widowControl w:val="0"/>
        <w:spacing w:before="120" w:after="0" w:line="360" w:lineRule="auto"/>
        <w:ind w:firstLine="11"/>
        <w:rPr>
          <w:rFonts w:ascii="Times New Roman" w:hAnsi="Times New Roman"/>
          <w:b/>
          <w:sz w:val="24"/>
          <w:szCs w:val="24"/>
          <w:lang w:eastAsia="bg-BG"/>
        </w:rPr>
      </w:pPr>
      <w:r w:rsidRPr="00333EE7">
        <w:rPr>
          <w:rFonts w:ascii="Times New Roman" w:hAnsi="Times New Roman"/>
          <w:sz w:val="24"/>
          <w:szCs w:val="24"/>
          <w:lang w:eastAsia="bg-BG"/>
        </w:rPr>
        <w:t xml:space="preserve">и от друга страна </w:t>
      </w:r>
      <w:r w:rsidRPr="00333EE7">
        <w:rPr>
          <w:rFonts w:ascii="Times New Roman" w:hAnsi="Times New Roman"/>
          <w:b/>
          <w:sz w:val="24"/>
          <w:szCs w:val="24"/>
          <w:lang w:eastAsia="bg-BG"/>
        </w:rPr>
        <w:t>.......................,  ЕИК ..................</w:t>
      </w:r>
      <w:r w:rsidRPr="00333EE7">
        <w:rPr>
          <w:rFonts w:ascii="Times New Roman" w:hAnsi="Times New Roman"/>
          <w:sz w:val="24"/>
          <w:szCs w:val="24"/>
          <w:lang w:eastAsia="bg-BG"/>
        </w:rPr>
        <w:t>, представлявано от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със седалище и адрес на управление ......................................... тел: ............ факс: ....................</w:t>
      </w:r>
      <w:r w:rsidRPr="00333EE7">
        <w:rPr>
          <w:rFonts w:ascii="Times New Roman" w:hAnsi="Times New Roman"/>
          <w:b/>
          <w:sz w:val="24"/>
          <w:szCs w:val="24"/>
          <w:lang w:eastAsia="bg-BG"/>
        </w:rPr>
        <w:t xml:space="preserve">, </w:t>
      </w:r>
      <w:r w:rsidRPr="00333EE7">
        <w:rPr>
          <w:rFonts w:ascii="Times New Roman" w:hAnsi="Times New Roman"/>
          <w:sz w:val="24"/>
          <w:szCs w:val="24"/>
          <w:lang w:eastAsia="bg-BG"/>
        </w:rPr>
        <w:t xml:space="preserve">наричан за краткост </w:t>
      </w:r>
      <w:r w:rsidRPr="00333EE7">
        <w:rPr>
          <w:rFonts w:ascii="Times New Roman" w:hAnsi="Times New Roman"/>
          <w:b/>
          <w:sz w:val="24"/>
          <w:szCs w:val="24"/>
          <w:lang w:eastAsia="bg-BG"/>
        </w:rPr>
        <w:t>ИЗПЪЛНИТЕЛ,</w:t>
      </w:r>
    </w:p>
    <w:p w14:paraId="07160C82" w14:textId="77777777" w:rsidR="000740AC" w:rsidRPr="00333EE7" w:rsidRDefault="000740AC" w:rsidP="000740AC">
      <w:pPr>
        <w:spacing w:before="120" w:after="0" w:line="360" w:lineRule="auto"/>
        <w:rPr>
          <w:rFonts w:ascii="Times New Roman" w:hAnsi="Times New Roman"/>
          <w:bCs/>
          <w:color w:val="000000"/>
          <w:spacing w:val="-5"/>
          <w:sz w:val="24"/>
          <w:szCs w:val="24"/>
          <w:lang w:eastAsia="bg-BG"/>
        </w:rPr>
      </w:pPr>
      <w:r w:rsidRPr="00333EE7">
        <w:rPr>
          <w:rFonts w:ascii="Times New Roman" w:hAnsi="Times New Roman"/>
          <w:sz w:val="24"/>
          <w:szCs w:val="24"/>
          <w:lang w:eastAsia="bg-BG"/>
        </w:rPr>
        <w:t xml:space="preserve">в изпълнение на </w:t>
      </w:r>
      <w:r>
        <w:rPr>
          <w:rFonts w:ascii="Times New Roman" w:hAnsi="Times New Roman"/>
          <w:sz w:val="24"/>
          <w:szCs w:val="24"/>
          <w:lang w:eastAsia="bg-BG"/>
        </w:rPr>
        <w:t>Решение</w:t>
      </w:r>
      <w:r w:rsidRPr="00333EE7">
        <w:rPr>
          <w:rFonts w:ascii="Times New Roman" w:hAnsi="Times New Roman"/>
          <w:sz w:val="24"/>
          <w:szCs w:val="24"/>
          <w:lang w:eastAsia="bg-BG"/>
        </w:rPr>
        <w:t xml:space="preserve"> № .................................. на кмета  на СО /Процедурата е открита с Решение № ......................., Вписана в РОП под № .............................../ и на основание чл. 112, ал.6 и при условията на  чл.18, ал.1, т.1 от ЗОП, се сключи настоящия договор за следното</w:t>
      </w:r>
    </w:p>
    <w:p w14:paraId="73EA8754" w14:textId="77777777" w:rsidR="000740AC" w:rsidRPr="00333EE7" w:rsidRDefault="000740AC" w:rsidP="000740AC">
      <w:pPr>
        <w:rPr>
          <w:rFonts w:ascii="Times New Roman" w:hAnsi="Times New Roman"/>
          <w:b/>
          <w:iCs/>
          <w:sz w:val="24"/>
          <w:szCs w:val="24"/>
        </w:rPr>
      </w:pPr>
    </w:p>
    <w:p w14:paraId="075692E3" w14:textId="77777777" w:rsidR="000740AC" w:rsidRPr="00333EE7" w:rsidRDefault="000740AC" w:rsidP="000740AC">
      <w:pPr>
        <w:rPr>
          <w:rFonts w:ascii="Times New Roman" w:hAnsi="Times New Roman"/>
          <w:b/>
          <w:iCs/>
          <w:sz w:val="24"/>
          <w:szCs w:val="24"/>
        </w:rPr>
      </w:pPr>
      <w:r w:rsidRPr="00333EE7">
        <w:rPr>
          <w:rFonts w:ascii="Times New Roman" w:hAnsi="Times New Roman"/>
          <w:b/>
          <w:iCs/>
          <w:sz w:val="24"/>
          <w:szCs w:val="24"/>
        </w:rPr>
        <w:t>І. ПРЕДМЕТ НА ДОГОВОРА</w:t>
      </w:r>
    </w:p>
    <w:p w14:paraId="1F4DBB33" w14:textId="77777777" w:rsidR="000740AC" w:rsidRPr="00333EE7" w:rsidRDefault="000740AC" w:rsidP="000740AC">
      <w:pPr>
        <w:spacing w:line="360" w:lineRule="auto"/>
        <w:rPr>
          <w:rFonts w:ascii="Times New Roman" w:hAnsi="Times New Roman"/>
          <w:sz w:val="24"/>
          <w:szCs w:val="24"/>
        </w:rPr>
      </w:pPr>
      <w:r w:rsidRPr="00333EE7">
        <w:rPr>
          <w:rFonts w:ascii="Times New Roman" w:hAnsi="Times New Roman"/>
          <w:b/>
          <w:sz w:val="24"/>
          <w:szCs w:val="24"/>
        </w:rPr>
        <w:t>Чл.1 (1)</w:t>
      </w:r>
      <w:r w:rsidRPr="00333EE7">
        <w:rPr>
          <w:rFonts w:ascii="Times New Roman" w:hAnsi="Times New Roman"/>
          <w:sz w:val="24"/>
          <w:szCs w:val="24"/>
        </w:rPr>
        <w:t xml:space="preserve"> </w:t>
      </w:r>
      <w:r w:rsidRPr="00333EE7">
        <w:rPr>
          <w:rFonts w:ascii="Times New Roman" w:hAnsi="Times New Roman"/>
          <w:b/>
          <w:sz w:val="24"/>
          <w:szCs w:val="24"/>
        </w:rPr>
        <w:t>ВЪЗЛОЖИТЕЛЯТ</w:t>
      </w:r>
      <w:r w:rsidRPr="00333EE7">
        <w:rPr>
          <w:rFonts w:ascii="Times New Roman" w:hAnsi="Times New Roman"/>
          <w:sz w:val="24"/>
          <w:szCs w:val="24"/>
        </w:rPr>
        <w:t xml:space="preserve"> възлага, а </w:t>
      </w:r>
      <w:r w:rsidRPr="00333EE7">
        <w:rPr>
          <w:rFonts w:ascii="Times New Roman" w:hAnsi="Times New Roman"/>
          <w:b/>
          <w:sz w:val="24"/>
          <w:szCs w:val="24"/>
        </w:rPr>
        <w:t>ИЗПЪЛНИТЕЛЯТ</w:t>
      </w:r>
      <w:r w:rsidRPr="00333EE7">
        <w:rPr>
          <w:rFonts w:ascii="Times New Roman" w:hAnsi="Times New Roman"/>
          <w:sz w:val="24"/>
          <w:szCs w:val="24"/>
        </w:rPr>
        <w:t xml:space="preserve"> приема да изпълни срещу заплащане на възнаграждение </w:t>
      </w:r>
      <w:r w:rsidRPr="00A11070">
        <w:rPr>
          <w:rFonts w:ascii="Times New Roman" w:hAnsi="Times New Roman"/>
          <w:b/>
          <w:sz w:val="24"/>
          <w:szCs w:val="24"/>
        </w:rPr>
        <w:t>с</w:t>
      </w:r>
      <w:r w:rsidRPr="00333EE7">
        <w:rPr>
          <w:rFonts w:ascii="Times New Roman" w:hAnsi="Times New Roman" w:cs="Times New Roman"/>
          <w:b/>
          <w:bCs/>
          <w:color w:val="000000"/>
          <w:sz w:val="24"/>
          <w:szCs w:val="24"/>
        </w:rPr>
        <w:t xml:space="preserve">троителство/основен ремонт/реконструкция и внедряване на мерки за повишаване на енергийна ефективност на </w:t>
      </w:r>
      <w:r>
        <w:rPr>
          <w:rFonts w:ascii="Times New Roman" w:hAnsi="Times New Roman" w:cs="Times New Roman"/>
          <w:b/>
          <w:bCs/>
          <w:color w:val="000000"/>
          <w:sz w:val="24"/>
          <w:szCs w:val="24"/>
        </w:rPr>
        <w:t>обект ……………………..</w:t>
      </w:r>
      <w:r>
        <w:rPr>
          <w:rFonts w:ascii="Times New Roman" w:hAnsi="Times New Roman"/>
          <w:b/>
          <w:sz w:val="24"/>
          <w:szCs w:val="24"/>
        </w:rPr>
        <w:t xml:space="preserve">, </w:t>
      </w:r>
      <w:r w:rsidRPr="00333EE7">
        <w:rPr>
          <w:rFonts w:ascii="Times New Roman" w:hAnsi="Times New Roman"/>
          <w:sz w:val="24"/>
          <w:szCs w:val="24"/>
        </w:rPr>
        <w:t>(</w:t>
      </w:r>
      <w:r>
        <w:rPr>
          <w:rFonts w:ascii="Times New Roman" w:hAnsi="Times New Roman"/>
          <w:i/>
          <w:sz w:val="24"/>
          <w:szCs w:val="24"/>
        </w:rPr>
        <w:t xml:space="preserve">посочва се предмета на </w:t>
      </w:r>
      <w:r w:rsidRPr="00333EE7">
        <w:rPr>
          <w:rFonts w:ascii="Times New Roman" w:hAnsi="Times New Roman"/>
          <w:i/>
          <w:sz w:val="24"/>
          <w:szCs w:val="24"/>
        </w:rPr>
        <w:t>обособената позиция</w:t>
      </w:r>
      <w:r w:rsidRPr="00333EE7">
        <w:rPr>
          <w:rFonts w:ascii="Times New Roman" w:hAnsi="Times New Roman"/>
          <w:sz w:val="24"/>
          <w:szCs w:val="24"/>
        </w:rPr>
        <w:t>), наричано по-долу „обект/а”.</w:t>
      </w:r>
      <w:r>
        <w:rPr>
          <w:rFonts w:ascii="Times New Roman" w:hAnsi="Times New Roman"/>
          <w:sz w:val="24"/>
          <w:szCs w:val="24"/>
        </w:rPr>
        <w:t xml:space="preserve"> </w:t>
      </w:r>
      <w:r w:rsidRPr="00333EE7">
        <w:rPr>
          <w:rStyle w:val="apple-converted-space"/>
          <w:bCs/>
          <w:color w:val="222222"/>
          <w:sz w:val="24"/>
          <w:szCs w:val="24"/>
          <w:shd w:val="clear" w:color="auto" w:fill="FFFFFF"/>
        </w:rPr>
        <w:t>Дейностите по настоящата обществена поръчка се</w:t>
      </w:r>
      <w:r w:rsidRPr="00333EE7">
        <w:rPr>
          <w:rFonts w:ascii="Times New Roman" w:hAnsi="Times New Roman"/>
          <w:b/>
          <w:bCs/>
          <w:color w:val="222222"/>
          <w:sz w:val="24"/>
          <w:szCs w:val="24"/>
          <w:shd w:val="clear" w:color="auto" w:fill="FFFFFF"/>
        </w:rPr>
        <w:t xml:space="preserve"> </w:t>
      </w:r>
      <w:r w:rsidRPr="00333EE7">
        <w:rPr>
          <w:rStyle w:val="apple-converted-space"/>
          <w:bCs/>
          <w:color w:val="222222"/>
          <w:sz w:val="24"/>
          <w:szCs w:val="24"/>
          <w:shd w:val="clear" w:color="auto" w:fill="FFFFFF"/>
        </w:rPr>
        <w:t xml:space="preserve">осъществяват с подкрепата и финансирането на Оперативна програма „Региони в растеж 2014-2020“, </w:t>
      </w:r>
      <w:r w:rsidRPr="00333EE7">
        <w:rPr>
          <w:rFonts w:ascii="Times New Roman" w:hAnsi="Times New Roman"/>
          <w:b/>
          <w:bCs/>
          <w:color w:val="222222"/>
          <w:sz w:val="24"/>
          <w:szCs w:val="24"/>
          <w:shd w:val="clear" w:color="auto" w:fill="FFFFFF"/>
        </w:rPr>
        <w:t>Приоритетна ос 1 Устойчиво и интегрирано градско развитие.</w:t>
      </w:r>
    </w:p>
    <w:p w14:paraId="041357DE" w14:textId="77777777" w:rsidR="000740AC" w:rsidRPr="00333EE7" w:rsidRDefault="000740AC" w:rsidP="000740AC">
      <w:pPr>
        <w:spacing w:line="360" w:lineRule="auto"/>
        <w:ind w:firstLine="569"/>
        <w:rPr>
          <w:rFonts w:ascii="Times New Roman" w:hAnsi="Times New Roman"/>
          <w:sz w:val="24"/>
          <w:szCs w:val="24"/>
        </w:rPr>
      </w:pPr>
      <w:r w:rsidRPr="00333EE7">
        <w:rPr>
          <w:rFonts w:ascii="Times New Roman" w:hAnsi="Times New Roman"/>
          <w:b/>
          <w:sz w:val="24"/>
          <w:szCs w:val="24"/>
        </w:rPr>
        <w:t>(2) ИЗПЪЛНИТЕЛЯТ</w:t>
      </w:r>
      <w:r w:rsidRPr="00333EE7">
        <w:rPr>
          <w:rFonts w:ascii="Times New Roman" w:hAnsi="Times New Roman"/>
          <w:sz w:val="24"/>
          <w:szCs w:val="24"/>
        </w:rPr>
        <w:t xml:space="preserve"> се задължава на своя отговорност да извърши строителните и монтажни работи (наричани по-долу СМР), свързани с предмета на договора, пред</w:t>
      </w:r>
      <w:r>
        <w:rPr>
          <w:rFonts w:ascii="Times New Roman" w:hAnsi="Times New Roman"/>
          <w:sz w:val="24"/>
          <w:szCs w:val="24"/>
        </w:rPr>
        <w:t>видени в одобрените инвестицио</w:t>
      </w:r>
      <w:r w:rsidRPr="00333EE7">
        <w:rPr>
          <w:rFonts w:ascii="Times New Roman" w:hAnsi="Times New Roman"/>
          <w:sz w:val="24"/>
          <w:szCs w:val="24"/>
        </w:rPr>
        <w:t xml:space="preserve">нни проекти, в съответствие с изискванията на Закона за устройство на територията (ЗУТ), касаещи определената категория </w:t>
      </w:r>
      <w:r w:rsidRPr="00333EE7">
        <w:rPr>
          <w:rFonts w:ascii="Times New Roman" w:hAnsi="Times New Roman"/>
          <w:sz w:val="24"/>
          <w:szCs w:val="24"/>
        </w:rPr>
        <w:lastRenderedPageBreak/>
        <w:t xml:space="preserve">строителство, и изискванията на всички други нормативни актове, регулиращи изпълнението на предмета на договора. </w:t>
      </w:r>
    </w:p>
    <w:p w14:paraId="751E85EF" w14:textId="77777777" w:rsidR="000740AC" w:rsidRPr="00333EE7" w:rsidRDefault="000740AC" w:rsidP="000740AC">
      <w:pPr>
        <w:spacing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2.</w:t>
      </w:r>
      <w:r w:rsidRPr="00333EE7">
        <w:rPr>
          <w:rFonts w:ascii="Times New Roman" w:hAnsi="Times New Roman"/>
          <w:sz w:val="24"/>
          <w:szCs w:val="24"/>
          <w:lang w:eastAsia="bg-BG"/>
        </w:rPr>
        <w:t xml:space="preserve"> С подписването на настоящия договор </w:t>
      </w:r>
      <w:r w:rsidRPr="00333EE7">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декларира, че е запознат с обекта, с инвестиционните проекти и цялостната техническата документация, и се задължава да изпълни всички произтичащи от договора задължения, след писменото му уведомяване от страна на </w:t>
      </w:r>
      <w:r w:rsidRPr="00333EE7">
        <w:rPr>
          <w:rFonts w:ascii="Times New Roman" w:hAnsi="Times New Roman"/>
          <w:b/>
          <w:sz w:val="24"/>
          <w:szCs w:val="24"/>
          <w:lang w:eastAsia="bg-BG"/>
        </w:rPr>
        <w:t>ВЪЗЛОЖИТЕЛЯ</w:t>
      </w:r>
      <w:r w:rsidRPr="00333EE7">
        <w:rPr>
          <w:rFonts w:ascii="Times New Roman" w:hAnsi="Times New Roman"/>
          <w:sz w:val="24"/>
          <w:szCs w:val="24"/>
          <w:lang w:eastAsia="bg-BG"/>
        </w:rPr>
        <w:t>, че е осигурено финансиране за изпълнение на СМР за обекта предмет на този договор.</w:t>
      </w:r>
    </w:p>
    <w:p w14:paraId="2F051B0F" w14:textId="77777777" w:rsidR="000740AC" w:rsidRPr="00333EE7" w:rsidRDefault="000740AC" w:rsidP="000740AC">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ІІ. ВЛИЗАНЕ В СИЛА И срок НА ДОГОВОРА</w:t>
      </w:r>
    </w:p>
    <w:p w14:paraId="71EBE464"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3.</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Pr>
          <w:rFonts w:ascii="Times New Roman" w:hAnsi="Times New Roman"/>
          <w:sz w:val="24"/>
          <w:szCs w:val="24"/>
          <w:lang w:eastAsia="bg-BG"/>
        </w:rPr>
        <w:t xml:space="preserve"> </w:t>
      </w:r>
      <w:r w:rsidRPr="00C06BBC">
        <w:rPr>
          <w:rFonts w:ascii="Times New Roman" w:hAnsi="Times New Roman"/>
          <w:sz w:val="24"/>
          <w:szCs w:val="24"/>
          <w:lang w:eastAsia="bg-BG"/>
        </w:rPr>
        <w:t>Договорът е без осигурено финансиране</w:t>
      </w:r>
    </w:p>
    <w:p w14:paraId="01A5B749"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w:t>
      </w:r>
      <w:r w:rsidRPr="00677599">
        <w:rPr>
          <w:rFonts w:ascii="Times New Roman" w:hAnsi="Times New Roman"/>
          <w:sz w:val="24"/>
          <w:szCs w:val="24"/>
          <w:lang w:eastAsia="bg-BG"/>
        </w:rPr>
        <w:t>И</w:t>
      </w:r>
      <w:r w:rsidRPr="00677599">
        <w:rPr>
          <w:rFonts w:ascii="Times New Roman" w:hAnsi="Times New Roman"/>
          <w:bCs/>
          <w:sz w:val="24"/>
          <w:szCs w:val="24"/>
          <w:lang w:eastAsia="bg-BG"/>
        </w:rPr>
        <w:t xml:space="preserve">зпълнението на дейностите по договора започва след осигуряване на финансиране, </w:t>
      </w:r>
      <w:r w:rsidRPr="00677599">
        <w:rPr>
          <w:rFonts w:ascii="Times New Roman" w:hAnsi="Times New Roman"/>
          <w:sz w:val="24"/>
          <w:szCs w:val="24"/>
          <w:lang w:eastAsia="bg-BG"/>
        </w:rPr>
        <w:t>за което</w:t>
      </w:r>
      <w:r w:rsidRPr="00C06BBC">
        <w:rPr>
          <w:rFonts w:ascii="Times New Roman" w:hAnsi="Times New Roman"/>
          <w:b/>
          <w:sz w:val="24"/>
          <w:szCs w:val="24"/>
          <w:lang w:eastAsia="bg-BG"/>
        </w:rPr>
        <w:t xml:space="preserve"> ВЪЗЛОЖИТЕЛЯТ </w:t>
      </w:r>
      <w:r w:rsidRPr="00677599">
        <w:rPr>
          <w:rFonts w:ascii="Times New Roman" w:hAnsi="Times New Roman"/>
          <w:sz w:val="24"/>
          <w:szCs w:val="24"/>
          <w:lang w:eastAsia="bg-BG"/>
        </w:rPr>
        <w:t>уведомява писмено</w:t>
      </w:r>
      <w:r w:rsidRPr="00C06BBC">
        <w:rPr>
          <w:rFonts w:ascii="Times New Roman" w:hAnsi="Times New Roman"/>
          <w:b/>
          <w:sz w:val="24"/>
          <w:szCs w:val="24"/>
          <w:lang w:eastAsia="bg-BG"/>
        </w:rPr>
        <w:t xml:space="preserve"> ИЗПЪЛНИТЕЛЯ.</w:t>
      </w:r>
    </w:p>
    <w:p w14:paraId="4D750ECF" w14:textId="77777777" w:rsidR="000740AC" w:rsidRPr="00333EE7" w:rsidRDefault="000740AC" w:rsidP="000740AC">
      <w:pPr>
        <w:spacing w:after="120" w:line="360" w:lineRule="auto"/>
        <w:ind w:firstLine="569"/>
        <w:rPr>
          <w:rFonts w:ascii="Times New Roman" w:hAnsi="Times New Roman"/>
          <w:sz w:val="24"/>
          <w:szCs w:val="24"/>
        </w:rPr>
      </w:pP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Срокът за изпълнение на строително - монтажните работи е …………………….. съгласно предложението на </w:t>
      </w:r>
      <w:r w:rsidRPr="00333EE7">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и  започва да тече от</w:t>
      </w:r>
      <w:r w:rsidRPr="00333EE7">
        <w:rPr>
          <w:rFonts w:ascii="Times New Roman" w:hAnsi="Times New Roman"/>
          <w:sz w:val="24"/>
          <w:szCs w:val="24"/>
        </w:rPr>
        <w:t xml:space="preserve"> датата на съставяне на Протокол обр</w:t>
      </w:r>
      <w:r>
        <w:rPr>
          <w:rFonts w:ascii="Times New Roman" w:hAnsi="Times New Roman"/>
          <w:sz w:val="24"/>
          <w:szCs w:val="24"/>
        </w:rPr>
        <w:t>.2 за откриване на строителна пл</w:t>
      </w:r>
      <w:r w:rsidRPr="00333EE7">
        <w:rPr>
          <w:rFonts w:ascii="Times New Roman" w:hAnsi="Times New Roman"/>
          <w:sz w:val="24"/>
          <w:szCs w:val="24"/>
        </w:rPr>
        <w:t>ощадка и определяне на строителна линия и ниво, съгласно Наредба №3/ 31.07.2003 год. за съставяне на актове и протоколи по време на строителството.</w:t>
      </w:r>
    </w:p>
    <w:p w14:paraId="1EC60A3F"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Сроковете за изпълнение на отделните строително - монтажни работи не могат да бъдат по-дълги общо от срока по ал. </w:t>
      </w:r>
      <w:r>
        <w:rPr>
          <w:rFonts w:ascii="Times New Roman" w:hAnsi="Times New Roman"/>
          <w:sz w:val="24"/>
          <w:szCs w:val="24"/>
          <w:lang w:eastAsia="bg-BG"/>
        </w:rPr>
        <w:t>3</w:t>
      </w:r>
      <w:r w:rsidRPr="00333EE7">
        <w:rPr>
          <w:rFonts w:ascii="Times New Roman" w:hAnsi="Times New Roman"/>
          <w:sz w:val="24"/>
          <w:szCs w:val="24"/>
          <w:lang w:eastAsia="bg-BG"/>
        </w:rPr>
        <w:t>.</w:t>
      </w:r>
    </w:p>
    <w:p w14:paraId="2E83D92C" w14:textId="77777777" w:rsidR="000740AC" w:rsidRPr="00333EE7" w:rsidRDefault="000740AC" w:rsidP="000740AC">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ІІI. Цени и плащания</w:t>
      </w:r>
    </w:p>
    <w:p w14:paraId="132F2F00" w14:textId="77777777" w:rsidR="000740AC" w:rsidRDefault="000740AC" w:rsidP="000740AC">
      <w:pPr>
        <w:spacing w:after="0" w:line="360" w:lineRule="auto"/>
        <w:rPr>
          <w:rFonts w:ascii="Times New Roman" w:hAnsi="Times New Roman"/>
          <w:sz w:val="24"/>
          <w:szCs w:val="24"/>
        </w:rPr>
      </w:pPr>
      <w:r w:rsidRPr="004B335F">
        <w:rPr>
          <w:rFonts w:ascii="Times New Roman" w:hAnsi="Times New Roman"/>
          <w:b/>
          <w:bCs/>
          <w:spacing w:val="9"/>
          <w:w w:val="101"/>
          <w:sz w:val="24"/>
          <w:szCs w:val="24"/>
        </w:rPr>
        <w:t>Чл.4.</w:t>
      </w:r>
      <w:r w:rsidRPr="00333EE7">
        <w:rPr>
          <w:rFonts w:ascii="Times New Roman" w:hAnsi="Times New Roman"/>
          <w:sz w:val="24"/>
          <w:szCs w:val="24"/>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w:t>
      </w:r>
      <w:r w:rsidRPr="00333EE7">
        <w:rPr>
          <w:rFonts w:ascii="Times New Roman" w:hAnsi="Times New Roman"/>
          <w:sz w:val="24"/>
          <w:szCs w:val="24"/>
        </w:rPr>
        <w:t>Общата стойност на договора е ..............................</w:t>
      </w:r>
      <w:r>
        <w:rPr>
          <w:rFonts w:ascii="Times New Roman" w:hAnsi="Times New Roman"/>
          <w:sz w:val="24"/>
          <w:szCs w:val="24"/>
        </w:rPr>
        <w:t xml:space="preserve"> </w:t>
      </w:r>
      <w:r w:rsidRPr="00333EE7">
        <w:rPr>
          <w:rFonts w:ascii="Times New Roman" w:hAnsi="Times New Roman"/>
          <w:sz w:val="24"/>
          <w:szCs w:val="24"/>
        </w:rPr>
        <w:t>/словом/ без ДДС или  ................................. /словом/</w:t>
      </w:r>
      <w:r>
        <w:rPr>
          <w:rFonts w:ascii="Times New Roman" w:hAnsi="Times New Roman"/>
          <w:sz w:val="24"/>
          <w:szCs w:val="24"/>
        </w:rPr>
        <w:t xml:space="preserve"> </w:t>
      </w:r>
      <w:r w:rsidRPr="00333EE7">
        <w:rPr>
          <w:rFonts w:ascii="Times New Roman" w:hAnsi="Times New Roman"/>
          <w:sz w:val="24"/>
          <w:szCs w:val="24"/>
        </w:rPr>
        <w:t xml:space="preserve">лв. с ДДС, съгласно ценовото предложение на </w:t>
      </w:r>
      <w:r w:rsidRPr="00333EE7">
        <w:rPr>
          <w:rFonts w:ascii="Times New Roman" w:hAnsi="Times New Roman"/>
          <w:b/>
          <w:sz w:val="24"/>
          <w:szCs w:val="24"/>
        </w:rPr>
        <w:t>ИЗПЪЛНИТЕЛЯ</w:t>
      </w:r>
      <w:r w:rsidRPr="00333EE7">
        <w:rPr>
          <w:rFonts w:ascii="Times New Roman" w:hAnsi="Times New Roman"/>
          <w:sz w:val="24"/>
          <w:szCs w:val="24"/>
        </w:rPr>
        <w:t>, неразделна част от договора и не подлежи на промяна за срока на изпълнение.</w:t>
      </w:r>
    </w:p>
    <w:p w14:paraId="142AC774" w14:textId="77777777" w:rsidR="000740AC" w:rsidRPr="00333EE7" w:rsidRDefault="000740AC" w:rsidP="000740AC">
      <w:pPr>
        <w:spacing w:after="0" w:line="360" w:lineRule="auto"/>
        <w:ind w:firstLine="708"/>
        <w:rPr>
          <w:rFonts w:ascii="Times New Roman" w:hAnsi="Times New Roman"/>
          <w:sz w:val="24"/>
          <w:szCs w:val="24"/>
        </w:rPr>
      </w:pPr>
      <w:r w:rsidRPr="00863DDF">
        <w:rPr>
          <w:rFonts w:ascii="Times New Roman" w:hAnsi="Times New Roman"/>
          <w:b/>
          <w:sz w:val="24"/>
          <w:szCs w:val="24"/>
        </w:rPr>
        <w:t>(2)</w:t>
      </w:r>
      <w:r>
        <w:rPr>
          <w:rFonts w:ascii="Times New Roman" w:hAnsi="Times New Roman"/>
          <w:sz w:val="24"/>
          <w:szCs w:val="24"/>
        </w:rPr>
        <w:t xml:space="preserve"> Стойността е формирана на база на количествата СМР, дейностите за изпълнение на договора, единичните цени (включващи труд, механизация, материали, допълнителни разходи, печалба и всички други, необходими за изпълнение) на видове работи, съгласно ценовото предложение на </w:t>
      </w:r>
      <w:r w:rsidRPr="004B335F">
        <w:rPr>
          <w:rFonts w:ascii="Times New Roman" w:hAnsi="Times New Roman"/>
          <w:b/>
          <w:sz w:val="24"/>
          <w:szCs w:val="24"/>
        </w:rPr>
        <w:t>ИЗПЪЛНИТЕЛЯ</w:t>
      </w:r>
      <w:r>
        <w:rPr>
          <w:rFonts w:ascii="Times New Roman" w:hAnsi="Times New Roman"/>
          <w:sz w:val="24"/>
          <w:szCs w:val="24"/>
        </w:rPr>
        <w:t xml:space="preserve"> и приложенията към него. </w:t>
      </w:r>
    </w:p>
    <w:p w14:paraId="48326650" w14:textId="77777777" w:rsidR="000740AC" w:rsidRPr="00333EE7" w:rsidRDefault="000740AC" w:rsidP="000740AC">
      <w:pPr>
        <w:spacing w:after="0" w:line="360" w:lineRule="auto"/>
        <w:rPr>
          <w:rFonts w:ascii="Times New Roman" w:hAnsi="Times New Roman"/>
          <w:sz w:val="24"/>
          <w:szCs w:val="24"/>
        </w:rPr>
      </w:pPr>
      <w:r w:rsidRPr="004B335F">
        <w:rPr>
          <w:rFonts w:ascii="Times New Roman" w:hAnsi="Times New Roman"/>
          <w:b/>
          <w:sz w:val="24"/>
          <w:szCs w:val="24"/>
        </w:rPr>
        <w:t>Чл.5.</w:t>
      </w:r>
      <w:r w:rsidRPr="00333EE7">
        <w:rPr>
          <w:rFonts w:ascii="Times New Roman" w:hAnsi="Times New Roman"/>
          <w:sz w:val="24"/>
          <w:szCs w:val="24"/>
        </w:rPr>
        <w:t xml:space="preserve"> </w:t>
      </w:r>
      <w:r w:rsidRPr="00863DDF">
        <w:rPr>
          <w:rFonts w:ascii="Times New Roman" w:hAnsi="Times New Roman"/>
          <w:b/>
          <w:sz w:val="24"/>
          <w:szCs w:val="24"/>
        </w:rPr>
        <w:t>(1)</w:t>
      </w:r>
      <w:r w:rsidRPr="00333EE7">
        <w:rPr>
          <w:rFonts w:ascii="Times New Roman" w:hAnsi="Times New Roman"/>
          <w:sz w:val="24"/>
          <w:szCs w:val="24"/>
        </w:rPr>
        <w:t xml:space="preserve"> Разплащането на договорената дейност по чл. 1 се извършва по банкова сметка на </w:t>
      </w:r>
      <w:r w:rsidRPr="00333EE7">
        <w:rPr>
          <w:rFonts w:ascii="Times New Roman" w:hAnsi="Times New Roman"/>
          <w:b/>
          <w:sz w:val="24"/>
          <w:szCs w:val="24"/>
        </w:rPr>
        <w:t>ИЗПЪЛНИТЕЛЯ</w:t>
      </w:r>
      <w:r w:rsidRPr="00333EE7">
        <w:rPr>
          <w:rFonts w:ascii="Times New Roman" w:hAnsi="Times New Roman"/>
          <w:sz w:val="24"/>
          <w:szCs w:val="24"/>
        </w:rPr>
        <w:t xml:space="preserve"> в обслужваща банка .........................., IBAN ..................................., BIC ............................., както следва:</w:t>
      </w:r>
    </w:p>
    <w:p w14:paraId="508BD53E" w14:textId="77777777" w:rsidR="000740AC" w:rsidRPr="00333EE7" w:rsidRDefault="000740AC" w:rsidP="000740AC">
      <w:pPr>
        <w:suppressAutoHyphens/>
        <w:spacing w:line="360" w:lineRule="auto"/>
        <w:rPr>
          <w:rFonts w:ascii="Times New Roman" w:hAnsi="Times New Roman" w:cs="Times New Roman"/>
          <w:color w:val="000000"/>
          <w:sz w:val="24"/>
          <w:szCs w:val="24"/>
        </w:rPr>
      </w:pPr>
      <w:r w:rsidRPr="00333EE7">
        <w:rPr>
          <w:rFonts w:ascii="Times New Roman" w:hAnsi="Times New Roman"/>
          <w:b/>
          <w:sz w:val="24"/>
          <w:szCs w:val="24"/>
          <w:lang w:eastAsia="bg-BG"/>
        </w:rPr>
        <w:lastRenderedPageBreak/>
        <w:t xml:space="preserve">(2) </w:t>
      </w:r>
      <w:r w:rsidRPr="00333EE7">
        <w:rPr>
          <w:rFonts w:ascii="Times New Roman" w:hAnsi="Times New Roman"/>
          <w:b/>
          <w:sz w:val="24"/>
          <w:szCs w:val="24"/>
        </w:rPr>
        <w:t>ВЪЗЛОЖИТЕЛЯТ</w:t>
      </w:r>
      <w:r w:rsidRPr="00333EE7">
        <w:rPr>
          <w:rFonts w:ascii="Times New Roman" w:hAnsi="Times New Roman"/>
          <w:sz w:val="24"/>
          <w:szCs w:val="24"/>
        </w:rPr>
        <w:t xml:space="preserve"> превежда</w:t>
      </w:r>
      <w:r>
        <w:rPr>
          <w:rStyle w:val="FootnoteReference"/>
          <w:rFonts w:ascii="Times New Roman" w:hAnsi="Times New Roman"/>
          <w:sz w:val="24"/>
          <w:szCs w:val="24"/>
        </w:rPr>
        <w:footnoteReference w:id="1"/>
      </w:r>
      <w:r w:rsidRPr="00333EE7">
        <w:rPr>
          <w:rFonts w:ascii="Times New Roman" w:hAnsi="Times New Roman"/>
          <w:sz w:val="24"/>
          <w:szCs w:val="24"/>
        </w:rPr>
        <w:t xml:space="preserve"> на </w:t>
      </w:r>
      <w:r w:rsidRPr="00333EE7">
        <w:rPr>
          <w:rFonts w:ascii="Times New Roman" w:hAnsi="Times New Roman"/>
          <w:b/>
          <w:sz w:val="24"/>
          <w:szCs w:val="24"/>
        </w:rPr>
        <w:t>ИЗПЪЛНИТЕЛЯ</w:t>
      </w:r>
      <w:r w:rsidRPr="00333EE7">
        <w:rPr>
          <w:rFonts w:ascii="Times New Roman" w:hAnsi="Times New Roman"/>
          <w:sz w:val="24"/>
          <w:szCs w:val="24"/>
        </w:rPr>
        <w:t xml:space="preserve"> аванс </w:t>
      </w:r>
      <w:r>
        <w:rPr>
          <w:rFonts w:ascii="Times New Roman" w:hAnsi="Times New Roman"/>
          <w:sz w:val="24"/>
          <w:szCs w:val="24"/>
        </w:rPr>
        <w:t>……( до 20</w:t>
      </w:r>
      <w:r w:rsidRPr="00333EE7">
        <w:rPr>
          <w:rFonts w:ascii="Times New Roman" w:hAnsi="Times New Roman"/>
          <w:sz w:val="24"/>
          <w:szCs w:val="24"/>
        </w:rPr>
        <w:t xml:space="preserve"> % -</w:t>
      </w:r>
      <w:r>
        <w:rPr>
          <w:rFonts w:ascii="Times New Roman" w:hAnsi="Times New Roman"/>
          <w:sz w:val="24"/>
          <w:szCs w:val="24"/>
        </w:rPr>
        <w:t xml:space="preserve"> </w:t>
      </w:r>
      <w:r w:rsidRPr="00333EE7">
        <w:rPr>
          <w:rFonts w:ascii="Times New Roman" w:hAnsi="Times New Roman"/>
          <w:sz w:val="24"/>
          <w:szCs w:val="24"/>
        </w:rPr>
        <w:t>/</w:t>
      </w:r>
      <w:r>
        <w:rPr>
          <w:rFonts w:ascii="Times New Roman" w:hAnsi="Times New Roman"/>
          <w:sz w:val="24"/>
          <w:szCs w:val="24"/>
        </w:rPr>
        <w:t>двадесет на сто</w:t>
      </w:r>
      <w:r w:rsidRPr="00333EE7">
        <w:rPr>
          <w:rFonts w:ascii="Times New Roman" w:hAnsi="Times New Roman"/>
          <w:sz w:val="24"/>
          <w:szCs w:val="24"/>
        </w:rPr>
        <w:t>/</w:t>
      </w:r>
      <w:r>
        <w:rPr>
          <w:rFonts w:ascii="Times New Roman" w:hAnsi="Times New Roman"/>
          <w:sz w:val="24"/>
          <w:szCs w:val="24"/>
        </w:rPr>
        <w:t>)</w:t>
      </w:r>
      <w:r w:rsidRPr="00333EE7">
        <w:rPr>
          <w:rFonts w:ascii="Times New Roman" w:hAnsi="Times New Roman"/>
          <w:sz w:val="24"/>
          <w:szCs w:val="24"/>
        </w:rPr>
        <w:t xml:space="preserve"> от стойността по чл.</w:t>
      </w:r>
      <w:r>
        <w:rPr>
          <w:rFonts w:ascii="Times New Roman" w:hAnsi="Times New Roman"/>
          <w:sz w:val="24"/>
          <w:szCs w:val="24"/>
        </w:rPr>
        <w:t>4, ал.1</w:t>
      </w:r>
      <w:r w:rsidRPr="00333EE7">
        <w:rPr>
          <w:rFonts w:ascii="Times New Roman" w:hAnsi="Times New Roman"/>
          <w:sz w:val="24"/>
          <w:szCs w:val="24"/>
        </w:rPr>
        <w:t xml:space="preserve">, в размер на ......................... /...................................../ словом/ лв., в срок до 30 (тридесет) дни от направено писмено искане от </w:t>
      </w:r>
      <w:r w:rsidRPr="00863DDF">
        <w:rPr>
          <w:rFonts w:ascii="Times New Roman" w:hAnsi="Times New Roman"/>
          <w:b/>
          <w:sz w:val="24"/>
          <w:szCs w:val="24"/>
        </w:rPr>
        <w:t>ИЗПЪЛНИТЕЛЯ</w:t>
      </w:r>
      <w:r w:rsidRPr="00333EE7">
        <w:rPr>
          <w:rFonts w:ascii="Times New Roman" w:hAnsi="Times New Roman"/>
          <w:sz w:val="24"/>
          <w:szCs w:val="24"/>
        </w:rPr>
        <w:t xml:space="preserve"> за плащане на аванс и представяне на банкова гаранция за авансово плащане в размер на 100% от стойността на искания аванс. </w:t>
      </w:r>
      <w:r w:rsidRPr="00333EE7">
        <w:rPr>
          <w:rFonts w:ascii="Times New Roman" w:hAnsi="Times New Roman" w:cs="Times New Roman"/>
          <w:color w:val="000000"/>
          <w:sz w:val="24"/>
          <w:szCs w:val="24"/>
        </w:rPr>
        <w:t xml:space="preserve">100% от гаранцията за авансово плащане се задържа от Възложителя до </w:t>
      </w:r>
      <w:r>
        <w:rPr>
          <w:rFonts w:ascii="Times New Roman" w:hAnsi="Times New Roman" w:cs="Times New Roman"/>
          <w:color w:val="000000"/>
          <w:sz w:val="24"/>
          <w:szCs w:val="24"/>
        </w:rPr>
        <w:t xml:space="preserve">издаване на УВЕ/РП и </w:t>
      </w:r>
      <w:r w:rsidRPr="00333EE7">
        <w:rPr>
          <w:rFonts w:ascii="Times New Roman" w:hAnsi="Times New Roman" w:cs="Times New Roman"/>
          <w:color w:val="000000"/>
          <w:sz w:val="24"/>
          <w:szCs w:val="24"/>
        </w:rPr>
        <w:t>съставяне на констативен акт обр. 1</w:t>
      </w:r>
      <w:r>
        <w:rPr>
          <w:rFonts w:ascii="Times New Roman" w:hAnsi="Times New Roman" w:cs="Times New Roman"/>
          <w:color w:val="000000"/>
          <w:sz w:val="24"/>
          <w:szCs w:val="24"/>
        </w:rPr>
        <w:t>6</w:t>
      </w:r>
      <w:r w:rsidRPr="00333EE7">
        <w:rPr>
          <w:rFonts w:ascii="Times New Roman" w:hAnsi="Times New Roman" w:cs="Times New Roman"/>
          <w:color w:val="000000"/>
          <w:sz w:val="24"/>
          <w:szCs w:val="24"/>
        </w:rPr>
        <w:t xml:space="preserve"> за обекта. </w:t>
      </w:r>
    </w:p>
    <w:p w14:paraId="1F807E9F" w14:textId="77777777" w:rsidR="000740AC" w:rsidRPr="00333EE7" w:rsidRDefault="000740AC" w:rsidP="000740AC">
      <w:pPr>
        <w:spacing w:line="360" w:lineRule="auto"/>
        <w:rPr>
          <w:rFonts w:ascii="Times New Roman" w:hAnsi="Times New Roman"/>
          <w:sz w:val="24"/>
          <w:szCs w:val="24"/>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Разплащането на извършените СМР се извършва по цени, съгласно предложението, въз основа на протокол за установяване на </w:t>
      </w:r>
      <w:r>
        <w:rPr>
          <w:rFonts w:ascii="Times New Roman" w:hAnsi="Times New Roman"/>
          <w:sz w:val="24"/>
          <w:szCs w:val="24"/>
        </w:rPr>
        <w:t xml:space="preserve">действително </w:t>
      </w:r>
      <w:r w:rsidRPr="00333EE7">
        <w:rPr>
          <w:rFonts w:ascii="Times New Roman" w:hAnsi="Times New Roman"/>
          <w:sz w:val="24"/>
          <w:szCs w:val="24"/>
        </w:rPr>
        <w:t xml:space="preserve">извършени СМР, съставен от </w:t>
      </w:r>
      <w:r w:rsidRPr="00863DDF">
        <w:rPr>
          <w:rFonts w:ascii="Times New Roman" w:hAnsi="Times New Roman"/>
          <w:b/>
          <w:sz w:val="24"/>
          <w:szCs w:val="24"/>
        </w:rPr>
        <w:t>ИЗПЪЛНИТЕЛЯ</w:t>
      </w:r>
      <w:r w:rsidRPr="00333EE7">
        <w:rPr>
          <w:rFonts w:ascii="Times New Roman" w:hAnsi="Times New Roman"/>
          <w:sz w:val="24"/>
          <w:szCs w:val="24"/>
        </w:rPr>
        <w:t xml:space="preserve"> и проверен и съгласуван с </w:t>
      </w:r>
      <w:r w:rsidRPr="00863DDF">
        <w:rPr>
          <w:rFonts w:ascii="Times New Roman" w:hAnsi="Times New Roman"/>
          <w:b/>
          <w:sz w:val="24"/>
          <w:szCs w:val="24"/>
        </w:rPr>
        <w:t>ИНВЕСТИТОРСКИ КОНТРОЛ</w:t>
      </w:r>
      <w:r w:rsidRPr="00333EE7">
        <w:rPr>
          <w:rFonts w:ascii="Times New Roman" w:hAnsi="Times New Roman"/>
          <w:sz w:val="24"/>
          <w:szCs w:val="24"/>
        </w:rPr>
        <w:t xml:space="preserve"> и </w:t>
      </w:r>
      <w:r w:rsidRPr="00863DDF">
        <w:rPr>
          <w:rFonts w:ascii="Times New Roman" w:hAnsi="Times New Roman"/>
          <w:b/>
          <w:sz w:val="24"/>
          <w:szCs w:val="24"/>
        </w:rPr>
        <w:t>КОНСУЛТАНТА</w:t>
      </w:r>
      <w:r w:rsidRPr="00333EE7">
        <w:rPr>
          <w:rFonts w:ascii="Times New Roman" w:hAnsi="Times New Roman"/>
          <w:sz w:val="24"/>
          <w:szCs w:val="24"/>
        </w:rPr>
        <w:t xml:space="preserve">, упражняващ </w:t>
      </w:r>
      <w:r w:rsidRPr="00863DDF">
        <w:rPr>
          <w:rFonts w:ascii="Times New Roman" w:hAnsi="Times New Roman"/>
          <w:b/>
          <w:sz w:val="24"/>
          <w:szCs w:val="24"/>
        </w:rPr>
        <w:t>СТРОИТЕЛЕН НАДЗОР</w:t>
      </w:r>
      <w:r w:rsidRPr="00333EE7">
        <w:rPr>
          <w:rFonts w:ascii="Times New Roman" w:hAnsi="Times New Roman"/>
          <w:sz w:val="24"/>
          <w:szCs w:val="24"/>
        </w:rPr>
        <w:t xml:space="preserve"> и фактура, в 30 /тридесет/ дневен срок.</w:t>
      </w:r>
    </w:p>
    <w:p w14:paraId="1F865E19" w14:textId="77777777" w:rsidR="000740AC" w:rsidRPr="00333EE7" w:rsidRDefault="000740AC" w:rsidP="000740AC">
      <w:pPr>
        <w:spacing w:line="360" w:lineRule="auto"/>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Допускат се междинни плащания</w:t>
      </w:r>
      <w:r w:rsidRPr="00333EE7">
        <w:rPr>
          <w:rFonts w:ascii="Times New Roman" w:hAnsi="Times New Roman"/>
          <w:color w:val="000000"/>
          <w:sz w:val="24"/>
          <w:szCs w:val="24"/>
        </w:rPr>
        <w:t xml:space="preserve"> при условията на ал.3, </w:t>
      </w:r>
      <w:r w:rsidRPr="00333EE7">
        <w:rPr>
          <w:rFonts w:ascii="Times New Roman" w:hAnsi="Times New Roman"/>
          <w:sz w:val="24"/>
          <w:szCs w:val="24"/>
          <w:lang w:eastAsia="bg-BG"/>
        </w:rPr>
        <w:t xml:space="preserve">като сбора от сумата на междинните плащания и преведения аванс не може да надвишава </w:t>
      </w:r>
      <w:r>
        <w:rPr>
          <w:rFonts w:ascii="Times New Roman" w:hAnsi="Times New Roman"/>
          <w:sz w:val="24"/>
          <w:szCs w:val="24"/>
          <w:lang w:eastAsia="bg-BG"/>
        </w:rPr>
        <w:t>9</w:t>
      </w:r>
      <w:r w:rsidRPr="00333EE7">
        <w:rPr>
          <w:rFonts w:ascii="Times New Roman" w:hAnsi="Times New Roman"/>
          <w:sz w:val="24"/>
          <w:szCs w:val="24"/>
          <w:lang w:eastAsia="bg-BG"/>
        </w:rPr>
        <w:t>0% (</w:t>
      </w:r>
      <w:r>
        <w:rPr>
          <w:rFonts w:ascii="Times New Roman" w:hAnsi="Times New Roman"/>
          <w:sz w:val="24"/>
          <w:szCs w:val="24"/>
          <w:lang w:eastAsia="bg-BG"/>
        </w:rPr>
        <w:t>деветдесет</w:t>
      </w:r>
      <w:r w:rsidRPr="00333EE7">
        <w:rPr>
          <w:rFonts w:ascii="Times New Roman" w:hAnsi="Times New Roman"/>
          <w:sz w:val="24"/>
          <w:szCs w:val="24"/>
          <w:lang w:eastAsia="bg-BG"/>
        </w:rPr>
        <w:t xml:space="preserve"> на сто) от посочената в чл.4 сума - обща стойност на договора. </w:t>
      </w:r>
      <w:r>
        <w:rPr>
          <w:rFonts w:ascii="Times New Roman" w:hAnsi="Times New Roman"/>
          <w:sz w:val="24"/>
          <w:szCs w:val="24"/>
          <w:lang w:eastAsia="bg-BG"/>
        </w:rPr>
        <w:t>Размерът на междинното  плащане не може да бъде по-малко от 20% от общата стойност, посочена в чл. 4, ал.1.</w:t>
      </w:r>
    </w:p>
    <w:p w14:paraId="00D4B1BD" w14:textId="77777777" w:rsidR="000740AC" w:rsidRPr="00333EE7" w:rsidRDefault="000740AC" w:rsidP="000740AC">
      <w:pPr>
        <w:spacing w:line="360" w:lineRule="auto"/>
        <w:rPr>
          <w:rFonts w:ascii="Times New Roman" w:hAnsi="Times New Roman"/>
          <w:sz w:val="24"/>
          <w:szCs w:val="24"/>
        </w:rPr>
      </w:pPr>
      <w:r w:rsidRPr="00863DDF">
        <w:rPr>
          <w:rFonts w:ascii="Times New Roman" w:hAnsi="Times New Roman"/>
          <w:b/>
          <w:sz w:val="24"/>
          <w:szCs w:val="24"/>
          <w:lang w:eastAsia="bg-BG"/>
        </w:rPr>
        <w:t>(5)</w:t>
      </w:r>
      <w:r w:rsidRPr="00333EE7">
        <w:rPr>
          <w:rFonts w:ascii="Times New Roman" w:hAnsi="Times New Roman"/>
          <w:sz w:val="24"/>
          <w:szCs w:val="24"/>
          <w:lang w:eastAsia="bg-BG"/>
        </w:rPr>
        <w:t xml:space="preserve"> </w:t>
      </w:r>
      <w:r w:rsidRPr="00333EE7">
        <w:rPr>
          <w:rFonts w:ascii="Times New Roman" w:hAnsi="Times New Roman"/>
          <w:color w:val="000000"/>
          <w:sz w:val="24"/>
          <w:szCs w:val="24"/>
        </w:rPr>
        <w:t xml:space="preserve">Окончателното разплащане се извършва при условията на ал.3, в 30 (тридесет) дневен срок </w:t>
      </w:r>
      <w:r w:rsidRPr="00333EE7">
        <w:rPr>
          <w:rFonts w:ascii="Times New Roman" w:hAnsi="Times New Roman"/>
          <w:sz w:val="24"/>
          <w:szCs w:val="24"/>
        </w:rPr>
        <w:t xml:space="preserve">след </w:t>
      </w:r>
      <w:r>
        <w:rPr>
          <w:rFonts w:ascii="Times New Roman" w:hAnsi="Times New Roman"/>
          <w:sz w:val="24"/>
          <w:szCs w:val="24"/>
        </w:rPr>
        <w:t>издаване</w:t>
      </w:r>
      <w:r w:rsidRPr="00333EE7">
        <w:rPr>
          <w:rFonts w:ascii="Times New Roman" w:hAnsi="Times New Roman"/>
          <w:sz w:val="24"/>
          <w:szCs w:val="24"/>
        </w:rPr>
        <w:t xml:space="preserve"> на </w:t>
      </w:r>
      <w:r>
        <w:rPr>
          <w:rFonts w:ascii="Times New Roman" w:hAnsi="Times New Roman"/>
          <w:sz w:val="24"/>
          <w:szCs w:val="24"/>
        </w:rPr>
        <w:t>УВЕ/РП</w:t>
      </w:r>
      <w:r w:rsidRPr="00333EE7">
        <w:rPr>
          <w:rFonts w:ascii="Times New Roman" w:hAnsi="Times New Roman" w:cs="Times New Roman"/>
          <w:color w:val="000000"/>
          <w:sz w:val="24"/>
          <w:szCs w:val="24"/>
        </w:rPr>
        <w:t xml:space="preserve"> за обекта,</w:t>
      </w:r>
      <w:r w:rsidRPr="00333EE7">
        <w:rPr>
          <w:rFonts w:ascii="Times New Roman" w:hAnsi="Times New Roman"/>
          <w:sz w:val="24"/>
          <w:szCs w:val="24"/>
        </w:rPr>
        <w:t xml:space="preserve"> като се приспада  преведения аванс и извършените междинни плащания.</w:t>
      </w:r>
    </w:p>
    <w:p w14:paraId="7AB34C2A" w14:textId="77777777" w:rsidR="000740AC" w:rsidRPr="00333EE7" w:rsidRDefault="000740AC" w:rsidP="000740AC">
      <w:pPr>
        <w:suppressAutoHyphens/>
        <w:spacing w:line="360" w:lineRule="auto"/>
        <w:rPr>
          <w:rFonts w:ascii="Times New Roman" w:hAnsi="Times New Roman"/>
          <w:color w:val="000000"/>
          <w:sz w:val="24"/>
          <w:szCs w:val="24"/>
          <w:lang w:eastAsia="ar-SA"/>
        </w:rPr>
      </w:pPr>
      <w:r w:rsidRPr="00863DDF">
        <w:rPr>
          <w:rFonts w:ascii="Times New Roman" w:hAnsi="Times New Roman"/>
          <w:b/>
          <w:sz w:val="24"/>
          <w:szCs w:val="24"/>
          <w:lang w:eastAsia="bg-BG"/>
        </w:rPr>
        <w:t>(6)</w:t>
      </w:r>
      <w:r w:rsidRPr="00333EE7">
        <w:rPr>
          <w:rFonts w:ascii="Times New Roman" w:hAnsi="Times New Roman"/>
          <w:sz w:val="24"/>
          <w:szCs w:val="24"/>
          <w:lang w:eastAsia="bg-BG"/>
        </w:rPr>
        <w:t xml:space="preserve"> </w:t>
      </w:r>
      <w:r w:rsidRPr="00333EE7">
        <w:rPr>
          <w:rFonts w:ascii="Times New Roman" w:hAnsi="Times New Roman"/>
          <w:color w:val="000000"/>
          <w:sz w:val="24"/>
          <w:szCs w:val="24"/>
        </w:rPr>
        <w:t>Посочените количества и видове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от непредвидените СМР, отразени в предложението и включени в цената на договора.</w:t>
      </w:r>
    </w:p>
    <w:p w14:paraId="4B7DE36A" w14:textId="77777777" w:rsidR="000740AC" w:rsidRPr="00333EE7" w:rsidRDefault="000740AC" w:rsidP="000740AC">
      <w:pPr>
        <w:spacing w:after="0" w:line="360" w:lineRule="auto"/>
        <w:rPr>
          <w:rFonts w:ascii="Times New Roman" w:hAnsi="Times New Roman"/>
          <w:sz w:val="24"/>
          <w:szCs w:val="24"/>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w:t>
      </w:r>
      <w:r w:rsidRPr="00333EE7">
        <w:rPr>
          <w:rFonts w:ascii="Times New Roman" w:hAnsi="Times New Roman"/>
          <w:sz w:val="24"/>
          <w:szCs w:val="24"/>
        </w:rPr>
        <w:t>Непредвидените и/или допълнително възникнали видове</w:t>
      </w:r>
      <w:r>
        <w:rPr>
          <w:rFonts w:ascii="Times New Roman" w:hAnsi="Times New Roman"/>
          <w:sz w:val="24"/>
          <w:szCs w:val="24"/>
        </w:rPr>
        <w:t xml:space="preserve"> и количества</w:t>
      </w:r>
      <w:r w:rsidRPr="00333EE7">
        <w:rPr>
          <w:rFonts w:ascii="Times New Roman" w:hAnsi="Times New Roman"/>
          <w:sz w:val="24"/>
          <w:szCs w:val="24"/>
        </w:rPr>
        <w:t xml:space="preserve"> СМР се определят с констативен протокол между </w:t>
      </w:r>
      <w:r w:rsidRPr="00863DDF">
        <w:rPr>
          <w:rFonts w:ascii="Times New Roman" w:hAnsi="Times New Roman"/>
          <w:b/>
          <w:sz w:val="24"/>
          <w:szCs w:val="24"/>
        </w:rPr>
        <w:t>ВЪЗЛОЖИТЕЛ, ИНВЕСТИТОРСКИЯ КОНТРОЛ,  СТРОИТЕЛЕН НАДЗОР и ИЗПЪЛНИТЕЛ</w:t>
      </w:r>
      <w:r w:rsidRPr="00333EE7">
        <w:rPr>
          <w:rFonts w:ascii="Times New Roman" w:hAnsi="Times New Roman"/>
          <w:sz w:val="24"/>
          <w:szCs w:val="24"/>
        </w:rPr>
        <w:t xml:space="preserve"> и ще се разплащат от процента на непредвидените СМР, включени в цената на договора. За тези видове работи </w:t>
      </w:r>
      <w:r w:rsidRPr="00863DDF">
        <w:rPr>
          <w:rFonts w:ascii="Times New Roman" w:hAnsi="Times New Roman"/>
          <w:b/>
          <w:sz w:val="24"/>
          <w:szCs w:val="24"/>
        </w:rPr>
        <w:lastRenderedPageBreak/>
        <w:t>ИЗПЪЛНИТЕЛЯТ</w:t>
      </w:r>
      <w:r w:rsidRPr="00333EE7">
        <w:rPr>
          <w:rFonts w:ascii="Times New Roman" w:hAnsi="Times New Roman"/>
          <w:sz w:val="24"/>
          <w:szCs w:val="24"/>
        </w:rPr>
        <w:t xml:space="preserve"> изготвя, а </w:t>
      </w:r>
      <w:r w:rsidRPr="00863DDF">
        <w:rPr>
          <w:rFonts w:ascii="Times New Roman" w:hAnsi="Times New Roman"/>
          <w:b/>
          <w:sz w:val="24"/>
          <w:szCs w:val="24"/>
        </w:rPr>
        <w:t>ИНВЕСТИТОРСКИЯ КОНТРОЛ и СТРОИТЕЛНИЯ НАДЗОР</w:t>
      </w:r>
      <w:r w:rsidRPr="00333EE7">
        <w:rPr>
          <w:rFonts w:ascii="Times New Roman" w:hAnsi="Times New Roman"/>
          <w:sz w:val="24"/>
          <w:szCs w:val="24"/>
        </w:rPr>
        <w:t xml:space="preserve"> утвърждават анализни цени, съставени  въз  основата на елементи на ценообразуване, както следва:  </w:t>
      </w:r>
    </w:p>
    <w:p w14:paraId="378A3E23" w14:textId="77777777" w:rsidR="000740AC" w:rsidRPr="00333EE7" w:rsidRDefault="000740AC" w:rsidP="000740AC">
      <w:pPr>
        <w:spacing w:before="60" w:after="0" w:line="360" w:lineRule="auto"/>
        <w:ind w:firstLine="720"/>
        <w:rPr>
          <w:rFonts w:ascii="Times New Roman" w:hAnsi="Times New Roman"/>
          <w:sz w:val="24"/>
          <w:szCs w:val="24"/>
        </w:rPr>
      </w:pPr>
      <w:r w:rsidRPr="00333EE7">
        <w:rPr>
          <w:rFonts w:ascii="Times New Roman" w:hAnsi="Times New Roman"/>
          <w:sz w:val="24"/>
          <w:szCs w:val="24"/>
        </w:rPr>
        <w:t xml:space="preserve">- средна часова ставка </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лв./час</w:t>
      </w:r>
    </w:p>
    <w:p w14:paraId="4D7E9C61" w14:textId="77777777" w:rsidR="000740AC" w:rsidRPr="00333EE7" w:rsidRDefault="000740AC" w:rsidP="000740AC">
      <w:pPr>
        <w:spacing w:before="60" w:after="0" w:line="360" w:lineRule="auto"/>
        <w:ind w:firstLine="720"/>
        <w:rPr>
          <w:rFonts w:ascii="Times New Roman" w:hAnsi="Times New Roman"/>
          <w:sz w:val="24"/>
          <w:szCs w:val="24"/>
        </w:rPr>
      </w:pPr>
      <w:r w:rsidRPr="00333EE7">
        <w:rPr>
          <w:rFonts w:ascii="Times New Roman" w:hAnsi="Times New Roman"/>
          <w:sz w:val="24"/>
          <w:szCs w:val="24"/>
        </w:rPr>
        <w:t>- допълнителни разходи върху труд</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0D422303" w14:textId="77777777" w:rsidR="000740AC" w:rsidRPr="00333EE7" w:rsidRDefault="000740AC" w:rsidP="000740AC">
      <w:pPr>
        <w:spacing w:before="60" w:after="0" w:line="360" w:lineRule="auto"/>
        <w:ind w:firstLine="720"/>
        <w:rPr>
          <w:rFonts w:ascii="Times New Roman" w:hAnsi="Times New Roman"/>
          <w:sz w:val="24"/>
          <w:szCs w:val="24"/>
        </w:rPr>
      </w:pPr>
      <w:r w:rsidRPr="00333EE7">
        <w:rPr>
          <w:rFonts w:ascii="Times New Roman" w:hAnsi="Times New Roman"/>
          <w:sz w:val="24"/>
          <w:szCs w:val="24"/>
        </w:rPr>
        <w:t>- допълнителни разходи върху механизацията</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3D45E18A" w14:textId="77777777" w:rsidR="000740AC" w:rsidRPr="00333EE7" w:rsidRDefault="000740AC" w:rsidP="000740AC">
      <w:pPr>
        <w:spacing w:before="60" w:after="0" w:line="360" w:lineRule="auto"/>
        <w:ind w:firstLine="720"/>
        <w:rPr>
          <w:rFonts w:ascii="Times New Roman" w:hAnsi="Times New Roman"/>
          <w:sz w:val="24"/>
          <w:szCs w:val="24"/>
        </w:rPr>
      </w:pPr>
      <w:r w:rsidRPr="00333EE7">
        <w:rPr>
          <w:rFonts w:ascii="Times New Roman" w:hAnsi="Times New Roman"/>
          <w:sz w:val="24"/>
          <w:szCs w:val="24"/>
        </w:rPr>
        <w:t>- доставно-складови разходи</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3CEA2E7E" w14:textId="77777777" w:rsidR="000740AC" w:rsidRPr="00333EE7" w:rsidRDefault="000740AC" w:rsidP="000740AC">
      <w:pPr>
        <w:spacing w:before="120" w:line="360" w:lineRule="auto"/>
        <w:ind w:firstLine="720"/>
        <w:rPr>
          <w:rFonts w:ascii="Times New Roman" w:hAnsi="Times New Roman"/>
          <w:sz w:val="24"/>
          <w:szCs w:val="24"/>
        </w:rPr>
      </w:pPr>
      <w:r w:rsidRPr="00333EE7">
        <w:rPr>
          <w:rFonts w:ascii="Times New Roman" w:hAnsi="Times New Roman"/>
          <w:sz w:val="24"/>
          <w:szCs w:val="24"/>
        </w:rPr>
        <w:t>- печалба</w:t>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r>
      <w:r w:rsidRPr="00333EE7">
        <w:rPr>
          <w:rFonts w:ascii="Times New Roman" w:hAnsi="Times New Roman"/>
          <w:sz w:val="24"/>
          <w:szCs w:val="24"/>
        </w:rPr>
        <w:tab/>
        <w:t>...... %</w:t>
      </w:r>
    </w:p>
    <w:p w14:paraId="7F067CEC" w14:textId="77777777" w:rsidR="000740AC" w:rsidRPr="00333EE7" w:rsidRDefault="000740AC" w:rsidP="000740AC">
      <w:pPr>
        <w:spacing w:before="120" w:after="0" w:line="360" w:lineRule="auto"/>
        <w:rPr>
          <w:rFonts w:ascii="Times New Roman" w:hAnsi="Times New Roman"/>
          <w:color w:val="000000"/>
          <w:sz w:val="24"/>
          <w:szCs w:val="24"/>
        </w:rPr>
      </w:pPr>
      <w:r w:rsidRPr="00863DDF">
        <w:rPr>
          <w:rFonts w:ascii="Times New Roman" w:hAnsi="Times New Roman"/>
          <w:b/>
          <w:sz w:val="24"/>
          <w:szCs w:val="24"/>
          <w:lang w:eastAsia="bg-BG"/>
        </w:rPr>
        <w:t>(8)</w:t>
      </w:r>
      <w:r w:rsidRPr="00333EE7">
        <w:rPr>
          <w:rFonts w:ascii="Times New Roman" w:hAnsi="Times New Roman"/>
          <w:sz w:val="24"/>
          <w:szCs w:val="24"/>
          <w:lang w:eastAsia="bg-BG"/>
        </w:rPr>
        <w:t xml:space="preserve"> </w:t>
      </w:r>
      <w:r>
        <w:rPr>
          <w:rFonts w:ascii="Times New Roman" w:hAnsi="Times New Roman"/>
          <w:color w:val="000000"/>
          <w:sz w:val="24"/>
          <w:szCs w:val="24"/>
        </w:rPr>
        <w:t>Ц</w:t>
      </w:r>
      <w:r w:rsidRPr="00333EE7">
        <w:rPr>
          <w:rFonts w:ascii="Times New Roman" w:hAnsi="Times New Roman"/>
          <w:color w:val="000000"/>
          <w:sz w:val="24"/>
          <w:szCs w:val="24"/>
        </w:rPr>
        <w:t>ени от предложението не могат да се променят за срока на договора.</w:t>
      </w:r>
    </w:p>
    <w:p w14:paraId="36F3722E" w14:textId="77777777" w:rsidR="000740AC" w:rsidRPr="00333EE7" w:rsidRDefault="000740AC" w:rsidP="000740AC">
      <w:pPr>
        <w:spacing w:before="120" w:after="0" w:line="360" w:lineRule="auto"/>
        <w:rPr>
          <w:rFonts w:ascii="Times New Roman" w:hAnsi="Times New Roman"/>
          <w:sz w:val="24"/>
          <w:szCs w:val="24"/>
          <w:lang w:eastAsia="bg-BG"/>
        </w:rPr>
      </w:pPr>
      <w:r w:rsidRPr="00863DDF">
        <w:rPr>
          <w:rFonts w:ascii="Times New Roman" w:hAnsi="Times New Roman"/>
          <w:b/>
          <w:sz w:val="24"/>
          <w:szCs w:val="24"/>
          <w:lang w:eastAsia="bg-BG"/>
        </w:rPr>
        <w:t>(9)</w:t>
      </w:r>
      <w:r w:rsidRPr="00333EE7">
        <w:rPr>
          <w:rFonts w:ascii="Times New Roman" w:hAnsi="Times New Roman"/>
          <w:sz w:val="24"/>
          <w:szCs w:val="24"/>
          <w:lang w:eastAsia="bg-BG"/>
        </w:rPr>
        <w:t xml:space="preserve"> Извършването на промени във видовете и количествата на строителните и монтажните работи от количествено - стойностната сметка, </w:t>
      </w:r>
      <w:r>
        <w:rPr>
          <w:rFonts w:ascii="Times New Roman" w:hAnsi="Times New Roman"/>
          <w:sz w:val="24"/>
          <w:szCs w:val="24"/>
          <w:lang w:eastAsia="bg-BG"/>
        </w:rPr>
        <w:t>възникнали по време на изпълнение на СМР се</w:t>
      </w:r>
      <w:r w:rsidRPr="00333EE7">
        <w:rPr>
          <w:rFonts w:ascii="Times New Roman" w:hAnsi="Times New Roman"/>
          <w:sz w:val="24"/>
          <w:szCs w:val="24"/>
          <w:lang w:eastAsia="bg-BG"/>
        </w:rPr>
        <w:t xml:space="preserve"> съгласува с </w:t>
      </w:r>
      <w:r w:rsidRPr="00863DDF">
        <w:rPr>
          <w:rFonts w:ascii="Times New Roman" w:hAnsi="Times New Roman"/>
          <w:b/>
          <w:sz w:val="24"/>
          <w:szCs w:val="24"/>
        </w:rPr>
        <w:t>ВЪЗЛОЖИТЕЛ, ИНВЕСТИТОРСКИЯ КОНТРОЛ,  СТРОИТЕЛЕН НАДЗОР и ИЗПЪЛНИТЕЛ</w:t>
      </w:r>
      <w:r w:rsidRPr="00333EE7">
        <w:rPr>
          <w:rFonts w:ascii="Times New Roman" w:hAnsi="Times New Roman"/>
          <w:sz w:val="24"/>
          <w:szCs w:val="24"/>
          <w:lang w:eastAsia="bg-BG"/>
        </w:rPr>
        <w:t xml:space="preserve"> преди да започне изпълнението им. Единичните цени се вземат от предложението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а количествата им се доказват с количествена сметка с подписан протокол от </w:t>
      </w:r>
      <w:r w:rsidRPr="00863DDF">
        <w:rPr>
          <w:rFonts w:ascii="Times New Roman" w:hAnsi="Times New Roman"/>
          <w:b/>
          <w:sz w:val="24"/>
          <w:szCs w:val="24"/>
        </w:rPr>
        <w:t>ИЗПЪЛНИТЕЛЯ,  ИНВЕСТИТОРСКИЯ КОНТРОЛ и СТРОИТЕЛНИЯ НАДЗОР</w:t>
      </w:r>
      <w:r w:rsidRPr="00333EE7">
        <w:rPr>
          <w:rFonts w:ascii="Times New Roman" w:hAnsi="Times New Roman"/>
          <w:sz w:val="24"/>
          <w:szCs w:val="24"/>
          <w:lang w:eastAsia="bg-BG"/>
        </w:rPr>
        <w:t xml:space="preserve">, придружен със заменителна таблица. Протоколът се представя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за одобрение.</w:t>
      </w:r>
    </w:p>
    <w:p w14:paraId="34701FB6"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(10)</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Когато </w:t>
      </w:r>
      <w:r w:rsidRPr="00863DDF">
        <w:rPr>
          <w:rFonts w:ascii="Times New Roman" w:hAnsi="Times New Roman"/>
          <w:b/>
          <w:sz w:val="24"/>
          <w:szCs w:val="24"/>
        </w:rPr>
        <w:t>ИЗПЪЛНИТЕЛЯТ</w:t>
      </w:r>
      <w:r w:rsidRPr="00333EE7">
        <w:rPr>
          <w:rFonts w:ascii="Times New Roman" w:hAnsi="Times New Roman"/>
          <w:sz w:val="24"/>
          <w:szCs w:val="24"/>
        </w:rPr>
        <w:t xml:space="preserve"> е сключил договор/договори за подизпълнение частта от поръчката, която се изпълнява от </w:t>
      </w:r>
      <w:r w:rsidRPr="00863DDF">
        <w:rPr>
          <w:rFonts w:ascii="Times New Roman" w:hAnsi="Times New Roman"/>
          <w:b/>
          <w:sz w:val="24"/>
          <w:szCs w:val="24"/>
        </w:rPr>
        <w:t>ПОДИЗПЪЛНИТЕЛ</w:t>
      </w:r>
      <w:r w:rsidRPr="00333EE7">
        <w:rPr>
          <w:rFonts w:ascii="Times New Roman" w:hAnsi="Times New Roman"/>
          <w:sz w:val="24"/>
          <w:szCs w:val="24"/>
        </w:rPr>
        <w:t xml:space="preserve">, може да бъде предадена като отделен обект на </w:t>
      </w:r>
      <w:r w:rsidRPr="00863DDF">
        <w:rPr>
          <w:rFonts w:ascii="Times New Roman" w:hAnsi="Times New Roman"/>
          <w:b/>
          <w:sz w:val="24"/>
          <w:szCs w:val="24"/>
        </w:rPr>
        <w:t>ИЗПЪЛНИТЕЛЯ</w:t>
      </w:r>
      <w:r w:rsidRPr="00333EE7">
        <w:rPr>
          <w:rFonts w:ascii="Times New Roman" w:hAnsi="Times New Roman"/>
          <w:sz w:val="24"/>
          <w:szCs w:val="24"/>
        </w:rPr>
        <w:t xml:space="preserve"> или </w:t>
      </w:r>
      <w:r w:rsidRPr="00863DDF">
        <w:rPr>
          <w:rFonts w:ascii="Times New Roman" w:hAnsi="Times New Roman"/>
          <w:b/>
          <w:sz w:val="24"/>
          <w:szCs w:val="24"/>
        </w:rPr>
        <w:t>на ВЪЗЛОЖИТЕЛЯ, ВЪЗЛОЖИТЕЛЯТ</w:t>
      </w:r>
      <w:r w:rsidRPr="00333EE7">
        <w:rPr>
          <w:rFonts w:ascii="Times New Roman" w:hAnsi="Times New Roman"/>
          <w:sz w:val="24"/>
          <w:szCs w:val="24"/>
        </w:rPr>
        <w:t xml:space="preserve"> заплаща възнаграждение за тази част на </w:t>
      </w:r>
      <w:r w:rsidRPr="00863DDF">
        <w:rPr>
          <w:rFonts w:ascii="Times New Roman" w:hAnsi="Times New Roman"/>
          <w:b/>
          <w:sz w:val="24"/>
          <w:szCs w:val="24"/>
        </w:rPr>
        <w:t>ПОДИЗПЪЛНИТЕЛЯ</w:t>
      </w:r>
      <w:r w:rsidRPr="00333EE7">
        <w:rPr>
          <w:rFonts w:ascii="Times New Roman" w:hAnsi="Times New Roman"/>
          <w:sz w:val="24"/>
          <w:szCs w:val="24"/>
        </w:rPr>
        <w:t>.</w:t>
      </w:r>
      <w:r w:rsidRPr="00333EE7">
        <w:rPr>
          <w:rFonts w:ascii="Times New Roman" w:hAnsi="Times New Roman"/>
          <w:sz w:val="24"/>
          <w:szCs w:val="24"/>
          <w:lang w:eastAsia="bg-BG"/>
        </w:rPr>
        <w:t xml:space="preserve"> *</w:t>
      </w:r>
    </w:p>
    <w:p w14:paraId="4C7D4A28"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(11)</w:t>
      </w:r>
      <w:r w:rsidRPr="00333EE7">
        <w:rPr>
          <w:rFonts w:ascii="Times New Roman" w:hAnsi="Times New Roman"/>
          <w:sz w:val="24"/>
          <w:szCs w:val="24"/>
          <w:lang w:eastAsia="bg-BG"/>
        </w:rPr>
        <w:t xml:space="preserve"> Разплащанията по ал. 10 се осъществяват въз основа на искане, отправено от </w:t>
      </w:r>
      <w:r w:rsidRPr="00863DDF">
        <w:rPr>
          <w:rFonts w:ascii="Times New Roman" w:hAnsi="Times New Roman"/>
          <w:b/>
          <w:sz w:val="24"/>
          <w:szCs w:val="24"/>
          <w:lang w:eastAsia="bg-BG"/>
        </w:rPr>
        <w:t>ПОДИЗПЪЛНИТЕЛЯ</w:t>
      </w:r>
      <w:r w:rsidRPr="00333EE7">
        <w:rPr>
          <w:rFonts w:ascii="Times New Roman" w:hAnsi="Times New Roman"/>
          <w:sz w:val="24"/>
          <w:szCs w:val="24"/>
          <w:lang w:eastAsia="bg-BG"/>
        </w:rPr>
        <w:t xml:space="preserve"> до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чрез ИЗПЪЛНИТЕЛЯ</w:t>
      </w:r>
      <w:r w:rsidRPr="00333EE7">
        <w:rPr>
          <w:rFonts w:ascii="Times New Roman" w:hAnsi="Times New Roman"/>
          <w:sz w:val="24"/>
          <w:szCs w:val="24"/>
          <w:lang w:eastAsia="bg-BG"/>
        </w:rPr>
        <w:t>, който е длъжен да го предостави на възложителя в 15-дневен срок от получаването му.*</w:t>
      </w:r>
    </w:p>
    <w:p w14:paraId="7D92AD7B"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(12)</w:t>
      </w:r>
      <w:r w:rsidRPr="00333EE7">
        <w:rPr>
          <w:rFonts w:ascii="Times New Roman" w:hAnsi="Times New Roman"/>
          <w:sz w:val="24"/>
          <w:szCs w:val="24"/>
          <w:lang w:eastAsia="bg-BG"/>
        </w:rPr>
        <w:t xml:space="preserve"> Към искането по ал. 11,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предоставя становище, от което да е видно дали оспорва плащанията или част от тях като недължими. *</w:t>
      </w:r>
    </w:p>
    <w:p w14:paraId="7F16366D" w14:textId="77777777" w:rsidR="000740AC"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(13)</w:t>
      </w:r>
      <w:r w:rsidRPr="00863DDF">
        <w:rPr>
          <w:rFonts w:ascii="Times New Roman" w:hAnsi="Times New Roman"/>
          <w:b/>
          <w:spacing w:val="-2"/>
          <w:sz w:val="24"/>
          <w:szCs w:val="24"/>
        </w:rPr>
        <w:t xml:space="preserve">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да откаже плащане по ал. 11, когато искането за плащане е оспорено, до момента на отстраняване на причината за отказа.*</w:t>
      </w:r>
    </w:p>
    <w:p w14:paraId="1232DF6C"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lastRenderedPageBreak/>
        <w:t>(14)</w:t>
      </w:r>
      <w:r w:rsidRPr="002B52CF">
        <w:rPr>
          <w:rFonts w:ascii="Times New Roman" w:hAnsi="Times New Roman"/>
          <w:sz w:val="24"/>
          <w:szCs w:val="24"/>
          <w:lang w:eastAsia="bg-BG"/>
        </w:rPr>
        <w:t xml:space="preserve"> Всички разходооправдателни документи, следва да включват  текста: „Разходът е по ДПБФП от дата </w:t>
      </w:r>
      <w:r>
        <w:rPr>
          <w:rFonts w:ascii="Times New Roman" w:hAnsi="Times New Roman"/>
          <w:sz w:val="24"/>
          <w:szCs w:val="24"/>
          <w:lang w:eastAsia="bg-BG"/>
        </w:rPr>
        <w:t>……………….</w:t>
      </w:r>
      <w:r w:rsidRPr="002B52CF">
        <w:rPr>
          <w:rFonts w:ascii="Times New Roman" w:hAnsi="Times New Roman"/>
          <w:sz w:val="24"/>
          <w:szCs w:val="24"/>
          <w:lang w:eastAsia="bg-BG"/>
        </w:rPr>
        <w:t xml:space="preserve">. с № </w:t>
      </w:r>
      <w:r>
        <w:rPr>
          <w:rFonts w:ascii="Times New Roman" w:hAnsi="Times New Roman"/>
          <w:sz w:val="24"/>
          <w:szCs w:val="24"/>
          <w:lang w:eastAsia="bg-BG"/>
        </w:rPr>
        <w:t>……………………………</w:t>
      </w:r>
      <w:r w:rsidRPr="002B52CF">
        <w:rPr>
          <w:rFonts w:ascii="Times New Roman" w:hAnsi="Times New Roman"/>
          <w:sz w:val="24"/>
          <w:szCs w:val="24"/>
          <w:lang w:eastAsia="bg-BG"/>
        </w:rPr>
        <w:t>.”</w:t>
      </w:r>
      <w:r>
        <w:rPr>
          <w:rFonts w:ascii="Times New Roman" w:hAnsi="Times New Roman"/>
          <w:sz w:val="24"/>
          <w:szCs w:val="24"/>
          <w:lang w:eastAsia="bg-BG"/>
        </w:rPr>
        <w:t xml:space="preserve"> (*текстът ще бъде добавен след сключване на ДПБФП)</w:t>
      </w:r>
      <w:r w:rsidRPr="002B52CF">
        <w:rPr>
          <w:rFonts w:ascii="Times New Roman" w:hAnsi="Times New Roman"/>
          <w:sz w:val="24"/>
          <w:szCs w:val="24"/>
          <w:lang w:eastAsia="bg-BG"/>
        </w:rPr>
        <w:t>.</w:t>
      </w:r>
    </w:p>
    <w:p w14:paraId="44B1F465" w14:textId="77777777" w:rsidR="000740AC" w:rsidRPr="00333EE7" w:rsidRDefault="000740AC" w:rsidP="000740AC">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ІV. Права и задължения на страните.</w:t>
      </w:r>
    </w:p>
    <w:p w14:paraId="79F9AF70" w14:textId="77777777" w:rsidR="000740AC" w:rsidRPr="00333EE7" w:rsidRDefault="000740AC" w:rsidP="000740AC">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6. (1) ИЗПЪЛНИТЕЛЯТ е длъжен:</w:t>
      </w:r>
    </w:p>
    <w:p w14:paraId="7ACC595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 да 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и норми в строителството;</w:t>
      </w:r>
    </w:p>
    <w:p w14:paraId="0C8C4FFA"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2. да изпълни предмет</w:t>
      </w:r>
      <w:r>
        <w:rPr>
          <w:rFonts w:ascii="Times New Roman" w:hAnsi="Times New Roman"/>
          <w:sz w:val="24"/>
          <w:szCs w:val="24"/>
          <w:lang w:eastAsia="bg-BG"/>
        </w:rPr>
        <w:t>а</w:t>
      </w:r>
      <w:r w:rsidRPr="00333EE7">
        <w:rPr>
          <w:rFonts w:ascii="Times New Roman" w:hAnsi="Times New Roman"/>
          <w:sz w:val="24"/>
          <w:szCs w:val="24"/>
          <w:lang w:eastAsia="bg-BG"/>
        </w:rPr>
        <w:t xml:space="preserve"> на договора с присъщата грижа, ефективност, прозрачност и добросъвестност, в съответствие с най-добрите практики в строителството и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14:paraId="7DE4D68D"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3. да обезпечи необходимите за работата му финансов</w:t>
      </w:r>
      <w:r>
        <w:rPr>
          <w:rFonts w:ascii="Times New Roman" w:hAnsi="Times New Roman"/>
          <w:sz w:val="24"/>
          <w:szCs w:val="24"/>
          <w:lang w:eastAsia="bg-BG"/>
        </w:rPr>
        <w:t>и</w:t>
      </w:r>
      <w:r w:rsidRPr="00333EE7">
        <w:rPr>
          <w:rFonts w:ascii="Times New Roman" w:hAnsi="Times New Roman"/>
          <w:sz w:val="24"/>
          <w:szCs w:val="24"/>
          <w:lang w:eastAsia="bg-BG"/>
        </w:rPr>
        <w:t>, човешки, материални ресурси, машини и съоръжения, необходими за цялостното изпълнение на настоящия договор;</w:t>
      </w:r>
    </w:p>
    <w:p w14:paraId="4F07C9EC"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4. да извърши всички дейности по чл.1, съгласно одобрените инвестиционни проекти, екзекутивна техническа документация, при спазване на изискванията на чл.169, от ЗУТ, в съответствие с Техническите спецификации, Техническото предложение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p>
    <w:p w14:paraId="78DA2F62"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спазва изискванията за здравословни условия и безопасност на труда, пожарна безопасност и всички други изисквания, въведени със законови и подзаконови нормативни актове в приложимата област;</w:t>
      </w:r>
    </w:p>
    <w:p w14:paraId="6558BBD5"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6. да влага в строително - монтажните работи материали и строителни изделия, отговарящи на нормативно установените изисквания за качество и съответствие, което се установява с представени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документи, декларации и сертификати за съответствие;</w:t>
      </w:r>
    </w:p>
    <w:p w14:paraId="182AD6B0" w14:textId="77777777" w:rsidR="000740AC"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7. да осигурява достъп и съдействие на лицата, които ще упражняват строителен надзор, инвеститорски контрол, авторски надзор и др. лица определени от </w:t>
      </w:r>
    </w:p>
    <w:p w14:paraId="3E7ADE87" w14:textId="77777777" w:rsidR="000740AC" w:rsidRDefault="000740AC" w:rsidP="000740AC">
      <w:pPr>
        <w:spacing w:after="120" w:line="360" w:lineRule="auto"/>
        <w:ind w:firstLine="569"/>
        <w:rPr>
          <w:rFonts w:ascii="Times New Roman" w:hAnsi="Times New Roman"/>
          <w:sz w:val="24"/>
          <w:szCs w:val="24"/>
          <w:lang w:eastAsia="bg-BG"/>
        </w:rPr>
      </w:pPr>
    </w:p>
    <w:p w14:paraId="0AB7AA8D"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както и на всички др. неупоменати изрично лица или органи осъществяващи контрола върху изпълнението на СМР дейности;</w:t>
      </w:r>
    </w:p>
    <w:p w14:paraId="43169DF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8. да извърши за своя сметка всички работи по отстраняването на виновно допуснати грешки, недостатъци, некачествено изпълнени работи и др., констатирани от строителния и инвеститорския контрол, от общински и държави органи и др. лица имащи отношение към строителните работи предмет на този договор;</w:t>
      </w:r>
    </w:p>
    <w:p w14:paraId="55B6F62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9. да отстранява за своя сметка всички установени дефекти и недостатъци при извършване на възложените СМР в указания му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срок;</w:t>
      </w:r>
    </w:p>
    <w:p w14:paraId="670E25CF"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10. да обезопаси работната площадка, върху който ще се извършват СМР, включително да постави строителна ограда, както и да охранява обекта, с оглед недопускане на лица на територията на строителната площадка, които нямат отношение към строителния процес.</w:t>
      </w:r>
    </w:p>
    <w:p w14:paraId="24CD68C4"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11. да уведомява своевременно писмено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винаги, когато има опасност от забавяне или нарушение на изпълнението на строителството;</w:t>
      </w:r>
    </w:p>
    <w:p w14:paraId="7738F6A0"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12. да изпълнява в указаните срокове всички препоръки, направени от страна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строителен и инвеститорски контрол и авторски надзор, в резултат на направена документална проверка или проверка на място;</w:t>
      </w:r>
    </w:p>
    <w:p w14:paraId="5F5A46A5"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13. да не използва др. </w:t>
      </w:r>
      <w:r w:rsidRPr="00333EE7">
        <w:rPr>
          <w:rFonts w:ascii="Times New Roman" w:hAnsi="Times New Roman"/>
          <w:color w:val="000000"/>
          <w:sz w:val="24"/>
          <w:szCs w:val="24"/>
          <w:lang w:eastAsia="bg-BG"/>
        </w:rPr>
        <w:t>технически лица (експерти), извън тези</w:t>
      </w:r>
      <w:r w:rsidRPr="00333EE7">
        <w:rPr>
          <w:rFonts w:ascii="Times New Roman" w:hAnsi="Times New Roman"/>
          <w:sz w:val="24"/>
          <w:szCs w:val="24"/>
          <w:lang w:eastAsia="bg-BG"/>
        </w:rPr>
        <w:t xml:space="preserve"> които е заявил че ще ползва за изпълнение на поръчката, </w:t>
      </w:r>
      <w:r w:rsidRPr="00333EE7">
        <w:rPr>
          <w:rFonts w:ascii="Times New Roman" w:hAnsi="Times New Roman"/>
          <w:color w:val="000000"/>
          <w:sz w:val="24"/>
          <w:szCs w:val="24"/>
          <w:lang w:eastAsia="bg-BG"/>
        </w:rPr>
        <w:t>включително такива, които отговарят за контрола на качеството</w:t>
      </w:r>
      <w:r w:rsidRPr="00333EE7">
        <w:rPr>
          <w:rFonts w:ascii="Times New Roman" w:hAnsi="Times New Roman"/>
          <w:sz w:val="24"/>
          <w:szCs w:val="24"/>
          <w:lang w:eastAsia="bg-BG"/>
        </w:rPr>
        <w:t xml:space="preserve">. Промяната на експерти от екипа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се допуска само след предварително писмено съгласие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и при наличие на обективни причини за това. Предложеният нов експерт трябва да притежава образование, квалификация и опит, еквивалентни на или по-добри от тези на заменения експерт.</w:t>
      </w:r>
    </w:p>
    <w:p w14:paraId="2554FEC9"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14. да не допуска замърсяване на улици и околната среда, да осигурява опазване на дърветата, тротоарите и площадките.</w:t>
      </w:r>
    </w:p>
    <w:p w14:paraId="48BF2C80"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15. да не допуска повреди или разрушения на инженерната и друга инфраструктура вътре и извън границите на обекта.</w:t>
      </w:r>
    </w:p>
    <w:p w14:paraId="691B0F4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16. ако за изпълнението на договора се налага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относимите действащи разпоредби в Република България.</w:t>
      </w:r>
    </w:p>
    <w:p w14:paraId="4E25FC65"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17. да осигури съдействие за своевременното съставяне на необходимите актове и протоколи, съобразно изискванията на ЗУТ, Наредба № 3/31.07.2003г. за съставяне на актове и протоколи по време на строителството.</w:t>
      </w:r>
    </w:p>
    <w:p w14:paraId="22509439"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18. да представи преди сключване на договора и поддържа за целия период  на договора валидна действаща полица за застраховка по чл. 171 от ЗУТ, с минимален размер на застраховане в съответствие с чл. 5 от Наредба за условията и реда за задължително застраховане в проектирането и строителството, която се задължава да поддържа за целия период на изпълнение на договора.</w:t>
      </w:r>
    </w:p>
    <w:p w14:paraId="085306E8"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19. да осигури всички съгласувания, разрешения и други необходими документи за извършване на строително - монтажните работи, като при необходимост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му оказва съдействие.</w:t>
      </w:r>
    </w:p>
    <w:p w14:paraId="743CAE98"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20. да предаде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пълен комплект от документи необходими за приемането на обекта;</w:t>
      </w:r>
    </w:p>
    <w:p w14:paraId="570305E3"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21. да 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14:paraId="2A05BB4B" w14:textId="77777777" w:rsidR="000740AC" w:rsidRPr="00333EE7" w:rsidRDefault="000740AC" w:rsidP="000740AC">
      <w:pPr>
        <w:spacing w:after="120" w:line="360" w:lineRule="auto"/>
        <w:ind w:firstLine="569"/>
        <w:rPr>
          <w:rFonts w:ascii="Times New Roman" w:hAnsi="Times New Roman"/>
          <w:color w:val="000000"/>
          <w:sz w:val="24"/>
          <w:szCs w:val="24"/>
        </w:rPr>
      </w:pPr>
      <w:r w:rsidRPr="00333EE7">
        <w:rPr>
          <w:rFonts w:ascii="Times New Roman" w:hAnsi="Times New Roman"/>
          <w:sz w:val="24"/>
          <w:szCs w:val="24"/>
          <w:lang w:eastAsia="bg-BG"/>
        </w:rPr>
        <w:t>2</w:t>
      </w:r>
      <w:r w:rsidRPr="00333EE7">
        <w:rPr>
          <w:rFonts w:ascii="Times New Roman" w:hAnsi="Times New Roman"/>
          <w:color w:val="000000"/>
          <w:sz w:val="24"/>
          <w:szCs w:val="24"/>
        </w:rPr>
        <w:t xml:space="preserve">2. да възстанови на </w:t>
      </w:r>
      <w:r w:rsidRPr="00863DDF">
        <w:rPr>
          <w:rFonts w:ascii="Times New Roman" w:hAnsi="Times New Roman"/>
          <w:b/>
          <w:color w:val="000000"/>
          <w:sz w:val="24"/>
          <w:szCs w:val="24"/>
        </w:rPr>
        <w:t>ВЪЗЛОЖИТЕЛЯ</w:t>
      </w:r>
      <w:r w:rsidRPr="00333EE7">
        <w:rPr>
          <w:rFonts w:ascii="Times New Roman" w:hAnsi="Times New Roman"/>
          <w:color w:val="000000"/>
          <w:sz w:val="24"/>
          <w:szCs w:val="24"/>
        </w:rPr>
        <w:t xml:space="preserve"> всички суми по констатирани нередности, заедно с дължимата лихва и други неправомерно получени средства, когато тези нередности са породени от действие или бездействие на </w:t>
      </w:r>
      <w:r w:rsidRPr="00863DDF">
        <w:rPr>
          <w:rFonts w:ascii="Times New Roman" w:hAnsi="Times New Roman"/>
          <w:b/>
          <w:color w:val="000000"/>
          <w:sz w:val="24"/>
          <w:szCs w:val="24"/>
        </w:rPr>
        <w:t>ИЗПЪЛНИТЕЛЯ</w:t>
      </w:r>
      <w:r w:rsidRPr="00333EE7">
        <w:rPr>
          <w:rFonts w:ascii="Times New Roman" w:hAnsi="Times New Roman"/>
          <w:color w:val="000000"/>
          <w:sz w:val="24"/>
          <w:szCs w:val="24"/>
        </w:rPr>
        <w:t>, за които той отговаря.</w:t>
      </w:r>
    </w:p>
    <w:p w14:paraId="38EF0051" w14:textId="77777777" w:rsidR="000740AC" w:rsidRPr="00333EE7" w:rsidRDefault="000740AC" w:rsidP="000740AC">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3</w:t>
      </w:r>
      <w:r w:rsidRPr="00333EE7">
        <w:rPr>
          <w:rFonts w:ascii="Times New Roman" w:hAnsi="Times New Roman"/>
          <w:sz w:val="24"/>
          <w:szCs w:val="24"/>
        </w:rPr>
        <w:t>. 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43EBF59F" w14:textId="77777777" w:rsidR="000740AC" w:rsidRPr="00333EE7" w:rsidRDefault="000740AC" w:rsidP="000740AC">
      <w:pPr>
        <w:spacing w:after="120" w:line="360" w:lineRule="auto"/>
        <w:ind w:firstLine="569"/>
        <w:rPr>
          <w:rFonts w:ascii="Times New Roman" w:hAnsi="Times New Roman"/>
          <w:i/>
          <w:sz w:val="24"/>
          <w:szCs w:val="24"/>
        </w:rPr>
      </w:pPr>
      <w:r w:rsidRPr="00333EE7">
        <w:rPr>
          <w:rFonts w:ascii="Times New Roman" w:hAnsi="Times New Roman"/>
          <w:sz w:val="24"/>
          <w:szCs w:val="24"/>
        </w:rPr>
        <w:t>2</w:t>
      </w:r>
      <w:r>
        <w:rPr>
          <w:rFonts w:ascii="Times New Roman" w:hAnsi="Times New Roman"/>
          <w:sz w:val="24"/>
          <w:szCs w:val="24"/>
        </w:rPr>
        <w:t>4</w:t>
      </w:r>
      <w:r w:rsidRPr="00333EE7">
        <w:rPr>
          <w:rFonts w:ascii="Times New Roman" w:hAnsi="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w:t>
      </w:r>
      <w:r w:rsidRPr="00333EE7">
        <w:rPr>
          <w:rFonts w:ascii="Times New Roman" w:hAnsi="Times New Roman"/>
          <w:sz w:val="24"/>
          <w:szCs w:val="24"/>
        </w:rPr>
        <w:lastRenderedPageBreak/>
        <w:t>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333EE7">
        <w:rPr>
          <w:rFonts w:ascii="Times New Roman" w:hAnsi="Times New Roman"/>
          <w:i/>
          <w:sz w:val="24"/>
          <w:szCs w:val="24"/>
        </w:rPr>
        <w:t>.*</w:t>
      </w:r>
    </w:p>
    <w:p w14:paraId="4E3AB891" w14:textId="77777777" w:rsidR="000740AC" w:rsidRPr="00333EE7" w:rsidRDefault="000740AC" w:rsidP="000740AC">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5</w:t>
      </w:r>
      <w:r w:rsidRPr="00333EE7">
        <w:rPr>
          <w:rFonts w:ascii="Times New Roman" w:hAnsi="Times New Roman"/>
          <w:sz w:val="24"/>
          <w:szCs w:val="24"/>
        </w:rPr>
        <w:t>.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w:t>
      </w:r>
    </w:p>
    <w:p w14:paraId="3DC76A6B" w14:textId="77777777" w:rsidR="000740AC" w:rsidRPr="00333EE7" w:rsidRDefault="000740AC" w:rsidP="000740AC">
      <w:pPr>
        <w:spacing w:after="120" w:line="360" w:lineRule="auto"/>
        <w:ind w:firstLine="569"/>
        <w:rPr>
          <w:rFonts w:ascii="Times New Roman" w:hAnsi="Times New Roman"/>
          <w:sz w:val="24"/>
          <w:szCs w:val="24"/>
        </w:rPr>
      </w:pPr>
      <w:r w:rsidRPr="00333EE7">
        <w:rPr>
          <w:rFonts w:ascii="Times New Roman" w:hAnsi="Times New Roman"/>
          <w:sz w:val="24"/>
          <w:szCs w:val="24"/>
        </w:rPr>
        <w:t>- за новия подизпълнител не са налице основанията за отстраняване в процедурата;</w:t>
      </w:r>
    </w:p>
    <w:p w14:paraId="264A593F"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333EE7">
        <w:rPr>
          <w:rFonts w:ascii="Times New Roman" w:hAnsi="Times New Roman"/>
          <w:sz w:val="24"/>
          <w:szCs w:val="24"/>
          <w:lang w:eastAsia="bg-BG"/>
        </w:rPr>
        <w:t>*</w:t>
      </w:r>
    </w:p>
    <w:p w14:paraId="0D4E9F94" w14:textId="77777777" w:rsidR="000740AC" w:rsidRPr="00333EE7" w:rsidRDefault="000740AC" w:rsidP="000740AC">
      <w:pPr>
        <w:spacing w:after="120" w:line="360" w:lineRule="auto"/>
        <w:ind w:firstLine="569"/>
        <w:rPr>
          <w:rFonts w:ascii="Times New Roman" w:hAnsi="Times New Roman"/>
          <w:sz w:val="24"/>
          <w:szCs w:val="24"/>
        </w:rPr>
      </w:pPr>
      <w:r w:rsidRPr="00333EE7">
        <w:rPr>
          <w:rFonts w:ascii="Times New Roman" w:hAnsi="Times New Roman"/>
          <w:sz w:val="24"/>
          <w:szCs w:val="24"/>
        </w:rPr>
        <w:t>2</w:t>
      </w:r>
      <w:r>
        <w:rPr>
          <w:rFonts w:ascii="Times New Roman" w:hAnsi="Times New Roman"/>
          <w:sz w:val="24"/>
          <w:szCs w:val="24"/>
        </w:rPr>
        <w:t>6</w:t>
      </w:r>
      <w:r w:rsidRPr="00333EE7">
        <w:rPr>
          <w:rFonts w:ascii="Times New Roman" w:hAnsi="Times New Roman"/>
          <w:sz w:val="24"/>
          <w:szCs w:val="24"/>
        </w:rPr>
        <w:t>. Подизпълнителите нямат право да превъзлагат една или повече от дейностите, които са включени в предмета на договора за подизпълнение. *</w:t>
      </w:r>
    </w:p>
    <w:p w14:paraId="1C4CB481" w14:textId="77777777" w:rsidR="000740AC" w:rsidRPr="00333EE7" w:rsidRDefault="000740AC" w:rsidP="000740AC">
      <w:pPr>
        <w:spacing w:after="120" w:line="360" w:lineRule="auto"/>
        <w:ind w:firstLine="569"/>
        <w:rPr>
          <w:rFonts w:ascii="Times New Roman" w:hAnsi="Times New Roman"/>
          <w:sz w:val="24"/>
          <w:szCs w:val="24"/>
        </w:rPr>
      </w:pPr>
      <w:r>
        <w:rPr>
          <w:rFonts w:ascii="Times New Roman" w:hAnsi="Times New Roman"/>
          <w:sz w:val="24"/>
          <w:szCs w:val="24"/>
        </w:rPr>
        <w:t>27</w:t>
      </w:r>
      <w:r w:rsidRPr="00333EE7">
        <w:rPr>
          <w:rFonts w:ascii="Times New Roman" w:hAnsi="Times New Roman"/>
          <w:sz w:val="24"/>
          <w:szCs w:val="24"/>
        </w:rPr>
        <w:t>. Независимо от възможността за използване на подизпълнители отговорността за изпълнение на договора за обществена поръчка е на изпълнителя.</w:t>
      </w:r>
      <w:r w:rsidRPr="00333EE7">
        <w:rPr>
          <w:rFonts w:ascii="Times New Roman" w:hAnsi="Times New Roman"/>
          <w:sz w:val="24"/>
          <w:szCs w:val="24"/>
          <w:lang w:eastAsia="bg-BG"/>
        </w:rPr>
        <w:t>*</w:t>
      </w:r>
    </w:p>
    <w:p w14:paraId="45B57422" w14:textId="77777777" w:rsidR="000740AC" w:rsidRPr="00333EE7" w:rsidRDefault="000740AC" w:rsidP="000740AC">
      <w:pPr>
        <w:spacing w:after="120" w:line="360" w:lineRule="auto"/>
        <w:ind w:firstLine="569"/>
        <w:rPr>
          <w:rFonts w:ascii="Times New Roman" w:hAnsi="Times New Roman" w:cs="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В случай на непредвидени обективни обстоятелства, възникнали в процеса на изпълнение на СМР,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е длъжен да съгласува действията по преодоляването им с </w:t>
      </w:r>
      <w:r w:rsidRPr="00863DDF">
        <w:rPr>
          <w:rFonts w:ascii="Times New Roman" w:hAnsi="Times New Roman"/>
          <w:b/>
          <w:sz w:val="24"/>
          <w:szCs w:val="24"/>
          <w:lang w:eastAsia="bg-BG"/>
        </w:rPr>
        <w:t>ВЪЗЛОЖИТЕЛЯ</w:t>
      </w:r>
      <w:r>
        <w:rPr>
          <w:rFonts w:ascii="Times New Roman" w:hAnsi="Times New Roman"/>
          <w:sz w:val="24"/>
          <w:szCs w:val="24"/>
          <w:lang w:eastAsia="bg-BG"/>
        </w:rPr>
        <w:t xml:space="preserve">, </w:t>
      </w:r>
      <w:r w:rsidRPr="00333EE7">
        <w:rPr>
          <w:rFonts w:ascii="Times New Roman" w:hAnsi="Times New Roman"/>
          <w:sz w:val="24"/>
          <w:szCs w:val="24"/>
          <w:lang w:eastAsia="bg-BG"/>
        </w:rPr>
        <w:t xml:space="preserve">проектанта, извършващ авторски надзор и лицата упражняващи </w:t>
      </w:r>
      <w:r w:rsidRPr="00333EE7">
        <w:rPr>
          <w:rFonts w:ascii="Times New Roman" w:hAnsi="Times New Roman" w:cs="Times New Roman"/>
          <w:sz w:val="24"/>
          <w:szCs w:val="24"/>
          <w:lang w:eastAsia="bg-BG"/>
        </w:rPr>
        <w:t>строителен и инвеститорски контрол.</w:t>
      </w:r>
    </w:p>
    <w:p w14:paraId="5D3509D3" w14:textId="77777777" w:rsidR="000740AC" w:rsidRPr="00333EE7" w:rsidRDefault="000740AC" w:rsidP="000740AC">
      <w:pPr>
        <w:spacing w:after="120" w:line="360" w:lineRule="auto"/>
        <w:ind w:firstLine="569"/>
        <w:rPr>
          <w:rFonts w:ascii="Times New Roman" w:hAnsi="Times New Roman" w:cs="Times New Roman"/>
          <w:sz w:val="24"/>
          <w:szCs w:val="24"/>
        </w:rPr>
      </w:pPr>
      <w:r w:rsidRPr="00863DDF">
        <w:rPr>
          <w:rFonts w:ascii="Times New Roman" w:hAnsi="Times New Roman" w:cs="Times New Roman"/>
          <w:b/>
          <w:sz w:val="24"/>
          <w:szCs w:val="24"/>
        </w:rPr>
        <w:t>(3)</w:t>
      </w:r>
      <w:r w:rsidRPr="00333EE7">
        <w:rPr>
          <w:rFonts w:ascii="Times New Roman" w:hAnsi="Times New Roman" w:cs="Times New Roman"/>
          <w:sz w:val="24"/>
          <w:szCs w:val="24"/>
        </w:rPr>
        <w:t xml:space="preserve"> </w:t>
      </w:r>
      <w:r w:rsidRPr="00333EE7">
        <w:rPr>
          <w:rFonts w:ascii="Times New Roman" w:hAnsi="Times New Roman" w:cs="Times New Roman"/>
          <w:sz w:val="24"/>
          <w:szCs w:val="24"/>
          <w:lang w:eastAsia="bg-BG"/>
        </w:rPr>
        <w:t xml:space="preserve">При необходимост от промени в одобрените инвестиционни проекти </w:t>
      </w:r>
      <w:r>
        <w:rPr>
          <w:rFonts w:ascii="Times New Roman" w:hAnsi="Times New Roman" w:cs="Times New Roman"/>
          <w:sz w:val="24"/>
          <w:szCs w:val="24"/>
          <w:lang w:eastAsia="bg-BG"/>
        </w:rPr>
        <w:t>или при в</w:t>
      </w:r>
      <w:r w:rsidRPr="00333EE7">
        <w:rPr>
          <w:rFonts w:ascii="Times New Roman" w:hAnsi="Times New Roman" w:cs="Times New Roman"/>
          <w:sz w:val="24"/>
          <w:szCs w:val="24"/>
        </w:rPr>
        <w:t xml:space="preserve">сяко несъществено отклонение от инвестиционните проекти в процеса на работа, задължително трябва да бъде предварително съгласувано с </w:t>
      </w:r>
      <w:r w:rsidRPr="00250AA9">
        <w:rPr>
          <w:rFonts w:ascii="Times New Roman" w:hAnsi="Times New Roman" w:cs="Times New Roman"/>
          <w:b/>
          <w:sz w:val="24"/>
          <w:szCs w:val="24"/>
        </w:rPr>
        <w:t xml:space="preserve">ВЪЗЛОЖИТЕЛЯ </w:t>
      </w:r>
      <w:r w:rsidRPr="00333EE7">
        <w:rPr>
          <w:rFonts w:ascii="Times New Roman" w:hAnsi="Times New Roman" w:cs="Times New Roman"/>
          <w:sz w:val="24"/>
          <w:szCs w:val="24"/>
        </w:rPr>
        <w:t xml:space="preserve">/ </w:t>
      </w:r>
      <w:r w:rsidRPr="00250AA9">
        <w:rPr>
          <w:rFonts w:ascii="Times New Roman" w:hAnsi="Times New Roman"/>
          <w:b/>
          <w:sz w:val="24"/>
          <w:szCs w:val="24"/>
        </w:rPr>
        <w:t>ИНВЕСТИТОРСКИЯ КОНТРОЛ,</w:t>
      </w:r>
      <w:r w:rsidRPr="00250AA9">
        <w:rPr>
          <w:rFonts w:ascii="Times New Roman" w:hAnsi="Times New Roman" w:cs="Times New Roman"/>
          <w:b/>
          <w:sz w:val="24"/>
          <w:szCs w:val="24"/>
        </w:rPr>
        <w:t xml:space="preserve"> ПРОЕКТАНТА И СТРОИТЕЛНИЯТ НАДЗОР</w:t>
      </w:r>
      <w:r w:rsidRPr="00333EE7">
        <w:rPr>
          <w:rFonts w:ascii="Times New Roman" w:hAnsi="Times New Roman" w:cs="Times New Roman"/>
          <w:sz w:val="24"/>
          <w:szCs w:val="24"/>
        </w:rPr>
        <w:t xml:space="preserve"> и отразено в заповедната книга на строежа, за което се съставя екзекутивна документация</w:t>
      </w:r>
      <w:r>
        <w:rPr>
          <w:rFonts w:ascii="Times New Roman" w:hAnsi="Times New Roman" w:cs="Times New Roman"/>
          <w:sz w:val="24"/>
          <w:szCs w:val="24"/>
        </w:rPr>
        <w:t xml:space="preserve"> и друга</w:t>
      </w:r>
      <w:r w:rsidRPr="00333EE7">
        <w:rPr>
          <w:rFonts w:ascii="Times New Roman" w:hAnsi="Times New Roman" w:cs="Times New Roman"/>
          <w:sz w:val="24"/>
          <w:szCs w:val="24"/>
        </w:rPr>
        <w:t xml:space="preserve">, отразяващи тези отклонения. След завършване на СМР, при подготовка за предаване на строежа, респективно някой етап, </w:t>
      </w:r>
      <w:r w:rsidRPr="00863DDF">
        <w:rPr>
          <w:rFonts w:ascii="Times New Roman" w:hAnsi="Times New Roman" w:cs="Times New Roman"/>
          <w:b/>
          <w:sz w:val="24"/>
          <w:szCs w:val="24"/>
        </w:rPr>
        <w:t>ИЗПЪЛНИТЕЛЯТ</w:t>
      </w:r>
      <w:r w:rsidRPr="00333EE7">
        <w:rPr>
          <w:rFonts w:ascii="Times New Roman" w:hAnsi="Times New Roman" w:cs="Times New Roman"/>
          <w:sz w:val="24"/>
          <w:szCs w:val="24"/>
        </w:rPr>
        <w:t xml:space="preserve"> изготвя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изпълнение на СМР. Окончателната екзекутивна документация трябва да бъде заверена от участниците в строителния процес според нормативните изисквания. Екзекутивната документация е неразделна част от издадените строителни книжа.</w:t>
      </w:r>
    </w:p>
    <w:p w14:paraId="56C6DCCF" w14:textId="77777777" w:rsidR="000740AC" w:rsidRPr="00333EE7" w:rsidRDefault="000740AC" w:rsidP="000740AC">
      <w:pPr>
        <w:spacing w:after="120" w:line="360" w:lineRule="auto"/>
        <w:ind w:firstLine="569"/>
        <w:rPr>
          <w:rFonts w:ascii="Times New Roman" w:hAnsi="Times New Roman" w:cs="Times New Roman"/>
          <w:sz w:val="24"/>
          <w:szCs w:val="24"/>
          <w:lang w:eastAsia="bg-BG"/>
        </w:rPr>
      </w:pPr>
      <w:r w:rsidRPr="00863DDF">
        <w:rPr>
          <w:rFonts w:ascii="Times New Roman" w:hAnsi="Times New Roman" w:cs="Times New Roman"/>
          <w:b/>
          <w:sz w:val="24"/>
          <w:szCs w:val="24"/>
          <w:lang w:eastAsia="bg-BG"/>
        </w:rPr>
        <w:lastRenderedPageBreak/>
        <w:t>(4) ИЗПЪЛНИТЕЛЯТ</w:t>
      </w:r>
      <w:r w:rsidRPr="00333EE7">
        <w:rPr>
          <w:rFonts w:ascii="Times New Roman" w:hAnsi="Times New Roman" w:cs="Times New Roman"/>
          <w:sz w:val="24"/>
          <w:szCs w:val="24"/>
          <w:lang w:eastAsia="bg-BG"/>
        </w:rPr>
        <w:t xml:space="preserve">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2611E664" w14:textId="77777777" w:rsidR="000740AC" w:rsidRPr="00333EE7" w:rsidRDefault="000740AC" w:rsidP="000740AC">
      <w:pPr>
        <w:spacing w:after="120" w:line="360" w:lineRule="auto"/>
        <w:ind w:firstLine="569"/>
        <w:rPr>
          <w:rFonts w:ascii="Times New Roman" w:hAnsi="Times New Roman" w:cs="Times New Roman"/>
          <w:sz w:val="24"/>
          <w:szCs w:val="24"/>
          <w:lang w:eastAsia="bg-BG"/>
        </w:rPr>
      </w:pPr>
      <w:r w:rsidRPr="00863DDF">
        <w:rPr>
          <w:rFonts w:ascii="Times New Roman" w:hAnsi="Times New Roman" w:cs="Times New Roman"/>
          <w:b/>
          <w:sz w:val="24"/>
          <w:szCs w:val="24"/>
          <w:lang w:eastAsia="bg-BG"/>
        </w:rPr>
        <w:t>(5)</w:t>
      </w:r>
      <w:r w:rsidRPr="00333EE7">
        <w:rPr>
          <w:rFonts w:ascii="Times New Roman" w:hAnsi="Times New Roman" w:cs="Times New Roman"/>
          <w:sz w:val="24"/>
          <w:szCs w:val="24"/>
          <w:lang w:eastAsia="bg-BG"/>
        </w:rPr>
        <w:t xml:space="preserve"> Всички вреди, нанесени на трети лица при изпълнение на договора, са за сметка на </w:t>
      </w:r>
      <w:r w:rsidRPr="00863DDF">
        <w:rPr>
          <w:rFonts w:ascii="Times New Roman" w:hAnsi="Times New Roman" w:cs="Times New Roman"/>
          <w:b/>
          <w:sz w:val="24"/>
          <w:szCs w:val="24"/>
          <w:lang w:eastAsia="bg-BG"/>
        </w:rPr>
        <w:t>ИЗПЪЛНИТЕЛЯ.</w:t>
      </w:r>
    </w:p>
    <w:p w14:paraId="17C0411A"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(6) ИЗПЪЛНИТЕЛЯТ</w:t>
      </w:r>
      <w:r w:rsidRPr="00333EE7">
        <w:rPr>
          <w:rFonts w:ascii="Times New Roman" w:hAnsi="Times New Roman"/>
          <w:sz w:val="24"/>
          <w:szCs w:val="24"/>
          <w:lang w:eastAsia="bg-BG"/>
        </w:rPr>
        <w:t xml:space="preserve">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14:paraId="458E53D1"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В случай че по своя вина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причини щети по ал. </w:t>
      </w:r>
      <w:r>
        <w:rPr>
          <w:rFonts w:ascii="Times New Roman" w:hAnsi="Times New Roman"/>
          <w:sz w:val="24"/>
          <w:szCs w:val="24"/>
          <w:lang w:eastAsia="bg-BG"/>
        </w:rPr>
        <w:t>5</w:t>
      </w:r>
      <w:r w:rsidRPr="00333EE7">
        <w:rPr>
          <w:rFonts w:ascii="Times New Roman" w:hAnsi="Times New Roman"/>
          <w:sz w:val="24"/>
          <w:szCs w:val="24"/>
          <w:lang w:eastAsia="bg-BG"/>
        </w:rPr>
        <w:t xml:space="preserve"> и ал. </w:t>
      </w:r>
      <w:r>
        <w:rPr>
          <w:rFonts w:ascii="Times New Roman" w:hAnsi="Times New Roman"/>
          <w:sz w:val="24"/>
          <w:szCs w:val="24"/>
          <w:lang w:eastAsia="bg-BG"/>
        </w:rPr>
        <w:t>6</w:t>
      </w:r>
      <w:r w:rsidRPr="00333EE7">
        <w:rPr>
          <w:rFonts w:ascii="Times New Roman" w:hAnsi="Times New Roman"/>
          <w:sz w:val="24"/>
          <w:szCs w:val="24"/>
          <w:lang w:eastAsia="bg-BG"/>
        </w:rPr>
        <w:t>, то възстановяването им е за негова сметка.</w:t>
      </w:r>
    </w:p>
    <w:p w14:paraId="00325CCF"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(8)</w:t>
      </w:r>
      <w:r w:rsidRPr="00333EE7">
        <w:rPr>
          <w:rFonts w:ascii="Times New Roman" w:hAnsi="Times New Roman"/>
          <w:sz w:val="24"/>
          <w:szCs w:val="24"/>
          <w:lang w:eastAsia="bg-BG"/>
        </w:rPr>
        <w:t xml:space="preserve"> Всички санкции, наложени от общински и държавни органи във връзка с изпълнение на работите, предмет на настоящия договор, са за сметка на </w:t>
      </w:r>
      <w:r w:rsidRPr="00863DDF">
        <w:rPr>
          <w:rFonts w:ascii="Times New Roman" w:hAnsi="Times New Roman"/>
          <w:b/>
          <w:sz w:val="24"/>
          <w:szCs w:val="24"/>
          <w:lang w:eastAsia="bg-BG"/>
        </w:rPr>
        <w:t>ИЗПЪЛНИТЕЛЯ.</w:t>
      </w:r>
    </w:p>
    <w:p w14:paraId="271F298C"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(9) ВЪЗЛОЖИТЕЛЯТ</w:t>
      </w:r>
      <w:r w:rsidRPr="00333EE7">
        <w:rPr>
          <w:rFonts w:ascii="Times New Roman" w:hAnsi="Times New Roman"/>
          <w:sz w:val="24"/>
          <w:szCs w:val="24"/>
          <w:lang w:eastAsia="bg-BG"/>
        </w:rPr>
        <w:t xml:space="preserve"> не отговаря за щети или понесени вреди от персонала или имуществото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през време на изпълнението на настоящия договор или като последица от него.</w:t>
      </w:r>
    </w:p>
    <w:p w14:paraId="7189AA1D"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(10)</w:t>
      </w:r>
      <w:r w:rsidRPr="00333EE7">
        <w:rPr>
          <w:rFonts w:ascii="Times New Roman" w:hAnsi="Times New Roman"/>
          <w:sz w:val="24"/>
          <w:szCs w:val="24"/>
          <w:lang w:eastAsia="bg-BG"/>
        </w:rPr>
        <w:t xml:space="preserve"> Наложените санкция при констатирани от контролни органи нарушения, които са резултат на виновно поведение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са за негова сметка.</w:t>
      </w:r>
    </w:p>
    <w:p w14:paraId="495002FC"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(11) ИЗПЪЛНИТЕЛЯТ</w:t>
      </w:r>
      <w:r w:rsidRPr="00333EE7">
        <w:rPr>
          <w:rFonts w:ascii="Times New Roman" w:hAnsi="Times New Roman"/>
          <w:sz w:val="24"/>
          <w:szCs w:val="24"/>
          <w:lang w:eastAsia="bg-BG"/>
        </w:rPr>
        <w:t xml:space="preserve"> носи пълна отговорност за изпълнение предмета на договора, включително и при наличието на подизпълнители.</w:t>
      </w:r>
    </w:p>
    <w:p w14:paraId="1D8F5F7B"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 xml:space="preserve"> (12)</w:t>
      </w:r>
      <w:r w:rsidRPr="00333EE7">
        <w:rPr>
          <w:rFonts w:ascii="Times New Roman" w:hAnsi="Times New Roman"/>
          <w:sz w:val="24"/>
          <w:szCs w:val="24"/>
          <w:lang w:eastAsia="bg-BG"/>
        </w:rPr>
        <w:t xml:space="preserve"> Необходимите за извършването на СМР електро и водозахранване се осигуряват от </w:t>
      </w:r>
      <w:r>
        <w:rPr>
          <w:rFonts w:ascii="Times New Roman" w:hAnsi="Times New Roman"/>
          <w:sz w:val="24"/>
          <w:szCs w:val="24"/>
          <w:lang w:eastAsia="bg-BG"/>
        </w:rPr>
        <w:t xml:space="preserve">Изпълнителя със съдействието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като разходите за консумация са за сметка на </w:t>
      </w:r>
      <w:r w:rsidRPr="00863DDF">
        <w:rPr>
          <w:rFonts w:ascii="Times New Roman" w:hAnsi="Times New Roman"/>
          <w:b/>
          <w:sz w:val="24"/>
          <w:szCs w:val="24"/>
          <w:lang w:eastAsia="bg-BG"/>
        </w:rPr>
        <w:t>ИЗПЪЛНИТЕЛЯ.</w:t>
      </w:r>
    </w:p>
    <w:p w14:paraId="204EB4AC" w14:textId="77777777" w:rsidR="000740AC"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(13)</w:t>
      </w:r>
      <w:r w:rsidRPr="00333EE7">
        <w:rPr>
          <w:rFonts w:ascii="Times New Roman" w:hAnsi="Times New Roman"/>
          <w:sz w:val="24"/>
          <w:szCs w:val="24"/>
          <w:lang w:eastAsia="bg-BG"/>
        </w:rPr>
        <w:t xml:space="preserve">  Преди влагането на материали и елементи, предмет на архитектурното решение ИЗПЪЛНИТЕЛЯТ трябва да получи писмено предварително разрешение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което се дава след представяне на мостри.</w:t>
      </w:r>
    </w:p>
    <w:p w14:paraId="0675ECCD" w14:textId="77777777" w:rsidR="000740AC" w:rsidRPr="002B52CF" w:rsidRDefault="000740AC" w:rsidP="000740AC">
      <w:pPr>
        <w:spacing w:after="120" w:line="360" w:lineRule="auto"/>
        <w:ind w:firstLine="569"/>
        <w:rPr>
          <w:rFonts w:ascii="Times New Roman" w:hAnsi="Times New Roman"/>
          <w:sz w:val="24"/>
          <w:szCs w:val="24"/>
          <w:lang w:eastAsia="bg-BG"/>
        </w:rPr>
      </w:pPr>
      <w:r>
        <w:rPr>
          <w:rFonts w:ascii="Times New Roman" w:hAnsi="Times New Roman"/>
          <w:sz w:val="24"/>
          <w:szCs w:val="24"/>
          <w:lang w:eastAsia="bg-BG"/>
        </w:rPr>
        <w:t xml:space="preserve"> </w:t>
      </w:r>
      <w:r w:rsidRPr="00863DDF">
        <w:rPr>
          <w:rFonts w:ascii="Times New Roman" w:hAnsi="Times New Roman"/>
          <w:b/>
          <w:sz w:val="24"/>
          <w:szCs w:val="24"/>
          <w:lang w:eastAsia="bg-BG"/>
        </w:rPr>
        <w:t>(14) ИЗПЪЛНИТЕЛЯТ</w:t>
      </w:r>
      <w:r w:rsidRPr="002B52CF">
        <w:rPr>
          <w:rFonts w:ascii="Times New Roman" w:hAnsi="Times New Roman"/>
          <w:sz w:val="24"/>
          <w:szCs w:val="24"/>
          <w:lang w:eastAsia="bg-BG"/>
        </w:rPr>
        <w:t xml:space="preserve"> е длъжен да  спазва изискванията  на Оперативна програма „Региони  в растеж” 2014-2020,   в това число и:</w:t>
      </w:r>
    </w:p>
    <w:p w14:paraId="750A1E6E"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lastRenderedPageBreak/>
        <w:t>1. да  спазва изискванията за изпълнение на мерките за информация е публичност по Оперативна програма „Региони  в растеж” 2014-2020,  в това число да спазва насоките за информация и публичност, посочени в Единен наръчник на бенефициента за прилагане на правилата за информация и комуникация 2014-2020 и неговите актуализации.</w:t>
      </w:r>
    </w:p>
    <w:p w14:paraId="203E5760"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2. да представи  на ВЪЗЛОЖИТЕЛЯ или представители на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да местата, където се осъществява дейността, в това число и достъп до информационни системи, както и до всички документи и бази данни, свързани с финансово- техническото управление на дейността, както и да направи всичко  необходимо, за да улесни работата им. Документите трябва да се съхраняват на достъпно място и да са архивирани по начин, който улеснява проверката, а ИЗПЪЛНИТЕЛЯ трябва да уведоми за точното им местонахождение.</w:t>
      </w:r>
    </w:p>
    <w:p w14:paraId="12AAC9A1"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3. 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финансовите интереси на Европейския съюз”, МВР /АФКОС/ и други национални одитни и контролни органи, ИЗПЪЛНИТЕЛЯ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представената безвъзмездна финансова помощ, както и всяка друга информация, свързана с изпълнението на проекта и задълженията му по договора.</w:t>
      </w:r>
    </w:p>
    <w:p w14:paraId="3D05F177"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 xml:space="preserve">4. </w:t>
      </w:r>
      <w:r w:rsidRPr="00863DDF">
        <w:rPr>
          <w:rFonts w:ascii="Times New Roman" w:hAnsi="Times New Roman"/>
          <w:b/>
          <w:sz w:val="24"/>
          <w:szCs w:val="24"/>
          <w:lang w:eastAsia="bg-BG"/>
        </w:rPr>
        <w:t>ИЗПЪЛНИТЕЛЯТ</w:t>
      </w:r>
      <w:r w:rsidRPr="002B52CF">
        <w:rPr>
          <w:rFonts w:ascii="Times New Roman" w:hAnsi="Times New Roman"/>
          <w:sz w:val="24"/>
          <w:szCs w:val="24"/>
          <w:lang w:eastAsia="bg-BG"/>
        </w:rPr>
        <w:t xml:space="preserve"> се задължава да изпълнява мерките и препоръките, съдържащи се в докладите от проверки на място.</w:t>
      </w:r>
    </w:p>
    <w:p w14:paraId="280D431D"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5. да следи и докладва за нередности при изпълнението на договора. ИЗПЪЛНИТЕЛЯТ е длъжен незабавно да информира  за всички предполагаеми и/или действителни случаи на измама и/или нередности, открити във връзка с изпълнението на дейностите. „Нередност" е всяко действие или бездействие,  на стопански субект, което има или би имало като последица нанасянето на вреда на общия бюджет по проекта, като бъде отчетен неоправдан /недопустим/ разход.</w:t>
      </w:r>
    </w:p>
    <w:p w14:paraId="1FD4840E"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lastRenderedPageBreak/>
        <w:t xml:space="preserve">6.  да информира </w:t>
      </w:r>
      <w:r w:rsidRPr="00863DDF">
        <w:rPr>
          <w:rFonts w:ascii="Times New Roman" w:hAnsi="Times New Roman"/>
          <w:b/>
          <w:sz w:val="24"/>
          <w:szCs w:val="24"/>
          <w:lang w:eastAsia="bg-BG"/>
        </w:rPr>
        <w:t>ВЪЗЛОЖИТЕЛЯ</w:t>
      </w:r>
      <w:r w:rsidRPr="002B52CF">
        <w:rPr>
          <w:rFonts w:ascii="Times New Roman" w:hAnsi="Times New Roman"/>
          <w:sz w:val="24"/>
          <w:szCs w:val="24"/>
          <w:lang w:eastAsia="bg-BG"/>
        </w:rPr>
        <w:t xml:space="preserve"> за възникнали проблеми при изпълнението на проекта и за предприетите мерки за тяхното разрешаване.</w:t>
      </w:r>
    </w:p>
    <w:p w14:paraId="36DAE2BB"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7. да съхранява, осигурява и предоставя при поискване от УО на ОПРР, Сертифициращия орган, Одитния орган, Европейската сметка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от изпълнението по договора, за период от десет години, считано от датата на последното плащане по проекта. Този срок се прекъсва в случай на съдебни процедури или по надлежно обосновано искане от страна на Европейската комисия.</w:t>
      </w:r>
    </w:p>
    <w:p w14:paraId="0638EB04" w14:textId="77777777" w:rsidR="000740AC" w:rsidRPr="002B52CF"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 xml:space="preserve">8. да посочва финансовия принос на Европейския фонд за регионално развитие, предоставен чрез Оперативна програма „Региони в растеж“ 2014-2020 г. в своите доклади, в други документи, свързани с изпълнението на проекта, и при всички контакти с медиите. </w:t>
      </w:r>
      <w:r w:rsidRPr="00863DDF">
        <w:rPr>
          <w:rFonts w:ascii="Times New Roman" w:hAnsi="Times New Roman"/>
          <w:b/>
          <w:sz w:val="24"/>
          <w:szCs w:val="24"/>
          <w:lang w:eastAsia="bg-BG"/>
        </w:rPr>
        <w:t>ИЗПЪЛНИТЕЛЯТ</w:t>
      </w:r>
      <w:r w:rsidRPr="002B52CF">
        <w:rPr>
          <w:rFonts w:ascii="Times New Roman" w:hAnsi="Times New Roman"/>
          <w:sz w:val="24"/>
          <w:szCs w:val="24"/>
          <w:lang w:eastAsia="bg-BG"/>
        </w:rPr>
        <w:t xml:space="preserve"> трябва да помества логото на ЕС и логото на Оперативната програма „Региони в растеж“ 2014-2020 г. навсякъде, където е уместно. Всяка публикация в каквато и да било форма и в каквото и да е средство за масова информация в това число и в интернет, трябва да съдържа следното заявление: „Този документ е създаден в рамките на проект „Изграждане, основен ремонт/реконструкция на 26 училища и детски градини на територията на Столична община“</w:t>
      </w:r>
      <w:r>
        <w:rPr>
          <w:rFonts w:ascii="Times New Roman" w:hAnsi="Times New Roman"/>
          <w:sz w:val="24"/>
          <w:szCs w:val="24"/>
          <w:lang w:eastAsia="bg-BG"/>
        </w:rPr>
        <w:t>,</w:t>
      </w:r>
      <w:r w:rsidRPr="002B52CF">
        <w:rPr>
          <w:rFonts w:ascii="Times New Roman" w:hAnsi="Times New Roman"/>
          <w:sz w:val="24"/>
          <w:szCs w:val="24"/>
          <w:lang w:eastAsia="bg-BG"/>
        </w:rPr>
        <w:t xml:space="preserve">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Pr>
          <w:rFonts w:ascii="Times New Roman" w:hAnsi="Times New Roman"/>
          <w:sz w:val="24"/>
          <w:szCs w:val="24"/>
          <w:lang w:eastAsia="bg-BG"/>
        </w:rPr>
        <w:t>Столична община</w:t>
      </w:r>
      <w:r w:rsidRPr="002B52CF">
        <w:rPr>
          <w:rFonts w:ascii="Times New Roman" w:hAnsi="Times New Roman"/>
          <w:sz w:val="24"/>
          <w:szCs w:val="24"/>
          <w:lang w:eastAsia="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14:paraId="509CAC14" w14:textId="77777777" w:rsidR="000740AC" w:rsidRDefault="000740AC" w:rsidP="000740AC">
      <w:pPr>
        <w:spacing w:after="120" w:line="360" w:lineRule="auto"/>
        <w:ind w:firstLine="569"/>
        <w:rPr>
          <w:rFonts w:ascii="Times New Roman" w:hAnsi="Times New Roman"/>
          <w:sz w:val="24"/>
          <w:szCs w:val="24"/>
          <w:lang w:eastAsia="bg-BG"/>
        </w:rPr>
      </w:pPr>
      <w:r w:rsidRPr="002B52CF">
        <w:rPr>
          <w:rFonts w:ascii="Times New Roman" w:hAnsi="Times New Roman"/>
          <w:sz w:val="24"/>
          <w:szCs w:val="24"/>
          <w:lang w:eastAsia="bg-BG"/>
        </w:rPr>
        <w:t>9. Да предприеме всички необходими мерки за популяризиране на факта, че проектът се финансира от Европейския фонд за регионално развитие. Предприетите за тази цел мерки трябва да са съобразени със съответните правила за информиране, комуникация и реклама предвидени в чл.115 §4 от Регламент 1303/2013 г. и чл.3, чл.4 и чл.5 от Приложение ІІ от Регламент за изпълнение (ЕС) №821/2014 г. на Комисията.</w:t>
      </w:r>
    </w:p>
    <w:p w14:paraId="25825AE0" w14:textId="77777777" w:rsidR="000740AC" w:rsidRPr="00333EE7" w:rsidRDefault="000740AC" w:rsidP="000740AC">
      <w:pPr>
        <w:spacing w:after="120" w:line="360" w:lineRule="auto"/>
        <w:ind w:firstLine="569"/>
        <w:rPr>
          <w:rFonts w:ascii="Times New Roman" w:hAnsi="Times New Roman"/>
          <w:b/>
          <w:sz w:val="24"/>
          <w:szCs w:val="24"/>
          <w:lang w:eastAsia="bg-BG"/>
        </w:rPr>
      </w:pPr>
    </w:p>
    <w:p w14:paraId="14E51486" w14:textId="77777777" w:rsidR="000740AC" w:rsidRPr="00333EE7" w:rsidRDefault="000740AC" w:rsidP="000740AC">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7. ИЗПЪЛНИТЕЛЯТ има право :</w:t>
      </w:r>
    </w:p>
    <w:p w14:paraId="335127A8"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1. да иска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необходимото съдействие за изпълнение на възложените по настоящия договор работи;</w:t>
      </w:r>
    </w:p>
    <w:p w14:paraId="4B6B1CBD"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иска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приемане на възложените работи, предмет на настоящия договор, в случай че са изпълнени точно и качествено, в съответствие с одобрените инвестиционни проекти и техническата спецификация, приетото предложение и всички действащи към момента нормативни документи,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14:paraId="673A6E2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3. да получи договореното в чл. 4 възнаграждение за изпълнение на настоящия договор, при условията и по реда, установени с него.</w:t>
      </w:r>
    </w:p>
    <w:p w14:paraId="47A0B2CC" w14:textId="77777777" w:rsidR="000740AC" w:rsidRPr="00333EE7" w:rsidRDefault="000740AC" w:rsidP="000740AC">
      <w:pPr>
        <w:spacing w:after="120" w:line="360" w:lineRule="auto"/>
        <w:ind w:firstLine="569"/>
        <w:rPr>
          <w:rFonts w:ascii="Times New Roman" w:hAnsi="Times New Roman"/>
          <w:sz w:val="24"/>
          <w:szCs w:val="24"/>
          <w:lang w:eastAsia="bg-BG"/>
        </w:rPr>
      </w:pPr>
    </w:p>
    <w:p w14:paraId="7AF813C6" w14:textId="77777777" w:rsidR="000740AC" w:rsidRPr="00333EE7" w:rsidRDefault="000740AC" w:rsidP="000740AC">
      <w:pPr>
        <w:spacing w:after="120" w:line="360" w:lineRule="auto"/>
        <w:ind w:firstLine="569"/>
        <w:rPr>
          <w:rFonts w:ascii="Times New Roman" w:hAnsi="Times New Roman"/>
          <w:b/>
          <w:sz w:val="24"/>
          <w:szCs w:val="24"/>
          <w:lang w:eastAsia="bg-BG"/>
        </w:rPr>
      </w:pPr>
      <w:r w:rsidRPr="00333EE7">
        <w:rPr>
          <w:rFonts w:ascii="Times New Roman" w:hAnsi="Times New Roman"/>
          <w:b/>
          <w:sz w:val="24"/>
          <w:szCs w:val="24"/>
          <w:lang w:eastAsia="bg-BG"/>
        </w:rPr>
        <w:t>Чл. 8.</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ВЪЗЛОЖИТЕЛЯТ е длъжен:</w:t>
      </w:r>
    </w:p>
    <w:p w14:paraId="1A1B80B4"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 да предостави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своевременно всички строителни книжа и налична документация, позволяващи започването и изпълнението на строителните и монтажните дейности;</w:t>
      </w:r>
    </w:p>
    <w:p w14:paraId="2C2530EA"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окаже необходимото съдействие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за изпълнение на възложените му работи;</w:t>
      </w:r>
    </w:p>
    <w:p w14:paraId="29D24B5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3. да приеме изработеното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ако то е извършено по реда и при условията на настоящия договор;</w:t>
      </w:r>
    </w:p>
    <w:p w14:paraId="03A1034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4. да заплати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договореното в чл. 4 възнаграждение за извършените работи, в размер и съобразно уговорените срокове и начин.</w:t>
      </w:r>
    </w:p>
    <w:p w14:paraId="530776E2"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осигури работната площадка, върху ко</w:t>
      </w:r>
      <w:r>
        <w:rPr>
          <w:rFonts w:ascii="Times New Roman" w:hAnsi="Times New Roman"/>
          <w:sz w:val="24"/>
          <w:szCs w:val="24"/>
          <w:lang w:eastAsia="bg-BG"/>
        </w:rPr>
        <w:t>я</w:t>
      </w:r>
      <w:r w:rsidRPr="00333EE7">
        <w:rPr>
          <w:rFonts w:ascii="Times New Roman" w:hAnsi="Times New Roman"/>
          <w:sz w:val="24"/>
          <w:szCs w:val="24"/>
          <w:lang w:eastAsia="bg-BG"/>
        </w:rPr>
        <w:t>то ще се извършват СМР.</w:t>
      </w:r>
    </w:p>
    <w:p w14:paraId="6068AFDD"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b/>
          <w:sz w:val="24"/>
          <w:szCs w:val="24"/>
          <w:lang w:eastAsia="bg-BG"/>
        </w:rPr>
        <w:t>Чл. 9.</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ВЪЗЛОЖИТЕЛЯТ има право:</w:t>
      </w:r>
    </w:p>
    <w:p w14:paraId="2B2FA37A"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1. да оказва текущ контрол върху изпълнението на възложената работа, без да създава пречки на </w:t>
      </w:r>
      <w:r w:rsidRPr="00863DDF">
        <w:rPr>
          <w:rFonts w:ascii="Times New Roman" w:hAnsi="Times New Roman"/>
          <w:b/>
          <w:sz w:val="24"/>
          <w:szCs w:val="24"/>
          <w:lang w:eastAsia="bg-BG"/>
        </w:rPr>
        <w:t>ИЗПЪЛНИТЕЛЯ;</w:t>
      </w:r>
    </w:p>
    <w:p w14:paraId="5D9F5244"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2. да иска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да изпълни възложената работа в срок и без отклонения от условията на настоящия договор.</w:t>
      </w:r>
    </w:p>
    <w:p w14:paraId="4423D777"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lastRenderedPageBreak/>
        <w:t xml:space="preserve">3. да извършва подбор на материалите по предоставени от </w:t>
      </w:r>
      <w:r w:rsidRPr="00863DDF">
        <w:rPr>
          <w:rFonts w:ascii="Times New Roman" w:hAnsi="Times New Roman"/>
          <w:b/>
          <w:sz w:val="24"/>
          <w:szCs w:val="24"/>
          <w:lang w:eastAsia="bg-BG"/>
        </w:rPr>
        <w:t xml:space="preserve">ИЗПЪЛНИТЕЛЯ </w:t>
      </w:r>
      <w:r w:rsidRPr="00333EE7">
        <w:rPr>
          <w:rFonts w:ascii="Times New Roman" w:hAnsi="Times New Roman"/>
          <w:sz w:val="24"/>
          <w:szCs w:val="24"/>
          <w:lang w:eastAsia="bg-BG"/>
        </w:rPr>
        <w:t>мостри;</w:t>
      </w:r>
    </w:p>
    <w:p w14:paraId="2E0DC520"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4. да не заплаща изпълнените СМР за които не са одобрени мостри;</w:t>
      </w:r>
    </w:p>
    <w:p w14:paraId="61502EBF"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5. да иска наново да бъдат изпълни СМР</w:t>
      </w:r>
      <w:r>
        <w:rPr>
          <w:rFonts w:ascii="Times New Roman" w:hAnsi="Times New Roman"/>
          <w:sz w:val="24"/>
          <w:szCs w:val="24"/>
          <w:lang w:eastAsia="bg-BG"/>
        </w:rPr>
        <w:t>,</w:t>
      </w:r>
      <w:r w:rsidRPr="00333EE7">
        <w:rPr>
          <w:rFonts w:ascii="Times New Roman" w:hAnsi="Times New Roman"/>
          <w:sz w:val="24"/>
          <w:szCs w:val="24"/>
          <w:lang w:eastAsia="bg-BG"/>
        </w:rPr>
        <w:t xml:space="preserve"> за които не са одобрени мостри, без да дължи заплащане на извършените работи с материали от неодобрените мостри</w:t>
      </w:r>
      <w:r>
        <w:rPr>
          <w:rFonts w:ascii="Times New Roman" w:hAnsi="Times New Roman"/>
          <w:sz w:val="24"/>
          <w:szCs w:val="24"/>
          <w:lang w:eastAsia="bg-BG"/>
        </w:rPr>
        <w:t>;</w:t>
      </w:r>
    </w:p>
    <w:p w14:paraId="5C1E3239" w14:textId="77777777" w:rsidR="000740AC" w:rsidRPr="00333EE7" w:rsidRDefault="000740AC" w:rsidP="000740AC">
      <w:pPr>
        <w:spacing w:after="120"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 xml:space="preserve">6. да не заплаща некачествено изпълнените СМР или изпълнените с некачествени материали до отстраняване на тези недостатъци от и за сметка на </w:t>
      </w:r>
      <w:r w:rsidRPr="00863DDF">
        <w:rPr>
          <w:rFonts w:ascii="Times New Roman" w:hAnsi="Times New Roman"/>
          <w:b/>
          <w:sz w:val="24"/>
          <w:szCs w:val="24"/>
          <w:lang w:eastAsia="bg-BG"/>
        </w:rPr>
        <w:t>ИЗПЪЛНИТЕЛЯ.</w:t>
      </w:r>
    </w:p>
    <w:p w14:paraId="0D799093"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Недостатъците по предходните две точки на ал.1 се отстраняват до изтичане за изпълнение на договора или в определен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подходящ срок. Срокът за отстраняване на недостатъците се определя с предписание на инвеститорския контрол или на строителния надзор, в съответния констативен акт, което се вписва в заповедната книга.</w:t>
      </w:r>
    </w:p>
    <w:p w14:paraId="0BABFF0B"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(3)</w:t>
      </w:r>
      <w:r w:rsidRPr="00937CA6">
        <w:rPr>
          <w:rFonts w:ascii="Times New Roman" w:hAnsi="Times New Roman"/>
          <w:sz w:val="24"/>
          <w:szCs w:val="24"/>
          <w:lang w:eastAsia="bg-BG"/>
        </w:rPr>
        <w:t xml:space="preserve"> Ако </w:t>
      </w:r>
      <w:r w:rsidRPr="00863DDF">
        <w:rPr>
          <w:rFonts w:ascii="Times New Roman" w:hAnsi="Times New Roman"/>
          <w:b/>
          <w:sz w:val="24"/>
          <w:szCs w:val="24"/>
          <w:lang w:eastAsia="bg-BG"/>
        </w:rPr>
        <w:t>ИЗПЪЛНИТЕЛЯТ</w:t>
      </w:r>
      <w:r w:rsidRPr="00937CA6">
        <w:rPr>
          <w:rFonts w:ascii="Times New Roman" w:hAnsi="Times New Roman"/>
          <w:sz w:val="24"/>
          <w:szCs w:val="24"/>
          <w:lang w:eastAsia="bg-BG"/>
        </w:rPr>
        <w:t xml:space="preserve"> не отстрани недостатъците в определения по предходната алинея ред и срок, същият дължи неустойка по </w:t>
      </w:r>
      <w:r>
        <w:rPr>
          <w:rFonts w:ascii="Times New Roman" w:hAnsi="Times New Roman"/>
          <w:sz w:val="24"/>
          <w:szCs w:val="24"/>
          <w:lang w:eastAsia="bg-BG"/>
        </w:rPr>
        <w:t>500</w:t>
      </w:r>
      <w:r w:rsidRPr="00937CA6">
        <w:rPr>
          <w:rFonts w:ascii="Times New Roman" w:hAnsi="Times New Roman"/>
          <w:sz w:val="24"/>
          <w:szCs w:val="24"/>
          <w:lang w:eastAsia="bg-BG"/>
        </w:rPr>
        <w:t xml:space="preserve"> (</w:t>
      </w:r>
      <w:r>
        <w:rPr>
          <w:rFonts w:ascii="Times New Roman" w:hAnsi="Times New Roman"/>
          <w:sz w:val="24"/>
          <w:szCs w:val="24"/>
          <w:lang w:eastAsia="bg-BG"/>
        </w:rPr>
        <w:t>петстотин</w:t>
      </w:r>
      <w:r w:rsidRPr="00937CA6">
        <w:rPr>
          <w:rFonts w:ascii="Times New Roman" w:hAnsi="Times New Roman"/>
          <w:sz w:val="24"/>
          <w:szCs w:val="24"/>
          <w:lang w:eastAsia="bg-BG"/>
        </w:rPr>
        <w:t xml:space="preserve">) лева на ден за обезщетение на </w:t>
      </w:r>
      <w:r w:rsidRPr="00863DDF">
        <w:rPr>
          <w:rFonts w:ascii="Times New Roman" w:hAnsi="Times New Roman"/>
          <w:b/>
          <w:sz w:val="24"/>
          <w:szCs w:val="24"/>
          <w:lang w:eastAsia="bg-BG"/>
        </w:rPr>
        <w:t>ВЪЗЛОЖИТЕЛЯ</w:t>
      </w:r>
      <w:r w:rsidRPr="00937CA6">
        <w:rPr>
          <w:rFonts w:ascii="Times New Roman" w:hAnsi="Times New Roman"/>
          <w:sz w:val="24"/>
          <w:szCs w:val="24"/>
          <w:lang w:eastAsia="bg-BG"/>
        </w:rPr>
        <w:t xml:space="preserve"> като последния има право да се </w:t>
      </w:r>
      <w:r w:rsidRPr="00D90360">
        <w:rPr>
          <w:rFonts w:ascii="Times New Roman" w:hAnsi="Times New Roman"/>
          <w:sz w:val="24"/>
          <w:szCs w:val="24"/>
          <w:lang w:eastAsia="bg-BG"/>
        </w:rPr>
        <w:t>удовлетвори за дължимите като неустойка суми по тази алинея от стойността на междинните плащания или окончателното плащане по настоящия договор, или от гаранцията за изпълнение.</w:t>
      </w:r>
    </w:p>
    <w:p w14:paraId="6063FFD8"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констатира неизпълнение на задължението на ИЗПЪЛНИТЕЛЯ за поддържане на валидна застраховка по чл.171 от ЗУТ до приемането на обекта, той може да спре всички плащания, които дължи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до отстраняването му.</w:t>
      </w:r>
    </w:p>
    <w:p w14:paraId="775AD9CE"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(5)   ВЪЗЛОЖИТЕЛЯТ</w:t>
      </w:r>
      <w:r w:rsidRPr="00333EE7">
        <w:rPr>
          <w:rFonts w:ascii="Times New Roman" w:hAnsi="Times New Roman"/>
          <w:sz w:val="24"/>
          <w:szCs w:val="24"/>
          <w:lang w:eastAsia="bg-BG"/>
        </w:rPr>
        <w:t xml:space="preserve"> не носи отговорност, произтичащата от искове или жалби вследствие нарушение на нормативни изисквания, действия или бездействия от страна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неговите подизпълнители, служители или лица, подчинени на неговите служители, или в резултат на нарушение на правата на трети лица.</w:t>
      </w:r>
    </w:p>
    <w:p w14:paraId="7362B9F4" w14:textId="77777777" w:rsidR="000740AC" w:rsidRPr="00333EE7" w:rsidRDefault="000740AC" w:rsidP="000740AC">
      <w:pPr>
        <w:spacing w:after="120" w:line="360" w:lineRule="auto"/>
        <w:ind w:firstLine="569"/>
        <w:rPr>
          <w:rFonts w:ascii="Times New Roman" w:hAnsi="Times New Roman"/>
          <w:sz w:val="24"/>
          <w:szCs w:val="24"/>
          <w:lang w:eastAsia="bg-BG"/>
        </w:rPr>
      </w:pPr>
    </w:p>
    <w:p w14:paraId="2D84CB3D" w14:textId="77777777" w:rsidR="000740AC" w:rsidRDefault="000740AC" w:rsidP="000740AC">
      <w:pPr>
        <w:spacing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 Строителни книжа, Осигуряване на строителни материали и механизация.</w:t>
      </w:r>
    </w:p>
    <w:p w14:paraId="5A75B7E7" w14:textId="77777777" w:rsidR="000740AC" w:rsidRPr="00333EE7" w:rsidRDefault="000740AC" w:rsidP="000740AC">
      <w:pPr>
        <w:spacing w:line="360" w:lineRule="auto"/>
        <w:ind w:firstLine="569"/>
        <w:rPr>
          <w:rFonts w:ascii="Times New Roman" w:hAnsi="Times New Roman"/>
          <w:b/>
          <w:bCs/>
          <w:caps/>
          <w:sz w:val="24"/>
          <w:szCs w:val="24"/>
          <w:lang w:eastAsia="bg-BG"/>
        </w:rPr>
      </w:pPr>
    </w:p>
    <w:p w14:paraId="711D0377" w14:textId="77777777" w:rsidR="000740AC" w:rsidRPr="00333EE7" w:rsidRDefault="000740AC" w:rsidP="000740AC">
      <w:pPr>
        <w:spacing w:after="120" w:line="360" w:lineRule="auto"/>
        <w:ind w:firstLine="569"/>
        <w:rPr>
          <w:rFonts w:ascii="Times New Roman" w:hAnsi="Times New Roman"/>
          <w:sz w:val="24"/>
          <w:szCs w:val="24"/>
        </w:rPr>
      </w:pPr>
      <w:r w:rsidRPr="00863DDF">
        <w:rPr>
          <w:rFonts w:ascii="Times New Roman" w:hAnsi="Times New Roman"/>
          <w:b/>
          <w:sz w:val="24"/>
          <w:szCs w:val="24"/>
          <w:lang w:eastAsia="bg-BG"/>
        </w:rPr>
        <w:lastRenderedPageBreak/>
        <w:t>Чл. 10.</w:t>
      </w:r>
      <w:r w:rsidRPr="00333EE7">
        <w:rPr>
          <w:rFonts w:ascii="Times New Roman" w:hAnsi="Times New Roman"/>
          <w:sz w:val="24"/>
          <w:szCs w:val="24"/>
          <w:lang w:eastAsia="bg-BG"/>
        </w:rPr>
        <w:t xml:space="preserve"> </w:t>
      </w:r>
      <w:r w:rsidRPr="00333EE7">
        <w:rPr>
          <w:rFonts w:ascii="Times New Roman" w:hAnsi="Times New Roman"/>
          <w:sz w:val="24"/>
          <w:szCs w:val="24"/>
        </w:rPr>
        <w:t>СМР трябва да се изпълнят в съответствие с инвестиционните проекти, обяснителните записки по всички части към инвестиционните проекти на обекта и количествените сметки /КС/, представляващи неразделна част към документацията на обществената поръчка и този договор.</w:t>
      </w:r>
    </w:p>
    <w:p w14:paraId="011AD150" w14:textId="77777777" w:rsidR="000740AC" w:rsidRPr="00333EE7" w:rsidRDefault="000740AC" w:rsidP="000740AC">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11. (1)</w:t>
      </w:r>
      <w:r w:rsidRPr="00333EE7">
        <w:rPr>
          <w:rFonts w:ascii="Times New Roman" w:hAnsi="Times New Roman"/>
          <w:sz w:val="24"/>
          <w:szCs w:val="24"/>
          <w:lang w:eastAsia="bg-BG"/>
        </w:rPr>
        <w:t xml:space="preserve"> Осигуряването на необходимите материали, детайли, конструкции, както и всичко друго, необходимо за строителството, е задължение за </w:t>
      </w:r>
      <w:r w:rsidRPr="00863DDF">
        <w:rPr>
          <w:rFonts w:ascii="Times New Roman" w:hAnsi="Times New Roman"/>
          <w:b/>
          <w:sz w:val="24"/>
          <w:szCs w:val="24"/>
          <w:lang w:eastAsia="bg-BG"/>
        </w:rPr>
        <w:t>ИЗПЪЛНИТЕЛЯ.</w:t>
      </w:r>
    </w:p>
    <w:p w14:paraId="7CDC9EE2" w14:textId="77777777" w:rsidR="000740AC" w:rsidRPr="00333EE7" w:rsidRDefault="000740AC" w:rsidP="000740AC">
      <w:pPr>
        <w:spacing w:line="360" w:lineRule="auto"/>
        <w:ind w:firstLine="569"/>
        <w:rPr>
          <w:rFonts w:ascii="Times New Roman" w:hAnsi="Times New Roman"/>
          <w:sz w:val="24"/>
          <w:szCs w:val="24"/>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w:t>
      </w:r>
      <w:r w:rsidRPr="00333EE7">
        <w:rPr>
          <w:rFonts w:ascii="Times New Roman" w:hAnsi="Times New Roman"/>
          <w:sz w:val="24"/>
          <w:szCs w:val="24"/>
        </w:rPr>
        <w:t xml:space="preserve">Всички строителни материали (продукти), които се влагат в строежа на етап изпълнение трябва да са придружени с „Декларация за съответствие” съгласно </w:t>
      </w:r>
      <w:r>
        <w:rPr>
          <w:rFonts w:ascii="Times New Roman" w:hAnsi="Times New Roman"/>
          <w:sz w:val="24"/>
          <w:szCs w:val="24"/>
        </w:rPr>
        <w:t>Наредба № РД-02-20-1 от 5.02.2015 г. за условията и реда за влагане на строителни продукти в строежите на Република България</w:t>
      </w:r>
      <w:r w:rsidRPr="00333EE7">
        <w:rPr>
          <w:rFonts w:ascii="Times New Roman" w:hAnsi="Times New Roman"/>
          <w:sz w:val="24"/>
          <w:szCs w:val="24"/>
        </w:rPr>
        <w:t xml:space="preserve"> и/или сертификати, удостоверяващи съответствието на материалите с действащите стандарти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w:t>
      </w:r>
    </w:p>
    <w:p w14:paraId="36C8467B" w14:textId="77777777" w:rsidR="000740AC" w:rsidRPr="00333EE7" w:rsidRDefault="000740AC" w:rsidP="000740AC">
      <w:pPr>
        <w:spacing w:line="360" w:lineRule="auto"/>
        <w:ind w:firstLine="569"/>
        <w:rPr>
          <w:rFonts w:ascii="Times New Roman" w:hAnsi="Times New Roman"/>
          <w:sz w:val="24"/>
          <w:szCs w:val="24"/>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w:t>
      </w:r>
      <w:r w:rsidRPr="00333EE7">
        <w:rPr>
          <w:rFonts w:ascii="Times New Roman" w:hAnsi="Times New Roman"/>
          <w:sz w:val="24"/>
          <w:szCs w:val="24"/>
        </w:rPr>
        <w:t>Строителните продукти, предназначени за трайно влагане в обекта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обновявания, ремонти и реконструкции на сградите.</w:t>
      </w:r>
    </w:p>
    <w:p w14:paraId="3C449DCC" w14:textId="77777777" w:rsidR="000740AC" w:rsidRPr="00333EE7" w:rsidRDefault="000740AC" w:rsidP="000740AC">
      <w:pPr>
        <w:spacing w:after="120" w:line="360" w:lineRule="auto"/>
        <w:ind w:firstLine="360"/>
        <w:rPr>
          <w:rFonts w:ascii="Times New Roman" w:hAnsi="Times New Roman"/>
          <w:sz w:val="24"/>
          <w:szCs w:val="24"/>
        </w:rPr>
      </w:pPr>
      <w:r w:rsidRPr="00333EE7">
        <w:rPr>
          <w:rFonts w:ascii="Times New Roman" w:hAnsi="Times New Roman"/>
          <w:sz w:val="24"/>
          <w:szCs w:val="24"/>
        </w:rPr>
        <w:t>Редът за прилагане на техническите спецификации на строителните продукти е в съответствие с Регламент № 305/2011, чл.5, ал.2 и 3 от ЗТИП и Наредба № РД-02-20-1 от 05 февруари 2015г. за условията и реда за влагане на строителните продукти в строежите на Република България. Строителните продукти се влагат в строежа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2F666F08" w14:textId="77777777" w:rsidR="000740AC" w:rsidRPr="00333EE7" w:rsidRDefault="000740AC" w:rsidP="000740AC">
      <w:pPr>
        <w:spacing w:after="120" w:line="360" w:lineRule="auto"/>
        <w:ind w:firstLine="708"/>
        <w:rPr>
          <w:rFonts w:ascii="Times New Roman" w:hAnsi="Times New Roman"/>
          <w:sz w:val="24"/>
          <w:szCs w:val="24"/>
        </w:rPr>
      </w:pPr>
      <w:r w:rsidRPr="00863DDF">
        <w:rPr>
          <w:rFonts w:ascii="Times New Roman" w:hAnsi="Times New Roman"/>
          <w:sz w:val="24"/>
          <w:szCs w:val="24"/>
        </w:rPr>
        <w:t xml:space="preserve">1) </w:t>
      </w:r>
      <w:r w:rsidRPr="00863DDF">
        <w:rPr>
          <w:rFonts w:ascii="Times New Roman" w:hAnsi="Times New Roman"/>
          <w:i/>
          <w:sz w:val="24"/>
          <w:szCs w:val="24"/>
        </w:rPr>
        <w:t>декларация за експлоатационни показатели</w:t>
      </w:r>
      <w:r w:rsidRPr="00863DDF">
        <w:rPr>
          <w:rFonts w:ascii="Times New Roman" w:hAnsi="Times New Roman"/>
          <w:sz w:val="24"/>
          <w:szCs w:val="24"/>
        </w:rPr>
        <w:t xml:space="preserve"> съгласно изискванията</w:t>
      </w:r>
      <w:r w:rsidRPr="00863DDF">
        <w:rPr>
          <w:rFonts w:ascii="Times New Roman" w:hAnsi="Times New Roman"/>
        </w:rPr>
        <w:t xml:space="preserve"> </w:t>
      </w:r>
      <w:r w:rsidRPr="00863DDF">
        <w:rPr>
          <w:rFonts w:ascii="Times New Roman" w:hAnsi="Times New Roman"/>
          <w:sz w:val="24"/>
          <w:szCs w:val="24"/>
        </w:rPr>
        <w:t>на Регламент (ЕС) № 305/2011 и образеца, даден в приложение ІІІ на Регламент (ЕС) № 305/2011, изм. с Регламент (ЕС) № 574/2014 на Комисията</w:t>
      </w:r>
      <w:r w:rsidRPr="00CB798A">
        <w:rPr>
          <w:rFonts w:ascii="Times New Roman" w:hAnsi="Times New Roman"/>
          <w:sz w:val="24"/>
          <w:szCs w:val="24"/>
        </w:rPr>
        <w:t>,</w:t>
      </w:r>
      <w:r w:rsidRPr="00333EE7">
        <w:rPr>
          <w:rFonts w:ascii="Times New Roman" w:hAnsi="Times New Roman"/>
          <w:sz w:val="24"/>
          <w:szCs w:val="24"/>
        </w:rPr>
        <w:t xml:space="preserve"> когато за строителния продукт има хармонизиран европейски стандарт или е издадена Европейска техническа </w:t>
      </w:r>
      <w:r w:rsidRPr="00333EE7">
        <w:rPr>
          <w:rFonts w:ascii="Times New Roman" w:hAnsi="Times New Roman"/>
          <w:sz w:val="24"/>
          <w:szCs w:val="24"/>
        </w:rPr>
        <w:lastRenderedPageBreak/>
        <w:t>оценка (ЕТО). При съставена декларация за експлоатационни показатели на строителен продукт се нанася маркировка „СЕ“ ;</w:t>
      </w:r>
    </w:p>
    <w:p w14:paraId="07BE4A2B" w14:textId="77777777" w:rsidR="000740AC" w:rsidRPr="00333EE7" w:rsidRDefault="000740AC" w:rsidP="000740AC">
      <w:pPr>
        <w:spacing w:after="120" w:line="360" w:lineRule="auto"/>
        <w:ind w:firstLine="708"/>
        <w:rPr>
          <w:rFonts w:ascii="Times New Roman" w:hAnsi="Times New Roman"/>
          <w:sz w:val="24"/>
          <w:szCs w:val="24"/>
        </w:rPr>
      </w:pPr>
      <w:r w:rsidRPr="00333EE7">
        <w:rPr>
          <w:rFonts w:ascii="Times New Roman" w:hAnsi="Times New Roman"/>
          <w:sz w:val="24"/>
          <w:szCs w:val="24"/>
        </w:rPr>
        <w:t xml:space="preserve">2) </w:t>
      </w:r>
      <w:r w:rsidRPr="00333EE7">
        <w:rPr>
          <w:rFonts w:ascii="Times New Roman" w:hAnsi="Times New Roman"/>
          <w:i/>
          <w:sz w:val="24"/>
          <w:szCs w:val="24"/>
        </w:rPr>
        <w:t>декларация за характеристиките на строителния продукт</w:t>
      </w:r>
      <w:r w:rsidRPr="00333EE7">
        <w:rPr>
          <w:rFonts w:ascii="Times New Roman" w:hAnsi="Times New Roman"/>
          <w:sz w:val="24"/>
          <w:szCs w:val="24"/>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2A30194E" w14:textId="77777777" w:rsidR="000740AC" w:rsidRPr="00333EE7" w:rsidRDefault="000740AC" w:rsidP="000740AC">
      <w:pPr>
        <w:spacing w:after="120" w:line="360" w:lineRule="auto"/>
        <w:ind w:firstLine="708"/>
        <w:rPr>
          <w:rFonts w:ascii="Times New Roman" w:hAnsi="Times New Roman"/>
          <w:sz w:val="24"/>
          <w:szCs w:val="24"/>
        </w:rPr>
      </w:pPr>
      <w:r w:rsidRPr="00333EE7">
        <w:rPr>
          <w:rFonts w:ascii="Times New Roman" w:hAnsi="Times New Roman"/>
          <w:sz w:val="24"/>
          <w:szCs w:val="24"/>
        </w:rPr>
        <w:t>3)</w:t>
      </w:r>
      <w:r w:rsidRPr="00333EE7">
        <w:rPr>
          <w:rFonts w:ascii="Times New Roman" w:hAnsi="Times New Roman"/>
          <w:b/>
          <w:sz w:val="24"/>
          <w:szCs w:val="24"/>
        </w:rPr>
        <w:t xml:space="preserve"> </w:t>
      </w:r>
      <w:r w:rsidRPr="00333EE7">
        <w:rPr>
          <w:rFonts w:ascii="Times New Roman" w:hAnsi="Times New Roman"/>
          <w:i/>
          <w:sz w:val="24"/>
          <w:szCs w:val="24"/>
        </w:rPr>
        <w:t>декларация за съответствие с изискванията на инвестиционния проект</w:t>
      </w:r>
      <w:r w:rsidRPr="00333EE7">
        <w:rPr>
          <w:rFonts w:ascii="Times New Roman" w:hAnsi="Times New Roman"/>
          <w:sz w:val="24"/>
          <w:szCs w:val="24"/>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12479C55" w14:textId="77777777" w:rsidR="000740AC" w:rsidRPr="00333EE7" w:rsidRDefault="000740AC" w:rsidP="000740AC">
      <w:pPr>
        <w:spacing w:after="120" w:line="360" w:lineRule="auto"/>
        <w:rPr>
          <w:rFonts w:ascii="Times New Roman" w:hAnsi="Times New Roman"/>
          <w:sz w:val="24"/>
          <w:szCs w:val="24"/>
        </w:rPr>
      </w:pPr>
      <w:r w:rsidRPr="00333EE7">
        <w:rPr>
          <w:rFonts w:ascii="Times New Roman" w:hAnsi="Times New Roman"/>
          <w:sz w:val="24"/>
          <w:szCs w:val="24"/>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604517EF" w14:textId="77777777" w:rsidR="000740AC" w:rsidRPr="00333EE7" w:rsidRDefault="000740AC" w:rsidP="000740AC">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 xml:space="preserve">(4) </w:t>
      </w:r>
      <w:r w:rsidRPr="00863DDF">
        <w:rPr>
          <w:rFonts w:ascii="Times New Roman" w:hAnsi="Times New Roman"/>
          <w:b/>
          <w:sz w:val="24"/>
          <w:szCs w:val="24"/>
          <w:shd w:val="clear" w:color="auto" w:fill="FEFEFE"/>
        </w:rPr>
        <w:t>ИЗПЪЛНИТЕЛЯТ</w:t>
      </w:r>
      <w:r w:rsidRPr="00333EE7">
        <w:rPr>
          <w:rFonts w:ascii="Times New Roman" w:hAnsi="Times New Roman"/>
          <w:sz w:val="24"/>
          <w:szCs w:val="24"/>
          <w:shd w:val="clear" w:color="auto" w:fill="FEFEFE"/>
        </w:rPr>
        <w:t xml:space="preserve"> е длъжен да доставя и влага само строителни продукти, които притежават подходящи характеристики за вграждане, монтиране, поставяне или инсталиране в обекта и само такива, които са заложени в проектната документация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55B4085C" w14:textId="77777777" w:rsidR="000740AC" w:rsidRPr="00333EE7" w:rsidRDefault="000740AC" w:rsidP="000740AC">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(5)</w:t>
      </w:r>
      <w:r w:rsidRPr="00333EE7">
        <w:rPr>
          <w:rFonts w:ascii="Times New Roman" w:hAnsi="Times New Roman"/>
          <w:sz w:val="24"/>
          <w:szCs w:val="24"/>
          <w:lang w:eastAsia="bg-BG"/>
        </w:rPr>
        <w:t xml:space="preserve"> </w:t>
      </w:r>
      <w:r w:rsidRPr="00333EE7">
        <w:rPr>
          <w:rFonts w:ascii="Times New Roman" w:hAnsi="Times New Roman"/>
          <w:sz w:val="24"/>
          <w:szCs w:val="24"/>
          <w:shd w:val="clear" w:color="auto" w:fill="FEFEFE"/>
        </w:rPr>
        <w:t>Всяка доставка на материали се контролира от консултанта, упражняващ строителен надзор и лицето, упражняващо инвеститорски контрол на строежа.</w:t>
      </w:r>
    </w:p>
    <w:p w14:paraId="76B197C5" w14:textId="77777777" w:rsidR="000740AC" w:rsidRPr="00333EE7" w:rsidRDefault="000740AC" w:rsidP="000740AC">
      <w:pPr>
        <w:spacing w:after="120" w:line="360" w:lineRule="auto"/>
        <w:ind w:firstLine="720"/>
        <w:rPr>
          <w:rFonts w:ascii="Times New Roman" w:hAnsi="Times New Roman"/>
          <w:sz w:val="24"/>
          <w:szCs w:val="24"/>
        </w:rPr>
      </w:pPr>
      <w:r w:rsidRPr="00863DDF">
        <w:rPr>
          <w:rFonts w:ascii="Times New Roman" w:hAnsi="Times New Roman"/>
          <w:b/>
          <w:sz w:val="24"/>
          <w:szCs w:val="24"/>
          <w:lang w:eastAsia="bg-BG"/>
        </w:rPr>
        <w:t xml:space="preserve">(6) </w:t>
      </w:r>
      <w:r w:rsidRPr="00863DDF">
        <w:rPr>
          <w:rFonts w:ascii="Times New Roman" w:hAnsi="Times New Roman"/>
          <w:b/>
          <w:sz w:val="24"/>
          <w:szCs w:val="24"/>
        </w:rPr>
        <w:t>ИЗПЪЛНИТЕЛЯТ</w:t>
      </w:r>
      <w:r w:rsidRPr="00333EE7">
        <w:rPr>
          <w:rFonts w:ascii="Times New Roman" w:hAnsi="Times New Roman"/>
          <w:sz w:val="24"/>
          <w:szCs w:val="24"/>
        </w:rPr>
        <w:t xml:space="preserve"> е длъжен преди влагане на материалите да представи мостри за одобрение от страна на  Инвеститорски контрол, Строителен надзор, Проектант и Възложител. Влагането на материалите се извършва само след одобрението им.</w:t>
      </w:r>
    </w:p>
    <w:p w14:paraId="1618656B" w14:textId="77777777" w:rsidR="000740AC" w:rsidRPr="00333EE7" w:rsidRDefault="000740AC" w:rsidP="000740AC">
      <w:pPr>
        <w:spacing w:after="120" w:line="360" w:lineRule="auto"/>
        <w:ind w:firstLine="720"/>
        <w:rPr>
          <w:rFonts w:ascii="Times New Roman" w:hAnsi="Times New Roman"/>
          <w:sz w:val="24"/>
          <w:szCs w:val="24"/>
          <w:shd w:val="clear" w:color="auto" w:fill="FEFEFE"/>
        </w:rPr>
      </w:pPr>
      <w:r w:rsidRPr="00863DDF">
        <w:rPr>
          <w:rFonts w:ascii="Times New Roman" w:hAnsi="Times New Roman"/>
          <w:b/>
          <w:sz w:val="24"/>
          <w:szCs w:val="24"/>
          <w:lang w:eastAsia="bg-BG"/>
        </w:rPr>
        <w:t>(7)</w:t>
      </w:r>
      <w:r w:rsidRPr="00333EE7">
        <w:rPr>
          <w:rFonts w:ascii="Times New Roman" w:hAnsi="Times New Roman"/>
          <w:sz w:val="24"/>
          <w:szCs w:val="24"/>
          <w:lang w:eastAsia="bg-BG"/>
        </w:rPr>
        <w:t xml:space="preserve"> </w:t>
      </w:r>
      <w:r w:rsidRPr="00333EE7">
        <w:rPr>
          <w:rFonts w:ascii="Times New Roman" w:hAnsi="Times New Roman"/>
          <w:sz w:val="24"/>
          <w:szCs w:val="24"/>
          <w:shd w:val="clear" w:color="auto" w:fill="FEFEFE"/>
        </w:rPr>
        <w:t xml:space="preserve">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Проверката може да бъде осъществена на място, чрез оглед и проверка на придружаващите документи, така и чрез взимане на мостра от избрания материал и проверката му в акредитирана лаборатория. При възникване на противоречие между декларираните материали и действително </w:t>
      </w:r>
      <w:r w:rsidRPr="00863DDF">
        <w:rPr>
          <w:rFonts w:ascii="Times New Roman" w:hAnsi="Times New Roman"/>
          <w:sz w:val="24"/>
          <w:szCs w:val="24"/>
          <w:shd w:val="clear" w:color="auto" w:fill="FEFEFE"/>
        </w:rPr>
        <w:lastRenderedPageBreak/>
        <w:t xml:space="preserve">вложените такива, </w:t>
      </w:r>
      <w:r w:rsidRPr="00863DDF">
        <w:rPr>
          <w:rFonts w:ascii="Times New Roman" w:hAnsi="Times New Roman"/>
          <w:b/>
          <w:sz w:val="24"/>
          <w:szCs w:val="24"/>
          <w:shd w:val="clear" w:color="auto" w:fill="FEFEFE"/>
        </w:rPr>
        <w:t>ВЪЗЛОЖИТЕЛЯТ</w:t>
      </w:r>
      <w:r w:rsidRPr="00863DDF">
        <w:rPr>
          <w:rFonts w:ascii="Times New Roman" w:hAnsi="Times New Roman"/>
          <w:sz w:val="24"/>
          <w:szCs w:val="24"/>
          <w:shd w:val="clear" w:color="auto" w:fill="FEFEFE"/>
        </w:rPr>
        <w:t xml:space="preserve"> прекратява договора по реда, описан в Раздел </w:t>
      </w:r>
      <w:r w:rsidRPr="00863DDF">
        <w:rPr>
          <w:rFonts w:ascii="Times New Roman" w:hAnsi="Times New Roman"/>
          <w:sz w:val="24"/>
          <w:szCs w:val="24"/>
          <w:shd w:val="clear" w:color="auto" w:fill="FEFEFE"/>
          <w:lang w:val="en-US"/>
        </w:rPr>
        <w:t>XIV</w:t>
      </w:r>
      <w:r w:rsidRPr="00863DDF">
        <w:rPr>
          <w:rFonts w:ascii="Times New Roman" w:hAnsi="Times New Roman"/>
          <w:sz w:val="24"/>
          <w:szCs w:val="24"/>
          <w:shd w:val="clear" w:color="auto" w:fill="FEFEFE"/>
        </w:rPr>
        <w:t>.</w:t>
      </w:r>
      <w:r w:rsidRPr="00333EE7">
        <w:rPr>
          <w:rFonts w:ascii="Times New Roman" w:hAnsi="Times New Roman"/>
          <w:sz w:val="24"/>
          <w:szCs w:val="24"/>
          <w:shd w:val="clear" w:color="auto" w:fill="FEFEFE"/>
        </w:rPr>
        <w:t xml:space="preserve"> </w:t>
      </w:r>
    </w:p>
    <w:p w14:paraId="40F76F4C" w14:textId="77777777" w:rsidR="000740AC" w:rsidRPr="00333EE7" w:rsidRDefault="000740AC" w:rsidP="000740AC">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(8) ИЗПЪЛНИТЕЛЯТ</w:t>
      </w:r>
      <w:r w:rsidRPr="00333EE7">
        <w:rPr>
          <w:rFonts w:ascii="Times New Roman" w:hAnsi="Times New Roman"/>
          <w:sz w:val="24"/>
          <w:szCs w:val="24"/>
          <w:lang w:eastAsia="bg-BG"/>
        </w:rPr>
        <w:t xml:space="preserve"> носи пълна отговорност, ако вложените материали не са с необходимото качество и/или влошават качеството на извършените СМР и на обекта като цяло.</w:t>
      </w:r>
    </w:p>
    <w:p w14:paraId="6F757DA4" w14:textId="77777777" w:rsidR="000740AC" w:rsidRPr="00333EE7" w:rsidRDefault="000740AC" w:rsidP="000740AC">
      <w:pPr>
        <w:spacing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12. (1)</w:t>
      </w:r>
      <w:r w:rsidRPr="00333EE7">
        <w:rPr>
          <w:rFonts w:ascii="Times New Roman" w:hAnsi="Times New Roman"/>
          <w:sz w:val="24"/>
          <w:szCs w:val="24"/>
          <w:lang w:eastAsia="bg-BG"/>
        </w:rPr>
        <w:t xml:space="preserve"> Необходимото за строителството техническо оборудване за изпълнение на поръчката се осигурява от </w:t>
      </w:r>
      <w:r w:rsidRPr="00863DDF">
        <w:rPr>
          <w:rFonts w:ascii="Times New Roman" w:hAnsi="Times New Roman"/>
          <w:b/>
          <w:sz w:val="24"/>
          <w:szCs w:val="24"/>
          <w:lang w:eastAsia="bg-BG"/>
        </w:rPr>
        <w:t>ИЗПЪЛНИТЕЛЯ.</w:t>
      </w:r>
    </w:p>
    <w:p w14:paraId="0961DDEA" w14:textId="77777777" w:rsidR="000740AC" w:rsidRPr="00333EE7" w:rsidRDefault="000740AC" w:rsidP="000740AC">
      <w:pPr>
        <w:spacing w:after="120" w:line="360" w:lineRule="auto"/>
        <w:ind w:firstLine="569"/>
        <w:rPr>
          <w:rFonts w:ascii="Times New Roman" w:hAnsi="Times New Roman"/>
          <w:sz w:val="24"/>
          <w:szCs w:val="24"/>
          <w:shd w:val="clear" w:color="auto" w:fill="FEFEFE"/>
        </w:rPr>
      </w:pPr>
    </w:p>
    <w:p w14:paraId="0A8B0BB0" w14:textId="77777777" w:rsidR="000740AC" w:rsidRDefault="000740AC" w:rsidP="000740AC">
      <w:pPr>
        <w:spacing w:after="12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VІ. започване и спиране на сМР</w:t>
      </w:r>
    </w:p>
    <w:p w14:paraId="134C22D3" w14:textId="77777777" w:rsidR="000740AC" w:rsidRPr="00333EE7" w:rsidRDefault="000740AC" w:rsidP="000740AC">
      <w:pPr>
        <w:spacing w:after="120" w:line="360" w:lineRule="auto"/>
        <w:ind w:firstLine="569"/>
        <w:rPr>
          <w:rFonts w:ascii="Times New Roman" w:hAnsi="Times New Roman"/>
          <w:b/>
          <w:bCs/>
          <w:caps/>
          <w:sz w:val="24"/>
          <w:szCs w:val="24"/>
          <w:lang w:eastAsia="bg-BG"/>
        </w:rPr>
      </w:pPr>
    </w:p>
    <w:p w14:paraId="6AE0C1DB"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Чл. 13. (1)</w:t>
      </w:r>
      <w:r w:rsidRPr="00333EE7">
        <w:rPr>
          <w:rFonts w:ascii="Times New Roman" w:hAnsi="Times New Roman"/>
          <w:sz w:val="24"/>
          <w:szCs w:val="24"/>
          <w:lang w:eastAsia="bg-BG"/>
        </w:rPr>
        <w:t xml:space="preserve"> Изпълнението на СМР започва след писменото уведомяването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че е осигурено финансиране и </w:t>
      </w:r>
      <w:r w:rsidRPr="00333EE7">
        <w:rPr>
          <w:rFonts w:ascii="Times New Roman" w:hAnsi="Times New Roman"/>
          <w:sz w:val="24"/>
          <w:szCs w:val="24"/>
        </w:rPr>
        <w:t>съставянето на Протокол обр.2</w:t>
      </w:r>
      <w:r w:rsidRPr="00333EE7">
        <w:rPr>
          <w:rFonts w:ascii="Times New Roman" w:hAnsi="Times New Roman"/>
          <w:sz w:val="24"/>
          <w:szCs w:val="24"/>
          <w:lang w:eastAsia="bg-BG"/>
        </w:rPr>
        <w:t>.</w:t>
      </w:r>
    </w:p>
    <w:p w14:paraId="4B79DA28"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(2) ВЪЗЛОЖИТЕЛЯТ</w:t>
      </w:r>
      <w:r w:rsidRPr="00333EE7">
        <w:rPr>
          <w:rFonts w:ascii="Times New Roman" w:hAnsi="Times New Roman"/>
          <w:sz w:val="24"/>
          <w:szCs w:val="24"/>
          <w:lang w:eastAsia="bg-BG"/>
        </w:rPr>
        <w:t xml:space="preserve">, чрез лицето осъществяващо инвеститорския контрол, строителния надзор и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съвместно с директора на (....</w:t>
      </w:r>
      <w:r w:rsidRPr="00333EE7">
        <w:rPr>
          <w:rFonts w:ascii="Times New Roman" w:hAnsi="Times New Roman"/>
          <w:i/>
          <w:sz w:val="24"/>
          <w:szCs w:val="24"/>
          <w:lang w:eastAsia="bg-BG"/>
        </w:rPr>
        <w:t>съответния обект  (училище/ детска градина</w:t>
      </w:r>
      <w:r w:rsidRPr="00333EE7">
        <w:rPr>
          <w:rFonts w:ascii="Times New Roman" w:hAnsi="Times New Roman"/>
          <w:sz w:val="24"/>
          <w:szCs w:val="24"/>
          <w:lang w:eastAsia="bg-BG"/>
        </w:rPr>
        <w:t xml:space="preserve"> .....), съгласуват график за извършването на отделните видове СМР работи, със заложени срокове за изпълнение съобразно линейния график по ал.2 и графика за провеждането на учебни занятия в обекта. При необходимост директора на (....</w:t>
      </w:r>
      <w:r w:rsidRPr="00333EE7">
        <w:rPr>
          <w:rFonts w:ascii="Times New Roman" w:hAnsi="Times New Roman"/>
          <w:i/>
          <w:sz w:val="24"/>
          <w:szCs w:val="24"/>
          <w:lang w:eastAsia="bg-BG"/>
        </w:rPr>
        <w:t>съответния обект  (училище/ детска градина</w:t>
      </w:r>
      <w:r w:rsidRPr="00333EE7">
        <w:rPr>
          <w:rFonts w:ascii="Times New Roman" w:hAnsi="Times New Roman"/>
          <w:sz w:val="24"/>
          <w:szCs w:val="24"/>
          <w:lang w:eastAsia="bg-BG"/>
        </w:rPr>
        <w:t xml:space="preserve"> .....) прави писмено предложение до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за временно спиране на СМР, за което уведомява и лицата упражняващи инвеститорски и строителен контрол и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w:t>
      </w:r>
      <w:r>
        <w:rPr>
          <w:rFonts w:ascii="Times New Roman" w:hAnsi="Times New Roman"/>
          <w:sz w:val="24"/>
          <w:szCs w:val="24"/>
          <w:lang w:eastAsia="bg-BG"/>
        </w:rPr>
        <w:t xml:space="preserve"> </w:t>
      </w:r>
      <w:r w:rsidRPr="00333EE7">
        <w:rPr>
          <w:rFonts w:ascii="Times New Roman" w:hAnsi="Times New Roman"/>
          <w:sz w:val="24"/>
          <w:szCs w:val="24"/>
          <w:lang w:eastAsia="bg-BG"/>
        </w:rPr>
        <w:t>Започването и спирането на изпълнението става с писмено нареждане</w:t>
      </w:r>
      <w:r>
        <w:rPr>
          <w:rFonts w:ascii="Times New Roman" w:hAnsi="Times New Roman"/>
          <w:sz w:val="24"/>
          <w:szCs w:val="24"/>
          <w:lang w:eastAsia="bg-BG"/>
        </w:rPr>
        <w:t>.</w:t>
      </w:r>
      <w:r w:rsidRPr="00333EE7">
        <w:rPr>
          <w:rFonts w:ascii="Times New Roman" w:hAnsi="Times New Roman"/>
          <w:sz w:val="24"/>
          <w:szCs w:val="24"/>
          <w:lang w:eastAsia="bg-BG"/>
        </w:rPr>
        <w:t xml:space="preserve"> </w:t>
      </w:r>
    </w:p>
    <w:p w14:paraId="1CB30414" w14:textId="77777777" w:rsidR="000740AC"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 xml:space="preserve"> (3)</w:t>
      </w:r>
      <w:r w:rsidRPr="00333EE7">
        <w:rPr>
          <w:rFonts w:ascii="Times New Roman" w:hAnsi="Times New Roman"/>
          <w:sz w:val="24"/>
          <w:szCs w:val="24"/>
          <w:lang w:eastAsia="bg-BG"/>
        </w:rPr>
        <w:t xml:space="preserve"> При спиране на строителството по нареждане на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или на инвеститорския контрол, или на строителния надзор или от страна др. общински или държавен орган, имащ отношение строителните дейности свързани с предмета на настоящия договор, по обективни причини, за които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няма вина, срока за изпълнение се удължава съответно с периода на спирането. Спирането на строителството се удостоверява с подписване на Акт образец 10,  за установяване състоянието на строежа при спиране на строителството, съгласно Наредба № 3 от 31 юли 2003 г. за съставяне на актове и протоколи по време на строителството. Продължаването на строителството се удостоверява с подписване на Акт образец 11,  за установяване </w:t>
      </w:r>
      <w:r w:rsidRPr="00333EE7">
        <w:rPr>
          <w:rFonts w:ascii="Times New Roman" w:hAnsi="Times New Roman"/>
          <w:sz w:val="24"/>
          <w:szCs w:val="24"/>
          <w:lang w:eastAsia="bg-BG"/>
        </w:rPr>
        <w:lastRenderedPageBreak/>
        <w:t xml:space="preserve">състоянието на строежа и строително монтажните работи при продължаване на строителството, съгласно Наредба № 3 от 31 юли 2003 г. за съставяне на актове и протоколи по време на строителството. Във всички случаи сроковете за изпълнение на отделните дейности при спиране и продължаване на строителството </w:t>
      </w:r>
    </w:p>
    <w:p w14:paraId="1AB03B0D" w14:textId="77777777" w:rsidR="000740AC" w:rsidRDefault="000740AC" w:rsidP="000740AC">
      <w:pPr>
        <w:spacing w:after="120" w:line="360" w:lineRule="auto"/>
        <w:rPr>
          <w:rFonts w:ascii="Times New Roman" w:hAnsi="Times New Roman"/>
          <w:sz w:val="24"/>
          <w:szCs w:val="24"/>
          <w:lang w:eastAsia="bg-BG"/>
        </w:rPr>
      </w:pPr>
    </w:p>
    <w:p w14:paraId="75D615A5" w14:textId="77777777" w:rsidR="000740AC" w:rsidRPr="00333EE7" w:rsidRDefault="000740AC" w:rsidP="000740AC">
      <w:pPr>
        <w:spacing w:after="120" w:line="360" w:lineRule="auto"/>
        <w:rPr>
          <w:rFonts w:ascii="Times New Roman" w:hAnsi="Times New Roman"/>
          <w:b/>
          <w:sz w:val="24"/>
          <w:szCs w:val="24"/>
          <w:lang w:eastAsia="bg-BG"/>
        </w:rPr>
      </w:pPr>
      <w:r w:rsidRPr="00333EE7">
        <w:rPr>
          <w:rFonts w:ascii="Times New Roman" w:hAnsi="Times New Roman"/>
          <w:sz w:val="24"/>
          <w:szCs w:val="24"/>
          <w:lang w:eastAsia="bg-BG"/>
        </w:rPr>
        <w:t xml:space="preserve">трябва да са съобразени със сроковете на предложения от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линеен график за изпълнение на дейностите и да не надвишават рамките на срока по чл.3, ал.3.</w:t>
      </w:r>
    </w:p>
    <w:p w14:paraId="3109566D"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lang w:eastAsia="bg-BG"/>
        </w:rPr>
        <w:t xml:space="preserve"> При неблагоприятни метеорологични условия, </w:t>
      </w:r>
      <w:r>
        <w:rPr>
          <w:rFonts w:ascii="Times New Roman" w:hAnsi="Times New Roman"/>
          <w:sz w:val="24"/>
          <w:szCs w:val="24"/>
          <w:lang w:eastAsia="bg-BG"/>
        </w:rPr>
        <w:t xml:space="preserve">което настъпване е удостоверено  с официална справка, </w:t>
      </w:r>
      <w:r w:rsidRPr="00333EE7">
        <w:rPr>
          <w:rFonts w:ascii="Times New Roman" w:hAnsi="Times New Roman"/>
          <w:sz w:val="24"/>
          <w:szCs w:val="24"/>
          <w:lang w:eastAsia="bg-BG"/>
        </w:rPr>
        <w:t>издадена от Националния институт по метеорология и хидрология към БАН</w:t>
      </w:r>
      <w:r>
        <w:rPr>
          <w:rFonts w:ascii="Times New Roman" w:hAnsi="Times New Roman"/>
          <w:sz w:val="24"/>
          <w:szCs w:val="24"/>
          <w:lang w:eastAsia="bg-BG"/>
        </w:rPr>
        <w:t>, срокът за изпълнение се удължава с посочения в справката период от време</w:t>
      </w:r>
      <w:r w:rsidRPr="00333EE7">
        <w:rPr>
          <w:rFonts w:ascii="Times New Roman" w:hAnsi="Times New Roman"/>
          <w:sz w:val="24"/>
          <w:szCs w:val="24"/>
          <w:lang w:eastAsia="bg-BG"/>
        </w:rPr>
        <w:t>.</w:t>
      </w:r>
    </w:p>
    <w:p w14:paraId="4E455443" w14:textId="77777777" w:rsidR="000740AC" w:rsidRPr="00333EE7" w:rsidRDefault="000740AC" w:rsidP="000740AC">
      <w:pPr>
        <w:spacing w:after="120" w:line="360" w:lineRule="auto"/>
        <w:ind w:firstLine="569"/>
        <w:rPr>
          <w:rFonts w:ascii="Times New Roman" w:hAnsi="Times New Roman"/>
          <w:sz w:val="24"/>
          <w:szCs w:val="24"/>
          <w:lang w:eastAsia="bg-BG"/>
        </w:rPr>
      </w:pPr>
      <w:r w:rsidRPr="00863DDF">
        <w:rPr>
          <w:rFonts w:ascii="Times New Roman" w:hAnsi="Times New Roman"/>
          <w:b/>
          <w:sz w:val="24"/>
          <w:szCs w:val="24"/>
          <w:lang w:eastAsia="bg-BG"/>
        </w:rPr>
        <w:t>(5)</w:t>
      </w:r>
      <w:r w:rsidRPr="00333EE7">
        <w:rPr>
          <w:rFonts w:ascii="Times New Roman" w:hAnsi="Times New Roman"/>
          <w:sz w:val="24"/>
          <w:szCs w:val="24"/>
          <w:lang w:eastAsia="bg-BG"/>
        </w:rPr>
        <w:t xml:space="preserve"> Забавянето на плащанията от страна </w:t>
      </w:r>
      <w:r w:rsidRPr="00863DDF">
        <w:rPr>
          <w:rFonts w:ascii="Times New Roman" w:hAnsi="Times New Roman"/>
          <w:b/>
          <w:sz w:val="24"/>
          <w:szCs w:val="24"/>
          <w:lang w:eastAsia="bg-BG"/>
        </w:rPr>
        <w:t>на ВЪЗЛОЖИТЕЛЯ</w:t>
      </w:r>
      <w:r w:rsidRPr="00333EE7">
        <w:rPr>
          <w:rFonts w:ascii="Times New Roman" w:hAnsi="Times New Roman"/>
          <w:sz w:val="24"/>
          <w:szCs w:val="24"/>
          <w:lang w:eastAsia="bg-BG"/>
        </w:rPr>
        <w:t xml:space="preserve"> не е основание за спиране или забавяне на строително - монтажните работи от страна на </w:t>
      </w:r>
      <w:r w:rsidRPr="00863DDF">
        <w:rPr>
          <w:rFonts w:ascii="Times New Roman" w:hAnsi="Times New Roman"/>
          <w:b/>
          <w:sz w:val="24"/>
          <w:szCs w:val="24"/>
          <w:lang w:eastAsia="bg-BG"/>
        </w:rPr>
        <w:t>ИЗПЪЛНИТЕЛЯ.</w:t>
      </w:r>
    </w:p>
    <w:p w14:paraId="54BE5ED0" w14:textId="77777777" w:rsidR="000740AC" w:rsidRPr="00333EE7" w:rsidRDefault="000740AC" w:rsidP="000740AC">
      <w:pPr>
        <w:autoSpaceDN w:val="0"/>
        <w:spacing w:after="0" w:line="360" w:lineRule="auto"/>
        <w:rPr>
          <w:rFonts w:ascii="Times New Roman" w:hAnsi="Times New Roman"/>
          <w:sz w:val="24"/>
          <w:szCs w:val="24"/>
          <w:lang w:eastAsia="bg-BG"/>
        </w:rPr>
      </w:pPr>
    </w:p>
    <w:p w14:paraId="26482E8D" w14:textId="77777777" w:rsidR="000740AC" w:rsidRPr="00333EE7" w:rsidRDefault="000740AC" w:rsidP="000740AC">
      <w:pPr>
        <w:autoSpaceDN w:val="0"/>
        <w:spacing w:after="0" w:line="360" w:lineRule="auto"/>
        <w:ind w:firstLine="569"/>
        <w:rPr>
          <w:rFonts w:ascii="Times New Roman" w:hAnsi="Times New Roman"/>
          <w:b/>
          <w:bCs/>
          <w:caps/>
          <w:sz w:val="24"/>
          <w:szCs w:val="24"/>
          <w:lang w:eastAsia="bg-BG"/>
        </w:rPr>
      </w:pPr>
      <w:r w:rsidRPr="00333EE7">
        <w:rPr>
          <w:rFonts w:ascii="Times New Roman" w:hAnsi="Times New Roman"/>
          <w:b/>
          <w:bCs/>
          <w:caps/>
          <w:sz w:val="24"/>
          <w:szCs w:val="24"/>
          <w:lang w:eastAsia="bg-BG"/>
        </w:rPr>
        <w:t>VІІ. Контрол</w:t>
      </w:r>
    </w:p>
    <w:p w14:paraId="3A2E9AA9" w14:textId="77777777" w:rsidR="000740AC" w:rsidRPr="00333EE7" w:rsidRDefault="000740AC" w:rsidP="000740AC">
      <w:pPr>
        <w:autoSpaceDN w:val="0"/>
        <w:spacing w:after="0" w:line="360" w:lineRule="auto"/>
        <w:rPr>
          <w:rFonts w:ascii="Times New Roman" w:hAnsi="Times New Roman"/>
          <w:sz w:val="24"/>
          <w:szCs w:val="24"/>
          <w:lang w:eastAsia="bg-BG"/>
        </w:rPr>
      </w:pPr>
      <w:r w:rsidRPr="00250AA9">
        <w:rPr>
          <w:rFonts w:ascii="Times New Roman" w:hAnsi="Times New Roman"/>
          <w:b/>
          <w:sz w:val="24"/>
          <w:szCs w:val="24"/>
          <w:lang w:eastAsia="bg-BG"/>
        </w:rPr>
        <w:t>Чл. 14.</w:t>
      </w:r>
      <w:r w:rsidRPr="00333EE7">
        <w:rPr>
          <w:rFonts w:ascii="Times New Roman" w:hAnsi="Times New Roman"/>
          <w:sz w:val="24"/>
          <w:szCs w:val="24"/>
          <w:lang w:eastAsia="bg-BG"/>
        </w:rPr>
        <w:t xml:space="preserve">  Контролът по изпълнението на СМР ще се осъществява от </w:t>
      </w:r>
      <w:r w:rsidRPr="00863DDF">
        <w:rPr>
          <w:rFonts w:ascii="Times New Roman" w:hAnsi="Times New Roman"/>
          <w:b/>
          <w:sz w:val="24"/>
          <w:szCs w:val="24"/>
          <w:lang w:eastAsia="bg-BG"/>
        </w:rPr>
        <w:t>ВЪЗЛОЖИТЕЛЯ,</w:t>
      </w:r>
      <w:r w:rsidRPr="00333EE7">
        <w:rPr>
          <w:rFonts w:ascii="Times New Roman" w:hAnsi="Times New Roman"/>
          <w:sz w:val="24"/>
          <w:szCs w:val="24"/>
        </w:rPr>
        <w:t xml:space="preserve"> </w:t>
      </w:r>
      <w:r w:rsidRPr="00863DDF">
        <w:rPr>
          <w:rFonts w:ascii="Times New Roman" w:hAnsi="Times New Roman"/>
          <w:b/>
          <w:sz w:val="24"/>
          <w:szCs w:val="24"/>
        </w:rPr>
        <w:t xml:space="preserve">ИНВЕСТИТОРСКИ КОНТРОЛ, СТРОИТЕЛЕН НАДЗОР  И </w:t>
      </w:r>
      <w:r w:rsidRPr="00863DDF">
        <w:rPr>
          <w:rFonts w:ascii="Times New Roman" w:hAnsi="Times New Roman"/>
          <w:b/>
          <w:sz w:val="24"/>
          <w:szCs w:val="24"/>
          <w:lang w:eastAsia="bg-BG"/>
        </w:rPr>
        <w:t xml:space="preserve"> АВТОРСКИ НАДЗОР</w:t>
      </w:r>
      <w:r w:rsidRPr="00333EE7">
        <w:rPr>
          <w:rFonts w:ascii="Times New Roman" w:hAnsi="Times New Roman"/>
          <w:sz w:val="24"/>
          <w:szCs w:val="24"/>
          <w:lang w:eastAsia="bg-BG"/>
        </w:rPr>
        <w:t xml:space="preserve">. В изпълнение на това им правомощие предписанията на </w:t>
      </w:r>
      <w:r w:rsidRPr="00863DDF">
        <w:rPr>
          <w:rFonts w:ascii="Times New Roman" w:hAnsi="Times New Roman"/>
          <w:b/>
          <w:sz w:val="24"/>
          <w:szCs w:val="24"/>
          <w:lang w:eastAsia="bg-BG"/>
        </w:rPr>
        <w:t xml:space="preserve">ВЪЗЛОЖИТЕЛЯ, </w:t>
      </w:r>
      <w:r w:rsidRPr="00863DDF">
        <w:rPr>
          <w:rFonts w:ascii="Times New Roman" w:hAnsi="Times New Roman"/>
          <w:b/>
          <w:sz w:val="24"/>
          <w:szCs w:val="24"/>
        </w:rPr>
        <w:t xml:space="preserve">ИНВЕСТИТОРСКИЯ КОНТРОЛ, СТРОИТЕЛНИЯ НАДЗОР </w:t>
      </w:r>
      <w:r w:rsidRPr="00863DDF">
        <w:rPr>
          <w:rFonts w:ascii="Times New Roman" w:hAnsi="Times New Roman"/>
          <w:b/>
          <w:sz w:val="24"/>
          <w:szCs w:val="24"/>
          <w:lang w:eastAsia="bg-BG"/>
        </w:rPr>
        <w:t>И АВТОРСКИЯ НАДЗОР</w:t>
      </w:r>
      <w:r w:rsidRPr="00333EE7">
        <w:rPr>
          <w:rFonts w:ascii="Times New Roman" w:hAnsi="Times New Roman"/>
          <w:sz w:val="24"/>
          <w:szCs w:val="24"/>
          <w:lang w:eastAsia="bg-BG"/>
        </w:rPr>
        <w:t xml:space="preserve">, са задължителни за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14:paraId="28F00B28"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Pr>
          <w:rFonts w:ascii="Times New Roman" w:hAnsi="Times New Roman"/>
          <w:b/>
          <w:bCs/>
          <w:caps/>
          <w:sz w:val="24"/>
          <w:szCs w:val="24"/>
          <w:lang w:val="en-US" w:eastAsia="bg-BG"/>
        </w:rPr>
        <w:t>VIII</w:t>
      </w:r>
      <w:r w:rsidRPr="00333EE7">
        <w:rPr>
          <w:rFonts w:ascii="Times New Roman" w:hAnsi="Times New Roman"/>
          <w:b/>
          <w:bCs/>
          <w:caps/>
          <w:sz w:val="24"/>
          <w:szCs w:val="24"/>
          <w:lang w:eastAsia="bg-BG"/>
        </w:rPr>
        <w:t>. Приемане на завършените СМР.</w:t>
      </w:r>
    </w:p>
    <w:p w14:paraId="1BE8B521" w14:textId="77777777" w:rsidR="000740AC" w:rsidRPr="00333EE7" w:rsidRDefault="000740AC" w:rsidP="000740AC">
      <w:pPr>
        <w:autoSpaceDN w:val="0"/>
        <w:spacing w:after="0" w:line="360" w:lineRule="auto"/>
        <w:rPr>
          <w:rFonts w:ascii="Times New Roman" w:hAnsi="Times New Roman"/>
          <w:sz w:val="24"/>
          <w:szCs w:val="24"/>
          <w:lang w:eastAsia="bg-BG"/>
        </w:rPr>
      </w:pPr>
      <w:r w:rsidRPr="00250AA9">
        <w:rPr>
          <w:rFonts w:ascii="Times New Roman" w:hAnsi="Times New Roman"/>
          <w:b/>
          <w:sz w:val="24"/>
          <w:szCs w:val="24"/>
          <w:lang w:eastAsia="bg-BG"/>
        </w:rPr>
        <w:t>Чл. 15</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Извършените СМР се приемат с подписването на протоколи за приемане на СМР, изготвени съгласно действащата нормативна уредба.</w:t>
      </w:r>
    </w:p>
    <w:p w14:paraId="49798449" w14:textId="77777777" w:rsidR="000740AC" w:rsidRPr="00333EE7" w:rsidRDefault="000740AC" w:rsidP="000740AC">
      <w:pPr>
        <w:autoSpaceDN w:val="0"/>
        <w:spacing w:after="0" w:line="360" w:lineRule="auto"/>
        <w:ind w:firstLine="708"/>
        <w:rPr>
          <w:rFonts w:ascii="Times New Roman" w:hAnsi="Times New Roman"/>
          <w:sz w:val="24"/>
          <w:szCs w:val="24"/>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 </w:t>
      </w:r>
      <w:r w:rsidRPr="00333EE7">
        <w:rPr>
          <w:rFonts w:ascii="Times New Roman" w:hAnsi="Times New Roman"/>
          <w:sz w:val="24"/>
          <w:szCs w:val="24"/>
        </w:rPr>
        <w:t>а когато не е приложимо - с протоколи за извършена работа по обекта/те от Възложителя на Изпълнителя.</w:t>
      </w:r>
    </w:p>
    <w:p w14:paraId="55D4C16E"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Чл.16.</w:t>
      </w:r>
      <w:r w:rsidRPr="00333EE7">
        <w:rPr>
          <w:rFonts w:ascii="Times New Roman" w:hAnsi="Times New Roman"/>
          <w:sz w:val="24"/>
          <w:szCs w:val="24"/>
          <w:lang w:eastAsia="bg-BG"/>
        </w:rPr>
        <w:t xml:space="preserve"> За окончателно приемане на обекта от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се счита </w:t>
      </w:r>
      <w:r>
        <w:rPr>
          <w:rFonts w:ascii="Times New Roman" w:hAnsi="Times New Roman"/>
          <w:sz w:val="24"/>
          <w:szCs w:val="24"/>
          <w:lang w:eastAsia="bg-BG"/>
        </w:rPr>
        <w:t>издаването на УВЕ/РП съгласно ЗУТ.</w:t>
      </w:r>
    </w:p>
    <w:p w14:paraId="5E0D7BCA" w14:textId="77777777" w:rsidR="000740AC" w:rsidRPr="00333EE7" w:rsidRDefault="000740AC" w:rsidP="000740AC">
      <w:pPr>
        <w:autoSpaceDN w:val="0"/>
        <w:spacing w:after="0" w:line="360" w:lineRule="auto"/>
        <w:rPr>
          <w:rFonts w:ascii="Times New Roman" w:hAnsi="Times New Roman"/>
          <w:sz w:val="24"/>
          <w:szCs w:val="24"/>
          <w:lang w:eastAsia="bg-BG"/>
        </w:rPr>
      </w:pPr>
    </w:p>
    <w:p w14:paraId="4652E4A0" w14:textId="77777777" w:rsidR="000740AC" w:rsidRPr="00333EE7" w:rsidRDefault="000740AC" w:rsidP="000740AC">
      <w:pPr>
        <w:autoSpaceDN w:val="0"/>
        <w:spacing w:after="0" w:line="360" w:lineRule="auto"/>
        <w:ind w:firstLine="720"/>
        <w:rPr>
          <w:rFonts w:ascii="Times New Roman" w:hAnsi="Times New Roman"/>
          <w:b/>
          <w:bCs/>
          <w:caps/>
          <w:sz w:val="24"/>
          <w:lang w:eastAsia="bg-BG"/>
        </w:rPr>
      </w:pPr>
      <w:r>
        <w:rPr>
          <w:rFonts w:ascii="Times New Roman" w:hAnsi="Times New Roman"/>
          <w:b/>
          <w:bCs/>
          <w:caps/>
          <w:sz w:val="24"/>
          <w:lang w:val="en-US" w:eastAsia="bg-BG"/>
        </w:rPr>
        <w:t>IX</w:t>
      </w:r>
      <w:r w:rsidRPr="00333EE7">
        <w:rPr>
          <w:rFonts w:ascii="Times New Roman" w:hAnsi="Times New Roman"/>
          <w:b/>
          <w:bCs/>
          <w:caps/>
          <w:sz w:val="24"/>
          <w:lang w:eastAsia="bg-BG"/>
        </w:rPr>
        <w:t>. Гаранции</w:t>
      </w:r>
    </w:p>
    <w:p w14:paraId="7519ABB5" w14:textId="77777777" w:rsidR="000740AC" w:rsidRDefault="000740AC" w:rsidP="000740AC">
      <w:pPr>
        <w:autoSpaceDN w:val="0"/>
        <w:spacing w:after="0" w:line="360" w:lineRule="auto"/>
        <w:rPr>
          <w:rFonts w:ascii="Times New Roman" w:hAnsi="Times New Roman"/>
          <w:sz w:val="24"/>
          <w:szCs w:val="24"/>
        </w:rPr>
      </w:pPr>
      <w:r w:rsidRPr="00863DDF">
        <w:rPr>
          <w:rFonts w:ascii="Times New Roman" w:hAnsi="Times New Roman"/>
          <w:b/>
          <w:bCs/>
          <w:sz w:val="24"/>
          <w:szCs w:val="24"/>
        </w:rPr>
        <w:t xml:space="preserve">Чл. 17. </w:t>
      </w:r>
      <w:r w:rsidRPr="00863DDF">
        <w:rPr>
          <w:rFonts w:ascii="Times New Roman" w:hAnsi="Times New Roman"/>
          <w:b/>
          <w:sz w:val="24"/>
          <w:szCs w:val="24"/>
          <w:lang w:eastAsia="bg-BG"/>
        </w:rPr>
        <w:t>(1)</w:t>
      </w:r>
      <w:r w:rsidRPr="00333EE7">
        <w:rPr>
          <w:rFonts w:ascii="Times New Roman" w:hAnsi="Times New Roman"/>
          <w:b/>
          <w:bCs/>
          <w:sz w:val="24"/>
          <w:szCs w:val="24"/>
        </w:rPr>
        <w:t xml:space="preserve"> </w:t>
      </w:r>
      <w:r w:rsidRPr="00333EE7">
        <w:rPr>
          <w:rFonts w:ascii="Times New Roman" w:hAnsi="Times New Roman"/>
          <w:sz w:val="24"/>
          <w:szCs w:val="24"/>
        </w:rPr>
        <w:t xml:space="preserve">Гаранция за изпълнение на настоящия договор е в размер на............................. (......................................................................лева), представляваща 5% от стойността на </w:t>
      </w:r>
    </w:p>
    <w:p w14:paraId="74DD39EF" w14:textId="77777777" w:rsidR="000740AC" w:rsidRDefault="000740AC" w:rsidP="000740AC">
      <w:pPr>
        <w:autoSpaceDN w:val="0"/>
        <w:spacing w:after="0" w:line="360" w:lineRule="auto"/>
        <w:rPr>
          <w:rFonts w:ascii="Times New Roman" w:hAnsi="Times New Roman"/>
          <w:sz w:val="24"/>
          <w:szCs w:val="24"/>
        </w:rPr>
      </w:pPr>
    </w:p>
    <w:p w14:paraId="66047757" w14:textId="77777777" w:rsidR="000740AC" w:rsidRDefault="000740AC" w:rsidP="000740AC">
      <w:pPr>
        <w:autoSpaceDN w:val="0"/>
        <w:spacing w:after="0" w:line="360" w:lineRule="auto"/>
        <w:rPr>
          <w:rFonts w:ascii="Times New Roman" w:hAnsi="Times New Roman"/>
          <w:sz w:val="24"/>
          <w:szCs w:val="24"/>
        </w:rPr>
      </w:pPr>
    </w:p>
    <w:p w14:paraId="546325A3" w14:textId="77777777" w:rsidR="000740AC" w:rsidRPr="00333EE7" w:rsidRDefault="000740AC" w:rsidP="000740AC">
      <w:pPr>
        <w:autoSpaceDN w:val="0"/>
        <w:spacing w:after="0" w:line="360" w:lineRule="auto"/>
        <w:rPr>
          <w:rFonts w:ascii="Times New Roman" w:hAnsi="Times New Roman"/>
          <w:sz w:val="24"/>
          <w:szCs w:val="24"/>
        </w:rPr>
      </w:pPr>
      <w:r w:rsidRPr="00333EE7">
        <w:rPr>
          <w:rFonts w:ascii="Times New Roman" w:hAnsi="Times New Roman"/>
          <w:sz w:val="24"/>
          <w:szCs w:val="24"/>
        </w:rPr>
        <w:t>договора без ДДС е представена под формата на ………………………..</w:t>
      </w:r>
      <w:r>
        <w:rPr>
          <w:rFonts w:ascii="Times New Roman" w:hAnsi="Times New Roman"/>
          <w:sz w:val="24"/>
          <w:szCs w:val="24"/>
          <w:lang w:val="en-US"/>
        </w:rPr>
        <w:t>.</w:t>
      </w:r>
      <w:r w:rsidRPr="00333EE7">
        <w:rPr>
          <w:rFonts w:ascii="Times New Roman" w:hAnsi="Times New Roman"/>
          <w:sz w:val="24"/>
          <w:szCs w:val="24"/>
        </w:rPr>
        <w:t xml:space="preserve"> </w:t>
      </w:r>
    </w:p>
    <w:p w14:paraId="7AA7C0AB" w14:textId="77777777" w:rsidR="000740AC" w:rsidRPr="00333EE7" w:rsidRDefault="000740AC" w:rsidP="000740AC">
      <w:pPr>
        <w:autoSpaceDN w:val="0"/>
        <w:spacing w:after="0" w:line="360" w:lineRule="auto"/>
        <w:rPr>
          <w:rFonts w:ascii="Times New Roman" w:hAnsi="Times New Roman"/>
          <w:i/>
        </w:rPr>
      </w:pPr>
      <w:r w:rsidRPr="00333EE7">
        <w:rPr>
          <w:rFonts w:ascii="Times New Roman" w:hAnsi="Times New Roman"/>
          <w:i/>
        </w:rPr>
        <w:t>(Парична сума или банкова гаранция или Застраховка, която обезпечава изпълнението чрез покритие на отговорността на изпълнителя)</w:t>
      </w:r>
    </w:p>
    <w:p w14:paraId="109753E3"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(2)</w:t>
      </w:r>
      <w:r w:rsidRPr="00863DDF">
        <w:rPr>
          <w:rFonts w:ascii="Times New Roman" w:hAnsi="Times New Roman"/>
          <w:b/>
          <w:bCs/>
          <w:sz w:val="24"/>
          <w:szCs w:val="24"/>
        </w:rPr>
        <w:t xml:space="preserve"> </w:t>
      </w:r>
      <w:r w:rsidRPr="00863DDF">
        <w:rPr>
          <w:rFonts w:ascii="Times New Roman" w:hAnsi="Times New Roman"/>
          <w:b/>
          <w:sz w:val="24"/>
          <w:szCs w:val="24"/>
        </w:rPr>
        <w:t xml:space="preserve"> ИЗПЪЛНИТЕЛЯТ</w:t>
      </w:r>
      <w:r w:rsidRPr="00333EE7">
        <w:rPr>
          <w:rFonts w:ascii="Times New Roman" w:hAnsi="Times New Roman"/>
          <w:sz w:val="24"/>
          <w:szCs w:val="24"/>
        </w:rPr>
        <w:t xml:space="preserve"> е длъжен да поддържа валидна гаранцията за изпълнение за срока на изпълнение на поръчката.</w:t>
      </w:r>
    </w:p>
    <w:p w14:paraId="1879F75F"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 xml:space="preserve">(3) </w:t>
      </w:r>
      <w:r w:rsidRPr="00863DDF">
        <w:rPr>
          <w:rFonts w:ascii="Times New Roman" w:hAnsi="Times New Roman"/>
          <w:b/>
          <w:sz w:val="24"/>
          <w:szCs w:val="24"/>
        </w:rPr>
        <w:t>ВЪЗЛОЖИТЕЛЯТ</w:t>
      </w:r>
      <w:r w:rsidRPr="00333EE7" w:rsidDel="00C85D7C">
        <w:rPr>
          <w:rFonts w:ascii="Times New Roman" w:hAnsi="Times New Roman"/>
          <w:sz w:val="24"/>
          <w:szCs w:val="24"/>
        </w:rPr>
        <w:t xml:space="preserve"> </w:t>
      </w:r>
      <w:r w:rsidRPr="00333EE7">
        <w:rPr>
          <w:rFonts w:ascii="Times New Roman" w:hAnsi="Times New Roman"/>
          <w:sz w:val="24"/>
          <w:szCs w:val="24"/>
        </w:rPr>
        <w:t>освобождава гаранцията без да дължи лихви за периода, през който средствата са престояли законно при него.</w:t>
      </w:r>
    </w:p>
    <w:p w14:paraId="1A13AB11"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(4)</w:t>
      </w:r>
      <w:r w:rsidRPr="00333EE7">
        <w:rPr>
          <w:rFonts w:ascii="Times New Roman" w:hAnsi="Times New Roman"/>
          <w:sz w:val="24"/>
          <w:szCs w:val="24"/>
        </w:rPr>
        <w:t xml:space="preserve"> </w:t>
      </w:r>
      <w:r w:rsidRPr="00333EE7">
        <w:rPr>
          <w:rFonts w:ascii="Times New Roman" w:hAnsi="Times New Roman"/>
          <w:sz w:val="24"/>
          <w:szCs w:val="24"/>
          <w:lang w:eastAsia="bg-BG"/>
        </w:rPr>
        <w:t xml:space="preserve">При претенции на трети засегнати лица към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по повод понесени вреди, причинени от действия или бездействия на </w:t>
      </w:r>
      <w:r w:rsidRPr="00863DDF">
        <w:rPr>
          <w:rFonts w:ascii="Times New Roman" w:hAnsi="Times New Roman"/>
          <w:b/>
          <w:sz w:val="24"/>
          <w:szCs w:val="24"/>
          <w:lang w:eastAsia="bg-BG"/>
        </w:rPr>
        <w:t>ИЗПЪЛНИТЕЛЯ, ВЪЗЛОЖИТЕЛЯТ</w:t>
      </w:r>
      <w:r w:rsidRPr="00333EE7">
        <w:rPr>
          <w:rFonts w:ascii="Times New Roman" w:hAnsi="Times New Roman"/>
          <w:sz w:val="24"/>
          <w:szCs w:val="24"/>
          <w:lang w:eastAsia="bg-BG"/>
        </w:rPr>
        <w:t xml:space="preserve">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14:paraId="7F965D73"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(5)  ВЪЗЛОЖИТЕЛЯТ</w:t>
      </w:r>
      <w:r w:rsidRPr="00333EE7">
        <w:rPr>
          <w:rFonts w:ascii="Times New Roman" w:hAnsi="Times New Roman"/>
          <w:sz w:val="24"/>
          <w:szCs w:val="24"/>
          <w:lang w:eastAsia="bg-BG"/>
        </w:rPr>
        <w:t xml:space="preserve">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14:paraId="468C0069"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(6)</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да задържи представената гаранция за добро изпълнение.</w:t>
      </w:r>
    </w:p>
    <w:p w14:paraId="03F88AE6"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rPr>
        <w:t>(7)</w:t>
      </w:r>
      <w:r w:rsidRPr="00333EE7">
        <w:rPr>
          <w:rFonts w:ascii="Times New Roman" w:hAnsi="Times New Roman"/>
          <w:sz w:val="24"/>
          <w:szCs w:val="24"/>
        </w:rPr>
        <w:t xml:space="preserve"> Гаранцията за изпълнение се освобождава по следния начин:</w:t>
      </w:r>
    </w:p>
    <w:p w14:paraId="70F5495B" w14:textId="77777777" w:rsidR="000740AC" w:rsidRPr="00333EE7" w:rsidRDefault="000740AC" w:rsidP="000740AC">
      <w:pPr>
        <w:autoSpaceDN w:val="0"/>
        <w:spacing w:after="0" w:line="360" w:lineRule="auto"/>
        <w:rPr>
          <w:rFonts w:ascii="Times New Roman" w:hAnsi="Times New Roman"/>
          <w:sz w:val="24"/>
          <w:szCs w:val="24"/>
        </w:rPr>
      </w:pPr>
      <w:r w:rsidRPr="00333EE7">
        <w:rPr>
          <w:rFonts w:ascii="Times New Roman" w:hAnsi="Times New Roman"/>
          <w:sz w:val="24"/>
          <w:szCs w:val="24"/>
        </w:rPr>
        <w:t xml:space="preserve">- сумата от ....................... съставляваща ½ (една втора) от размера на внесената гаранция за изпълнение по ал.1, се освобождава в срок до 30 дни след приемане на извършените СМР на обекта и подписване на </w:t>
      </w:r>
      <w:r>
        <w:rPr>
          <w:rFonts w:ascii="Times New Roman" w:hAnsi="Times New Roman"/>
          <w:sz w:val="24"/>
          <w:szCs w:val="24"/>
          <w:lang w:eastAsia="bg-BG"/>
        </w:rPr>
        <w:t>УВЕ/РП съгласно ЗУТ.</w:t>
      </w:r>
    </w:p>
    <w:p w14:paraId="0D0C23EB" w14:textId="77777777" w:rsidR="000740AC" w:rsidRPr="00333EE7" w:rsidRDefault="000740AC" w:rsidP="000740AC">
      <w:pPr>
        <w:autoSpaceDN w:val="0"/>
        <w:spacing w:after="0" w:line="360" w:lineRule="auto"/>
        <w:rPr>
          <w:rFonts w:ascii="Times New Roman" w:hAnsi="Times New Roman"/>
          <w:sz w:val="24"/>
          <w:szCs w:val="24"/>
        </w:rPr>
      </w:pPr>
      <w:r w:rsidRPr="00333EE7">
        <w:rPr>
          <w:rFonts w:ascii="Times New Roman" w:hAnsi="Times New Roman"/>
          <w:sz w:val="24"/>
          <w:szCs w:val="24"/>
        </w:rPr>
        <w:t>- сумата от ....................... съставляваща останалата ½ (една втора) от размера на внесената</w:t>
      </w:r>
      <w:r>
        <w:rPr>
          <w:rFonts w:ascii="Times New Roman" w:hAnsi="Times New Roman"/>
          <w:sz w:val="24"/>
          <w:szCs w:val="24"/>
        </w:rPr>
        <w:t xml:space="preserve"> гаранция за изпълнение по ал.1</w:t>
      </w:r>
      <w:r w:rsidRPr="00333EE7">
        <w:rPr>
          <w:rFonts w:ascii="Times New Roman" w:hAnsi="Times New Roman"/>
          <w:sz w:val="24"/>
          <w:szCs w:val="24"/>
        </w:rPr>
        <w:t xml:space="preserve"> се освобождава в срок от</w:t>
      </w:r>
      <w:r>
        <w:rPr>
          <w:rFonts w:ascii="Times New Roman" w:hAnsi="Times New Roman"/>
          <w:sz w:val="24"/>
          <w:szCs w:val="24"/>
        </w:rPr>
        <w:t xml:space="preserve"> 60</w:t>
      </w:r>
      <w:r w:rsidRPr="00333EE7">
        <w:rPr>
          <w:rFonts w:ascii="Times New Roman" w:hAnsi="Times New Roman"/>
          <w:sz w:val="24"/>
          <w:szCs w:val="24"/>
        </w:rPr>
        <w:t xml:space="preserve"> месеца, след подписване на </w:t>
      </w:r>
      <w:r>
        <w:rPr>
          <w:rFonts w:ascii="Times New Roman" w:hAnsi="Times New Roman"/>
          <w:sz w:val="24"/>
          <w:szCs w:val="24"/>
          <w:lang w:eastAsia="bg-BG"/>
        </w:rPr>
        <w:t>УВЕ/РП съгласно ЗУТ.</w:t>
      </w:r>
    </w:p>
    <w:p w14:paraId="25CAAB97"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rPr>
        <w:lastRenderedPageBreak/>
        <w:t>(8) ВЪЗЛОЖИТЕЛЯТ</w:t>
      </w:r>
      <w:r w:rsidRPr="00333EE7">
        <w:rPr>
          <w:rFonts w:ascii="Times New Roman" w:hAnsi="Times New Roman"/>
          <w:sz w:val="24"/>
          <w:szCs w:val="24"/>
        </w:rPr>
        <w:t xml:space="preserve"> има право да усвои изцяло или част от гаранцията за изпълнение на договора при неточно (некачествено, непълно или лошо) изпълнение на задължения по договора от страна на </w:t>
      </w:r>
      <w:r w:rsidRPr="00863DDF">
        <w:rPr>
          <w:rFonts w:ascii="Times New Roman" w:hAnsi="Times New Roman"/>
          <w:b/>
          <w:sz w:val="24"/>
          <w:szCs w:val="24"/>
        </w:rPr>
        <w:t>ИЗПЪЛНИТЕЛЯ</w:t>
      </w:r>
      <w:r w:rsidRPr="00333EE7">
        <w:rPr>
          <w:rFonts w:ascii="Times New Roman" w:hAnsi="Times New Roman"/>
          <w:sz w:val="24"/>
          <w:szCs w:val="24"/>
        </w:rPr>
        <w:t xml:space="preserve">, в това число при едностранно прекратяване на договора от </w:t>
      </w:r>
      <w:r w:rsidRPr="00863DDF">
        <w:rPr>
          <w:rFonts w:ascii="Times New Roman" w:hAnsi="Times New Roman"/>
          <w:b/>
          <w:sz w:val="24"/>
          <w:szCs w:val="24"/>
        </w:rPr>
        <w:t>ВЪЗЛОЖИТЕЛЯ</w:t>
      </w:r>
      <w:r w:rsidRPr="00333EE7">
        <w:rPr>
          <w:rFonts w:ascii="Times New Roman" w:hAnsi="Times New Roman"/>
          <w:sz w:val="24"/>
          <w:szCs w:val="24"/>
        </w:rPr>
        <w:t xml:space="preserve">, поради виновно неизпълнение на задължения от </w:t>
      </w:r>
      <w:r w:rsidRPr="00863DDF">
        <w:rPr>
          <w:rFonts w:ascii="Times New Roman" w:hAnsi="Times New Roman"/>
          <w:b/>
          <w:sz w:val="24"/>
          <w:szCs w:val="24"/>
        </w:rPr>
        <w:t>ИЗПЪЛНИТЕЛЯ.</w:t>
      </w:r>
    </w:p>
    <w:p w14:paraId="6B2582B0" w14:textId="77777777" w:rsidR="000740AC" w:rsidRDefault="000740AC" w:rsidP="000740AC">
      <w:pPr>
        <w:autoSpaceDN w:val="0"/>
        <w:spacing w:after="0" w:line="360" w:lineRule="auto"/>
        <w:rPr>
          <w:rFonts w:ascii="Times New Roman" w:hAnsi="Times New Roman"/>
          <w:b/>
          <w:sz w:val="24"/>
          <w:szCs w:val="24"/>
        </w:rPr>
      </w:pPr>
    </w:p>
    <w:p w14:paraId="19139B0B"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rPr>
        <w:t>(9)</w:t>
      </w:r>
      <w:r w:rsidRPr="00333EE7">
        <w:rPr>
          <w:rFonts w:ascii="Times New Roman" w:hAnsi="Times New Roman"/>
          <w:sz w:val="24"/>
          <w:szCs w:val="24"/>
        </w:rPr>
        <w:t xml:space="preserve"> Освобождаването на гаранцията за изпълнение не отменя задълженията на </w:t>
      </w:r>
      <w:r w:rsidRPr="00863DDF">
        <w:rPr>
          <w:rFonts w:ascii="Times New Roman" w:hAnsi="Times New Roman"/>
          <w:b/>
          <w:sz w:val="24"/>
          <w:szCs w:val="24"/>
        </w:rPr>
        <w:t>ИЗПЪЛНИТЕЛЯ</w:t>
      </w:r>
      <w:r w:rsidRPr="00333EE7">
        <w:rPr>
          <w:rFonts w:ascii="Times New Roman" w:hAnsi="Times New Roman"/>
          <w:sz w:val="24"/>
          <w:szCs w:val="24"/>
        </w:rPr>
        <w:t xml:space="preserve"> по отстраняване на констатирани забележки в гаранционният срок, вследствие на некачествено изпълнени СМР. </w:t>
      </w:r>
      <w:r w:rsidRPr="00863DDF">
        <w:rPr>
          <w:rFonts w:ascii="Times New Roman" w:hAnsi="Times New Roman"/>
          <w:b/>
          <w:sz w:val="24"/>
          <w:szCs w:val="24"/>
        </w:rPr>
        <w:t>ВЪЗЛОЖИТЕЛЯТ</w:t>
      </w:r>
      <w:r w:rsidRPr="00333EE7">
        <w:rPr>
          <w:rFonts w:ascii="Times New Roman" w:hAnsi="Times New Roman"/>
          <w:sz w:val="24"/>
          <w:szCs w:val="24"/>
        </w:rPr>
        <w:t xml:space="preserve"> уведомява писмено </w:t>
      </w:r>
      <w:r w:rsidRPr="00863DDF">
        <w:rPr>
          <w:rFonts w:ascii="Times New Roman" w:hAnsi="Times New Roman"/>
          <w:b/>
          <w:sz w:val="24"/>
          <w:szCs w:val="24"/>
        </w:rPr>
        <w:t>ИЗПЪЛНИТЕЛЯ</w:t>
      </w:r>
      <w:r w:rsidRPr="00333EE7">
        <w:rPr>
          <w:rFonts w:ascii="Times New Roman" w:hAnsi="Times New Roman"/>
          <w:sz w:val="24"/>
          <w:szCs w:val="24"/>
        </w:rPr>
        <w:t xml:space="preserve"> за констатираните недостатъци.</w:t>
      </w:r>
    </w:p>
    <w:p w14:paraId="202FA746" w14:textId="77777777" w:rsidR="000740AC" w:rsidRPr="00333EE7" w:rsidRDefault="000740AC" w:rsidP="000740AC">
      <w:pPr>
        <w:spacing w:before="120" w:after="0" w:line="360" w:lineRule="auto"/>
        <w:rPr>
          <w:rFonts w:ascii="Times New Roman" w:hAnsi="Times New Roman"/>
          <w:color w:val="000000"/>
          <w:sz w:val="24"/>
          <w:szCs w:val="24"/>
        </w:rPr>
      </w:pPr>
      <w:r w:rsidRPr="00863DDF">
        <w:rPr>
          <w:rFonts w:ascii="Times New Roman" w:hAnsi="Times New Roman"/>
          <w:b/>
          <w:sz w:val="24"/>
          <w:szCs w:val="24"/>
        </w:rPr>
        <w:t>(10)</w:t>
      </w:r>
      <w:r w:rsidRPr="00333EE7">
        <w:rPr>
          <w:rFonts w:ascii="Times New Roman" w:hAnsi="Times New Roman"/>
          <w:sz w:val="24"/>
          <w:szCs w:val="24"/>
        </w:rPr>
        <w:t xml:space="preserve"> </w:t>
      </w:r>
      <w:r w:rsidRPr="00333EE7">
        <w:rPr>
          <w:rFonts w:ascii="Times New Roman" w:hAnsi="Times New Roman"/>
          <w:iCs/>
          <w:sz w:val="24"/>
          <w:szCs w:val="24"/>
        </w:rPr>
        <w:t xml:space="preserve">Цялостното или частично усвояване на гаранцията за изпълнение не лишава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w:t>
      </w:r>
    </w:p>
    <w:p w14:paraId="5F30FDB2" w14:textId="77777777" w:rsidR="000740AC" w:rsidRPr="00333EE7" w:rsidRDefault="000740AC" w:rsidP="000740AC">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(12)</w:t>
      </w:r>
      <w:r w:rsidRPr="00333EE7">
        <w:rPr>
          <w:rFonts w:ascii="Times New Roman" w:hAnsi="Times New Roman"/>
          <w:color w:val="000000"/>
          <w:sz w:val="24"/>
          <w:szCs w:val="24"/>
        </w:rPr>
        <w:t xml:space="preserve"> При усвояване на суми от гаранцията за изпълнение, </w:t>
      </w:r>
      <w:r w:rsidRPr="00863DDF">
        <w:rPr>
          <w:rFonts w:ascii="Times New Roman" w:hAnsi="Times New Roman"/>
          <w:b/>
          <w:sz w:val="24"/>
          <w:szCs w:val="24"/>
        </w:rPr>
        <w:t>ИЗПЪЛНИТЕЛЯТ</w:t>
      </w:r>
      <w:r w:rsidRPr="00333EE7">
        <w:rPr>
          <w:rFonts w:ascii="Times New Roman" w:hAnsi="Times New Roman"/>
          <w:color w:val="000000"/>
          <w:sz w:val="24"/>
          <w:szCs w:val="24"/>
        </w:rPr>
        <w:t xml:space="preserve"> е длъжен да възстанови сумите до пълния й размер в срок до 20 /двадесет/ календарни дни от получаването на писмено уведомление от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за основанието и размера за усвояването на сумата. При забава </w:t>
      </w:r>
      <w:r w:rsidRPr="00863DDF">
        <w:rPr>
          <w:rFonts w:ascii="Times New Roman" w:hAnsi="Times New Roman"/>
          <w:b/>
          <w:sz w:val="24"/>
          <w:szCs w:val="24"/>
        </w:rPr>
        <w:t>ИЗПЪЛНИТЕЛЯТ</w:t>
      </w:r>
      <w:r w:rsidRPr="00333EE7">
        <w:rPr>
          <w:rFonts w:ascii="Times New Roman" w:hAnsi="Times New Roman"/>
          <w:color w:val="000000"/>
          <w:sz w:val="24"/>
          <w:szCs w:val="24"/>
        </w:rPr>
        <w:t xml:space="preserve"> дължи неустойка в размер на </w:t>
      </w:r>
      <w:r>
        <w:rPr>
          <w:rFonts w:ascii="Times New Roman" w:hAnsi="Times New Roman"/>
          <w:color w:val="000000"/>
          <w:sz w:val="24"/>
          <w:szCs w:val="24"/>
        </w:rPr>
        <w:t>200</w:t>
      </w:r>
      <w:r w:rsidRPr="00333EE7">
        <w:rPr>
          <w:rFonts w:ascii="Times New Roman" w:hAnsi="Times New Roman"/>
          <w:color w:val="000000"/>
          <w:sz w:val="24"/>
          <w:szCs w:val="24"/>
        </w:rPr>
        <w:t xml:space="preserve"> лв. (</w:t>
      </w:r>
      <w:r>
        <w:rPr>
          <w:rFonts w:ascii="Times New Roman" w:hAnsi="Times New Roman"/>
          <w:color w:val="000000"/>
          <w:sz w:val="24"/>
          <w:szCs w:val="24"/>
        </w:rPr>
        <w:t>двеста</w:t>
      </w:r>
      <w:r w:rsidRPr="00333EE7">
        <w:rPr>
          <w:rFonts w:ascii="Times New Roman" w:hAnsi="Times New Roman"/>
          <w:color w:val="000000"/>
          <w:sz w:val="24"/>
          <w:szCs w:val="24"/>
        </w:rPr>
        <w:t xml:space="preserve"> лева) за всеки просрочен ден. Ако забавата продължи повече от 30 дни това ще се счита за съществено неизпълнение на Договора и представлява основание за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да прекрати Договора със 7-дневно предизвестие.</w:t>
      </w:r>
    </w:p>
    <w:p w14:paraId="75818AA0" w14:textId="77777777" w:rsidR="000740AC" w:rsidRPr="00333EE7" w:rsidRDefault="000740AC" w:rsidP="000740AC">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(13)</w:t>
      </w:r>
      <w:r w:rsidRPr="00333EE7">
        <w:rPr>
          <w:rFonts w:ascii="Times New Roman" w:hAnsi="Times New Roman"/>
          <w:color w:val="000000"/>
          <w:sz w:val="24"/>
          <w:szCs w:val="24"/>
        </w:rPr>
        <w:t xml:space="preserve"> Ако по надлежен ред се установи, че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14:paraId="05B00AB9" w14:textId="77777777" w:rsidR="000740AC" w:rsidRPr="00333EE7" w:rsidRDefault="000740AC" w:rsidP="000740AC">
      <w:pPr>
        <w:autoSpaceDN w:val="0"/>
        <w:spacing w:after="0" w:line="360" w:lineRule="auto"/>
        <w:rPr>
          <w:rFonts w:ascii="Times New Roman" w:hAnsi="Times New Roman"/>
          <w:sz w:val="24"/>
          <w:szCs w:val="24"/>
        </w:rPr>
      </w:pPr>
    </w:p>
    <w:p w14:paraId="4D981294" w14:textId="77777777" w:rsidR="000740AC" w:rsidRPr="00333EE7" w:rsidRDefault="000740AC" w:rsidP="000740AC">
      <w:pPr>
        <w:autoSpaceDN w:val="0"/>
        <w:spacing w:after="0" w:line="360" w:lineRule="auto"/>
        <w:rPr>
          <w:rFonts w:ascii="Times New Roman" w:hAnsi="Times New Roman"/>
          <w:sz w:val="24"/>
          <w:szCs w:val="24"/>
          <w:lang w:eastAsia="bg-BG"/>
        </w:rPr>
      </w:pPr>
      <w:r w:rsidRPr="00AF62C6">
        <w:rPr>
          <w:rFonts w:ascii="Times New Roman" w:hAnsi="Times New Roman"/>
          <w:b/>
          <w:sz w:val="24"/>
          <w:szCs w:val="24"/>
          <w:lang w:eastAsia="bg-BG"/>
        </w:rPr>
        <w:t>Чл. 18</w:t>
      </w:r>
      <w:r w:rsidRPr="00333EE7">
        <w:rPr>
          <w:rFonts w:ascii="Times New Roman" w:hAnsi="Times New Roman"/>
          <w:sz w:val="24"/>
          <w:szCs w:val="24"/>
          <w:lang w:eastAsia="bg-BG"/>
        </w:rPr>
        <w:t xml:space="preserve"> </w:t>
      </w:r>
      <w:r w:rsidRPr="00863DDF">
        <w:rPr>
          <w:rFonts w:ascii="Times New Roman" w:hAnsi="Times New Roman"/>
          <w:b/>
          <w:sz w:val="24"/>
          <w:szCs w:val="24"/>
          <w:lang w:eastAsia="bg-BG"/>
        </w:rPr>
        <w:t>(1)</w:t>
      </w:r>
      <w:r w:rsidRPr="00333EE7">
        <w:rPr>
          <w:rFonts w:ascii="Times New Roman" w:hAnsi="Times New Roman"/>
          <w:sz w:val="24"/>
          <w:szCs w:val="24"/>
          <w:lang w:eastAsia="bg-BG"/>
        </w:rPr>
        <w:t xml:space="preserve"> Гаранционните срокове за изпълнените СМР по видове работи са</w:t>
      </w:r>
      <w:r>
        <w:rPr>
          <w:rFonts w:ascii="Times New Roman" w:hAnsi="Times New Roman"/>
          <w:sz w:val="24"/>
          <w:szCs w:val="24"/>
          <w:lang w:val="en-US" w:eastAsia="bg-BG"/>
        </w:rPr>
        <w:t>:</w:t>
      </w:r>
      <w:r w:rsidRPr="00333EE7">
        <w:rPr>
          <w:rFonts w:ascii="Times New Roman" w:hAnsi="Times New Roman"/>
          <w:sz w:val="24"/>
          <w:szCs w:val="24"/>
          <w:lang w:eastAsia="bg-BG"/>
        </w:rPr>
        <w:t xml:space="preserve">  </w:t>
      </w:r>
      <w:r w:rsidRPr="00250AA9">
        <w:rPr>
          <w:rFonts w:ascii="Times New Roman" w:hAnsi="Times New Roman"/>
          <w:b/>
          <w:sz w:val="24"/>
          <w:szCs w:val="24"/>
          <w:lang w:eastAsia="bg-BG"/>
        </w:rPr>
        <w:t>.......</w:t>
      </w:r>
      <w:r>
        <w:rPr>
          <w:rFonts w:ascii="Times New Roman" w:hAnsi="Times New Roman"/>
          <w:b/>
          <w:sz w:val="24"/>
          <w:szCs w:val="24"/>
          <w:lang w:eastAsia="bg-BG"/>
        </w:rPr>
        <w:t>..</w:t>
      </w:r>
      <w:r w:rsidRPr="00250AA9">
        <w:rPr>
          <w:rFonts w:ascii="Times New Roman" w:hAnsi="Times New Roman"/>
          <w:b/>
          <w:sz w:val="24"/>
          <w:szCs w:val="24"/>
          <w:lang w:eastAsia="bg-BG"/>
        </w:rPr>
        <w:t xml:space="preserve">...... </w:t>
      </w:r>
      <w:r w:rsidRPr="00333EE7">
        <w:rPr>
          <w:rFonts w:ascii="Times New Roman" w:hAnsi="Times New Roman"/>
          <w:sz w:val="24"/>
          <w:szCs w:val="24"/>
          <w:lang w:eastAsia="bg-BG"/>
        </w:rPr>
        <w:t>съгласно Техническото предложение на участника, избран за Изпълнител.</w:t>
      </w:r>
    </w:p>
    <w:p w14:paraId="5E0D9A85"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ab/>
        <w:t xml:space="preserve">Гаранционните срокове започват да текат от деня на приемането на строежа с </w:t>
      </w:r>
      <w:r w:rsidRPr="00250AA9">
        <w:rPr>
          <w:rFonts w:ascii="Times New Roman" w:hAnsi="Times New Roman"/>
          <w:sz w:val="24"/>
          <w:szCs w:val="24"/>
          <w:lang w:eastAsia="bg-BG"/>
        </w:rPr>
        <w:t>УВЕ/РП съгласно ЗУТ</w:t>
      </w:r>
      <w:r>
        <w:rPr>
          <w:rFonts w:ascii="Times New Roman" w:hAnsi="Times New Roman"/>
          <w:sz w:val="24"/>
          <w:szCs w:val="24"/>
          <w:lang w:eastAsia="bg-BG"/>
        </w:rPr>
        <w:t>.</w:t>
      </w:r>
    </w:p>
    <w:p w14:paraId="4AEDC997"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ab/>
        <w:t>Извършените работи по отстраняване на дефектите и</w:t>
      </w:r>
      <w:r>
        <w:rPr>
          <w:rFonts w:ascii="Times New Roman" w:hAnsi="Times New Roman"/>
          <w:sz w:val="24"/>
          <w:szCs w:val="24"/>
          <w:lang w:val="en-US" w:eastAsia="bg-BG"/>
        </w:rPr>
        <w:t>/</w:t>
      </w:r>
      <w:r>
        <w:rPr>
          <w:rFonts w:ascii="Times New Roman" w:hAnsi="Times New Roman"/>
          <w:sz w:val="24"/>
          <w:szCs w:val="24"/>
          <w:lang w:eastAsia="bg-BG"/>
        </w:rPr>
        <w:t>или</w:t>
      </w:r>
      <w:r w:rsidRPr="00333EE7">
        <w:rPr>
          <w:rFonts w:ascii="Times New Roman" w:hAnsi="Times New Roman"/>
          <w:sz w:val="24"/>
          <w:szCs w:val="24"/>
          <w:lang w:eastAsia="bg-BG"/>
        </w:rPr>
        <w:t xml:space="preserve"> недостатъците, появили се в гаранционния срок, са за сметка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w:t>
      </w:r>
      <w:r>
        <w:rPr>
          <w:rFonts w:ascii="Times New Roman" w:hAnsi="Times New Roman"/>
          <w:sz w:val="24"/>
          <w:szCs w:val="24"/>
          <w:lang w:eastAsia="bg-BG"/>
        </w:rPr>
        <w:t>З</w:t>
      </w:r>
      <w:r w:rsidRPr="00333EE7">
        <w:rPr>
          <w:rFonts w:ascii="Times New Roman" w:hAnsi="Times New Roman"/>
          <w:sz w:val="24"/>
          <w:szCs w:val="24"/>
          <w:lang w:eastAsia="bg-BG"/>
        </w:rPr>
        <w:t>а проявили се в рамките на гаранционния срок</w:t>
      </w:r>
      <w:r>
        <w:rPr>
          <w:rFonts w:ascii="Times New Roman" w:hAnsi="Times New Roman"/>
          <w:sz w:val="24"/>
          <w:szCs w:val="24"/>
          <w:lang w:eastAsia="bg-BG"/>
        </w:rPr>
        <w:t xml:space="preserve"> дефекти и/или недостатъци,</w:t>
      </w:r>
      <w:r w:rsidRPr="00333EE7">
        <w:rPr>
          <w:rFonts w:ascii="Times New Roman" w:hAnsi="Times New Roman"/>
          <w:sz w:val="24"/>
          <w:szCs w:val="24"/>
          <w:lang w:eastAsia="bg-BG"/>
        </w:rPr>
        <w:t xml:space="preserve"> </w:t>
      </w:r>
      <w:r>
        <w:rPr>
          <w:rFonts w:ascii="Times New Roman" w:hAnsi="Times New Roman"/>
          <w:sz w:val="24"/>
          <w:szCs w:val="24"/>
          <w:lang w:eastAsia="bg-BG"/>
        </w:rPr>
        <w:t>се</w:t>
      </w:r>
      <w:r w:rsidRPr="00333EE7">
        <w:rPr>
          <w:rFonts w:ascii="Times New Roman" w:hAnsi="Times New Roman"/>
          <w:sz w:val="24"/>
          <w:szCs w:val="24"/>
          <w:lang w:eastAsia="bg-BG"/>
        </w:rPr>
        <w:t xml:space="preserve"> </w:t>
      </w:r>
      <w:r>
        <w:rPr>
          <w:rFonts w:ascii="Times New Roman" w:hAnsi="Times New Roman"/>
          <w:sz w:val="24"/>
          <w:szCs w:val="24"/>
          <w:lang w:eastAsia="bg-BG"/>
        </w:rPr>
        <w:t xml:space="preserve">отправя писмена покана </w:t>
      </w:r>
      <w:r>
        <w:rPr>
          <w:rFonts w:ascii="Times New Roman" w:hAnsi="Times New Roman"/>
          <w:sz w:val="24"/>
          <w:szCs w:val="24"/>
          <w:lang w:eastAsia="bg-BG"/>
        </w:rPr>
        <w:lastRenderedPageBreak/>
        <w:t xml:space="preserve">до </w:t>
      </w:r>
      <w:r w:rsidRPr="00863DDF">
        <w:rPr>
          <w:rFonts w:ascii="Times New Roman" w:hAnsi="Times New Roman"/>
          <w:b/>
          <w:sz w:val="24"/>
          <w:szCs w:val="24"/>
          <w:lang w:eastAsia="bg-BG"/>
        </w:rPr>
        <w:t>ИЗПЪЛНИТЕЛЯ</w:t>
      </w:r>
      <w:r>
        <w:rPr>
          <w:rFonts w:ascii="Times New Roman" w:hAnsi="Times New Roman"/>
          <w:sz w:val="24"/>
          <w:szCs w:val="24"/>
          <w:lang w:eastAsia="bg-BG"/>
        </w:rPr>
        <w:t xml:space="preserve"> за съставяне на </w:t>
      </w:r>
      <w:r w:rsidRPr="00333EE7">
        <w:rPr>
          <w:rFonts w:ascii="Times New Roman" w:hAnsi="Times New Roman"/>
          <w:sz w:val="24"/>
          <w:szCs w:val="24"/>
          <w:lang w:eastAsia="bg-BG"/>
        </w:rPr>
        <w:t>констативен протокол</w:t>
      </w:r>
      <w:r>
        <w:rPr>
          <w:rFonts w:ascii="Times New Roman" w:hAnsi="Times New Roman"/>
          <w:sz w:val="24"/>
          <w:szCs w:val="24"/>
          <w:lang w:eastAsia="bg-BG"/>
        </w:rPr>
        <w:t>, в който се</w:t>
      </w:r>
      <w:r w:rsidRPr="00333EE7">
        <w:rPr>
          <w:rFonts w:ascii="Times New Roman" w:hAnsi="Times New Roman"/>
          <w:sz w:val="24"/>
          <w:szCs w:val="24"/>
          <w:lang w:eastAsia="bg-BG"/>
        </w:rPr>
        <w:t xml:space="preserve"> посочва срок за отстраняването на недостатъците/дефектите.</w:t>
      </w:r>
    </w:p>
    <w:p w14:paraId="1F5B8790"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(4) ИЗПЪЛНИТЕЛЯТ</w:t>
      </w:r>
      <w:r w:rsidRPr="00333EE7">
        <w:rPr>
          <w:rFonts w:ascii="Times New Roman" w:hAnsi="Times New Roman"/>
          <w:sz w:val="24"/>
          <w:szCs w:val="24"/>
          <w:lang w:eastAsia="bg-BG"/>
        </w:rPr>
        <w:t xml:space="preserve"> се задължава да отстрани за своя сметка, в посочения в п</w:t>
      </w:r>
      <w:r>
        <w:rPr>
          <w:rFonts w:ascii="Times New Roman" w:hAnsi="Times New Roman"/>
          <w:sz w:val="24"/>
          <w:szCs w:val="24"/>
          <w:lang w:eastAsia="bg-BG"/>
        </w:rPr>
        <w:t>ротокола по ал.3</w:t>
      </w:r>
      <w:r w:rsidRPr="00333EE7">
        <w:rPr>
          <w:rFonts w:ascii="Times New Roman" w:hAnsi="Times New Roman"/>
          <w:sz w:val="24"/>
          <w:szCs w:val="24"/>
          <w:lang w:eastAsia="bg-BG"/>
        </w:rPr>
        <w:t xml:space="preserve"> срок, появилите се недостатъци и/или дефекти. Приемането на съответните поправки се извършва с констативен протокол</w:t>
      </w:r>
      <w:r>
        <w:rPr>
          <w:rFonts w:ascii="Times New Roman" w:hAnsi="Times New Roman"/>
          <w:sz w:val="24"/>
          <w:szCs w:val="24"/>
          <w:lang w:eastAsia="bg-BG"/>
        </w:rPr>
        <w:t>.</w:t>
      </w:r>
    </w:p>
    <w:p w14:paraId="156C73C2"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lang w:eastAsia="bg-BG"/>
        </w:rPr>
        <w:t>Чл.19. (1)</w:t>
      </w:r>
      <w:r w:rsidRPr="00333EE7">
        <w:rPr>
          <w:rFonts w:ascii="Times New Roman" w:hAnsi="Times New Roman"/>
          <w:sz w:val="24"/>
          <w:szCs w:val="24"/>
          <w:lang w:eastAsia="bg-BG"/>
        </w:rPr>
        <w:t xml:space="preserve"> В случай че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sidRPr="00863DDF">
        <w:rPr>
          <w:rFonts w:ascii="Times New Roman" w:hAnsi="Times New Roman"/>
          <w:b/>
          <w:sz w:val="24"/>
          <w:szCs w:val="24"/>
          <w:lang w:eastAsia="bg-BG"/>
        </w:rPr>
        <w:t>ВЪЗЛОЖИТЕЛЯ</w:t>
      </w:r>
      <w:r w:rsidRPr="00333EE7">
        <w:rPr>
          <w:rFonts w:ascii="Times New Roman" w:hAnsi="Times New Roman"/>
          <w:sz w:val="24"/>
          <w:szCs w:val="24"/>
          <w:lang w:eastAsia="bg-BG"/>
        </w:rPr>
        <w:t xml:space="preserve"> срок,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може да възложи отстраняването им на трето лице, като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дължи в троен размер стойността направените разходи по отстраняването</w:t>
      </w:r>
      <w:r>
        <w:rPr>
          <w:rFonts w:ascii="Times New Roman" w:hAnsi="Times New Roman"/>
          <w:sz w:val="24"/>
          <w:szCs w:val="24"/>
          <w:lang w:eastAsia="bg-BG"/>
        </w:rPr>
        <w:t>.</w:t>
      </w:r>
      <w:r w:rsidRPr="00333EE7">
        <w:rPr>
          <w:rFonts w:ascii="Times New Roman" w:hAnsi="Times New Roman"/>
          <w:sz w:val="24"/>
          <w:szCs w:val="24"/>
          <w:lang w:eastAsia="bg-BG"/>
        </w:rPr>
        <w:t xml:space="preserve"> В този случай </w:t>
      </w:r>
      <w:r w:rsidRPr="00863DDF">
        <w:rPr>
          <w:rFonts w:ascii="Times New Roman" w:hAnsi="Times New Roman"/>
          <w:b/>
          <w:sz w:val="24"/>
          <w:szCs w:val="24"/>
          <w:lang w:eastAsia="bg-BG"/>
        </w:rPr>
        <w:t xml:space="preserve">ВЪЗЛОЖИТЕЛЯТ </w:t>
      </w:r>
      <w:r w:rsidRPr="00333EE7">
        <w:rPr>
          <w:rFonts w:ascii="Times New Roman" w:hAnsi="Times New Roman"/>
          <w:sz w:val="24"/>
          <w:szCs w:val="24"/>
          <w:lang w:eastAsia="bg-BG"/>
        </w:rPr>
        <w:t>има право да задържи изцяло или отчасти гаранцията за</w:t>
      </w:r>
      <w:r w:rsidRPr="00333EE7">
        <w:rPr>
          <w:rFonts w:ascii="Times New Roman" w:hAnsi="Times New Roman"/>
          <w:sz w:val="24"/>
          <w:szCs w:val="24"/>
        </w:rPr>
        <w:t xml:space="preserve"> гаранционно поддържане.</w:t>
      </w:r>
      <w:r>
        <w:rPr>
          <w:rFonts w:ascii="Times New Roman" w:hAnsi="Times New Roman"/>
          <w:sz w:val="24"/>
          <w:szCs w:val="24"/>
        </w:rPr>
        <w:t xml:space="preserve"> В тези случаи задълженията на </w:t>
      </w:r>
      <w:r w:rsidRPr="00863DDF">
        <w:rPr>
          <w:rFonts w:ascii="Times New Roman" w:hAnsi="Times New Roman"/>
          <w:b/>
          <w:sz w:val="24"/>
          <w:szCs w:val="24"/>
        </w:rPr>
        <w:t>ИЗПЪЛНИТЕЛЯ</w:t>
      </w:r>
      <w:r>
        <w:rPr>
          <w:rFonts w:ascii="Times New Roman" w:hAnsi="Times New Roman"/>
          <w:sz w:val="24"/>
          <w:szCs w:val="24"/>
        </w:rPr>
        <w:t xml:space="preserve"> </w:t>
      </w:r>
      <w:r w:rsidRPr="00F20E14">
        <w:rPr>
          <w:rFonts w:ascii="Times New Roman" w:hAnsi="Times New Roman"/>
          <w:sz w:val="24"/>
          <w:szCs w:val="24"/>
        </w:rPr>
        <w:t>по чл</w:t>
      </w:r>
      <w:r w:rsidRPr="00F20E14">
        <w:rPr>
          <w:rFonts w:ascii="Times New Roman" w:hAnsi="Times New Roman"/>
          <w:sz w:val="24"/>
          <w:szCs w:val="24"/>
          <w:lang w:val="en-US"/>
        </w:rPr>
        <w:t>. 18</w:t>
      </w:r>
      <w:r w:rsidRPr="00F20E14">
        <w:rPr>
          <w:rFonts w:ascii="Times New Roman" w:hAnsi="Times New Roman"/>
          <w:sz w:val="24"/>
          <w:szCs w:val="24"/>
        </w:rPr>
        <w:t xml:space="preserve"> остават.</w:t>
      </w:r>
    </w:p>
    <w:p w14:paraId="7CA1A826" w14:textId="77777777" w:rsidR="000740AC" w:rsidRPr="00333EE7" w:rsidRDefault="000740AC" w:rsidP="000740AC">
      <w:pPr>
        <w:spacing w:before="120" w:after="0" w:line="360" w:lineRule="auto"/>
        <w:rPr>
          <w:rFonts w:ascii="Times New Roman" w:hAnsi="Times New Roman"/>
          <w:color w:val="000000"/>
          <w:sz w:val="24"/>
          <w:szCs w:val="24"/>
        </w:rPr>
      </w:pPr>
      <w:r w:rsidRPr="00863DDF">
        <w:rPr>
          <w:rFonts w:ascii="Times New Roman" w:hAnsi="Times New Roman"/>
          <w:b/>
          <w:color w:val="000000"/>
          <w:sz w:val="24"/>
          <w:szCs w:val="24"/>
        </w:rPr>
        <w:t>(</w:t>
      </w:r>
      <w:r w:rsidRPr="00863DDF">
        <w:rPr>
          <w:rFonts w:ascii="Times New Roman" w:hAnsi="Times New Roman"/>
          <w:b/>
          <w:color w:val="000000"/>
          <w:sz w:val="24"/>
          <w:szCs w:val="24"/>
          <w:lang w:val="en-US"/>
        </w:rPr>
        <w:t>2</w:t>
      </w:r>
      <w:r w:rsidRPr="00863DDF">
        <w:rPr>
          <w:rFonts w:ascii="Times New Roman" w:hAnsi="Times New Roman"/>
          <w:b/>
          <w:color w:val="000000"/>
          <w:sz w:val="24"/>
          <w:szCs w:val="24"/>
        </w:rPr>
        <w:t>)</w:t>
      </w:r>
      <w:r w:rsidRPr="00333EE7">
        <w:rPr>
          <w:rFonts w:ascii="Times New Roman" w:hAnsi="Times New Roman"/>
          <w:color w:val="000000"/>
          <w:sz w:val="24"/>
          <w:szCs w:val="24"/>
        </w:rPr>
        <w:t xml:space="preserve"> </w:t>
      </w:r>
      <w:r w:rsidRPr="00333EE7">
        <w:rPr>
          <w:rFonts w:ascii="Times New Roman" w:hAnsi="Times New Roman"/>
          <w:iCs/>
          <w:sz w:val="24"/>
          <w:szCs w:val="24"/>
        </w:rPr>
        <w:t xml:space="preserve">Цялостното или частично усвояване на гаранцията за изпълнение не лишава </w:t>
      </w:r>
      <w:r w:rsidRPr="00863DDF">
        <w:rPr>
          <w:rFonts w:ascii="Times New Roman" w:hAnsi="Times New Roman"/>
          <w:b/>
          <w:sz w:val="24"/>
          <w:szCs w:val="24"/>
        </w:rPr>
        <w:t>ВЪЗЛОЖИТЕЛЯ</w:t>
      </w:r>
      <w:r w:rsidRPr="00333EE7">
        <w:rPr>
          <w:rFonts w:ascii="Times New Roman" w:hAnsi="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 </w:t>
      </w:r>
    </w:p>
    <w:p w14:paraId="60BCAF5E" w14:textId="77777777" w:rsidR="000740AC" w:rsidRPr="00333EE7" w:rsidRDefault="000740AC" w:rsidP="000740AC">
      <w:pPr>
        <w:autoSpaceDN w:val="0"/>
        <w:spacing w:after="0" w:line="360" w:lineRule="auto"/>
        <w:rPr>
          <w:rFonts w:ascii="Times New Roman" w:hAnsi="Times New Roman"/>
          <w:sz w:val="24"/>
          <w:szCs w:val="24"/>
          <w:lang w:eastAsia="bg-BG"/>
        </w:rPr>
      </w:pPr>
    </w:p>
    <w:p w14:paraId="41A082D6" w14:textId="77777777" w:rsidR="000740AC" w:rsidRPr="00333EE7" w:rsidRDefault="000740AC" w:rsidP="000740AC">
      <w:pPr>
        <w:autoSpaceDN w:val="0"/>
        <w:spacing w:after="0" w:line="360" w:lineRule="auto"/>
        <w:rPr>
          <w:rFonts w:ascii="Times New Roman" w:hAnsi="Times New Roman"/>
          <w:sz w:val="24"/>
          <w:szCs w:val="24"/>
        </w:rPr>
      </w:pPr>
    </w:p>
    <w:p w14:paraId="45C835D7"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X. Неизпълнение, Отговорност и САНКЦИИ</w:t>
      </w:r>
    </w:p>
    <w:p w14:paraId="2CC65ABD"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20.</w:t>
      </w:r>
      <w:r w:rsidRPr="00333EE7">
        <w:rPr>
          <w:rFonts w:ascii="Times New Roman" w:hAnsi="Times New Roman"/>
          <w:sz w:val="24"/>
          <w:szCs w:val="24"/>
          <w:lang w:eastAsia="bg-BG"/>
        </w:rPr>
        <w:t xml:space="preserve">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14:paraId="5093D223" w14:textId="77777777" w:rsidR="000740AC" w:rsidRPr="00333EE7" w:rsidRDefault="000740AC" w:rsidP="000740AC">
      <w:pPr>
        <w:spacing w:after="0" w:line="360" w:lineRule="auto"/>
        <w:rPr>
          <w:rFonts w:ascii="Times New Roman" w:hAnsi="Times New Roman"/>
          <w:sz w:val="24"/>
          <w:szCs w:val="24"/>
        </w:rPr>
      </w:pPr>
      <w:r w:rsidRPr="00863DDF">
        <w:rPr>
          <w:rFonts w:ascii="Times New Roman" w:hAnsi="Times New Roman"/>
          <w:b/>
          <w:bCs/>
          <w:sz w:val="24"/>
          <w:szCs w:val="24"/>
        </w:rPr>
        <w:t>Чл.21. (1).</w:t>
      </w:r>
      <w:r w:rsidRPr="00333EE7">
        <w:rPr>
          <w:rFonts w:ascii="Times New Roman" w:hAnsi="Times New Roman"/>
          <w:bCs/>
          <w:sz w:val="24"/>
          <w:szCs w:val="24"/>
        </w:rPr>
        <w:t xml:space="preserve"> </w:t>
      </w:r>
      <w:r w:rsidRPr="00333EE7">
        <w:rPr>
          <w:rFonts w:ascii="Times New Roman" w:hAnsi="Times New Roman"/>
          <w:sz w:val="24"/>
          <w:szCs w:val="24"/>
        </w:rPr>
        <w:t xml:space="preserve">При забавено, лошо изпълнение или пълно неизпълнение </w:t>
      </w:r>
      <w:r w:rsidRPr="00863DDF">
        <w:rPr>
          <w:rFonts w:ascii="Times New Roman" w:hAnsi="Times New Roman"/>
          <w:b/>
          <w:sz w:val="24"/>
          <w:szCs w:val="24"/>
        </w:rPr>
        <w:t xml:space="preserve">ИЗПЪЛНИТЕЛЯТ </w:t>
      </w:r>
      <w:r w:rsidRPr="00333EE7">
        <w:rPr>
          <w:rFonts w:ascii="Times New Roman" w:hAnsi="Times New Roman"/>
          <w:sz w:val="24"/>
          <w:szCs w:val="24"/>
        </w:rPr>
        <w:t xml:space="preserve">дължи на </w:t>
      </w:r>
      <w:r w:rsidRPr="00863DDF">
        <w:rPr>
          <w:rFonts w:ascii="Times New Roman" w:hAnsi="Times New Roman"/>
          <w:b/>
          <w:sz w:val="24"/>
          <w:szCs w:val="24"/>
        </w:rPr>
        <w:t>ВЪЗЛОЖИТЕЛЯ</w:t>
      </w:r>
      <w:r w:rsidRPr="00333EE7">
        <w:rPr>
          <w:rFonts w:ascii="Times New Roman" w:hAnsi="Times New Roman"/>
          <w:sz w:val="24"/>
          <w:szCs w:val="24"/>
        </w:rPr>
        <w:t xml:space="preserve"> следните неустойки, независимо от възможността последният да търси обезщетение за вреди по общия исков ред:</w:t>
      </w:r>
    </w:p>
    <w:p w14:paraId="51F15B83" w14:textId="77777777" w:rsidR="000740AC" w:rsidRPr="00333EE7" w:rsidRDefault="000740AC" w:rsidP="000740AC">
      <w:pPr>
        <w:spacing w:after="0" w:line="360" w:lineRule="auto"/>
        <w:rPr>
          <w:rFonts w:ascii="Times New Roman" w:hAnsi="Times New Roman"/>
          <w:bCs/>
          <w:sz w:val="24"/>
          <w:szCs w:val="24"/>
        </w:rPr>
      </w:pPr>
      <w:r w:rsidRPr="00333EE7">
        <w:rPr>
          <w:rFonts w:ascii="Times New Roman" w:hAnsi="Times New Roman"/>
          <w:bCs/>
          <w:sz w:val="24"/>
          <w:szCs w:val="24"/>
        </w:rPr>
        <w:t xml:space="preserve">1. При забавено изпълнение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на 0,5% (нула цяло и пет на сто) от стойността на договора, за всеки просрочен ден, но не повече от 20 %, от общата стойност на договора;</w:t>
      </w:r>
    </w:p>
    <w:p w14:paraId="33507F6A" w14:textId="77777777" w:rsidR="000740AC" w:rsidRPr="00333EE7" w:rsidRDefault="000740AC" w:rsidP="000740AC">
      <w:pPr>
        <w:spacing w:after="0" w:line="360" w:lineRule="auto"/>
        <w:rPr>
          <w:rFonts w:ascii="Times New Roman" w:hAnsi="Times New Roman"/>
          <w:bCs/>
          <w:sz w:val="24"/>
          <w:szCs w:val="24"/>
        </w:rPr>
      </w:pPr>
      <w:r w:rsidRPr="00333EE7">
        <w:rPr>
          <w:rFonts w:ascii="Times New Roman" w:hAnsi="Times New Roman"/>
          <w:bCs/>
          <w:sz w:val="24"/>
          <w:szCs w:val="24"/>
        </w:rPr>
        <w:t xml:space="preserve">2. При лошо изпълнение, което представлява неточно изпълнение в качествено отношение, при което е налице съществено отклонение от техническото предложение или от действащите стандарти за влаганите материали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w:t>
      </w:r>
      <w:r>
        <w:rPr>
          <w:rFonts w:ascii="Times New Roman" w:hAnsi="Times New Roman"/>
          <w:bCs/>
          <w:sz w:val="24"/>
          <w:szCs w:val="24"/>
        </w:rPr>
        <w:t>до</w:t>
      </w:r>
      <w:r w:rsidRPr="00333EE7">
        <w:rPr>
          <w:rFonts w:ascii="Times New Roman" w:hAnsi="Times New Roman"/>
          <w:bCs/>
          <w:sz w:val="24"/>
          <w:szCs w:val="24"/>
        </w:rPr>
        <w:t xml:space="preserve"> 20% от общата стойност на договора;</w:t>
      </w:r>
    </w:p>
    <w:p w14:paraId="3234E2A5" w14:textId="77777777" w:rsidR="000740AC" w:rsidRPr="00333EE7" w:rsidRDefault="000740AC" w:rsidP="000740AC">
      <w:pPr>
        <w:spacing w:after="0" w:line="360" w:lineRule="auto"/>
        <w:rPr>
          <w:rFonts w:ascii="Times New Roman" w:hAnsi="Times New Roman"/>
          <w:bCs/>
          <w:sz w:val="24"/>
          <w:szCs w:val="24"/>
        </w:rPr>
      </w:pPr>
      <w:r w:rsidRPr="00333EE7">
        <w:rPr>
          <w:rFonts w:ascii="Times New Roman" w:hAnsi="Times New Roman"/>
          <w:bCs/>
          <w:sz w:val="24"/>
          <w:szCs w:val="24"/>
        </w:rPr>
        <w:lastRenderedPageBreak/>
        <w:t xml:space="preserve">3. При изоставане от графика с повече от тридесет дни или неспазване на установените технологични процеси при извършване на договорените работи, които могат да доведат до неизпълнение на договора, което препятства приемането на обекта по установения нормативен ред, </w:t>
      </w:r>
      <w:r w:rsidRPr="00863DDF">
        <w:rPr>
          <w:rFonts w:ascii="Times New Roman" w:hAnsi="Times New Roman"/>
          <w:b/>
          <w:bCs/>
          <w:sz w:val="24"/>
          <w:szCs w:val="24"/>
        </w:rPr>
        <w:t>ИЗПЪЛНИТЕЛЯТ</w:t>
      </w:r>
      <w:r w:rsidRPr="00333EE7">
        <w:rPr>
          <w:rFonts w:ascii="Times New Roman" w:hAnsi="Times New Roman"/>
          <w:bCs/>
          <w:sz w:val="24"/>
          <w:szCs w:val="24"/>
        </w:rPr>
        <w:t xml:space="preserve">  дължи на </w:t>
      </w:r>
      <w:r w:rsidRPr="00863DDF">
        <w:rPr>
          <w:rFonts w:ascii="Times New Roman" w:hAnsi="Times New Roman"/>
          <w:b/>
          <w:bCs/>
          <w:sz w:val="24"/>
          <w:szCs w:val="24"/>
        </w:rPr>
        <w:t>ВЪЗЛОЖИТЕЛЯ</w:t>
      </w:r>
      <w:r w:rsidRPr="00333EE7">
        <w:rPr>
          <w:rFonts w:ascii="Times New Roman" w:hAnsi="Times New Roman"/>
          <w:bCs/>
          <w:sz w:val="24"/>
          <w:szCs w:val="24"/>
        </w:rPr>
        <w:t xml:space="preserve"> неустойка в размер </w:t>
      </w:r>
      <w:r>
        <w:rPr>
          <w:rFonts w:ascii="Times New Roman" w:hAnsi="Times New Roman"/>
          <w:bCs/>
          <w:sz w:val="24"/>
          <w:szCs w:val="24"/>
        </w:rPr>
        <w:t>до</w:t>
      </w:r>
      <w:r w:rsidRPr="00333EE7">
        <w:rPr>
          <w:rFonts w:ascii="Times New Roman" w:hAnsi="Times New Roman"/>
          <w:bCs/>
          <w:sz w:val="24"/>
          <w:szCs w:val="24"/>
        </w:rPr>
        <w:t xml:space="preserve"> 20% от общата стойност на договора.</w:t>
      </w:r>
    </w:p>
    <w:p w14:paraId="31E7A551" w14:textId="77777777" w:rsidR="000740AC" w:rsidRPr="00333EE7" w:rsidRDefault="000740AC" w:rsidP="000740AC">
      <w:pPr>
        <w:spacing w:after="0" w:line="360" w:lineRule="auto"/>
        <w:rPr>
          <w:rFonts w:ascii="Times New Roman" w:hAnsi="Times New Roman"/>
          <w:bCs/>
          <w:sz w:val="24"/>
          <w:szCs w:val="24"/>
        </w:rPr>
      </w:pPr>
      <w:r w:rsidRPr="00863DDF">
        <w:rPr>
          <w:rFonts w:ascii="Times New Roman" w:hAnsi="Times New Roman"/>
          <w:b/>
          <w:bCs/>
          <w:sz w:val="24"/>
          <w:szCs w:val="24"/>
        </w:rPr>
        <w:t>(2). ВЪЗЛОЖИТЕЛЯТ</w:t>
      </w:r>
      <w:r w:rsidRPr="00333EE7">
        <w:rPr>
          <w:rFonts w:ascii="Times New Roman" w:hAnsi="Times New Roman"/>
          <w:bCs/>
          <w:sz w:val="24"/>
          <w:szCs w:val="24"/>
        </w:rPr>
        <w:t xml:space="preserve"> може да удържа уговорените в предходната алинея неустойки от дължимите по договора суми.</w:t>
      </w:r>
    </w:p>
    <w:p w14:paraId="1EBDD1F2" w14:textId="77777777" w:rsidR="000740AC" w:rsidRPr="00333EE7" w:rsidRDefault="000740AC" w:rsidP="000740AC">
      <w:pPr>
        <w:spacing w:after="0" w:line="360" w:lineRule="auto"/>
        <w:rPr>
          <w:rFonts w:ascii="Times New Roman" w:hAnsi="Times New Roman"/>
          <w:sz w:val="24"/>
          <w:szCs w:val="24"/>
        </w:rPr>
      </w:pPr>
      <w:r w:rsidRPr="00863DDF">
        <w:rPr>
          <w:rFonts w:ascii="Times New Roman" w:hAnsi="Times New Roman"/>
          <w:b/>
          <w:bCs/>
          <w:sz w:val="24"/>
          <w:szCs w:val="24"/>
        </w:rPr>
        <w:t>Чл. 22.</w:t>
      </w:r>
      <w:r w:rsidRPr="00333EE7">
        <w:rPr>
          <w:rFonts w:ascii="Times New Roman" w:hAnsi="Times New Roman"/>
          <w:bCs/>
          <w:sz w:val="24"/>
          <w:szCs w:val="24"/>
        </w:rPr>
        <w:t xml:space="preserve"> </w:t>
      </w:r>
      <w:r w:rsidRPr="00333EE7">
        <w:rPr>
          <w:rFonts w:ascii="Times New Roman" w:hAnsi="Times New Roman"/>
          <w:sz w:val="24"/>
          <w:szCs w:val="24"/>
        </w:rPr>
        <w:t>Наложени глоби</w:t>
      </w:r>
      <w:r w:rsidRPr="00333EE7">
        <w:rPr>
          <w:rFonts w:ascii="Times New Roman" w:hAnsi="Times New Roman"/>
          <w:bCs/>
          <w:sz w:val="24"/>
          <w:szCs w:val="24"/>
        </w:rPr>
        <w:t xml:space="preserve"> </w:t>
      </w:r>
      <w:r w:rsidRPr="00333EE7">
        <w:rPr>
          <w:rFonts w:ascii="Times New Roman" w:hAnsi="Times New Roman"/>
          <w:sz w:val="24"/>
          <w:szCs w:val="24"/>
        </w:rPr>
        <w:t xml:space="preserve">от държавните институции за установени нарушения при и по повод изпълнението на предмета на договора са за сметка на </w:t>
      </w:r>
      <w:r w:rsidRPr="00863DDF">
        <w:rPr>
          <w:rFonts w:ascii="Times New Roman" w:hAnsi="Times New Roman"/>
          <w:b/>
          <w:sz w:val="24"/>
          <w:szCs w:val="24"/>
        </w:rPr>
        <w:t>ИЗПЪЛНИТЕЛЯ.</w:t>
      </w:r>
    </w:p>
    <w:p w14:paraId="732BE942" w14:textId="77777777" w:rsidR="000740AC" w:rsidRPr="00333EE7" w:rsidRDefault="000740AC" w:rsidP="000740AC">
      <w:pPr>
        <w:spacing w:after="0" w:line="360" w:lineRule="auto"/>
        <w:rPr>
          <w:rFonts w:ascii="Times New Roman" w:hAnsi="Times New Roman"/>
          <w:sz w:val="24"/>
          <w:szCs w:val="24"/>
        </w:rPr>
      </w:pPr>
      <w:r w:rsidRPr="00863DDF">
        <w:rPr>
          <w:rFonts w:ascii="Times New Roman" w:hAnsi="Times New Roman"/>
          <w:b/>
          <w:bCs/>
          <w:sz w:val="24"/>
          <w:szCs w:val="24"/>
        </w:rPr>
        <w:t>Чл.23 (1).</w:t>
      </w:r>
      <w:r w:rsidRPr="00333EE7">
        <w:rPr>
          <w:rFonts w:ascii="Times New Roman" w:hAnsi="Times New Roman"/>
          <w:bCs/>
          <w:color w:val="000000"/>
          <w:sz w:val="24"/>
          <w:szCs w:val="24"/>
        </w:rPr>
        <w:t xml:space="preserve"> </w:t>
      </w:r>
      <w:r w:rsidRPr="00333EE7">
        <w:rPr>
          <w:rFonts w:ascii="Times New Roman" w:hAnsi="Times New Roman"/>
          <w:bCs/>
          <w:sz w:val="24"/>
          <w:szCs w:val="24"/>
        </w:rPr>
        <w:t xml:space="preserve"> </w:t>
      </w:r>
      <w:r w:rsidRPr="00333EE7">
        <w:rPr>
          <w:rFonts w:ascii="Times New Roman" w:hAnsi="Times New Roman"/>
          <w:sz w:val="24"/>
          <w:szCs w:val="24"/>
        </w:rPr>
        <w:t xml:space="preserve">При констатиране на появили се дефекти в рамките на гаранционния срок, установени с протокол по реда на чл.18, ал.3  </w:t>
      </w:r>
      <w:r w:rsidRPr="00863DDF">
        <w:rPr>
          <w:rFonts w:ascii="Times New Roman" w:hAnsi="Times New Roman"/>
          <w:b/>
          <w:bCs/>
          <w:sz w:val="24"/>
          <w:szCs w:val="24"/>
        </w:rPr>
        <w:t>ИЗПЪЛНИТЕЛЯТ</w:t>
      </w:r>
      <w:r w:rsidRPr="00333EE7">
        <w:rPr>
          <w:rFonts w:ascii="Times New Roman" w:hAnsi="Times New Roman"/>
          <w:sz w:val="24"/>
          <w:szCs w:val="24"/>
        </w:rPr>
        <w:t xml:space="preserve"> освен отстраняването им, дължи на </w:t>
      </w:r>
      <w:r w:rsidRPr="00863DDF">
        <w:rPr>
          <w:rFonts w:ascii="Times New Roman" w:hAnsi="Times New Roman"/>
          <w:b/>
          <w:bCs/>
          <w:sz w:val="24"/>
          <w:szCs w:val="24"/>
        </w:rPr>
        <w:t>ВЪЗЛОЖИТЕЛЯ</w:t>
      </w:r>
      <w:r w:rsidRPr="00333EE7">
        <w:rPr>
          <w:rFonts w:ascii="Times New Roman" w:hAnsi="Times New Roman"/>
          <w:sz w:val="24"/>
          <w:szCs w:val="24"/>
        </w:rPr>
        <w:t xml:space="preserve"> и обезщетение за всички претърпените вреди, в следствие на дефектите.</w:t>
      </w:r>
    </w:p>
    <w:p w14:paraId="76A07997" w14:textId="77777777" w:rsidR="000740AC" w:rsidRPr="00333EE7" w:rsidRDefault="000740AC" w:rsidP="000740AC">
      <w:pPr>
        <w:spacing w:after="0" w:line="360" w:lineRule="auto"/>
        <w:rPr>
          <w:rFonts w:ascii="Times New Roman" w:hAnsi="Times New Roman"/>
          <w:sz w:val="24"/>
          <w:szCs w:val="24"/>
        </w:rPr>
      </w:pPr>
      <w:r w:rsidRPr="00863DDF">
        <w:rPr>
          <w:rFonts w:ascii="Times New Roman" w:hAnsi="Times New Roman"/>
          <w:b/>
          <w:sz w:val="24"/>
          <w:szCs w:val="24"/>
        </w:rPr>
        <w:t>Чл.24.</w:t>
      </w:r>
      <w:r w:rsidRPr="00333EE7">
        <w:rPr>
          <w:rFonts w:ascii="Times New Roman" w:hAnsi="Times New Roman"/>
          <w:sz w:val="24"/>
          <w:szCs w:val="24"/>
        </w:rPr>
        <w:t xml:space="preserve"> При забавяне плащанията от страна на </w:t>
      </w:r>
      <w:r w:rsidRPr="00863DDF">
        <w:rPr>
          <w:rFonts w:ascii="Times New Roman" w:hAnsi="Times New Roman"/>
          <w:b/>
          <w:sz w:val="24"/>
          <w:szCs w:val="24"/>
        </w:rPr>
        <w:t>ВЪЗЛОЖИТЕЛЯ</w:t>
      </w:r>
      <w:r w:rsidRPr="00333EE7">
        <w:rPr>
          <w:rFonts w:ascii="Times New Roman" w:hAnsi="Times New Roman"/>
          <w:sz w:val="24"/>
          <w:szCs w:val="24"/>
        </w:rPr>
        <w:t xml:space="preserve">, същия дължи на </w:t>
      </w:r>
      <w:r w:rsidRPr="00863DDF">
        <w:rPr>
          <w:rFonts w:ascii="Times New Roman" w:hAnsi="Times New Roman"/>
          <w:b/>
          <w:sz w:val="24"/>
          <w:szCs w:val="24"/>
        </w:rPr>
        <w:t>ИЗПЪЛНИТЕЛЯ</w:t>
      </w:r>
      <w:r w:rsidRPr="00333EE7">
        <w:rPr>
          <w:rFonts w:ascii="Times New Roman" w:hAnsi="Times New Roman"/>
          <w:sz w:val="24"/>
          <w:szCs w:val="24"/>
        </w:rPr>
        <w:t xml:space="preserve"> законната лихва.</w:t>
      </w:r>
    </w:p>
    <w:p w14:paraId="0565965D"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25.</w:t>
      </w:r>
      <w:r w:rsidRPr="00333EE7">
        <w:rPr>
          <w:rFonts w:ascii="Times New Roman" w:hAnsi="Times New Roman"/>
          <w:sz w:val="24"/>
          <w:szCs w:val="24"/>
          <w:lang w:eastAsia="bg-BG"/>
        </w:rPr>
        <w:t xml:space="preserve">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w:t>
      </w:r>
    </w:p>
    <w:p w14:paraId="25460EAE"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26. ИЗПЪЛНИТЕЛЯТ</w:t>
      </w:r>
      <w:r w:rsidRPr="00333EE7">
        <w:rPr>
          <w:rFonts w:ascii="Times New Roman" w:hAnsi="Times New Roman"/>
          <w:sz w:val="24"/>
          <w:szCs w:val="24"/>
          <w:lang w:eastAsia="bg-BG"/>
        </w:rPr>
        <w:t xml:space="preserve"> отговаря за действията на трети лица, допуснати от него до обекта/те (без контролните органи), като за свои действия.</w:t>
      </w:r>
    </w:p>
    <w:p w14:paraId="0BADF917"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27.</w:t>
      </w:r>
      <w:r w:rsidRPr="00333EE7">
        <w:rPr>
          <w:rFonts w:ascii="Times New Roman" w:hAnsi="Times New Roman"/>
          <w:sz w:val="24"/>
          <w:szCs w:val="24"/>
          <w:lang w:eastAsia="bg-BG"/>
        </w:rPr>
        <w:t xml:space="preserve"> Независимо от правата по този раздел, </w:t>
      </w:r>
      <w:r w:rsidRPr="00863DDF">
        <w:rPr>
          <w:rFonts w:ascii="Times New Roman" w:hAnsi="Times New Roman"/>
          <w:b/>
          <w:sz w:val="24"/>
          <w:szCs w:val="24"/>
          <w:lang w:eastAsia="bg-BG"/>
        </w:rPr>
        <w:t>ВЪЗЛОЖИТЕЛЯТ</w:t>
      </w:r>
      <w:r w:rsidRPr="00333EE7">
        <w:rPr>
          <w:rFonts w:ascii="Times New Roman" w:hAnsi="Times New Roman"/>
          <w:sz w:val="24"/>
          <w:szCs w:val="24"/>
          <w:lang w:eastAsia="bg-BG"/>
        </w:rPr>
        <w:t xml:space="preserve"> има право на неустойка в размер </w:t>
      </w:r>
      <w:r>
        <w:rPr>
          <w:rFonts w:ascii="Times New Roman" w:hAnsi="Times New Roman"/>
          <w:sz w:val="24"/>
          <w:szCs w:val="24"/>
          <w:lang w:eastAsia="bg-BG"/>
        </w:rPr>
        <w:t>до</w:t>
      </w:r>
      <w:r w:rsidRPr="00333EE7">
        <w:rPr>
          <w:rFonts w:ascii="Times New Roman" w:hAnsi="Times New Roman"/>
          <w:sz w:val="24"/>
          <w:szCs w:val="24"/>
          <w:lang w:eastAsia="bg-BG"/>
        </w:rPr>
        <w:t xml:space="preserve"> 20% (двадесет на сто) от уговореното възнаграждение, когато извършените работи са обременени с недостатъци, които </w:t>
      </w:r>
      <w:r w:rsidRPr="00863DDF">
        <w:rPr>
          <w:rFonts w:ascii="Times New Roman" w:hAnsi="Times New Roman"/>
          <w:b/>
          <w:sz w:val="24"/>
          <w:szCs w:val="24"/>
          <w:lang w:eastAsia="bg-BG"/>
        </w:rPr>
        <w:t>ИЗПЪЛНИТЕЛЯТ</w:t>
      </w:r>
      <w:r w:rsidRPr="00333EE7">
        <w:rPr>
          <w:rFonts w:ascii="Times New Roman" w:hAnsi="Times New Roman"/>
          <w:sz w:val="24"/>
          <w:szCs w:val="24"/>
          <w:lang w:eastAsia="bg-BG"/>
        </w:rPr>
        <w:t xml:space="preserve"> не може да отстрани.</w:t>
      </w:r>
    </w:p>
    <w:p w14:paraId="2C398C99" w14:textId="77777777" w:rsidR="000740AC" w:rsidRPr="00333EE7" w:rsidRDefault="000740AC" w:rsidP="000740AC">
      <w:pPr>
        <w:autoSpaceDN w:val="0"/>
        <w:spacing w:after="0" w:line="360" w:lineRule="auto"/>
        <w:rPr>
          <w:rFonts w:ascii="Times New Roman" w:hAnsi="Times New Roman"/>
          <w:sz w:val="24"/>
          <w:szCs w:val="24"/>
          <w:lang w:eastAsia="bg-BG"/>
        </w:rPr>
      </w:pPr>
    </w:p>
    <w:p w14:paraId="36D387A0"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I</w:t>
      </w:r>
      <w:r w:rsidRPr="00333EE7">
        <w:rPr>
          <w:rFonts w:ascii="Times New Roman" w:hAnsi="Times New Roman"/>
          <w:b/>
          <w:bCs/>
          <w:caps/>
          <w:sz w:val="24"/>
          <w:szCs w:val="24"/>
          <w:lang w:eastAsia="bg-BG"/>
        </w:rPr>
        <w:t>. Непреодолима сила</w:t>
      </w:r>
    </w:p>
    <w:p w14:paraId="6C06C7E2"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29 (1)</w:t>
      </w:r>
      <w:r w:rsidRPr="00333EE7">
        <w:rPr>
          <w:rFonts w:ascii="Times New Roman" w:hAnsi="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14:paraId="5B2F233C"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14:paraId="3A6791A2"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lastRenderedPageBreak/>
        <w:t>Чл. 30 (1)</w:t>
      </w:r>
      <w:r w:rsidRPr="00333EE7">
        <w:rPr>
          <w:rFonts w:ascii="Times New Roman" w:hAnsi="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14:paraId="324ACFB7"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7B0F6D7A"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31 (1)</w:t>
      </w:r>
      <w:r w:rsidRPr="00333EE7">
        <w:rPr>
          <w:rFonts w:ascii="Times New Roman" w:hAnsi="Times New Roman"/>
          <w:sz w:val="24"/>
          <w:szCs w:val="24"/>
          <w:lang w:eastAsia="bg-BG"/>
        </w:rPr>
        <w:t xml:space="preserve"> Не е налице непреодолима сила, ако съответното събитие е следствие на неположена грижа от страна на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и при полагане на дължимата грижа то може да бъде преодоляно.</w:t>
      </w:r>
    </w:p>
    <w:p w14:paraId="19E7E4E6"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7044FD87"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ab/>
        <w:t>Докато трае непреодолимата сила, изпълнението на задълженията и свързаните с тях насрещни задължения се спира.</w:t>
      </w:r>
    </w:p>
    <w:p w14:paraId="21BF2A2B"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32.</w:t>
      </w:r>
      <w:r w:rsidRPr="00333EE7">
        <w:rPr>
          <w:rFonts w:ascii="Times New Roman" w:hAnsi="Times New Roman"/>
          <w:sz w:val="24"/>
          <w:szCs w:val="24"/>
          <w:lang w:eastAsia="bg-BG"/>
        </w:rPr>
        <w:t xml:space="preserve"> При спиране на строителството вследствие на непреодолима сила предвидените срокове се увеличават със срока на спирането.</w:t>
      </w:r>
    </w:p>
    <w:p w14:paraId="3DC16C7E" w14:textId="77777777" w:rsidR="000740AC" w:rsidRPr="00333EE7" w:rsidRDefault="000740AC" w:rsidP="000740AC">
      <w:pPr>
        <w:autoSpaceDN w:val="0"/>
        <w:spacing w:after="0" w:line="360" w:lineRule="auto"/>
        <w:rPr>
          <w:rFonts w:ascii="Times New Roman" w:hAnsi="Times New Roman"/>
          <w:sz w:val="24"/>
          <w:szCs w:val="24"/>
          <w:lang w:eastAsia="bg-BG"/>
        </w:rPr>
      </w:pPr>
    </w:p>
    <w:p w14:paraId="406BF271"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ХІ</w:t>
      </w:r>
      <w:r>
        <w:rPr>
          <w:rFonts w:ascii="Times New Roman" w:hAnsi="Times New Roman"/>
          <w:b/>
          <w:bCs/>
          <w:caps/>
          <w:sz w:val="24"/>
          <w:szCs w:val="24"/>
          <w:lang w:val="en-US" w:eastAsia="bg-BG"/>
        </w:rPr>
        <w:t>I</w:t>
      </w:r>
      <w:r w:rsidRPr="00333EE7">
        <w:rPr>
          <w:rFonts w:ascii="Times New Roman" w:hAnsi="Times New Roman"/>
          <w:b/>
          <w:bCs/>
          <w:caps/>
          <w:sz w:val="24"/>
          <w:szCs w:val="24"/>
          <w:lang w:eastAsia="bg-BG"/>
        </w:rPr>
        <w:t>. Отчетност и технически и финансови проверки</w:t>
      </w:r>
    </w:p>
    <w:p w14:paraId="0840BCA2"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33. ИЗПЪЛНИТЕЛЯТ</w:t>
      </w:r>
      <w:r w:rsidRPr="00333EE7">
        <w:rPr>
          <w:rFonts w:ascii="Times New Roman" w:hAnsi="Times New Roman"/>
          <w:sz w:val="24"/>
          <w:szCs w:val="24"/>
          <w:lang w:eastAsia="bg-BG"/>
        </w:rPr>
        <w:t xml:space="preserve"> се задължава да води точна и редовна документация и счетоводна отчетност, отразяващи изпълнението на настоящия договор.</w:t>
      </w:r>
    </w:p>
    <w:p w14:paraId="369155B0" w14:textId="77777777" w:rsidR="000740AC" w:rsidRPr="00333EE7" w:rsidRDefault="000740AC" w:rsidP="000740AC">
      <w:pPr>
        <w:autoSpaceDN w:val="0"/>
        <w:spacing w:after="0" w:line="360" w:lineRule="auto"/>
        <w:rPr>
          <w:rFonts w:ascii="Times New Roman" w:hAnsi="Times New Roman"/>
          <w:sz w:val="24"/>
          <w:szCs w:val="24"/>
          <w:lang w:eastAsia="bg-BG"/>
        </w:rPr>
      </w:pPr>
    </w:p>
    <w:p w14:paraId="00911BAE" w14:textId="77777777" w:rsidR="000740AC" w:rsidRPr="00333EE7" w:rsidRDefault="000740AC" w:rsidP="000740AC">
      <w:pPr>
        <w:autoSpaceDN w:val="0"/>
        <w:spacing w:after="0" w:line="360" w:lineRule="auto"/>
        <w:ind w:firstLine="720"/>
        <w:rPr>
          <w:rFonts w:ascii="Times New Roman" w:hAnsi="Times New Roman"/>
          <w:b/>
          <w:sz w:val="24"/>
          <w:szCs w:val="24"/>
          <w:lang w:eastAsia="bg-BG"/>
        </w:rPr>
      </w:pPr>
      <w:r w:rsidRPr="00333EE7">
        <w:rPr>
          <w:rFonts w:ascii="Times New Roman" w:hAnsi="Times New Roman"/>
          <w:b/>
          <w:sz w:val="24"/>
          <w:szCs w:val="24"/>
          <w:lang w:eastAsia="bg-BG"/>
        </w:rPr>
        <w:t>XII</w:t>
      </w:r>
      <w:r>
        <w:rPr>
          <w:rFonts w:ascii="Times New Roman" w:hAnsi="Times New Roman"/>
          <w:b/>
          <w:sz w:val="24"/>
          <w:szCs w:val="24"/>
          <w:lang w:val="en-US" w:eastAsia="bg-BG"/>
        </w:rPr>
        <w:t>I</w:t>
      </w:r>
      <w:r w:rsidRPr="00333EE7">
        <w:rPr>
          <w:rFonts w:ascii="Times New Roman" w:hAnsi="Times New Roman"/>
          <w:b/>
          <w:sz w:val="24"/>
          <w:szCs w:val="24"/>
          <w:lang w:eastAsia="bg-BG"/>
        </w:rPr>
        <w:t>. КОНФИДЕНЦИАЛНОСТ</w:t>
      </w:r>
    </w:p>
    <w:p w14:paraId="59DF9469"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34 (1)</w:t>
      </w:r>
      <w:r w:rsidRPr="00333EE7">
        <w:rPr>
          <w:rFonts w:ascii="Times New Roman" w:hAnsi="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Pr="00863DDF">
        <w:rPr>
          <w:rFonts w:ascii="Times New Roman" w:hAnsi="Times New Roman"/>
          <w:b/>
          <w:sz w:val="24"/>
          <w:szCs w:val="24"/>
          <w:lang w:eastAsia="bg-BG"/>
        </w:rPr>
        <w:t>ИЗПЪЛНИТЕЛЯ</w:t>
      </w:r>
      <w:r w:rsidRPr="00333EE7">
        <w:rPr>
          <w:rFonts w:ascii="Times New Roman" w:hAnsi="Times New Roman"/>
          <w:sz w:val="24"/>
          <w:szCs w:val="24"/>
          <w:lang w:eastAsia="bg-BG"/>
        </w:rPr>
        <w:t xml:space="preserve"> и трети лица, с изключение на контролни и одитни органи.</w:t>
      </w:r>
    </w:p>
    <w:p w14:paraId="714D74CE"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t>(2)</w:t>
      </w:r>
      <w:r w:rsidRPr="00863DDF">
        <w:rPr>
          <w:rFonts w:ascii="Times New Roman" w:hAnsi="Times New Roman"/>
          <w:b/>
          <w:sz w:val="24"/>
          <w:szCs w:val="24"/>
          <w:lang w:eastAsia="bg-BG"/>
        </w:rPr>
        <w:tab/>
        <w:t>ИЗПЪЛНИТЕЛЯТ</w:t>
      </w:r>
      <w:r w:rsidRPr="00333EE7">
        <w:rPr>
          <w:rFonts w:ascii="Times New Roman" w:hAnsi="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863DDF">
        <w:rPr>
          <w:rFonts w:ascii="Times New Roman" w:hAnsi="Times New Roman"/>
          <w:b/>
          <w:sz w:val="24"/>
          <w:szCs w:val="24"/>
          <w:lang w:eastAsia="bg-BG"/>
        </w:rPr>
        <w:t>ВЪЗЛОЖИТЕЛЯ.</w:t>
      </w:r>
    </w:p>
    <w:p w14:paraId="43870762"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(3)</w:t>
      </w:r>
      <w:r w:rsidRPr="00863DDF">
        <w:rPr>
          <w:rFonts w:ascii="Times New Roman" w:hAnsi="Times New Roman"/>
          <w:b/>
          <w:sz w:val="24"/>
          <w:szCs w:val="24"/>
          <w:lang w:eastAsia="bg-BG"/>
        </w:rPr>
        <w:tab/>
        <w:t>ИЗПЪЛНИТЕЛЯТ</w:t>
      </w:r>
      <w:r w:rsidRPr="00333EE7">
        <w:rPr>
          <w:rFonts w:ascii="Times New Roman" w:hAnsi="Times New Roman"/>
          <w:sz w:val="24"/>
          <w:szCs w:val="24"/>
          <w:lang w:eastAsia="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w:t>
      </w:r>
      <w:r w:rsidRPr="00333EE7">
        <w:rPr>
          <w:rFonts w:ascii="Times New Roman" w:hAnsi="Times New Roman"/>
          <w:sz w:val="24"/>
          <w:szCs w:val="24"/>
          <w:lang w:eastAsia="bg-BG"/>
        </w:rPr>
        <w:lastRenderedPageBreak/>
        <w:t>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14:paraId="2E3320E1" w14:textId="77777777" w:rsidR="000740AC" w:rsidRPr="00333EE7" w:rsidRDefault="000740AC" w:rsidP="000740AC">
      <w:pPr>
        <w:autoSpaceDN w:val="0"/>
        <w:spacing w:after="0" w:line="360" w:lineRule="auto"/>
        <w:rPr>
          <w:rFonts w:ascii="Times New Roman" w:hAnsi="Times New Roman"/>
          <w:sz w:val="24"/>
          <w:szCs w:val="24"/>
          <w:lang w:eastAsia="bg-BG"/>
        </w:rPr>
      </w:pPr>
    </w:p>
    <w:p w14:paraId="7A812F40"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IV</w:t>
      </w:r>
      <w:r w:rsidRPr="00333EE7">
        <w:rPr>
          <w:rFonts w:ascii="Times New Roman" w:hAnsi="Times New Roman"/>
          <w:b/>
          <w:bCs/>
          <w:caps/>
          <w:sz w:val="24"/>
          <w:szCs w:val="24"/>
          <w:lang w:eastAsia="bg-BG"/>
        </w:rPr>
        <w:t>. Изменение и прекратяване на договора</w:t>
      </w:r>
    </w:p>
    <w:p w14:paraId="48FEB072" w14:textId="77777777" w:rsidR="000740AC" w:rsidRPr="00333EE7" w:rsidRDefault="000740AC" w:rsidP="000740AC">
      <w:pPr>
        <w:autoSpaceDN w:val="0"/>
        <w:spacing w:after="0" w:line="360" w:lineRule="auto"/>
        <w:rPr>
          <w:rFonts w:ascii="Times New Roman" w:hAnsi="Times New Roman"/>
          <w:sz w:val="24"/>
          <w:szCs w:val="24"/>
        </w:rPr>
      </w:pPr>
      <w:r w:rsidRPr="00863DDF">
        <w:rPr>
          <w:rFonts w:ascii="Times New Roman" w:hAnsi="Times New Roman"/>
          <w:b/>
          <w:sz w:val="24"/>
          <w:szCs w:val="24"/>
        </w:rPr>
        <w:t>Чл. 35.</w:t>
      </w:r>
      <w:r w:rsidRPr="00333EE7">
        <w:rPr>
          <w:rFonts w:ascii="Times New Roman" w:hAnsi="Times New Roman"/>
          <w:sz w:val="24"/>
          <w:szCs w:val="24"/>
        </w:rPr>
        <w:t xml:space="preserve">  Страните не могат да изменят настоящия договор, освен в предвидените в чл. 116, ал.1 от Закона за обществените поръчки случаи.</w:t>
      </w:r>
    </w:p>
    <w:p w14:paraId="6DC3EB8A"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36</w:t>
      </w:r>
      <w:r w:rsidRPr="00333EE7">
        <w:rPr>
          <w:rFonts w:ascii="Times New Roman" w:hAnsi="Times New Roman"/>
          <w:sz w:val="24"/>
          <w:szCs w:val="24"/>
          <w:lang w:eastAsia="bg-BG"/>
        </w:rPr>
        <w:t>.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14:paraId="102FFD14"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37 (1)</w:t>
      </w:r>
      <w:r w:rsidRPr="00333EE7">
        <w:rPr>
          <w:rFonts w:ascii="Times New Roman" w:hAnsi="Times New Roman"/>
          <w:sz w:val="24"/>
          <w:szCs w:val="24"/>
          <w:lang w:eastAsia="bg-BG"/>
        </w:rPr>
        <w:t xml:space="preserve"> Настоящият договор се прекратява:</w:t>
      </w:r>
    </w:p>
    <w:p w14:paraId="1C0CAA21" w14:textId="77777777" w:rsidR="000740AC" w:rsidRDefault="000740AC" w:rsidP="000740AC">
      <w:pPr>
        <w:autoSpaceDN w:val="0"/>
        <w:spacing w:after="0" w:line="360" w:lineRule="auto"/>
        <w:rPr>
          <w:rFonts w:ascii="Times New Roman" w:hAnsi="Times New Roman"/>
          <w:sz w:val="24"/>
          <w:szCs w:val="24"/>
          <w:lang w:eastAsia="bg-BG"/>
        </w:rPr>
      </w:pPr>
    </w:p>
    <w:p w14:paraId="2CE780DE" w14:textId="77777777" w:rsidR="000740AC" w:rsidRPr="00333EE7"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1.</w:t>
      </w:r>
      <w:r w:rsidRPr="00333EE7">
        <w:rPr>
          <w:rFonts w:ascii="Times New Roman" w:hAnsi="Times New Roman"/>
          <w:sz w:val="24"/>
          <w:szCs w:val="24"/>
          <w:lang w:eastAsia="bg-BG"/>
        </w:rPr>
        <w:tab/>
        <w:t>с пълно изпълнение на договора или след изтичане на установения срок, според това кое от двете обстоятелства настъпи първо;</w:t>
      </w:r>
    </w:p>
    <w:p w14:paraId="48478610" w14:textId="77777777" w:rsidR="000740AC" w:rsidRPr="00333EE7"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2.</w:t>
      </w:r>
      <w:r w:rsidRPr="00333EE7">
        <w:rPr>
          <w:rFonts w:ascii="Times New Roman" w:hAnsi="Times New Roman"/>
          <w:sz w:val="24"/>
          <w:szCs w:val="24"/>
          <w:lang w:eastAsia="bg-BG"/>
        </w:rPr>
        <w:tab/>
        <w:t>по взаимно съгласие на страните по договора, изразено в писмена форма;</w:t>
      </w:r>
    </w:p>
    <w:p w14:paraId="7AEEDD3D" w14:textId="77777777" w:rsidR="000740AC"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3.</w:t>
      </w:r>
      <w:r w:rsidRPr="00333EE7">
        <w:rPr>
          <w:rFonts w:ascii="Times New Roman" w:hAnsi="Times New Roman"/>
          <w:sz w:val="24"/>
          <w:szCs w:val="24"/>
          <w:lang w:eastAsia="bg-BG"/>
        </w:rPr>
        <w:tab/>
        <w:t>при настъпване на обективна невъзможност за изпълнение на предмета на договора.</w:t>
      </w:r>
    </w:p>
    <w:p w14:paraId="38AA6DAA" w14:textId="77777777" w:rsidR="000740AC" w:rsidRPr="00333EE7" w:rsidRDefault="000740AC" w:rsidP="000740AC">
      <w:pPr>
        <w:autoSpaceDN w:val="0"/>
        <w:spacing w:after="0" w:line="360" w:lineRule="auto"/>
        <w:rPr>
          <w:rFonts w:ascii="Times New Roman" w:hAnsi="Times New Roman"/>
          <w:sz w:val="24"/>
          <w:szCs w:val="24"/>
          <w:lang w:eastAsia="bg-BG"/>
        </w:rPr>
      </w:pPr>
      <w:r>
        <w:rPr>
          <w:rFonts w:ascii="Times New Roman" w:hAnsi="Times New Roman"/>
          <w:sz w:val="24"/>
          <w:szCs w:val="24"/>
          <w:lang w:eastAsia="bg-BG"/>
        </w:rPr>
        <w:t xml:space="preserve">4. </w:t>
      </w:r>
      <w:r>
        <w:rPr>
          <w:rFonts w:ascii="Times New Roman" w:hAnsi="Times New Roman"/>
          <w:sz w:val="24"/>
          <w:szCs w:val="24"/>
          <w:lang w:eastAsia="bg-BG"/>
        </w:rPr>
        <w:tab/>
        <w:t xml:space="preserve">при условията на </w:t>
      </w:r>
      <w:r w:rsidRPr="00DE402C">
        <w:rPr>
          <w:rFonts w:ascii="Times New Roman" w:hAnsi="Times New Roman" w:cs="Times New Roman"/>
          <w:sz w:val="24"/>
          <w:szCs w:val="24"/>
        </w:rPr>
        <w:t>чл.114 от ЗОП</w:t>
      </w:r>
      <w:r>
        <w:rPr>
          <w:rFonts w:ascii="Times New Roman" w:hAnsi="Times New Roman" w:cs="Times New Roman"/>
          <w:sz w:val="24"/>
          <w:szCs w:val="24"/>
        </w:rPr>
        <w:t>.</w:t>
      </w:r>
    </w:p>
    <w:p w14:paraId="7D3DDA03"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(2)</w:t>
      </w:r>
      <w:r w:rsidRPr="00333EE7">
        <w:rPr>
          <w:rFonts w:ascii="Times New Roman" w:hAnsi="Times New Roman"/>
          <w:sz w:val="24"/>
          <w:szCs w:val="24"/>
          <w:lang w:eastAsia="bg-BG"/>
        </w:rPr>
        <w:t xml:space="preserve"> Настоящият договор може да бъде прекратен преди изтичане на неговия срок с едномесечно писмено предизвестие от </w:t>
      </w:r>
      <w:r w:rsidRPr="00863DDF">
        <w:rPr>
          <w:rFonts w:ascii="Times New Roman" w:hAnsi="Times New Roman"/>
          <w:b/>
          <w:sz w:val="24"/>
          <w:szCs w:val="24"/>
          <w:lang w:eastAsia="bg-BG"/>
        </w:rPr>
        <w:t>ВЪЗЛОЖИТЕЛЯТ към ИЗПЪЛНИТЕЛЯ</w:t>
      </w:r>
      <w:r w:rsidRPr="00333EE7">
        <w:rPr>
          <w:rFonts w:ascii="Times New Roman" w:hAnsi="Times New Roman"/>
          <w:sz w:val="24"/>
          <w:szCs w:val="24"/>
          <w:lang w:eastAsia="bg-BG"/>
        </w:rPr>
        <w:t xml:space="preserve"> при неизпълнение или забавено изпълнение на задълженията му по договора за повече от 30 дни.</w:t>
      </w:r>
    </w:p>
    <w:p w14:paraId="48E19B54"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(3)</w:t>
      </w:r>
      <w:r w:rsidRPr="00333EE7">
        <w:rPr>
          <w:rFonts w:ascii="Times New Roman" w:hAnsi="Times New Roman"/>
          <w:sz w:val="24"/>
          <w:szCs w:val="24"/>
          <w:lang w:eastAsia="bg-BG"/>
        </w:rPr>
        <w:t xml:space="preserve"> При прекратяване на договора поради виновно неизпълнение от страна на </w:t>
      </w:r>
      <w:r w:rsidRPr="00863DDF">
        <w:rPr>
          <w:rFonts w:ascii="Times New Roman" w:hAnsi="Times New Roman"/>
          <w:b/>
          <w:sz w:val="24"/>
          <w:szCs w:val="24"/>
          <w:lang w:eastAsia="bg-BG"/>
        </w:rPr>
        <w:t>ИЗПЪЛНИТЕЛЯ, ВЪЗЛОЖИТЕЛЯТ</w:t>
      </w:r>
      <w:r w:rsidRPr="00333EE7">
        <w:rPr>
          <w:rFonts w:ascii="Times New Roman" w:hAnsi="Times New Roman"/>
          <w:sz w:val="24"/>
          <w:szCs w:val="24"/>
          <w:lang w:eastAsia="bg-BG"/>
        </w:rPr>
        <w:t xml:space="preserve"> задържа гаранцията за изпълнение, като си запазва правото да изисква и други обезщетения за всички претърпени вреди.</w:t>
      </w:r>
    </w:p>
    <w:p w14:paraId="1210B145" w14:textId="77777777" w:rsidR="000740AC" w:rsidRPr="00333EE7" w:rsidRDefault="000740AC" w:rsidP="000740AC">
      <w:pPr>
        <w:autoSpaceDN w:val="0"/>
        <w:spacing w:after="0" w:line="360" w:lineRule="auto"/>
        <w:rPr>
          <w:rFonts w:ascii="Times New Roman" w:hAnsi="Times New Roman"/>
          <w:sz w:val="24"/>
          <w:szCs w:val="24"/>
          <w:lang w:eastAsia="bg-BG"/>
        </w:rPr>
      </w:pPr>
    </w:p>
    <w:p w14:paraId="256D700C"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V</w:t>
      </w:r>
      <w:r w:rsidRPr="00333EE7">
        <w:rPr>
          <w:rFonts w:ascii="Times New Roman" w:hAnsi="Times New Roman"/>
          <w:b/>
          <w:bCs/>
          <w:caps/>
          <w:sz w:val="24"/>
          <w:szCs w:val="24"/>
          <w:lang w:eastAsia="bg-BG"/>
        </w:rPr>
        <w:t>. Обмен на информация</w:t>
      </w:r>
    </w:p>
    <w:p w14:paraId="727036E0"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38 (1)</w:t>
      </w:r>
      <w:r w:rsidRPr="00333EE7">
        <w:rPr>
          <w:rFonts w:ascii="Times New Roman" w:hAnsi="Times New Roman"/>
          <w:sz w:val="24"/>
          <w:szCs w:val="24"/>
          <w:lan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14:paraId="55F62A42" w14:textId="77777777" w:rsidR="000740AC" w:rsidRPr="00333EE7"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За  ИЗПЪЛНИТЕЛЯ: .....................................................</w:t>
      </w:r>
    </w:p>
    <w:p w14:paraId="5FBFFB9E" w14:textId="77777777" w:rsidR="000740AC" w:rsidRPr="00333EE7"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За ВЪЗЛОЖИТЕЛЯ: ...........................</w:t>
      </w:r>
    </w:p>
    <w:p w14:paraId="6324CDD7" w14:textId="77777777" w:rsidR="000740AC" w:rsidRPr="00333EE7" w:rsidRDefault="000740AC" w:rsidP="000740AC">
      <w:pPr>
        <w:autoSpaceDN w:val="0"/>
        <w:spacing w:after="0" w:line="360" w:lineRule="auto"/>
        <w:ind w:firstLine="708"/>
        <w:rPr>
          <w:rFonts w:ascii="Times New Roman" w:hAnsi="Times New Roman"/>
          <w:sz w:val="24"/>
          <w:szCs w:val="24"/>
          <w:lang w:eastAsia="bg-BG"/>
        </w:rPr>
      </w:pPr>
      <w:r w:rsidRPr="00863DDF">
        <w:rPr>
          <w:rFonts w:ascii="Times New Roman" w:hAnsi="Times New Roman"/>
          <w:b/>
          <w:sz w:val="24"/>
          <w:szCs w:val="24"/>
          <w:lang w:eastAsia="bg-BG"/>
        </w:rPr>
        <w:lastRenderedPageBreak/>
        <w:t>(2)</w:t>
      </w:r>
      <w:r w:rsidRPr="00333EE7">
        <w:rPr>
          <w:rFonts w:ascii="Times New Roman" w:hAnsi="Times New Roman"/>
          <w:sz w:val="24"/>
          <w:szCs w:val="24"/>
          <w:lang w:eastAsia="bg-BG"/>
        </w:rPr>
        <w:tab/>
        <w:t>При промяна на адреса си за кореспонденц</w:t>
      </w:r>
      <w:r>
        <w:rPr>
          <w:rFonts w:ascii="Times New Roman" w:hAnsi="Times New Roman"/>
          <w:sz w:val="24"/>
          <w:szCs w:val="24"/>
          <w:lang w:eastAsia="bg-BG"/>
        </w:rPr>
        <w:t>ия всяка от страните е длъжна не</w:t>
      </w:r>
      <w:r w:rsidRPr="00333EE7">
        <w:rPr>
          <w:rFonts w:ascii="Times New Roman" w:hAnsi="Times New Roman"/>
          <w:sz w:val="24"/>
          <w:szCs w:val="24"/>
          <w:lang w:eastAsia="bg-BG"/>
        </w:rPr>
        <w:t>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15F98B19" w14:textId="77777777" w:rsidR="000740AC" w:rsidRPr="00333EE7" w:rsidRDefault="000740AC" w:rsidP="000740AC">
      <w:pPr>
        <w:autoSpaceDN w:val="0"/>
        <w:spacing w:after="0" w:line="360" w:lineRule="auto"/>
        <w:rPr>
          <w:rFonts w:ascii="Times New Roman" w:hAnsi="Times New Roman"/>
          <w:sz w:val="24"/>
          <w:szCs w:val="24"/>
          <w:lang w:eastAsia="bg-BG"/>
        </w:rPr>
      </w:pPr>
    </w:p>
    <w:p w14:paraId="2159F754" w14:textId="77777777" w:rsidR="000740AC" w:rsidRPr="00333EE7" w:rsidRDefault="000740AC" w:rsidP="000740AC">
      <w:pPr>
        <w:autoSpaceDN w:val="0"/>
        <w:spacing w:after="0" w:line="360" w:lineRule="auto"/>
        <w:ind w:firstLine="720"/>
        <w:rPr>
          <w:rFonts w:ascii="Times New Roman" w:hAnsi="Times New Roman"/>
          <w:b/>
          <w:bCs/>
          <w:caps/>
          <w:sz w:val="24"/>
          <w:szCs w:val="24"/>
          <w:lang w:eastAsia="bg-BG"/>
        </w:rPr>
      </w:pPr>
      <w:r w:rsidRPr="00333EE7">
        <w:rPr>
          <w:rFonts w:ascii="Times New Roman" w:hAnsi="Times New Roman"/>
          <w:b/>
          <w:bCs/>
          <w:caps/>
          <w:sz w:val="24"/>
          <w:szCs w:val="24"/>
          <w:lang w:eastAsia="bg-BG"/>
        </w:rPr>
        <w:t>Х</w:t>
      </w:r>
      <w:r>
        <w:rPr>
          <w:rFonts w:ascii="Times New Roman" w:hAnsi="Times New Roman"/>
          <w:b/>
          <w:bCs/>
          <w:caps/>
          <w:sz w:val="24"/>
          <w:szCs w:val="24"/>
          <w:lang w:val="en-US" w:eastAsia="bg-BG"/>
        </w:rPr>
        <w:t>VI</w:t>
      </w:r>
      <w:r w:rsidRPr="00333EE7">
        <w:rPr>
          <w:rFonts w:ascii="Times New Roman" w:hAnsi="Times New Roman"/>
          <w:b/>
          <w:bCs/>
          <w:caps/>
          <w:sz w:val="24"/>
          <w:szCs w:val="24"/>
          <w:lang w:eastAsia="bg-BG"/>
        </w:rPr>
        <w:t>. Заключителни клаузи</w:t>
      </w:r>
    </w:p>
    <w:p w14:paraId="137222AA"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39.</w:t>
      </w:r>
      <w:r w:rsidRPr="00333EE7">
        <w:rPr>
          <w:rFonts w:ascii="Times New Roman" w:hAnsi="Times New Roman"/>
          <w:sz w:val="24"/>
          <w:szCs w:val="24"/>
          <w:lang w:eastAsia="bg-BG"/>
        </w:rPr>
        <w:t xml:space="preserve"> За всеки спор относно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законодателство.</w:t>
      </w:r>
    </w:p>
    <w:p w14:paraId="1CA8A2BC"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40.</w:t>
      </w:r>
      <w:r w:rsidRPr="00333EE7">
        <w:rPr>
          <w:rFonts w:ascii="Times New Roman" w:hAnsi="Times New Roman"/>
          <w:sz w:val="24"/>
          <w:szCs w:val="24"/>
          <w:lang w:eastAsia="bg-BG"/>
        </w:rPr>
        <w:t xml:space="preserve"> Страните са длъжни да положат всички усилия, за да постигнат уреждане на възникнали между тях спорове по взаимно съгласие, а при невъзможност за постигане на такова от компетентния български съд.</w:t>
      </w:r>
    </w:p>
    <w:p w14:paraId="0C77CB02"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41.</w:t>
      </w:r>
      <w:r w:rsidRPr="00333EE7">
        <w:rPr>
          <w:rFonts w:ascii="Times New Roman" w:hAnsi="Times New Roman"/>
          <w:sz w:val="24"/>
          <w:szCs w:val="24"/>
          <w:lang w:eastAsia="bg-BG"/>
        </w:rPr>
        <w:t xml:space="preserve">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14:paraId="6AB3D4DB" w14:textId="77777777" w:rsidR="000740AC" w:rsidRPr="00333EE7" w:rsidRDefault="000740AC" w:rsidP="000740AC">
      <w:pPr>
        <w:spacing w:after="0" w:line="360" w:lineRule="auto"/>
        <w:rPr>
          <w:rFonts w:ascii="Times New Roman" w:hAnsi="Times New Roman"/>
          <w:color w:val="000000"/>
          <w:sz w:val="24"/>
          <w:szCs w:val="24"/>
        </w:rPr>
      </w:pPr>
      <w:r w:rsidRPr="00863DDF">
        <w:rPr>
          <w:rFonts w:ascii="Times New Roman" w:hAnsi="Times New Roman"/>
          <w:b/>
          <w:bCs/>
          <w:sz w:val="24"/>
          <w:szCs w:val="24"/>
        </w:rPr>
        <w:t>Чл. 42.</w:t>
      </w:r>
      <w:r w:rsidRPr="00333EE7">
        <w:rPr>
          <w:rFonts w:ascii="Times New Roman" w:hAnsi="Times New Roman"/>
          <w:b/>
          <w:bCs/>
          <w:sz w:val="24"/>
          <w:szCs w:val="24"/>
        </w:rPr>
        <w:t xml:space="preserve">  </w:t>
      </w:r>
      <w:r w:rsidRPr="00333EE7">
        <w:rPr>
          <w:rFonts w:ascii="Times New Roman" w:hAnsi="Times New Roman"/>
          <w:sz w:val="24"/>
          <w:szCs w:val="24"/>
        </w:rPr>
        <w:t>Ако която и да е клауза от договора се окаже недействителна, това не влече недействителност и/или неприложимост на останалите клаузи или на целия договор, като тази клауза следва да се тълкува по начин, съответстващ на закона и на волята на страните. Всяка клауза от договора, която противоречи на повелителна норма от действащото законодателство, се замества по право от повелителните правила на закона.</w:t>
      </w:r>
    </w:p>
    <w:p w14:paraId="0FF9BA31" w14:textId="77777777" w:rsidR="000740AC" w:rsidRPr="00333EE7" w:rsidRDefault="000740AC" w:rsidP="000740AC">
      <w:pPr>
        <w:autoSpaceDN w:val="0"/>
        <w:spacing w:after="0" w:line="360" w:lineRule="auto"/>
        <w:rPr>
          <w:rFonts w:ascii="Times New Roman" w:hAnsi="Times New Roman"/>
          <w:sz w:val="24"/>
          <w:szCs w:val="24"/>
          <w:lang w:eastAsia="bg-BG"/>
        </w:rPr>
      </w:pPr>
      <w:r w:rsidRPr="00863DDF">
        <w:rPr>
          <w:rFonts w:ascii="Times New Roman" w:hAnsi="Times New Roman"/>
          <w:b/>
          <w:sz w:val="24"/>
          <w:szCs w:val="24"/>
          <w:lang w:eastAsia="bg-BG"/>
        </w:rPr>
        <w:t>Чл. 43.</w:t>
      </w:r>
      <w:r w:rsidRPr="00333EE7">
        <w:rPr>
          <w:rFonts w:ascii="Times New Roman" w:hAnsi="Times New Roman"/>
          <w:sz w:val="24"/>
          <w:szCs w:val="24"/>
          <w:lang w:eastAsia="bg-BG"/>
        </w:rPr>
        <w:t xml:space="preserve"> За всички неуредени с настоящия договор отношения между страните се прилагат разпоредбите на действащото законодателство на Р България.</w:t>
      </w:r>
    </w:p>
    <w:p w14:paraId="7A689B1A" w14:textId="77777777" w:rsidR="000740AC" w:rsidRPr="00333EE7" w:rsidRDefault="000740AC" w:rsidP="000740AC">
      <w:pPr>
        <w:autoSpaceDN w:val="0"/>
        <w:spacing w:after="0" w:line="360" w:lineRule="auto"/>
        <w:rPr>
          <w:rFonts w:ascii="Times New Roman" w:hAnsi="Times New Roman"/>
          <w:sz w:val="24"/>
          <w:szCs w:val="24"/>
          <w:lang w:eastAsia="bg-BG"/>
        </w:rPr>
      </w:pPr>
    </w:p>
    <w:p w14:paraId="1A132238" w14:textId="77777777" w:rsidR="000740AC" w:rsidRPr="00333EE7" w:rsidRDefault="000740AC" w:rsidP="000740AC">
      <w:pPr>
        <w:autoSpaceDN w:val="0"/>
        <w:spacing w:after="0" w:line="360" w:lineRule="auto"/>
        <w:rPr>
          <w:rFonts w:ascii="Times New Roman" w:hAnsi="Times New Roman"/>
          <w:sz w:val="24"/>
          <w:szCs w:val="24"/>
          <w:lang w:eastAsia="bg-BG"/>
        </w:rPr>
      </w:pPr>
      <w:r w:rsidRPr="00333EE7">
        <w:rPr>
          <w:rFonts w:ascii="Times New Roman" w:hAnsi="Times New Roman"/>
          <w:sz w:val="24"/>
          <w:szCs w:val="24"/>
          <w:lang w:eastAsia="bg-BG"/>
        </w:rPr>
        <w:t>Настоящият договор се състави в три еднообразни екземпляра – два за ВЪЗЛОЖИТЕЛЯ и един за ИЗПЪЛНИТЕЛЯ.</w:t>
      </w:r>
    </w:p>
    <w:p w14:paraId="6B1475DD" w14:textId="77777777" w:rsidR="000740AC" w:rsidRPr="00333EE7" w:rsidRDefault="000740AC" w:rsidP="000740AC">
      <w:pPr>
        <w:autoSpaceDN w:val="0"/>
        <w:spacing w:after="0" w:line="360" w:lineRule="auto"/>
        <w:rPr>
          <w:rFonts w:ascii="Times New Roman" w:hAnsi="Times New Roman"/>
          <w:sz w:val="24"/>
          <w:szCs w:val="24"/>
          <w:lang w:eastAsia="bg-BG"/>
        </w:rPr>
      </w:pPr>
    </w:p>
    <w:p w14:paraId="0AFA8FFB" w14:textId="77777777" w:rsidR="000740AC" w:rsidRPr="00333EE7" w:rsidRDefault="000740AC" w:rsidP="000740AC">
      <w:pPr>
        <w:widowControl w:val="0"/>
        <w:autoSpaceDE w:val="0"/>
        <w:autoSpaceDN w:val="0"/>
        <w:adjustRightInd w:val="0"/>
        <w:spacing w:line="360" w:lineRule="auto"/>
        <w:ind w:firstLine="569"/>
        <w:rPr>
          <w:rFonts w:ascii="Times New Roman" w:hAnsi="Times New Roman"/>
          <w:b/>
          <w:bCs/>
          <w:sz w:val="24"/>
          <w:szCs w:val="24"/>
          <w:lang w:eastAsia="bg-BG"/>
        </w:rPr>
      </w:pPr>
      <w:r w:rsidRPr="00333EE7">
        <w:rPr>
          <w:rFonts w:ascii="Times New Roman" w:hAnsi="Times New Roman"/>
          <w:sz w:val="24"/>
          <w:szCs w:val="24"/>
          <w:lang w:eastAsia="bg-BG"/>
        </w:rPr>
        <w:t>Неразделна част от настоящия договор са:</w:t>
      </w:r>
    </w:p>
    <w:p w14:paraId="49724ADA" w14:textId="77777777" w:rsidR="000740AC" w:rsidRPr="00333EE7" w:rsidRDefault="000740AC" w:rsidP="000740AC">
      <w:pPr>
        <w:widowControl w:val="0"/>
        <w:autoSpaceDE w:val="0"/>
        <w:autoSpaceDN w:val="0"/>
        <w:adjustRightInd w:val="0"/>
        <w:spacing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1.</w:t>
      </w:r>
      <w:r w:rsidRPr="00333EE7">
        <w:rPr>
          <w:rFonts w:ascii="Times New Roman" w:hAnsi="Times New Roman"/>
          <w:sz w:val="24"/>
          <w:szCs w:val="24"/>
          <w:lang w:eastAsia="bg-BG"/>
        </w:rPr>
        <w:tab/>
        <w:t>Техническо предложение на Изпълнителя;</w:t>
      </w:r>
    </w:p>
    <w:p w14:paraId="40AE6FA7" w14:textId="77777777" w:rsidR="000740AC" w:rsidRPr="00333EE7" w:rsidRDefault="000740AC" w:rsidP="000740AC">
      <w:pPr>
        <w:widowControl w:val="0"/>
        <w:autoSpaceDE w:val="0"/>
        <w:autoSpaceDN w:val="0"/>
        <w:adjustRightInd w:val="0"/>
        <w:spacing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2.</w:t>
      </w:r>
      <w:r w:rsidRPr="00333EE7">
        <w:rPr>
          <w:rFonts w:ascii="Times New Roman" w:hAnsi="Times New Roman"/>
          <w:sz w:val="24"/>
          <w:szCs w:val="24"/>
          <w:lang w:eastAsia="bg-BG"/>
        </w:rPr>
        <w:tab/>
        <w:t>Ценово предложение на Изпълнителя;</w:t>
      </w:r>
    </w:p>
    <w:p w14:paraId="7EFE2711" w14:textId="77777777" w:rsidR="000740AC" w:rsidRPr="00333EE7" w:rsidRDefault="000740AC" w:rsidP="000740AC">
      <w:pPr>
        <w:widowControl w:val="0"/>
        <w:autoSpaceDE w:val="0"/>
        <w:autoSpaceDN w:val="0"/>
        <w:adjustRightInd w:val="0"/>
        <w:spacing w:line="360" w:lineRule="auto"/>
        <w:ind w:firstLine="569"/>
        <w:rPr>
          <w:rFonts w:ascii="Times New Roman" w:hAnsi="Times New Roman"/>
          <w:sz w:val="24"/>
          <w:szCs w:val="24"/>
          <w:lang w:eastAsia="bg-BG"/>
        </w:rPr>
      </w:pPr>
      <w:r w:rsidRPr="00333EE7">
        <w:rPr>
          <w:rFonts w:ascii="Times New Roman" w:hAnsi="Times New Roman"/>
          <w:sz w:val="24"/>
          <w:szCs w:val="24"/>
          <w:lang w:eastAsia="bg-BG"/>
        </w:rPr>
        <w:t>3.</w:t>
      </w:r>
      <w:r w:rsidRPr="00333EE7">
        <w:rPr>
          <w:rFonts w:ascii="Times New Roman" w:hAnsi="Times New Roman"/>
          <w:sz w:val="24"/>
          <w:szCs w:val="24"/>
          <w:lang w:eastAsia="bg-BG"/>
        </w:rPr>
        <w:tab/>
        <w:t xml:space="preserve">Техническа спецификация </w:t>
      </w:r>
    </w:p>
    <w:p w14:paraId="772DA95D" w14:textId="77777777" w:rsidR="000740AC" w:rsidRPr="00333EE7" w:rsidRDefault="000740AC" w:rsidP="000740AC">
      <w:pPr>
        <w:spacing w:after="0" w:line="360" w:lineRule="auto"/>
        <w:rPr>
          <w:rFonts w:ascii="Times New Roman" w:hAnsi="Times New Roman"/>
          <w:b/>
          <w:sz w:val="24"/>
          <w:szCs w:val="24"/>
          <w:lang w:eastAsia="bg-BG"/>
        </w:rPr>
      </w:pPr>
      <w:r w:rsidRPr="00333EE7">
        <w:rPr>
          <w:rFonts w:ascii="Times New Roman" w:hAnsi="Times New Roman"/>
          <w:b/>
          <w:sz w:val="24"/>
          <w:szCs w:val="24"/>
          <w:lang w:eastAsia="bg-BG"/>
        </w:rPr>
        <w:t xml:space="preserve">                 </w:t>
      </w:r>
    </w:p>
    <w:p w14:paraId="2DC74E18" w14:textId="77777777" w:rsidR="000740AC" w:rsidRPr="00333EE7" w:rsidRDefault="000740AC" w:rsidP="000740AC">
      <w:pPr>
        <w:rPr>
          <w:rFonts w:ascii="Times New Roman" w:hAnsi="Times New Roman"/>
          <w:b/>
          <w:caps/>
          <w:sz w:val="24"/>
          <w:szCs w:val="24"/>
        </w:rPr>
      </w:pPr>
      <w:bookmarkStart w:id="71" w:name="_Toc368391924"/>
      <w:r w:rsidRPr="00333EE7">
        <w:rPr>
          <w:rFonts w:ascii="Times New Roman" w:hAnsi="Times New Roman"/>
          <w:b/>
          <w:caps/>
          <w:sz w:val="24"/>
          <w:szCs w:val="24"/>
          <w:u w:val="single"/>
        </w:rPr>
        <w:t>ВЪЗЛОЖИТЕЛ</w:t>
      </w:r>
      <w:r w:rsidRPr="00333EE7">
        <w:rPr>
          <w:rFonts w:ascii="Times New Roman" w:hAnsi="Times New Roman"/>
          <w:b/>
          <w:caps/>
          <w:sz w:val="24"/>
          <w:szCs w:val="24"/>
        </w:rPr>
        <w:t>:</w:t>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r>
      <w:r w:rsidRPr="00333EE7">
        <w:rPr>
          <w:rFonts w:ascii="Times New Roman" w:hAnsi="Times New Roman"/>
          <w:b/>
          <w:caps/>
          <w:sz w:val="24"/>
          <w:szCs w:val="24"/>
        </w:rPr>
        <w:tab/>
        <w:t xml:space="preserve"> </w:t>
      </w:r>
      <w:r w:rsidRPr="00333EE7">
        <w:rPr>
          <w:rFonts w:ascii="Times New Roman" w:hAnsi="Times New Roman"/>
          <w:b/>
          <w:caps/>
          <w:sz w:val="24"/>
          <w:szCs w:val="24"/>
          <w:u w:val="single"/>
        </w:rPr>
        <w:t>ИЗПЪЛНИТЕЛ:</w:t>
      </w:r>
      <w:bookmarkEnd w:id="71"/>
    </w:p>
    <w:p w14:paraId="520BCB8E" w14:textId="77777777" w:rsidR="000740AC" w:rsidRPr="00333EE7" w:rsidRDefault="000740AC" w:rsidP="000740AC">
      <w:pPr>
        <w:rPr>
          <w:rFonts w:ascii="Times New Roman" w:hAnsi="Times New Roman"/>
          <w:b/>
          <w:sz w:val="24"/>
          <w:szCs w:val="24"/>
          <w:lang w:eastAsia="bg-BG"/>
        </w:rPr>
      </w:pPr>
      <w:bookmarkStart w:id="72" w:name="_Toc366498443"/>
      <w:bookmarkStart w:id="73" w:name="_Toc368052666"/>
      <w:bookmarkStart w:id="74" w:name="_Toc368391925"/>
      <w:r w:rsidRPr="00333EE7">
        <w:rPr>
          <w:rFonts w:ascii="Times New Roman" w:hAnsi="Times New Roman"/>
          <w:b/>
          <w:caps/>
          <w:sz w:val="24"/>
          <w:szCs w:val="24"/>
        </w:rPr>
        <w:lastRenderedPageBreak/>
        <w:t xml:space="preserve">КМЕТ </w:t>
      </w:r>
      <w:bookmarkEnd w:id="72"/>
      <w:bookmarkEnd w:id="73"/>
      <w:bookmarkEnd w:id="74"/>
      <w:r w:rsidRPr="00333EE7">
        <w:rPr>
          <w:rFonts w:ascii="Times New Roman" w:hAnsi="Times New Roman"/>
          <w:b/>
          <w:sz w:val="24"/>
          <w:szCs w:val="24"/>
          <w:lang w:eastAsia="bg-BG"/>
        </w:rPr>
        <w:t>НА СТОЛИЧНА ОБЩИНА:</w:t>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color w:val="000000"/>
          <w:sz w:val="24"/>
          <w:szCs w:val="24"/>
          <w:lang w:eastAsia="bg-BG"/>
        </w:rPr>
        <w:t xml:space="preserve">     /........................../</w:t>
      </w:r>
      <w:r w:rsidRPr="00333EE7">
        <w:rPr>
          <w:rFonts w:ascii="Times New Roman" w:hAnsi="Times New Roman"/>
          <w:color w:val="000000"/>
          <w:sz w:val="24"/>
          <w:szCs w:val="24"/>
          <w:lang w:eastAsia="bg-BG"/>
        </w:rPr>
        <w:t xml:space="preserve">  </w:t>
      </w:r>
    </w:p>
    <w:p w14:paraId="298CE273" w14:textId="77777777" w:rsidR="000740AC" w:rsidRPr="00333EE7" w:rsidRDefault="000740AC" w:rsidP="000740AC">
      <w:pPr>
        <w:widowControl w:val="0"/>
        <w:tabs>
          <w:tab w:val="left" w:pos="900"/>
        </w:tabs>
        <w:spacing w:after="0" w:line="360" w:lineRule="auto"/>
        <w:rPr>
          <w:rFonts w:ascii="Times New Roman" w:hAnsi="Times New Roman"/>
          <w:sz w:val="24"/>
          <w:szCs w:val="24"/>
          <w:lang w:eastAsia="bg-BG"/>
        </w:rPr>
      </w:pPr>
      <w:r w:rsidRPr="00333EE7">
        <w:rPr>
          <w:rFonts w:ascii="Times New Roman" w:hAnsi="Times New Roman"/>
          <w:b/>
          <w:sz w:val="24"/>
          <w:szCs w:val="24"/>
          <w:lang w:eastAsia="bg-BG"/>
        </w:rPr>
        <w:t>/Йорданка Асенова Фандъкова/</w:t>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b/>
          <w:sz w:val="24"/>
          <w:szCs w:val="24"/>
          <w:lang w:eastAsia="bg-BG"/>
        </w:rPr>
        <w:tab/>
      </w:r>
      <w:r w:rsidRPr="00333EE7">
        <w:rPr>
          <w:rFonts w:ascii="Times New Roman" w:hAnsi="Times New Roman"/>
          <w:sz w:val="24"/>
          <w:szCs w:val="24"/>
          <w:lang w:eastAsia="bg-BG"/>
        </w:rPr>
        <w:tab/>
      </w:r>
    </w:p>
    <w:p w14:paraId="1CD823C8" w14:textId="77777777" w:rsidR="000740AC" w:rsidRPr="00333EE7" w:rsidRDefault="000740AC" w:rsidP="000740AC">
      <w:pPr>
        <w:spacing w:after="0" w:line="360" w:lineRule="auto"/>
        <w:rPr>
          <w:rFonts w:ascii="Times New Roman" w:hAnsi="Times New Roman"/>
          <w:b/>
          <w:color w:val="000000"/>
          <w:sz w:val="24"/>
          <w:szCs w:val="24"/>
          <w:lang w:eastAsia="bg-BG"/>
        </w:rPr>
      </w:pPr>
    </w:p>
    <w:p w14:paraId="2AE16681" w14:textId="77777777" w:rsidR="000740AC" w:rsidRPr="00333EE7" w:rsidRDefault="000740AC" w:rsidP="000740AC">
      <w:pPr>
        <w:spacing w:after="0" w:line="360" w:lineRule="auto"/>
        <w:rPr>
          <w:rFonts w:ascii="Times New Roman" w:hAnsi="Times New Roman"/>
          <w:sz w:val="24"/>
          <w:szCs w:val="24"/>
          <w:lang w:eastAsia="bg-BG"/>
        </w:rPr>
      </w:pPr>
      <w:r w:rsidRPr="00333EE7">
        <w:rPr>
          <w:rFonts w:ascii="Times New Roman" w:hAnsi="Times New Roman"/>
          <w:b/>
          <w:color w:val="000000"/>
          <w:sz w:val="24"/>
          <w:szCs w:val="24"/>
          <w:lang w:eastAsia="bg-BG"/>
        </w:rPr>
        <w:t>ГЛАВЕН СЧЕТОВОДИТЕЛ:</w:t>
      </w:r>
    </w:p>
    <w:p w14:paraId="24263B35" w14:textId="77777777" w:rsidR="000740AC" w:rsidRPr="00333EE7" w:rsidRDefault="000740AC" w:rsidP="000740AC">
      <w:pPr>
        <w:spacing w:after="0" w:line="360" w:lineRule="auto"/>
        <w:rPr>
          <w:rFonts w:ascii="Times New Roman" w:hAnsi="Times New Roman"/>
          <w:b/>
          <w:sz w:val="24"/>
          <w:szCs w:val="24"/>
          <w:lang w:eastAsia="bg-BG"/>
        </w:rPr>
      </w:pPr>
      <w:r w:rsidRPr="00333EE7">
        <w:rPr>
          <w:rFonts w:ascii="Times New Roman" w:hAnsi="Times New Roman"/>
          <w:sz w:val="24"/>
          <w:szCs w:val="24"/>
          <w:lang w:eastAsia="bg-BG"/>
        </w:rPr>
        <w:t xml:space="preserve"> </w:t>
      </w:r>
      <w:r w:rsidRPr="00333EE7">
        <w:rPr>
          <w:rFonts w:ascii="Times New Roman" w:hAnsi="Times New Roman"/>
          <w:b/>
          <w:sz w:val="24"/>
          <w:szCs w:val="24"/>
          <w:lang w:eastAsia="bg-BG"/>
        </w:rPr>
        <w:t>/Антоанета Македонска/</w:t>
      </w:r>
    </w:p>
    <w:p w14:paraId="69BA19A6" w14:textId="77777777" w:rsidR="000740AC" w:rsidRDefault="000740AC" w:rsidP="000740AC">
      <w:pPr>
        <w:pStyle w:val="firstline"/>
        <w:spacing w:after="60" w:line="360" w:lineRule="auto"/>
        <w:ind w:firstLine="708"/>
      </w:pPr>
      <w:r w:rsidRPr="00333EE7">
        <w:rPr>
          <w:rFonts w:ascii="Times New Roman" w:hAnsi="Times New Roman" w:cs="Times New Roman"/>
          <w:color w:val="auto"/>
          <w:u w:val="single"/>
        </w:rPr>
        <w:t>Забележка:</w:t>
      </w:r>
      <w:r w:rsidRPr="00333EE7">
        <w:rPr>
          <w:rFonts w:ascii="Times New Roman" w:hAnsi="Times New Roman" w:cs="Times New Roman"/>
          <w:color w:val="auto"/>
        </w:rPr>
        <w:t xml:space="preserve"> </w:t>
      </w:r>
      <w:r w:rsidRPr="00333EE7">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14:paraId="326C4878" w14:textId="77777777" w:rsidR="00B82982" w:rsidRPr="00333EE7" w:rsidRDefault="00B82982" w:rsidP="00EC45E7">
      <w:pPr>
        <w:spacing w:line="360" w:lineRule="auto"/>
        <w:rPr>
          <w:rFonts w:ascii="Times New Roman" w:hAnsi="Times New Roman" w:cs="Times New Roman"/>
          <w:sz w:val="24"/>
          <w:szCs w:val="24"/>
        </w:rPr>
      </w:pPr>
    </w:p>
    <w:sectPr w:rsidR="00B82982" w:rsidRPr="00333EE7" w:rsidSect="003C2E1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A8A4" w14:textId="77777777" w:rsidR="00CA0938" w:rsidRDefault="00CA0938" w:rsidP="00EC45E7">
      <w:pPr>
        <w:spacing w:after="0"/>
      </w:pPr>
      <w:r>
        <w:separator/>
      </w:r>
    </w:p>
  </w:endnote>
  <w:endnote w:type="continuationSeparator" w:id="0">
    <w:p w14:paraId="797A0468" w14:textId="77777777" w:rsidR="00CA0938" w:rsidRDefault="00CA0938" w:rsidP="00EC4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66F0" w14:textId="021E0C0A" w:rsidR="000425DC" w:rsidRDefault="000425DC">
    <w:pPr>
      <w:pStyle w:val="Footer"/>
      <w:jc w:val="right"/>
    </w:pPr>
    <w:r>
      <w:fldChar w:fldCharType="begin"/>
    </w:r>
    <w:r>
      <w:instrText xml:space="preserve"> PAGE   \* MERGEFORMAT </w:instrText>
    </w:r>
    <w:r>
      <w:fldChar w:fldCharType="separate"/>
    </w:r>
    <w:r w:rsidR="00111A67">
      <w:rPr>
        <w:noProof/>
      </w:rPr>
      <w:t>23</w:t>
    </w:r>
    <w:r>
      <w:rPr>
        <w:noProof/>
      </w:rPr>
      <w:fldChar w:fldCharType="end"/>
    </w:r>
  </w:p>
  <w:p w14:paraId="32C9BD16" w14:textId="77777777" w:rsidR="000425DC" w:rsidRDefault="00042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E9164" w14:textId="77777777" w:rsidR="00CA0938" w:rsidRDefault="00CA0938" w:rsidP="00EC45E7">
      <w:pPr>
        <w:spacing w:after="0"/>
      </w:pPr>
      <w:r>
        <w:separator/>
      </w:r>
    </w:p>
  </w:footnote>
  <w:footnote w:type="continuationSeparator" w:id="0">
    <w:p w14:paraId="55A4D847" w14:textId="77777777" w:rsidR="00CA0938" w:rsidRDefault="00CA0938" w:rsidP="00EC45E7">
      <w:pPr>
        <w:spacing w:after="0"/>
      </w:pPr>
      <w:r>
        <w:continuationSeparator/>
      </w:r>
    </w:p>
  </w:footnote>
  <w:footnote w:id="1">
    <w:p w14:paraId="2376D464" w14:textId="77777777" w:rsidR="000425DC" w:rsidRPr="00863DDF" w:rsidRDefault="000425DC" w:rsidP="000740AC">
      <w:pPr>
        <w:pStyle w:val="FootnoteText"/>
        <w:rPr>
          <w:lang w:val="bg-BG"/>
        </w:rPr>
      </w:pPr>
      <w:r>
        <w:rPr>
          <w:rStyle w:val="FootnoteReference"/>
        </w:rPr>
        <w:footnoteRef/>
      </w:r>
      <w:r>
        <w:t xml:space="preserve"> </w:t>
      </w:r>
      <w:r>
        <w:rPr>
          <w:lang w:val="bg-BG"/>
        </w:rPr>
        <w:t>В случай, че участникът е посочил, че не желае да получи аванс, текстът се заменя с изречението: „Възложителят не превежда аванс за изпълнение на СМР на изпълнителя“.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25ED" w14:textId="77777777" w:rsidR="000425DC" w:rsidRDefault="000425DC">
    <w:pPr>
      <w:pStyle w:val="Header"/>
    </w:pPr>
    <w:r>
      <w:rPr>
        <w:noProof/>
      </w:rPr>
      <w:drawing>
        <wp:inline distT="0" distB="0" distL="0" distR="0" wp14:anchorId="5B1722E2" wp14:editId="21A228A5">
          <wp:extent cx="2219325"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a:ln>
                    <a:noFill/>
                  </a:ln>
                </pic:spPr>
              </pic:pic>
            </a:graphicData>
          </a:graphic>
        </wp:inline>
      </w:drawing>
    </w:r>
    <w:r>
      <w:rPr>
        <w:noProof/>
      </w:rPr>
      <w:drawing>
        <wp:inline distT="0" distB="0" distL="0" distR="0" wp14:anchorId="64FE1509" wp14:editId="0279E4F9">
          <wp:extent cx="1952625"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BDA"/>
    <w:multiLevelType w:val="hybridMultilevel"/>
    <w:tmpl w:val="215C0E72"/>
    <w:lvl w:ilvl="0" w:tplc="5C4421DA">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3B2F19"/>
    <w:multiLevelType w:val="hybridMultilevel"/>
    <w:tmpl w:val="2714A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DA728F"/>
    <w:multiLevelType w:val="multilevel"/>
    <w:tmpl w:val="67F8016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0B7A792E"/>
    <w:multiLevelType w:val="hybridMultilevel"/>
    <w:tmpl w:val="4D60E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1F413F"/>
    <w:multiLevelType w:val="hybridMultilevel"/>
    <w:tmpl w:val="41C0D232"/>
    <w:lvl w:ilvl="0" w:tplc="32DCA7AE">
      <w:start w:val="1"/>
      <w:numFmt w:val="decimal"/>
      <w:lvlText w:val="%1."/>
      <w:lvlJc w:val="left"/>
      <w:pPr>
        <w:tabs>
          <w:tab w:val="num" w:pos="735"/>
        </w:tabs>
        <w:ind w:left="735" w:hanging="375"/>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6" w15:restartNumberingAfterBreak="0">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C145FA8"/>
    <w:multiLevelType w:val="hybridMultilevel"/>
    <w:tmpl w:val="BFFE2A06"/>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57479"/>
    <w:multiLevelType w:val="hybridMultilevel"/>
    <w:tmpl w:val="8C1A36DE"/>
    <w:lvl w:ilvl="0" w:tplc="08090001">
      <w:start w:val="1"/>
      <w:numFmt w:val="bullet"/>
      <w:lvlText w:val=""/>
      <w:lvlJc w:val="left"/>
      <w:pPr>
        <w:ind w:left="1349" w:hanging="360"/>
      </w:pPr>
      <w:rPr>
        <w:rFonts w:ascii="Symbol" w:hAnsi="Symbol" w:hint="default"/>
      </w:rPr>
    </w:lvl>
    <w:lvl w:ilvl="1" w:tplc="04020003" w:tentative="1">
      <w:start w:val="1"/>
      <w:numFmt w:val="bullet"/>
      <w:lvlText w:val="o"/>
      <w:lvlJc w:val="left"/>
      <w:pPr>
        <w:ind w:left="2069" w:hanging="360"/>
      </w:pPr>
      <w:rPr>
        <w:rFonts w:ascii="Courier New" w:hAnsi="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15:restartNumberingAfterBreak="0">
    <w:nsid w:val="299D24BA"/>
    <w:multiLevelType w:val="hybridMultilevel"/>
    <w:tmpl w:val="6A5CB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8170F0C"/>
    <w:multiLevelType w:val="hybridMultilevel"/>
    <w:tmpl w:val="C876DE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4" w15:restartNumberingAfterBreak="0">
    <w:nsid w:val="512F4024"/>
    <w:multiLevelType w:val="hybridMultilevel"/>
    <w:tmpl w:val="F0A0E3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rPr>
        <w:rFonts w:cs="Times New Roman"/>
      </w:rPr>
    </w:lvl>
    <w:lvl w:ilvl="2" w:tplc="0402001B" w:tentative="1">
      <w:start w:val="1"/>
      <w:numFmt w:val="lowerRoman"/>
      <w:lvlText w:val="%3."/>
      <w:lvlJc w:val="right"/>
      <w:pPr>
        <w:ind w:left="-2610" w:hanging="180"/>
      </w:pPr>
      <w:rPr>
        <w:rFonts w:cs="Times New Roman"/>
      </w:rPr>
    </w:lvl>
    <w:lvl w:ilvl="3" w:tplc="0402000F" w:tentative="1">
      <w:start w:val="1"/>
      <w:numFmt w:val="decimal"/>
      <w:lvlText w:val="%4."/>
      <w:lvlJc w:val="left"/>
      <w:pPr>
        <w:ind w:left="-1890" w:hanging="360"/>
      </w:pPr>
      <w:rPr>
        <w:rFonts w:cs="Times New Roman"/>
      </w:rPr>
    </w:lvl>
    <w:lvl w:ilvl="4" w:tplc="04020019" w:tentative="1">
      <w:start w:val="1"/>
      <w:numFmt w:val="lowerLetter"/>
      <w:lvlText w:val="%5."/>
      <w:lvlJc w:val="left"/>
      <w:pPr>
        <w:ind w:left="-1170" w:hanging="360"/>
      </w:pPr>
      <w:rPr>
        <w:rFonts w:cs="Times New Roman"/>
      </w:rPr>
    </w:lvl>
    <w:lvl w:ilvl="5" w:tplc="0402001B" w:tentative="1">
      <w:start w:val="1"/>
      <w:numFmt w:val="lowerRoman"/>
      <w:lvlText w:val="%6."/>
      <w:lvlJc w:val="right"/>
      <w:pPr>
        <w:ind w:left="-450" w:hanging="180"/>
      </w:pPr>
      <w:rPr>
        <w:rFonts w:cs="Times New Roman"/>
      </w:rPr>
    </w:lvl>
    <w:lvl w:ilvl="6" w:tplc="0402000F" w:tentative="1">
      <w:start w:val="1"/>
      <w:numFmt w:val="decimal"/>
      <w:lvlText w:val="%7."/>
      <w:lvlJc w:val="left"/>
      <w:pPr>
        <w:ind w:left="270" w:hanging="360"/>
      </w:pPr>
      <w:rPr>
        <w:rFonts w:cs="Times New Roman"/>
      </w:rPr>
    </w:lvl>
    <w:lvl w:ilvl="7" w:tplc="04020019" w:tentative="1">
      <w:start w:val="1"/>
      <w:numFmt w:val="lowerLetter"/>
      <w:lvlText w:val="%8."/>
      <w:lvlJc w:val="left"/>
      <w:pPr>
        <w:ind w:left="990" w:hanging="360"/>
      </w:pPr>
      <w:rPr>
        <w:rFonts w:cs="Times New Roman"/>
      </w:rPr>
    </w:lvl>
    <w:lvl w:ilvl="8" w:tplc="0402001B" w:tentative="1">
      <w:start w:val="1"/>
      <w:numFmt w:val="lowerRoman"/>
      <w:lvlText w:val="%9."/>
      <w:lvlJc w:val="right"/>
      <w:pPr>
        <w:ind w:left="1710" w:hanging="180"/>
      </w:pPr>
      <w:rPr>
        <w:rFonts w:cs="Times New Roman"/>
      </w:rPr>
    </w:lvl>
  </w:abstractNum>
  <w:abstractNum w:abstractNumId="16" w15:restartNumberingAfterBreak="0">
    <w:nsid w:val="68402A9D"/>
    <w:multiLevelType w:val="hybridMultilevel"/>
    <w:tmpl w:val="1A48AE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8" w15:restartNumberingAfterBreak="0">
    <w:nsid w:val="75B156BB"/>
    <w:multiLevelType w:val="hybridMultilevel"/>
    <w:tmpl w:val="FBBCE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76C41F1E"/>
    <w:multiLevelType w:val="hybridMultilevel"/>
    <w:tmpl w:val="C778CDDE"/>
    <w:lvl w:ilvl="0" w:tplc="C9E4A84A">
      <w:start w:val="1"/>
      <w:numFmt w:val="decimal"/>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15:restartNumberingAfterBreak="0">
    <w:nsid w:val="76CF43A9"/>
    <w:multiLevelType w:val="hybridMultilevel"/>
    <w:tmpl w:val="EFD424F0"/>
    <w:lvl w:ilvl="0" w:tplc="04090011">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7"/>
  </w:num>
  <w:num w:numId="4">
    <w:abstractNumId w:val="19"/>
  </w:num>
  <w:num w:numId="5">
    <w:abstractNumId w:val="9"/>
  </w:num>
  <w:num w:numId="6">
    <w:abstractNumId w:val="3"/>
  </w:num>
  <w:num w:numId="7">
    <w:abstractNumId w:val="16"/>
  </w:num>
  <w:num w:numId="8">
    <w:abstractNumId w:val="21"/>
  </w:num>
  <w:num w:numId="9">
    <w:abstractNumId w:val="8"/>
  </w:num>
  <w:num w:numId="10">
    <w:abstractNumId w:val="1"/>
  </w:num>
  <w:num w:numId="11">
    <w:abstractNumId w:val="20"/>
  </w:num>
  <w:num w:numId="12">
    <w:abstractNumId w:val="12"/>
  </w:num>
  <w:num w:numId="13">
    <w:abstractNumId w:val="7"/>
  </w:num>
  <w:num w:numId="14">
    <w:abstractNumId w:val="14"/>
  </w:num>
  <w:num w:numId="15">
    <w:abstractNumId w:val="10"/>
  </w:num>
  <w:num w:numId="16">
    <w:abstractNumId w:val="15"/>
  </w:num>
  <w:num w:numId="17">
    <w:abstractNumId w:val="2"/>
  </w:num>
  <w:num w:numId="18">
    <w:abstractNumId w:val="4"/>
  </w:num>
  <w:num w:numId="19">
    <w:abstractNumId w:val="11"/>
  </w:num>
  <w:num w:numId="20">
    <w:abstractNumId w:val="5"/>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C7"/>
    <w:rsid w:val="00002661"/>
    <w:rsid w:val="000031BD"/>
    <w:rsid w:val="0000341E"/>
    <w:rsid w:val="00006C9D"/>
    <w:rsid w:val="00016D65"/>
    <w:rsid w:val="00017387"/>
    <w:rsid w:val="00017D83"/>
    <w:rsid w:val="0002183B"/>
    <w:rsid w:val="00026672"/>
    <w:rsid w:val="00030D85"/>
    <w:rsid w:val="00033327"/>
    <w:rsid w:val="000406A4"/>
    <w:rsid w:val="00040AE7"/>
    <w:rsid w:val="00041554"/>
    <w:rsid w:val="000425DC"/>
    <w:rsid w:val="000436C8"/>
    <w:rsid w:val="0004594D"/>
    <w:rsid w:val="00050B48"/>
    <w:rsid w:val="00052828"/>
    <w:rsid w:val="00056508"/>
    <w:rsid w:val="00056E30"/>
    <w:rsid w:val="000572C2"/>
    <w:rsid w:val="00064C75"/>
    <w:rsid w:val="00065B19"/>
    <w:rsid w:val="00071499"/>
    <w:rsid w:val="00073D33"/>
    <w:rsid w:val="000740AC"/>
    <w:rsid w:val="00074C78"/>
    <w:rsid w:val="00076A7E"/>
    <w:rsid w:val="000816A6"/>
    <w:rsid w:val="000819AE"/>
    <w:rsid w:val="000863F4"/>
    <w:rsid w:val="00090B9A"/>
    <w:rsid w:val="00092719"/>
    <w:rsid w:val="00093700"/>
    <w:rsid w:val="00097DF9"/>
    <w:rsid w:val="00097F5E"/>
    <w:rsid w:val="000A1D72"/>
    <w:rsid w:val="000A4282"/>
    <w:rsid w:val="000B6047"/>
    <w:rsid w:val="000B75BE"/>
    <w:rsid w:val="000B7B7C"/>
    <w:rsid w:val="000C0BE1"/>
    <w:rsid w:val="000D085D"/>
    <w:rsid w:val="000D6C0D"/>
    <w:rsid w:val="000D707F"/>
    <w:rsid w:val="000D7C92"/>
    <w:rsid w:val="000E0512"/>
    <w:rsid w:val="000E0B50"/>
    <w:rsid w:val="000E47C9"/>
    <w:rsid w:val="000F4BBC"/>
    <w:rsid w:val="001037C1"/>
    <w:rsid w:val="00104AA9"/>
    <w:rsid w:val="00104D64"/>
    <w:rsid w:val="00106B19"/>
    <w:rsid w:val="001100C8"/>
    <w:rsid w:val="001107F8"/>
    <w:rsid w:val="00111A67"/>
    <w:rsid w:val="00117912"/>
    <w:rsid w:val="0012139A"/>
    <w:rsid w:val="001240AD"/>
    <w:rsid w:val="001319B9"/>
    <w:rsid w:val="0014108F"/>
    <w:rsid w:val="00141D2F"/>
    <w:rsid w:val="00144740"/>
    <w:rsid w:val="00144C75"/>
    <w:rsid w:val="001455DC"/>
    <w:rsid w:val="00145A8B"/>
    <w:rsid w:val="001467B7"/>
    <w:rsid w:val="00150263"/>
    <w:rsid w:val="00151C42"/>
    <w:rsid w:val="00155AC5"/>
    <w:rsid w:val="0015616F"/>
    <w:rsid w:val="001663F0"/>
    <w:rsid w:val="00166D10"/>
    <w:rsid w:val="00170308"/>
    <w:rsid w:val="00173F29"/>
    <w:rsid w:val="001828E7"/>
    <w:rsid w:val="00186D21"/>
    <w:rsid w:val="00192F35"/>
    <w:rsid w:val="00196613"/>
    <w:rsid w:val="001A2122"/>
    <w:rsid w:val="001A3857"/>
    <w:rsid w:val="001B250B"/>
    <w:rsid w:val="001B31B1"/>
    <w:rsid w:val="001B5EB2"/>
    <w:rsid w:val="001B7CD5"/>
    <w:rsid w:val="001C1388"/>
    <w:rsid w:val="001C2F15"/>
    <w:rsid w:val="001D2DFB"/>
    <w:rsid w:val="001D782E"/>
    <w:rsid w:val="001F0D75"/>
    <w:rsid w:val="00202769"/>
    <w:rsid w:val="002032DE"/>
    <w:rsid w:val="002036FA"/>
    <w:rsid w:val="0020541B"/>
    <w:rsid w:val="00205E0E"/>
    <w:rsid w:val="00211530"/>
    <w:rsid w:val="00213506"/>
    <w:rsid w:val="00213F30"/>
    <w:rsid w:val="00215E63"/>
    <w:rsid w:val="002243C1"/>
    <w:rsid w:val="00225DFD"/>
    <w:rsid w:val="00227D43"/>
    <w:rsid w:val="00231AB8"/>
    <w:rsid w:val="00233E59"/>
    <w:rsid w:val="002367D0"/>
    <w:rsid w:val="00236F26"/>
    <w:rsid w:val="00240762"/>
    <w:rsid w:val="00243784"/>
    <w:rsid w:val="00250AA9"/>
    <w:rsid w:val="00250D55"/>
    <w:rsid w:val="00255975"/>
    <w:rsid w:val="00263563"/>
    <w:rsid w:val="00265AB1"/>
    <w:rsid w:val="00265D1A"/>
    <w:rsid w:val="00271989"/>
    <w:rsid w:val="0027574F"/>
    <w:rsid w:val="002779E9"/>
    <w:rsid w:val="002902B8"/>
    <w:rsid w:val="0029686A"/>
    <w:rsid w:val="00296E13"/>
    <w:rsid w:val="002A18A9"/>
    <w:rsid w:val="002A40CB"/>
    <w:rsid w:val="002A7588"/>
    <w:rsid w:val="002B52CF"/>
    <w:rsid w:val="002B58E0"/>
    <w:rsid w:val="002C1894"/>
    <w:rsid w:val="002C410E"/>
    <w:rsid w:val="002D2E1F"/>
    <w:rsid w:val="002D5409"/>
    <w:rsid w:val="002D7CB2"/>
    <w:rsid w:val="002E503F"/>
    <w:rsid w:val="002E6944"/>
    <w:rsid w:val="003010A6"/>
    <w:rsid w:val="00301289"/>
    <w:rsid w:val="00305D6B"/>
    <w:rsid w:val="00306F31"/>
    <w:rsid w:val="00311CCB"/>
    <w:rsid w:val="003137A3"/>
    <w:rsid w:val="00317760"/>
    <w:rsid w:val="00321596"/>
    <w:rsid w:val="00322287"/>
    <w:rsid w:val="003252C6"/>
    <w:rsid w:val="0033002E"/>
    <w:rsid w:val="00330CCA"/>
    <w:rsid w:val="003314B9"/>
    <w:rsid w:val="00333EE7"/>
    <w:rsid w:val="003530F8"/>
    <w:rsid w:val="0035388B"/>
    <w:rsid w:val="00354808"/>
    <w:rsid w:val="00355562"/>
    <w:rsid w:val="00356B36"/>
    <w:rsid w:val="00357CE2"/>
    <w:rsid w:val="00360457"/>
    <w:rsid w:val="00372D3C"/>
    <w:rsid w:val="00373C87"/>
    <w:rsid w:val="00375612"/>
    <w:rsid w:val="003821EA"/>
    <w:rsid w:val="0038566C"/>
    <w:rsid w:val="00387080"/>
    <w:rsid w:val="00390195"/>
    <w:rsid w:val="003908D7"/>
    <w:rsid w:val="00391691"/>
    <w:rsid w:val="00393B45"/>
    <w:rsid w:val="00394B11"/>
    <w:rsid w:val="003969DC"/>
    <w:rsid w:val="00396AF8"/>
    <w:rsid w:val="003A10B2"/>
    <w:rsid w:val="003A5438"/>
    <w:rsid w:val="003B3562"/>
    <w:rsid w:val="003B62C7"/>
    <w:rsid w:val="003B6F00"/>
    <w:rsid w:val="003C14C2"/>
    <w:rsid w:val="003C2E11"/>
    <w:rsid w:val="003C3C78"/>
    <w:rsid w:val="003C60D7"/>
    <w:rsid w:val="003D104D"/>
    <w:rsid w:val="003D3884"/>
    <w:rsid w:val="003D68A9"/>
    <w:rsid w:val="003E2135"/>
    <w:rsid w:val="003E301A"/>
    <w:rsid w:val="003E3ECE"/>
    <w:rsid w:val="003E49CF"/>
    <w:rsid w:val="003E5604"/>
    <w:rsid w:val="003E699E"/>
    <w:rsid w:val="003E69CA"/>
    <w:rsid w:val="003E738D"/>
    <w:rsid w:val="003E75D8"/>
    <w:rsid w:val="003E778B"/>
    <w:rsid w:val="003E7C2C"/>
    <w:rsid w:val="003F36EF"/>
    <w:rsid w:val="003F3819"/>
    <w:rsid w:val="003F662E"/>
    <w:rsid w:val="003F6B29"/>
    <w:rsid w:val="0040689A"/>
    <w:rsid w:val="00406B90"/>
    <w:rsid w:val="00407DD5"/>
    <w:rsid w:val="00412547"/>
    <w:rsid w:val="00430A5C"/>
    <w:rsid w:val="004368B7"/>
    <w:rsid w:val="00437E58"/>
    <w:rsid w:val="00451AFD"/>
    <w:rsid w:val="0046028C"/>
    <w:rsid w:val="00460F09"/>
    <w:rsid w:val="004617EC"/>
    <w:rsid w:val="0046207F"/>
    <w:rsid w:val="004640FE"/>
    <w:rsid w:val="004667F6"/>
    <w:rsid w:val="004729A0"/>
    <w:rsid w:val="00473CBB"/>
    <w:rsid w:val="00477BAC"/>
    <w:rsid w:val="00480689"/>
    <w:rsid w:val="004838AD"/>
    <w:rsid w:val="00487BD6"/>
    <w:rsid w:val="004907ED"/>
    <w:rsid w:val="00492A24"/>
    <w:rsid w:val="00495787"/>
    <w:rsid w:val="004A19FA"/>
    <w:rsid w:val="004B335F"/>
    <w:rsid w:val="004B408B"/>
    <w:rsid w:val="004B696E"/>
    <w:rsid w:val="004B6DC6"/>
    <w:rsid w:val="004C11E2"/>
    <w:rsid w:val="004C36F5"/>
    <w:rsid w:val="004C64BB"/>
    <w:rsid w:val="004C691E"/>
    <w:rsid w:val="004C709F"/>
    <w:rsid w:val="004D2097"/>
    <w:rsid w:val="004D46EF"/>
    <w:rsid w:val="004E6C74"/>
    <w:rsid w:val="004F222E"/>
    <w:rsid w:val="004F256D"/>
    <w:rsid w:val="004F276B"/>
    <w:rsid w:val="004F74B1"/>
    <w:rsid w:val="0050014E"/>
    <w:rsid w:val="00500C88"/>
    <w:rsid w:val="00502654"/>
    <w:rsid w:val="00505312"/>
    <w:rsid w:val="005115AD"/>
    <w:rsid w:val="00515185"/>
    <w:rsid w:val="00517936"/>
    <w:rsid w:val="0052127A"/>
    <w:rsid w:val="00540CD7"/>
    <w:rsid w:val="005449AB"/>
    <w:rsid w:val="00554DC0"/>
    <w:rsid w:val="00560C84"/>
    <w:rsid w:val="00562439"/>
    <w:rsid w:val="00562895"/>
    <w:rsid w:val="00563819"/>
    <w:rsid w:val="005638EC"/>
    <w:rsid w:val="00567025"/>
    <w:rsid w:val="00567D5C"/>
    <w:rsid w:val="005709CC"/>
    <w:rsid w:val="0057577A"/>
    <w:rsid w:val="00575C3D"/>
    <w:rsid w:val="005811C4"/>
    <w:rsid w:val="0058217A"/>
    <w:rsid w:val="00582789"/>
    <w:rsid w:val="00584E3C"/>
    <w:rsid w:val="00594C21"/>
    <w:rsid w:val="00595F81"/>
    <w:rsid w:val="005970CB"/>
    <w:rsid w:val="00597A13"/>
    <w:rsid w:val="005A1040"/>
    <w:rsid w:val="005A11A3"/>
    <w:rsid w:val="005A2286"/>
    <w:rsid w:val="005A771D"/>
    <w:rsid w:val="005B1ADC"/>
    <w:rsid w:val="005B2D8D"/>
    <w:rsid w:val="005B4C4D"/>
    <w:rsid w:val="005B7274"/>
    <w:rsid w:val="005C1B0F"/>
    <w:rsid w:val="005E1D0E"/>
    <w:rsid w:val="005E1F29"/>
    <w:rsid w:val="00600042"/>
    <w:rsid w:val="00601202"/>
    <w:rsid w:val="00603CEF"/>
    <w:rsid w:val="00606EC1"/>
    <w:rsid w:val="00613F7C"/>
    <w:rsid w:val="00614EA4"/>
    <w:rsid w:val="006177AC"/>
    <w:rsid w:val="006245D7"/>
    <w:rsid w:val="006335AC"/>
    <w:rsid w:val="0063602B"/>
    <w:rsid w:val="00636C19"/>
    <w:rsid w:val="006374D6"/>
    <w:rsid w:val="006426FE"/>
    <w:rsid w:val="006469E7"/>
    <w:rsid w:val="00650592"/>
    <w:rsid w:val="00652C76"/>
    <w:rsid w:val="00652DBB"/>
    <w:rsid w:val="00661993"/>
    <w:rsid w:val="006630CC"/>
    <w:rsid w:val="00664ADF"/>
    <w:rsid w:val="00666AA4"/>
    <w:rsid w:val="006671F2"/>
    <w:rsid w:val="006716FE"/>
    <w:rsid w:val="00683996"/>
    <w:rsid w:val="00687221"/>
    <w:rsid w:val="00690020"/>
    <w:rsid w:val="00692F8A"/>
    <w:rsid w:val="006A2DC8"/>
    <w:rsid w:val="006A3352"/>
    <w:rsid w:val="006C202C"/>
    <w:rsid w:val="006D01B6"/>
    <w:rsid w:val="006D04B6"/>
    <w:rsid w:val="006D0D86"/>
    <w:rsid w:val="006D249D"/>
    <w:rsid w:val="006D3754"/>
    <w:rsid w:val="006D5BAB"/>
    <w:rsid w:val="006D79FF"/>
    <w:rsid w:val="006F3B2F"/>
    <w:rsid w:val="00700078"/>
    <w:rsid w:val="00703326"/>
    <w:rsid w:val="0070504B"/>
    <w:rsid w:val="00717C49"/>
    <w:rsid w:val="00721A88"/>
    <w:rsid w:val="00724B45"/>
    <w:rsid w:val="00725BE6"/>
    <w:rsid w:val="00726E32"/>
    <w:rsid w:val="00731705"/>
    <w:rsid w:val="00733957"/>
    <w:rsid w:val="00751726"/>
    <w:rsid w:val="00762BBB"/>
    <w:rsid w:val="00765DCE"/>
    <w:rsid w:val="00766887"/>
    <w:rsid w:val="007708CB"/>
    <w:rsid w:val="007745AB"/>
    <w:rsid w:val="0077463D"/>
    <w:rsid w:val="00780206"/>
    <w:rsid w:val="007808E2"/>
    <w:rsid w:val="00794B09"/>
    <w:rsid w:val="00795371"/>
    <w:rsid w:val="007A1A4B"/>
    <w:rsid w:val="007A201C"/>
    <w:rsid w:val="007A5324"/>
    <w:rsid w:val="007B2A36"/>
    <w:rsid w:val="007B409A"/>
    <w:rsid w:val="007B689D"/>
    <w:rsid w:val="007C1349"/>
    <w:rsid w:val="007C2A58"/>
    <w:rsid w:val="007C73F9"/>
    <w:rsid w:val="007D223F"/>
    <w:rsid w:val="007D5234"/>
    <w:rsid w:val="007E39C4"/>
    <w:rsid w:val="007E544B"/>
    <w:rsid w:val="007F2876"/>
    <w:rsid w:val="008004C8"/>
    <w:rsid w:val="0081372A"/>
    <w:rsid w:val="008151A7"/>
    <w:rsid w:val="008204EE"/>
    <w:rsid w:val="00826AD8"/>
    <w:rsid w:val="008316F9"/>
    <w:rsid w:val="00831916"/>
    <w:rsid w:val="0083729F"/>
    <w:rsid w:val="00837F78"/>
    <w:rsid w:val="00847BB8"/>
    <w:rsid w:val="0085246F"/>
    <w:rsid w:val="00855A73"/>
    <w:rsid w:val="00860848"/>
    <w:rsid w:val="00863DDF"/>
    <w:rsid w:val="008644D6"/>
    <w:rsid w:val="00864B3E"/>
    <w:rsid w:val="008767F2"/>
    <w:rsid w:val="00884609"/>
    <w:rsid w:val="00884D49"/>
    <w:rsid w:val="00886F06"/>
    <w:rsid w:val="00892E18"/>
    <w:rsid w:val="008A06F0"/>
    <w:rsid w:val="008B1B8D"/>
    <w:rsid w:val="008B41C3"/>
    <w:rsid w:val="008B5D36"/>
    <w:rsid w:val="008C3134"/>
    <w:rsid w:val="008C5106"/>
    <w:rsid w:val="008D3B5A"/>
    <w:rsid w:val="008D43B7"/>
    <w:rsid w:val="008E280D"/>
    <w:rsid w:val="008E467F"/>
    <w:rsid w:val="008E6220"/>
    <w:rsid w:val="008E71B5"/>
    <w:rsid w:val="008F0BC5"/>
    <w:rsid w:val="008F38F1"/>
    <w:rsid w:val="008F6A18"/>
    <w:rsid w:val="0091228D"/>
    <w:rsid w:val="009143AC"/>
    <w:rsid w:val="00914A1F"/>
    <w:rsid w:val="00914C07"/>
    <w:rsid w:val="00917627"/>
    <w:rsid w:val="009225CB"/>
    <w:rsid w:val="00924B4E"/>
    <w:rsid w:val="00935E1D"/>
    <w:rsid w:val="00937C31"/>
    <w:rsid w:val="00937CA6"/>
    <w:rsid w:val="009506FD"/>
    <w:rsid w:val="00951142"/>
    <w:rsid w:val="00953E64"/>
    <w:rsid w:val="009548B8"/>
    <w:rsid w:val="00960512"/>
    <w:rsid w:val="00964E55"/>
    <w:rsid w:val="00970853"/>
    <w:rsid w:val="00971D01"/>
    <w:rsid w:val="009829C0"/>
    <w:rsid w:val="0099099F"/>
    <w:rsid w:val="00993BDA"/>
    <w:rsid w:val="00994544"/>
    <w:rsid w:val="00994749"/>
    <w:rsid w:val="00994E64"/>
    <w:rsid w:val="00997317"/>
    <w:rsid w:val="009A0204"/>
    <w:rsid w:val="009A2BAA"/>
    <w:rsid w:val="009A304C"/>
    <w:rsid w:val="009A4F04"/>
    <w:rsid w:val="009A5814"/>
    <w:rsid w:val="009C7415"/>
    <w:rsid w:val="009D3343"/>
    <w:rsid w:val="009D471B"/>
    <w:rsid w:val="009D6D95"/>
    <w:rsid w:val="009D7E87"/>
    <w:rsid w:val="009E2593"/>
    <w:rsid w:val="009E4FB8"/>
    <w:rsid w:val="009E502A"/>
    <w:rsid w:val="009E6271"/>
    <w:rsid w:val="009F5C88"/>
    <w:rsid w:val="009F686E"/>
    <w:rsid w:val="00A1163C"/>
    <w:rsid w:val="00A117C7"/>
    <w:rsid w:val="00A1779B"/>
    <w:rsid w:val="00A212DC"/>
    <w:rsid w:val="00A2495B"/>
    <w:rsid w:val="00A258E5"/>
    <w:rsid w:val="00A31896"/>
    <w:rsid w:val="00A339DA"/>
    <w:rsid w:val="00A340EF"/>
    <w:rsid w:val="00A35BBA"/>
    <w:rsid w:val="00A43C05"/>
    <w:rsid w:val="00A52125"/>
    <w:rsid w:val="00A53DFD"/>
    <w:rsid w:val="00A540DE"/>
    <w:rsid w:val="00A5469E"/>
    <w:rsid w:val="00A55C4D"/>
    <w:rsid w:val="00A61D58"/>
    <w:rsid w:val="00A67BE9"/>
    <w:rsid w:val="00A7008C"/>
    <w:rsid w:val="00A72D59"/>
    <w:rsid w:val="00A8461C"/>
    <w:rsid w:val="00A96E3D"/>
    <w:rsid w:val="00A97548"/>
    <w:rsid w:val="00AA1523"/>
    <w:rsid w:val="00AA5733"/>
    <w:rsid w:val="00AA60A5"/>
    <w:rsid w:val="00AA680F"/>
    <w:rsid w:val="00AA6F5D"/>
    <w:rsid w:val="00AB23D0"/>
    <w:rsid w:val="00AB46A1"/>
    <w:rsid w:val="00AC016B"/>
    <w:rsid w:val="00AC16C1"/>
    <w:rsid w:val="00AD05C5"/>
    <w:rsid w:val="00AE152C"/>
    <w:rsid w:val="00AF0B94"/>
    <w:rsid w:val="00AF62C6"/>
    <w:rsid w:val="00AF75A7"/>
    <w:rsid w:val="00B0152B"/>
    <w:rsid w:val="00B045A4"/>
    <w:rsid w:val="00B06FC2"/>
    <w:rsid w:val="00B1263C"/>
    <w:rsid w:val="00B13346"/>
    <w:rsid w:val="00B164EC"/>
    <w:rsid w:val="00B258BF"/>
    <w:rsid w:val="00B276F3"/>
    <w:rsid w:val="00B335FA"/>
    <w:rsid w:val="00B34DE9"/>
    <w:rsid w:val="00B401A0"/>
    <w:rsid w:val="00B45FA6"/>
    <w:rsid w:val="00B54930"/>
    <w:rsid w:val="00B5660D"/>
    <w:rsid w:val="00B63B77"/>
    <w:rsid w:val="00B63BEA"/>
    <w:rsid w:val="00B6681C"/>
    <w:rsid w:val="00B677F9"/>
    <w:rsid w:val="00B80408"/>
    <w:rsid w:val="00B82982"/>
    <w:rsid w:val="00B82E98"/>
    <w:rsid w:val="00B8339C"/>
    <w:rsid w:val="00B87498"/>
    <w:rsid w:val="00B90903"/>
    <w:rsid w:val="00B966DB"/>
    <w:rsid w:val="00BA4614"/>
    <w:rsid w:val="00BB1516"/>
    <w:rsid w:val="00BB26B0"/>
    <w:rsid w:val="00BB6568"/>
    <w:rsid w:val="00BB738D"/>
    <w:rsid w:val="00BC1967"/>
    <w:rsid w:val="00BC3A84"/>
    <w:rsid w:val="00BC7DBB"/>
    <w:rsid w:val="00BD2AD4"/>
    <w:rsid w:val="00BD6E2F"/>
    <w:rsid w:val="00BE1D27"/>
    <w:rsid w:val="00BE2BEA"/>
    <w:rsid w:val="00BF189D"/>
    <w:rsid w:val="00C04939"/>
    <w:rsid w:val="00C05C33"/>
    <w:rsid w:val="00C0689B"/>
    <w:rsid w:val="00C166A8"/>
    <w:rsid w:val="00C174F3"/>
    <w:rsid w:val="00C22DAE"/>
    <w:rsid w:val="00C26AF6"/>
    <w:rsid w:val="00C33FC0"/>
    <w:rsid w:val="00C436DC"/>
    <w:rsid w:val="00C457E8"/>
    <w:rsid w:val="00C50E69"/>
    <w:rsid w:val="00C60280"/>
    <w:rsid w:val="00C60B9E"/>
    <w:rsid w:val="00C610D7"/>
    <w:rsid w:val="00C633C4"/>
    <w:rsid w:val="00C65FA1"/>
    <w:rsid w:val="00C660BA"/>
    <w:rsid w:val="00C7452D"/>
    <w:rsid w:val="00C7578A"/>
    <w:rsid w:val="00C767AD"/>
    <w:rsid w:val="00C828E9"/>
    <w:rsid w:val="00C82A98"/>
    <w:rsid w:val="00C833F1"/>
    <w:rsid w:val="00C84A40"/>
    <w:rsid w:val="00C85D7C"/>
    <w:rsid w:val="00C9002C"/>
    <w:rsid w:val="00C9106E"/>
    <w:rsid w:val="00CA0938"/>
    <w:rsid w:val="00CA0F76"/>
    <w:rsid w:val="00CA102F"/>
    <w:rsid w:val="00CA5727"/>
    <w:rsid w:val="00CA5FDA"/>
    <w:rsid w:val="00CA796A"/>
    <w:rsid w:val="00CB2FA3"/>
    <w:rsid w:val="00CB5229"/>
    <w:rsid w:val="00CB5AED"/>
    <w:rsid w:val="00CB6DDF"/>
    <w:rsid w:val="00CB7800"/>
    <w:rsid w:val="00CB798A"/>
    <w:rsid w:val="00CC1219"/>
    <w:rsid w:val="00CC1C4C"/>
    <w:rsid w:val="00CC3151"/>
    <w:rsid w:val="00CC396B"/>
    <w:rsid w:val="00CC4F0C"/>
    <w:rsid w:val="00CC6BD7"/>
    <w:rsid w:val="00CC7B2A"/>
    <w:rsid w:val="00CD3E11"/>
    <w:rsid w:val="00CD6AD0"/>
    <w:rsid w:val="00CE0B91"/>
    <w:rsid w:val="00CE1AAF"/>
    <w:rsid w:val="00CE3406"/>
    <w:rsid w:val="00D14293"/>
    <w:rsid w:val="00D14DF2"/>
    <w:rsid w:val="00D1787F"/>
    <w:rsid w:val="00D179A5"/>
    <w:rsid w:val="00D205B7"/>
    <w:rsid w:val="00D24008"/>
    <w:rsid w:val="00D344FD"/>
    <w:rsid w:val="00D37EFF"/>
    <w:rsid w:val="00D40160"/>
    <w:rsid w:val="00D40CF6"/>
    <w:rsid w:val="00D427E1"/>
    <w:rsid w:val="00D42AEB"/>
    <w:rsid w:val="00D46565"/>
    <w:rsid w:val="00D511EE"/>
    <w:rsid w:val="00D547A7"/>
    <w:rsid w:val="00D710C7"/>
    <w:rsid w:val="00D711DB"/>
    <w:rsid w:val="00D72391"/>
    <w:rsid w:val="00D80213"/>
    <w:rsid w:val="00D81AA2"/>
    <w:rsid w:val="00D90360"/>
    <w:rsid w:val="00D94277"/>
    <w:rsid w:val="00D9459A"/>
    <w:rsid w:val="00DA0DEC"/>
    <w:rsid w:val="00DA2612"/>
    <w:rsid w:val="00DA2AFE"/>
    <w:rsid w:val="00DA7C00"/>
    <w:rsid w:val="00DB2F79"/>
    <w:rsid w:val="00DB37AD"/>
    <w:rsid w:val="00DB4F79"/>
    <w:rsid w:val="00DC1F72"/>
    <w:rsid w:val="00DC2374"/>
    <w:rsid w:val="00DC294D"/>
    <w:rsid w:val="00DC3ABF"/>
    <w:rsid w:val="00DD4ACA"/>
    <w:rsid w:val="00DD63CE"/>
    <w:rsid w:val="00DE081D"/>
    <w:rsid w:val="00DE37D2"/>
    <w:rsid w:val="00DE7D25"/>
    <w:rsid w:val="00DF37BC"/>
    <w:rsid w:val="00DF4D56"/>
    <w:rsid w:val="00E01CF5"/>
    <w:rsid w:val="00E025BE"/>
    <w:rsid w:val="00E11283"/>
    <w:rsid w:val="00E14E67"/>
    <w:rsid w:val="00E2113B"/>
    <w:rsid w:val="00E23999"/>
    <w:rsid w:val="00E30E92"/>
    <w:rsid w:val="00E33B5F"/>
    <w:rsid w:val="00E3560D"/>
    <w:rsid w:val="00E478AC"/>
    <w:rsid w:val="00E47DFE"/>
    <w:rsid w:val="00E558FA"/>
    <w:rsid w:val="00E55C45"/>
    <w:rsid w:val="00E62F0D"/>
    <w:rsid w:val="00E63533"/>
    <w:rsid w:val="00E639A1"/>
    <w:rsid w:val="00E646D0"/>
    <w:rsid w:val="00E646EC"/>
    <w:rsid w:val="00E6708E"/>
    <w:rsid w:val="00E70431"/>
    <w:rsid w:val="00E802FF"/>
    <w:rsid w:val="00E805E3"/>
    <w:rsid w:val="00E80B74"/>
    <w:rsid w:val="00E80CB7"/>
    <w:rsid w:val="00E86BDC"/>
    <w:rsid w:val="00E913C6"/>
    <w:rsid w:val="00E925FC"/>
    <w:rsid w:val="00E96BC9"/>
    <w:rsid w:val="00E9797D"/>
    <w:rsid w:val="00EA2DA3"/>
    <w:rsid w:val="00EA3C63"/>
    <w:rsid w:val="00EA5562"/>
    <w:rsid w:val="00EA6DB7"/>
    <w:rsid w:val="00EB2B9E"/>
    <w:rsid w:val="00EB3B84"/>
    <w:rsid w:val="00EB5313"/>
    <w:rsid w:val="00EB7F9C"/>
    <w:rsid w:val="00EC18C3"/>
    <w:rsid w:val="00EC45E7"/>
    <w:rsid w:val="00ED025E"/>
    <w:rsid w:val="00EE531E"/>
    <w:rsid w:val="00EE7679"/>
    <w:rsid w:val="00EF1E21"/>
    <w:rsid w:val="00EF2AC9"/>
    <w:rsid w:val="00EF5234"/>
    <w:rsid w:val="00EF6608"/>
    <w:rsid w:val="00F014C0"/>
    <w:rsid w:val="00F03784"/>
    <w:rsid w:val="00F0394A"/>
    <w:rsid w:val="00F05E6E"/>
    <w:rsid w:val="00F11817"/>
    <w:rsid w:val="00F11D17"/>
    <w:rsid w:val="00F128C7"/>
    <w:rsid w:val="00F14886"/>
    <w:rsid w:val="00F14FBE"/>
    <w:rsid w:val="00F151E6"/>
    <w:rsid w:val="00F20863"/>
    <w:rsid w:val="00F20E14"/>
    <w:rsid w:val="00F27E46"/>
    <w:rsid w:val="00F43B3D"/>
    <w:rsid w:val="00F46B9A"/>
    <w:rsid w:val="00F4735B"/>
    <w:rsid w:val="00F509A4"/>
    <w:rsid w:val="00F60997"/>
    <w:rsid w:val="00F625CB"/>
    <w:rsid w:val="00F632B5"/>
    <w:rsid w:val="00F750D3"/>
    <w:rsid w:val="00F80B0C"/>
    <w:rsid w:val="00F911B6"/>
    <w:rsid w:val="00F91EFB"/>
    <w:rsid w:val="00F94FA3"/>
    <w:rsid w:val="00F976E7"/>
    <w:rsid w:val="00FA5C04"/>
    <w:rsid w:val="00FC18D8"/>
    <w:rsid w:val="00FC1A6E"/>
    <w:rsid w:val="00FC4E57"/>
    <w:rsid w:val="00FD3807"/>
    <w:rsid w:val="00FD5A3C"/>
    <w:rsid w:val="00FD5CF5"/>
    <w:rsid w:val="00FE115D"/>
    <w:rsid w:val="00FE1DD5"/>
    <w:rsid w:val="00FF2BEF"/>
    <w:rsid w:val="00FF4D01"/>
    <w:rsid w:val="00FF776D"/>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BD442"/>
  <w15:docId w15:val="{2960419D-2712-4971-B687-965CE3E3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C7"/>
    <w:pPr>
      <w:spacing w:after="200"/>
      <w:jc w:val="both"/>
    </w:pPr>
    <w:rPr>
      <w:rFonts w:eastAsia="Times New Roman" w:cs="Calibri"/>
      <w:lang w:eastAsia="en-US"/>
    </w:rPr>
  </w:style>
  <w:style w:type="paragraph" w:styleId="Heading1">
    <w:name w:val="heading 1"/>
    <w:basedOn w:val="Normal"/>
    <w:next w:val="Normal"/>
    <w:link w:val="Heading1Char"/>
    <w:uiPriority w:val="99"/>
    <w:qFormat/>
    <w:rsid w:val="00F625CB"/>
    <w:pPr>
      <w:keepNext/>
      <w:keepLines/>
      <w:spacing w:before="480" w:after="0"/>
      <w:outlineLvl w:val="0"/>
    </w:pPr>
    <w:rPr>
      <w:rFonts w:ascii="Cambria" w:eastAsia="Calibri" w:hAnsi="Cambria" w:cs="Times New Roman"/>
      <w:b/>
      <w:bCs/>
      <w:color w:val="365F91"/>
      <w:sz w:val="28"/>
      <w:szCs w:val="28"/>
      <w:lang w:eastAsia="bg-BG"/>
    </w:rPr>
  </w:style>
  <w:style w:type="paragraph" w:styleId="Heading2">
    <w:name w:val="heading 2"/>
    <w:basedOn w:val="Normal"/>
    <w:next w:val="Normal"/>
    <w:link w:val="Heading2Char"/>
    <w:uiPriority w:val="99"/>
    <w:qFormat/>
    <w:rsid w:val="00F128C7"/>
    <w:pPr>
      <w:keepNext/>
      <w:keepLines/>
      <w:spacing w:before="200" w:after="0"/>
      <w:outlineLvl w:val="1"/>
    </w:pPr>
    <w:rPr>
      <w:rFonts w:ascii="Cambria" w:eastAsia="Calibri" w:hAnsi="Cambria" w:cs="Times New Roman"/>
      <w:b/>
      <w:bCs/>
      <w:color w:val="4F81BD"/>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25CB"/>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F128C7"/>
    <w:rPr>
      <w:rFonts w:ascii="Cambria" w:hAnsi="Cambria" w:cs="Times New Roman"/>
      <w:b/>
      <w:color w:val="4F81BD"/>
      <w:sz w:val="26"/>
    </w:rPr>
  </w:style>
  <w:style w:type="paragraph" w:styleId="Header">
    <w:name w:val="header"/>
    <w:basedOn w:val="Normal"/>
    <w:link w:val="HeaderChar"/>
    <w:uiPriority w:val="99"/>
    <w:rsid w:val="00F128C7"/>
    <w:pPr>
      <w:tabs>
        <w:tab w:val="center" w:pos="4536"/>
        <w:tab w:val="right" w:pos="9072"/>
      </w:tabs>
      <w:spacing w:after="0"/>
    </w:pPr>
    <w:rPr>
      <w:rFonts w:eastAsia="Calibri" w:cs="Times New Roman"/>
      <w:sz w:val="20"/>
      <w:szCs w:val="20"/>
      <w:lang w:eastAsia="bg-BG"/>
    </w:rPr>
  </w:style>
  <w:style w:type="character" w:customStyle="1" w:styleId="HeaderChar">
    <w:name w:val="Header Char"/>
    <w:basedOn w:val="DefaultParagraphFont"/>
    <w:link w:val="Header"/>
    <w:uiPriority w:val="99"/>
    <w:locked/>
    <w:rsid w:val="00F128C7"/>
    <w:rPr>
      <w:rFonts w:ascii="Calibri" w:hAnsi="Calibri" w:cs="Times New Roman"/>
    </w:rPr>
  </w:style>
  <w:style w:type="paragraph" w:styleId="ListParagraph">
    <w:name w:val="List Paragraph"/>
    <w:basedOn w:val="Normal"/>
    <w:uiPriority w:val="99"/>
    <w:qFormat/>
    <w:rsid w:val="00F128C7"/>
    <w:pPr>
      <w:ind w:left="720"/>
      <w:contextualSpacing/>
    </w:pPr>
  </w:style>
  <w:style w:type="paragraph" w:customStyle="1" w:styleId="0000">
    <w:name w:val="0000СТ"/>
    <w:basedOn w:val="Heading2"/>
    <w:uiPriority w:val="99"/>
    <w:rsid w:val="00F128C7"/>
    <w:pPr>
      <w:keepLines w:val="0"/>
      <w:spacing w:before="240" w:after="60"/>
      <w:jc w:val="left"/>
    </w:pPr>
    <w:rPr>
      <w:rFonts w:ascii="Times New Roman Bold" w:hAnsi="Times New Roman Bold" w:cs="Arial"/>
      <w:iCs/>
      <w:caps/>
      <w:color w:val="auto"/>
      <w:lang w:val="en-US"/>
    </w:rPr>
  </w:style>
  <w:style w:type="paragraph" w:customStyle="1" w:styleId="Stassy">
    <w:name w:val="Stassy"/>
    <w:basedOn w:val="Caption"/>
    <w:link w:val="StassyChar"/>
    <w:uiPriority w:val="99"/>
    <w:rsid w:val="006245D7"/>
    <w:pPr>
      <w:tabs>
        <w:tab w:val="left" w:pos="-1080"/>
      </w:tabs>
      <w:spacing w:before="80" w:after="80"/>
      <w:outlineLvl w:val="2"/>
    </w:pPr>
    <w:rPr>
      <w:rFonts w:ascii="Times New Roman" w:eastAsia="Calibri" w:hAnsi="Times New Roman" w:cs="Times New Roman"/>
      <w:bCs w:val="0"/>
      <w:color w:val="auto"/>
      <w:sz w:val="20"/>
      <w:szCs w:val="20"/>
      <w:lang w:eastAsia="bg-BG"/>
    </w:rPr>
  </w:style>
  <w:style w:type="character" w:customStyle="1" w:styleId="StassyChar">
    <w:name w:val="Stassy Char"/>
    <w:link w:val="Stassy"/>
    <w:uiPriority w:val="99"/>
    <w:locked/>
    <w:rsid w:val="006245D7"/>
    <w:rPr>
      <w:rFonts w:ascii="Times New Roman" w:hAnsi="Times New Roman"/>
      <w:b/>
      <w:sz w:val="20"/>
    </w:rPr>
  </w:style>
  <w:style w:type="paragraph" w:styleId="Caption">
    <w:name w:val="caption"/>
    <w:basedOn w:val="Normal"/>
    <w:next w:val="Normal"/>
    <w:uiPriority w:val="99"/>
    <w:qFormat/>
    <w:rsid w:val="006245D7"/>
    <w:rPr>
      <w:b/>
      <w:bCs/>
      <w:color w:val="4F81BD"/>
      <w:sz w:val="18"/>
      <w:szCs w:val="18"/>
    </w:rPr>
  </w:style>
  <w:style w:type="paragraph" w:styleId="NoSpacing">
    <w:name w:val="No Spacing"/>
    <w:uiPriority w:val="99"/>
    <w:qFormat/>
    <w:rsid w:val="006245D7"/>
    <w:rPr>
      <w:lang w:eastAsia="en-US"/>
    </w:rPr>
  </w:style>
  <w:style w:type="paragraph" w:customStyle="1" w:styleId="Application3">
    <w:name w:val="Application3"/>
    <w:basedOn w:val="Normal"/>
    <w:autoRedefine/>
    <w:uiPriority w:val="99"/>
    <w:rsid w:val="0058217A"/>
    <w:pPr>
      <w:numPr>
        <w:numId w:val="3"/>
      </w:numPr>
      <w:tabs>
        <w:tab w:val="left" w:pos="426"/>
      </w:tabs>
      <w:spacing w:before="100" w:beforeAutospacing="1" w:after="0"/>
    </w:pPr>
    <w:rPr>
      <w:rFonts w:ascii="Verdana" w:hAnsi="Verdana" w:cs="Verdana"/>
      <w:b/>
      <w:bCs/>
      <w:spacing w:val="-2"/>
      <w:sz w:val="20"/>
      <w:szCs w:val="20"/>
    </w:rPr>
  </w:style>
  <w:style w:type="paragraph" w:customStyle="1" w:styleId="01DI">
    <w:name w:val="01 DI"/>
    <w:basedOn w:val="Heading1"/>
    <w:link w:val="01DIChar"/>
    <w:uiPriority w:val="99"/>
    <w:rsid w:val="00F625CB"/>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F625CB"/>
    <w:rPr>
      <w:rFonts w:ascii="Times New Roman" w:hAnsi="Times New Roman"/>
      <w:b/>
      <w:caps/>
      <w:sz w:val="20"/>
      <w:lang w:eastAsia="sr-Cyrl-CS"/>
    </w:rPr>
  </w:style>
  <w:style w:type="paragraph" w:customStyle="1" w:styleId="001">
    <w:name w:val="001 Ди"/>
    <w:basedOn w:val="Normal"/>
    <w:uiPriority w:val="99"/>
    <w:rsid w:val="00EC45E7"/>
    <w:pPr>
      <w:spacing w:before="120" w:after="240"/>
    </w:pPr>
    <w:rPr>
      <w:rFonts w:ascii="Times New Roman Bold" w:hAnsi="Times New Roman Bold" w:cs="Times New Roman"/>
      <w:b/>
      <w:caps/>
      <w:sz w:val="26"/>
      <w:szCs w:val="24"/>
      <w:lang w:eastAsia="bg-BG"/>
    </w:rPr>
  </w:style>
  <w:style w:type="paragraph" w:customStyle="1" w:styleId="CharChar">
    <w:name w:val="Char Char Знак Знак"/>
    <w:basedOn w:val="Normal"/>
    <w:uiPriority w:val="99"/>
    <w:rsid w:val="00EC45E7"/>
    <w:pPr>
      <w:tabs>
        <w:tab w:val="left" w:pos="709"/>
      </w:tabs>
      <w:spacing w:after="0"/>
      <w:jc w:val="left"/>
    </w:pPr>
    <w:rPr>
      <w:rFonts w:ascii="Tahoma" w:hAnsi="Tahoma" w:cs="Times New Roman"/>
      <w:sz w:val="24"/>
      <w:szCs w:val="24"/>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C45E7"/>
    <w:pPr>
      <w:spacing w:after="0"/>
      <w:jc w:val="left"/>
    </w:pPr>
    <w:rPr>
      <w:rFonts w:ascii="Times New Roman" w:eastAsia="Calibri" w:hAnsi="Times New Roman" w:cs="Times New Roman"/>
      <w:sz w:val="20"/>
      <w:szCs w:val="20"/>
      <w:lang w:val="en-US"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C45E7"/>
    <w:rPr>
      <w:rFonts w:ascii="Times New Roman" w:hAnsi="Times New Roman" w:cs="Times New Roman"/>
      <w:sz w:val="20"/>
      <w:lang w:val="en-US"/>
    </w:rPr>
  </w:style>
  <w:style w:type="character" w:styleId="FootnoteReference">
    <w:name w:val="footnote reference"/>
    <w:aliases w:val="Footnote symbol"/>
    <w:basedOn w:val="DefaultParagraphFont"/>
    <w:uiPriority w:val="99"/>
    <w:rsid w:val="00EC45E7"/>
    <w:rPr>
      <w:rFonts w:cs="Times New Roman"/>
      <w:vertAlign w:val="superscript"/>
    </w:rPr>
  </w:style>
  <w:style w:type="table" w:styleId="LightList-Accent2">
    <w:name w:val="Light List Accent 2"/>
    <w:basedOn w:val="TableNormal"/>
    <w:uiPriority w:val="99"/>
    <w:rsid w:val="00DB4F79"/>
    <w:rPr>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Footer">
    <w:name w:val="footer"/>
    <w:basedOn w:val="Normal"/>
    <w:link w:val="FooterChar"/>
    <w:uiPriority w:val="99"/>
    <w:rsid w:val="002779E9"/>
    <w:pPr>
      <w:tabs>
        <w:tab w:val="center" w:pos="4536"/>
        <w:tab w:val="right" w:pos="9072"/>
      </w:tabs>
      <w:spacing w:after="0"/>
    </w:pPr>
    <w:rPr>
      <w:rFonts w:eastAsia="Calibri" w:cs="Times New Roman"/>
      <w:sz w:val="20"/>
      <w:szCs w:val="20"/>
      <w:lang w:eastAsia="bg-BG"/>
    </w:rPr>
  </w:style>
  <w:style w:type="character" w:customStyle="1" w:styleId="FooterChar">
    <w:name w:val="Footer Char"/>
    <w:basedOn w:val="DefaultParagraphFont"/>
    <w:link w:val="Footer"/>
    <w:uiPriority w:val="99"/>
    <w:locked/>
    <w:rsid w:val="002779E9"/>
    <w:rPr>
      <w:rFonts w:ascii="Calibri" w:hAnsi="Calibri" w:cs="Times New Roman"/>
    </w:rPr>
  </w:style>
  <w:style w:type="paragraph" w:styleId="TOCHeading">
    <w:name w:val="TOC Heading"/>
    <w:basedOn w:val="Heading1"/>
    <w:next w:val="Normal"/>
    <w:uiPriority w:val="99"/>
    <w:qFormat/>
    <w:rsid w:val="009C7415"/>
    <w:pPr>
      <w:spacing w:line="276" w:lineRule="auto"/>
      <w:jc w:val="left"/>
      <w:outlineLvl w:val="9"/>
    </w:pPr>
    <w:rPr>
      <w:lang w:val="en-US" w:eastAsia="ja-JP"/>
    </w:rPr>
  </w:style>
  <w:style w:type="paragraph" w:styleId="TOC1">
    <w:name w:val="toc 1"/>
    <w:basedOn w:val="Normal"/>
    <w:next w:val="Normal"/>
    <w:autoRedefine/>
    <w:uiPriority w:val="39"/>
    <w:rsid w:val="009C7415"/>
    <w:pPr>
      <w:spacing w:after="100"/>
    </w:pPr>
  </w:style>
  <w:style w:type="paragraph" w:styleId="TOC2">
    <w:name w:val="toc 2"/>
    <w:basedOn w:val="Normal"/>
    <w:next w:val="Normal"/>
    <w:autoRedefine/>
    <w:uiPriority w:val="39"/>
    <w:rsid w:val="009C7415"/>
    <w:pPr>
      <w:spacing w:after="100"/>
      <w:ind w:left="220"/>
    </w:pPr>
  </w:style>
  <w:style w:type="paragraph" w:styleId="TOC3">
    <w:name w:val="toc 3"/>
    <w:basedOn w:val="Normal"/>
    <w:next w:val="Normal"/>
    <w:autoRedefine/>
    <w:uiPriority w:val="99"/>
    <w:rsid w:val="009C7415"/>
    <w:pPr>
      <w:spacing w:after="100"/>
      <w:ind w:left="440"/>
    </w:pPr>
  </w:style>
  <w:style w:type="character" w:styleId="Hyperlink">
    <w:name w:val="Hyperlink"/>
    <w:basedOn w:val="DefaultParagraphFont"/>
    <w:uiPriority w:val="99"/>
    <w:rsid w:val="009C7415"/>
    <w:rPr>
      <w:rFonts w:cs="Times New Roman"/>
      <w:color w:val="0000FF"/>
      <w:u w:val="single"/>
    </w:rPr>
  </w:style>
  <w:style w:type="paragraph" w:styleId="BalloonText">
    <w:name w:val="Balloon Text"/>
    <w:basedOn w:val="Normal"/>
    <w:link w:val="BalloonTextChar"/>
    <w:uiPriority w:val="99"/>
    <w:semiHidden/>
    <w:rsid w:val="009C7415"/>
    <w:pPr>
      <w:spacing w:after="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locked/>
    <w:rsid w:val="009C7415"/>
    <w:rPr>
      <w:rFonts w:ascii="Tahoma" w:hAnsi="Tahoma" w:cs="Times New Roman"/>
      <w:sz w:val="16"/>
    </w:rPr>
  </w:style>
  <w:style w:type="table" w:styleId="TableGrid">
    <w:name w:val="Table Grid"/>
    <w:basedOn w:val="TableNormal"/>
    <w:uiPriority w:val="99"/>
    <w:rsid w:val="00DD4A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94277"/>
    <w:rPr>
      <w:rFonts w:cs="Times New Roman"/>
      <w:b/>
    </w:rPr>
  </w:style>
  <w:style w:type="character" w:customStyle="1" w:styleId="apple-converted-space">
    <w:name w:val="apple-converted-space"/>
    <w:uiPriority w:val="99"/>
    <w:rsid w:val="00D94277"/>
  </w:style>
  <w:style w:type="paragraph" w:styleId="NormalWeb">
    <w:name w:val="Normal (Web)"/>
    <w:basedOn w:val="Normal"/>
    <w:uiPriority w:val="99"/>
    <w:rsid w:val="00515185"/>
    <w:pPr>
      <w:spacing w:before="100" w:beforeAutospacing="1" w:after="100" w:afterAutospacing="1"/>
      <w:jc w:val="left"/>
    </w:pPr>
    <w:rPr>
      <w:rFonts w:ascii="Times New Roman" w:hAnsi="Times New Roman" w:cs="Times New Roman"/>
      <w:sz w:val="24"/>
      <w:szCs w:val="24"/>
      <w:lang w:eastAsia="bg-BG"/>
    </w:rPr>
  </w:style>
  <w:style w:type="character" w:styleId="CommentReference">
    <w:name w:val="annotation reference"/>
    <w:basedOn w:val="DefaultParagraphFont"/>
    <w:uiPriority w:val="99"/>
    <w:semiHidden/>
    <w:rsid w:val="00515185"/>
    <w:rPr>
      <w:rFonts w:cs="Times New Roman"/>
      <w:sz w:val="16"/>
    </w:rPr>
  </w:style>
  <w:style w:type="paragraph" w:styleId="CommentText">
    <w:name w:val="annotation text"/>
    <w:basedOn w:val="Normal"/>
    <w:link w:val="CommentTextChar"/>
    <w:uiPriority w:val="99"/>
    <w:semiHidden/>
    <w:rsid w:val="00515185"/>
    <w:pPr>
      <w:jc w:val="left"/>
    </w:pPr>
    <w:rPr>
      <w:rFonts w:eastAsia="Calibri" w:cs="Times New Roman"/>
      <w:sz w:val="20"/>
      <w:szCs w:val="20"/>
      <w:lang w:eastAsia="bg-BG"/>
    </w:rPr>
  </w:style>
  <w:style w:type="character" w:customStyle="1" w:styleId="CommentTextChar">
    <w:name w:val="Comment Text Char"/>
    <w:basedOn w:val="DefaultParagraphFont"/>
    <w:link w:val="CommentText"/>
    <w:uiPriority w:val="99"/>
    <w:semiHidden/>
    <w:locked/>
    <w:rsid w:val="00515185"/>
    <w:rPr>
      <w:rFonts w:cs="Times New Roman"/>
      <w:sz w:val="20"/>
    </w:rPr>
  </w:style>
  <w:style w:type="paragraph" w:styleId="BodyText">
    <w:name w:val="Body Text"/>
    <w:basedOn w:val="Normal"/>
    <w:link w:val="BodyTextChar"/>
    <w:uiPriority w:val="99"/>
    <w:rsid w:val="005B2D8D"/>
    <w:pPr>
      <w:spacing w:after="0"/>
      <w:jc w:val="left"/>
    </w:pPr>
    <w:rPr>
      <w:rFonts w:ascii="Times New Roman" w:eastAsia="Calibri" w:hAnsi="Times New Roman" w:cs="Times New Roman"/>
      <w:sz w:val="20"/>
      <w:szCs w:val="20"/>
      <w:lang w:eastAsia="bg-BG"/>
    </w:rPr>
  </w:style>
  <w:style w:type="character" w:customStyle="1" w:styleId="BodyTextChar">
    <w:name w:val="Body Text Char"/>
    <w:basedOn w:val="DefaultParagraphFont"/>
    <w:link w:val="BodyText"/>
    <w:uiPriority w:val="99"/>
    <w:locked/>
    <w:rsid w:val="005B2D8D"/>
    <w:rPr>
      <w:rFonts w:ascii="Times New Roman" w:hAnsi="Times New Roman" w:cs="Times New Roman"/>
      <w:sz w:val="20"/>
      <w:lang w:eastAsia="bg-BG"/>
    </w:rPr>
  </w:style>
  <w:style w:type="paragraph" w:styleId="CommentSubject">
    <w:name w:val="annotation subject"/>
    <w:basedOn w:val="CommentText"/>
    <w:next w:val="CommentText"/>
    <w:link w:val="CommentSubjectChar"/>
    <w:uiPriority w:val="99"/>
    <w:semiHidden/>
    <w:rsid w:val="005B2D8D"/>
    <w:pPr>
      <w:jc w:val="both"/>
    </w:pPr>
    <w:rPr>
      <w:b/>
      <w:bCs/>
    </w:rPr>
  </w:style>
  <w:style w:type="character" w:customStyle="1" w:styleId="CommentSubjectChar">
    <w:name w:val="Comment Subject Char"/>
    <w:basedOn w:val="CommentTextChar"/>
    <w:link w:val="CommentSubject"/>
    <w:uiPriority w:val="99"/>
    <w:semiHidden/>
    <w:locked/>
    <w:rsid w:val="005B2D8D"/>
    <w:rPr>
      <w:rFonts w:ascii="Calibri" w:hAnsi="Calibri" w:cs="Times New Roman"/>
      <w:b/>
      <w:sz w:val="20"/>
    </w:rPr>
  </w:style>
  <w:style w:type="table" w:styleId="LightGrid-Accent2">
    <w:name w:val="Light Grid Accent 2"/>
    <w:basedOn w:val="TableNormal"/>
    <w:uiPriority w:val="99"/>
    <w:rsid w:val="00106B19"/>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BodyText2">
    <w:name w:val="Body Text 2"/>
    <w:basedOn w:val="Normal"/>
    <w:link w:val="BodyText2Char"/>
    <w:uiPriority w:val="99"/>
    <w:rsid w:val="005709CC"/>
    <w:pPr>
      <w:spacing w:after="120" w:line="480" w:lineRule="auto"/>
      <w:jc w:val="left"/>
    </w:pPr>
    <w:rPr>
      <w:rFonts w:ascii="Times New Roman" w:eastAsia="Calibri" w:hAnsi="Times New Roman" w:cs="Times New Roman"/>
      <w:sz w:val="24"/>
      <w:szCs w:val="24"/>
      <w:lang w:val="en-US" w:eastAsia="bg-BG"/>
    </w:rPr>
  </w:style>
  <w:style w:type="character" w:customStyle="1" w:styleId="BodyText2Char">
    <w:name w:val="Body Text 2 Char"/>
    <w:basedOn w:val="DefaultParagraphFont"/>
    <w:link w:val="BodyText2"/>
    <w:uiPriority w:val="99"/>
    <w:locked/>
    <w:rsid w:val="005709CC"/>
    <w:rPr>
      <w:rFonts w:ascii="Times New Roman" w:hAnsi="Times New Roman" w:cs="Times New Roman"/>
      <w:sz w:val="24"/>
      <w:lang w:val="en-US"/>
    </w:rPr>
  </w:style>
  <w:style w:type="character" w:customStyle="1" w:styleId="filled-value">
    <w:name w:val="filled-value"/>
    <w:uiPriority w:val="99"/>
    <w:rsid w:val="00F14886"/>
  </w:style>
  <w:style w:type="paragraph" w:customStyle="1" w:styleId="firstline">
    <w:name w:val="firstline"/>
    <w:basedOn w:val="Normal"/>
    <w:uiPriority w:val="99"/>
    <w:rsid w:val="003969DC"/>
    <w:pPr>
      <w:spacing w:after="0" w:line="240" w:lineRule="atLeast"/>
      <w:ind w:firstLine="640"/>
    </w:pPr>
    <w:rPr>
      <w:rFonts w:ascii="Arial" w:hAnsi="Arial" w:cs="Arial"/>
      <w:color w:val="000000"/>
      <w:sz w:val="24"/>
      <w:szCs w:val="24"/>
      <w:lang w:eastAsia="bg-BG"/>
    </w:rPr>
  </w:style>
  <w:style w:type="character" w:customStyle="1" w:styleId="inputvalue">
    <w:name w:val="input_value"/>
    <w:uiPriority w:val="99"/>
    <w:rsid w:val="008767F2"/>
  </w:style>
  <w:style w:type="character" w:customStyle="1" w:styleId="newdocreference1">
    <w:name w:val="newdocreference1"/>
    <w:uiPriority w:val="99"/>
    <w:rsid w:val="00D711DB"/>
    <w:rPr>
      <w:color w:val="0000FF"/>
      <w:u w:val="single"/>
    </w:rPr>
  </w:style>
  <w:style w:type="paragraph" w:styleId="Revision">
    <w:name w:val="Revision"/>
    <w:hidden/>
    <w:uiPriority w:val="99"/>
    <w:semiHidden/>
    <w:rsid w:val="00D40CF6"/>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3326">
      <w:marLeft w:val="0"/>
      <w:marRight w:val="0"/>
      <w:marTop w:val="0"/>
      <w:marBottom w:val="0"/>
      <w:divBdr>
        <w:top w:val="none" w:sz="0" w:space="0" w:color="auto"/>
        <w:left w:val="none" w:sz="0" w:space="0" w:color="auto"/>
        <w:bottom w:val="none" w:sz="0" w:space="0" w:color="auto"/>
        <w:right w:val="none" w:sz="0" w:space="0" w:color="auto"/>
      </w:divBdr>
    </w:div>
    <w:div w:id="1426263327">
      <w:marLeft w:val="0"/>
      <w:marRight w:val="0"/>
      <w:marTop w:val="0"/>
      <w:marBottom w:val="0"/>
      <w:divBdr>
        <w:top w:val="none" w:sz="0" w:space="0" w:color="auto"/>
        <w:left w:val="none" w:sz="0" w:space="0" w:color="auto"/>
        <w:bottom w:val="none" w:sz="0" w:space="0" w:color="auto"/>
        <w:right w:val="none" w:sz="0" w:space="0" w:color="auto"/>
      </w:divBdr>
    </w:div>
    <w:div w:id="1426263328">
      <w:marLeft w:val="0"/>
      <w:marRight w:val="0"/>
      <w:marTop w:val="0"/>
      <w:marBottom w:val="0"/>
      <w:divBdr>
        <w:top w:val="none" w:sz="0" w:space="0" w:color="auto"/>
        <w:left w:val="none" w:sz="0" w:space="0" w:color="auto"/>
        <w:bottom w:val="none" w:sz="0" w:space="0" w:color="auto"/>
        <w:right w:val="none" w:sz="0" w:space="0" w:color="auto"/>
      </w:divBdr>
    </w:div>
    <w:div w:id="1426263329">
      <w:marLeft w:val="0"/>
      <w:marRight w:val="0"/>
      <w:marTop w:val="0"/>
      <w:marBottom w:val="0"/>
      <w:divBdr>
        <w:top w:val="none" w:sz="0" w:space="0" w:color="auto"/>
        <w:left w:val="none" w:sz="0" w:space="0" w:color="auto"/>
        <w:bottom w:val="none" w:sz="0" w:space="0" w:color="auto"/>
        <w:right w:val="none" w:sz="0" w:space="0" w:color="auto"/>
      </w:divBdr>
    </w:div>
    <w:div w:id="1426263330">
      <w:marLeft w:val="0"/>
      <w:marRight w:val="0"/>
      <w:marTop w:val="0"/>
      <w:marBottom w:val="0"/>
      <w:divBdr>
        <w:top w:val="none" w:sz="0" w:space="0" w:color="auto"/>
        <w:left w:val="none" w:sz="0" w:space="0" w:color="auto"/>
        <w:bottom w:val="none" w:sz="0" w:space="0" w:color="auto"/>
        <w:right w:val="none" w:sz="0" w:space="0" w:color="auto"/>
      </w:divBdr>
    </w:div>
    <w:div w:id="1426263331">
      <w:marLeft w:val="0"/>
      <w:marRight w:val="0"/>
      <w:marTop w:val="0"/>
      <w:marBottom w:val="0"/>
      <w:divBdr>
        <w:top w:val="none" w:sz="0" w:space="0" w:color="auto"/>
        <w:left w:val="none" w:sz="0" w:space="0" w:color="auto"/>
        <w:bottom w:val="none" w:sz="0" w:space="0" w:color="auto"/>
        <w:right w:val="none" w:sz="0" w:space="0" w:color="auto"/>
      </w:divBdr>
    </w:div>
    <w:div w:id="1426263332">
      <w:marLeft w:val="0"/>
      <w:marRight w:val="0"/>
      <w:marTop w:val="0"/>
      <w:marBottom w:val="0"/>
      <w:divBdr>
        <w:top w:val="none" w:sz="0" w:space="0" w:color="auto"/>
        <w:left w:val="none" w:sz="0" w:space="0" w:color="auto"/>
        <w:bottom w:val="none" w:sz="0" w:space="0" w:color="auto"/>
        <w:right w:val="none" w:sz="0" w:space="0" w:color="auto"/>
      </w:divBdr>
    </w:div>
    <w:div w:id="1426263333">
      <w:marLeft w:val="0"/>
      <w:marRight w:val="0"/>
      <w:marTop w:val="0"/>
      <w:marBottom w:val="0"/>
      <w:divBdr>
        <w:top w:val="none" w:sz="0" w:space="0" w:color="auto"/>
        <w:left w:val="none" w:sz="0" w:space="0" w:color="auto"/>
        <w:bottom w:val="none" w:sz="0" w:space="0" w:color="auto"/>
        <w:right w:val="none" w:sz="0" w:space="0" w:color="auto"/>
      </w:divBdr>
    </w:div>
    <w:div w:id="1426263334">
      <w:marLeft w:val="0"/>
      <w:marRight w:val="0"/>
      <w:marTop w:val="0"/>
      <w:marBottom w:val="0"/>
      <w:divBdr>
        <w:top w:val="none" w:sz="0" w:space="0" w:color="auto"/>
        <w:left w:val="none" w:sz="0" w:space="0" w:color="auto"/>
        <w:bottom w:val="none" w:sz="0" w:space="0" w:color="auto"/>
        <w:right w:val="none" w:sz="0" w:space="0" w:color="auto"/>
      </w:divBdr>
      <w:divsChild>
        <w:div w:id="1426263335">
          <w:marLeft w:val="0"/>
          <w:marRight w:val="0"/>
          <w:marTop w:val="0"/>
          <w:marBottom w:val="120"/>
          <w:divBdr>
            <w:top w:val="none" w:sz="0" w:space="0" w:color="auto"/>
            <w:left w:val="none" w:sz="0" w:space="0" w:color="auto"/>
            <w:bottom w:val="none" w:sz="0" w:space="0" w:color="auto"/>
            <w:right w:val="none" w:sz="0" w:space="0" w:color="auto"/>
          </w:divBdr>
          <w:divsChild>
            <w:div w:id="1426263336">
              <w:marLeft w:val="0"/>
              <w:marRight w:val="0"/>
              <w:marTop w:val="0"/>
              <w:marBottom w:val="0"/>
              <w:divBdr>
                <w:top w:val="none" w:sz="0" w:space="0" w:color="auto"/>
                <w:left w:val="none" w:sz="0" w:space="0" w:color="auto"/>
                <w:bottom w:val="none" w:sz="0" w:space="0" w:color="auto"/>
                <w:right w:val="none" w:sz="0" w:space="0" w:color="auto"/>
              </w:divBdr>
            </w:div>
            <w:div w:id="1426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ia.bg/Profil_na_kupuvacha.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mlsp.government.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1BFE-06F0-466A-B709-98AC876B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20775</Words>
  <Characters>118418</Characters>
  <Application>Microsoft Office Word</Application>
  <DocSecurity>0</DocSecurity>
  <Lines>986</Lines>
  <Paragraphs>277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subject/>
  <dc:creator>Sofia</dc:creator>
  <cp:keywords/>
  <dc:description/>
  <cp:lastModifiedBy>STsvetkova</cp:lastModifiedBy>
  <cp:revision>11</cp:revision>
  <cp:lastPrinted>2017-02-23T08:49:00Z</cp:lastPrinted>
  <dcterms:created xsi:type="dcterms:W3CDTF">2017-02-20T13:32:00Z</dcterms:created>
  <dcterms:modified xsi:type="dcterms:W3CDTF">2017-03-10T09:04:00Z</dcterms:modified>
</cp:coreProperties>
</file>