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9BC0" w14:textId="5C8F52CE" w:rsidR="00973111" w:rsidRDefault="00AB7DF0" w:rsidP="00973111">
      <w:pPr>
        <w:pStyle w:val="Kop1"/>
        <w:rPr>
          <w:color w:val="339933"/>
        </w:rPr>
      </w:pPr>
      <w:r>
        <w:rPr>
          <w:color w:val="339933"/>
        </w:rPr>
        <w:t>Juridisch expert handhaving arbeidsmigranten en vakantieverhuur</w:t>
      </w:r>
    </w:p>
    <w:p w14:paraId="344A3957" w14:textId="2C3C2D21" w:rsidR="00973111" w:rsidRPr="00DC69D0" w:rsidRDefault="00973111" w:rsidP="00973111">
      <w:pPr>
        <w:rPr>
          <w:szCs w:val="20"/>
        </w:rPr>
      </w:pPr>
      <w:r w:rsidRPr="00173160">
        <w:rPr>
          <w:szCs w:val="20"/>
        </w:rPr>
        <w:t>Cluster Stadsontwikkeling</w:t>
      </w:r>
    </w:p>
    <w:p w14:paraId="743F08E9" w14:textId="5BFA8DFE" w:rsidR="00973111" w:rsidRPr="00DC69D0" w:rsidRDefault="00973111" w:rsidP="00DC69D0">
      <w:pPr>
        <w:pStyle w:val="Kop2"/>
      </w:pPr>
      <w:r w:rsidRPr="00DC69D0">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0D71DA" w:rsidRPr="00BB5ABD" w14:paraId="38DC8883" w14:textId="77777777" w:rsidTr="0041162E">
        <w:tc>
          <w:tcPr>
            <w:tcW w:w="3086" w:type="dxa"/>
          </w:tcPr>
          <w:p w14:paraId="3CB213A0" w14:textId="77777777" w:rsidR="000D71DA" w:rsidRDefault="000D71DA" w:rsidP="0041162E">
            <w:pPr>
              <w:rPr>
                <w:b/>
              </w:rPr>
            </w:pPr>
            <w:r>
              <w:rPr>
                <w:b/>
              </w:rPr>
              <w:t>Werklocatie:</w:t>
            </w:r>
          </w:p>
        </w:tc>
        <w:tc>
          <w:tcPr>
            <w:tcW w:w="5295" w:type="dxa"/>
          </w:tcPr>
          <w:p w14:paraId="16A7A7C9" w14:textId="49910553" w:rsidR="000D71DA" w:rsidRPr="00BB5ABD" w:rsidRDefault="00DC69D0" w:rsidP="0041162E">
            <w:r>
              <w:t>De werkzaamheden zullen voornamelijk vanuit huis uitgevoerd worden, het is mogelijk dat het inwerken plaatsvindt op de herenwaard.</w:t>
            </w:r>
          </w:p>
        </w:tc>
      </w:tr>
      <w:tr w:rsidR="000D71DA" w:rsidRPr="00BB5ABD" w14:paraId="7D05F4E2" w14:textId="77777777" w:rsidTr="0041162E">
        <w:tc>
          <w:tcPr>
            <w:tcW w:w="3086" w:type="dxa"/>
          </w:tcPr>
          <w:p w14:paraId="7F6DCFCB" w14:textId="77777777" w:rsidR="000D71DA" w:rsidRDefault="000D71DA" w:rsidP="0041162E">
            <w:pPr>
              <w:rPr>
                <w:b/>
              </w:rPr>
            </w:pPr>
            <w:r>
              <w:rPr>
                <w:b/>
              </w:rPr>
              <w:t>Startdatum:</w:t>
            </w:r>
          </w:p>
        </w:tc>
        <w:tc>
          <w:tcPr>
            <w:tcW w:w="5295" w:type="dxa"/>
          </w:tcPr>
          <w:p w14:paraId="32C9A684" w14:textId="2CBC6882" w:rsidR="000D71DA" w:rsidRPr="00BB5ABD" w:rsidRDefault="00213CB5" w:rsidP="0041162E">
            <w:r>
              <w:t>Naar verwachting begin september 2021</w:t>
            </w:r>
            <w:r w:rsidR="000D71DA">
              <w:t xml:space="preserve"> </w:t>
            </w:r>
          </w:p>
        </w:tc>
      </w:tr>
      <w:tr w:rsidR="000D71DA" w:rsidRPr="00BB5ABD" w14:paraId="733D9017" w14:textId="77777777" w:rsidTr="0041162E">
        <w:tc>
          <w:tcPr>
            <w:tcW w:w="3086" w:type="dxa"/>
          </w:tcPr>
          <w:p w14:paraId="6890879F" w14:textId="77777777" w:rsidR="000D71DA" w:rsidRDefault="000D71DA" w:rsidP="0041162E">
            <w:pPr>
              <w:rPr>
                <w:b/>
              </w:rPr>
            </w:pPr>
            <w:r>
              <w:rPr>
                <w:b/>
              </w:rPr>
              <w:t>Aantal medewerkers:</w:t>
            </w:r>
          </w:p>
        </w:tc>
        <w:tc>
          <w:tcPr>
            <w:tcW w:w="5295" w:type="dxa"/>
          </w:tcPr>
          <w:p w14:paraId="0BAFD2FB" w14:textId="1781EB78" w:rsidR="000D71DA" w:rsidRPr="00BB5ABD" w:rsidRDefault="000D71DA" w:rsidP="0041162E">
            <w:r>
              <w:t>1</w:t>
            </w:r>
          </w:p>
        </w:tc>
      </w:tr>
      <w:tr w:rsidR="000D71DA" w:rsidRPr="00F50CE0" w14:paraId="4B7AFC2E" w14:textId="77777777" w:rsidTr="0041162E">
        <w:tc>
          <w:tcPr>
            <w:tcW w:w="3086" w:type="dxa"/>
          </w:tcPr>
          <w:p w14:paraId="1BCDC94E" w14:textId="77777777" w:rsidR="000D71DA" w:rsidRPr="00F50CE0" w:rsidRDefault="000D71DA" w:rsidP="0041162E">
            <w:pPr>
              <w:rPr>
                <w:b/>
              </w:rPr>
            </w:pPr>
            <w:r w:rsidRPr="00F50CE0">
              <w:rPr>
                <w:b/>
              </w:rPr>
              <w:t>Uren per week:</w:t>
            </w:r>
          </w:p>
        </w:tc>
        <w:tc>
          <w:tcPr>
            <w:tcW w:w="5295" w:type="dxa"/>
          </w:tcPr>
          <w:p w14:paraId="40B06E0F" w14:textId="6E708D92" w:rsidR="000D71DA" w:rsidRPr="00F50CE0" w:rsidRDefault="00AF6B4F" w:rsidP="0041162E">
            <w:r>
              <w:t>24</w:t>
            </w:r>
            <w:r w:rsidR="000D71DA">
              <w:t xml:space="preserve"> uur</w:t>
            </w:r>
          </w:p>
        </w:tc>
      </w:tr>
      <w:tr w:rsidR="000D71DA" w:rsidRPr="00BB5ABD" w14:paraId="3C807457" w14:textId="77777777" w:rsidTr="0041162E">
        <w:tc>
          <w:tcPr>
            <w:tcW w:w="3086" w:type="dxa"/>
          </w:tcPr>
          <w:p w14:paraId="48295C88" w14:textId="77777777" w:rsidR="000D71DA" w:rsidRDefault="000D71DA" w:rsidP="0041162E">
            <w:pPr>
              <w:rPr>
                <w:b/>
              </w:rPr>
            </w:pPr>
            <w:r>
              <w:rPr>
                <w:b/>
              </w:rPr>
              <w:t>Duur opdracht:</w:t>
            </w:r>
          </w:p>
        </w:tc>
        <w:tc>
          <w:tcPr>
            <w:tcW w:w="5295" w:type="dxa"/>
          </w:tcPr>
          <w:p w14:paraId="75CFB5DA" w14:textId="4B220102" w:rsidR="000D71DA" w:rsidRPr="00BB5ABD" w:rsidRDefault="00CC53BA" w:rsidP="0041162E">
            <w:r>
              <w:t>12</w:t>
            </w:r>
            <w:r w:rsidR="000D71DA">
              <w:t xml:space="preserve"> maanden </w:t>
            </w:r>
          </w:p>
        </w:tc>
      </w:tr>
      <w:tr w:rsidR="000D71DA" w:rsidRPr="00BB5ABD" w14:paraId="4550A8FA" w14:textId="77777777" w:rsidTr="0041162E">
        <w:tc>
          <w:tcPr>
            <w:tcW w:w="3086" w:type="dxa"/>
          </w:tcPr>
          <w:p w14:paraId="26FC0918" w14:textId="77777777" w:rsidR="000D71DA" w:rsidRDefault="000D71DA" w:rsidP="0041162E">
            <w:pPr>
              <w:rPr>
                <w:b/>
              </w:rPr>
            </w:pPr>
            <w:r>
              <w:rPr>
                <w:b/>
              </w:rPr>
              <w:t>Verlengingsopties:</w:t>
            </w:r>
          </w:p>
        </w:tc>
        <w:tc>
          <w:tcPr>
            <w:tcW w:w="5295" w:type="dxa"/>
          </w:tcPr>
          <w:p w14:paraId="2DF5AF3E" w14:textId="3A75DDEB" w:rsidR="000D71DA" w:rsidRPr="00BB5ABD" w:rsidRDefault="00CC53BA" w:rsidP="0041162E">
            <w:r>
              <w:t>2</w:t>
            </w:r>
            <w:r w:rsidR="000D71DA">
              <w:t xml:space="preserve"> x 6 maanden</w:t>
            </w:r>
          </w:p>
        </w:tc>
      </w:tr>
      <w:tr w:rsidR="000D71DA" w:rsidRPr="00BB5ABD" w14:paraId="39E339CD" w14:textId="77777777" w:rsidTr="0041162E">
        <w:tc>
          <w:tcPr>
            <w:tcW w:w="3086" w:type="dxa"/>
          </w:tcPr>
          <w:p w14:paraId="426F554A" w14:textId="77777777" w:rsidR="000D71DA" w:rsidRDefault="000D71DA" w:rsidP="0041162E">
            <w:pPr>
              <w:rPr>
                <w:b/>
              </w:rPr>
            </w:pPr>
            <w:r>
              <w:rPr>
                <w:b/>
              </w:rPr>
              <w:t>FSK:</w:t>
            </w:r>
          </w:p>
          <w:p w14:paraId="446C517C" w14:textId="77777777" w:rsidR="000D71DA" w:rsidRDefault="000D71DA" w:rsidP="0041162E">
            <w:pPr>
              <w:rPr>
                <w:b/>
              </w:rPr>
            </w:pPr>
            <w:r>
              <w:rPr>
                <w:b/>
              </w:rPr>
              <w:t>Detavast:</w:t>
            </w:r>
          </w:p>
        </w:tc>
        <w:tc>
          <w:tcPr>
            <w:tcW w:w="5295" w:type="dxa"/>
          </w:tcPr>
          <w:p w14:paraId="0A7EE5C8" w14:textId="7DBC39B8" w:rsidR="000D71DA" w:rsidRDefault="000D71DA" w:rsidP="0041162E">
            <w:r>
              <w:t>10-11</w:t>
            </w:r>
          </w:p>
          <w:p w14:paraId="157162AD" w14:textId="56F47020" w:rsidR="000D71DA" w:rsidRPr="00BB5ABD" w:rsidRDefault="00DC69D0" w:rsidP="0041162E">
            <w:r>
              <w:t>Niet van toepassing</w:t>
            </w:r>
            <w:r w:rsidR="000D71DA">
              <w:t xml:space="preserve"> </w:t>
            </w:r>
          </w:p>
        </w:tc>
      </w:tr>
      <w:tr w:rsidR="000D71DA" w:rsidRPr="001C6FAE" w14:paraId="5C8105CD" w14:textId="77777777" w:rsidTr="0041162E">
        <w:tc>
          <w:tcPr>
            <w:tcW w:w="3086" w:type="dxa"/>
          </w:tcPr>
          <w:p w14:paraId="5D2D34BA" w14:textId="77777777" w:rsidR="000D71DA" w:rsidRPr="001C6FAE" w:rsidRDefault="000D71DA" w:rsidP="0041162E">
            <w:pPr>
              <w:rPr>
                <w:b/>
              </w:rPr>
            </w:pPr>
            <w:r w:rsidRPr="001C6FAE">
              <w:rPr>
                <w:b/>
              </w:rPr>
              <w:t>Data voor verificatiegesprek:</w:t>
            </w:r>
          </w:p>
        </w:tc>
        <w:tc>
          <w:tcPr>
            <w:tcW w:w="5295" w:type="dxa"/>
          </w:tcPr>
          <w:p w14:paraId="2A4CB9CF" w14:textId="2A6C5921" w:rsidR="000D71DA" w:rsidRPr="001C6FAE" w:rsidRDefault="00DC69D0" w:rsidP="0041162E">
            <w:r>
              <w:t xml:space="preserve">Week </w:t>
            </w:r>
            <w:r w:rsidR="009143AF">
              <w:t>34/</w:t>
            </w:r>
            <w:r w:rsidR="006F1DD6">
              <w:t>35</w:t>
            </w:r>
          </w:p>
        </w:tc>
      </w:tr>
      <w:tr w:rsidR="000D71DA" w:rsidRPr="00AD74CA" w14:paraId="05F4E946" w14:textId="77777777" w:rsidTr="0041162E">
        <w:tc>
          <w:tcPr>
            <w:tcW w:w="3086" w:type="dxa"/>
          </w:tcPr>
          <w:p w14:paraId="5CC86DE0" w14:textId="77777777" w:rsidR="000D71DA" w:rsidRPr="00AD74CA" w:rsidRDefault="000D71DA" w:rsidP="0041162E">
            <w:pPr>
              <w:rPr>
                <w:b/>
              </w:rPr>
            </w:pPr>
            <w:r w:rsidRPr="00AD74CA">
              <w:rPr>
                <w:b/>
              </w:rPr>
              <w:t>Tariefrange:</w:t>
            </w:r>
          </w:p>
        </w:tc>
        <w:tc>
          <w:tcPr>
            <w:tcW w:w="5295" w:type="dxa"/>
          </w:tcPr>
          <w:p w14:paraId="102C1381" w14:textId="19AF5A8A" w:rsidR="000D71DA" w:rsidRPr="00AD74CA" w:rsidRDefault="00DC69D0" w:rsidP="0041162E">
            <w:r>
              <w:t>€94 – €99</w:t>
            </w:r>
          </w:p>
        </w:tc>
      </w:tr>
      <w:tr w:rsidR="000D71DA" w:rsidRPr="00AD74CA" w14:paraId="1C817FE1" w14:textId="77777777" w:rsidTr="0041162E">
        <w:tc>
          <w:tcPr>
            <w:tcW w:w="3086" w:type="dxa"/>
          </w:tcPr>
          <w:p w14:paraId="334DFC60" w14:textId="77777777" w:rsidR="000D71DA" w:rsidRDefault="000D71DA" w:rsidP="0041162E">
            <w:pPr>
              <w:rPr>
                <w:b/>
              </w:rPr>
            </w:pPr>
            <w:r w:rsidRPr="00AD74CA">
              <w:rPr>
                <w:b/>
              </w:rPr>
              <w:t>Verhouding prijs/kwaliteit:</w:t>
            </w:r>
          </w:p>
          <w:p w14:paraId="1FA5D8C1" w14:textId="104CD7E1" w:rsidR="00DC69D0" w:rsidRPr="00AD74CA" w:rsidRDefault="00DC69D0" w:rsidP="0041162E">
            <w:pPr>
              <w:rPr>
                <w:b/>
              </w:rPr>
            </w:pPr>
            <w:r>
              <w:rPr>
                <w:b/>
              </w:rPr>
              <w:t>ZZP:</w:t>
            </w:r>
          </w:p>
        </w:tc>
        <w:tc>
          <w:tcPr>
            <w:tcW w:w="5295" w:type="dxa"/>
          </w:tcPr>
          <w:p w14:paraId="4E87C1CA" w14:textId="77777777" w:rsidR="000D71DA" w:rsidRDefault="000D71DA" w:rsidP="0041162E">
            <w:r>
              <w:t>40</w:t>
            </w:r>
            <w:r w:rsidRPr="00AD74CA">
              <w:t xml:space="preserve">% - </w:t>
            </w:r>
            <w:r>
              <w:t>6</w:t>
            </w:r>
            <w:r w:rsidRPr="00AD74CA">
              <w:t>0%</w:t>
            </w:r>
          </w:p>
          <w:p w14:paraId="3879320A" w14:textId="4C458ED5" w:rsidR="00DC69D0" w:rsidRPr="00AD74CA" w:rsidRDefault="00DC69D0" w:rsidP="0041162E">
            <w:r>
              <w:t>Nee, doorleenconstructies zijn ook niet toegestaan.</w:t>
            </w:r>
          </w:p>
        </w:tc>
      </w:tr>
    </w:tbl>
    <w:p w14:paraId="19C131CF" w14:textId="01949CBA" w:rsidR="008E5514" w:rsidRDefault="008E5514" w:rsidP="00973111">
      <w:pPr>
        <w:rPr>
          <w:rFonts w:ascii="Times New Roman" w:hAnsi="Times New Roman" w:cs="Times New Roman"/>
          <w:sz w:val="22"/>
        </w:rPr>
      </w:pPr>
    </w:p>
    <w:p w14:paraId="376C7E1A" w14:textId="58C40E4D" w:rsidR="003816DE" w:rsidRDefault="00DC69D0" w:rsidP="00DC69D0">
      <w:pPr>
        <w:pStyle w:val="Kop2"/>
      </w:pPr>
      <w:r>
        <w:t>Waar ben jij van?</w:t>
      </w:r>
    </w:p>
    <w:p w14:paraId="3A8ED7A0" w14:textId="5912DE3B" w:rsidR="00DC69D0" w:rsidRDefault="00501AAC" w:rsidP="00DC69D0">
      <w:r>
        <w:t xml:space="preserve">Jij bent van bouwen aan de mooiste stad van Nederland. Door jouw sterke juridische visie </w:t>
      </w:r>
      <w:r w:rsidR="00606935">
        <w:t>kunnen</w:t>
      </w:r>
      <w:r>
        <w:t xml:space="preserve"> arbeidsmigranten </w:t>
      </w:r>
      <w:r w:rsidR="00606935">
        <w:t>genieten van een veiliger en leefbaarder Rotterdam.</w:t>
      </w:r>
    </w:p>
    <w:p w14:paraId="434573C1" w14:textId="6786EBA1" w:rsidR="00DC69D0" w:rsidRDefault="00DC69D0" w:rsidP="00DC69D0">
      <w:pPr>
        <w:pStyle w:val="Kop2"/>
      </w:pPr>
      <w:r>
        <w:t>Jouw functie</w:t>
      </w:r>
    </w:p>
    <w:p w14:paraId="5483DD76" w14:textId="516523C1" w:rsidR="00DC69D0" w:rsidRDefault="00DC69D0" w:rsidP="00DC69D0">
      <w:pPr>
        <w:rPr>
          <w:szCs w:val="20"/>
        </w:rPr>
      </w:pPr>
      <w:r>
        <w:t xml:space="preserve">Afdeling Bouw- en Woningtoezicht draagt actief bij aan het bouwen van een aantrekkelijke stad, en goed verhuurderschap hoort hier natuurlijk bij. Uit een casestudy van de woningverhuurmarkt in Carnisse is gebleken dat verhuurderschap niet altijd goed verloopt, en kan leiden tot problemen. Zo gaat rendement van vastgoed ten koste van goed rentmeesterschap, kennen huurders hun rechten niet, en ervaren verhuurders sancties als laag in relatie tot het rendement. </w:t>
      </w:r>
      <w:r>
        <w:rPr>
          <w:szCs w:val="20"/>
        </w:rPr>
        <w:t>Ook zien we dat de huisvesting van arbeidsmigranten niet altijd op orden is. Terwijl het college juist de doelstelling heeft om arbeidsmigranten te huisvesten in leefbare woonruimte zonder daarbij uitgebuit te worden door malafide pandjesbazen en uitzendbureaus.</w:t>
      </w:r>
      <w:r w:rsidRPr="00490A82">
        <w:rPr>
          <w:szCs w:val="20"/>
        </w:rPr>
        <w:t xml:space="preserve"> </w:t>
      </w:r>
      <w:r w:rsidR="00A31C86">
        <w:rPr>
          <w:szCs w:val="20"/>
        </w:rPr>
        <w:t xml:space="preserve">Als juridisch expert word jij specifiek geplaats op het dossier arbeidsmigranten, vakantieverhuur en diverse handhavingszaken. Jij onderzoekt en vertaald de opdracht naar een product waar binnen Bouw- en Woningtoezicht gewerkt kan worden. Zodra jij een product opgeleverd hebt, zorg je er ook voor dat dit binnen de afdeling geïmplementeerd en uitgevoerd wordt. Zodoende wordt Rotterdam iedere dag een stuk veiliger en leefbaarder. </w:t>
      </w:r>
    </w:p>
    <w:p w14:paraId="301986D8" w14:textId="5E56DD3D" w:rsidR="00606935" w:rsidRDefault="00606935" w:rsidP="00DC69D0">
      <w:pPr>
        <w:rPr>
          <w:szCs w:val="20"/>
        </w:rPr>
      </w:pPr>
    </w:p>
    <w:p w14:paraId="45726605" w14:textId="77777777" w:rsidR="00606935" w:rsidRPr="00490A82" w:rsidRDefault="00606935" w:rsidP="00DC69D0">
      <w:pPr>
        <w:rPr>
          <w:szCs w:val="20"/>
        </w:rPr>
      </w:pPr>
    </w:p>
    <w:p w14:paraId="525EE90A" w14:textId="77777777" w:rsidR="00CC53BA" w:rsidRPr="00680AB5" w:rsidRDefault="00CC53BA" w:rsidP="00CC53BA">
      <w:pPr>
        <w:pStyle w:val="Plattetekst"/>
        <w:autoSpaceDE w:val="0"/>
        <w:autoSpaceDN w:val="0"/>
        <w:adjustRightInd w:val="0"/>
        <w:rPr>
          <w:bCs/>
          <w:szCs w:val="20"/>
        </w:rPr>
      </w:pPr>
    </w:p>
    <w:p w14:paraId="7DED202E" w14:textId="4FF48E67" w:rsidR="006F4E93" w:rsidRDefault="006F4E93" w:rsidP="00DC69D0">
      <w:pPr>
        <w:pStyle w:val="Kop2"/>
      </w:pPr>
      <w:r w:rsidRPr="00DC69D0">
        <w:lastRenderedPageBreak/>
        <w:t>Jouw profiel</w:t>
      </w:r>
    </w:p>
    <w:p w14:paraId="24A17811" w14:textId="566F3AA6" w:rsidR="00BA339C" w:rsidRDefault="00A31C86" w:rsidP="00501AAC">
      <w:r>
        <w:t>Als enthousiaste juridisch expert, weet jij wat ervoor nodig is om een dossier te trekken. Jij bent</w:t>
      </w:r>
      <w:r w:rsidR="00501AAC">
        <w:t xml:space="preserve"> echt</w:t>
      </w:r>
      <w:r>
        <w:t xml:space="preserve"> een pionier,</w:t>
      </w:r>
      <w:r w:rsidR="00501AAC">
        <w:t xml:space="preserve"> je werkt </w:t>
      </w:r>
      <w:r w:rsidR="00501AAC" w:rsidRPr="00501AAC">
        <w:rPr>
          <w:b/>
          <w:bCs/>
        </w:rPr>
        <w:t>zelfstandig</w:t>
      </w:r>
      <w:r>
        <w:t xml:space="preserve"> en streeft ten alle tijden naar voortgang en </w:t>
      </w:r>
      <w:r w:rsidRPr="00501AAC">
        <w:rPr>
          <w:b/>
          <w:bCs/>
        </w:rPr>
        <w:t>resultaten</w:t>
      </w:r>
      <w:r>
        <w:t xml:space="preserve">. Je hebt een </w:t>
      </w:r>
      <w:r w:rsidRPr="00501AAC">
        <w:rPr>
          <w:b/>
          <w:bCs/>
        </w:rPr>
        <w:t>kritische</w:t>
      </w:r>
      <w:r>
        <w:t xml:space="preserve"> blik en staat stevig in je schoenen, het is voor jou dan ook geen probleem om ‘nee’ te verkopen. Desalniettemin, ben je </w:t>
      </w:r>
      <w:r w:rsidRPr="00501AAC">
        <w:rPr>
          <w:b/>
          <w:bCs/>
        </w:rPr>
        <w:t>praktisch ingesteld</w:t>
      </w:r>
      <w:r>
        <w:t xml:space="preserve"> en denk je in </w:t>
      </w:r>
      <w:r w:rsidRPr="00501AAC">
        <w:rPr>
          <w:b/>
          <w:bCs/>
        </w:rPr>
        <w:t>creatieve oplossingen</w:t>
      </w:r>
      <w:r>
        <w:t xml:space="preserve">. Een ‘nee’ weet je dan ook vaak om te vormen naar een ‘ja, mits’. Daarnaast, gebruik je je </w:t>
      </w:r>
      <w:r w:rsidRPr="00501AAC">
        <w:rPr>
          <w:b/>
          <w:bCs/>
        </w:rPr>
        <w:t>analytische vaardigheden</w:t>
      </w:r>
      <w:r>
        <w:t xml:space="preserve"> om niet enkel de regels te maken, maar ook mee te denken met de afdeling. Dit doe je op een rustige manier, waarbij je rekening houdt met de mening en gevoelens van andere. </w:t>
      </w:r>
      <w:r w:rsidR="00501AAC">
        <w:t xml:space="preserve">Jouw prettige manier van </w:t>
      </w:r>
      <w:r w:rsidR="00501AAC" w:rsidRPr="00501AAC">
        <w:rPr>
          <w:b/>
          <w:bCs/>
        </w:rPr>
        <w:t>communiceren</w:t>
      </w:r>
      <w:r w:rsidR="00501AAC">
        <w:t xml:space="preserve">, zowel en woord als schrift, draagt hier natuurlijk ook aan bij. Verder heb je een </w:t>
      </w:r>
      <w:r w:rsidR="00501AAC" w:rsidRPr="00501AAC">
        <w:rPr>
          <w:b/>
          <w:bCs/>
        </w:rPr>
        <w:t>klantgerichte</w:t>
      </w:r>
      <w:r w:rsidR="00501AAC">
        <w:t xml:space="preserve"> </w:t>
      </w:r>
      <w:r w:rsidR="00501AAC" w:rsidRPr="00501AAC">
        <w:rPr>
          <w:b/>
          <w:bCs/>
        </w:rPr>
        <w:t>houding</w:t>
      </w:r>
      <w:r w:rsidR="00501AAC">
        <w:t xml:space="preserve">, en gedraag je je altijd </w:t>
      </w:r>
      <w:r w:rsidR="00501AAC" w:rsidRPr="00501AAC">
        <w:rPr>
          <w:b/>
          <w:bCs/>
        </w:rPr>
        <w:t>integer</w:t>
      </w:r>
      <w:r w:rsidR="00501AAC">
        <w:t xml:space="preserve"> en </w:t>
      </w:r>
      <w:r w:rsidR="00501AAC" w:rsidRPr="00501AAC">
        <w:rPr>
          <w:b/>
          <w:bCs/>
        </w:rPr>
        <w:t>representatief</w:t>
      </w:r>
      <w:r w:rsidR="00501AAC">
        <w:t xml:space="preserve">. Tot slot, ben je in staat snel te </w:t>
      </w:r>
      <w:r w:rsidR="00501AAC" w:rsidRPr="00501AAC">
        <w:rPr>
          <w:b/>
          <w:bCs/>
        </w:rPr>
        <w:t>schakelen</w:t>
      </w:r>
      <w:r w:rsidR="00501AAC">
        <w:t xml:space="preserve"> tussen dossiers waarbij je rekening houdt met de </w:t>
      </w:r>
      <w:r w:rsidR="00501AAC" w:rsidRPr="00501AAC">
        <w:rPr>
          <w:b/>
          <w:bCs/>
        </w:rPr>
        <w:t>politieke sensitiviteit</w:t>
      </w:r>
      <w:r w:rsidR="00501AAC">
        <w:t xml:space="preserve"> van de inhoud.</w:t>
      </w:r>
    </w:p>
    <w:p w14:paraId="311F96D0" w14:textId="77777777" w:rsidR="00501AAC" w:rsidRPr="00501AAC" w:rsidRDefault="00501AAC" w:rsidP="00501AAC"/>
    <w:p w14:paraId="0CF87914" w14:textId="5ECB4C66" w:rsidR="006F4E93" w:rsidRDefault="006F4E93" w:rsidP="000E0AD6">
      <w:pPr>
        <w:rPr>
          <w:szCs w:val="20"/>
        </w:rPr>
      </w:pPr>
      <w:r w:rsidRPr="003816DE">
        <w:rPr>
          <w:szCs w:val="20"/>
        </w:rPr>
        <w:t>Kortom, ben jij een persoonlijkheid die van aanpakken weet? Dan zijn wij op zoek naar jou! Geboden wordt een verantwoordelijke functie in een dynamische en uitdagende omgeving.</w:t>
      </w:r>
    </w:p>
    <w:p w14:paraId="23A673F8" w14:textId="77777777" w:rsidR="00A31C86" w:rsidRPr="003816DE" w:rsidRDefault="00A31C86" w:rsidP="000E0AD6">
      <w:pPr>
        <w:rPr>
          <w:szCs w:val="20"/>
        </w:rPr>
      </w:pPr>
    </w:p>
    <w:p w14:paraId="3349AB30" w14:textId="6B7E1192" w:rsidR="00973111" w:rsidRPr="00DC69D0" w:rsidRDefault="00973111" w:rsidP="00DC69D0">
      <w:pPr>
        <w:pStyle w:val="Kop2"/>
      </w:pPr>
      <w:r w:rsidRPr="00DC69D0">
        <w:t>Eisen</w:t>
      </w:r>
    </w:p>
    <w:p w14:paraId="6D81D389" w14:textId="39C4069F" w:rsidR="001D54AC" w:rsidRPr="00026B99" w:rsidRDefault="00501AAC" w:rsidP="008E5514">
      <w:pPr>
        <w:pStyle w:val="Lijstalinea"/>
        <w:numPr>
          <w:ilvl w:val="0"/>
          <w:numId w:val="12"/>
        </w:numPr>
        <w:rPr>
          <w:szCs w:val="20"/>
        </w:rPr>
      </w:pPr>
      <w:r>
        <w:rPr>
          <w:szCs w:val="20"/>
        </w:rPr>
        <w:t>Je hebt minimaal een a</w:t>
      </w:r>
      <w:r w:rsidR="008E5514" w:rsidRPr="00026B99">
        <w:rPr>
          <w:szCs w:val="20"/>
        </w:rPr>
        <w:t>fgeronde juridische opleiding op WO-niveau</w:t>
      </w:r>
    </w:p>
    <w:p w14:paraId="4A898B43" w14:textId="3632D1BC" w:rsidR="008E5514" w:rsidRDefault="00501AAC" w:rsidP="008E5514">
      <w:pPr>
        <w:pStyle w:val="Lijstalinea"/>
        <w:numPr>
          <w:ilvl w:val="0"/>
          <w:numId w:val="12"/>
        </w:numPr>
        <w:rPr>
          <w:szCs w:val="20"/>
        </w:rPr>
      </w:pPr>
      <w:r>
        <w:rPr>
          <w:szCs w:val="20"/>
        </w:rPr>
        <w:t>Je hebt m</w:t>
      </w:r>
      <w:r w:rsidR="00CC53BA">
        <w:rPr>
          <w:szCs w:val="20"/>
        </w:rPr>
        <w:t>inimaal 5 jaar werkervaring in het werkveld bestuurlijke handhaving en Omgevingsrecht</w:t>
      </w:r>
      <w:r w:rsidR="00EF45E2">
        <w:rPr>
          <w:szCs w:val="20"/>
        </w:rPr>
        <w:t xml:space="preserve"> (Wabo)</w:t>
      </w:r>
      <w:r>
        <w:rPr>
          <w:szCs w:val="20"/>
        </w:rPr>
        <w:t>, opgedaan in de afgelopen 8 jaar;</w:t>
      </w:r>
    </w:p>
    <w:p w14:paraId="727A6BA1" w14:textId="713B6A2B" w:rsidR="00026B99" w:rsidRDefault="008326E1" w:rsidP="00026B99">
      <w:pPr>
        <w:pStyle w:val="Lijstalinea"/>
        <w:numPr>
          <w:ilvl w:val="0"/>
          <w:numId w:val="12"/>
        </w:numPr>
        <w:rPr>
          <w:szCs w:val="20"/>
        </w:rPr>
      </w:pPr>
      <w:r>
        <w:rPr>
          <w:szCs w:val="20"/>
        </w:rPr>
        <w:t xml:space="preserve">Je hebt minimaal 3 jaar ervaring als </w:t>
      </w:r>
      <w:r w:rsidR="00501AAC">
        <w:rPr>
          <w:szCs w:val="20"/>
        </w:rPr>
        <w:t>seniorjurist</w:t>
      </w:r>
      <w:r>
        <w:rPr>
          <w:szCs w:val="20"/>
        </w:rPr>
        <w:t>,</w:t>
      </w:r>
      <w:r w:rsidR="00501AAC">
        <w:rPr>
          <w:szCs w:val="20"/>
        </w:rPr>
        <w:t xml:space="preserve"> opgedaan</w:t>
      </w:r>
      <w:r>
        <w:rPr>
          <w:szCs w:val="20"/>
        </w:rPr>
        <w:t xml:space="preserve"> in de afgelopen 5 jaar</w:t>
      </w:r>
      <w:r w:rsidR="00501AAC">
        <w:rPr>
          <w:szCs w:val="20"/>
        </w:rPr>
        <w:t>;</w:t>
      </w:r>
    </w:p>
    <w:p w14:paraId="0F64EDFB" w14:textId="0225158B" w:rsidR="00501AAC" w:rsidRPr="001B1212" w:rsidRDefault="00501AAC" w:rsidP="00026B99">
      <w:pPr>
        <w:pStyle w:val="Lijstalinea"/>
        <w:numPr>
          <w:ilvl w:val="0"/>
          <w:numId w:val="12"/>
        </w:numPr>
        <w:rPr>
          <w:szCs w:val="20"/>
        </w:rPr>
      </w:pPr>
      <w:r>
        <w:rPr>
          <w:szCs w:val="20"/>
        </w:rPr>
        <w:t>De kandidaat of leverancier is instaat om zelf een werklaptop aan te leveren (een werktelefoon wordt geregeld vanuit de gemeente).</w:t>
      </w:r>
    </w:p>
    <w:p w14:paraId="136F9064" w14:textId="3FBAC690" w:rsidR="00026B99" w:rsidRPr="00DC69D0" w:rsidRDefault="00026B99" w:rsidP="00DC69D0">
      <w:pPr>
        <w:pStyle w:val="Kop2"/>
      </w:pPr>
      <w:r w:rsidRPr="00DC69D0">
        <w:t>Wensen</w:t>
      </w:r>
    </w:p>
    <w:p w14:paraId="7B6063F1" w14:textId="410EBCA1" w:rsidR="00026B99" w:rsidRDefault="00501AAC" w:rsidP="00026B99">
      <w:pPr>
        <w:pStyle w:val="Lijstalinea"/>
        <w:numPr>
          <w:ilvl w:val="0"/>
          <w:numId w:val="13"/>
        </w:numPr>
      </w:pPr>
      <w:r>
        <w:t>Je hebt ervaring met projectmatig werken;</w:t>
      </w:r>
    </w:p>
    <w:p w14:paraId="55694D0B" w14:textId="50C0A721" w:rsidR="003816DE" w:rsidRDefault="00501AAC" w:rsidP="00CC53BA">
      <w:pPr>
        <w:pStyle w:val="Lijstalinea"/>
        <w:numPr>
          <w:ilvl w:val="0"/>
          <w:numId w:val="13"/>
        </w:numPr>
        <w:rPr>
          <w:szCs w:val="20"/>
        </w:rPr>
      </w:pPr>
      <w:r>
        <w:rPr>
          <w:szCs w:val="20"/>
        </w:rPr>
        <w:t>Je bent digitaal</w:t>
      </w:r>
      <w:r w:rsidR="00606935">
        <w:rPr>
          <w:szCs w:val="20"/>
        </w:rPr>
        <w:t xml:space="preserve"> </w:t>
      </w:r>
      <w:r>
        <w:rPr>
          <w:szCs w:val="20"/>
        </w:rPr>
        <w:t>vaardig en thuiswerkproof;</w:t>
      </w:r>
    </w:p>
    <w:p w14:paraId="48E8EDA6" w14:textId="7E43890F" w:rsidR="008326E1" w:rsidRDefault="008326E1" w:rsidP="00CC53BA">
      <w:pPr>
        <w:pStyle w:val="Lijstalinea"/>
        <w:numPr>
          <w:ilvl w:val="0"/>
          <w:numId w:val="13"/>
        </w:numPr>
        <w:rPr>
          <w:szCs w:val="20"/>
        </w:rPr>
      </w:pPr>
      <w:r>
        <w:rPr>
          <w:szCs w:val="20"/>
        </w:rPr>
        <w:t>Je hebt</w:t>
      </w:r>
      <w:r w:rsidR="00501AAC">
        <w:rPr>
          <w:szCs w:val="20"/>
        </w:rPr>
        <w:t xml:space="preserve"> minimaal 1 jaar ervaring met het</w:t>
      </w:r>
      <w:r>
        <w:rPr>
          <w:szCs w:val="20"/>
        </w:rPr>
        <w:t xml:space="preserve"> zelfstandig</w:t>
      </w:r>
      <w:r w:rsidR="00501AAC">
        <w:rPr>
          <w:szCs w:val="20"/>
        </w:rPr>
        <w:t xml:space="preserve"> schrijven van</w:t>
      </w:r>
      <w:r>
        <w:rPr>
          <w:szCs w:val="20"/>
        </w:rPr>
        <w:t xml:space="preserve"> </w:t>
      </w:r>
      <w:r w:rsidR="001B1212">
        <w:rPr>
          <w:szCs w:val="20"/>
        </w:rPr>
        <w:t>handhavingsbeschikkingen;</w:t>
      </w:r>
    </w:p>
    <w:p w14:paraId="2069956E" w14:textId="5B5FE8A7" w:rsidR="00973111" w:rsidRPr="00501AAC" w:rsidRDefault="001B1212" w:rsidP="00973111">
      <w:pPr>
        <w:pStyle w:val="Lijstalinea"/>
        <w:numPr>
          <w:ilvl w:val="0"/>
          <w:numId w:val="13"/>
        </w:numPr>
        <w:rPr>
          <w:szCs w:val="20"/>
        </w:rPr>
      </w:pPr>
      <w:r>
        <w:rPr>
          <w:szCs w:val="20"/>
        </w:rPr>
        <w:t xml:space="preserve">Je hebt </w:t>
      </w:r>
      <w:r w:rsidR="00501AAC">
        <w:rPr>
          <w:szCs w:val="20"/>
        </w:rPr>
        <w:t xml:space="preserve">minimaal </w:t>
      </w:r>
      <w:r>
        <w:rPr>
          <w:szCs w:val="20"/>
        </w:rPr>
        <w:t xml:space="preserve">1 </w:t>
      </w:r>
      <w:r w:rsidR="00501AAC">
        <w:rPr>
          <w:szCs w:val="20"/>
        </w:rPr>
        <w:t xml:space="preserve">jaar </w:t>
      </w:r>
      <w:r>
        <w:rPr>
          <w:szCs w:val="20"/>
        </w:rPr>
        <w:t xml:space="preserve">ervaring met </w:t>
      </w:r>
      <w:r w:rsidR="00501AAC">
        <w:rPr>
          <w:szCs w:val="20"/>
        </w:rPr>
        <w:t xml:space="preserve">het indienen en procederen van bezwaren en beroepen. </w:t>
      </w:r>
    </w:p>
    <w:p w14:paraId="0D96505D" w14:textId="77777777" w:rsidR="00973111" w:rsidRPr="00DC69D0" w:rsidRDefault="00973111" w:rsidP="00DC69D0">
      <w:pPr>
        <w:pStyle w:val="Kop2"/>
      </w:pPr>
      <w:r w:rsidRPr="00DC69D0">
        <w:t>De afdeling</w:t>
      </w:r>
    </w:p>
    <w:p w14:paraId="5A95CA7D" w14:textId="61749A9F" w:rsidR="006F4E93" w:rsidRPr="003816DE" w:rsidRDefault="006F4E93" w:rsidP="006F4E93">
      <w:pPr>
        <w:rPr>
          <w:szCs w:val="20"/>
        </w:rPr>
      </w:pPr>
      <w:r w:rsidRPr="003816DE">
        <w:rPr>
          <w:szCs w:val="20"/>
        </w:rPr>
        <w:t xml:space="preserve">De afdeling </w:t>
      </w:r>
      <w:r w:rsidR="00BA339C" w:rsidRPr="003816DE">
        <w:rPr>
          <w:szCs w:val="20"/>
        </w:rPr>
        <w:t>Bouw- en Woningtoezicht</w:t>
      </w:r>
      <w:r w:rsidRPr="003816DE">
        <w:rPr>
          <w:szCs w:val="20"/>
        </w:rPr>
        <w:t xml:space="preserve">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In alle werkprocessen wordt de klant centraal gesteld. </w:t>
      </w:r>
      <w:r w:rsidRPr="003816DE">
        <w:rPr>
          <w:szCs w:val="20"/>
        </w:rPr>
        <w:br/>
        <w:t xml:space="preserve">Het motto van de afdeling is “Vergunning in 1 dag”. Hierdoor is het accent in werkzaamheden verlegd van het toetsen en controleren na ontvangst van de aanvraag naar het leveren van advies op de inhoud en het proces voordat een aanvraag is ingediend. Daarmee is de afdeling </w:t>
      </w:r>
      <w:r w:rsidRPr="003816DE">
        <w:rPr>
          <w:szCs w:val="20"/>
        </w:rPr>
        <w:lastRenderedPageBreak/>
        <w:t>veel meer onderdeel geworden van de andere werkprocessen binnen Stadsontwikkeling. Om deze taken te verrichten wordt gebruik gemaakt van de expertise die bij de verschillende specialisten op de afdeling aanwezig is. De afdeling werkt volledig digitaal.</w:t>
      </w:r>
    </w:p>
    <w:p w14:paraId="3F85FAEC" w14:textId="77777777" w:rsidR="006F4E93" w:rsidRPr="008E5514" w:rsidRDefault="006F4E93" w:rsidP="006F4E93">
      <w:pPr>
        <w:rPr>
          <w:rFonts w:ascii="Times New Roman" w:hAnsi="Times New Roman" w:cs="Times New Roman"/>
          <w:sz w:val="22"/>
        </w:rPr>
      </w:pPr>
    </w:p>
    <w:p w14:paraId="11F7FD97" w14:textId="77777777" w:rsidR="00973111" w:rsidRPr="00DC69D0" w:rsidRDefault="00973111" w:rsidP="00DC69D0">
      <w:pPr>
        <w:pStyle w:val="Kop2"/>
      </w:pPr>
      <w:r w:rsidRPr="00DC69D0">
        <w:t>Onze organisatie</w:t>
      </w:r>
    </w:p>
    <w:p w14:paraId="71C832C3" w14:textId="77777777" w:rsidR="00973111" w:rsidRPr="003816DE" w:rsidRDefault="00973111" w:rsidP="00973111">
      <w:pPr>
        <w:rPr>
          <w:szCs w:val="20"/>
        </w:rPr>
      </w:pPr>
      <w:r w:rsidRPr="003816DE">
        <w:rPr>
          <w:szCs w:val="2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A4B5EF5" w14:textId="0A060622" w:rsidR="000F2FFF" w:rsidRPr="008E5514" w:rsidRDefault="000F2FFF">
      <w:pPr>
        <w:rPr>
          <w:rFonts w:ascii="Times New Roman" w:hAnsi="Times New Roman" w:cs="Times New Roman"/>
          <w:sz w:val="22"/>
        </w:rPr>
      </w:pPr>
    </w:p>
    <w:sectPr w:rsidR="000F2FFF" w:rsidRPr="008E551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94CB2" w14:textId="77777777" w:rsidR="0016168F" w:rsidRDefault="0016168F">
      <w:pPr>
        <w:spacing w:line="240" w:lineRule="auto"/>
      </w:pPr>
      <w:r>
        <w:separator/>
      </w:r>
    </w:p>
  </w:endnote>
  <w:endnote w:type="continuationSeparator" w:id="0">
    <w:p w14:paraId="7026D57C" w14:textId="77777777" w:rsidR="0016168F" w:rsidRDefault="0016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75A07" w14:textId="77777777" w:rsidR="00985BD0" w:rsidRDefault="00821C0B" w:rsidP="00985BD0">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A714C" w14:textId="77777777" w:rsidR="0016168F" w:rsidRDefault="0016168F">
      <w:pPr>
        <w:spacing w:line="240" w:lineRule="auto"/>
      </w:pPr>
      <w:r>
        <w:separator/>
      </w:r>
    </w:p>
  </w:footnote>
  <w:footnote w:type="continuationSeparator" w:id="0">
    <w:p w14:paraId="562BD690" w14:textId="77777777" w:rsidR="0016168F" w:rsidRDefault="00161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23051" w14:textId="77777777" w:rsidR="00985BD0" w:rsidRDefault="00821C0B" w:rsidP="00985BD0">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3C681B"/>
    <w:multiLevelType w:val="multilevel"/>
    <w:tmpl w:val="4ED6CF1C"/>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4"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DB7A8E"/>
    <w:multiLevelType w:val="hybridMultilevel"/>
    <w:tmpl w:val="D08C0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E3050E"/>
    <w:multiLevelType w:val="hybridMultilevel"/>
    <w:tmpl w:val="2DE4E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580134"/>
    <w:multiLevelType w:val="hybridMultilevel"/>
    <w:tmpl w:val="BCCA0676"/>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8"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A03868"/>
    <w:multiLevelType w:val="hybridMultilevel"/>
    <w:tmpl w:val="3CCCC9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EE7464"/>
    <w:multiLevelType w:val="hybridMultilevel"/>
    <w:tmpl w:val="EE1C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E42FF5"/>
    <w:multiLevelType w:val="hybridMultilevel"/>
    <w:tmpl w:val="0A524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0"/>
  </w:num>
  <w:num w:numId="5">
    <w:abstractNumId w:val="4"/>
  </w:num>
  <w:num w:numId="6">
    <w:abstractNumId w:val="2"/>
  </w:num>
  <w:num w:numId="7">
    <w:abstractNumId w:val="9"/>
  </w:num>
  <w:num w:numId="8">
    <w:abstractNumId w:val="11"/>
  </w:num>
  <w:num w:numId="9">
    <w:abstractNumId w:val="12"/>
  </w:num>
  <w:num w:numId="10">
    <w:abstractNumId w:val="5"/>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05E2B"/>
    <w:rsid w:val="00022FEF"/>
    <w:rsid w:val="00026B99"/>
    <w:rsid w:val="00081B6C"/>
    <w:rsid w:val="000D71DA"/>
    <w:rsid w:val="000E0AD6"/>
    <w:rsid w:val="000E6832"/>
    <w:rsid w:val="000F2FFF"/>
    <w:rsid w:val="00134B89"/>
    <w:rsid w:val="00137302"/>
    <w:rsid w:val="00151764"/>
    <w:rsid w:val="0016168F"/>
    <w:rsid w:val="00173160"/>
    <w:rsid w:val="00195D4B"/>
    <w:rsid w:val="001B1212"/>
    <w:rsid w:val="001C709A"/>
    <w:rsid w:val="001D54AC"/>
    <w:rsid w:val="00213CB5"/>
    <w:rsid w:val="002953DC"/>
    <w:rsid w:val="003816DE"/>
    <w:rsid w:val="004125AE"/>
    <w:rsid w:val="00451DA8"/>
    <w:rsid w:val="00477CAE"/>
    <w:rsid w:val="004A4EA4"/>
    <w:rsid w:val="004E1962"/>
    <w:rsid w:val="00501AAC"/>
    <w:rsid w:val="00533C73"/>
    <w:rsid w:val="005D153D"/>
    <w:rsid w:val="005E29AF"/>
    <w:rsid w:val="00606935"/>
    <w:rsid w:val="00636611"/>
    <w:rsid w:val="00657464"/>
    <w:rsid w:val="006C7A9D"/>
    <w:rsid w:val="006D014F"/>
    <w:rsid w:val="006D1ADA"/>
    <w:rsid w:val="006E5F38"/>
    <w:rsid w:val="006F1DD6"/>
    <w:rsid w:val="006F4E93"/>
    <w:rsid w:val="007047C4"/>
    <w:rsid w:val="007214E5"/>
    <w:rsid w:val="007B0498"/>
    <w:rsid w:val="007C3F06"/>
    <w:rsid w:val="007F51F7"/>
    <w:rsid w:val="00800566"/>
    <w:rsid w:val="00807DE3"/>
    <w:rsid w:val="00821C0B"/>
    <w:rsid w:val="0082209F"/>
    <w:rsid w:val="008234A6"/>
    <w:rsid w:val="00831CB5"/>
    <w:rsid w:val="008326E1"/>
    <w:rsid w:val="008510C1"/>
    <w:rsid w:val="00865F9E"/>
    <w:rsid w:val="00872E33"/>
    <w:rsid w:val="008B49E0"/>
    <w:rsid w:val="008B694A"/>
    <w:rsid w:val="008E5514"/>
    <w:rsid w:val="009143AF"/>
    <w:rsid w:val="009234BA"/>
    <w:rsid w:val="0094307A"/>
    <w:rsid w:val="00973111"/>
    <w:rsid w:val="009E34D1"/>
    <w:rsid w:val="00A12CB7"/>
    <w:rsid w:val="00A31C86"/>
    <w:rsid w:val="00A97F4B"/>
    <w:rsid w:val="00AB7DF0"/>
    <w:rsid w:val="00AD4AF9"/>
    <w:rsid w:val="00AF6B4F"/>
    <w:rsid w:val="00B4442C"/>
    <w:rsid w:val="00BA0B04"/>
    <w:rsid w:val="00BA339C"/>
    <w:rsid w:val="00BD6594"/>
    <w:rsid w:val="00C330FE"/>
    <w:rsid w:val="00CC53BA"/>
    <w:rsid w:val="00CE3373"/>
    <w:rsid w:val="00DA27EB"/>
    <w:rsid w:val="00DC69D0"/>
    <w:rsid w:val="00E2218C"/>
    <w:rsid w:val="00EF43CF"/>
    <w:rsid w:val="00EF45E2"/>
    <w:rsid w:val="00F665DB"/>
    <w:rsid w:val="00F67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1AB0D4"/>
  <w15:chartTrackingRefBased/>
  <w15:docId w15:val="{D8F9B4F6-3713-4F7A-B012-9B41C98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paragraph" w:styleId="Kop3">
    <w:name w:val="heading 3"/>
    <w:basedOn w:val="Standaard"/>
    <w:next w:val="Standaard"/>
    <w:link w:val="Kop3Char"/>
    <w:uiPriority w:val="9"/>
    <w:unhideWhenUsed/>
    <w:qFormat/>
    <w:rsid w:val="008E55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semiHidden/>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semiHidden/>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 w:type="character" w:customStyle="1" w:styleId="Kop3Char">
    <w:name w:val="Kop 3 Char"/>
    <w:basedOn w:val="Standaardalinea-lettertype"/>
    <w:link w:val="Kop3"/>
    <w:uiPriority w:val="9"/>
    <w:rsid w:val="008E5514"/>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rsid w:val="00CC53BA"/>
    <w:pPr>
      <w:spacing w:line="240" w:lineRule="auto"/>
    </w:pPr>
    <w:rPr>
      <w:rFonts w:eastAsia="Times New Roman"/>
      <w:szCs w:val="24"/>
      <w:lang w:eastAsia="nl-NL"/>
    </w:rPr>
  </w:style>
  <w:style w:type="character" w:customStyle="1" w:styleId="PlattetekstChar">
    <w:name w:val="Platte tekst Char"/>
    <w:basedOn w:val="Standaardalinea-lettertype"/>
    <w:link w:val="Plattetekst"/>
    <w:rsid w:val="00CC53BA"/>
    <w:rPr>
      <w:rFonts w:ascii="Arial" w:eastAsia="Times New Roman" w:hAnsi="Arial" w:cs="Arial"/>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1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893</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Aitton L. (Liesa)</cp:lastModifiedBy>
  <cp:revision>6</cp:revision>
  <dcterms:created xsi:type="dcterms:W3CDTF">2021-08-09T14:37:00Z</dcterms:created>
  <dcterms:modified xsi:type="dcterms:W3CDTF">2021-08-16T09:44:00Z</dcterms:modified>
</cp:coreProperties>
</file>