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D108" w14:textId="18066C3A" w:rsidR="00985BD0" w:rsidRDefault="003A4DD0" w:rsidP="00985BD0">
      <w:pPr>
        <w:pStyle w:val="Kop1"/>
        <w:rPr>
          <w:color w:val="339933"/>
        </w:rPr>
      </w:pPr>
      <w:r>
        <w:rPr>
          <w:color w:val="339933"/>
        </w:rPr>
        <w:t>Projectleider implementatie laadinfrastructuur</w:t>
      </w:r>
    </w:p>
    <w:p w14:paraId="35F7D94D" w14:textId="2AF8A3DD" w:rsidR="00F52525" w:rsidRPr="00F52525" w:rsidRDefault="00412CA7" w:rsidP="00F52525">
      <w:r>
        <w:t xml:space="preserve">Cluster </w:t>
      </w:r>
      <w:r w:rsidR="00F73814">
        <w:t>Bestuurs- en Concernondersteuning</w:t>
      </w:r>
    </w:p>
    <w:p w14:paraId="00583E10" w14:textId="77777777" w:rsidR="00985BD0" w:rsidRDefault="00985BD0" w:rsidP="00985BD0"/>
    <w:p w14:paraId="545197A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3F51A89" w14:textId="77777777" w:rsidTr="001C6FAE">
        <w:tc>
          <w:tcPr>
            <w:tcW w:w="3086" w:type="dxa"/>
          </w:tcPr>
          <w:p w14:paraId="104ACE3A" w14:textId="77777777" w:rsidR="00BB5ABD" w:rsidRDefault="00BB5ABD" w:rsidP="00D24F8E">
            <w:pPr>
              <w:rPr>
                <w:b/>
              </w:rPr>
            </w:pPr>
            <w:r>
              <w:rPr>
                <w:b/>
              </w:rPr>
              <w:t>Werklocatie:</w:t>
            </w:r>
          </w:p>
          <w:p w14:paraId="593378BF" w14:textId="24E24A87" w:rsidR="003012B3" w:rsidRDefault="003012B3" w:rsidP="00D24F8E">
            <w:pPr>
              <w:rPr>
                <w:b/>
              </w:rPr>
            </w:pPr>
            <w:r>
              <w:rPr>
                <w:b/>
              </w:rPr>
              <w:t xml:space="preserve">Thuiswerkbeleid: </w:t>
            </w:r>
          </w:p>
        </w:tc>
        <w:tc>
          <w:tcPr>
            <w:tcW w:w="5295" w:type="dxa"/>
          </w:tcPr>
          <w:p w14:paraId="0133598E" w14:textId="1302210E" w:rsidR="00BB5ABD" w:rsidRDefault="00532BB3" w:rsidP="00D24F8E">
            <w:r>
              <w:t>Wisselende locaties</w:t>
            </w:r>
            <w:r w:rsidR="00A042B0">
              <w:t xml:space="preserve"> in Rotterdam </w:t>
            </w:r>
          </w:p>
          <w:p w14:paraId="26AC1D84" w14:textId="01B31027" w:rsidR="003012B3" w:rsidRPr="00BB5ABD" w:rsidRDefault="00A042B0" w:rsidP="00D24F8E">
            <w:r w:rsidRPr="00A042B0">
              <w:t xml:space="preserve">Voor de uitvoering van deze </w:t>
            </w:r>
            <w:r>
              <w:t>functie</w:t>
            </w:r>
            <w:r w:rsidRPr="00A042B0">
              <w:t xml:space="preserve"> is een fysieke aanwezigheid benodigd</w:t>
            </w:r>
            <w:r>
              <w:t>. Je kan circa 25% van de tijd thuiswerken</w:t>
            </w:r>
          </w:p>
        </w:tc>
      </w:tr>
      <w:tr w:rsidR="00BB5ABD" w:rsidRPr="00BB5ABD" w14:paraId="6106AD90" w14:textId="77777777" w:rsidTr="001C6FAE">
        <w:tc>
          <w:tcPr>
            <w:tcW w:w="3086" w:type="dxa"/>
          </w:tcPr>
          <w:p w14:paraId="5D07BB7B" w14:textId="77777777" w:rsidR="00BB5ABD" w:rsidRDefault="00BB5ABD" w:rsidP="00D24F8E">
            <w:pPr>
              <w:rPr>
                <w:b/>
              </w:rPr>
            </w:pPr>
            <w:r>
              <w:rPr>
                <w:b/>
              </w:rPr>
              <w:t>Startdatum:</w:t>
            </w:r>
          </w:p>
        </w:tc>
        <w:tc>
          <w:tcPr>
            <w:tcW w:w="5295" w:type="dxa"/>
          </w:tcPr>
          <w:p w14:paraId="0CB042FD" w14:textId="428FEBA5" w:rsidR="00BB5ABD" w:rsidRPr="00BB5ABD" w:rsidRDefault="008B2507" w:rsidP="00D24F8E">
            <w:r>
              <w:t>3 oktober 2022</w:t>
            </w:r>
            <w:r w:rsidR="003012B3">
              <w:t xml:space="preserve"> </w:t>
            </w:r>
          </w:p>
        </w:tc>
      </w:tr>
      <w:tr w:rsidR="00BB5ABD" w:rsidRPr="00BB5ABD" w14:paraId="1C69448E" w14:textId="77777777" w:rsidTr="001C6FAE">
        <w:tc>
          <w:tcPr>
            <w:tcW w:w="3086" w:type="dxa"/>
          </w:tcPr>
          <w:p w14:paraId="583D5C5B" w14:textId="77777777" w:rsidR="00BB5ABD" w:rsidRDefault="00BB5ABD" w:rsidP="00D24F8E">
            <w:pPr>
              <w:rPr>
                <w:b/>
              </w:rPr>
            </w:pPr>
            <w:r>
              <w:rPr>
                <w:b/>
              </w:rPr>
              <w:t>Aantal medewerkers:</w:t>
            </w:r>
          </w:p>
        </w:tc>
        <w:tc>
          <w:tcPr>
            <w:tcW w:w="5295" w:type="dxa"/>
          </w:tcPr>
          <w:p w14:paraId="450CF03E" w14:textId="77777777" w:rsidR="00BB5ABD" w:rsidRPr="00BB5ABD" w:rsidRDefault="00CE740A" w:rsidP="00D24F8E">
            <w:r>
              <w:t>1</w:t>
            </w:r>
          </w:p>
        </w:tc>
      </w:tr>
      <w:tr w:rsidR="00BB5ABD" w14:paraId="5AE56EA2" w14:textId="77777777" w:rsidTr="001C6FAE">
        <w:tc>
          <w:tcPr>
            <w:tcW w:w="3086" w:type="dxa"/>
          </w:tcPr>
          <w:p w14:paraId="0D77C0C0" w14:textId="77777777" w:rsidR="00BB5ABD" w:rsidRPr="00F50CE0" w:rsidRDefault="00BB5ABD" w:rsidP="00D24F8E">
            <w:pPr>
              <w:rPr>
                <w:b/>
              </w:rPr>
            </w:pPr>
            <w:r w:rsidRPr="00F50CE0">
              <w:rPr>
                <w:b/>
              </w:rPr>
              <w:t>Uren per week:</w:t>
            </w:r>
          </w:p>
        </w:tc>
        <w:tc>
          <w:tcPr>
            <w:tcW w:w="5295" w:type="dxa"/>
          </w:tcPr>
          <w:p w14:paraId="462A2BF7" w14:textId="6A3EA9EA" w:rsidR="00BB5ABD" w:rsidRPr="00F50CE0" w:rsidRDefault="00CE740A" w:rsidP="00D24F8E">
            <w:r>
              <w:t>16</w:t>
            </w:r>
            <w:r w:rsidR="0027494F">
              <w:t xml:space="preserve"> uur </w:t>
            </w:r>
          </w:p>
        </w:tc>
      </w:tr>
      <w:tr w:rsidR="00BB5ABD" w:rsidRPr="00BB5ABD" w14:paraId="04DE74BE" w14:textId="77777777" w:rsidTr="001C6FAE">
        <w:tc>
          <w:tcPr>
            <w:tcW w:w="3086" w:type="dxa"/>
          </w:tcPr>
          <w:p w14:paraId="2ED216C4" w14:textId="77777777" w:rsidR="00BB5ABD" w:rsidRDefault="00BB5ABD" w:rsidP="00D24F8E">
            <w:pPr>
              <w:rPr>
                <w:b/>
              </w:rPr>
            </w:pPr>
            <w:r>
              <w:rPr>
                <w:b/>
              </w:rPr>
              <w:t>Duur opdracht:</w:t>
            </w:r>
          </w:p>
        </w:tc>
        <w:tc>
          <w:tcPr>
            <w:tcW w:w="5295" w:type="dxa"/>
          </w:tcPr>
          <w:p w14:paraId="4CC035D8" w14:textId="1152BBFE" w:rsidR="00BB5ABD" w:rsidRPr="00BB5ABD" w:rsidRDefault="00532BB3" w:rsidP="00D24F8E">
            <w:r>
              <w:t>12</w:t>
            </w:r>
            <w:r w:rsidR="003A4DD0">
              <w:t xml:space="preserve"> maanden</w:t>
            </w:r>
          </w:p>
        </w:tc>
      </w:tr>
      <w:tr w:rsidR="00BB5ABD" w:rsidRPr="00BB5ABD" w14:paraId="243935C7" w14:textId="77777777" w:rsidTr="001C6FAE">
        <w:tc>
          <w:tcPr>
            <w:tcW w:w="3086" w:type="dxa"/>
          </w:tcPr>
          <w:p w14:paraId="65314542" w14:textId="77777777" w:rsidR="00BB5ABD" w:rsidRDefault="00BB5ABD" w:rsidP="00D24F8E">
            <w:pPr>
              <w:rPr>
                <w:b/>
              </w:rPr>
            </w:pPr>
            <w:r>
              <w:rPr>
                <w:b/>
              </w:rPr>
              <w:t>Verlengingsopties:</w:t>
            </w:r>
          </w:p>
        </w:tc>
        <w:tc>
          <w:tcPr>
            <w:tcW w:w="5295" w:type="dxa"/>
          </w:tcPr>
          <w:p w14:paraId="2E3AE392" w14:textId="4926A2C1" w:rsidR="00BB5ABD" w:rsidRPr="00BB5ABD" w:rsidRDefault="00A042B0" w:rsidP="00D24F8E">
            <w:r>
              <w:t>2 x 6 maanden</w:t>
            </w:r>
          </w:p>
        </w:tc>
      </w:tr>
      <w:tr w:rsidR="00BB5ABD" w:rsidRPr="00BB5ABD" w14:paraId="7025D04C" w14:textId="77777777" w:rsidTr="001C6FAE">
        <w:tc>
          <w:tcPr>
            <w:tcW w:w="3086" w:type="dxa"/>
          </w:tcPr>
          <w:p w14:paraId="5F1827DC" w14:textId="77777777" w:rsidR="00F50CE0" w:rsidRDefault="00BB5ABD" w:rsidP="00D24F8E">
            <w:pPr>
              <w:rPr>
                <w:b/>
              </w:rPr>
            </w:pPr>
            <w:r>
              <w:rPr>
                <w:b/>
              </w:rPr>
              <w:t>FSK:</w:t>
            </w:r>
          </w:p>
          <w:p w14:paraId="0E36478B" w14:textId="54594D4F" w:rsidR="003012B3" w:rsidRDefault="003012B3" w:rsidP="00D24F8E">
            <w:pPr>
              <w:rPr>
                <w:b/>
              </w:rPr>
            </w:pPr>
            <w:r>
              <w:rPr>
                <w:b/>
              </w:rPr>
              <w:t>Afwijkende werktijden:</w:t>
            </w:r>
          </w:p>
        </w:tc>
        <w:tc>
          <w:tcPr>
            <w:tcW w:w="5295" w:type="dxa"/>
          </w:tcPr>
          <w:p w14:paraId="37A5EB03" w14:textId="77777777" w:rsidR="00F50CE0" w:rsidRDefault="00CE740A" w:rsidP="00D24F8E">
            <w:r>
              <w:t>12</w:t>
            </w:r>
          </w:p>
          <w:p w14:paraId="677E378B" w14:textId="1F8234FD" w:rsidR="003012B3" w:rsidRPr="00BB5ABD" w:rsidRDefault="003012B3" w:rsidP="00D24F8E">
            <w:proofErr w:type="spellStart"/>
            <w:r>
              <w:t>Nvt</w:t>
            </w:r>
            <w:proofErr w:type="spellEnd"/>
            <w:r>
              <w:t xml:space="preserve"> </w:t>
            </w:r>
          </w:p>
        </w:tc>
      </w:tr>
      <w:tr w:rsidR="001C6FAE" w:rsidRPr="00BB5ABD" w14:paraId="401F6389" w14:textId="77777777" w:rsidTr="001C6FAE">
        <w:tc>
          <w:tcPr>
            <w:tcW w:w="3086" w:type="dxa"/>
          </w:tcPr>
          <w:p w14:paraId="75B4D6A9" w14:textId="77777777" w:rsidR="001C6FAE" w:rsidRPr="001C6FAE" w:rsidRDefault="001C6FAE" w:rsidP="00D24F8E">
            <w:pPr>
              <w:rPr>
                <w:b/>
              </w:rPr>
            </w:pPr>
            <w:r w:rsidRPr="001C6FAE">
              <w:rPr>
                <w:b/>
              </w:rPr>
              <w:t>Data voor verificatiegesprek:</w:t>
            </w:r>
          </w:p>
        </w:tc>
        <w:tc>
          <w:tcPr>
            <w:tcW w:w="5295" w:type="dxa"/>
          </w:tcPr>
          <w:p w14:paraId="359C16B1" w14:textId="75EB5D90" w:rsidR="001C6FAE" w:rsidRPr="001C6FAE" w:rsidRDefault="00A042B0" w:rsidP="00D24F8E">
            <w:r>
              <w:t>W</w:t>
            </w:r>
            <w:r w:rsidR="0027494F">
              <w:t>eek</w:t>
            </w:r>
            <w:r w:rsidR="003A4DD0">
              <w:t xml:space="preserve"> </w:t>
            </w:r>
            <w:r w:rsidR="008B2507">
              <w:t>34/35</w:t>
            </w:r>
          </w:p>
        </w:tc>
      </w:tr>
      <w:tr w:rsidR="00F52525" w:rsidRPr="00BB5ABD" w14:paraId="4D78C0E7" w14:textId="77777777" w:rsidTr="001C6FAE">
        <w:tc>
          <w:tcPr>
            <w:tcW w:w="3086" w:type="dxa"/>
          </w:tcPr>
          <w:p w14:paraId="0F3A5371" w14:textId="77777777" w:rsidR="00F52525" w:rsidRPr="00AD74CA" w:rsidRDefault="00F52525" w:rsidP="00F52525">
            <w:pPr>
              <w:rPr>
                <w:b/>
              </w:rPr>
            </w:pPr>
            <w:r w:rsidRPr="00AD74CA">
              <w:rPr>
                <w:b/>
              </w:rPr>
              <w:t>Tariefrange:</w:t>
            </w:r>
          </w:p>
        </w:tc>
        <w:tc>
          <w:tcPr>
            <w:tcW w:w="5295" w:type="dxa"/>
          </w:tcPr>
          <w:p w14:paraId="4B9FD344" w14:textId="1554F04F" w:rsidR="00F52525" w:rsidRPr="00AD74CA" w:rsidRDefault="00CE740A" w:rsidP="00F52525">
            <w:r>
              <w:t xml:space="preserve">€ </w:t>
            </w:r>
            <w:r w:rsidR="004A0CA8">
              <w:t>100</w:t>
            </w:r>
            <w:r>
              <w:t xml:space="preserve"> - € 1</w:t>
            </w:r>
            <w:r w:rsidR="004A0CA8">
              <w:t>15</w:t>
            </w:r>
          </w:p>
        </w:tc>
      </w:tr>
      <w:tr w:rsidR="00F52525" w:rsidRPr="00BB5ABD" w14:paraId="21EA84E2" w14:textId="77777777" w:rsidTr="001C6FAE">
        <w:tc>
          <w:tcPr>
            <w:tcW w:w="3086" w:type="dxa"/>
          </w:tcPr>
          <w:p w14:paraId="55F1AF96" w14:textId="77777777" w:rsidR="00F52525" w:rsidRDefault="00F52525" w:rsidP="00F52525">
            <w:pPr>
              <w:rPr>
                <w:b/>
              </w:rPr>
            </w:pPr>
            <w:r w:rsidRPr="00AD74CA">
              <w:rPr>
                <w:b/>
              </w:rPr>
              <w:t>Verhouding prijs/kwaliteit:</w:t>
            </w:r>
          </w:p>
          <w:p w14:paraId="2C8D38A8" w14:textId="17C3DA14" w:rsidR="003012B3" w:rsidRPr="00AD74CA" w:rsidRDefault="003012B3" w:rsidP="00F52525">
            <w:pPr>
              <w:rPr>
                <w:b/>
              </w:rPr>
            </w:pPr>
            <w:r>
              <w:rPr>
                <w:b/>
              </w:rPr>
              <w:t xml:space="preserve">Geschikt voor zzp: </w:t>
            </w:r>
          </w:p>
        </w:tc>
        <w:tc>
          <w:tcPr>
            <w:tcW w:w="5295" w:type="dxa"/>
          </w:tcPr>
          <w:p w14:paraId="6572E22C" w14:textId="77777777" w:rsidR="00F52525" w:rsidRDefault="00F52525" w:rsidP="00F52525">
            <w:r w:rsidRPr="00AD74CA">
              <w:t>30% - 70</w:t>
            </w:r>
            <w:r w:rsidR="0027494F">
              <w:t>%</w:t>
            </w:r>
          </w:p>
          <w:p w14:paraId="40C35D99" w14:textId="1BDBA96D" w:rsidR="003012B3" w:rsidRPr="00AD74CA" w:rsidRDefault="003012B3" w:rsidP="00F52525">
            <w:r>
              <w:t>Nee, ook geen doorleenconstructies toegestaan</w:t>
            </w:r>
          </w:p>
        </w:tc>
      </w:tr>
    </w:tbl>
    <w:p w14:paraId="3CF8A4D3" w14:textId="77777777" w:rsidR="00BB5ABD" w:rsidRPr="00BB5ABD" w:rsidRDefault="00BB5ABD" w:rsidP="00BB5ABD"/>
    <w:p w14:paraId="79EBF98E" w14:textId="77777777" w:rsidR="003012B3" w:rsidRDefault="003012B3" w:rsidP="003012B3">
      <w:pPr>
        <w:pStyle w:val="Kop2"/>
      </w:pPr>
      <w:r>
        <w:t>Waar ben jij van?</w:t>
      </w:r>
    </w:p>
    <w:p w14:paraId="47104E70" w14:textId="46198204" w:rsidR="003012B3" w:rsidRPr="0092268E" w:rsidRDefault="00A042B0" w:rsidP="0092268E">
      <w:pPr>
        <w:rPr>
          <w:szCs w:val="20"/>
        </w:rPr>
      </w:pPr>
      <w:r>
        <w:rPr>
          <w:szCs w:val="20"/>
        </w:rPr>
        <w:t xml:space="preserve">Jij bent van een volledig CO2 neutraal wagenpark. </w:t>
      </w:r>
      <w:r w:rsidR="0092268E" w:rsidRPr="0092268E">
        <w:rPr>
          <w:szCs w:val="20"/>
        </w:rPr>
        <w:t xml:space="preserve">Als projectleider </w:t>
      </w:r>
      <w:r w:rsidR="0092268E">
        <w:rPr>
          <w:szCs w:val="20"/>
        </w:rPr>
        <w:t>implementatie laadinfrastructuur ben je verantwoordelijk voor de realisatie van de laadinfrastructuur van het elektrische wagenpark van de gemeente Rotte</w:t>
      </w:r>
      <w:r w:rsidR="0068415F">
        <w:rPr>
          <w:szCs w:val="20"/>
        </w:rPr>
        <w:t>r</w:t>
      </w:r>
      <w:r w:rsidR="0092268E">
        <w:rPr>
          <w:szCs w:val="20"/>
        </w:rPr>
        <w:t>dam. Hiermee lever je een actieve bijdrage aan de gemeentelijke doelstelling om per 2030 over een volledig CO2 neutraal wagenpark te beschikken. Daarmee stellen we voor onze burgers een voorbeeld en leveren we een actieve bijdrage aan een schone en duurzame leefomgeving.</w:t>
      </w:r>
    </w:p>
    <w:p w14:paraId="2AED169B" w14:textId="5EDE0ABE" w:rsidR="003012B3" w:rsidRPr="003012B3" w:rsidRDefault="00E26C9F" w:rsidP="003012B3">
      <w:pPr>
        <w:pStyle w:val="Kop2"/>
      </w:pPr>
      <w:r>
        <w:t>Jouw functie</w:t>
      </w:r>
    </w:p>
    <w:p w14:paraId="17AE1C0C" w14:textId="3EC2C524" w:rsidR="00CE740A" w:rsidRDefault="00CE740A" w:rsidP="00CE740A">
      <w:pPr>
        <w:rPr>
          <w:color w:val="1F497D"/>
          <w:szCs w:val="20"/>
        </w:rPr>
      </w:pPr>
      <w:r w:rsidRPr="0027494F">
        <w:rPr>
          <w:szCs w:val="20"/>
        </w:rPr>
        <w:t>Je bent verantwoordelijk voor het realiseren van laadinfrastructuur bij terreinen en panden van de gemeente Rotterdam. De laadoplossing is afhankelijk van de situatie en behoefte ter plekke. Je bekijkt de technische inspanning van de huidige infrastructuur op locatie, toetst de laadbehoefte van onze organisatie en matched deze met de geboden laadoplossing van de leverancier. Aan de hand hiervan stel je vast of de huidige infrastructuur toereikend is of zet je werkzaamheden uit bij toeleveranciers om de locatie geschikt te maken voor de geboden laadoplossing. Werkzaamheden omvatten het coördineren van zowel interne werkzaamheden en dat van externe partijen zoals aannemers, de netwerkbeheerder, toeleveranciers en de leverancier van de laadpalen. Het doel is, om samen met de technisch projectleider laadpalen van de leverancier, te komen tot een zo effectief mogelijke realisering van een concern brede laadinfrastructuur bij terreinen en panden van de gemeente Rotterdam</w:t>
      </w:r>
      <w:r w:rsidRPr="0027494F">
        <w:rPr>
          <w:color w:val="1F497D"/>
          <w:szCs w:val="20"/>
        </w:rPr>
        <w:t>.</w:t>
      </w:r>
    </w:p>
    <w:p w14:paraId="5111DB75" w14:textId="77777777" w:rsidR="003012B3" w:rsidRPr="0027494F" w:rsidRDefault="003012B3" w:rsidP="00CE740A">
      <w:pPr>
        <w:rPr>
          <w:rFonts w:ascii="Calibri" w:hAnsi="Calibri" w:cs="Calibri"/>
        </w:rPr>
      </w:pPr>
    </w:p>
    <w:p w14:paraId="1EB34B02" w14:textId="77777777" w:rsidR="00985BD0" w:rsidRDefault="00985BD0" w:rsidP="00985BD0"/>
    <w:p w14:paraId="4CA39408" w14:textId="33A5D67C" w:rsidR="00A042B0" w:rsidRDefault="0092268E" w:rsidP="00A042B0">
      <w:pPr>
        <w:pStyle w:val="Kop2"/>
      </w:pPr>
      <w:r>
        <w:br w:type="page"/>
      </w:r>
      <w:r w:rsidR="00A042B0">
        <w:lastRenderedPageBreak/>
        <w:t>Jouw profiel</w:t>
      </w:r>
    </w:p>
    <w:p w14:paraId="56C8AA0B" w14:textId="3341BA77" w:rsidR="00CE740A" w:rsidRPr="0027494F" w:rsidRDefault="00CE740A" w:rsidP="00CE740A">
      <w:r w:rsidRPr="0027494F">
        <w:rPr>
          <w:szCs w:val="20"/>
        </w:rPr>
        <w:t xml:space="preserve">Je hebt kennis van laadinfrastructuur oplossingen en met jouw </w:t>
      </w:r>
      <w:r w:rsidRPr="003012B3">
        <w:rPr>
          <w:b/>
          <w:bCs/>
          <w:szCs w:val="20"/>
        </w:rPr>
        <w:t xml:space="preserve">overtuigingskracht </w:t>
      </w:r>
      <w:r w:rsidRPr="0027494F">
        <w:rPr>
          <w:szCs w:val="20"/>
        </w:rPr>
        <w:t xml:space="preserve">weet je laadpaaloplossingen in te passen in de infrastructuur van de Gemeente. Waar nodig onderneem je actie zodat de geboden laadpaaloplossing naadloos inpasbaar is op de bestaande infrastructuur. Je kent de technische specificaties, doorziet technische knelpunten op locatie, werkt </w:t>
      </w:r>
      <w:r w:rsidRPr="003012B3">
        <w:rPr>
          <w:b/>
          <w:bCs/>
          <w:szCs w:val="20"/>
        </w:rPr>
        <w:t>proactief, nauwgezet én oplossingsgericht</w:t>
      </w:r>
      <w:r w:rsidRPr="0027494F">
        <w:rPr>
          <w:szCs w:val="20"/>
        </w:rPr>
        <w:t xml:space="preserve">. Je stemt af met productmanagers, locatiemanagers, aannemers en de toeleverancier van de laadpalen. Je checkt of alle tools en equipment geregeld zijn en toetst of er is voldaan aan alle randvoorwaarden voor realisatie en in bedrijfstelling. Je werkt met veel verschillende partijen en jouw </w:t>
      </w:r>
      <w:r w:rsidRPr="003012B3">
        <w:rPr>
          <w:b/>
          <w:bCs/>
          <w:szCs w:val="20"/>
        </w:rPr>
        <w:t xml:space="preserve">communicatieve vaardigheden </w:t>
      </w:r>
      <w:r w:rsidRPr="0027494F">
        <w:rPr>
          <w:szCs w:val="20"/>
        </w:rPr>
        <w:t>zijn net zo goed ontwikkeld als je technische kennis.</w:t>
      </w:r>
    </w:p>
    <w:p w14:paraId="68E46151" w14:textId="61655270" w:rsidR="00985BD0" w:rsidRDefault="00985BD0" w:rsidP="00985BD0"/>
    <w:p w14:paraId="7DE3086B" w14:textId="6EEA9F06" w:rsidR="00F73814" w:rsidRPr="00F73814" w:rsidRDefault="003012B3" w:rsidP="00F73814">
      <w:pPr>
        <w:rPr>
          <w:rFonts w:ascii="Calibri" w:hAnsi="Calibri" w:cs="Calibri"/>
          <w:b/>
          <w:bCs/>
        </w:rPr>
      </w:pPr>
      <w:r w:rsidRPr="00F73814">
        <w:rPr>
          <w:szCs w:val="20"/>
        </w:rPr>
        <w:t>Je</w:t>
      </w:r>
      <w:r w:rsidR="00F73814" w:rsidRPr="00F73814">
        <w:rPr>
          <w:szCs w:val="20"/>
        </w:rPr>
        <w:t xml:space="preserve"> bent </w:t>
      </w:r>
      <w:r w:rsidR="00F73814" w:rsidRPr="00F73814">
        <w:rPr>
          <w:b/>
          <w:bCs/>
          <w:szCs w:val="20"/>
        </w:rPr>
        <w:t>klantgericht</w:t>
      </w:r>
      <w:r w:rsidR="00F73814" w:rsidRPr="00F73814">
        <w:rPr>
          <w:szCs w:val="20"/>
        </w:rPr>
        <w:t xml:space="preserve"> en </w:t>
      </w:r>
      <w:r w:rsidR="00F73814" w:rsidRPr="00F73814">
        <w:rPr>
          <w:b/>
          <w:bCs/>
          <w:szCs w:val="20"/>
        </w:rPr>
        <w:t>resultaatgericht</w:t>
      </w:r>
      <w:r w:rsidR="00F73814" w:rsidRPr="00F73814">
        <w:rPr>
          <w:szCs w:val="20"/>
        </w:rPr>
        <w:t xml:space="preserve"> want je inventariseert de vraag van de interne organi</w:t>
      </w:r>
      <w:r w:rsidR="0068415F">
        <w:rPr>
          <w:szCs w:val="20"/>
        </w:rPr>
        <w:t>s</w:t>
      </w:r>
      <w:r w:rsidR="00F73814" w:rsidRPr="00F73814">
        <w:rPr>
          <w:szCs w:val="20"/>
        </w:rPr>
        <w:t xml:space="preserve">atie en vertaalt deze in een oplossing tot tevredenheid van aanvrager, concessiehouder en productmanager. De geboden oplossing kan een andere zijn dan aanvrager gewenst heeft. Dit vergt goede </w:t>
      </w:r>
      <w:r w:rsidR="00F73814" w:rsidRPr="00F73814">
        <w:rPr>
          <w:b/>
          <w:bCs/>
          <w:szCs w:val="20"/>
        </w:rPr>
        <w:t>communicatieve vaardigheden</w:t>
      </w:r>
      <w:r w:rsidR="00F73814" w:rsidRPr="00F73814">
        <w:rPr>
          <w:szCs w:val="20"/>
        </w:rPr>
        <w:t xml:space="preserve"> waarin de motivatie van het aanbod zorgvuldig en overtuigd met de juiste argumenten bijdraagt tot acceptatie. Tot slot kan de implementatie alleen </w:t>
      </w:r>
      <w:r w:rsidR="0068415F">
        <w:rPr>
          <w:szCs w:val="20"/>
        </w:rPr>
        <w:t>g</w:t>
      </w:r>
      <w:r w:rsidR="00F73814" w:rsidRPr="00F73814">
        <w:rPr>
          <w:szCs w:val="20"/>
        </w:rPr>
        <w:t xml:space="preserve">oed worden gerealiseerd door een samenwerking met externe partijen waaronder netbeheerder, energieleverancier, concessiehouder laadvoorzieningen, locatiebeheerders en productmanagement. Dit vergt </w:t>
      </w:r>
      <w:r w:rsidR="00F73814" w:rsidRPr="00F73814">
        <w:rPr>
          <w:b/>
          <w:bCs/>
          <w:szCs w:val="20"/>
        </w:rPr>
        <w:t xml:space="preserve">planmatig </w:t>
      </w:r>
      <w:r w:rsidR="00F73814">
        <w:rPr>
          <w:b/>
          <w:bCs/>
          <w:szCs w:val="20"/>
        </w:rPr>
        <w:t xml:space="preserve">kunnen </w:t>
      </w:r>
      <w:r w:rsidR="00F73814" w:rsidRPr="00F73814">
        <w:rPr>
          <w:b/>
          <w:bCs/>
          <w:szCs w:val="20"/>
        </w:rPr>
        <w:t>werken</w:t>
      </w:r>
      <w:r w:rsidR="00F73814">
        <w:rPr>
          <w:szCs w:val="20"/>
        </w:rPr>
        <w:t xml:space="preserve">, </w:t>
      </w:r>
      <w:r w:rsidR="00F73814" w:rsidRPr="00F73814">
        <w:rPr>
          <w:b/>
          <w:bCs/>
          <w:szCs w:val="20"/>
        </w:rPr>
        <w:t>samenwerken, besluitvaardigheid en het zijn van een goede netwerker.</w:t>
      </w:r>
    </w:p>
    <w:p w14:paraId="1C76594A" w14:textId="77777777" w:rsidR="00985BD0" w:rsidRDefault="00985BD0" w:rsidP="00E26C9F">
      <w:pPr>
        <w:pStyle w:val="Kop2"/>
      </w:pPr>
      <w:r>
        <w:t>Eisen</w:t>
      </w:r>
    </w:p>
    <w:p w14:paraId="034C1ED7" w14:textId="3C67F330" w:rsidR="00694B03" w:rsidRPr="00A042B0" w:rsidRDefault="00A042B0" w:rsidP="00694B03">
      <w:pPr>
        <w:pStyle w:val="Lijstalinea"/>
        <w:numPr>
          <w:ilvl w:val="0"/>
          <w:numId w:val="3"/>
        </w:numPr>
        <w:rPr>
          <w:rFonts w:ascii="Calibri" w:hAnsi="Calibri" w:cs="Calibri"/>
        </w:rPr>
      </w:pPr>
      <w:r>
        <w:rPr>
          <w:szCs w:val="20"/>
        </w:rPr>
        <w:t>Je beschikt over een a</w:t>
      </w:r>
      <w:r w:rsidR="00694B03" w:rsidRPr="0027494F">
        <w:rPr>
          <w:szCs w:val="20"/>
        </w:rPr>
        <w:t xml:space="preserve">fgeronde </w:t>
      </w:r>
      <w:r w:rsidR="0068415F">
        <w:rPr>
          <w:szCs w:val="20"/>
        </w:rPr>
        <w:t>hbo-</w:t>
      </w:r>
      <w:r w:rsidR="00694B03" w:rsidRPr="0027494F">
        <w:rPr>
          <w:szCs w:val="20"/>
        </w:rPr>
        <w:t>opleiding met een elektrotechnische achtergrond</w:t>
      </w:r>
      <w:r w:rsidR="0068415F">
        <w:rPr>
          <w:szCs w:val="20"/>
        </w:rPr>
        <w:t>;</w:t>
      </w:r>
    </w:p>
    <w:p w14:paraId="484FC67F" w14:textId="1A11EAC3" w:rsidR="00A042B0" w:rsidRPr="00A042B0" w:rsidRDefault="00A042B0" w:rsidP="00694B03">
      <w:pPr>
        <w:pStyle w:val="Lijstalinea"/>
        <w:numPr>
          <w:ilvl w:val="0"/>
          <w:numId w:val="3"/>
        </w:numPr>
        <w:rPr>
          <w:rFonts w:ascii="Calibri" w:hAnsi="Calibri" w:cs="Calibri"/>
        </w:rPr>
      </w:pPr>
      <w:r>
        <w:rPr>
          <w:szCs w:val="20"/>
        </w:rPr>
        <w:t>Je beschikt over minimaal 7 jaar ervaring, opgedaan in de afgelopen 10 jaar, met projectmatig werken</w:t>
      </w:r>
      <w:r w:rsidR="0068415F">
        <w:rPr>
          <w:szCs w:val="20"/>
        </w:rPr>
        <w:t>;</w:t>
      </w:r>
    </w:p>
    <w:p w14:paraId="78CAC710" w14:textId="7003838A" w:rsidR="00A042B0" w:rsidRPr="0027494F" w:rsidRDefault="00A042B0" w:rsidP="00694B03">
      <w:pPr>
        <w:pStyle w:val="Lijstalinea"/>
        <w:numPr>
          <w:ilvl w:val="0"/>
          <w:numId w:val="3"/>
        </w:numPr>
        <w:rPr>
          <w:rFonts w:ascii="Calibri" w:hAnsi="Calibri" w:cs="Calibri"/>
        </w:rPr>
      </w:pPr>
      <w:r>
        <w:rPr>
          <w:szCs w:val="20"/>
        </w:rPr>
        <w:t xml:space="preserve">Je hebt kennis van: </w:t>
      </w:r>
    </w:p>
    <w:p w14:paraId="4F932FDD" w14:textId="61B05A5D" w:rsidR="00A042B0" w:rsidRPr="00A042B0" w:rsidRDefault="00A042B0" w:rsidP="00A042B0">
      <w:pPr>
        <w:pStyle w:val="Lijstalinea"/>
        <w:numPr>
          <w:ilvl w:val="1"/>
          <w:numId w:val="3"/>
        </w:numPr>
        <w:rPr>
          <w:rFonts w:ascii="Calibri" w:hAnsi="Calibri" w:cs="Calibri"/>
        </w:rPr>
      </w:pPr>
      <w:proofErr w:type="spellStart"/>
      <w:r>
        <w:rPr>
          <w:szCs w:val="20"/>
        </w:rPr>
        <w:t>E</w:t>
      </w:r>
      <w:r w:rsidR="00C06771" w:rsidRPr="0027494F">
        <w:rPr>
          <w:szCs w:val="20"/>
        </w:rPr>
        <w:t>lectrotechnis</w:t>
      </w:r>
      <w:r w:rsidR="0068415F">
        <w:rPr>
          <w:szCs w:val="20"/>
        </w:rPr>
        <w:t>ch</w:t>
      </w:r>
      <w:r w:rsidR="00C06771" w:rsidRPr="0027494F">
        <w:rPr>
          <w:szCs w:val="20"/>
        </w:rPr>
        <w:t>e</w:t>
      </w:r>
      <w:proofErr w:type="spellEnd"/>
      <w:r w:rsidR="00C06771" w:rsidRPr="0027494F">
        <w:rPr>
          <w:szCs w:val="20"/>
        </w:rPr>
        <w:t xml:space="preserve"> infrastructuur</w:t>
      </w:r>
      <w:r w:rsidR="0068415F">
        <w:rPr>
          <w:szCs w:val="20"/>
        </w:rPr>
        <w:t>;</w:t>
      </w:r>
    </w:p>
    <w:p w14:paraId="1E12FD92" w14:textId="7AE942B0" w:rsidR="00A042B0" w:rsidRPr="00A042B0" w:rsidRDefault="00F8528E" w:rsidP="00A042B0">
      <w:pPr>
        <w:pStyle w:val="Lijstalinea"/>
        <w:numPr>
          <w:ilvl w:val="1"/>
          <w:numId w:val="3"/>
        </w:numPr>
        <w:rPr>
          <w:rFonts w:ascii="Calibri" w:hAnsi="Calibri" w:cs="Calibri"/>
        </w:rPr>
      </w:pPr>
      <w:r w:rsidRPr="00A042B0">
        <w:rPr>
          <w:szCs w:val="20"/>
        </w:rPr>
        <w:t>EV-</w:t>
      </w:r>
      <w:r w:rsidR="00C06771" w:rsidRPr="00A042B0">
        <w:rPr>
          <w:szCs w:val="20"/>
        </w:rPr>
        <w:t>laadsystemen</w:t>
      </w:r>
      <w:r w:rsidR="0068415F">
        <w:rPr>
          <w:szCs w:val="20"/>
        </w:rPr>
        <w:t>;</w:t>
      </w:r>
    </w:p>
    <w:p w14:paraId="4D7732E0" w14:textId="45878883" w:rsidR="00694B03" w:rsidRPr="00A042B0" w:rsidRDefault="00A042B0" w:rsidP="00A042B0">
      <w:pPr>
        <w:pStyle w:val="Lijstalinea"/>
        <w:numPr>
          <w:ilvl w:val="1"/>
          <w:numId w:val="3"/>
        </w:numPr>
        <w:rPr>
          <w:rFonts w:ascii="Calibri" w:hAnsi="Calibri" w:cs="Calibri"/>
        </w:rPr>
      </w:pPr>
      <w:r>
        <w:rPr>
          <w:szCs w:val="20"/>
        </w:rPr>
        <w:t>V</w:t>
      </w:r>
      <w:r w:rsidR="00694B03" w:rsidRPr="00A042B0">
        <w:rPr>
          <w:szCs w:val="20"/>
        </w:rPr>
        <w:t>astgoed en gecontracteerde leveranciers/installateurs</w:t>
      </w:r>
      <w:r w:rsidR="003A4DD0" w:rsidRPr="00A042B0">
        <w:rPr>
          <w:szCs w:val="20"/>
        </w:rPr>
        <w:t xml:space="preserve"> (minimaal 2 jaar)</w:t>
      </w:r>
      <w:r w:rsidR="0068415F">
        <w:rPr>
          <w:szCs w:val="20"/>
        </w:rPr>
        <w:t>.</w:t>
      </w:r>
    </w:p>
    <w:p w14:paraId="4209B557" w14:textId="489F4260" w:rsidR="00694B03" w:rsidRDefault="00694B03" w:rsidP="00694B03"/>
    <w:p w14:paraId="7C4CB5A9" w14:textId="77777777" w:rsidR="007059C2" w:rsidRDefault="007059C2" w:rsidP="007059C2">
      <w:pPr>
        <w:pStyle w:val="Kop2"/>
      </w:pPr>
      <w:r>
        <w:t>Wensen</w:t>
      </w:r>
    </w:p>
    <w:p w14:paraId="25E2047D" w14:textId="6E981E54" w:rsidR="007059C2" w:rsidRPr="0027494F" w:rsidRDefault="007059C2" w:rsidP="007059C2">
      <w:pPr>
        <w:pStyle w:val="Lijstalinea"/>
        <w:numPr>
          <w:ilvl w:val="0"/>
          <w:numId w:val="3"/>
        </w:numPr>
        <w:rPr>
          <w:szCs w:val="20"/>
        </w:rPr>
      </w:pPr>
      <w:r w:rsidRPr="0027494F">
        <w:rPr>
          <w:szCs w:val="20"/>
        </w:rPr>
        <w:t xml:space="preserve">Aantoonbare ervaring </w:t>
      </w:r>
      <w:r>
        <w:rPr>
          <w:szCs w:val="20"/>
        </w:rPr>
        <w:t xml:space="preserve">met </w:t>
      </w:r>
      <w:r w:rsidRPr="0027494F">
        <w:rPr>
          <w:szCs w:val="20"/>
        </w:rPr>
        <w:t>Technisch vastgoed beheer, management en advies</w:t>
      </w:r>
      <w:r w:rsidR="0068415F">
        <w:rPr>
          <w:szCs w:val="20"/>
        </w:rPr>
        <w:t>;</w:t>
      </w:r>
    </w:p>
    <w:p w14:paraId="6AD2FF0F" w14:textId="427BF0FA" w:rsidR="007059C2" w:rsidRPr="0027494F" w:rsidRDefault="007059C2" w:rsidP="007059C2">
      <w:pPr>
        <w:pStyle w:val="Lijstalinea"/>
        <w:numPr>
          <w:ilvl w:val="0"/>
          <w:numId w:val="3"/>
        </w:numPr>
        <w:rPr>
          <w:szCs w:val="20"/>
        </w:rPr>
      </w:pPr>
      <w:r w:rsidRPr="0027494F">
        <w:rPr>
          <w:szCs w:val="20"/>
        </w:rPr>
        <w:t>Aantoonbare ervaring met interim asset en maintenance management</w:t>
      </w:r>
      <w:r w:rsidR="0068415F">
        <w:rPr>
          <w:szCs w:val="20"/>
        </w:rPr>
        <w:t>;</w:t>
      </w:r>
    </w:p>
    <w:p w14:paraId="3B8FBF83" w14:textId="3784C84D" w:rsidR="007059C2" w:rsidRPr="0027494F" w:rsidRDefault="007059C2" w:rsidP="007059C2">
      <w:pPr>
        <w:pStyle w:val="Lijstalinea"/>
        <w:numPr>
          <w:ilvl w:val="0"/>
          <w:numId w:val="3"/>
        </w:numPr>
        <w:rPr>
          <w:szCs w:val="20"/>
        </w:rPr>
      </w:pPr>
      <w:r w:rsidRPr="0027494F">
        <w:rPr>
          <w:szCs w:val="20"/>
        </w:rPr>
        <w:t>Aantoonbare ervaring met Directievoering en toezicht</w:t>
      </w:r>
      <w:r w:rsidR="0068415F">
        <w:rPr>
          <w:szCs w:val="20"/>
        </w:rPr>
        <w:t>;</w:t>
      </w:r>
    </w:p>
    <w:p w14:paraId="14B2CF25" w14:textId="66C2F1D4" w:rsidR="007059C2" w:rsidRPr="0027494F" w:rsidRDefault="007059C2" w:rsidP="007059C2">
      <w:pPr>
        <w:pStyle w:val="Lijstalinea"/>
        <w:numPr>
          <w:ilvl w:val="0"/>
          <w:numId w:val="3"/>
        </w:numPr>
        <w:rPr>
          <w:szCs w:val="20"/>
        </w:rPr>
      </w:pPr>
      <w:r w:rsidRPr="0027494F">
        <w:rPr>
          <w:szCs w:val="20"/>
        </w:rPr>
        <w:t xml:space="preserve">Aantoonbare ervaring met implementatie en begeleiding </w:t>
      </w:r>
      <w:r w:rsidR="0068415F">
        <w:rPr>
          <w:szCs w:val="20"/>
        </w:rPr>
        <w:t xml:space="preserve">van </w:t>
      </w:r>
      <w:r w:rsidRPr="0027494F">
        <w:rPr>
          <w:szCs w:val="20"/>
        </w:rPr>
        <w:t>aanbestedingstrajecten</w:t>
      </w:r>
      <w:r w:rsidR="0068415F">
        <w:rPr>
          <w:szCs w:val="20"/>
        </w:rPr>
        <w:t>;</w:t>
      </w:r>
    </w:p>
    <w:p w14:paraId="2AC18E04" w14:textId="092B84AD" w:rsidR="007059C2" w:rsidRPr="0027494F" w:rsidRDefault="007059C2" w:rsidP="007059C2">
      <w:pPr>
        <w:pStyle w:val="Lijstalinea"/>
        <w:numPr>
          <w:ilvl w:val="0"/>
          <w:numId w:val="3"/>
        </w:numPr>
        <w:rPr>
          <w:szCs w:val="20"/>
        </w:rPr>
      </w:pPr>
      <w:r w:rsidRPr="0027494F">
        <w:rPr>
          <w:szCs w:val="20"/>
        </w:rPr>
        <w:t>Kennis van Facilitair systeem Planon voor het raadplegen en muteren van aanvragen.</w:t>
      </w:r>
    </w:p>
    <w:p w14:paraId="5E72058B" w14:textId="77777777" w:rsidR="007059C2" w:rsidRDefault="007059C2" w:rsidP="007059C2"/>
    <w:p w14:paraId="20C237B1" w14:textId="77777777" w:rsidR="00A042B0" w:rsidRPr="00694B03" w:rsidRDefault="00A042B0" w:rsidP="00694B03"/>
    <w:p w14:paraId="31B92625" w14:textId="26F92C3D" w:rsidR="00C06771" w:rsidRDefault="00C06771" w:rsidP="00FF25C2"/>
    <w:p w14:paraId="4022EEFC" w14:textId="658D8EC7" w:rsidR="00C06771" w:rsidRDefault="00C06771" w:rsidP="00FF25C2"/>
    <w:p w14:paraId="02AB4F66" w14:textId="77777777" w:rsidR="0068415F" w:rsidRDefault="0068415F" w:rsidP="00FF25C2"/>
    <w:p w14:paraId="42A1F303" w14:textId="3AB46585" w:rsidR="00031C80" w:rsidRPr="0027494F" w:rsidRDefault="00031C80" w:rsidP="00F73814">
      <w:pPr>
        <w:pStyle w:val="Lijstalinea"/>
        <w:rPr>
          <w:rFonts w:ascii="Calibri" w:hAnsi="Calibri" w:cs="Calibri"/>
        </w:rPr>
      </w:pPr>
    </w:p>
    <w:p w14:paraId="2F110357" w14:textId="77777777" w:rsidR="004126C3" w:rsidRDefault="00985BD0" w:rsidP="004126C3">
      <w:pPr>
        <w:pStyle w:val="Kop2"/>
      </w:pPr>
      <w:r>
        <w:t>De afdeling</w:t>
      </w:r>
    </w:p>
    <w:p w14:paraId="3AB9DE0C" w14:textId="77777777" w:rsidR="004126C3" w:rsidRDefault="004126C3" w:rsidP="0027494F">
      <w:r>
        <w:lastRenderedPageBreak/>
        <w:t xml:space="preserve">Concernhuisvesting (CHV) is een afdeling van IIFO (Innovatie, Informatievoorziening, Facilitair en Onderzoek) in het Cluster BCO. CHV is als afdeling 1 januari 2018 ontstaan vanuit de afdeling Facilitair van IIFO, de afdeling Beveiliging van Stadsbeheer en delen van het programma Concernhuisvesting. </w:t>
      </w:r>
    </w:p>
    <w:p w14:paraId="07884A1B" w14:textId="77777777" w:rsidR="00985BD0" w:rsidRDefault="004126C3" w:rsidP="0027494F">
      <w:r>
        <w:t>Concernhuisvesting staat voor de dienstverlening m.b.t. huisvesting van collega’s in brede zin. Gericht en aansluitend op het primair proces van de gebruikers, flexibel reagerend op veranderingen in de omgeving en kostenbewust binnen financiële en huisvestingskaders die gesteld zijn. Al met al; compleet vanzelfsprekend.</w:t>
      </w:r>
    </w:p>
    <w:p w14:paraId="128F95D3" w14:textId="77777777" w:rsidR="00985BD0" w:rsidRPr="00985BD0" w:rsidRDefault="00985BD0" w:rsidP="00E26C9F">
      <w:pPr>
        <w:pStyle w:val="Kop2"/>
      </w:pPr>
      <w:r>
        <w:t>Onze organisatie</w:t>
      </w:r>
    </w:p>
    <w:p w14:paraId="297372FB" w14:textId="77777777" w:rsidR="00397E10" w:rsidRDefault="004126C3" w:rsidP="00985BD0">
      <w:r>
        <w:rPr>
          <w:szCs w:val="20"/>
        </w:rPr>
        <w:t>Jouw werkgebied voor deze vacature is het cluster Bestuurs- en Concernondersteuning (BCO). BCO noemen we ook wel de spil van de ondersteuning van de gemeentelijke organisatie. De medewerkers van BCO zorgen ervoor dat het college van burgemeester en wethouders de stad kan besturen. Het is de schakel tussen de Rotterdammers, het stadsbestuur en de veertien gebieden. BCO verzorgt de bedrijfsvoering voor alle clusters. De afdelingen inkoop, communicatie, ICT, Concernhuisvesting, juridische zaken, HR, onderzoek en financiën zorgen ervoor dat de clusters zich volledig kunnen richten op hun eigen take</w:t>
      </w:r>
    </w:p>
    <w:p w14:paraId="32C338EF" w14:textId="0EC22201" w:rsidR="0027494F" w:rsidRPr="0027494F" w:rsidRDefault="0027494F" w:rsidP="0027494F"/>
    <w:sectPr w:rsidR="0027494F" w:rsidRPr="0027494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EF43" w14:textId="77777777" w:rsidR="00A85B3E" w:rsidRDefault="00A85B3E" w:rsidP="00985BD0">
      <w:pPr>
        <w:spacing w:line="240" w:lineRule="auto"/>
      </w:pPr>
      <w:r>
        <w:separator/>
      </w:r>
    </w:p>
  </w:endnote>
  <w:endnote w:type="continuationSeparator" w:id="0">
    <w:p w14:paraId="5AD0A37D" w14:textId="77777777" w:rsidR="00A85B3E" w:rsidRDefault="00A85B3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F6A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3B187" w14:textId="77777777" w:rsidR="00A85B3E" w:rsidRDefault="00A85B3E" w:rsidP="00985BD0">
      <w:pPr>
        <w:spacing w:line="240" w:lineRule="auto"/>
      </w:pPr>
      <w:r>
        <w:separator/>
      </w:r>
    </w:p>
  </w:footnote>
  <w:footnote w:type="continuationSeparator" w:id="0">
    <w:p w14:paraId="12011944" w14:textId="77777777" w:rsidR="00A85B3E" w:rsidRDefault="00A85B3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245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0130FF"/>
    <w:multiLevelType w:val="hybridMultilevel"/>
    <w:tmpl w:val="CC4CFC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attachedTemplate r:id="rId1"/>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0A"/>
    <w:rsid w:val="00031224"/>
    <w:rsid w:val="00031C80"/>
    <w:rsid w:val="00094A27"/>
    <w:rsid w:val="001C6FAE"/>
    <w:rsid w:val="0027494F"/>
    <w:rsid w:val="003012B3"/>
    <w:rsid w:val="00397E10"/>
    <w:rsid w:val="003A4DD0"/>
    <w:rsid w:val="004126C3"/>
    <w:rsid w:val="00412CA7"/>
    <w:rsid w:val="0043636C"/>
    <w:rsid w:val="0044045D"/>
    <w:rsid w:val="004A0CA8"/>
    <w:rsid w:val="004D48F9"/>
    <w:rsid w:val="00532BB3"/>
    <w:rsid w:val="0056054F"/>
    <w:rsid w:val="005E2C40"/>
    <w:rsid w:val="0068415F"/>
    <w:rsid w:val="00694B03"/>
    <w:rsid w:val="007059C2"/>
    <w:rsid w:val="00712AB7"/>
    <w:rsid w:val="008520DF"/>
    <w:rsid w:val="0088610C"/>
    <w:rsid w:val="008B2507"/>
    <w:rsid w:val="008F501F"/>
    <w:rsid w:val="0092268E"/>
    <w:rsid w:val="00985BD0"/>
    <w:rsid w:val="009F2AE9"/>
    <w:rsid w:val="00A042B0"/>
    <w:rsid w:val="00A3520A"/>
    <w:rsid w:val="00A85B3E"/>
    <w:rsid w:val="00AD74CA"/>
    <w:rsid w:val="00B177C6"/>
    <w:rsid w:val="00B55D50"/>
    <w:rsid w:val="00BA42DB"/>
    <w:rsid w:val="00BB5ABD"/>
    <w:rsid w:val="00C06771"/>
    <w:rsid w:val="00CA0595"/>
    <w:rsid w:val="00CE740A"/>
    <w:rsid w:val="00D07F04"/>
    <w:rsid w:val="00D75A02"/>
    <w:rsid w:val="00E26C9F"/>
    <w:rsid w:val="00EB6620"/>
    <w:rsid w:val="00F00F15"/>
    <w:rsid w:val="00F50CE0"/>
    <w:rsid w:val="00F52525"/>
    <w:rsid w:val="00F70235"/>
    <w:rsid w:val="00F73814"/>
    <w:rsid w:val="00F8528E"/>
    <w:rsid w:val="00FF25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D436D5"/>
  <w15:chartTrackingRefBased/>
  <w15:docId w15:val="{7E233FBD-2FA9-492E-A7D9-D81B70F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012B3"/>
    <w:rPr>
      <w:sz w:val="16"/>
      <w:szCs w:val="16"/>
    </w:rPr>
  </w:style>
  <w:style w:type="paragraph" w:styleId="Tekstopmerking">
    <w:name w:val="annotation text"/>
    <w:basedOn w:val="Standaard"/>
    <w:link w:val="TekstopmerkingChar"/>
    <w:uiPriority w:val="99"/>
    <w:semiHidden/>
    <w:unhideWhenUsed/>
    <w:rsid w:val="003012B3"/>
    <w:pPr>
      <w:spacing w:line="240" w:lineRule="auto"/>
    </w:pPr>
    <w:rPr>
      <w:szCs w:val="20"/>
    </w:rPr>
  </w:style>
  <w:style w:type="character" w:customStyle="1" w:styleId="TekstopmerkingChar">
    <w:name w:val="Tekst opmerking Char"/>
    <w:basedOn w:val="Standaardalinea-lettertype"/>
    <w:link w:val="Tekstopmerking"/>
    <w:uiPriority w:val="99"/>
    <w:semiHidden/>
    <w:rsid w:val="003012B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012B3"/>
    <w:rPr>
      <w:b/>
      <w:bCs/>
    </w:rPr>
  </w:style>
  <w:style w:type="character" w:customStyle="1" w:styleId="OnderwerpvanopmerkingChar">
    <w:name w:val="Onderwerp van opmerking Char"/>
    <w:basedOn w:val="TekstopmerkingChar"/>
    <w:link w:val="Onderwerpvanopmerking"/>
    <w:uiPriority w:val="99"/>
    <w:semiHidden/>
    <w:rsid w:val="003012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1344">
      <w:bodyDiv w:val="1"/>
      <w:marLeft w:val="0"/>
      <w:marRight w:val="0"/>
      <w:marTop w:val="0"/>
      <w:marBottom w:val="0"/>
      <w:divBdr>
        <w:top w:val="none" w:sz="0" w:space="0" w:color="auto"/>
        <w:left w:val="none" w:sz="0" w:space="0" w:color="auto"/>
        <w:bottom w:val="none" w:sz="0" w:space="0" w:color="auto"/>
        <w:right w:val="none" w:sz="0" w:space="0" w:color="auto"/>
      </w:divBdr>
    </w:div>
    <w:div w:id="860974303">
      <w:bodyDiv w:val="1"/>
      <w:marLeft w:val="0"/>
      <w:marRight w:val="0"/>
      <w:marTop w:val="0"/>
      <w:marBottom w:val="0"/>
      <w:divBdr>
        <w:top w:val="none" w:sz="0" w:space="0" w:color="auto"/>
        <w:left w:val="none" w:sz="0" w:space="0" w:color="auto"/>
        <w:bottom w:val="none" w:sz="0" w:space="0" w:color="auto"/>
        <w:right w:val="none" w:sz="0" w:space="0" w:color="auto"/>
      </w:divBdr>
    </w:div>
    <w:div w:id="1299454312">
      <w:bodyDiv w:val="1"/>
      <w:marLeft w:val="0"/>
      <w:marRight w:val="0"/>
      <w:marTop w:val="0"/>
      <w:marBottom w:val="0"/>
      <w:divBdr>
        <w:top w:val="none" w:sz="0" w:space="0" w:color="auto"/>
        <w:left w:val="none" w:sz="0" w:space="0" w:color="auto"/>
        <w:bottom w:val="none" w:sz="0" w:space="0" w:color="auto"/>
        <w:right w:val="none" w:sz="0" w:space="0" w:color="auto"/>
      </w:divBdr>
    </w:div>
    <w:div w:id="15657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222\AppData\Local\Microsoft\Windows\INetCache\Content.Outlook\UCZYSXG1\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TotalTime>
  <Pages>3</Pages>
  <Words>870</Words>
  <Characters>4785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Cieremans A.P. (Peter)</dc:creator>
  <cp:keywords/>
  <dc:description/>
  <cp:lastModifiedBy>Leito J. (Jasmin)</cp:lastModifiedBy>
  <cp:revision>2</cp:revision>
  <dcterms:created xsi:type="dcterms:W3CDTF">2022-08-19T09:48:00Z</dcterms:created>
  <dcterms:modified xsi:type="dcterms:W3CDTF">2022-08-19T09:48:00Z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2022-04-19T09:20:35Z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c7023b9d-2491-4f26-b5d9-6e3e25afb2fd</vt:lpwstr>
  </property>
  <property fmtid="{D5CDD505-2E9C-101B-9397-08002B2CF9AE}" pid="8" name="MSIP_Label_ea871968-df67-4817-ac85-f4a5f5ebb5dd_ContentBits">
    <vt:lpwstr>0</vt:lpwstr>
  </property>
</Properties>
</file>