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37"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93"/>
      </w:tblGrid>
      <w:tr w:rsidR="002F6B13" w:rsidRPr="003D7288" w:rsidTr="00353FF1">
        <w:trPr>
          <w:cantSplit/>
        </w:trPr>
        <w:tc>
          <w:tcPr>
            <w:tcW w:w="10637"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353FF1">
        <w:trPr>
          <w:cantSplit/>
        </w:trPr>
        <w:tc>
          <w:tcPr>
            <w:tcW w:w="10637"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A35A84" w:rsidP="004E00F8">
            <w:pPr>
              <w:tabs>
                <w:tab w:val="right" w:pos="7272"/>
              </w:tabs>
              <w:spacing w:before="60" w:after="60"/>
              <w:rPr>
                <w:rFonts w:asciiTheme="majorBidi" w:hAnsiTheme="majorBidi" w:cstheme="majorBidi"/>
                <w:bCs/>
                <w:szCs w:val="24"/>
                <w:highlight w:val="yellow"/>
                <w:lang w:val="bg-BG"/>
              </w:rPr>
            </w:pPr>
            <w:r>
              <w:rPr>
                <w:rFonts w:asciiTheme="majorBidi" w:hAnsiTheme="majorBidi" w:cstheme="majorBidi"/>
                <w:bCs/>
                <w:szCs w:val="24"/>
                <w:lang w:val="bg-BG"/>
              </w:rPr>
              <w:t>158017</w:t>
            </w:r>
          </w:p>
        </w:tc>
      </w:tr>
      <w:tr w:rsidR="006D1179"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180DC0" w:rsidRPr="00180DC0" w:rsidRDefault="00A35A84" w:rsidP="00180DC0">
            <w:pPr>
              <w:tabs>
                <w:tab w:val="right" w:pos="7254"/>
              </w:tabs>
              <w:spacing w:before="60" w:after="60"/>
              <w:jc w:val="left"/>
              <w:rPr>
                <w:sz w:val="26"/>
                <w:szCs w:val="26"/>
                <w:lang w:val="ru-RU" w:eastAsia="bg-BG"/>
              </w:rPr>
            </w:pPr>
            <w:r w:rsidRPr="00A35A84">
              <w:rPr>
                <w:sz w:val="26"/>
                <w:szCs w:val="26"/>
                <w:lang w:val="ru-RU" w:eastAsia="bg-BG"/>
              </w:rPr>
              <w:t xml:space="preserve">СМР за монтаж на </w:t>
            </w:r>
            <w:proofErr w:type="spellStart"/>
            <w:r w:rsidRPr="00A35A84">
              <w:rPr>
                <w:sz w:val="26"/>
                <w:szCs w:val="26"/>
                <w:lang w:val="ru-RU" w:eastAsia="bg-BG"/>
              </w:rPr>
              <w:t>клапани</w:t>
            </w:r>
            <w:proofErr w:type="spellEnd"/>
            <w:r w:rsidRPr="00180DC0">
              <w:rPr>
                <w:sz w:val="26"/>
                <w:szCs w:val="26"/>
                <w:lang w:val="ru-RU" w:eastAsia="bg-BG"/>
              </w:rPr>
              <w:t xml:space="preserve"> </w:t>
            </w:r>
            <w:r w:rsidR="00180DC0" w:rsidRPr="00180DC0">
              <w:rPr>
                <w:sz w:val="26"/>
                <w:szCs w:val="26"/>
                <w:lang w:val="ru-RU" w:eastAsia="bg-BG"/>
              </w:rPr>
              <w:t>(3 лота).</w:t>
            </w:r>
          </w:p>
          <w:p w:rsidR="00A35A84" w:rsidRPr="00A35A84" w:rsidRDefault="00A35A84" w:rsidP="00A35A84">
            <w:pPr>
              <w:rPr>
                <w:sz w:val="26"/>
                <w:szCs w:val="26"/>
                <w:lang w:val="ru-RU" w:eastAsia="bg-BG"/>
              </w:rPr>
            </w:pPr>
            <w:r w:rsidRPr="00A35A84">
              <w:rPr>
                <w:b/>
                <w:sz w:val="26"/>
                <w:szCs w:val="26"/>
                <w:lang w:val="ru-RU" w:eastAsia="bg-BG"/>
              </w:rPr>
              <w:t>ЛОТ-1</w:t>
            </w:r>
            <w:r w:rsidRPr="00A35A84">
              <w:rPr>
                <w:sz w:val="26"/>
                <w:szCs w:val="26"/>
                <w:lang w:val="ru-RU" w:eastAsia="bg-BG"/>
              </w:rPr>
              <w:t xml:space="preserve"> „Монтаж на </w:t>
            </w:r>
            <w:proofErr w:type="spellStart"/>
            <w:r w:rsidRPr="00A35A84">
              <w:rPr>
                <w:sz w:val="26"/>
                <w:szCs w:val="26"/>
                <w:lang w:val="ru-RU" w:eastAsia="bg-BG"/>
              </w:rPr>
              <w:t>клапани</w:t>
            </w:r>
            <w:proofErr w:type="spellEnd"/>
            <w:r w:rsidRPr="00A35A84">
              <w:rPr>
                <w:sz w:val="26"/>
                <w:szCs w:val="26"/>
                <w:lang w:val="ru-RU" w:eastAsia="bg-BG"/>
              </w:rPr>
              <w:t xml:space="preserve"> на </w:t>
            </w:r>
            <w:proofErr w:type="spellStart"/>
            <w:r w:rsidRPr="00A35A84">
              <w:rPr>
                <w:sz w:val="26"/>
                <w:szCs w:val="26"/>
                <w:lang w:val="ru-RU" w:eastAsia="bg-BG"/>
              </w:rPr>
              <w:t>изход</w:t>
            </w:r>
            <w:proofErr w:type="spellEnd"/>
            <w:r w:rsidRPr="00A35A84">
              <w:rPr>
                <w:sz w:val="26"/>
                <w:szCs w:val="26"/>
                <w:lang w:val="ru-RU" w:eastAsia="bg-BG"/>
              </w:rPr>
              <w:t xml:space="preserve"> от </w:t>
            </w:r>
            <w:proofErr w:type="spellStart"/>
            <w:r w:rsidRPr="00A35A84">
              <w:rPr>
                <w:sz w:val="26"/>
                <w:szCs w:val="26"/>
                <w:lang w:val="ru-RU" w:eastAsia="bg-BG"/>
              </w:rPr>
              <w:t>компресори</w:t>
            </w:r>
            <w:proofErr w:type="spellEnd"/>
            <w:r w:rsidRPr="00A35A84">
              <w:rPr>
                <w:sz w:val="26"/>
                <w:szCs w:val="26"/>
                <w:lang w:val="ru-RU" w:eastAsia="bg-BG"/>
              </w:rPr>
              <w:t xml:space="preserve"> ЦК-201/1 и ЦК-201/2“</w:t>
            </w:r>
            <w:proofErr w:type="gramStart"/>
            <w:r w:rsidRPr="00A35A84">
              <w:rPr>
                <w:sz w:val="26"/>
                <w:szCs w:val="26"/>
                <w:lang w:val="ru-RU" w:eastAsia="bg-BG"/>
              </w:rPr>
              <w:t>.</w:t>
            </w:r>
            <w:proofErr w:type="gramEnd"/>
            <w:r w:rsidRPr="00A35A84">
              <w:rPr>
                <w:sz w:val="26"/>
                <w:szCs w:val="26"/>
                <w:lang w:val="ru-RU" w:eastAsia="bg-BG"/>
              </w:rPr>
              <w:t xml:space="preserve"> и „</w:t>
            </w:r>
            <w:proofErr w:type="spellStart"/>
            <w:r w:rsidRPr="00A35A84">
              <w:rPr>
                <w:sz w:val="26"/>
                <w:szCs w:val="26"/>
                <w:lang w:val="ru-RU" w:eastAsia="bg-BG"/>
              </w:rPr>
              <w:t>Подмяна</w:t>
            </w:r>
            <w:proofErr w:type="spellEnd"/>
            <w:r w:rsidRPr="00A35A84">
              <w:rPr>
                <w:sz w:val="26"/>
                <w:szCs w:val="26"/>
                <w:lang w:val="ru-RU" w:eastAsia="bg-BG"/>
              </w:rPr>
              <w:t xml:space="preserve"> на </w:t>
            </w:r>
            <w:proofErr w:type="spellStart"/>
            <w:r w:rsidRPr="00A35A84">
              <w:rPr>
                <w:sz w:val="26"/>
                <w:szCs w:val="26"/>
                <w:lang w:val="ru-RU" w:eastAsia="bg-BG"/>
              </w:rPr>
              <w:t>регулиращи</w:t>
            </w:r>
            <w:proofErr w:type="spellEnd"/>
            <w:r w:rsidRPr="00A35A84">
              <w:rPr>
                <w:sz w:val="26"/>
                <w:szCs w:val="26"/>
                <w:lang w:val="ru-RU" w:eastAsia="bg-BG"/>
              </w:rPr>
              <w:t xml:space="preserve"> и </w:t>
            </w:r>
            <w:proofErr w:type="spellStart"/>
            <w:r w:rsidRPr="00A35A84">
              <w:rPr>
                <w:sz w:val="26"/>
                <w:szCs w:val="26"/>
                <w:lang w:val="ru-RU" w:eastAsia="bg-BG"/>
              </w:rPr>
              <w:t>отсекателни</w:t>
            </w:r>
            <w:proofErr w:type="spellEnd"/>
            <w:r w:rsidRPr="00A35A84">
              <w:rPr>
                <w:sz w:val="26"/>
                <w:szCs w:val="26"/>
                <w:lang w:val="ru-RU" w:eastAsia="bg-BG"/>
              </w:rPr>
              <w:t xml:space="preserve"> </w:t>
            </w:r>
            <w:proofErr w:type="spellStart"/>
            <w:r w:rsidRPr="00A35A84">
              <w:rPr>
                <w:sz w:val="26"/>
                <w:szCs w:val="26"/>
                <w:lang w:val="ru-RU" w:eastAsia="bg-BG"/>
              </w:rPr>
              <w:t>клапани</w:t>
            </w:r>
            <w:proofErr w:type="spellEnd"/>
            <w:r w:rsidRPr="00A35A84">
              <w:rPr>
                <w:sz w:val="26"/>
                <w:szCs w:val="26"/>
                <w:lang w:val="ru-RU" w:eastAsia="bg-BG"/>
              </w:rPr>
              <w:t xml:space="preserve"> по пещи П-2,3,4“.</w:t>
            </w:r>
          </w:p>
          <w:p w:rsidR="00A35A84" w:rsidRPr="00A35A84" w:rsidRDefault="00A35A84" w:rsidP="00A35A84">
            <w:pPr>
              <w:rPr>
                <w:sz w:val="26"/>
                <w:szCs w:val="26"/>
                <w:lang w:val="ru-RU" w:eastAsia="bg-BG"/>
              </w:rPr>
            </w:pPr>
            <w:r w:rsidRPr="00A35A84">
              <w:rPr>
                <w:b/>
                <w:sz w:val="26"/>
                <w:szCs w:val="26"/>
                <w:lang w:val="ru-RU" w:eastAsia="bg-BG"/>
              </w:rPr>
              <w:t>ЛОТ-2</w:t>
            </w:r>
            <w:r w:rsidRPr="00A35A84">
              <w:rPr>
                <w:sz w:val="26"/>
                <w:szCs w:val="26"/>
                <w:lang w:val="ru-RU" w:eastAsia="bg-BG"/>
              </w:rPr>
              <w:t xml:space="preserve"> „Монтаж на </w:t>
            </w:r>
            <w:proofErr w:type="spellStart"/>
            <w:r w:rsidRPr="00A35A84">
              <w:rPr>
                <w:sz w:val="26"/>
                <w:szCs w:val="26"/>
                <w:lang w:val="ru-RU" w:eastAsia="bg-BG"/>
              </w:rPr>
              <w:t>регулиращи</w:t>
            </w:r>
            <w:proofErr w:type="spellEnd"/>
            <w:r w:rsidRPr="00A35A84">
              <w:rPr>
                <w:sz w:val="26"/>
                <w:szCs w:val="26"/>
                <w:lang w:val="ru-RU" w:eastAsia="bg-BG"/>
              </w:rPr>
              <w:t xml:space="preserve"> </w:t>
            </w:r>
            <w:proofErr w:type="spellStart"/>
            <w:r w:rsidRPr="00A35A84">
              <w:rPr>
                <w:sz w:val="26"/>
                <w:szCs w:val="26"/>
                <w:lang w:val="ru-RU" w:eastAsia="bg-BG"/>
              </w:rPr>
              <w:t>клапани</w:t>
            </w:r>
            <w:proofErr w:type="spellEnd"/>
            <w:r w:rsidRPr="00A35A84">
              <w:rPr>
                <w:sz w:val="26"/>
                <w:szCs w:val="26"/>
                <w:lang w:val="ru-RU" w:eastAsia="bg-BG"/>
              </w:rPr>
              <w:t xml:space="preserve"> по </w:t>
            </w:r>
            <w:proofErr w:type="spellStart"/>
            <w:r w:rsidRPr="00A35A84">
              <w:rPr>
                <w:sz w:val="26"/>
                <w:szCs w:val="26"/>
                <w:lang w:val="ru-RU" w:eastAsia="bg-BG"/>
              </w:rPr>
              <w:t>разход</w:t>
            </w:r>
            <w:proofErr w:type="spellEnd"/>
            <w:r w:rsidRPr="00A35A84">
              <w:rPr>
                <w:sz w:val="26"/>
                <w:szCs w:val="26"/>
                <w:lang w:val="ru-RU" w:eastAsia="bg-BG"/>
              </w:rPr>
              <w:t xml:space="preserve"> на вход на </w:t>
            </w:r>
            <w:proofErr w:type="spellStart"/>
            <w:r w:rsidRPr="00A35A84">
              <w:rPr>
                <w:sz w:val="26"/>
                <w:szCs w:val="26"/>
                <w:lang w:val="ru-RU" w:eastAsia="bg-BG"/>
              </w:rPr>
              <w:t>пещните</w:t>
            </w:r>
            <w:proofErr w:type="spellEnd"/>
            <w:r w:rsidRPr="00A35A84">
              <w:rPr>
                <w:sz w:val="26"/>
                <w:szCs w:val="26"/>
                <w:lang w:val="ru-RU" w:eastAsia="bg-BG"/>
              </w:rPr>
              <w:t xml:space="preserve"> </w:t>
            </w:r>
            <w:proofErr w:type="spellStart"/>
            <w:r w:rsidRPr="00A35A84">
              <w:rPr>
                <w:sz w:val="26"/>
                <w:szCs w:val="26"/>
                <w:lang w:val="ru-RU" w:eastAsia="bg-BG"/>
              </w:rPr>
              <w:t>потоци</w:t>
            </w:r>
            <w:proofErr w:type="spellEnd"/>
            <w:r w:rsidRPr="00A35A84">
              <w:rPr>
                <w:sz w:val="26"/>
                <w:szCs w:val="26"/>
                <w:lang w:val="ru-RU" w:eastAsia="bg-BG"/>
              </w:rPr>
              <w:t xml:space="preserve"> П-102“.</w:t>
            </w:r>
          </w:p>
          <w:p w:rsidR="00A35A84" w:rsidRPr="00A35A84" w:rsidRDefault="00A35A84" w:rsidP="00A35A84">
            <w:pPr>
              <w:rPr>
                <w:sz w:val="26"/>
                <w:szCs w:val="26"/>
                <w:lang w:val="ru-RU" w:eastAsia="bg-BG"/>
              </w:rPr>
            </w:pPr>
            <w:r w:rsidRPr="00A35A84">
              <w:rPr>
                <w:b/>
                <w:sz w:val="26"/>
                <w:szCs w:val="26"/>
                <w:lang w:val="ru-RU" w:eastAsia="bg-BG"/>
              </w:rPr>
              <w:t>ЛОТ-3</w:t>
            </w:r>
            <w:r w:rsidRPr="00A35A84">
              <w:rPr>
                <w:sz w:val="26"/>
                <w:szCs w:val="26"/>
                <w:lang w:val="ru-RU" w:eastAsia="bg-BG"/>
              </w:rPr>
              <w:t xml:space="preserve"> „</w:t>
            </w:r>
            <w:proofErr w:type="spellStart"/>
            <w:r w:rsidRPr="00A35A84">
              <w:rPr>
                <w:sz w:val="26"/>
                <w:szCs w:val="26"/>
                <w:lang w:val="ru-RU" w:eastAsia="bg-BG"/>
              </w:rPr>
              <w:t>Подмяна</w:t>
            </w:r>
            <w:proofErr w:type="spellEnd"/>
            <w:r w:rsidRPr="00A35A84">
              <w:rPr>
                <w:sz w:val="26"/>
                <w:szCs w:val="26"/>
                <w:lang w:val="ru-RU" w:eastAsia="bg-BG"/>
              </w:rPr>
              <w:t xml:space="preserve"> на </w:t>
            </w:r>
            <w:proofErr w:type="spellStart"/>
            <w:r w:rsidRPr="00A35A84">
              <w:rPr>
                <w:sz w:val="26"/>
                <w:szCs w:val="26"/>
                <w:lang w:val="ru-RU" w:eastAsia="bg-BG"/>
              </w:rPr>
              <w:t>регулиращи</w:t>
            </w:r>
            <w:proofErr w:type="spellEnd"/>
            <w:r w:rsidRPr="00A35A84">
              <w:rPr>
                <w:sz w:val="26"/>
                <w:szCs w:val="26"/>
                <w:lang w:val="ru-RU" w:eastAsia="bg-BG"/>
              </w:rPr>
              <w:t xml:space="preserve"> и </w:t>
            </w:r>
            <w:proofErr w:type="spellStart"/>
            <w:r w:rsidRPr="00A35A84">
              <w:rPr>
                <w:sz w:val="26"/>
                <w:szCs w:val="26"/>
                <w:lang w:val="ru-RU" w:eastAsia="bg-BG"/>
              </w:rPr>
              <w:t>отсекателни</w:t>
            </w:r>
            <w:proofErr w:type="spellEnd"/>
            <w:r w:rsidRPr="00A35A84">
              <w:rPr>
                <w:sz w:val="26"/>
                <w:szCs w:val="26"/>
                <w:lang w:val="ru-RU" w:eastAsia="bg-BG"/>
              </w:rPr>
              <w:t xml:space="preserve"> </w:t>
            </w:r>
            <w:proofErr w:type="spellStart"/>
            <w:r w:rsidRPr="00A35A84">
              <w:rPr>
                <w:sz w:val="26"/>
                <w:szCs w:val="26"/>
                <w:lang w:val="ru-RU" w:eastAsia="bg-BG"/>
              </w:rPr>
              <w:t>клапани</w:t>
            </w:r>
            <w:proofErr w:type="spellEnd"/>
            <w:r w:rsidRPr="00A35A84">
              <w:rPr>
                <w:sz w:val="26"/>
                <w:szCs w:val="26"/>
                <w:lang w:val="ru-RU" w:eastAsia="bg-BG"/>
              </w:rPr>
              <w:t xml:space="preserve"> в отделение НРК“.</w:t>
            </w:r>
          </w:p>
          <w:p w:rsidR="0026162F" w:rsidRPr="0026162F" w:rsidRDefault="0026162F" w:rsidP="0026162F">
            <w:pPr>
              <w:tabs>
                <w:tab w:val="right" w:pos="7254"/>
              </w:tabs>
              <w:spacing w:before="60" w:after="60"/>
              <w:rPr>
                <w:rFonts w:asciiTheme="majorBidi" w:hAnsiTheme="majorBidi" w:cstheme="majorBidi"/>
                <w:b/>
                <w:bCs/>
                <w:iCs/>
                <w:szCs w:val="24"/>
                <w:lang w:val="bg-BG"/>
              </w:rPr>
            </w:pPr>
            <w:r w:rsidRPr="0026162F">
              <w:rPr>
                <w:rFonts w:asciiTheme="majorBidi" w:hAnsiTheme="majorBidi" w:cstheme="majorBidi"/>
                <w:b/>
                <w:bCs/>
                <w:iCs/>
                <w:szCs w:val="24"/>
                <w:lang w:val="bg-BG"/>
              </w:rPr>
              <w:t xml:space="preserve">Всеки претендент подготвя и представя </w:t>
            </w:r>
            <w:proofErr w:type="spellStart"/>
            <w:r w:rsidRPr="0026162F">
              <w:rPr>
                <w:rFonts w:asciiTheme="majorBidi" w:hAnsiTheme="majorBidi" w:cstheme="majorBidi"/>
                <w:b/>
                <w:bCs/>
                <w:iCs/>
                <w:szCs w:val="24"/>
                <w:lang w:val="bg-BG"/>
              </w:rPr>
              <w:t>тендерно</w:t>
            </w:r>
            <w:proofErr w:type="spellEnd"/>
            <w:r w:rsidRPr="0026162F">
              <w:rPr>
                <w:rFonts w:asciiTheme="majorBidi" w:hAnsiTheme="majorBidi" w:cstheme="majorBidi"/>
                <w:b/>
                <w:bCs/>
                <w:iCs/>
                <w:szCs w:val="24"/>
                <w:lang w:val="bg-BG"/>
              </w:rPr>
              <w:t xml:space="preserve"> предложение по ЛОТ1, </w:t>
            </w:r>
            <w:r>
              <w:rPr>
                <w:rFonts w:asciiTheme="majorBidi" w:hAnsiTheme="majorBidi" w:cstheme="majorBidi"/>
                <w:b/>
                <w:bCs/>
                <w:iCs/>
                <w:szCs w:val="24"/>
                <w:lang w:val="bg-BG"/>
              </w:rPr>
              <w:t xml:space="preserve"> </w:t>
            </w:r>
            <w:r w:rsidRPr="0026162F">
              <w:rPr>
                <w:rFonts w:asciiTheme="majorBidi" w:hAnsiTheme="majorBidi" w:cstheme="majorBidi"/>
                <w:b/>
                <w:bCs/>
                <w:iCs/>
                <w:szCs w:val="24"/>
                <w:lang w:val="bg-BG"/>
              </w:rPr>
              <w:t>ЛОТ2 и ЛОТ3 поотделно.</w:t>
            </w:r>
          </w:p>
          <w:p w:rsidR="0026162F" w:rsidRPr="003D7288" w:rsidRDefault="0026162F" w:rsidP="0026162F">
            <w:pPr>
              <w:tabs>
                <w:tab w:val="right" w:pos="7254"/>
              </w:tabs>
              <w:spacing w:before="60" w:after="60"/>
              <w:rPr>
                <w:rFonts w:asciiTheme="majorBidi" w:hAnsiTheme="majorBidi" w:cstheme="majorBidi"/>
                <w:bCs/>
                <w:i/>
                <w:iCs/>
                <w:szCs w:val="24"/>
                <w:lang w:val="bg-BG"/>
              </w:rPr>
            </w:pPr>
            <w:r w:rsidRPr="0026162F">
              <w:rPr>
                <w:rFonts w:asciiTheme="majorBidi" w:hAnsiTheme="majorBidi" w:cstheme="majorBidi"/>
                <w:b/>
                <w:bCs/>
                <w:iCs/>
                <w:szCs w:val="24"/>
                <w:lang w:val="bg-BG"/>
              </w:rPr>
              <w:t xml:space="preserve">Допуска се представяне на </w:t>
            </w:r>
            <w:proofErr w:type="spellStart"/>
            <w:r>
              <w:rPr>
                <w:rFonts w:asciiTheme="majorBidi" w:hAnsiTheme="majorBidi" w:cstheme="majorBidi"/>
                <w:b/>
                <w:bCs/>
                <w:iCs/>
                <w:szCs w:val="24"/>
                <w:lang w:val="bg-BG"/>
              </w:rPr>
              <w:t>тендерно</w:t>
            </w:r>
            <w:proofErr w:type="spellEnd"/>
            <w:r>
              <w:rPr>
                <w:rFonts w:asciiTheme="majorBidi" w:hAnsiTheme="majorBidi" w:cstheme="majorBidi"/>
                <w:b/>
                <w:bCs/>
                <w:iCs/>
                <w:szCs w:val="24"/>
                <w:lang w:val="bg-BG"/>
              </w:rPr>
              <w:t xml:space="preserve"> </w:t>
            </w:r>
            <w:r w:rsidRPr="0026162F">
              <w:rPr>
                <w:rFonts w:asciiTheme="majorBidi" w:hAnsiTheme="majorBidi" w:cstheme="majorBidi"/>
                <w:b/>
                <w:bCs/>
                <w:iCs/>
                <w:szCs w:val="24"/>
                <w:lang w:val="bg-BG"/>
              </w:rPr>
              <w:t>предложение, по който и да е от лотовете.</w:t>
            </w:r>
          </w:p>
        </w:tc>
      </w:tr>
      <w:tr w:rsidR="00E9098E"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1A47A7" w:rsidTr="00353FF1">
        <w:trPr>
          <w:cantSplit/>
        </w:trPr>
        <w:tc>
          <w:tcPr>
            <w:tcW w:w="10637" w:type="dxa"/>
            <w:gridSpan w:val="2"/>
            <w:tcBorders>
              <w:top w:val="single" w:sz="4" w:space="0" w:color="auto"/>
              <w:left w:val="single" w:sz="4" w:space="0" w:color="auto"/>
              <w:bottom w:val="single" w:sz="4" w:space="0" w:color="auto"/>
              <w:right w:val="single" w:sz="4" w:space="0" w:color="auto"/>
            </w:tcBorders>
          </w:tcPr>
          <w:p w:rsidR="002E15DD" w:rsidRPr="0026162F" w:rsidRDefault="002E15DD" w:rsidP="0026162F">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 в</w:t>
            </w:r>
            <w:r>
              <w:rPr>
                <w:rFonts w:asciiTheme="majorBidi" w:hAnsiTheme="majorBidi" w:cstheme="majorBidi"/>
                <w:b/>
                <w:szCs w:val="24"/>
                <w:lang w:val="bg-BG"/>
              </w:rPr>
              <w:t xml:space="preserve"> ЛОТ 1.</w:t>
            </w:r>
          </w:p>
        </w:tc>
      </w:tr>
      <w:tr w:rsidR="002E15DD"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lastRenderedPageBreak/>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A8460B" w:rsidRPr="001B60C0" w:rsidRDefault="00A8460B" w:rsidP="00A8460B">
            <w:pPr>
              <w:jc w:val="left"/>
              <w:rPr>
                <w:szCs w:val="24"/>
                <w:lang w:val="ru-RU" w:eastAsia="bg-BG"/>
              </w:rPr>
            </w:pPr>
            <w:r w:rsidRPr="001B60C0">
              <w:rPr>
                <w:rFonts w:asciiTheme="majorBidi" w:hAnsiTheme="majorBidi" w:cstheme="majorBidi"/>
                <w:szCs w:val="24"/>
                <w:lang w:val="ru-RU" w:eastAsia="ru-RU"/>
              </w:rPr>
              <w:t xml:space="preserve">1. </w:t>
            </w:r>
            <w:proofErr w:type="spellStart"/>
            <w:r w:rsidR="00D47127" w:rsidRPr="001B60C0">
              <w:rPr>
                <w:b/>
                <w:szCs w:val="24"/>
                <w:lang w:val="ru-RU" w:eastAsia="bg-BG"/>
              </w:rPr>
              <w:t>Претендентът</w:t>
            </w:r>
            <w:proofErr w:type="spellEnd"/>
            <w:r w:rsidR="00D47127" w:rsidRPr="001B60C0">
              <w:rPr>
                <w:b/>
                <w:szCs w:val="24"/>
                <w:lang w:val="ru-RU" w:eastAsia="bg-BG"/>
              </w:rPr>
              <w:t xml:space="preserve"> </w:t>
            </w:r>
            <w:proofErr w:type="spellStart"/>
            <w:r w:rsidR="00D47127" w:rsidRPr="001B60C0">
              <w:rPr>
                <w:szCs w:val="24"/>
                <w:lang w:val="ru-RU" w:eastAsia="bg-BG"/>
              </w:rPr>
              <w:t>има</w:t>
            </w:r>
            <w:proofErr w:type="spellEnd"/>
            <w:r w:rsidR="00D47127" w:rsidRPr="001B60C0">
              <w:rPr>
                <w:szCs w:val="24"/>
                <w:lang w:val="ru-RU" w:eastAsia="bg-BG"/>
              </w:rPr>
              <w:t xml:space="preserve"> минимум 1 (един)</w:t>
            </w:r>
            <w:r w:rsidR="00E02C6E" w:rsidRPr="001B60C0">
              <w:rPr>
                <w:szCs w:val="24"/>
                <w:lang w:val="ru-RU" w:eastAsia="bg-BG"/>
              </w:rPr>
              <w:t xml:space="preserve"> </w:t>
            </w:r>
            <w:proofErr w:type="spellStart"/>
            <w:r w:rsidR="00E02C6E" w:rsidRPr="001B60C0">
              <w:rPr>
                <w:szCs w:val="24"/>
                <w:lang w:val="ru-RU" w:eastAsia="bg-BG"/>
              </w:rPr>
              <w:t>сключен</w:t>
            </w:r>
            <w:proofErr w:type="spellEnd"/>
            <w:r w:rsidR="00D47127" w:rsidRPr="001B60C0">
              <w:rPr>
                <w:szCs w:val="24"/>
                <w:lang w:val="ru-RU" w:eastAsia="bg-BG"/>
              </w:rPr>
              <w:t xml:space="preserve"> договор на </w:t>
            </w:r>
            <w:proofErr w:type="spellStart"/>
            <w:r w:rsidR="00D47127" w:rsidRPr="001B60C0">
              <w:rPr>
                <w:szCs w:val="24"/>
                <w:lang w:val="ru-RU" w:eastAsia="bg-BG"/>
              </w:rPr>
              <w:t>стойност</w:t>
            </w:r>
            <w:proofErr w:type="spellEnd"/>
            <w:r w:rsidR="00D47127" w:rsidRPr="001B60C0">
              <w:rPr>
                <w:szCs w:val="24"/>
                <w:lang w:val="ru-RU" w:eastAsia="bg-BG"/>
              </w:rPr>
              <w:t xml:space="preserve"> над </w:t>
            </w:r>
            <w:r w:rsidR="00A35A84" w:rsidRPr="001B60C0">
              <w:rPr>
                <w:szCs w:val="24"/>
                <w:lang w:val="ru-RU" w:eastAsia="bg-BG"/>
              </w:rPr>
              <w:t xml:space="preserve">50 000 </w:t>
            </w:r>
            <w:proofErr w:type="spellStart"/>
            <w:r w:rsidR="00A35A84" w:rsidRPr="001B60C0">
              <w:rPr>
                <w:szCs w:val="24"/>
                <w:lang w:val="ru-RU" w:eastAsia="bg-BG"/>
              </w:rPr>
              <w:t>лв</w:t>
            </w:r>
            <w:proofErr w:type="spellEnd"/>
            <w:r w:rsidR="00A35A84" w:rsidRPr="001B60C0">
              <w:rPr>
                <w:szCs w:val="24"/>
                <w:lang w:val="ru-RU" w:eastAsia="bg-BG"/>
              </w:rPr>
              <w:t>.</w:t>
            </w:r>
            <w:r w:rsidR="00E02C6E" w:rsidRPr="001B60C0">
              <w:rPr>
                <w:szCs w:val="24"/>
                <w:lang w:val="ru-RU" w:eastAsia="bg-BG"/>
              </w:rPr>
              <w:t>,</w:t>
            </w:r>
            <w:r w:rsidR="00A35A84" w:rsidRPr="001B60C0">
              <w:rPr>
                <w:szCs w:val="24"/>
                <w:lang w:val="ru-RU" w:eastAsia="bg-BG"/>
              </w:rPr>
              <w:t xml:space="preserve"> </w:t>
            </w:r>
            <w:proofErr w:type="spellStart"/>
            <w:r w:rsidR="00A35A84" w:rsidRPr="001B60C0">
              <w:rPr>
                <w:szCs w:val="24"/>
                <w:lang w:val="ru-RU" w:eastAsia="bg-BG"/>
              </w:rPr>
              <w:t>като</w:t>
            </w:r>
            <w:proofErr w:type="spellEnd"/>
            <w:r w:rsidR="00A35A84" w:rsidRPr="001B60C0">
              <w:rPr>
                <w:szCs w:val="24"/>
                <w:lang w:val="ru-RU" w:eastAsia="bg-BG"/>
              </w:rPr>
              <w:t xml:space="preserve"> </w:t>
            </w:r>
            <w:proofErr w:type="spellStart"/>
            <w:r w:rsidR="00A35A84" w:rsidRPr="001B60C0">
              <w:rPr>
                <w:szCs w:val="24"/>
                <w:lang w:val="ru-RU" w:eastAsia="bg-BG"/>
              </w:rPr>
              <w:t>основен</w:t>
            </w:r>
            <w:proofErr w:type="spellEnd"/>
            <w:r w:rsidR="00A35A84" w:rsidRPr="001B60C0">
              <w:rPr>
                <w:szCs w:val="24"/>
                <w:lang w:val="ru-RU" w:eastAsia="bg-BG"/>
              </w:rPr>
              <w:t xml:space="preserve"> </w:t>
            </w:r>
            <w:proofErr w:type="spellStart"/>
            <w:r w:rsidR="00A35A84" w:rsidRPr="001B60C0">
              <w:rPr>
                <w:szCs w:val="24"/>
                <w:lang w:val="ru-RU" w:eastAsia="bg-BG"/>
              </w:rPr>
              <w:t>изпълнител</w:t>
            </w:r>
            <w:proofErr w:type="spellEnd"/>
            <w:r w:rsidR="00A35A84" w:rsidRPr="001B60C0">
              <w:rPr>
                <w:szCs w:val="24"/>
                <w:lang w:val="ru-RU" w:eastAsia="bg-BG"/>
              </w:rPr>
              <w:t xml:space="preserve"> </w:t>
            </w:r>
            <w:proofErr w:type="gramStart"/>
            <w:r w:rsidR="00A35A84" w:rsidRPr="001B60C0">
              <w:rPr>
                <w:szCs w:val="24"/>
                <w:lang w:val="ru-RU" w:eastAsia="bg-BG"/>
              </w:rPr>
              <w:t>по доставка</w:t>
            </w:r>
            <w:proofErr w:type="gramEnd"/>
            <w:r w:rsidR="00A35A84" w:rsidRPr="001B60C0">
              <w:rPr>
                <w:szCs w:val="24"/>
                <w:lang w:val="ru-RU" w:eastAsia="bg-BG"/>
              </w:rPr>
              <w:t xml:space="preserve">, монтаж и </w:t>
            </w:r>
            <w:proofErr w:type="spellStart"/>
            <w:r w:rsidR="00A35A84" w:rsidRPr="001B60C0">
              <w:rPr>
                <w:szCs w:val="24"/>
                <w:lang w:val="ru-RU" w:eastAsia="bg-BG"/>
              </w:rPr>
              <w:t>въвеждане</w:t>
            </w:r>
            <w:proofErr w:type="spellEnd"/>
            <w:r w:rsidR="00A35A84" w:rsidRPr="001B60C0">
              <w:rPr>
                <w:szCs w:val="24"/>
                <w:lang w:val="ru-RU" w:eastAsia="bg-BG"/>
              </w:rPr>
              <w:t xml:space="preserve"> в </w:t>
            </w:r>
            <w:proofErr w:type="spellStart"/>
            <w:r w:rsidR="00A35A84" w:rsidRPr="001B60C0">
              <w:rPr>
                <w:szCs w:val="24"/>
                <w:lang w:val="ru-RU" w:eastAsia="bg-BG"/>
              </w:rPr>
              <w:t>експлоатация</w:t>
            </w:r>
            <w:proofErr w:type="spellEnd"/>
            <w:r w:rsidR="00A35A84" w:rsidRPr="001B60C0">
              <w:rPr>
                <w:szCs w:val="24"/>
                <w:lang w:val="ru-RU" w:eastAsia="bg-BG"/>
              </w:rPr>
              <w:t xml:space="preserve"> на </w:t>
            </w:r>
            <w:proofErr w:type="spellStart"/>
            <w:r w:rsidR="00A35A84" w:rsidRPr="001B60C0">
              <w:rPr>
                <w:szCs w:val="24"/>
                <w:lang w:val="ru-RU" w:eastAsia="bg-BG"/>
              </w:rPr>
              <w:t>аналогичено</w:t>
            </w:r>
            <w:proofErr w:type="spellEnd"/>
            <w:r w:rsidR="00A35A84" w:rsidRPr="001B60C0">
              <w:rPr>
                <w:szCs w:val="24"/>
                <w:lang w:val="ru-RU" w:eastAsia="bg-BG"/>
              </w:rPr>
              <w:t xml:space="preserve"> </w:t>
            </w:r>
            <w:proofErr w:type="spellStart"/>
            <w:r w:rsidR="00A35A84" w:rsidRPr="001B60C0">
              <w:rPr>
                <w:szCs w:val="24"/>
                <w:lang w:val="ru-RU" w:eastAsia="bg-BG"/>
              </w:rPr>
              <w:t>оборудване</w:t>
            </w:r>
            <w:proofErr w:type="spellEnd"/>
            <w:r w:rsidR="00D47127" w:rsidRPr="001B60C0">
              <w:rPr>
                <w:szCs w:val="24"/>
                <w:lang w:val="ru-RU" w:eastAsia="bg-BG"/>
              </w:rPr>
              <w:t xml:space="preserve">. Договорите </w:t>
            </w:r>
            <w:proofErr w:type="spellStart"/>
            <w:r w:rsidR="00D47127" w:rsidRPr="001B60C0">
              <w:rPr>
                <w:szCs w:val="24"/>
                <w:lang w:val="ru-RU" w:eastAsia="bg-BG"/>
              </w:rPr>
              <w:t>трябва</w:t>
            </w:r>
            <w:proofErr w:type="spellEnd"/>
            <w:r w:rsidR="00D47127" w:rsidRPr="001B60C0">
              <w:rPr>
                <w:szCs w:val="24"/>
                <w:lang w:val="ru-RU" w:eastAsia="bg-BG"/>
              </w:rPr>
              <w:t xml:space="preserve"> да </w:t>
            </w:r>
            <w:proofErr w:type="spellStart"/>
            <w:r w:rsidR="00D47127" w:rsidRPr="001B60C0">
              <w:rPr>
                <w:szCs w:val="24"/>
                <w:lang w:val="ru-RU" w:eastAsia="bg-BG"/>
              </w:rPr>
              <w:t>са</w:t>
            </w:r>
            <w:proofErr w:type="spellEnd"/>
            <w:r w:rsidR="00D47127" w:rsidRPr="001B60C0">
              <w:rPr>
                <w:szCs w:val="24"/>
                <w:lang w:val="ru-RU" w:eastAsia="bg-BG"/>
              </w:rPr>
              <w:t xml:space="preserve"> </w:t>
            </w:r>
            <w:proofErr w:type="spellStart"/>
            <w:r w:rsidR="00D47127" w:rsidRPr="001B60C0">
              <w:rPr>
                <w:szCs w:val="24"/>
                <w:lang w:val="ru-RU" w:eastAsia="bg-BG"/>
              </w:rPr>
              <w:t>приключени</w:t>
            </w:r>
            <w:proofErr w:type="spellEnd"/>
            <w:r w:rsidR="00D47127" w:rsidRPr="001B60C0">
              <w:rPr>
                <w:szCs w:val="24"/>
                <w:lang w:val="ru-RU" w:eastAsia="bg-BG"/>
              </w:rPr>
              <w:t xml:space="preserve"> в </w:t>
            </w:r>
            <w:proofErr w:type="spellStart"/>
            <w:r w:rsidR="00D47127" w:rsidRPr="001B60C0">
              <w:rPr>
                <w:szCs w:val="24"/>
                <w:lang w:val="ru-RU" w:eastAsia="bg-BG"/>
              </w:rPr>
              <w:t>последните</w:t>
            </w:r>
            <w:proofErr w:type="spellEnd"/>
            <w:r w:rsidR="00D47127" w:rsidRPr="001B60C0">
              <w:rPr>
                <w:szCs w:val="24"/>
                <w:lang w:val="ru-RU" w:eastAsia="bg-BG"/>
              </w:rPr>
              <w:t xml:space="preserve"> </w:t>
            </w:r>
            <w:r w:rsidR="00A35A84" w:rsidRPr="001B60C0">
              <w:rPr>
                <w:szCs w:val="24"/>
                <w:lang w:val="ru-RU" w:eastAsia="bg-BG"/>
              </w:rPr>
              <w:t>3</w:t>
            </w:r>
            <w:r w:rsidR="00D47127" w:rsidRPr="001B60C0">
              <w:rPr>
                <w:szCs w:val="24"/>
                <w:lang w:val="ru-RU" w:eastAsia="bg-BG"/>
              </w:rPr>
              <w:t xml:space="preserve"> (</w:t>
            </w:r>
            <w:r w:rsidR="00A35A84" w:rsidRPr="001B60C0">
              <w:rPr>
                <w:szCs w:val="24"/>
                <w:lang w:val="ru-RU" w:eastAsia="bg-BG"/>
              </w:rPr>
              <w:t>три</w:t>
            </w:r>
            <w:r w:rsidR="00D47127" w:rsidRPr="001B60C0">
              <w:rPr>
                <w:szCs w:val="24"/>
                <w:lang w:val="ru-RU" w:eastAsia="bg-BG"/>
              </w:rPr>
              <w:t xml:space="preserve">) </w:t>
            </w:r>
            <w:proofErr w:type="spellStart"/>
            <w:r w:rsidR="00D47127" w:rsidRPr="001B60C0">
              <w:rPr>
                <w:szCs w:val="24"/>
                <w:lang w:val="ru-RU" w:eastAsia="bg-BG"/>
              </w:rPr>
              <w:t>години</w:t>
            </w:r>
            <w:proofErr w:type="spellEnd"/>
            <w:r w:rsidR="00D47127" w:rsidRPr="001B60C0">
              <w:rPr>
                <w:szCs w:val="24"/>
                <w:lang w:val="ru-RU" w:eastAsia="bg-BG"/>
              </w:rPr>
              <w:t xml:space="preserve"> (2017г.</w:t>
            </w:r>
            <w:r w:rsidR="00C434BB" w:rsidRPr="001B60C0">
              <w:rPr>
                <w:szCs w:val="24"/>
                <w:lang w:val="ru-RU" w:eastAsia="bg-BG"/>
              </w:rPr>
              <w:t>,</w:t>
            </w:r>
            <w:r w:rsidR="00D47127" w:rsidRPr="001B60C0">
              <w:rPr>
                <w:szCs w:val="24"/>
                <w:lang w:val="ru-RU" w:eastAsia="bg-BG"/>
              </w:rPr>
              <w:t xml:space="preserve"> 2018г.</w:t>
            </w:r>
            <w:r w:rsidR="00C434BB" w:rsidRPr="001B60C0">
              <w:rPr>
                <w:szCs w:val="24"/>
                <w:lang w:val="ru-RU" w:eastAsia="bg-BG"/>
              </w:rPr>
              <w:t xml:space="preserve"> и 2019г.</w:t>
            </w:r>
            <w:r w:rsidR="00D47127" w:rsidRPr="001B60C0">
              <w:rPr>
                <w:szCs w:val="24"/>
                <w:lang w:val="ru-RU" w:eastAsia="bg-BG"/>
              </w:rPr>
              <w:t xml:space="preserve">) и/или в действие </w:t>
            </w:r>
            <w:proofErr w:type="spellStart"/>
            <w:r w:rsidR="00D47127" w:rsidRPr="001B60C0">
              <w:rPr>
                <w:szCs w:val="24"/>
                <w:lang w:val="ru-RU" w:eastAsia="bg-BG"/>
              </w:rPr>
              <w:t>към</w:t>
            </w:r>
            <w:proofErr w:type="spellEnd"/>
            <w:r w:rsidR="00D47127" w:rsidRPr="001B60C0">
              <w:rPr>
                <w:szCs w:val="24"/>
                <w:lang w:val="ru-RU" w:eastAsia="bg-BG"/>
              </w:rPr>
              <w:t xml:space="preserve"> момента, </w:t>
            </w:r>
            <w:proofErr w:type="spellStart"/>
            <w:r w:rsidR="00D47127" w:rsidRPr="001B60C0">
              <w:rPr>
                <w:szCs w:val="24"/>
                <w:lang w:val="ru-RU" w:eastAsia="bg-BG"/>
              </w:rPr>
              <w:t>като</w:t>
            </w:r>
            <w:proofErr w:type="spellEnd"/>
            <w:r w:rsidR="00D47127" w:rsidRPr="001B60C0">
              <w:rPr>
                <w:szCs w:val="24"/>
                <w:lang w:val="ru-RU" w:eastAsia="bg-BG"/>
              </w:rPr>
              <w:t xml:space="preserve"> </w:t>
            </w:r>
            <w:proofErr w:type="spellStart"/>
            <w:r w:rsidR="00D47127" w:rsidRPr="001B60C0">
              <w:rPr>
                <w:szCs w:val="24"/>
                <w:lang w:val="ru-RU" w:eastAsia="bg-BG"/>
              </w:rPr>
              <w:t>всеки</w:t>
            </w:r>
            <w:proofErr w:type="spellEnd"/>
            <w:r w:rsidR="00D47127" w:rsidRPr="001B60C0">
              <w:rPr>
                <w:szCs w:val="24"/>
                <w:lang w:val="ru-RU" w:eastAsia="bg-BG"/>
              </w:rPr>
              <w:t xml:space="preserve"> един от </w:t>
            </w:r>
            <w:proofErr w:type="spellStart"/>
            <w:r w:rsidR="00D47127" w:rsidRPr="001B60C0">
              <w:rPr>
                <w:szCs w:val="24"/>
                <w:lang w:val="ru-RU" w:eastAsia="bg-BG"/>
              </w:rPr>
              <w:t>декларираните</w:t>
            </w:r>
            <w:proofErr w:type="spellEnd"/>
            <w:r w:rsidR="00D47127" w:rsidRPr="001B60C0">
              <w:rPr>
                <w:szCs w:val="24"/>
                <w:lang w:val="ru-RU" w:eastAsia="bg-BG"/>
              </w:rPr>
              <w:t xml:space="preserve"> от Претендента договори е на </w:t>
            </w:r>
            <w:proofErr w:type="spellStart"/>
            <w:r w:rsidR="00D47127" w:rsidRPr="001B60C0">
              <w:rPr>
                <w:szCs w:val="24"/>
                <w:lang w:val="ru-RU" w:eastAsia="bg-BG"/>
              </w:rPr>
              <w:t>стойност</w:t>
            </w:r>
            <w:proofErr w:type="spellEnd"/>
            <w:r w:rsidR="00D47127" w:rsidRPr="001B60C0">
              <w:rPr>
                <w:szCs w:val="24"/>
                <w:lang w:val="ru-RU" w:eastAsia="bg-BG"/>
              </w:rPr>
              <w:t xml:space="preserve"> </w:t>
            </w:r>
            <w:proofErr w:type="spellStart"/>
            <w:r w:rsidR="00D47127" w:rsidRPr="001B60C0">
              <w:rPr>
                <w:szCs w:val="24"/>
                <w:lang w:val="ru-RU" w:eastAsia="bg-BG"/>
              </w:rPr>
              <w:t>по-голяма</w:t>
            </w:r>
            <w:proofErr w:type="spellEnd"/>
            <w:r w:rsidR="00D47127" w:rsidRPr="001B60C0">
              <w:rPr>
                <w:szCs w:val="24"/>
                <w:lang w:val="ru-RU" w:eastAsia="bg-BG"/>
              </w:rPr>
              <w:t xml:space="preserve"> от </w:t>
            </w:r>
            <w:r w:rsidR="00A35A84" w:rsidRPr="001B60C0">
              <w:rPr>
                <w:szCs w:val="24"/>
                <w:lang w:val="ru-RU" w:eastAsia="bg-BG"/>
              </w:rPr>
              <w:t>5</w:t>
            </w:r>
            <w:r w:rsidR="00D47127" w:rsidRPr="001B60C0">
              <w:rPr>
                <w:szCs w:val="24"/>
                <w:lang w:val="ru-RU" w:eastAsia="bg-BG"/>
              </w:rPr>
              <w:t xml:space="preserve">0 000 </w:t>
            </w:r>
            <w:proofErr w:type="spellStart"/>
            <w:r w:rsidR="00D47127" w:rsidRPr="001B60C0">
              <w:rPr>
                <w:szCs w:val="24"/>
                <w:lang w:val="ru-RU" w:eastAsia="bg-BG"/>
              </w:rPr>
              <w:t>лв</w:t>
            </w:r>
            <w:proofErr w:type="spellEnd"/>
            <w:r w:rsidR="00D47127" w:rsidRPr="001B60C0">
              <w:rPr>
                <w:szCs w:val="24"/>
                <w:lang w:val="ru-RU" w:eastAsia="bg-BG"/>
              </w:rPr>
              <w:t>.</w:t>
            </w:r>
          </w:p>
          <w:p w:rsidR="00A8460B" w:rsidRPr="001B60C0" w:rsidRDefault="00A8460B" w:rsidP="00A8460B">
            <w:pPr>
              <w:jc w:val="left"/>
              <w:rPr>
                <w:rFonts w:asciiTheme="majorBidi" w:hAnsiTheme="majorBidi" w:cstheme="majorBidi"/>
                <w:szCs w:val="24"/>
                <w:lang w:val="ru-RU" w:eastAsia="ru-RU"/>
              </w:rPr>
            </w:pPr>
          </w:p>
          <w:p w:rsidR="00E02C6E" w:rsidRPr="001B60C0" w:rsidRDefault="00A8460B" w:rsidP="00E02C6E">
            <w:pPr>
              <w:rPr>
                <w:szCs w:val="24"/>
                <w:lang w:val="ru-RU" w:eastAsia="bg-BG"/>
              </w:rPr>
            </w:pPr>
            <w:r w:rsidRPr="001B60C0">
              <w:rPr>
                <w:rFonts w:asciiTheme="majorBidi" w:hAnsiTheme="majorBidi" w:cstheme="majorBidi"/>
                <w:szCs w:val="24"/>
                <w:lang w:val="ru-RU" w:eastAsia="ru-RU"/>
              </w:rPr>
              <w:t xml:space="preserve">2. </w:t>
            </w:r>
            <w:proofErr w:type="spellStart"/>
            <w:r w:rsidR="00E02C6E" w:rsidRPr="001B60C0">
              <w:rPr>
                <w:b/>
                <w:szCs w:val="24"/>
                <w:lang w:val="ru-RU" w:eastAsia="bg-BG"/>
              </w:rPr>
              <w:t>Претендентът</w:t>
            </w:r>
            <w:proofErr w:type="spellEnd"/>
            <w:r w:rsidR="00E02C6E" w:rsidRPr="001B60C0">
              <w:rPr>
                <w:szCs w:val="24"/>
                <w:lang w:val="ru-RU" w:eastAsia="bg-BG"/>
              </w:rPr>
              <w:t xml:space="preserve"> </w:t>
            </w:r>
            <w:proofErr w:type="spellStart"/>
            <w:r w:rsidR="00E02C6E" w:rsidRPr="001B60C0">
              <w:rPr>
                <w:szCs w:val="24"/>
                <w:lang w:val="ru-RU" w:eastAsia="bg-BG"/>
              </w:rPr>
              <w:t>има</w:t>
            </w:r>
            <w:proofErr w:type="spellEnd"/>
            <w:r w:rsidR="00E02C6E" w:rsidRPr="001B60C0">
              <w:rPr>
                <w:szCs w:val="24"/>
                <w:lang w:val="ru-RU" w:eastAsia="bg-BG"/>
              </w:rPr>
              <w:t xml:space="preserve"> </w:t>
            </w:r>
            <w:proofErr w:type="spellStart"/>
            <w:r w:rsidR="00E02C6E" w:rsidRPr="001B60C0">
              <w:rPr>
                <w:szCs w:val="24"/>
                <w:lang w:val="ru-RU" w:eastAsia="bg-BG"/>
              </w:rPr>
              <w:t>валидни</w:t>
            </w:r>
            <w:proofErr w:type="spellEnd"/>
            <w:r w:rsidR="00E02C6E" w:rsidRPr="001B60C0">
              <w:rPr>
                <w:szCs w:val="24"/>
                <w:lang w:val="ru-RU" w:eastAsia="bg-BG"/>
              </w:rPr>
              <w:t>:</w:t>
            </w:r>
          </w:p>
          <w:p w:rsidR="00E02C6E" w:rsidRPr="001B60C0" w:rsidRDefault="00E02C6E" w:rsidP="00E02C6E">
            <w:pPr>
              <w:tabs>
                <w:tab w:val="left" w:pos="501"/>
              </w:tabs>
              <w:ind w:left="360" w:hanging="142"/>
              <w:rPr>
                <w:szCs w:val="24"/>
                <w:lang w:val="ru-RU" w:eastAsia="bg-BG"/>
              </w:rPr>
            </w:pPr>
            <w:r w:rsidRPr="001B60C0">
              <w:rPr>
                <w:szCs w:val="24"/>
                <w:lang w:val="ru-RU" w:eastAsia="bg-BG"/>
              </w:rPr>
              <w:t>- сертификат за стандарт ISO 9</w:t>
            </w:r>
            <w:r w:rsidR="001B60C0">
              <w:rPr>
                <w:szCs w:val="24"/>
                <w:lang w:val="ru-RU" w:eastAsia="bg-BG"/>
              </w:rPr>
              <w:t xml:space="preserve">001 по управление на </w:t>
            </w:r>
            <w:proofErr w:type="spellStart"/>
            <w:r w:rsidR="001B60C0">
              <w:rPr>
                <w:szCs w:val="24"/>
                <w:lang w:val="ru-RU" w:eastAsia="bg-BG"/>
              </w:rPr>
              <w:t>качеството</w:t>
            </w:r>
            <w:proofErr w:type="spellEnd"/>
            <w:r w:rsidR="001B60C0" w:rsidRPr="001C6C1E">
              <w:rPr>
                <w:iCs/>
                <w:szCs w:val="24"/>
                <w:lang w:val="bg-BG"/>
              </w:rPr>
              <w:t xml:space="preserve"> с включен обхват на дейност пусково-</w:t>
            </w:r>
            <w:proofErr w:type="spellStart"/>
            <w:r w:rsidR="001B60C0" w:rsidRPr="001C6C1E">
              <w:rPr>
                <w:iCs/>
                <w:szCs w:val="24"/>
                <w:lang w:val="bg-BG"/>
              </w:rPr>
              <w:t>наладъчни</w:t>
            </w:r>
            <w:proofErr w:type="spellEnd"/>
            <w:r w:rsidR="001B60C0" w:rsidRPr="001C6C1E">
              <w:rPr>
                <w:iCs/>
                <w:szCs w:val="24"/>
                <w:lang w:val="bg-BG"/>
              </w:rPr>
              <w:t xml:space="preserve"> работи по </w:t>
            </w:r>
            <w:r w:rsidR="001B60C0" w:rsidRPr="00E01930">
              <w:rPr>
                <w:iCs/>
                <w:szCs w:val="24"/>
                <w:lang w:val="bg-BG"/>
              </w:rPr>
              <w:t>КИП и А.</w:t>
            </w:r>
          </w:p>
          <w:p w:rsidR="00E02C6E" w:rsidRPr="001B60C0" w:rsidRDefault="00E02C6E" w:rsidP="00E02C6E">
            <w:pPr>
              <w:tabs>
                <w:tab w:val="left" w:pos="501"/>
              </w:tabs>
              <w:ind w:left="360" w:hanging="142"/>
              <w:rPr>
                <w:szCs w:val="24"/>
                <w:lang w:val="ru-RU" w:eastAsia="bg-BG"/>
              </w:rPr>
            </w:pPr>
            <w:r w:rsidRPr="001B60C0">
              <w:rPr>
                <w:szCs w:val="24"/>
                <w:lang w:val="ru-RU" w:eastAsia="bg-BG"/>
              </w:rPr>
              <w:t xml:space="preserve">- сертификат за стандарт ISO 14001 за управление на </w:t>
            </w:r>
            <w:proofErr w:type="spellStart"/>
            <w:r w:rsidRPr="001B60C0">
              <w:rPr>
                <w:szCs w:val="24"/>
                <w:lang w:val="ru-RU" w:eastAsia="bg-BG"/>
              </w:rPr>
              <w:t>околната</w:t>
            </w:r>
            <w:proofErr w:type="spellEnd"/>
            <w:r w:rsidRPr="001B60C0">
              <w:rPr>
                <w:szCs w:val="24"/>
                <w:lang w:val="ru-RU" w:eastAsia="bg-BG"/>
              </w:rPr>
              <w:t xml:space="preserve"> среда, </w:t>
            </w:r>
          </w:p>
          <w:p w:rsidR="00A8460B" w:rsidRPr="001B60C0" w:rsidRDefault="00E02C6E" w:rsidP="00E02C6E">
            <w:pPr>
              <w:ind w:left="318" w:hanging="177"/>
              <w:jc w:val="left"/>
              <w:rPr>
                <w:rFonts w:asciiTheme="majorBidi" w:hAnsiTheme="majorBidi" w:cstheme="majorBidi"/>
                <w:szCs w:val="24"/>
                <w:lang w:val="ru-RU" w:eastAsia="ru-RU"/>
              </w:rPr>
            </w:pPr>
            <w:r w:rsidRPr="001B60C0">
              <w:rPr>
                <w:szCs w:val="24"/>
                <w:lang w:val="ru-RU" w:eastAsia="bg-BG"/>
              </w:rPr>
              <w:t xml:space="preserve">  - сертификат за стандарт OHSAS 1800</w:t>
            </w:r>
            <w:r w:rsidR="00BA2B1D">
              <w:rPr>
                <w:szCs w:val="24"/>
                <w:lang w:val="ru-RU" w:eastAsia="bg-BG"/>
              </w:rPr>
              <w:t>1</w:t>
            </w:r>
            <w:r w:rsidRPr="001B60C0">
              <w:rPr>
                <w:szCs w:val="24"/>
                <w:lang w:val="ru-RU" w:eastAsia="bg-BG"/>
              </w:rPr>
              <w:t xml:space="preserve">/ ISO 45001 за </w:t>
            </w:r>
            <w:proofErr w:type="spellStart"/>
            <w:r w:rsidRPr="001B60C0">
              <w:rPr>
                <w:szCs w:val="24"/>
                <w:lang w:val="ru-RU" w:eastAsia="bg-BG"/>
              </w:rPr>
              <w:t>здраве</w:t>
            </w:r>
            <w:proofErr w:type="spellEnd"/>
            <w:r w:rsidRPr="001B60C0">
              <w:rPr>
                <w:szCs w:val="24"/>
                <w:lang w:val="ru-RU" w:eastAsia="bg-BG"/>
              </w:rPr>
              <w:t xml:space="preserve"> и </w:t>
            </w:r>
            <w:proofErr w:type="spellStart"/>
            <w:r w:rsidRPr="001B60C0">
              <w:rPr>
                <w:szCs w:val="24"/>
                <w:lang w:val="ru-RU" w:eastAsia="bg-BG"/>
              </w:rPr>
              <w:t>безопасност</w:t>
            </w:r>
            <w:proofErr w:type="spellEnd"/>
            <w:r w:rsidRPr="001B60C0">
              <w:rPr>
                <w:szCs w:val="24"/>
                <w:lang w:val="ru-RU" w:eastAsia="bg-BG"/>
              </w:rPr>
              <w:t xml:space="preserve"> </w:t>
            </w:r>
            <w:proofErr w:type="gramStart"/>
            <w:r w:rsidRPr="001B60C0">
              <w:rPr>
                <w:szCs w:val="24"/>
                <w:lang w:val="ru-RU" w:eastAsia="bg-BG"/>
              </w:rPr>
              <w:t>при работа</w:t>
            </w:r>
            <w:proofErr w:type="gramEnd"/>
            <w:r w:rsidRPr="001B60C0">
              <w:rPr>
                <w:szCs w:val="24"/>
                <w:lang w:val="ru-RU" w:eastAsia="bg-BG"/>
              </w:rPr>
              <w:t>.</w:t>
            </w:r>
          </w:p>
          <w:p w:rsidR="00A8460B" w:rsidRPr="001B60C0" w:rsidRDefault="00A8460B" w:rsidP="00A8460B">
            <w:pPr>
              <w:jc w:val="left"/>
              <w:rPr>
                <w:rFonts w:asciiTheme="majorBidi" w:hAnsiTheme="majorBidi" w:cstheme="majorBidi"/>
                <w:szCs w:val="24"/>
                <w:lang w:val="ru-RU" w:eastAsia="ru-RU"/>
              </w:rPr>
            </w:pPr>
          </w:p>
          <w:p w:rsidR="00A8460B" w:rsidRPr="001B60C0" w:rsidRDefault="00A8460B" w:rsidP="00A8460B">
            <w:pPr>
              <w:jc w:val="left"/>
              <w:rPr>
                <w:rFonts w:asciiTheme="majorBidi" w:hAnsiTheme="majorBidi" w:cstheme="majorBidi"/>
                <w:szCs w:val="24"/>
                <w:lang w:val="ru-RU" w:eastAsia="ru-RU"/>
              </w:rPr>
            </w:pPr>
            <w:r w:rsidRPr="001B60C0">
              <w:rPr>
                <w:rFonts w:asciiTheme="majorBidi" w:hAnsiTheme="majorBidi" w:cstheme="majorBidi"/>
                <w:szCs w:val="24"/>
                <w:lang w:val="ru-RU" w:eastAsia="ru-RU"/>
              </w:rPr>
              <w:t xml:space="preserve">3. </w:t>
            </w:r>
            <w:proofErr w:type="spellStart"/>
            <w:r w:rsidR="00E02C6E" w:rsidRPr="001B60C0">
              <w:rPr>
                <w:rFonts w:eastAsia="Calibri"/>
                <w:b/>
                <w:szCs w:val="24"/>
                <w:lang w:val="ru-RU"/>
              </w:rPr>
              <w:t>Претендентът</w:t>
            </w:r>
            <w:proofErr w:type="spellEnd"/>
            <w:r w:rsidR="00E02C6E" w:rsidRPr="001B60C0">
              <w:rPr>
                <w:rFonts w:eastAsia="Calibri"/>
                <w:b/>
                <w:szCs w:val="24"/>
                <w:lang w:val="ru-RU"/>
              </w:rPr>
              <w:t xml:space="preserve">/ </w:t>
            </w:r>
            <w:proofErr w:type="spellStart"/>
            <w:r w:rsidR="00E02C6E" w:rsidRPr="001B60C0">
              <w:rPr>
                <w:rFonts w:eastAsia="Calibri"/>
                <w:b/>
                <w:szCs w:val="24"/>
                <w:lang w:val="ru-RU"/>
              </w:rPr>
              <w:t>подизпълнител</w:t>
            </w:r>
            <w:proofErr w:type="spellEnd"/>
            <w:r w:rsidR="00E02C6E" w:rsidRPr="001B60C0">
              <w:rPr>
                <w:rFonts w:eastAsia="Calibri"/>
                <w:szCs w:val="24"/>
                <w:lang w:val="ru-RU"/>
              </w:rPr>
              <w:t xml:space="preserve"> </w:t>
            </w:r>
            <w:proofErr w:type="spellStart"/>
            <w:r w:rsidR="00E02C6E" w:rsidRPr="001B60C0">
              <w:rPr>
                <w:rFonts w:eastAsia="Calibri"/>
                <w:szCs w:val="24"/>
                <w:lang w:val="ru-RU"/>
              </w:rPr>
              <w:t>притежава</w:t>
            </w:r>
            <w:proofErr w:type="spellEnd"/>
            <w:r w:rsidR="00E02C6E" w:rsidRPr="001B60C0">
              <w:rPr>
                <w:rFonts w:eastAsia="Calibri"/>
                <w:szCs w:val="24"/>
                <w:lang w:val="ru-RU"/>
              </w:rPr>
              <w:t xml:space="preserve"> удостоверение от </w:t>
            </w:r>
            <w:proofErr w:type="spellStart"/>
            <w:r w:rsidR="00E02C6E" w:rsidRPr="001B60C0">
              <w:rPr>
                <w:rFonts w:eastAsia="Calibri"/>
                <w:szCs w:val="24"/>
                <w:lang w:val="ru-RU"/>
              </w:rPr>
              <w:t>Държавната</w:t>
            </w:r>
            <w:proofErr w:type="spellEnd"/>
            <w:r w:rsidR="00E02C6E" w:rsidRPr="001B60C0">
              <w:rPr>
                <w:rFonts w:eastAsia="Calibri"/>
                <w:szCs w:val="24"/>
                <w:lang w:val="ru-RU"/>
              </w:rPr>
              <w:t xml:space="preserve"> </w:t>
            </w:r>
            <w:proofErr w:type="spellStart"/>
            <w:r w:rsidR="00E02C6E" w:rsidRPr="001B60C0">
              <w:rPr>
                <w:rFonts w:eastAsia="Calibri"/>
                <w:szCs w:val="24"/>
                <w:lang w:val="ru-RU"/>
              </w:rPr>
              <w:t>агенция</w:t>
            </w:r>
            <w:proofErr w:type="spellEnd"/>
            <w:r w:rsidR="00E02C6E" w:rsidRPr="001B60C0">
              <w:rPr>
                <w:rFonts w:eastAsia="Calibri"/>
                <w:szCs w:val="24"/>
                <w:lang w:val="ru-RU"/>
              </w:rPr>
              <w:t xml:space="preserve"> за </w:t>
            </w:r>
            <w:proofErr w:type="spellStart"/>
            <w:r w:rsidR="00E02C6E" w:rsidRPr="001B60C0">
              <w:rPr>
                <w:rFonts w:eastAsia="Calibri"/>
                <w:szCs w:val="24"/>
                <w:lang w:val="ru-RU"/>
              </w:rPr>
              <w:t>метрологичен</w:t>
            </w:r>
            <w:proofErr w:type="spellEnd"/>
            <w:r w:rsidR="00E02C6E" w:rsidRPr="001B60C0">
              <w:rPr>
                <w:rFonts w:eastAsia="Calibri"/>
                <w:szCs w:val="24"/>
                <w:lang w:val="ru-RU"/>
              </w:rPr>
              <w:t xml:space="preserve"> и технически надзор (ДАМТН) за </w:t>
            </w:r>
            <w:proofErr w:type="spellStart"/>
            <w:r w:rsidR="00E02C6E" w:rsidRPr="001B60C0">
              <w:rPr>
                <w:rFonts w:eastAsia="Calibri"/>
                <w:szCs w:val="24"/>
                <w:lang w:val="ru-RU"/>
              </w:rPr>
              <w:t>извършване</w:t>
            </w:r>
            <w:proofErr w:type="spellEnd"/>
            <w:r w:rsidR="00E02C6E" w:rsidRPr="001B60C0">
              <w:rPr>
                <w:rFonts w:eastAsia="Calibri"/>
                <w:szCs w:val="24"/>
                <w:lang w:val="ru-RU"/>
              </w:rPr>
              <w:t xml:space="preserve"> на </w:t>
            </w:r>
            <w:proofErr w:type="spellStart"/>
            <w:r w:rsidR="00E02C6E" w:rsidRPr="001B60C0">
              <w:rPr>
                <w:rFonts w:eastAsia="Calibri"/>
                <w:szCs w:val="24"/>
                <w:lang w:val="ru-RU"/>
              </w:rPr>
              <w:t>дейности</w:t>
            </w:r>
            <w:proofErr w:type="spellEnd"/>
            <w:r w:rsidR="00E02C6E" w:rsidRPr="001B60C0">
              <w:rPr>
                <w:rFonts w:eastAsia="Calibri"/>
                <w:szCs w:val="24"/>
                <w:lang w:val="ru-RU"/>
              </w:rPr>
              <w:t xml:space="preserve"> по </w:t>
            </w:r>
            <w:proofErr w:type="spellStart"/>
            <w:r w:rsidR="00E02C6E" w:rsidRPr="001B60C0">
              <w:rPr>
                <w:rFonts w:eastAsia="Calibri"/>
                <w:szCs w:val="24"/>
                <w:lang w:val="ru-RU"/>
              </w:rPr>
              <w:t>поддържане</w:t>
            </w:r>
            <w:proofErr w:type="spellEnd"/>
            <w:r w:rsidR="00E02C6E" w:rsidRPr="001B60C0">
              <w:rPr>
                <w:rFonts w:eastAsia="Calibri"/>
                <w:szCs w:val="24"/>
                <w:lang w:val="ru-RU"/>
              </w:rPr>
              <w:t xml:space="preserve">, </w:t>
            </w:r>
            <w:proofErr w:type="spellStart"/>
            <w:r w:rsidR="00E02C6E" w:rsidRPr="001B60C0">
              <w:rPr>
                <w:rFonts w:eastAsia="Calibri"/>
                <w:szCs w:val="24"/>
                <w:lang w:val="ru-RU"/>
              </w:rPr>
              <w:t>ремонтиране</w:t>
            </w:r>
            <w:proofErr w:type="spellEnd"/>
            <w:r w:rsidR="00E02C6E" w:rsidRPr="001B60C0">
              <w:rPr>
                <w:rFonts w:eastAsia="Calibri"/>
                <w:szCs w:val="24"/>
                <w:lang w:val="ru-RU"/>
              </w:rPr>
              <w:t xml:space="preserve"> и </w:t>
            </w:r>
            <w:proofErr w:type="spellStart"/>
            <w:r w:rsidR="00E02C6E" w:rsidRPr="001B60C0">
              <w:rPr>
                <w:rFonts w:eastAsia="Calibri"/>
                <w:szCs w:val="24"/>
                <w:lang w:val="ru-RU"/>
              </w:rPr>
              <w:t>преустройване</w:t>
            </w:r>
            <w:proofErr w:type="spellEnd"/>
            <w:r w:rsidR="00E02C6E" w:rsidRPr="001B60C0">
              <w:rPr>
                <w:rFonts w:eastAsia="Calibri"/>
                <w:szCs w:val="24"/>
                <w:lang w:val="ru-RU"/>
              </w:rPr>
              <w:t xml:space="preserve"> на </w:t>
            </w:r>
            <w:proofErr w:type="spellStart"/>
            <w:r w:rsidR="00E02C6E" w:rsidRPr="001B60C0">
              <w:rPr>
                <w:rFonts w:eastAsia="Calibri"/>
                <w:szCs w:val="24"/>
                <w:lang w:val="ru-RU"/>
              </w:rPr>
              <w:t>съоръжения</w:t>
            </w:r>
            <w:proofErr w:type="spellEnd"/>
            <w:r w:rsidR="00E02C6E" w:rsidRPr="001B60C0">
              <w:rPr>
                <w:rFonts w:eastAsia="Calibri"/>
                <w:szCs w:val="24"/>
                <w:lang w:val="ru-RU"/>
              </w:rPr>
              <w:t xml:space="preserve"> с </w:t>
            </w:r>
            <w:proofErr w:type="spellStart"/>
            <w:r w:rsidR="00E02C6E" w:rsidRPr="001B60C0">
              <w:rPr>
                <w:rFonts w:eastAsia="Calibri"/>
                <w:szCs w:val="24"/>
                <w:lang w:val="ru-RU"/>
              </w:rPr>
              <w:t>повишена</w:t>
            </w:r>
            <w:proofErr w:type="spellEnd"/>
            <w:r w:rsidR="00E02C6E" w:rsidRPr="001B60C0">
              <w:rPr>
                <w:rFonts w:eastAsia="Calibri"/>
                <w:szCs w:val="24"/>
                <w:lang w:val="ru-RU"/>
              </w:rPr>
              <w:t xml:space="preserve"> </w:t>
            </w:r>
            <w:proofErr w:type="spellStart"/>
            <w:r w:rsidR="00E02C6E" w:rsidRPr="001B60C0">
              <w:rPr>
                <w:rFonts w:eastAsia="Calibri"/>
                <w:szCs w:val="24"/>
                <w:lang w:val="ru-RU"/>
              </w:rPr>
              <w:t>опасност</w:t>
            </w:r>
            <w:proofErr w:type="spellEnd"/>
            <w:r w:rsidR="00E02C6E" w:rsidRPr="001B60C0">
              <w:rPr>
                <w:rFonts w:eastAsia="Calibri"/>
                <w:szCs w:val="24"/>
                <w:lang w:val="ru-RU"/>
              </w:rPr>
              <w:t>.</w:t>
            </w:r>
          </w:p>
          <w:p w:rsidR="00A8460B" w:rsidRPr="001B60C0" w:rsidRDefault="00A8460B" w:rsidP="00A8460B">
            <w:pPr>
              <w:jc w:val="left"/>
              <w:rPr>
                <w:rFonts w:asciiTheme="majorBidi" w:hAnsiTheme="majorBidi" w:cstheme="majorBidi"/>
                <w:szCs w:val="24"/>
                <w:lang w:val="ru-RU" w:eastAsia="ru-RU"/>
              </w:rPr>
            </w:pPr>
          </w:p>
          <w:p w:rsidR="00200398" w:rsidRPr="001B60C0" w:rsidRDefault="00A8460B" w:rsidP="00200398">
            <w:pPr>
              <w:jc w:val="left"/>
              <w:rPr>
                <w:szCs w:val="24"/>
                <w:lang w:val="ru-RU" w:eastAsia="bg-BG"/>
              </w:rPr>
            </w:pPr>
            <w:r w:rsidRPr="001B60C0">
              <w:rPr>
                <w:rFonts w:asciiTheme="majorBidi" w:hAnsiTheme="majorBidi" w:cstheme="majorBidi"/>
                <w:szCs w:val="24"/>
                <w:lang w:val="ru-RU" w:eastAsia="ru-RU"/>
              </w:rPr>
              <w:t xml:space="preserve">4. </w:t>
            </w:r>
            <w:proofErr w:type="spellStart"/>
            <w:r w:rsidR="00200398" w:rsidRPr="001B60C0">
              <w:rPr>
                <w:b/>
                <w:szCs w:val="24"/>
                <w:lang w:val="ru-RU" w:eastAsia="bg-BG"/>
              </w:rPr>
              <w:t>Претендентът</w:t>
            </w:r>
            <w:proofErr w:type="spellEnd"/>
            <w:r w:rsidR="00200398" w:rsidRPr="001B60C0">
              <w:rPr>
                <w:b/>
                <w:szCs w:val="24"/>
                <w:lang w:val="ru-RU" w:eastAsia="bg-BG"/>
              </w:rPr>
              <w:t xml:space="preserve">/ </w:t>
            </w:r>
            <w:proofErr w:type="spellStart"/>
            <w:r w:rsidR="00200398" w:rsidRPr="001B60C0">
              <w:rPr>
                <w:b/>
                <w:szCs w:val="24"/>
                <w:lang w:val="ru-RU" w:eastAsia="bg-BG"/>
              </w:rPr>
              <w:t>подизпълнител</w:t>
            </w:r>
            <w:proofErr w:type="spellEnd"/>
            <w:r w:rsidR="00200398" w:rsidRPr="001B60C0">
              <w:rPr>
                <w:szCs w:val="24"/>
                <w:lang w:val="ru-RU" w:eastAsia="bg-BG"/>
              </w:rPr>
              <w:t xml:space="preserve"> </w:t>
            </w:r>
            <w:proofErr w:type="spellStart"/>
            <w:r w:rsidR="00200398" w:rsidRPr="001B60C0">
              <w:rPr>
                <w:szCs w:val="24"/>
                <w:lang w:val="ru-RU" w:eastAsia="bg-BG"/>
              </w:rPr>
              <w:t>има</w:t>
            </w:r>
            <w:proofErr w:type="spellEnd"/>
            <w:r w:rsidR="00200398" w:rsidRPr="001B60C0">
              <w:rPr>
                <w:szCs w:val="24"/>
                <w:lang w:val="ru-RU" w:eastAsia="bg-BG"/>
              </w:rPr>
              <w:t xml:space="preserve"> валиден сертификат от </w:t>
            </w:r>
            <w:proofErr w:type="spellStart"/>
            <w:r w:rsidR="00200398" w:rsidRPr="001B60C0">
              <w:rPr>
                <w:szCs w:val="24"/>
                <w:lang w:val="ru-RU" w:eastAsia="bg-BG"/>
              </w:rPr>
              <w:t>българската</w:t>
            </w:r>
            <w:proofErr w:type="spellEnd"/>
            <w:r w:rsidR="00200398" w:rsidRPr="001B60C0">
              <w:rPr>
                <w:szCs w:val="24"/>
                <w:lang w:val="ru-RU" w:eastAsia="bg-BG"/>
              </w:rPr>
              <w:t xml:space="preserve"> служба по </w:t>
            </w:r>
            <w:proofErr w:type="spellStart"/>
            <w:r w:rsidR="00200398" w:rsidRPr="001B60C0">
              <w:rPr>
                <w:szCs w:val="24"/>
                <w:lang w:val="ru-RU" w:eastAsia="bg-BG"/>
              </w:rPr>
              <w:t>акредитация</w:t>
            </w:r>
            <w:proofErr w:type="spellEnd"/>
            <w:r w:rsidR="00200398" w:rsidRPr="001B60C0">
              <w:rPr>
                <w:szCs w:val="24"/>
                <w:lang w:val="ru-RU" w:eastAsia="bg-BG"/>
              </w:rPr>
              <w:t xml:space="preserve">/орган за </w:t>
            </w:r>
            <w:proofErr w:type="spellStart"/>
            <w:r w:rsidR="00200398" w:rsidRPr="001B60C0">
              <w:rPr>
                <w:szCs w:val="24"/>
                <w:lang w:val="ru-RU" w:eastAsia="bg-BG"/>
              </w:rPr>
              <w:t>контрол</w:t>
            </w:r>
            <w:proofErr w:type="spellEnd"/>
            <w:r w:rsidR="00200398" w:rsidRPr="001B60C0">
              <w:rPr>
                <w:szCs w:val="24"/>
                <w:lang w:val="ru-RU" w:eastAsia="bg-BG"/>
              </w:rPr>
              <w:t xml:space="preserve"> от вида А или С/ да </w:t>
            </w:r>
            <w:proofErr w:type="spellStart"/>
            <w:r w:rsidR="00200398" w:rsidRPr="001B60C0">
              <w:rPr>
                <w:szCs w:val="24"/>
                <w:lang w:val="ru-RU" w:eastAsia="bg-BG"/>
              </w:rPr>
              <w:t>изпълнява</w:t>
            </w:r>
            <w:proofErr w:type="spellEnd"/>
            <w:r w:rsidR="00200398" w:rsidRPr="001B60C0">
              <w:rPr>
                <w:szCs w:val="24"/>
                <w:lang w:val="ru-RU" w:eastAsia="bg-BG"/>
              </w:rPr>
              <w:t xml:space="preserve"> и </w:t>
            </w:r>
            <w:proofErr w:type="spellStart"/>
            <w:r w:rsidR="00200398" w:rsidRPr="001B60C0">
              <w:rPr>
                <w:szCs w:val="24"/>
                <w:lang w:val="ru-RU" w:eastAsia="bg-BG"/>
              </w:rPr>
              <w:t>извършва</w:t>
            </w:r>
            <w:proofErr w:type="spellEnd"/>
            <w:r w:rsidR="00200398" w:rsidRPr="001B60C0">
              <w:rPr>
                <w:szCs w:val="24"/>
                <w:lang w:val="ru-RU" w:eastAsia="bg-BG"/>
              </w:rPr>
              <w:t xml:space="preserve"> </w:t>
            </w:r>
            <w:proofErr w:type="spellStart"/>
            <w:r w:rsidR="00200398" w:rsidRPr="001B60C0">
              <w:rPr>
                <w:szCs w:val="24"/>
                <w:lang w:val="ru-RU" w:eastAsia="bg-BG"/>
              </w:rPr>
              <w:t>контрол</w:t>
            </w:r>
            <w:proofErr w:type="spellEnd"/>
            <w:r w:rsidR="00200398" w:rsidRPr="001B60C0">
              <w:rPr>
                <w:szCs w:val="24"/>
                <w:lang w:val="ru-RU" w:eastAsia="bg-BG"/>
              </w:rPr>
              <w:t xml:space="preserve"> (БДС EN ISO/IEC 17020:2012) на </w:t>
            </w:r>
            <w:proofErr w:type="spellStart"/>
            <w:r w:rsidR="00200398" w:rsidRPr="001B60C0">
              <w:rPr>
                <w:szCs w:val="24"/>
                <w:lang w:val="ru-RU" w:eastAsia="bg-BG"/>
              </w:rPr>
              <w:t>безразрушителен</w:t>
            </w:r>
            <w:proofErr w:type="spellEnd"/>
            <w:r w:rsidR="00200398" w:rsidRPr="001B60C0">
              <w:rPr>
                <w:szCs w:val="24"/>
                <w:lang w:val="ru-RU" w:eastAsia="bg-BG"/>
              </w:rPr>
              <w:t xml:space="preserve"> </w:t>
            </w:r>
            <w:proofErr w:type="spellStart"/>
            <w:r w:rsidR="00200398" w:rsidRPr="001B60C0">
              <w:rPr>
                <w:szCs w:val="24"/>
                <w:lang w:val="ru-RU" w:eastAsia="bg-BG"/>
              </w:rPr>
              <w:t>контрол</w:t>
            </w:r>
            <w:proofErr w:type="spellEnd"/>
            <w:r w:rsidR="00200398" w:rsidRPr="001B60C0">
              <w:rPr>
                <w:szCs w:val="24"/>
                <w:lang w:val="ru-RU" w:eastAsia="bg-BG"/>
              </w:rPr>
              <w:t xml:space="preserve"> (БРК) на метал и </w:t>
            </w:r>
            <w:proofErr w:type="spellStart"/>
            <w:r w:rsidR="00200398" w:rsidRPr="001B60C0">
              <w:rPr>
                <w:szCs w:val="24"/>
                <w:lang w:val="ru-RU" w:eastAsia="bg-BG"/>
              </w:rPr>
              <w:t>заваръчни</w:t>
            </w:r>
            <w:proofErr w:type="spellEnd"/>
            <w:r w:rsidR="00200398" w:rsidRPr="001B60C0">
              <w:rPr>
                <w:szCs w:val="24"/>
                <w:lang w:val="ru-RU" w:eastAsia="bg-BG"/>
              </w:rPr>
              <w:t xml:space="preserve"> </w:t>
            </w:r>
            <w:proofErr w:type="spellStart"/>
            <w:r w:rsidR="00200398" w:rsidRPr="001B60C0">
              <w:rPr>
                <w:szCs w:val="24"/>
                <w:lang w:val="ru-RU" w:eastAsia="bg-BG"/>
              </w:rPr>
              <w:t>съединения</w:t>
            </w:r>
            <w:proofErr w:type="spellEnd"/>
            <w:r w:rsidR="00200398" w:rsidRPr="001B60C0">
              <w:rPr>
                <w:szCs w:val="24"/>
                <w:lang w:val="ru-RU" w:eastAsia="bg-BG"/>
              </w:rPr>
              <w:t>.</w:t>
            </w:r>
          </w:p>
          <w:p w:rsidR="00E02C6E" w:rsidRPr="001B60C0" w:rsidRDefault="00E02C6E" w:rsidP="00A8460B">
            <w:pPr>
              <w:jc w:val="left"/>
              <w:rPr>
                <w:rFonts w:asciiTheme="majorBidi" w:hAnsiTheme="majorBidi" w:cstheme="majorBidi"/>
                <w:szCs w:val="24"/>
                <w:lang w:val="ru-RU" w:eastAsia="ru-RU"/>
              </w:rPr>
            </w:pPr>
          </w:p>
          <w:p w:rsidR="00353FF1" w:rsidRPr="001B60C0" w:rsidRDefault="00A8460B" w:rsidP="005839EF">
            <w:pPr>
              <w:jc w:val="left"/>
              <w:rPr>
                <w:rFonts w:asciiTheme="majorBidi" w:hAnsiTheme="majorBidi" w:cstheme="majorBidi"/>
                <w:szCs w:val="24"/>
                <w:lang w:val="ru-RU" w:eastAsia="ru-RU"/>
              </w:rPr>
            </w:pPr>
            <w:r w:rsidRPr="001B60C0">
              <w:rPr>
                <w:rFonts w:asciiTheme="majorBidi" w:hAnsiTheme="majorBidi" w:cstheme="majorBidi"/>
                <w:szCs w:val="24"/>
                <w:lang w:val="bg-BG" w:eastAsia="ru-RU"/>
              </w:rPr>
              <w:t xml:space="preserve">5. </w:t>
            </w:r>
            <w:proofErr w:type="spellStart"/>
            <w:r w:rsidR="00E02C6E" w:rsidRPr="001B60C0">
              <w:rPr>
                <w:b/>
                <w:iCs/>
                <w:szCs w:val="24"/>
                <w:lang w:val="ru-RU"/>
              </w:rPr>
              <w:t>Претендентът</w:t>
            </w:r>
            <w:proofErr w:type="spellEnd"/>
            <w:r w:rsidR="00E02C6E" w:rsidRPr="001B60C0">
              <w:rPr>
                <w:iCs/>
                <w:szCs w:val="24"/>
                <w:lang w:val="ru-RU"/>
              </w:rPr>
              <w:t xml:space="preserve"> </w:t>
            </w:r>
            <w:proofErr w:type="spellStart"/>
            <w:r w:rsidR="00E02C6E" w:rsidRPr="001B60C0">
              <w:rPr>
                <w:iCs/>
                <w:szCs w:val="24"/>
                <w:lang w:val="ru-RU"/>
              </w:rPr>
              <w:t>предоставя</w:t>
            </w:r>
            <w:proofErr w:type="spellEnd"/>
            <w:r w:rsidR="00E02C6E" w:rsidRPr="001B60C0">
              <w:rPr>
                <w:iCs/>
                <w:szCs w:val="24"/>
                <w:lang w:val="ru-RU"/>
              </w:rPr>
              <w:t xml:space="preserve"> технически спецификации/ технически </w:t>
            </w:r>
            <w:proofErr w:type="spellStart"/>
            <w:r w:rsidR="00E02C6E" w:rsidRPr="001B60C0">
              <w:rPr>
                <w:iCs/>
                <w:szCs w:val="24"/>
                <w:lang w:val="ru-RU"/>
              </w:rPr>
              <w:t>оферти</w:t>
            </w:r>
            <w:proofErr w:type="spellEnd"/>
            <w:r w:rsidR="00E02C6E" w:rsidRPr="001B60C0">
              <w:rPr>
                <w:iCs/>
                <w:szCs w:val="24"/>
                <w:lang w:val="ru-RU"/>
              </w:rPr>
              <w:t xml:space="preserve"> на </w:t>
            </w:r>
            <w:proofErr w:type="spellStart"/>
            <w:r w:rsidR="00E02C6E" w:rsidRPr="001B60C0">
              <w:rPr>
                <w:iCs/>
                <w:szCs w:val="24"/>
                <w:lang w:val="ru-RU"/>
              </w:rPr>
              <w:t>предлаганото</w:t>
            </w:r>
            <w:proofErr w:type="spellEnd"/>
            <w:r w:rsidR="00E02C6E" w:rsidRPr="001B60C0">
              <w:rPr>
                <w:iCs/>
                <w:szCs w:val="24"/>
                <w:lang w:val="ru-RU"/>
              </w:rPr>
              <w:t xml:space="preserve"> </w:t>
            </w:r>
            <w:proofErr w:type="spellStart"/>
            <w:r w:rsidR="00E02C6E" w:rsidRPr="001B60C0">
              <w:rPr>
                <w:iCs/>
                <w:szCs w:val="24"/>
                <w:lang w:val="ru-RU"/>
              </w:rPr>
              <w:t>оборудване</w:t>
            </w:r>
            <w:proofErr w:type="spellEnd"/>
            <w:r w:rsidR="00E02C6E" w:rsidRPr="001B60C0">
              <w:rPr>
                <w:iCs/>
                <w:szCs w:val="24"/>
                <w:lang w:val="ru-RU"/>
              </w:rPr>
              <w:t xml:space="preserve"> - доставка на </w:t>
            </w:r>
            <w:proofErr w:type="spellStart"/>
            <w:r w:rsidR="00E02C6E" w:rsidRPr="001B60C0">
              <w:rPr>
                <w:iCs/>
                <w:szCs w:val="24"/>
                <w:lang w:val="ru-RU"/>
              </w:rPr>
              <w:t>Изпълнителя</w:t>
            </w:r>
            <w:proofErr w:type="spellEnd"/>
            <w:r w:rsidR="00E02C6E" w:rsidRPr="001B60C0">
              <w:rPr>
                <w:iCs/>
                <w:szCs w:val="24"/>
                <w:lang w:val="ru-RU"/>
              </w:rPr>
              <w:t xml:space="preserve">, с </w:t>
            </w:r>
            <w:proofErr w:type="spellStart"/>
            <w:r w:rsidR="00E02C6E" w:rsidRPr="001B60C0">
              <w:rPr>
                <w:iCs/>
                <w:szCs w:val="24"/>
                <w:lang w:val="ru-RU"/>
              </w:rPr>
              <w:t>посочени</w:t>
            </w:r>
            <w:proofErr w:type="spellEnd"/>
            <w:r w:rsidR="00E02C6E" w:rsidRPr="001B60C0">
              <w:rPr>
                <w:iCs/>
                <w:szCs w:val="24"/>
                <w:lang w:val="ru-RU"/>
              </w:rPr>
              <w:t xml:space="preserve"> </w:t>
            </w:r>
            <w:proofErr w:type="spellStart"/>
            <w:r w:rsidR="00E02C6E" w:rsidRPr="001B60C0">
              <w:rPr>
                <w:iCs/>
                <w:szCs w:val="24"/>
                <w:lang w:val="ru-RU"/>
              </w:rPr>
              <w:t>производител</w:t>
            </w:r>
            <w:proofErr w:type="spellEnd"/>
            <w:r w:rsidR="00E02C6E" w:rsidRPr="001B60C0">
              <w:rPr>
                <w:iCs/>
                <w:szCs w:val="24"/>
                <w:lang w:val="ru-RU"/>
              </w:rPr>
              <w:t xml:space="preserve">, технически </w:t>
            </w:r>
            <w:proofErr w:type="spellStart"/>
            <w:r w:rsidR="00E02C6E" w:rsidRPr="001B60C0">
              <w:rPr>
                <w:iCs/>
                <w:szCs w:val="24"/>
                <w:lang w:val="ru-RU"/>
              </w:rPr>
              <w:t>параметри</w:t>
            </w:r>
            <w:proofErr w:type="spellEnd"/>
            <w:r w:rsidR="00E02C6E" w:rsidRPr="001B60C0">
              <w:rPr>
                <w:iCs/>
                <w:szCs w:val="24"/>
                <w:lang w:val="ru-RU"/>
              </w:rPr>
              <w:t xml:space="preserve"> (тип, вид и </w:t>
            </w:r>
            <w:proofErr w:type="spellStart"/>
            <w:r w:rsidR="00E02C6E" w:rsidRPr="001B60C0">
              <w:rPr>
                <w:iCs/>
                <w:szCs w:val="24"/>
                <w:lang w:val="ru-RU"/>
              </w:rPr>
              <w:t>други</w:t>
            </w:r>
            <w:proofErr w:type="spellEnd"/>
            <w:r w:rsidR="00E02C6E" w:rsidRPr="001B60C0">
              <w:rPr>
                <w:iCs/>
                <w:szCs w:val="24"/>
                <w:lang w:val="ru-RU"/>
              </w:rPr>
              <w:t xml:space="preserve">), </w:t>
            </w:r>
            <w:proofErr w:type="spellStart"/>
            <w:r w:rsidR="00E02C6E" w:rsidRPr="001B60C0">
              <w:rPr>
                <w:iCs/>
                <w:szCs w:val="24"/>
                <w:lang w:val="ru-RU"/>
              </w:rPr>
              <w:t>съответстващи</w:t>
            </w:r>
            <w:proofErr w:type="spellEnd"/>
            <w:r w:rsidR="00E02C6E" w:rsidRPr="001B60C0">
              <w:rPr>
                <w:iCs/>
                <w:szCs w:val="24"/>
                <w:lang w:val="ru-RU"/>
              </w:rPr>
              <w:t xml:space="preserve"> </w:t>
            </w:r>
            <w:proofErr w:type="spellStart"/>
            <w:r w:rsidR="00E02C6E" w:rsidRPr="001B60C0">
              <w:rPr>
                <w:iCs/>
                <w:szCs w:val="24"/>
                <w:lang w:val="ru-RU"/>
              </w:rPr>
              <w:t>напълно</w:t>
            </w:r>
            <w:proofErr w:type="spellEnd"/>
            <w:r w:rsidR="00E02C6E" w:rsidRPr="001B60C0">
              <w:rPr>
                <w:iCs/>
                <w:szCs w:val="24"/>
                <w:lang w:val="ru-RU"/>
              </w:rPr>
              <w:t xml:space="preserve"> на </w:t>
            </w:r>
            <w:proofErr w:type="spellStart"/>
            <w:r w:rsidR="00E02C6E" w:rsidRPr="001B60C0">
              <w:rPr>
                <w:iCs/>
                <w:szCs w:val="24"/>
                <w:lang w:val="ru-RU"/>
              </w:rPr>
              <w:t>техническите</w:t>
            </w:r>
            <w:proofErr w:type="spellEnd"/>
            <w:r w:rsidR="00E02C6E" w:rsidRPr="001B60C0">
              <w:rPr>
                <w:iCs/>
                <w:szCs w:val="24"/>
                <w:lang w:val="ru-RU"/>
              </w:rPr>
              <w:t xml:space="preserve"> </w:t>
            </w:r>
            <w:proofErr w:type="spellStart"/>
            <w:r w:rsidR="00E02C6E" w:rsidRPr="001B60C0">
              <w:rPr>
                <w:iCs/>
                <w:szCs w:val="24"/>
                <w:lang w:val="ru-RU"/>
              </w:rPr>
              <w:t>изисквания</w:t>
            </w:r>
            <w:proofErr w:type="spellEnd"/>
            <w:r w:rsidR="00E02C6E" w:rsidRPr="001B60C0">
              <w:rPr>
                <w:iCs/>
                <w:szCs w:val="24"/>
                <w:lang w:val="ru-RU"/>
              </w:rPr>
              <w:t xml:space="preserve"> в работните </w:t>
            </w:r>
            <w:proofErr w:type="spellStart"/>
            <w:r w:rsidR="00E02C6E" w:rsidRPr="001B60C0">
              <w:rPr>
                <w:iCs/>
                <w:szCs w:val="24"/>
                <w:lang w:val="ru-RU"/>
              </w:rPr>
              <w:t>проекти</w:t>
            </w:r>
            <w:proofErr w:type="spellEnd"/>
            <w:r w:rsidR="00F27B0E">
              <w:rPr>
                <w:iCs/>
                <w:szCs w:val="24"/>
                <w:lang w:val="ru-RU"/>
              </w:rPr>
              <w:t>.</w:t>
            </w:r>
          </w:p>
        </w:tc>
      </w:tr>
      <w:tr w:rsidR="002E15DD"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2E15DD" w:rsidRPr="001B60C0" w:rsidRDefault="002E15DD" w:rsidP="00B109D8">
            <w:pPr>
              <w:rPr>
                <w:rFonts w:asciiTheme="majorBidi" w:hAnsiTheme="majorBidi" w:cstheme="majorBidi"/>
                <w:szCs w:val="24"/>
                <w:lang w:val="bg-BG" w:eastAsia="ru-RU"/>
              </w:rPr>
            </w:pPr>
            <w:r w:rsidRPr="001B60C0">
              <w:rPr>
                <w:rFonts w:asciiTheme="majorBidi" w:hAnsiTheme="majorBidi" w:cstheme="majorBidi"/>
                <w:b/>
                <w:szCs w:val="24"/>
                <w:lang w:val="bg-BG" w:eastAsia="ru-RU"/>
              </w:rPr>
              <w:t>Претендентът</w:t>
            </w:r>
            <w:r w:rsidRPr="001B60C0">
              <w:rPr>
                <w:rFonts w:asciiTheme="majorBidi" w:hAnsiTheme="majorBidi" w:cstheme="majorBidi"/>
                <w:szCs w:val="24"/>
                <w:lang w:val="bg-BG" w:eastAsia="ru-RU"/>
              </w:rPr>
              <w:t xml:space="preserve">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ОП и Е.</w:t>
            </w:r>
          </w:p>
        </w:tc>
      </w:tr>
      <w:tr w:rsidR="002E15DD" w:rsidRPr="001A47A7" w:rsidTr="00353FF1">
        <w:trPr>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2E15DD" w:rsidRPr="001B60C0" w:rsidRDefault="002E15DD" w:rsidP="00B109D8">
            <w:pPr>
              <w:rPr>
                <w:rFonts w:asciiTheme="majorBidi" w:hAnsiTheme="majorBidi" w:cstheme="majorBidi"/>
                <w:szCs w:val="24"/>
                <w:lang w:val="bg-BG" w:eastAsia="ru-RU"/>
              </w:rPr>
            </w:pPr>
            <w:r w:rsidRPr="001B60C0">
              <w:rPr>
                <w:rFonts w:asciiTheme="majorBidi" w:hAnsiTheme="majorBidi" w:cstheme="majorBidi"/>
                <w:b/>
                <w:szCs w:val="24"/>
                <w:lang w:val="bg-BG" w:eastAsia="ru-RU"/>
              </w:rPr>
              <w:t>Претендентът</w:t>
            </w:r>
            <w:r w:rsidRPr="001B60C0">
              <w:rPr>
                <w:rFonts w:asciiTheme="majorBidi" w:hAnsiTheme="majorBidi" w:cstheme="majorBidi"/>
                <w:szCs w:val="24"/>
                <w:lang w:val="bg-BG" w:eastAsia="ru-RU"/>
              </w:rPr>
              <w:t xml:space="preserve"> приема безусловно предложения проект на договор.</w:t>
            </w:r>
          </w:p>
        </w:tc>
      </w:tr>
      <w:tr w:rsidR="002E15DD" w:rsidRPr="001A47A7" w:rsidTr="00353FF1">
        <w:trPr>
          <w:cantSplit/>
        </w:trPr>
        <w:tc>
          <w:tcPr>
            <w:tcW w:w="10637" w:type="dxa"/>
            <w:gridSpan w:val="2"/>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r w:rsidRPr="00B76929">
              <w:rPr>
                <w:lang w:val="ru-RU"/>
              </w:rPr>
              <w:br w:type="page"/>
            </w:r>
            <w:r w:rsidR="00C75F35" w:rsidRPr="00C75F35">
              <w:rPr>
                <w:b/>
              </w:rPr>
              <w:t>III</w:t>
            </w:r>
            <w:r w:rsidR="00C75F35" w:rsidRPr="00C75F35">
              <w:rPr>
                <w:b/>
                <w:lang w:val="bg-BG"/>
              </w:rPr>
              <w:t>.</w:t>
            </w:r>
            <w:r w:rsidR="00C75F35">
              <w:rPr>
                <w:lang w:val="bg-BG"/>
              </w:rPr>
              <w:t xml:space="preserve"> </w:t>
            </w:r>
            <w:r w:rsidR="0026162F" w:rsidRPr="0026162F">
              <w:rPr>
                <w:rFonts w:asciiTheme="majorBidi" w:hAnsiTheme="majorBidi" w:cstheme="majorBidi"/>
                <w:b/>
                <w:szCs w:val="24"/>
                <w:lang w:val="bg-BG"/>
              </w:rPr>
              <w:t>Минимални квалификационни изисквания към Претендента</w:t>
            </w:r>
            <w:r w:rsidR="0026162F">
              <w:rPr>
                <w:rFonts w:asciiTheme="majorBidi" w:hAnsiTheme="majorBidi" w:cstheme="majorBidi"/>
                <w:b/>
                <w:szCs w:val="24"/>
                <w:lang w:val="bg-BG"/>
              </w:rPr>
              <w:t xml:space="preserve"> за допускане до участие в ЛОТ 2</w:t>
            </w:r>
          </w:p>
        </w:tc>
      </w:tr>
      <w:tr w:rsidR="00D55A3A"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2E15DD" w:rsidRDefault="00D55A3A" w:rsidP="00D55A3A">
            <w:pPr>
              <w:tabs>
                <w:tab w:val="left" w:pos="460"/>
              </w:tabs>
              <w:rPr>
                <w:rFonts w:asciiTheme="majorBidi" w:hAnsiTheme="majorBidi" w:cstheme="majorBidi"/>
                <w:lang w:val="bg-BG"/>
              </w:rPr>
            </w:pPr>
            <w:r>
              <w:rPr>
                <w:rFonts w:asciiTheme="majorBidi" w:hAnsiTheme="majorBidi" w:cstheme="majorBidi"/>
                <w:lang w:val="ru-RU"/>
              </w:rPr>
              <w:lastRenderedPageBreak/>
              <w:t>3</w:t>
            </w:r>
            <w:r>
              <w:rPr>
                <w:rFonts w:asciiTheme="majorBidi" w:hAnsiTheme="majorBidi" w:cstheme="majorBidi"/>
                <w:lang w:val="bg-BG"/>
              </w:rPr>
              <w:t xml:space="preserve">.1 </w:t>
            </w:r>
            <w:r w:rsidRPr="002E15DD">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2E15DD">
              <w:rPr>
                <w:rFonts w:asciiTheme="majorBidi" w:hAnsiTheme="majorBidi" w:cstheme="majorBidi"/>
                <w:lang w:val="bg-BG"/>
              </w:rPr>
              <w:t>тендера</w:t>
            </w:r>
            <w:proofErr w:type="spellEnd"/>
            <w:r w:rsidRPr="002E15DD">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D55A3A" w:rsidRPr="001B60C0" w:rsidRDefault="00D55A3A" w:rsidP="00D55A3A">
            <w:pPr>
              <w:jc w:val="left"/>
              <w:rPr>
                <w:szCs w:val="24"/>
                <w:lang w:val="ru-RU" w:eastAsia="bg-BG"/>
              </w:rPr>
            </w:pPr>
            <w:r w:rsidRPr="001B60C0">
              <w:rPr>
                <w:rFonts w:asciiTheme="majorBidi" w:hAnsiTheme="majorBidi" w:cstheme="majorBidi"/>
                <w:szCs w:val="24"/>
                <w:lang w:val="ru-RU" w:eastAsia="ru-RU"/>
              </w:rPr>
              <w:t xml:space="preserve">1. </w:t>
            </w:r>
            <w:proofErr w:type="spellStart"/>
            <w:r w:rsidRPr="001B60C0">
              <w:rPr>
                <w:b/>
                <w:szCs w:val="24"/>
                <w:lang w:val="ru-RU" w:eastAsia="bg-BG"/>
              </w:rPr>
              <w:t>Претендентът</w:t>
            </w:r>
            <w:proofErr w:type="spellEnd"/>
            <w:r w:rsidRPr="001B60C0">
              <w:rPr>
                <w:b/>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минимум 1 (един) </w:t>
            </w:r>
            <w:proofErr w:type="spellStart"/>
            <w:r w:rsidRPr="001B60C0">
              <w:rPr>
                <w:szCs w:val="24"/>
                <w:lang w:val="ru-RU" w:eastAsia="bg-BG"/>
              </w:rPr>
              <w:t>сключен</w:t>
            </w:r>
            <w:proofErr w:type="spellEnd"/>
            <w:r w:rsidRPr="001B60C0">
              <w:rPr>
                <w:szCs w:val="24"/>
                <w:lang w:val="ru-RU" w:eastAsia="bg-BG"/>
              </w:rPr>
              <w:t xml:space="preserve"> договор на </w:t>
            </w:r>
            <w:proofErr w:type="spellStart"/>
            <w:r w:rsidRPr="001B60C0">
              <w:rPr>
                <w:szCs w:val="24"/>
                <w:lang w:val="ru-RU" w:eastAsia="bg-BG"/>
              </w:rPr>
              <w:t>стойност</w:t>
            </w:r>
            <w:proofErr w:type="spellEnd"/>
            <w:r w:rsidRPr="001B60C0">
              <w:rPr>
                <w:szCs w:val="24"/>
                <w:lang w:val="ru-RU" w:eastAsia="bg-BG"/>
              </w:rPr>
              <w:t xml:space="preserve"> над 50 000 </w:t>
            </w:r>
            <w:proofErr w:type="spellStart"/>
            <w:r w:rsidRPr="001B60C0">
              <w:rPr>
                <w:szCs w:val="24"/>
                <w:lang w:val="ru-RU" w:eastAsia="bg-BG"/>
              </w:rPr>
              <w:t>лв</w:t>
            </w:r>
            <w:proofErr w:type="spellEnd"/>
            <w:r w:rsidRPr="001B60C0">
              <w:rPr>
                <w:szCs w:val="24"/>
                <w:lang w:val="ru-RU" w:eastAsia="bg-BG"/>
              </w:rPr>
              <w:t xml:space="preserve">., </w:t>
            </w:r>
            <w:proofErr w:type="spellStart"/>
            <w:r w:rsidRPr="001B60C0">
              <w:rPr>
                <w:szCs w:val="24"/>
                <w:lang w:val="ru-RU" w:eastAsia="bg-BG"/>
              </w:rPr>
              <w:t>като</w:t>
            </w:r>
            <w:proofErr w:type="spellEnd"/>
            <w:r w:rsidRPr="001B60C0">
              <w:rPr>
                <w:szCs w:val="24"/>
                <w:lang w:val="ru-RU" w:eastAsia="bg-BG"/>
              </w:rPr>
              <w:t xml:space="preserve"> </w:t>
            </w:r>
            <w:proofErr w:type="spellStart"/>
            <w:r w:rsidRPr="001B60C0">
              <w:rPr>
                <w:szCs w:val="24"/>
                <w:lang w:val="ru-RU" w:eastAsia="bg-BG"/>
              </w:rPr>
              <w:t>основен</w:t>
            </w:r>
            <w:proofErr w:type="spellEnd"/>
            <w:r w:rsidRPr="001B60C0">
              <w:rPr>
                <w:szCs w:val="24"/>
                <w:lang w:val="ru-RU" w:eastAsia="bg-BG"/>
              </w:rPr>
              <w:t xml:space="preserve"> </w:t>
            </w:r>
            <w:proofErr w:type="spellStart"/>
            <w:r w:rsidRPr="001B60C0">
              <w:rPr>
                <w:szCs w:val="24"/>
                <w:lang w:val="ru-RU" w:eastAsia="bg-BG"/>
              </w:rPr>
              <w:t>изпълнител</w:t>
            </w:r>
            <w:proofErr w:type="spellEnd"/>
            <w:r w:rsidRPr="001B60C0">
              <w:rPr>
                <w:szCs w:val="24"/>
                <w:lang w:val="ru-RU" w:eastAsia="bg-BG"/>
              </w:rPr>
              <w:t xml:space="preserve"> </w:t>
            </w:r>
            <w:proofErr w:type="gramStart"/>
            <w:r w:rsidRPr="001B60C0">
              <w:rPr>
                <w:szCs w:val="24"/>
                <w:lang w:val="ru-RU" w:eastAsia="bg-BG"/>
              </w:rPr>
              <w:t>по доставка</w:t>
            </w:r>
            <w:proofErr w:type="gramEnd"/>
            <w:r w:rsidRPr="001B60C0">
              <w:rPr>
                <w:szCs w:val="24"/>
                <w:lang w:val="ru-RU" w:eastAsia="bg-BG"/>
              </w:rPr>
              <w:t xml:space="preserve">, монтаж и </w:t>
            </w:r>
            <w:proofErr w:type="spellStart"/>
            <w:r w:rsidRPr="001B60C0">
              <w:rPr>
                <w:szCs w:val="24"/>
                <w:lang w:val="ru-RU" w:eastAsia="bg-BG"/>
              </w:rPr>
              <w:t>въвеждане</w:t>
            </w:r>
            <w:proofErr w:type="spellEnd"/>
            <w:r w:rsidRPr="001B60C0">
              <w:rPr>
                <w:szCs w:val="24"/>
                <w:lang w:val="ru-RU" w:eastAsia="bg-BG"/>
              </w:rPr>
              <w:t xml:space="preserve"> в </w:t>
            </w:r>
            <w:proofErr w:type="spellStart"/>
            <w:r w:rsidRPr="001B60C0">
              <w:rPr>
                <w:szCs w:val="24"/>
                <w:lang w:val="ru-RU" w:eastAsia="bg-BG"/>
              </w:rPr>
              <w:t>експлоатация</w:t>
            </w:r>
            <w:proofErr w:type="spellEnd"/>
            <w:r w:rsidRPr="001B60C0">
              <w:rPr>
                <w:szCs w:val="24"/>
                <w:lang w:val="ru-RU" w:eastAsia="bg-BG"/>
              </w:rPr>
              <w:t xml:space="preserve"> на </w:t>
            </w:r>
            <w:proofErr w:type="spellStart"/>
            <w:r w:rsidRPr="001B60C0">
              <w:rPr>
                <w:szCs w:val="24"/>
                <w:lang w:val="ru-RU" w:eastAsia="bg-BG"/>
              </w:rPr>
              <w:t>аналогичено</w:t>
            </w:r>
            <w:proofErr w:type="spellEnd"/>
            <w:r w:rsidRPr="001B60C0">
              <w:rPr>
                <w:szCs w:val="24"/>
                <w:lang w:val="ru-RU" w:eastAsia="bg-BG"/>
              </w:rPr>
              <w:t xml:space="preserve"> </w:t>
            </w:r>
            <w:proofErr w:type="spellStart"/>
            <w:r w:rsidRPr="001B60C0">
              <w:rPr>
                <w:szCs w:val="24"/>
                <w:lang w:val="ru-RU" w:eastAsia="bg-BG"/>
              </w:rPr>
              <w:t>оборудване</w:t>
            </w:r>
            <w:proofErr w:type="spellEnd"/>
            <w:r w:rsidRPr="001B60C0">
              <w:rPr>
                <w:szCs w:val="24"/>
                <w:lang w:val="ru-RU" w:eastAsia="bg-BG"/>
              </w:rPr>
              <w:t xml:space="preserve">. Договорите </w:t>
            </w:r>
            <w:proofErr w:type="spellStart"/>
            <w:r w:rsidRPr="001B60C0">
              <w:rPr>
                <w:szCs w:val="24"/>
                <w:lang w:val="ru-RU" w:eastAsia="bg-BG"/>
              </w:rPr>
              <w:t>трябва</w:t>
            </w:r>
            <w:proofErr w:type="spellEnd"/>
            <w:r w:rsidRPr="001B60C0">
              <w:rPr>
                <w:szCs w:val="24"/>
                <w:lang w:val="ru-RU" w:eastAsia="bg-BG"/>
              </w:rPr>
              <w:t xml:space="preserve"> да </w:t>
            </w:r>
            <w:proofErr w:type="spellStart"/>
            <w:r w:rsidRPr="001B60C0">
              <w:rPr>
                <w:szCs w:val="24"/>
                <w:lang w:val="ru-RU" w:eastAsia="bg-BG"/>
              </w:rPr>
              <w:t>са</w:t>
            </w:r>
            <w:proofErr w:type="spellEnd"/>
            <w:r w:rsidRPr="001B60C0">
              <w:rPr>
                <w:szCs w:val="24"/>
                <w:lang w:val="ru-RU" w:eastAsia="bg-BG"/>
              </w:rPr>
              <w:t xml:space="preserve"> </w:t>
            </w:r>
            <w:proofErr w:type="spellStart"/>
            <w:r w:rsidRPr="001B60C0">
              <w:rPr>
                <w:szCs w:val="24"/>
                <w:lang w:val="ru-RU" w:eastAsia="bg-BG"/>
              </w:rPr>
              <w:t>приключени</w:t>
            </w:r>
            <w:proofErr w:type="spellEnd"/>
            <w:r w:rsidRPr="001B60C0">
              <w:rPr>
                <w:szCs w:val="24"/>
                <w:lang w:val="ru-RU" w:eastAsia="bg-BG"/>
              </w:rPr>
              <w:t xml:space="preserve"> в </w:t>
            </w:r>
            <w:proofErr w:type="spellStart"/>
            <w:r w:rsidRPr="001B60C0">
              <w:rPr>
                <w:szCs w:val="24"/>
                <w:lang w:val="ru-RU" w:eastAsia="bg-BG"/>
              </w:rPr>
              <w:t>последните</w:t>
            </w:r>
            <w:proofErr w:type="spellEnd"/>
            <w:r w:rsidRPr="001B60C0">
              <w:rPr>
                <w:szCs w:val="24"/>
                <w:lang w:val="ru-RU" w:eastAsia="bg-BG"/>
              </w:rPr>
              <w:t xml:space="preserve"> 3 (три) </w:t>
            </w:r>
            <w:proofErr w:type="spellStart"/>
            <w:r w:rsidRPr="001B60C0">
              <w:rPr>
                <w:szCs w:val="24"/>
                <w:lang w:val="ru-RU" w:eastAsia="bg-BG"/>
              </w:rPr>
              <w:t>години</w:t>
            </w:r>
            <w:proofErr w:type="spellEnd"/>
            <w:r w:rsidRPr="001B60C0">
              <w:rPr>
                <w:szCs w:val="24"/>
                <w:lang w:val="ru-RU" w:eastAsia="bg-BG"/>
              </w:rPr>
              <w:t xml:space="preserve"> (2017г., 2018г. и 2019г.) и/или в действие </w:t>
            </w:r>
            <w:proofErr w:type="spellStart"/>
            <w:r w:rsidRPr="001B60C0">
              <w:rPr>
                <w:szCs w:val="24"/>
                <w:lang w:val="ru-RU" w:eastAsia="bg-BG"/>
              </w:rPr>
              <w:t>към</w:t>
            </w:r>
            <w:proofErr w:type="spellEnd"/>
            <w:r w:rsidRPr="001B60C0">
              <w:rPr>
                <w:szCs w:val="24"/>
                <w:lang w:val="ru-RU" w:eastAsia="bg-BG"/>
              </w:rPr>
              <w:t xml:space="preserve"> момента, </w:t>
            </w:r>
            <w:proofErr w:type="spellStart"/>
            <w:r w:rsidRPr="001B60C0">
              <w:rPr>
                <w:szCs w:val="24"/>
                <w:lang w:val="ru-RU" w:eastAsia="bg-BG"/>
              </w:rPr>
              <w:t>като</w:t>
            </w:r>
            <w:proofErr w:type="spellEnd"/>
            <w:r w:rsidRPr="001B60C0">
              <w:rPr>
                <w:szCs w:val="24"/>
                <w:lang w:val="ru-RU" w:eastAsia="bg-BG"/>
              </w:rPr>
              <w:t xml:space="preserve"> </w:t>
            </w:r>
            <w:proofErr w:type="spellStart"/>
            <w:r w:rsidRPr="001B60C0">
              <w:rPr>
                <w:szCs w:val="24"/>
                <w:lang w:val="ru-RU" w:eastAsia="bg-BG"/>
              </w:rPr>
              <w:t>всеки</w:t>
            </w:r>
            <w:proofErr w:type="spellEnd"/>
            <w:r w:rsidRPr="001B60C0">
              <w:rPr>
                <w:szCs w:val="24"/>
                <w:lang w:val="ru-RU" w:eastAsia="bg-BG"/>
              </w:rPr>
              <w:t xml:space="preserve"> един от </w:t>
            </w:r>
            <w:proofErr w:type="spellStart"/>
            <w:r w:rsidRPr="001B60C0">
              <w:rPr>
                <w:szCs w:val="24"/>
                <w:lang w:val="ru-RU" w:eastAsia="bg-BG"/>
              </w:rPr>
              <w:t>декларираните</w:t>
            </w:r>
            <w:proofErr w:type="spellEnd"/>
            <w:r w:rsidRPr="001B60C0">
              <w:rPr>
                <w:szCs w:val="24"/>
                <w:lang w:val="ru-RU" w:eastAsia="bg-BG"/>
              </w:rPr>
              <w:t xml:space="preserve"> от Претендента договори е на </w:t>
            </w:r>
            <w:proofErr w:type="spellStart"/>
            <w:r w:rsidRPr="001B60C0">
              <w:rPr>
                <w:szCs w:val="24"/>
                <w:lang w:val="ru-RU" w:eastAsia="bg-BG"/>
              </w:rPr>
              <w:t>стойност</w:t>
            </w:r>
            <w:proofErr w:type="spellEnd"/>
            <w:r w:rsidRPr="001B60C0">
              <w:rPr>
                <w:szCs w:val="24"/>
                <w:lang w:val="ru-RU" w:eastAsia="bg-BG"/>
              </w:rPr>
              <w:t xml:space="preserve"> </w:t>
            </w:r>
            <w:proofErr w:type="spellStart"/>
            <w:r w:rsidRPr="001B60C0">
              <w:rPr>
                <w:szCs w:val="24"/>
                <w:lang w:val="ru-RU" w:eastAsia="bg-BG"/>
              </w:rPr>
              <w:t>по-голяма</w:t>
            </w:r>
            <w:proofErr w:type="spellEnd"/>
            <w:r w:rsidRPr="001B60C0">
              <w:rPr>
                <w:szCs w:val="24"/>
                <w:lang w:val="ru-RU" w:eastAsia="bg-BG"/>
              </w:rPr>
              <w:t xml:space="preserve"> от 50 000 </w:t>
            </w:r>
            <w:proofErr w:type="spellStart"/>
            <w:r w:rsidRPr="001B60C0">
              <w:rPr>
                <w:szCs w:val="24"/>
                <w:lang w:val="ru-RU" w:eastAsia="bg-BG"/>
              </w:rPr>
              <w:t>лв</w:t>
            </w:r>
            <w:proofErr w:type="spellEnd"/>
            <w:r w:rsidRPr="001B60C0">
              <w:rPr>
                <w:szCs w:val="24"/>
                <w:lang w:val="ru-RU" w:eastAsia="bg-BG"/>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rPr>
                <w:szCs w:val="24"/>
                <w:lang w:val="ru-RU" w:eastAsia="bg-BG"/>
              </w:rPr>
            </w:pPr>
            <w:r w:rsidRPr="001B60C0">
              <w:rPr>
                <w:rFonts w:asciiTheme="majorBidi" w:hAnsiTheme="majorBidi" w:cstheme="majorBidi"/>
                <w:szCs w:val="24"/>
                <w:lang w:val="ru-RU" w:eastAsia="ru-RU"/>
              </w:rPr>
              <w:t xml:space="preserve">2. </w:t>
            </w:r>
            <w:proofErr w:type="spellStart"/>
            <w:r w:rsidRPr="001B60C0">
              <w:rPr>
                <w:b/>
                <w:szCs w:val="24"/>
                <w:lang w:val="ru-RU" w:eastAsia="bg-BG"/>
              </w:rPr>
              <w:t>Претендентът</w:t>
            </w:r>
            <w:proofErr w:type="spellEnd"/>
            <w:r w:rsidRPr="001B60C0">
              <w:rPr>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w:t>
            </w:r>
            <w:proofErr w:type="spellStart"/>
            <w:r w:rsidRPr="001B60C0">
              <w:rPr>
                <w:szCs w:val="24"/>
                <w:lang w:val="ru-RU" w:eastAsia="bg-BG"/>
              </w:rPr>
              <w:t>валидни</w:t>
            </w:r>
            <w:proofErr w:type="spellEnd"/>
            <w:r w:rsidRPr="001B60C0">
              <w:rPr>
                <w:szCs w:val="24"/>
                <w:lang w:val="ru-RU" w:eastAsia="bg-BG"/>
              </w:rPr>
              <w:t>:</w:t>
            </w:r>
          </w:p>
          <w:p w:rsidR="00D55A3A" w:rsidRPr="001B60C0" w:rsidRDefault="00D55A3A" w:rsidP="00D55A3A">
            <w:pPr>
              <w:tabs>
                <w:tab w:val="left" w:pos="501"/>
              </w:tabs>
              <w:ind w:left="360" w:hanging="142"/>
              <w:rPr>
                <w:szCs w:val="24"/>
                <w:lang w:val="ru-RU" w:eastAsia="bg-BG"/>
              </w:rPr>
            </w:pPr>
            <w:r w:rsidRPr="001B60C0">
              <w:rPr>
                <w:szCs w:val="24"/>
                <w:lang w:val="ru-RU" w:eastAsia="bg-BG"/>
              </w:rPr>
              <w:t>- сертификат за стандарт ISO 9</w:t>
            </w:r>
            <w:r>
              <w:rPr>
                <w:szCs w:val="24"/>
                <w:lang w:val="ru-RU" w:eastAsia="bg-BG"/>
              </w:rPr>
              <w:t xml:space="preserve">001 по управление на </w:t>
            </w:r>
            <w:proofErr w:type="spellStart"/>
            <w:r>
              <w:rPr>
                <w:szCs w:val="24"/>
                <w:lang w:val="ru-RU" w:eastAsia="bg-BG"/>
              </w:rPr>
              <w:t>качеството</w:t>
            </w:r>
            <w:proofErr w:type="spellEnd"/>
            <w:r w:rsidRPr="001C6C1E">
              <w:rPr>
                <w:iCs/>
                <w:szCs w:val="24"/>
                <w:lang w:val="bg-BG"/>
              </w:rPr>
              <w:t xml:space="preserve"> с включен обхват на дейност пусково-</w:t>
            </w:r>
            <w:proofErr w:type="spellStart"/>
            <w:r w:rsidRPr="001C6C1E">
              <w:rPr>
                <w:iCs/>
                <w:szCs w:val="24"/>
                <w:lang w:val="bg-BG"/>
              </w:rPr>
              <w:t>наладъчни</w:t>
            </w:r>
            <w:proofErr w:type="spellEnd"/>
            <w:r w:rsidRPr="001C6C1E">
              <w:rPr>
                <w:iCs/>
                <w:szCs w:val="24"/>
                <w:lang w:val="bg-BG"/>
              </w:rPr>
              <w:t xml:space="preserve"> работи по </w:t>
            </w:r>
            <w:r w:rsidRPr="00E01930">
              <w:rPr>
                <w:iCs/>
                <w:szCs w:val="24"/>
                <w:lang w:val="bg-BG"/>
              </w:rPr>
              <w:t>КИП и А.</w:t>
            </w:r>
          </w:p>
          <w:p w:rsidR="00D55A3A" w:rsidRPr="001B60C0" w:rsidRDefault="00D55A3A" w:rsidP="00D55A3A">
            <w:pPr>
              <w:tabs>
                <w:tab w:val="left" w:pos="501"/>
              </w:tabs>
              <w:ind w:left="360" w:hanging="142"/>
              <w:rPr>
                <w:szCs w:val="24"/>
                <w:lang w:val="ru-RU" w:eastAsia="bg-BG"/>
              </w:rPr>
            </w:pPr>
            <w:r w:rsidRPr="001B60C0">
              <w:rPr>
                <w:szCs w:val="24"/>
                <w:lang w:val="ru-RU" w:eastAsia="bg-BG"/>
              </w:rPr>
              <w:t xml:space="preserve">- сертификат за стандарт ISO 14001 за управление на </w:t>
            </w:r>
            <w:proofErr w:type="spellStart"/>
            <w:r w:rsidRPr="001B60C0">
              <w:rPr>
                <w:szCs w:val="24"/>
                <w:lang w:val="ru-RU" w:eastAsia="bg-BG"/>
              </w:rPr>
              <w:t>околната</w:t>
            </w:r>
            <w:proofErr w:type="spellEnd"/>
            <w:r w:rsidRPr="001B60C0">
              <w:rPr>
                <w:szCs w:val="24"/>
                <w:lang w:val="ru-RU" w:eastAsia="bg-BG"/>
              </w:rPr>
              <w:t xml:space="preserve"> среда, </w:t>
            </w:r>
          </w:p>
          <w:p w:rsidR="00D55A3A" w:rsidRPr="001B60C0" w:rsidRDefault="00D55A3A" w:rsidP="00D55A3A">
            <w:pPr>
              <w:ind w:left="318" w:hanging="177"/>
              <w:jc w:val="left"/>
              <w:rPr>
                <w:rFonts w:asciiTheme="majorBidi" w:hAnsiTheme="majorBidi" w:cstheme="majorBidi"/>
                <w:szCs w:val="24"/>
                <w:lang w:val="ru-RU" w:eastAsia="ru-RU"/>
              </w:rPr>
            </w:pPr>
            <w:r w:rsidRPr="001B60C0">
              <w:rPr>
                <w:szCs w:val="24"/>
                <w:lang w:val="ru-RU" w:eastAsia="bg-BG"/>
              </w:rPr>
              <w:t xml:space="preserve">  - сертификат за стандарт </w:t>
            </w:r>
            <w:r w:rsidR="00BA2B1D" w:rsidRPr="001B60C0">
              <w:rPr>
                <w:szCs w:val="24"/>
                <w:lang w:val="ru-RU" w:eastAsia="bg-BG"/>
              </w:rPr>
              <w:t xml:space="preserve">ISO 45001 </w:t>
            </w:r>
            <w:r w:rsidR="00BA2B1D">
              <w:rPr>
                <w:szCs w:val="24"/>
                <w:lang w:val="ru-RU" w:eastAsia="bg-BG"/>
              </w:rPr>
              <w:t>/</w:t>
            </w:r>
            <w:r w:rsidR="00963B60">
              <w:rPr>
                <w:szCs w:val="24"/>
                <w:lang w:val="ru-RU" w:eastAsia="bg-BG"/>
              </w:rPr>
              <w:t xml:space="preserve"> </w:t>
            </w:r>
            <w:r w:rsidRPr="001B60C0">
              <w:rPr>
                <w:szCs w:val="24"/>
                <w:lang w:val="ru-RU" w:eastAsia="bg-BG"/>
              </w:rPr>
              <w:t>OHSAS 1800</w:t>
            </w:r>
            <w:r w:rsidR="00BA2B1D">
              <w:rPr>
                <w:szCs w:val="24"/>
                <w:lang w:val="ru-RU" w:eastAsia="bg-BG"/>
              </w:rPr>
              <w:t>1</w:t>
            </w:r>
            <w:r w:rsidRPr="001B60C0">
              <w:rPr>
                <w:szCs w:val="24"/>
                <w:lang w:val="ru-RU" w:eastAsia="bg-BG"/>
              </w:rPr>
              <w:t xml:space="preserve"> за </w:t>
            </w:r>
            <w:proofErr w:type="spellStart"/>
            <w:r w:rsidRPr="001B60C0">
              <w:rPr>
                <w:szCs w:val="24"/>
                <w:lang w:val="ru-RU" w:eastAsia="bg-BG"/>
              </w:rPr>
              <w:t>здраве</w:t>
            </w:r>
            <w:proofErr w:type="spellEnd"/>
            <w:r w:rsidRPr="001B60C0">
              <w:rPr>
                <w:szCs w:val="24"/>
                <w:lang w:val="ru-RU" w:eastAsia="bg-BG"/>
              </w:rPr>
              <w:t xml:space="preserve"> и </w:t>
            </w:r>
            <w:proofErr w:type="spellStart"/>
            <w:r w:rsidRPr="001B60C0">
              <w:rPr>
                <w:szCs w:val="24"/>
                <w:lang w:val="ru-RU" w:eastAsia="bg-BG"/>
              </w:rPr>
              <w:t>безопасност</w:t>
            </w:r>
            <w:proofErr w:type="spellEnd"/>
            <w:r w:rsidRPr="001B60C0">
              <w:rPr>
                <w:szCs w:val="24"/>
                <w:lang w:val="ru-RU" w:eastAsia="bg-BG"/>
              </w:rPr>
              <w:t xml:space="preserve"> </w:t>
            </w:r>
            <w:proofErr w:type="gramStart"/>
            <w:r w:rsidRPr="001B60C0">
              <w:rPr>
                <w:szCs w:val="24"/>
                <w:lang w:val="ru-RU" w:eastAsia="bg-BG"/>
              </w:rPr>
              <w:t>при работа</w:t>
            </w:r>
            <w:proofErr w:type="gramEnd"/>
            <w:r w:rsidRPr="001B60C0">
              <w:rPr>
                <w:szCs w:val="24"/>
                <w:lang w:val="ru-RU" w:eastAsia="bg-BG"/>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rFonts w:asciiTheme="majorBidi" w:hAnsiTheme="majorBidi" w:cstheme="majorBidi"/>
                <w:szCs w:val="24"/>
                <w:lang w:val="ru-RU" w:eastAsia="ru-RU"/>
              </w:rPr>
            </w:pPr>
            <w:r w:rsidRPr="001B60C0">
              <w:rPr>
                <w:rFonts w:asciiTheme="majorBidi" w:hAnsiTheme="majorBidi" w:cstheme="majorBidi"/>
                <w:szCs w:val="24"/>
                <w:lang w:val="ru-RU" w:eastAsia="ru-RU"/>
              </w:rPr>
              <w:t xml:space="preserve">3. </w:t>
            </w:r>
            <w:proofErr w:type="spellStart"/>
            <w:r w:rsidRPr="001B60C0">
              <w:rPr>
                <w:rFonts w:eastAsia="Calibri"/>
                <w:b/>
                <w:szCs w:val="24"/>
                <w:lang w:val="ru-RU"/>
              </w:rPr>
              <w:t>Претендентът</w:t>
            </w:r>
            <w:proofErr w:type="spellEnd"/>
            <w:r w:rsidRPr="001B60C0">
              <w:rPr>
                <w:rFonts w:eastAsia="Calibri"/>
                <w:b/>
                <w:szCs w:val="24"/>
                <w:lang w:val="ru-RU"/>
              </w:rPr>
              <w:t xml:space="preserve">/ </w:t>
            </w:r>
            <w:proofErr w:type="spellStart"/>
            <w:r w:rsidRPr="001B60C0">
              <w:rPr>
                <w:rFonts w:eastAsia="Calibri"/>
                <w:b/>
                <w:szCs w:val="24"/>
                <w:lang w:val="ru-RU"/>
              </w:rPr>
              <w:t>подизпълнител</w:t>
            </w:r>
            <w:proofErr w:type="spellEnd"/>
            <w:r w:rsidRPr="001B60C0">
              <w:rPr>
                <w:rFonts w:eastAsia="Calibri"/>
                <w:szCs w:val="24"/>
                <w:lang w:val="ru-RU"/>
              </w:rPr>
              <w:t xml:space="preserve"> </w:t>
            </w:r>
            <w:proofErr w:type="spellStart"/>
            <w:r w:rsidRPr="001B60C0">
              <w:rPr>
                <w:rFonts w:eastAsia="Calibri"/>
                <w:szCs w:val="24"/>
                <w:lang w:val="ru-RU"/>
              </w:rPr>
              <w:t>притежава</w:t>
            </w:r>
            <w:proofErr w:type="spellEnd"/>
            <w:r w:rsidRPr="001B60C0">
              <w:rPr>
                <w:rFonts w:eastAsia="Calibri"/>
                <w:szCs w:val="24"/>
                <w:lang w:val="ru-RU"/>
              </w:rPr>
              <w:t xml:space="preserve"> удостоверение от </w:t>
            </w:r>
            <w:proofErr w:type="spellStart"/>
            <w:r w:rsidRPr="001B60C0">
              <w:rPr>
                <w:rFonts w:eastAsia="Calibri"/>
                <w:szCs w:val="24"/>
                <w:lang w:val="ru-RU"/>
              </w:rPr>
              <w:t>Държавната</w:t>
            </w:r>
            <w:proofErr w:type="spellEnd"/>
            <w:r w:rsidRPr="001B60C0">
              <w:rPr>
                <w:rFonts w:eastAsia="Calibri"/>
                <w:szCs w:val="24"/>
                <w:lang w:val="ru-RU"/>
              </w:rPr>
              <w:t xml:space="preserve"> </w:t>
            </w:r>
            <w:proofErr w:type="spellStart"/>
            <w:r w:rsidRPr="001B60C0">
              <w:rPr>
                <w:rFonts w:eastAsia="Calibri"/>
                <w:szCs w:val="24"/>
                <w:lang w:val="ru-RU"/>
              </w:rPr>
              <w:t>агенция</w:t>
            </w:r>
            <w:proofErr w:type="spellEnd"/>
            <w:r w:rsidRPr="001B60C0">
              <w:rPr>
                <w:rFonts w:eastAsia="Calibri"/>
                <w:szCs w:val="24"/>
                <w:lang w:val="ru-RU"/>
              </w:rPr>
              <w:t xml:space="preserve"> за </w:t>
            </w:r>
            <w:proofErr w:type="spellStart"/>
            <w:r w:rsidRPr="001B60C0">
              <w:rPr>
                <w:rFonts w:eastAsia="Calibri"/>
                <w:szCs w:val="24"/>
                <w:lang w:val="ru-RU"/>
              </w:rPr>
              <w:t>метрологичен</w:t>
            </w:r>
            <w:proofErr w:type="spellEnd"/>
            <w:r w:rsidRPr="001B60C0">
              <w:rPr>
                <w:rFonts w:eastAsia="Calibri"/>
                <w:szCs w:val="24"/>
                <w:lang w:val="ru-RU"/>
              </w:rPr>
              <w:t xml:space="preserve"> и технически надзор (ДАМТН) за </w:t>
            </w:r>
            <w:proofErr w:type="spellStart"/>
            <w:r w:rsidRPr="001B60C0">
              <w:rPr>
                <w:rFonts w:eastAsia="Calibri"/>
                <w:szCs w:val="24"/>
                <w:lang w:val="ru-RU"/>
              </w:rPr>
              <w:t>извършване</w:t>
            </w:r>
            <w:proofErr w:type="spellEnd"/>
            <w:r w:rsidRPr="001B60C0">
              <w:rPr>
                <w:rFonts w:eastAsia="Calibri"/>
                <w:szCs w:val="24"/>
                <w:lang w:val="ru-RU"/>
              </w:rPr>
              <w:t xml:space="preserve"> на </w:t>
            </w:r>
            <w:proofErr w:type="spellStart"/>
            <w:r w:rsidRPr="001B60C0">
              <w:rPr>
                <w:rFonts w:eastAsia="Calibri"/>
                <w:szCs w:val="24"/>
                <w:lang w:val="ru-RU"/>
              </w:rPr>
              <w:t>дейности</w:t>
            </w:r>
            <w:proofErr w:type="spellEnd"/>
            <w:r w:rsidRPr="001B60C0">
              <w:rPr>
                <w:rFonts w:eastAsia="Calibri"/>
                <w:szCs w:val="24"/>
                <w:lang w:val="ru-RU"/>
              </w:rPr>
              <w:t xml:space="preserve"> по </w:t>
            </w:r>
            <w:proofErr w:type="spellStart"/>
            <w:r w:rsidRPr="001B60C0">
              <w:rPr>
                <w:rFonts w:eastAsia="Calibri"/>
                <w:szCs w:val="24"/>
                <w:lang w:val="ru-RU"/>
              </w:rPr>
              <w:t>поддържане</w:t>
            </w:r>
            <w:proofErr w:type="spellEnd"/>
            <w:r w:rsidRPr="001B60C0">
              <w:rPr>
                <w:rFonts w:eastAsia="Calibri"/>
                <w:szCs w:val="24"/>
                <w:lang w:val="ru-RU"/>
              </w:rPr>
              <w:t xml:space="preserve">, </w:t>
            </w:r>
            <w:proofErr w:type="spellStart"/>
            <w:r w:rsidRPr="001B60C0">
              <w:rPr>
                <w:rFonts w:eastAsia="Calibri"/>
                <w:szCs w:val="24"/>
                <w:lang w:val="ru-RU"/>
              </w:rPr>
              <w:t>ремонтиране</w:t>
            </w:r>
            <w:proofErr w:type="spellEnd"/>
            <w:r w:rsidRPr="001B60C0">
              <w:rPr>
                <w:rFonts w:eastAsia="Calibri"/>
                <w:szCs w:val="24"/>
                <w:lang w:val="ru-RU"/>
              </w:rPr>
              <w:t xml:space="preserve"> и </w:t>
            </w:r>
            <w:proofErr w:type="spellStart"/>
            <w:r w:rsidRPr="001B60C0">
              <w:rPr>
                <w:rFonts w:eastAsia="Calibri"/>
                <w:szCs w:val="24"/>
                <w:lang w:val="ru-RU"/>
              </w:rPr>
              <w:t>преустройване</w:t>
            </w:r>
            <w:proofErr w:type="spellEnd"/>
            <w:r w:rsidRPr="001B60C0">
              <w:rPr>
                <w:rFonts w:eastAsia="Calibri"/>
                <w:szCs w:val="24"/>
                <w:lang w:val="ru-RU"/>
              </w:rPr>
              <w:t xml:space="preserve"> на </w:t>
            </w:r>
            <w:proofErr w:type="spellStart"/>
            <w:r w:rsidRPr="001B60C0">
              <w:rPr>
                <w:rFonts w:eastAsia="Calibri"/>
                <w:szCs w:val="24"/>
                <w:lang w:val="ru-RU"/>
              </w:rPr>
              <w:t>съоръжения</w:t>
            </w:r>
            <w:proofErr w:type="spellEnd"/>
            <w:r w:rsidRPr="001B60C0">
              <w:rPr>
                <w:rFonts w:eastAsia="Calibri"/>
                <w:szCs w:val="24"/>
                <w:lang w:val="ru-RU"/>
              </w:rPr>
              <w:t xml:space="preserve"> с </w:t>
            </w:r>
            <w:proofErr w:type="spellStart"/>
            <w:r w:rsidRPr="001B60C0">
              <w:rPr>
                <w:rFonts w:eastAsia="Calibri"/>
                <w:szCs w:val="24"/>
                <w:lang w:val="ru-RU"/>
              </w:rPr>
              <w:t>повишена</w:t>
            </w:r>
            <w:proofErr w:type="spellEnd"/>
            <w:r w:rsidRPr="001B60C0">
              <w:rPr>
                <w:rFonts w:eastAsia="Calibri"/>
                <w:szCs w:val="24"/>
                <w:lang w:val="ru-RU"/>
              </w:rPr>
              <w:t xml:space="preserve"> </w:t>
            </w:r>
            <w:proofErr w:type="spellStart"/>
            <w:r w:rsidRPr="001B60C0">
              <w:rPr>
                <w:rFonts w:eastAsia="Calibri"/>
                <w:szCs w:val="24"/>
                <w:lang w:val="ru-RU"/>
              </w:rPr>
              <w:t>опасност</w:t>
            </w:r>
            <w:proofErr w:type="spellEnd"/>
            <w:r w:rsidRPr="001B60C0">
              <w:rPr>
                <w:rFonts w:eastAsia="Calibri"/>
                <w:szCs w:val="24"/>
                <w:lang w:val="ru-RU"/>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szCs w:val="24"/>
                <w:lang w:val="ru-RU" w:eastAsia="bg-BG"/>
              </w:rPr>
            </w:pPr>
            <w:r w:rsidRPr="001B60C0">
              <w:rPr>
                <w:rFonts w:asciiTheme="majorBidi" w:hAnsiTheme="majorBidi" w:cstheme="majorBidi"/>
                <w:szCs w:val="24"/>
                <w:lang w:val="ru-RU" w:eastAsia="ru-RU"/>
              </w:rPr>
              <w:t xml:space="preserve">4. </w:t>
            </w:r>
            <w:proofErr w:type="spellStart"/>
            <w:r w:rsidRPr="001B60C0">
              <w:rPr>
                <w:b/>
                <w:szCs w:val="24"/>
                <w:lang w:val="ru-RU" w:eastAsia="bg-BG"/>
              </w:rPr>
              <w:t>Претендентът</w:t>
            </w:r>
            <w:proofErr w:type="spellEnd"/>
            <w:r w:rsidRPr="001B60C0">
              <w:rPr>
                <w:b/>
                <w:szCs w:val="24"/>
                <w:lang w:val="ru-RU" w:eastAsia="bg-BG"/>
              </w:rPr>
              <w:t xml:space="preserve">/ </w:t>
            </w:r>
            <w:proofErr w:type="spellStart"/>
            <w:r w:rsidRPr="001B60C0">
              <w:rPr>
                <w:b/>
                <w:szCs w:val="24"/>
                <w:lang w:val="ru-RU" w:eastAsia="bg-BG"/>
              </w:rPr>
              <w:t>подизпълнител</w:t>
            </w:r>
            <w:proofErr w:type="spellEnd"/>
            <w:r w:rsidRPr="001B60C0">
              <w:rPr>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валиден сертификат от </w:t>
            </w:r>
            <w:proofErr w:type="spellStart"/>
            <w:r w:rsidRPr="001B60C0">
              <w:rPr>
                <w:szCs w:val="24"/>
                <w:lang w:val="ru-RU" w:eastAsia="bg-BG"/>
              </w:rPr>
              <w:t>българската</w:t>
            </w:r>
            <w:proofErr w:type="spellEnd"/>
            <w:r w:rsidRPr="001B60C0">
              <w:rPr>
                <w:szCs w:val="24"/>
                <w:lang w:val="ru-RU" w:eastAsia="bg-BG"/>
              </w:rPr>
              <w:t xml:space="preserve"> служба по </w:t>
            </w:r>
            <w:proofErr w:type="spellStart"/>
            <w:r w:rsidRPr="001B60C0">
              <w:rPr>
                <w:szCs w:val="24"/>
                <w:lang w:val="ru-RU" w:eastAsia="bg-BG"/>
              </w:rPr>
              <w:t>акредитация</w:t>
            </w:r>
            <w:proofErr w:type="spellEnd"/>
            <w:r w:rsidRPr="001B60C0">
              <w:rPr>
                <w:szCs w:val="24"/>
                <w:lang w:val="ru-RU" w:eastAsia="bg-BG"/>
              </w:rPr>
              <w:t xml:space="preserve">/орган за </w:t>
            </w:r>
            <w:proofErr w:type="spellStart"/>
            <w:r w:rsidRPr="001B60C0">
              <w:rPr>
                <w:szCs w:val="24"/>
                <w:lang w:val="ru-RU" w:eastAsia="bg-BG"/>
              </w:rPr>
              <w:t>контрол</w:t>
            </w:r>
            <w:proofErr w:type="spellEnd"/>
            <w:r w:rsidRPr="001B60C0">
              <w:rPr>
                <w:szCs w:val="24"/>
                <w:lang w:val="ru-RU" w:eastAsia="bg-BG"/>
              </w:rPr>
              <w:t xml:space="preserve"> от вида А или С/ да </w:t>
            </w:r>
            <w:proofErr w:type="spellStart"/>
            <w:r w:rsidRPr="001B60C0">
              <w:rPr>
                <w:szCs w:val="24"/>
                <w:lang w:val="ru-RU" w:eastAsia="bg-BG"/>
              </w:rPr>
              <w:t>изпълнява</w:t>
            </w:r>
            <w:proofErr w:type="spellEnd"/>
            <w:r w:rsidRPr="001B60C0">
              <w:rPr>
                <w:szCs w:val="24"/>
                <w:lang w:val="ru-RU" w:eastAsia="bg-BG"/>
              </w:rPr>
              <w:t xml:space="preserve"> и </w:t>
            </w:r>
            <w:proofErr w:type="spellStart"/>
            <w:r w:rsidRPr="001B60C0">
              <w:rPr>
                <w:szCs w:val="24"/>
                <w:lang w:val="ru-RU" w:eastAsia="bg-BG"/>
              </w:rPr>
              <w:t>извършва</w:t>
            </w:r>
            <w:proofErr w:type="spellEnd"/>
            <w:r w:rsidRPr="001B60C0">
              <w:rPr>
                <w:szCs w:val="24"/>
                <w:lang w:val="ru-RU" w:eastAsia="bg-BG"/>
              </w:rPr>
              <w:t xml:space="preserve"> </w:t>
            </w:r>
            <w:proofErr w:type="spellStart"/>
            <w:r w:rsidRPr="001B60C0">
              <w:rPr>
                <w:szCs w:val="24"/>
                <w:lang w:val="ru-RU" w:eastAsia="bg-BG"/>
              </w:rPr>
              <w:t>контрол</w:t>
            </w:r>
            <w:proofErr w:type="spellEnd"/>
            <w:r w:rsidRPr="001B60C0">
              <w:rPr>
                <w:szCs w:val="24"/>
                <w:lang w:val="ru-RU" w:eastAsia="bg-BG"/>
              </w:rPr>
              <w:t xml:space="preserve"> (БДС EN ISO/IEC 17020:2012) на </w:t>
            </w:r>
            <w:proofErr w:type="spellStart"/>
            <w:r w:rsidRPr="001B60C0">
              <w:rPr>
                <w:szCs w:val="24"/>
                <w:lang w:val="ru-RU" w:eastAsia="bg-BG"/>
              </w:rPr>
              <w:t>безразрушителен</w:t>
            </w:r>
            <w:proofErr w:type="spellEnd"/>
            <w:r w:rsidRPr="001B60C0">
              <w:rPr>
                <w:szCs w:val="24"/>
                <w:lang w:val="ru-RU" w:eastAsia="bg-BG"/>
              </w:rPr>
              <w:t xml:space="preserve"> </w:t>
            </w:r>
            <w:proofErr w:type="spellStart"/>
            <w:r w:rsidRPr="001B60C0">
              <w:rPr>
                <w:szCs w:val="24"/>
                <w:lang w:val="ru-RU" w:eastAsia="bg-BG"/>
              </w:rPr>
              <w:t>контрол</w:t>
            </w:r>
            <w:proofErr w:type="spellEnd"/>
            <w:r w:rsidRPr="001B60C0">
              <w:rPr>
                <w:szCs w:val="24"/>
                <w:lang w:val="ru-RU" w:eastAsia="bg-BG"/>
              </w:rPr>
              <w:t xml:space="preserve"> (БРК) на метал и </w:t>
            </w:r>
            <w:proofErr w:type="spellStart"/>
            <w:r w:rsidRPr="001B60C0">
              <w:rPr>
                <w:szCs w:val="24"/>
                <w:lang w:val="ru-RU" w:eastAsia="bg-BG"/>
              </w:rPr>
              <w:t>заваръчни</w:t>
            </w:r>
            <w:proofErr w:type="spellEnd"/>
            <w:r w:rsidRPr="001B60C0">
              <w:rPr>
                <w:szCs w:val="24"/>
                <w:lang w:val="ru-RU" w:eastAsia="bg-BG"/>
              </w:rPr>
              <w:t xml:space="preserve"> </w:t>
            </w:r>
            <w:proofErr w:type="spellStart"/>
            <w:r w:rsidRPr="001B60C0">
              <w:rPr>
                <w:szCs w:val="24"/>
                <w:lang w:val="ru-RU" w:eastAsia="bg-BG"/>
              </w:rPr>
              <w:t>съединения</w:t>
            </w:r>
            <w:proofErr w:type="spellEnd"/>
            <w:r w:rsidRPr="001B60C0">
              <w:rPr>
                <w:szCs w:val="24"/>
                <w:lang w:val="ru-RU" w:eastAsia="bg-BG"/>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rFonts w:asciiTheme="majorBidi" w:hAnsiTheme="majorBidi" w:cstheme="majorBidi"/>
                <w:szCs w:val="24"/>
                <w:lang w:val="ru-RU" w:eastAsia="ru-RU"/>
              </w:rPr>
            </w:pPr>
            <w:r w:rsidRPr="001B60C0">
              <w:rPr>
                <w:rFonts w:asciiTheme="majorBidi" w:hAnsiTheme="majorBidi" w:cstheme="majorBidi"/>
                <w:szCs w:val="24"/>
                <w:lang w:val="bg-BG" w:eastAsia="ru-RU"/>
              </w:rPr>
              <w:t xml:space="preserve">5. </w:t>
            </w:r>
            <w:proofErr w:type="spellStart"/>
            <w:r w:rsidRPr="001B60C0">
              <w:rPr>
                <w:b/>
                <w:iCs/>
                <w:szCs w:val="24"/>
                <w:lang w:val="ru-RU"/>
              </w:rPr>
              <w:t>Претендентът</w:t>
            </w:r>
            <w:proofErr w:type="spellEnd"/>
            <w:r w:rsidRPr="001B60C0">
              <w:rPr>
                <w:iCs/>
                <w:szCs w:val="24"/>
                <w:lang w:val="ru-RU"/>
              </w:rPr>
              <w:t xml:space="preserve"> </w:t>
            </w:r>
            <w:proofErr w:type="spellStart"/>
            <w:r w:rsidRPr="001B60C0">
              <w:rPr>
                <w:iCs/>
                <w:szCs w:val="24"/>
                <w:lang w:val="ru-RU"/>
              </w:rPr>
              <w:t>предоставя</w:t>
            </w:r>
            <w:proofErr w:type="spellEnd"/>
            <w:r w:rsidRPr="001B60C0">
              <w:rPr>
                <w:iCs/>
                <w:szCs w:val="24"/>
                <w:lang w:val="ru-RU"/>
              </w:rPr>
              <w:t xml:space="preserve"> технически спецификации/ технически </w:t>
            </w:r>
            <w:proofErr w:type="spellStart"/>
            <w:r w:rsidRPr="001B60C0">
              <w:rPr>
                <w:iCs/>
                <w:szCs w:val="24"/>
                <w:lang w:val="ru-RU"/>
              </w:rPr>
              <w:t>оферти</w:t>
            </w:r>
            <w:proofErr w:type="spellEnd"/>
            <w:r w:rsidRPr="001B60C0">
              <w:rPr>
                <w:iCs/>
                <w:szCs w:val="24"/>
                <w:lang w:val="ru-RU"/>
              </w:rPr>
              <w:t xml:space="preserve"> на </w:t>
            </w:r>
            <w:proofErr w:type="spellStart"/>
            <w:r w:rsidRPr="001B60C0">
              <w:rPr>
                <w:iCs/>
                <w:szCs w:val="24"/>
                <w:lang w:val="ru-RU"/>
              </w:rPr>
              <w:t>предлаганото</w:t>
            </w:r>
            <w:proofErr w:type="spellEnd"/>
            <w:r w:rsidRPr="001B60C0">
              <w:rPr>
                <w:iCs/>
                <w:szCs w:val="24"/>
                <w:lang w:val="ru-RU"/>
              </w:rPr>
              <w:t xml:space="preserve"> </w:t>
            </w:r>
            <w:proofErr w:type="spellStart"/>
            <w:r w:rsidRPr="001B60C0">
              <w:rPr>
                <w:iCs/>
                <w:szCs w:val="24"/>
                <w:lang w:val="ru-RU"/>
              </w:rPr>
              <w:t>оборудване</w:t>
            </w:r>
            <w:proofErr w:type="spellEnd"/>
            <w:r w:rsidRPr="001B60C0">
              <w:rPr>
                <w:iCs/>
                <w:szCs w:val="24"/>
                <w:lang w:val="ru-RU"/>
              </w:rPr>
              <w:t xml:space="preserve"> - доставка на </w:t>
            </w:r>
            <w:proofErr w:type="spellStart"/>
            <w:r w:rsidRPr="001B60C0">
              <w:rPr>
                <w:iCs/>
                <w:szCs w:val="24"/>
                <w:lang w:val="ru-RU"/>
              </w:rPr>
              <w:t>Изпълнителя</w:t>
            </w:r>
            <w:proofErr w:type="spellEnd"/>
            <w:r w:rsidRPr="001B60C0">
              <w:rPr>
                <w:iCs/>
                <w:szCs w:val="24"/>
                <w:lang w:val="ru-RU"/>
              </w:rPr>
              <w:t xml:space="preserve">, с </w:t>
            </w:r>
            <w:proofErr w:type="spellStart"/>
            <w:r w:rsidRPr="001B60C0">
              <w:rPr>
                <w:iCs/>
                <w:szCs w:val="24"/>
                <w:lang w:val="ru-RU"/>
              </w:rPr>
              <w:t>посочени</w:t>
            </w:r>
            <w:proofErr w:type="spellEnd"/>
            <w:r w:rsidRPr="001B60C0">
              <w:rPr>
                <w:iCs/>
                <w:szCs w:val="24"/>
                <w:lang w:val="ru-RU"/>
              </w:rPr>
              <w:t xml:space="preserve"> </w:t>
            </w:r>
            <w:proofErr w:type="spellStart"/>
            <w:r w:rsidRPr="001B60C0">
              <w:rPr>
                <w:iCs/>
                <w:szCs w:val="24"/>
                <w:lang w:val="ru-RU"/>
              </w:rPr>
              <w:t>производител</w:t>
            </w:r>
            <w:proofErr w:type="spellEnd"/>
            <w:r w:rsidRPr="001B60C0">
              <w:rPr>
                <w:iCs/>
                <w:szCs w:val="24"/>
                <w:lang w:val="ru-RU"/>
              </w:rPr>
              <w:t xml:space="preserve">, технически </w:t>
            </w:r>
            <w:proofErr w:type="spellStart"/>
            <w:r w:rsidRPr="001B60C0">
              <w:rPr>
                <w:iCs/>
                <w:szCs w:val="24"/>
                <w:lang w:val="ru-RU"/>
              </w:rPr>
              <w:t>параметри</w:t>
            </w:r>
            <w:proofErr w:type="spellEnd"/>
            <w:r w:rsidRPr="001B60C0">
              <w:rPr>
                <w:iCs/>
                <w:szCs w:val="24"/>
                <w:lang w:val="ru-RU"/>
              </w:rPr>
              <w:t xml:space="preserve"> (тип, вид и </w:t>
            </w:r>
            <w:proofErr w:type="spellStart"/>
            <w:r w:rsidRPr="001B60C0">
              <w:rPr>
                <w:iCs/>
                <w:szCs w:val="24"/>
                <w:lang w:val="ru-RU"/>
              </w:rPr>
              <w:t>други</w:t>
            </w:r>
            <w:proofErr w:type="spellEnd"/>
            <w:r w:rsidRPr="001B60C0">
              <w:rPr>
                <w:iCs/>
                <w:szCs w:val="24"/>
                <w:lang w:val="ru-RU"/>
              </w:rPr>
              <w:t xml:space="preserve">), </w:t>
            </w:r>
            <w:proofErr w:type="spellStart"/>
            <w:r w:rsidRPr="001B60C0">
              <w:rPr>
                <w:iCs/>
                <w:szCs w:val="24"/>
                <w:lang w:val="ru-RU"/>
              </w:rPr>
              <w:t>съответстващи</w:t>
            </w:r>
            <w:proofErr w:type="spellEnd"/>
            <w:r w:rsidRPr="001B60C0">
              <w:rPr>
                <w:iCs/>
                <w:szCs w:val="24"/>
                <w:lang w:val="ru-RU"/>
              </w:rPr>
              <w:t xml:space="preserve"> </w:t>
            </w:r>
            <w:proofErr w:type="spellStart"/>
            <w:r w:rsidRPr="001B60C0">
              <w:rPr>
                <w:iCs/>
                <w:szCs w:val="24"/>
                <w:lang w:val="ru-RU"/>
              </w:rPr>
              <w:t>напълно</w:t>
            </w:r>
            <w:proofErr w:type="spellEnd"/>
            <w:r w:rsidRPr="001B60C0">
              <w:rPr>
                <w:iCs/>
                <w:szCs w:val="24"/>
                <w:lang w:val="ru-RU"/>
              </w:rPr>
              <w:t xml:space="preserve"> на </w:t>
            </w:r>
            <w:proofErr w:type="spellStart"/>
            <w:r w:rsidRPr="001B60C0">
              <w:rPr>
                <w:iCs/>
                <w:szCs w:val="24"/>
                <w:lang w:val="ru-RU"/>
              </w:rPr>
              <w:t>техническите</w:t>
            </w:r>
            <w:proofErr w:type="spellEnd"/>
            <w:r w:rsidRPr="001B60C0">
              <w:rPr>
                <w:iCs/>
                <w:szCs w:val="24"/>
                <w:lang w:val="ru-RU"/>
              </w:rPr>
              <w:t xml:space="preserve"> </w:t>
            </w:r>
            <w:proofErr w:type="spellStart"/>
            <w:r w:rsidRPr="001B60C0">
              <w:rPr>
                <w:iCs/>
                <w:szCs w:val="24"/>
                <w:lang w:val="ru-RU"/>
              </w:rPr>
              <w:t>изисквания</w:t>
            </w:r>
            <w:proofErr w:type="spellEnd"/>
            <w:r w:rsidRPr="001B60C0">
              <w:rPr>
                <w:iCs/>
                <w:szCs w:val="24"/>
                <w:lang w:val="ru-RU"/>
              </w:rPr>
              <w:t xml:space="preserve"> в работните </w:t>
            </w:r>
            <w:proofErr w:type="spellStart"/>
            <w:r w:rsidRPr="001B60C0">
              <w:rPr>
                <w:iCs/>
                <w:szCs w:val="24"/>
                <w:lang w:val="ru-RU"/>
              </w:rPr>
              <w:t>проекти</w:t>
            </w:r>
            <w:proofErr w:type="spellEnd"/>
          </w:p>
        </w:tc>
      </w:tr>
      <w:tr w:rsidR="00D55A3A"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2E15DD" w:rsidRDefault="00D55A3A" w:rsidP="00D55A3A">
            <w:pPr>
              <w:pStyle w:val="a9"/>
              <w:numPr>
                <w:ilvl w:val="1"/>
                <w:numId w:val="14"/>
              </w:numPr>
              <w:tabs>
                <w:tab w:val="left" w:pos="460"/>
              </w:tabs>
              <w:rPr>
                <w:rFonts w:asciiTheme="majorBidi" w:hAnsiTheme="majorBidi" w:cstheme="majorBidi"/>
                <w:lang w:val="bg-BG"/>
              </w:rPr>
            </w:pPr>
            <w:r w:rsidRPr="002E15DD">
              <w:rPr>
                <w:color w:val="000000"/>
                <w:lang w:eastAsia="bg-BG"/>
              </w:rPr>
              <w:t>ТБ и ОТ</w:t>
            </w:r>
            <w:r w:rsidRPr="002E15DD">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D55A3A" w:rsidRPr="00D94BA1" w:rsidRDefault="00D55A3A" w:rsidP="00D55A3A">
            <w:pPr>
              <w:rPr>
                <w:rFonts w:asciiTheme="majorBidi" w:hAnsiTheme="majorBidi" w:cstheme="majorBidi"/>
                <w:szCs w:val="24"/>
                <w:lang w:val="bg-BG" w:eastAsia="ru-RU"/>
              </w:rPr>
            </w:pPr>
            <w:r w:rsidRPr="00D55A3A">
              <w:rPr>
                <w:rFonts w:asciiTheme="majorBidi" w:hAnsiTheme="majorBidi" w:cstheme="majorBidi"/>
                <w:b/>
                <w:szCs w:val="24"/>
                <w:lang w:val="bg-BG" w:eastAsia="ru-RU"/>
              </w:rPr>
              <w:t>Претендентът</w:t>
            </w:r>
            <w:r w:rsidRPr="000D692C">
              <w:rPr>
                <w:rFonts w:asciiTheme="majorBidi" w:hAnsiTheme="majorBidi" w:cstheme="majorBidi"/>
                <w:szCs w:val="24"/>
                <w:lang w:val="bg-BG" w:eastAsia="ru-RU"/>
              </w:rPr>
              <w:t xml:space="preserve">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ОП и Е.</w:t>
            </w:r>
          </w:p>
        </w:tc>
      </w:tr>
      <w:tr w:rsidR="00D55A3A" w:rsidRPr="001A47A7" w:rsidTr="00353FF1">
        <w:trPr>
          <w:cantSplit/>
          <w:trHeight w:val="426"/>
        </w:trPr>
        <w:tc>
          <w:tcPr>
            <w:tcW w:w="3544" w:type="dxa"/>
            <w:tcBorders>
              <w:top w:val="single" w:sz="4" w:space="0" w:color="auto"/>
              <w:left w:val="single" w:sz="4" w:space="0" w:color="auto"/>
              <w:right w:val="single" w:sz="4" w:space="0" w:color="auto"/>
            </w:tcBorders>
          </w:tcPr>
          <w:p w:rsidR="00D55A3A" w:rsidRPr="002E15DD" w:rsidRDefault="00D55A3A" w:rsidP="00D55A3A">
            <w:pPr>
              <w:pStyle w:val="a9"/>
              <w:numPr>
                <w:ilvl w:val="1"/>
                <w:numId w:val="14"/>
              </w:numPr>
              <w:tabs>
                <w:tab w:val="left" w:pos="460"/>
              </w:tabs>
              <w:rPr>
                <w:rFonts w:asciiTheme="majorBidi" w:hAnsiTheme="majorBidi" w:cstheme="majorBidi"/>
                <w:lang w:val="bg-BG"/>
              </w:rPr>
            </w:pPr>
            <w:r w:rsidRPr="002E15DD">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D55A3A" w:rsidRPr="009F6F6B" w:rsidRDefault="00D55A3A" w:rsidP="00D55A3A">
            <w:pPr>
              <w:rPr>
                <w:rFonts w:asciiTheme="majorBidi" w:hAnsiTheme="majorBidi" w:cstheme="majorBidi"/>
                <w:szCs w:val="24"/>
                <w:lang w:val="bg-BG" w:eastAsia="ru-RU"/>
              </w:rPr>
            </w:pPr>
            <w:r w:rsidRPr="00D55A3A">
              <w:rPr>
                <w:rFonts w:asciiTheme="majorBidi" w:hAnsiTheme="majorBidi" w:cstheme="majorBidi"/>
                <w:b/>
                <w:szCs w:val="24"/>
                <w:lang w:val="bg-BG" w:eastAsia="ru-RU"/>
              </w:rPr>
              <w:t>Претендентът</w:t>
            </w:r>
            <w:r w:rsidRPr="000D692C">
              <w:rPr>
                <w:rFonts w:asciiTheme="majorBidi" w:hAnsiTheme="majorBidi" w:cstheme="majorBidi"/>
                <w:szCs w:val="24"/>
                <w:lang w:val="bg-BG" w:eastAsia="ru-RU"/>
              </w:rPr>
              <w:t xml:space="preserve"> приема безусловно предложения проект на договор.</w:t>
            </w:r>
          </w:p>
        </w:tc>
      </w:tr>
      <w:tr w:rsidR="00D55A3A" w:rsidRPr="001A47A7" w:rsidTr="00353FF1">
        <w:trPr>
          <w:cantSplit/>
        </w:trPr>
        <w:tc>
          <w:tcPr>
            <w:tcW w:w="10637" w:type="dxa"/>
            <w:gridSpan w:val="2"/>
            <w:tcBorders>
              <w:top w:val="single" w:sz="4" w:space="0" w:color="auto"/>
              <w:left w:val="single" w:sz="4" w:space="0" w:color="auto"/>
              <w:bottom w:val="single" w:sz="4" w:space="0" w:color="auto"/>
              <w:right w:val="single" w:sz="4" w:space="0" w:color="auto"/>
            </w:tcBorders>
          </w:tcPr>
          <w:p w:rsidR="00D55A3A" w:rsidRPr="003F1ACA" w:rsidRDefault="00D55A3A" w:rsidP="00D55A3A">
            <w:pPr>
              <w:tabs>
                <w:tab w:val="right" w:pos="7254"/>
              </w:tabs>
              <w:spacing w:before="60" w:after="60"/>
              <w:jc w:val="center"/>
              <w:rPr>
                <w:rFonts w:asciiTheme="majorBidi" w:hAnsiTheme="majorBidi" w:cstheme="majorBidi"/>
                <w:szCs w:val="24"/>
                <w:lang w:val="bg-BG"/>
              </w:rPr>
            </w:pPr>
            <w:r w:rsidRPr="00B76929">
              <w:rPr>
                <w:lang w:val="ru-RU"/>
              </w:rPr>
              <w:br w:type="page"/>
            </w:r>
            <w:r w:rsidRPr="00C75F35">
              <w:rPr>
                <w:b/>
              </w:rPr>
              <w:t>IV</w:t>
            </w:r>
            <w:r w:rsidRPr="00C75F35">
              <w:rPr>
                <w:b/>
                <w:lang w:val="ru-RU"/>
              </w:rPr>
              <w:t>.</w:t>
            </w:r>
            <w:r w:rsidRPr="00C75F35">
              <w:rPr>
                <w:lang w:val="ru-RU"/>
              </w:rPr>
              <w:t xml:space="preserve"> </w:t>
            </w:r>
            <w:r w:rsidRPr="0026162F">
              <w:rPr>
                <w:rFonts w:asciiTheme="majorBidi" w:hAnsiTheme="majorBidi" w:cstheme="majorBidi"/>
                <w:b/>
                <w:szCs w:val="24"/>
                <w:lang w:val="bg-BG"/>
              </w:rPr>
              <w:t xml:space="preserve">Минимални квалификационни изисквания към Претендента </w:t>
            </w:r>
            <w:r>
              <w:rPr>
                <w:rFonts w:asciiTheme="majorBidi" w:hAnsiTheme="majorBidi" w:cstheme="majorBidi"/>
                <w:b/>
                <w:szCs w:val="24"/>
                <w:lang w:val="bg-BG"/>
              </w:rPr>
              <w:t>за допускане до участие в ЛОТ 3</w:t>
            </w:r>
          </w:p>
        </w:tc>
      </w:tr>
      <w:tr w:rsidR="00D55A3A"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2E15DD" w:rsidRDefault="00D55A3A" w:rsidP="00D55A3A">
            <w:pPr>
              <w:rPr>
                <w:lang w:val="bg-BG"/>
              </w:rPr>
            </w:pPr>
            <w:r>
              <w:rPr>
                <w:lang w:val="bg-BG"/>
              </w:rPr>
              <w:lastRenderedPageBreak/>
              <w:t xml:space="preserve">4.1 </w:t>
            </w:r>
            <w:r w:rsidRPr="002E15DD">
              <w:rPr>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2E15DD">
              <w:rPr>
                <w:lang w:val="bg-BG"/>
              </w:rPr>
              <w:t>тендера</w:t>
            </w:r>
            <w:proofErr w:type="spellEnd"/>
            <w:r w:rsidRPr="002E15DD">
              <w:rPr>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D55A3A" w:rsidRPr="001B60C0" w:rsidRDefault="00D55A3A" w:rsidP="00D55A3A">
            <w:pPr>
              <w:jc w:val="left"/>
              <w:rPr>
                <w:szCs w:val="24"/>
                <w:lang w:val="ru-RU" w:eastAsia="bg-BG"/>
              </w:rPr>
            </w:pPr>
            <w:r w:rsidRPr="001B60C0">
              <w:rPr>
                <w:rFonts w:asciiTheme="majorBidi" w:hAnsiTheme="majorBidi" w:cstheme="majorBidi"/>
                <w:szCs w:val="24"/>
                <w:lang w:val="ru-RU" w:eastAsia="ru-RU"/>
              </w:rPr>
              <w:t xml:space="preserve">1. </w:t>
            </w:r>
            <w:proofErr w:type="spellStart"/>
            <w:r w:rsidRPr="001B60C0">
              <w:rPr>
                <w:b/>
                <w:szCs w:val="24"/>
                <w:lang w:val="ru-RU" w:eastAsia="bg-BG"/>
              </w:rPr>
              <w:t>Претендентът</w:t>
            </w:r>
            <w:proofErr w:type="spellEnd"/>
            <w:r w:rsidRPr="001B60C0">
              <w:rPr>
                <w:b/>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минимум 1 (един) </w:t>
            </w:r>
            <w:proofErr w:type="spellStart"/>
            <w:r w:rsidRPr="001B60C0">
              <w:rPr>
                <w:szCs w:val="24"/>
                <w:lang w:val="ru-RU" w:eastAsia="bg-BG"/>
              </w:rPr>
              <w:t>сключен</w:t>
            </w:r>
            <w:proofErr w:type="spellEnd"/>
            <w:r w:rsidRPr="001B60C0">
              <w:rPr>
                <w:szCs w:val="24"/>
                <w:lang w:val="ru-RU" w:eastAsia="bg-BG"/>
              </w:rPr>
              <w:t xml:space="preserve"> договор на </w:t>
            </w:r>
            <w:proofErr w:type="spellStart"/>
            <w:r w:rsidRPr="001B60C0">
              <w:rPr>
                <w:szCs w:val="24"/>
                <w:lang w:val="ru-RU" w:eastAsia="bg-BG"/>
              </w:rPr>
              <w:t>стойност</w:t>
            </w:r>
            <w:proofErr w:type="spellEnd"/>
            <w:r w:rsidRPr="001B60C0">
              <w:rPr>
                <w:szCs w:val="24"/>
                <w:lang w:val="ru-RU" w:eastAsia="bg-BG"/>
              </w:rPr>
              <w:t xml:space="preserve"> над 50 000 </w:t>
            </w:r>
            <w:proofErr w:type="spellStart"/>
            <w:r w:rsidRPr="001B60C0">
              <w:rPr>
                <w:szCs w:val="24"/>
                <w:lang w:val="ru-RU" w:eastAsia="bg-BG"/>
              </w:rPr>
              <w:t>лв</w:t>
            </w:r>
            <w:proofErr w:type="spellEnd"/>
            <w:r w:rsidRPr="001B60C0">
              <w:rPr>
                <w:szCs w:val="24"/>
                <w:lang w:val="ru-RU" w:eastAsia="bg-BG"/>
              </w:rPr>
              <w:t xml:space="preserve">., </w:t>
            </w:r>
            <w:proofErr w:type="spellStart"/>
            <w:r w:rsidRPr="001B60C0">
              <w:rPr>
                <w:szCs w:val="24"/>
                <w:lang w:val="ru-RU" w:eastAsia="bg-BG"/>
              </w:rPr>
              <w:t>като</w:t>
            </w:r>
            <w:proofErr w:type="spellEnd"/>
            <w:r w:rsidRPr="001B60C0">
              <w:rPr>
                <w:szCs w:val="24"/>
                <w:lang w:val="ru-RU" w:eastAsia="bg-BG"/>
              </w:rPr>
              <w:t xml:space="preserve"> </w:t>
            </w:r>
            <w:proofErr w:type="spellStart"/>
            <w:r w:rsidRPr="001B60C0">
              <w:rPr>
                <w:szCs w:val="24"/>
                <w:lang w:val="ru-RU" w:eastAsia="bg-BG"/>
              </w:rPr>
              <w:t>основен</w:t>
            </w:r>
            <w:proofErr w:type="spellEnd"/>
            <w:r w:rsidRPr="001B60C0">
              <w:rPr>
                <w:szCs w:val="24"/>
                <w:lang w:val="ru-RU" w:eastAsia="bg-BG"/>
              </w:rPr>
              <w:t xml:space="preserve"> </w:t>
            </w:r>
            <w:proofErr w:type="spellStart"/>
            <w:r w:rsidRPr="001B60C0">
              <w:rPr>
                <w:szCs w:val="24"/>
                <w:lang w:val="ru-RU" w:eastAsia="bg-BG"/>
              </w:rPr>
              <w:t>изпълнител</w:t>
            </w:r>
            <w:proofErr w:type="spellEnd"/>
            <w:r w:rsidRPr="001B60C0">
              <w:rPr>
                <w:szCs w:val="24"/>
                <w:lang w:val="ru-RU" w:eastAsia="bg-BG"/>
              </w:rPr>
              <w:t xml:space="preserve"> </w:t>
            </w:r>
            <w:proofErr w:type="gramStart"/>
            <w:r w:rsidRPr="001B60C0">
              <w:rPr>
                <w:szCs w:val="24"/>
                <w:lang w:val="ru-RU" w:eastAsia="bg-BG"/>
              </w:rPr>
              <w:t>по доставка</w:t>
            </w:r>
            <w:proofErr w:type="gramEnd"/>
            <w:r w:rsidRPr="001B60C0">
              <w:rPr>
                <w:szCs w:val="24"/>
                <w:lang w:val="ru-RU" w:eastAsia="bg-BG"/>
              </w:rPr>
              <w:t xml:space="preserve">, монтаж и </w:t>
            </w:r>
            <w:proofErr w:type="spellStart"/>
            <w:r w:rsidRPr="001B60C0">
              <w:rPr>
                <w:szCs w:val="24"/>
                <w:lang w:val="ru-RU" w:eastAsia="bg-BG"/>
              </w:rPr>
              <w:t>въвеждане</w:t>
            </w:r>
            <w:proofErr w:type="spellEnd"/>
            <w:r w:rsidRPr="001B60C0">
              <w:rPr>
                <w:szCs w:val="24"/>
                <w:lang w:val="ru-RU" w:eastAsia="bg-BG"/>
              </w:rPr>
              <w:t xml:space="preserve"> в </w:t>
            </w:r>
            <w:proofErr w:type="spellStart"/>
            <w:r w:rsidRPr="001B60C0">
              <w:rPr>
                <w:szCs w:val="24"/>
                <w:lang w:val="ru-RU" w:eastAsia="bg-BG"/>
              </w:rPr>
              <w:t>експлоатация</w:t>
            </w:r>
            <w:proofErr w:type="spellEnd"/>
            <w:r w:rsidRPr="001B60C0">
              <w:rPr>
                <w:szCs w:val="24"/>
                <w:lang w:val="ru-RU" w:eastAsia="bg-BG"/>
              </w:rPr>
              <w:t xml:space="preserve"> на </w:t>
            </w:r>
            <w:proofErr w:type="spellStart"/>
            <w:r w:rsidRPr="001B60C0">
              <w:rPr>
                <w:szCs w:val="24"/>
                <w:lang w:val="ru-RU" w:eastAsia="bg-BG"/>
              </w:rPr>
              <w:t>аналогичено</w:t>
            </w:r>
            <w:proofErr w:type="spellEnd"/>
            <w:r w:rsidRPr="001B60C0">
              <w:rPr>
                <w:szCs w:val="24"/>
                <w:lang w:val="ru-RU" w:eastAsia="bg-BG"/>
              </w:rPr>
              <w:t xml:space="preserve"> </w:t>
            </w:r>
            <w:proofErr w:type="spellStart"/>
            <w:r w:rsidRPr="001B60C0">
              <w:rPr>
                <w:szCs w:val="24"/>
                <w:lang w:val="ru-RU" w:eastAsia="bg-BG"/>
              </w:rPr>
              <w:t>оборудване</w:t>
            </w:r>
            <w:proofErr w:type="spellEnd"/>
            <w:r w:rsidRPr="001B60C0">
              <w:rPr>
                <w:szCs w:val="24"/>
                <w:lang w:val="ru-RU" w:eastAsia="bg-BG"/>
              </w:rPr>
              <w:t xml:space="preserve">. Договорите </w:t>
            </w:r>
            <w:proofErr w:type="spellStart"/>
            <w:r w:rsidRPr="001B60C0">
              <w:rPr>
                <w:szCs w:val="24"/>
                <w:lang w:val="ru-RU" w:eastAsia="bg-BG"/>
              </w:rPr>
              <w:t>трябва</w:t>
            </w:r>
            <w:proofErr w:type="spellEnd"/>
            <w:r w:rsidRPr="001B60C0">
              <w:rPr>
                <w:szCs w:val="24"/>
                <w:lang w:val="ru-RU" w:eastAsia="bg-BG"/>
              </w:rPr>
              <w:t xml:space="preserve"> да </w:t>
            </w:r>
            <w:proofErr w:type="spellStart"/>
            <w:r w:rsidRPr="001B60C0">
              <w:rPr>
                <w:szCs w:val="24"/>
                <w:lang w:val="ru-RU" w:eastAsia="bg-BG"/>
              </w:rPr>
              <w:t>са</w:t>
            </w:r>
            <w:proofErr w:type="spellEnd"/>
            <w:r w:rsidRPr="001B60C0">
              <w:rPr>
                <w:szCs w:val="24"/>
                <w:lang w:val="ru-RU" w:eastAsia="bg-BG"/>
              </w:rPr>
              <w:t xml:space="preserve"> </w:t>
            </w:r>
            <w:proofErr w:type="spellStart"/>
            <w:r w:rsidRPr="001B60C0">
              <w:rPr>
                <w:szCs w:val="24"/>
                <w:lang w:val="ru-RU" w:eastAsia="bg-BG"/>
              </w:rPr>
              <w:t>приключени</w:t>
            </w:r>
            <w:proofErr w:type="spellEnd"/>
            <w:r w:rsidRPr="001B60C0">
              <w:rPr>
                <w:szCs w:val="24"/>
                <w:lang w:val="ru-RU" w:eastAsia="bg-BG"/>
              </w:rPr>
              <w:t xml:space="preserve"> в </w:t>
            </w:r>
            <w:proofErr w:type="spellStart"/>
            <w:r w:rsidRPr="001B60C0">
              <w:rPr>
                <w:szCs w:val="24"/>
                <w:lang w:val="ru-RU" w:eastAsia="bg-BG"/>
              </w:rPr>
              <w:t>последните</w:t>
            </w:r>
            <w:proofErr w:type="spellEnd"/>
            <w:r w:rsidRPr="001B60C0">
              <w:rPr>
                <w:szCs w:val="24"/>
                <w:lang w:val="ru-RU" w:eastAsia="bg-BG"/>
              </w:rPr>
              <w:t xml:space="preserve"> 3 (три) </w:t>
            </w:r>
            <w:proofErr w:type="spellStart"/>
            <w:r w:rsidRPr="001B60C0">
              <w:rPr>
                <w:szCs w:val="24"/>
                <w:lang w:val="ru-RU" w:eastAsia="bg-BG"/>
              </w:rPr>
              <w:t>години</w:t>
            </w:r>
            <w:proofErr w:type="spellEnd"/>
            <w:r w:rsidRPr="001B60C0">
              <w:rPr>
                <w:szCs w:val="24"/>
                <w:lang w:val="ru-RU" w:eastAsia="bg-BG"/>
              </w:rPr>
              <w:t xml:space="preserve"> (2017г., 2018г. и 2019г.) и/или в действие </w:t>
            </w:r>
            <w:proofErr w:type="spellStart"/>
            <w:r w:rsidRPr="001B60C0">
              <w:rPr>
                <w:szCs w:val="24"/>
                <w:lang w:val="ru-RU" w:eastAsia="bg-BG"/>
              </w:rPr>
              <w:t>към</w:t>
            </w:r>
            <w:proofErr w:type="spellEnd"/>
            <w:r w:rsidRPr="001B60C0">
              <w:rPr>
                <w:szCs w:val="24"/>
                <w:lang w:val="ru-RU" w:eastAsia="bg-BG"/>
              </w:rPr>
              <w:t xml:space="preserve"> момента, </w:t>
            </w:r>
            <w:proofErr w:type="spellStart"/>
            <w:r w:rsidRPr="001B60C0">
              <w:rPr>
                <w:szCs w:val="24"/>
                <w:lang w:val="ru-RU" w:eastAsia="bg-BG"/>
              </w:rPr>
              <w:t>като</w:t>
            </w:r>
            <w:proofErr w:type="spellEnd"/>
            <w:r w:rsidRPr="001B60C0">
              <w:rPr>
                <w:szCs w:val="24"/>
                <w:lang w:val="ru-RU" w:eastAsia="bg-BG"/>
              </w:rPr>
              <w:t xml:space="preserve"> </w:t>
            </w:r>
            <w:proofErr w:type="spellStart"/>
            <w:r w:rsidRPr="001B60C0">
              <w:rPr>
                <w:szCs w:val="24"/>
                <w:lang w:val="ru-RU" w:eastAsia="bg-BG"/>
              </w:rPr>
              <w:t>всеки</w:t>
            </w:r>
            <w:proofErr w:type="spellEnd"/>
            <w:r w:rsidRPr="001B60C0">
              <w:rPr>
                <w:szCs w:val="24"/>
                <w:lang w:val="ru-RU" w:eastAsia="bg-BG"/>
              </w:rPr>
              <w:t xml:space="preserve"> един от </w:t>
            </w:r>
            <w:proofErr w:type="spellStart"/>
            <w:r w:rsidRPr="001B60C0">
              <w:rPr>
                <w:szCs w:val="24"/>
                <w:lang w:val="ru-RU" w:eastAsia="bg-BG"/>
              </w:rPr>
              <w:t>декларираните</w:t>
            </w:r>
            <w:proofErr w:type="spellEnd"/>
            <w:r w:rsidRPr="001B60C0">
              <w:rPr>
                <w:szCs w:val="24"/>
                <w:lang w:val="ru-RU" w:eastAsia="bg-BG"/>
              </w:rPr>
              <w:t xml:space="preserve"> от Претендента договори е на </w:t>
            </w:r>
            <w:proofErr w:type="spellStart"/>
            <w:r w:rsidRPr="001B60C0">
              <w:rPr>
                <w:szCs w:val="24"/>
                <w:lang w:val="ru-RU" w:eastAsia="bg-BG"/>
              </w:rPr>
              <w:t>стойност</w:t>
            </w:r>
            <w:proofErr w:type="spellEnd"/>
            <w:r w:rsidRPr="001B60C0">
              <w:rPr>
                <w:szCs w:val="24"/>
                <w:lang w:val="ru-RU" w:eastAsia="bg-BG"/>
              </w:rPr>
              <w:t xml:space="preserve"> </w:t>
            </w:r>
            <w:proofErr w:type="spellStart"/>
            <w:r w:rsidRPr="001B60C0">
              <w:rPr>
                <w:szCs w:val="24"/>
                <w:lang w:val="ru-RU" w:eastAsia="bg-BG"/>
              </w:rPr>
              <w:t>по-голяма</w:t>
            </w:r>
            <w:proofErr w:type="spellEnd"/>
            <w:r w:rsidRPr="001B60C0">
              <w:rPr>
                <w:szCs w:val="24"/>
                <w:lang w:val="ru-RU" w:eastAsia="bg-BG"/>
              </w:rPr>
              <w:t xml:space="preserve"> от 50 000 </w:t>
            </w:r>
            <w:proofErr w:type="spellStart"/>
            <w:r w:rsidRPr="001B60C0">
              <w:rPr>
                <w:szCs w:val="24"/>
                <w:lang w:val="ru-RU" w:eastAsia="bg-BG"/>
              </w:rPr>
              <w:t>лв</w:t>
            </w:r>
            <w:proofErr w:type="spellEnd"/>
            <w:r w:rsidRPr="001B60C0">
              <w:rPr>
                <w:szCs w:val="24"/>
                <w:lang w:val="ru-RU" w:eastAsia="bg-BG"/>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rPr>
                <w:szCs w:val="24"/>
                <w:lang w:val="ru-RU" w:eastAsia="bg-BG"/>
              </w:rPr>
            </w:pPr>
            <w:r w:rsidRPr="001B60C0">
              <w:rPr>
                <w:rFonts w:asciiTheme="majorBidi" w:hAnsiTheme="majorBidi" w:cstheme="majorBidi"/>
                <w:szCs w:val="24"/>
                <w:lang w:val="ru-RU" w:eastAsia="ru-RU"/>
              </w:rPr>
              <w:t xml:space="preserve">2. </w:t>
            </w:r>
            <w:proofErr w:type="spellStart"/>
            <w:r w:rsidRPr="001B60C0">
              <w:rPr>
                <w:b/>
                <w:szCs w:val="24"/>
                <w:lang w:val="ru-RU" w:eastAsia="bg-BG"/>
              </w:rPr>
              <w:t>Претендентът</w:t>
            </w:r>
            <w:proofErr w:type="spellEnd"/>
            <w:r w:rsidRPr="001B60C0">
              <w:rPr>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w:t>
            </w:r>
            <w:proofErr w:type="spellStart"/>
            <w:r w:rsidRPr="001B60C0">
              <w:rPr>
                <w:szCs w:val="24"/>
                <w:lang w:val="ru-RU" w:eastAsia="bg-BG"/>
              </w:rPr>
              <w:t>валидни</w:t>
            </w:r>
            <w:proofErr w:type="spellEnd"/>
            <w:r w:rsidRPr="001B60C0">
              <w:rPr>
                <w:szCs w:val="24"/>
                <w:lang w:val="ru-RU" w:eastAsia="bg-BG"/>
              </w:rPr>
              <w:t>:</w:t>
            </w:r>
          </w:p>
          <w:p w:rsidR="00D55A3A" w:rsidRPr="001B60C0" w:rsidRDefault="00D55A3A" w:rsidP="00D55A3A">
            <w:pPr>
              <w:tabs>
                <w:tab w:val="left" w:pos="501"/>
              </w:tabs>
              <w:ind w:left="360" w:hanging="142"/>
              <w:rPr>
                <w:szCs w:val="24"/>
                <w:lang w:val="ru-RU" w:eastAsia="bg-BG"/>
              </w:rPr>
            </w:pPr>
            <w:r w:rsidRPr="001B60C0">
              <w:rPr>
                <w:szCs w:val="24"/>
                <w:lang w:val="ru-RU" w:eastAsia="bg-BG"/>
              </w:rPr>
              <w:t>- сертификат за стандарт ISO 9</w:t>
            </w:r>
            <w:r>
              <w:rPr>
                <w:szCs w:val="24"/>
                <w:lang w:val="ru-RU" w:eastAsia="bg-BG"/>
              </w:rPr>
              <w:t xml:space="preserve">001 по управление на </w:t>
            </w:r>
            <w:proofErr w:type="spellStart"/>
            <w:r>
              <w:rPr>
                <w:szCs w:val="24"/>
                <w:lang w:val="ru-RU" w:eastAsia="bg-BG"/>
              </w:rPr>
              <w:t>качеството</w:t>
            </w:r>
            <w:proofErr w:type="spellEnd"/>
            <w:r w:rsidRPr="001C6C1E">
              <w:rPr>
                <w:iCs/>
                <w:szCs w:val="24"/>
                <w:lang w:val="bg-BG"/>
              </w:rPr>
              <w:t xml:space="preserve"> с включен обхват на дейност пусково-</w:t>
            </w:r>
            <w:proofErr w:type="spellStart"/>
            <w:r w:rsidRPr="001C6C1E">
              <w:rPr>
                <w:iCs/>
                <w:szCs w:val="24"/>
                <w:lang w:val="bg-BG"/>
              </w:rPr>
              <w:t>наладъчни</w:t>
            </w:r>
            <w:proofErr w:type="spellEnd"/>
            <w:r w:rsidRPr="001C6C1E">
              <w:rPr>
                <w:iCs/>
                <w:szCs w:val="24"/>
                <w:lang w:val="bg-BG"/>
              </w:rPr>
              <w:t xml:space="preserve"> работи по </w:t>
            </w:r>
            <w:r w:rsidRPr="00E01930">
              <w:rPr>
                <w:iCs/>
                <w:szCs w:val="24"/>
                <w:lang w:val="bg-BG"/>
              </w:rPr>
              <w:t>КИП и А.</w:t>
            </w:r>
          </w:p>
          <w:p w:rsidR="00D55A3A" w:rsidRPr="001B60C0" w:rsidRDefault="00D55A3A" w:rsidP="00D55A3A">
            <w:pPr>
              <w:tabs>
                <w:tab w:val="left" w:pos="501"/>
              </w:tabs>
              <w:ind w:left="360" w:hanging="142"/>
              <w:rPr>
                <w:szCs w:val="24"/>
                <w:lang w:val="ru-RU" w:eastAsia="bg-BG"/>
              </w:rPr>
            </w:pPr>
            <w:r w:rsidRPr="001B60C0">
              <w:rPr>
                <w:szCs w:val="24"/>
                <w:lang w:val="ru-RU" w:eastAsia="bg-BG"/>
              </w:rPr>
              <w:t xml:space="preserve">- сертификат за стандарт ISO 14001 за управление на </w:t>
            </w:r>
            <w:proofErr w:type="spellStart"/>
            <w:r w:rsidRPr="001B60C0">
              <w:rPr>
                <w:szCs w:val="24"/>
                <w:lang w:val="ru-RU" w:eastAsia="bg-BG"/>
              </w:rPr>
              <w:t>околната</w:t>
            </w:r>
            <w:proofErr w:type="spellEnd"/>
            <w:r w:rsidRPr="001B60C0">
              <w:rPr>
                <w:szCs w:val="24"/>
                <w:lang w:val="ru-RU" w:eastAsia="bg-BG"/>
              </w:rPr>
              <w:t xml:space="preserve"> среда, </w:t>
            </w:r>
          </w:p>
          <w:p w:rsidR="00D55A3A" w:rsidRPr="001B60C0" w:rsidRDefault="00D55A3A" w:rsidP="00D55A3A">
            <w:pPr>
              <w:ind w:left="318" w:hanging="177"/>
              <w:jc w:val="left"/>
              <w:rPr>
                <w:rFonts w:asciiTheme="majorBidi" w:hAnsiTheme="majorBidi" w:cstheme="majorBidi"/>
                <w:szCs w:val="24"/>
                <w:lang w:val="ru-RU" w:eastAsia="ru-RU"/>
              </w:rPr>
            </w:pPr>
            <w:r w:rsidRPr="001B60C0">
              <w:rPr>
                <w:szCs w:val="24"/>
                <w:lang w:val="ru-RU" w:eastAsia="bg-BG"/>
              </w:rPr>
              <w:t xml:space="preserve">  - сертификат за стандарт </w:t>
            </w:r>
            <w:r w:rsidR="00420EA3" w:rsidRPr="001B60C0">
              <w:rPr>
                <w:szCs w:val="24"/>
                <w:lang w:val="ru-RU" w:eastAsia="bg-BG"/>
              </w:rPr>
              <w:t xml:space="preserve">ISO 45001 </w:t>
            </w:r>
            <w:r w:rsidR="00420EA3">
              <w:rPr>
                <w:szCs w:val="24"/>
                <w:lang w:val="ru-RU" w:eastAsia="bg-BG"/>
              </w:rPr>
              <w:t>/</w:t>
            </w:r>
            <w:r w:rsidR="00963B60">
              <w:rPr>
                <w:szCs w:val="24"/>
                <w:lang w:val="ru-RU" w:eastAsia="bg-BG"/>
              </w:rPr>
              <w:t xml:space="preserve"> </w:t>
            </w:r>
            <w:r w:rsidR="00420EA3" w:rsidRPr="001B60C0">
              <w:rPr>
                <w:szCs w:val="24"/>
                <w:lang w:val="ru-RU" w:eastAsia="bg-BG"/>
              </w:rPr>
              <w:t>OHSAS 1800</w:t>
            </w:r>
            <w:r w:rsidR="00420EA3">
              <w:rPr>
                <w:szCs w:val="24"/>
                <w:lang w:val="ru-RU" w:eastAsia="bg-BG"/>
              </w:rPr>
              <w:t>1</w:t>
            </w:r>
            <w:r w:rsidR="00420EA3" w:rsidRPr="001B60C0">
              <w:rPr>
                <w:szCs w:val="24"/>
                <w:lang w:val="ru-RU" w:eastAsia="bg-BG"/>
              </w:rPr>
              <w:t xml:space="preserve"> </w:t>
            </w:r>
            <w:r w:rsidRPr="001B60C0">
              <w:rPr>
                <w:szCs w:val="24"/>
                <w:lang w:val="ru-RU" w:eastAsia="bg-BG"/>
              </w:rPr>
              <w:t xml:space="preserve">за </w:t>
            </w:r>
            <w:proofErr w:type="spellStart"/>
            <w:r w:rsidRPr="001B60C0">
              <w:rPr>
                <w:szCs w:val="24"/>
                <w:lang w:val="ru-RU" w:eastAsia="bg-BG"/>
              </w:rPr>
              <w:t>здраве</w:t>
            </w:r>
            <w:proofErr w:type="spellEnd"/>
            <w:r w:rsidRPr="001B60C0">
              <w:rPr>
                <w:szCs w:val="24"/>
                <w:lang w:val="ru-RU" w:eastAsia="bg-BG"/>
              </w:rPr>
              <w:t xml:space="preserve"> и </w:t>
            </w:r>
            <w:proofErr w:type="spellStart"/>
            <w:r w:rsidRPr="001B60C0">
              <w:rPr>
                <w:szCs w:val="24"/>
                <w:lang w:val="ru-RU" w:eastAsia="bg-BG"/>
              </w:rPr>
              <w:t>безопасност</w:t>
            </w:r>
            <w:proofErr w:type="spellEnd"/>
            <w:r w:rsidRPr="001B60C0">
              <w:rPr>
                <w:szCs w:val="24"/>
                <w:lang w:val="ru-RU" w:eastAsia="bg-BG"/>
              </w:rPr>
              <w:t xml:space="preserve"> при работа.</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rFonts w:asciiTheme="majorBidi" w:hAnsiTheme="majorBidi" w:cstheme="majorBidi"/>
                <w:szCs w:val="24"/>
                <w:lang w:val="ru-RU" w:eastAsia="ru-RU"/>
              </w:rPr>
            </w:pPr>
            <w:r w:rsidRPr="001B60C0">
              <w:rPr>
                <w:rFonts w:asciiTheme="majorBidi" w:hAnsiTheme="majorBidi" w:cstheme="majorBidi"/>
                <w:szCs w:val="24"/>
                <w:lang w:val="ru-RU" w:eastAsia="ru-RU"/>
              </w:rPr>
              <w:t xml:space="preserve">3. </w:t>
            </w:r>
            <w:proofErr w:type="spellStart"/>
            <w:r w:rsidRPr="001B60C0">
              <w:rPr>
                <w:rFonts w:eastAsia="Calibri"/>
                <w:b/>
                <w:szCs w:val="24"/>
                <w:lang w:val="ru-RU"/>
              </w:rPr>
              <w:t>Претендентът</w:t>
            </w:r>
            <w:proofErr w:type="spellEnd"/>
            <w:r w:rsidRPr="001B60C0">
              <w:rPr>
                <w:rFonts w:eastAsia="Calibri"/>
                <w:b/>
                <w:szCs w:val="24"/>
                <w:lang w:val="ru-RU"/>
              </w:rPr>
              <w:t xml:space="preserve">/ </w:t>
            </w:r>
            <w:proofErr w:type="spellStart"/>
            <w:r w:rsidRPr="001B60C0">
              <w:rPr>
                <w:rFonts w:eastAsia="Calibri"/>
                <w:b/>
                <w:szCs w:val="24"/>
                <w:lang w:val="ru-RU"/>
              </w:rPr>
              <w:t>подизпълнител</w:t>
            </w:r>
            <w:proofErr w:type="spellEnd"/>
            <w:r w:rsidRPr="001B60C0">
              <w:rPr>
                <w:rFonts w:eastAsia="Calibri"/>
                <w:szCs w:val="24"/>
                <w:lang w:val="ru-RU"/>
              </w:rPr>
              <w:t xml:space="preserve"> </w:t>
            </w:r>
            <w:proofErr w:type="spellStart"/>
            <w:r w:rsidRPr="001B60C0">
              <w:rPr>
                <w:rFonts w:eastAsia="Calibri"/>
                <w:szCs w:val="24"/>
                <w:lang w:val="ru-RU"/>
              </w:rPr>
              <w:t>притежава</w:t>
            </w:r>
            <w:proofErr w:type="spellEnd"/>
            <w:r w:rsidRPr="001B60C0">
              <w:rPr>
                <w:rFonts w:eastAsia="Calibri"/>
                <w:szCs w:val="24"/>
                <w:lang w:val="ru-RU"/>
              </w:rPr>
              <w:t xml:space="preserve"> удостоверение от </w:t>
            </w:r>
            <w:proofErr w:type="spellStart"/>
            <w:r w:rsidRPr="001B60C0">
              <w:rPr>
                <w:rFonts w:eastAsia="Calibri"/>
                <w:szCs w:val="24"/>
                <w:lang w:val="ru-RU"/>
              </w:rPr>
              <w:t>Държавната</w:t>
            </w:r>
            <w:proofErr w:type="spellEnd"/>
            <w:r w:rsidRPr="001B60C0">
              <w:rPr>
                <w:rFonts w:eastAsia="Calibri"/>
                <w:szCs w:val="24"/>
                <w:lang w:val="ru-RU"/>
              </w:rPr>
              <w:t xml:space="preserve"> </w:t>
            </w:r>
            <w:proofErr w:type="spellStart"/>
            <w:r w:rsidRPr="001B60C0">
              <w:rPr>
                <w:rFonts w:eastAsia="Calibri"/>
                <w:szCs w:val="24"/>
                <w:lang w:val="ru-RU"/>
              </w:rPr>
              <w:t>агенция</w:t>
            </w:r>
            <w:proofErr w:type="spellEnd"/>
            <w:r w:rsidRPr="001B60C0">
              <w:rPr>
                <w:rFonts w:eastAsia="Calibri"/>
                <w:szCs w:val="24"/>
                <w:lang w:val="ru-RU"/>
              </w:rPr>
              <w:t xml:space="preserve"> за </w:t>
            </w:r>
            <w:proofErr w:type="spellStart"/>
            <w:r w:rsidRPr="001B60C0">
              <w:rPr>
                <w:rFonts w:eastAsia="Calibri"/>
                <w:szCs w:val="24"/>
                <w:lang w:val="ru-RU"/>
              </w:rPr>
              <w:t>метрологичен</w:t>
            </w:r>
            <w:proofErr w:type="spellEnd"/>
            <w:r w:rsidRPr="001B60C0">
              <w:rPr>
                <w:rFonts w:eastAsia="Calibri"/>
                <w:szCs w:val="24"/>
                <w:lang w:val="ru-RU"/>
              </w:rPr>
              <w:t xml:space="preserve"> и технически надзор (ДАМТН) за </w:t>
            </w:r>
            <w:proofErr w:type="spellStart"/>
            <w:r w:rsidRPr="001B60C0">
              <w:rPr>
                <w:rFonts w:eastAsia="Calibri"/>
                <w:szCs w:val="24"/>
                <w:lang w:val="ru-RU"/>
              </w:rPr>
              <w:t>извършване</w:t>
            </w:r>
            <w:proofErr w:type="spellEnd"/>
            <w:r w:rsidRPr="001B60C0">
              <w:rPr>
                <w:rFonts w:eastAsia="Calibri"/>
                <w:szCs w:val="24"/>
                <w:lang w:val="ru-RU"/>
              </w:rPr>
              <w:t xml:space="preserve"> на </w:t>
            </w:r>
            <w:proofErr w:type="spellStart"/>
            <w:r w:rsidRPr="001B60C0">
              <w:rPr>
                <w:rFonts w:eastAsia="Calibri"/>
                <w:szCs w:val="24"/>
                <w:lang w:val="ru-RU"/>
              </w:rPr>
              <w:t>дейности</w:t>
            </w:r>
            <w:proofErr w:type="spellEnd"/>
            <w:r w:rsidRPr="001B60C0">
              <w:rPr>
                <w:rFonts w:eastAsia="Calibri"/>
                <w:szCs w:val="24"/>
                <w:lang w:val="ru-RU"/>
              </w:rPr>
              <w:t xml:space="preserve"> по </w:t>
            </w:r>
            <w:proofErr w:type="spellStart"/>
            <w:r w:rsidRPr="001B60C0">
              <w:rPr>
                <w:rFonts w:eastAsia="Calibri"/>
                <w:szCs w:val="24"/>
                <w:lang w:val="ru-RU"/>
              </w:rPr>
              <w:t>поддържане</w:t>
            </w:r>
            <w:proofErr w:type="spellEnd"/>
            <w:r w:rsidRPr="001B60C0">
              <w:rPr>
                <w:rFonts w:eastAsia="Calibri"/>
                <w:szCs w:val="24"/>
                <w:lang w:val="ru-RU"/>
              </w:rPr>
              <w:t xml:space="preserve">, </w:t>
            </w:r>
            <w:proofErr w:type="spellStart"/>
            <w:r w:rsidRPr="001B60C0">
              <w:rPr>
                <w:rFonts w:eastAsia="Calibri"/>
                <w:szCs w:val="24"/>
                <w:lang w:val="ru-RU"/>
              </w:rPr>
              <w:t>ремонтиране</w:t>
            </w:r>
            <w:proofErr w:type="spellEnd"/>
            <w:r w:rsidRPr="001B60C0">
              <w:rPr>
                <w:rFonts w:eastAsia="Calibri"/>
                <w:szCs w:val="24"/>
                <w:lang w:val="ru-RU"/>
              </w:rPr>
              <w:t xml:space="preserve"> и </w:t>
            </w:r>
            <w:proofErr w:type="spellStart"/>
            <w:r w:rsidRPr="001B60C0">
              <w:rPr>
                <w:rFonts w:eastAsia="Calibri"/>
                <w:szCs w:val="24"/>
                <w:lang w:val="ru-RU"/>
              </w:rPr>
              <w:t>преустройване</w:t>
            </w:r>
            <w:proofErr w:type="spellEnd"/>
            <w:r w:rsidRPr="001B60C0">
              <w:rPr>
                <w:rFonts w:eastAsia="Calibri"/>
                <w:szCs w:val="24"/>
                <w:lang w:val="ru-RU"/>
              </w:rPr>
              <w:t xml:space="preserve"> на </w:t>
            </w:r>
            <w:proofErr w:type="spellStart"/>
            <w:r w:rsidRPr="001B60C0">
              <w:rPr>
                <w:rFonts w:eastAsia="Calibri"/>
                <w:szCs w:val="24"/>
                <w:lang w:val="ru-RU"/>
              </w:rPr>
              <w:t>съоръжения</w:t>
            </w:r>
            <w:proofErr w:type="spellEnd"/>
            <w:r w:rsidRPr="001B60C0">
              <w:rPr>
                <w:rFonts w:eastAsia="Calibri"/>
                <w:szCs w:val="24"/>
                <w:lang w:val="ru-RU"/>
              </w:rPr>
              <w:t xml:space="preserve"> с </w:t>
            </w:r>
            <w:proofErr w:type="spellStart"/>
            <w:r w:rsidRPr="001B60C0">
              <w:rPr>
                <w:rFonts w:eastAsia="Calibri"/>
                <w:szCs w:val="24"/>
                <w:lang w:val="ru-RU"/>
              </w:rPr>
              <w:t>повишена</w:t>
            </w:r>
            <w:proofErr w:type="spellEnd"/>
            <w:r w:rsidRPr="001B60C0">
              <w:rPr>
                <w:rFonts w:eastAsia="Calibri"/>
                <w:szCs w:val="24"/>
                <w:lang w:val="ru-RU"/>
              </w:rPr>
              <w:t xml:space="preserve"> </w:t>
            </w:r>
            <w:proofErr w:type="spellStart"/>
            <w:r w:rsidRPr="001B60C0">
              <w:rPr>
                <w:rFonts w:eastAsia="Calibri"/>
                <w:szCs w:val="24"/>
                <w:lang w:val="ru-RU"/>
              </w:rPr>
              <w:t>опасност</w:t>
            </w:r>
            <w:proofErr w:type="spellEnd"/>
            <w:r w:rsidRPr="001B60C0">
              <w:rPr>
                <w:rFonts w:eastAsia="Calibri"/>
                <w:szCs w:val="24"/>
                <w:lang w:val="ru-RU"/>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szCs w:val="24"/>
                <w:lang w:val="ru-RU" w:eastAsia="bg-BG"/>
              </w:rPr>
            </w:pPr>
            <w:r w:rsidRPr="001B60C0">
              <w:rPr>
                <w:rFonts w:asciiTheme="majorBidi" w:hAnsiTheme="majorBidi" w:cstheme="majorBidi"/>
                <w:szCs w:val="24"/>
                <w:lang w:val="ru-RU" w:eastAsia="ru-RU"/>
              </w:rPr>
              <w:t xml:space="preserve">4. </w:t>
            </w:r>
            <w:proofErr w:type="spellStart"/>
            <w:r w:rsidRPr="001B60C0">
              <w:rPr>
                <w:b/>
                <w:szCs w:val="24"/>
                <w:lang w:val="ru-RU" w:eastAsia="bg-BG"/>
              </w:rPr>
              <w:t>Претендентът</w:t>
            </w:r>
            <w:proofErr w:type="spellEnd"/>
            <w:r w:rsidRPr="001B60C0">
              <w:rPr>
                <w:b/>
                <w:szCs w:val="24"/>
                <w:lang w:val="ru-RU" w:eastAsia="bg-BG"/>
              </w:rPr>
              <w:t xml:space="preserve">/ </w:t>
            </w:r>
            <w:proofErr w:type="spellStart"/>
            <w:r w:rsidRPr="001B60C0">
              <w:rPr>
                <w:b/>
                <w:szCs w:val="24"/>
                <w:lang w:val="ru-RU" w:eastAsia="bg-BG"/>
              </w:rPr>
              <w:t>подизпълнител</w:t>
            </w:r>
            <w:proofErr w:type="spellEnd"/>
            <w:r w:rsidRPr="001B60C0">
              <w:rPr>
                <w:szCs w:val="24"/>
                <w:lang w:val="ru-RU" w:eastAsia="bg-BG"/>
              </w:rPr>
              <w:t xml:space="preserve"> </w:t>
            </w:r>
            <w:proofErr w:type="spellStart"/>
            <w:r w:rsidRPr="001B60C0">
              <w:rPr>
                <w:szCs w:val="24"/>
                <w:lang w:val="ru-RU" w:eastAsia="bg-BG"/>
              </w:rPr>
              <w:t>има</w:t>
            </w:r>
            <w:proofErr w:type="spellEnd"/>
            <w:r w:rsidRPr="001B60C0">
              <w:rPr>
                <w:szCs w:val="24"/>
                <w:lang w:val="ru-RU" w:eastAsia="bg-BG"/>
              </w:rPr>
              <w:t xml:space="preserve"> валиден сертификат от </w:t>
            </w:r>
            <w:proofErr w:type="spellStart"/>
            <w:r w:rsidRPr="001B60C0">
              <w:rPr>
                <w:szCs w:val="24"/>
                <w:lang w:val="ru-RU" w:eastAsia="bg-BG"/>
              </w:rPr>
              <w:t>българската</w:t>
            </w:r>
            <w:proofErr w:type="spellEnd"/>
            <w:r w:rsidRPr="001B60C0">
              <w:rPr>
                <w:szCs w:val="24"/>
                <w:lang w:val="ru-RU" w:eastAsia="bg-BG"/>
              </w:rPr>
              <w:t xml:space="preserve"> служба по </w:t>
            </w:r>
            <w:proofErr w:type="spellStart"/>
            <w:r w:rsidRPr="001B60C0">
              <w:rPr>
                <w:szCs w:val="24"/>
                <w:lang w:val="ru-RU" w:eastAsia="bg-BG"/>
              </w:rPr>
              <w:t>акредитация</w:t>
            </w:r>
            <w:proofErr w:type="spellEnd"/>
            <w:r w:rsidRPr="001B60C0">
              <w:rPr>
                <w:szCs w:val="24"/>
                <w:lang w:val="ru-RU" w:eastAsia="bg-BG"/>
              </w:rPr>
              <w:t xml:space="preserve">/орган за </w:t>
            </w:r>
            <w:proofErr w:type="spellStart"/>
            <w:r w:rsidRPr="001B60C0">
              <w:rPr>
                <w:szCs w:val="24"/>
                <w:lang w:val="ru-RU" w:eastAsia="bg-BG"/>
              </w:rPr>
              <w:t>контрол</w:t>
            </w:r>
            <w:proofErr w:type="spellEnd"/>
            <w:r w:rsidRPr="001B60C0">
              <w:rPr>
                <w:szCs w:val="24"/>
                <w:lang w:val="ru-RU" w:eastAsia="bg-BG"/>
              </w:rPr>
              <w:t xml:space="preserve"> от вида А или С/ да </w:t>
            </w:r>
            <w:proofErr w:type="spellStart"/>
            <w:r w:rsidRPr="001B60C0">
              <w:rPr>
                <w:szCs w:val="24"/>
                <w:lang w:val="ru-RU" w:eastAsia="bg-BG"/>
              </w:rPr>
              <w:t>изпълнява</w:t>
            </w:r>
            <w:proofErr w:type="spellEnd"/>
            <w:r w:rsidRPr="001B60C0">
              <w:rPr>
                <w:szCs w:val="24"/>
                <w:lang w:val="ru-RU" w:eastAsia="bg-BG"/>
              </w:rPr>
              <w:t xml:space="preserve"> и </w:t>
            </w:r>
            <w:proofErr w:type="spellStart"/>
            <w:r w:rsidRPr="001B60C0">
              <w:rPr>
                <w:szCs w:val="24"/>
                <w:lang w:val="ru-RU" w:eastAsia="bg-BG"/>
              </w:rPr>
              <w:t>извършва</w:t>
            </w:r>
            <w:proofErr w:type="spellEnd"/>
            <w:r w:rsidRPr="001B60C0">
              <w:rPr>
                <w:szCs w:val="24"/>
                <w:lang w:val="ru-RU" w:eastAsia="bg-BG"/>
              </w:rPr>
              <w:t xml:space="preserve"> </w:t>
            </w:r>
            <w:proofErr w:type="spellStart"/>
            <w:r w:rsidRPr="001B60C0">
              <w:rPr>
                <w:szCs w:val="24"/>
                <w:lang w:val="ru-RU" w:eastAsia="bg-BG"/>
              </w:rPr>
              <w:t>контрол</w:t>
            </w:r>
            <w:proofErr w:type="spellEnd"/>
            <w:r w:rsidRPr="001B60C0">
              <w:rPr>
                <w:szCs w:val="24"/>
                <w:lang w:val="ru-RU" w:eastAsia="bg-BG"/>
              </w:rPr>
              <w:t xml:space="preserve"> (БДС EN ISO/IEC 17020:2012) на </w:t>
            </w:r>
            <w:proofErr w:type="spellStart"/>
            <w:r w:rsidRPr="001B60C0">
              <w:rPr>
                <w:szCs w:val="24"/>
                <w:lang w:val="ru-RU" w:eastAsia="bg-BG"/>
              </w:rPr>
              <w:t>безразрушителен</w:t>
            </w:r>
            <w:proofErr w:type="spellEnd"/>
            <w:r w:rsidRPr="001B60C0">
              <w:rPr>
                <w:szCs w:val="24"/>
                <w:lang w:val="ru-RU" w:eastAsia="bg-BG"/>
              </w:rPr>
              <w:t xml:space="preserve"> </w:t>
            </w:r>
            <w:proofErr w:type="spellStart"/>
            <w:r w:rsidRPr="001B60C0">
              <w:rPr>
                <w:szCs w:val="24"/>
                <w:lang w:val="ru-RU" w:eastAsia="bg-BG"/>
              </w:rPr>
              <w:t>контрол</w:t>
            </w:r>
            <w:proofErr w:type="spellEnd"/>
            <w:r w:rsidRPr="001B60C0">
              <w:rPr>
                <w:szCs w:val="24"/>
                <w:lang w:val="ru-RU" w:eastAsia="bg-BG"/>
              </w:rPr>
              <w:t xml:space="preserve"> (БРК) на метал и </w:t>
            </w:r>
            <w:proofErr w:type="spellStart"/>
            <w:r w:rsidRPr="001B60C0">
              <w:rPr>
                <w:szCs w:val="24"/>
                <w:lang w:val="ru-RU" w:eastAsia="bg-BG"/>
              </w:rPr>
              <w:t>заваръчни</w:t>
            </w:r>
            <w:proofErr w:type="spellEnd"/>
            <w:r w:rsidRPr="001B60C0">
              <w:rPr>
                <w:szCs w:val="24"/>
                <w:lang w:val="ru-RU" w:eastAsia="bg-BG"/>
              </w:rPr>
              <w:t xml:space="preserve"> </w:t>
            </w:r>
            <w:proofErr w:type="spellStart"/>
            <w:r w:rsidRPr="001B60C0">
              <w:rPr>
                <w:szCs w:val="24"/>
                <w:lang w:val="ru-RU" w:eastAsia="bg-BG"/>
              </w:rPr>
              <w:t>съединения</w:t>
            </w:r>
            <w:proofErr w:type="spellEnd"/>
            <w:r w:rsidRPr="001B60C0">
              <w:rPr>
                <w:szCs w:val="24"/>
                <w:lang w:val="ru-RU" w:eastAsia="bg-BG"/>
              </w:rPr>
              <w:t>.</w:t>
            </w:r>
          </w:p>
          <w:p w:rsidR="00D55A3A" w:rsidRPr="001B60C0" w:rsidRDefault="00D55A3A" w:rsidP="00D55A3A">
            <w:pPr>
              <w:jc w:val="left"/>
              <w:rPr>
                <w:rFonts w:asciiTheme="majorBidi" w:hAnsiTheme="majorBidi" w:cstheme="majorBidi"/>
                <w:szCs w:val="24"/>
                <w:lang w:val="ru-RU" w:eastAsia="ru-RU"/>
              </w:rPr>
            </w:pPr>
          </w:p>
          <w:p w:rsidR="00D55A3A" w:rsidRPr="001B60C0" w:rsidRDefault="00D55A3A" w:rsidP="00D55A3A">
            <w:pPr>
              <w:jc w:val="left"/>
              <w:rPr>
                <w:rFonts w:asciiTheme="majorBidi" w:hAnsiTheme="majorBidi" w:cstheme="majorBidi"/>
                <w:szCs w:val="24"/>
                <w:lang w:val="ru-RU" w:eastAsia="ru-RU"/>
              </w:rPr>
            </w:pPr>
            <w:r w:rsidRPr="001B60C0">
              <w:rPr>
                <w:rFonts w:asciiTheme="majorBidi" w:hAnsiTheme="majorBidi" w:cstheme="majorBidi"/>
                <w:szCs w:val="24"/>
                <w:lang w:val="bg-BG" w:eastAsia="ru-RU"/>
              </w:rPr>
              <w:t xml:space="preserve">5. </w:t>
            </w:r>
            <w:proofErr w:type="spellStart"/>
            <w:r w:rsidRPr="001B60C0">
              <w:rPr>
                <w:b/>
                <w:iCs/>
                <w:szCs w:val="24"/>
                <w:lang w:val="ru-RU"/>
              </w:rPr>
              <w:t>Претендентът</w:t>
            </w:r>
            <w:proofErr w:type="spellEnd"/>
            <w:r w:rsidRPr="001B60C0">
              <w:rPr>
                <w:iCs/>
                <w:szCs w:val="24"/>
                <w:lang w:val="ru-RU"/>
              </w:rPr>
              <w:t xml:space="preserve"> </w:t>
            </w:r>
            <w:proofErr w:type="spellStart"/>
            <w:r w:rsidRPr="001B60C0">
              <w:rPr>
                <w:iCs/>
                <w:szCs w:val="24"/>
                <w:lang w:val="ru-RU"/>
              </w:rPr>
              <w:t>предоставя</w:t>
            </w:r>
            <w:proofErr w:type="spellEnd"/>
            <w:r w:rsidRPr="001B60C0">
              <w:rPr>
                <w:iCs/>
                <w:szCs w:val="24"/>
                <w:lang w:val="ru-RU"/>
              </w:rPr>
              <w:t xml:space="preserve"> технически спецификации/ технически </w:t>
            </w:r>
            <w:proofErr w:type="spellStart"/>
            <w:r w:rsidRPr="001B60C0">
              <w:rPr>
                <w:iCs/>
                <w:szCs w:val="24"/>
                <w:lang w:val="ru-RU"/>
              </w:rPr>
              <w:t>оферти</w:t>
            </w:r>
            <w:proofErr w:type="spellEnd"/>
            <w:r w:rsidRPr="001B60C0">
              <w:rPr>
                <w:iCs/>
                <w:szCs w:val="24"/>
                <w:lang w:val="ru-RU"/>
              </w:rPr>
              <w:t xml:space="preserve"> на </w:t>
            </w:r>
            <w:proofErr w:type="spellStart"/>
            <w:r w:rsidRPr="001B60C0">
              <w:rPr>
                <w:iCs/>
                <w:szCs w:val="24"/>
                <w:lang w:val="ru-RU"/>
              </w:rPr>
              <w:t>предлаганото</w:t>
            </w:r>
            <w:proofErr w:type="spellEnd"/>
            <w:r w:rsidRPr="001B60C0">
              <w:rPr>
                <w:iCs/>
                <w:szCs w:val="24"/>
                <w:lang w:val="ru-RU"/>
              </w:rPr>
              <w:t xml:space="preserve"> </w:t>
            </w:r>
            <w:proofErr w:type="spellStart"/>
            <w:r w:rsidRPr="001B60C0">
              <w:rPr>
                <w:iCs/>
                <w:szCs w:val="24"/>
                <w:lang w:val="ru-RU"/>
              </w:rPr>
              <w:t>оборудване</w:t>
            </w:r>
            <w:proofErr w:type="spellEnd"/>
            <w:r w:rsidRPr="001B60C0">
              <w:rPr>
                <w:iCs/>
                <w:szCs w:val="24"/>
                <w:lang w:val="ru-RU"/>
              </w:rPr>
              <w:t xml:space="preserve"> - доставка на </w:t>
            </w:r>
            <w:proofErr w:type="spellStart"/>
            <w:r w:rsidRPr="001B60C0">
              <w:rPr>
                <w:iCs/>
                <w:szCs w:val="24"/>
                <w:lang w:val="ru-RU"/>
              </w:rPr>
              <w:t>Изпълнителя</w:t>
            </w:r>
            <w:proofErr w:type="spellEnd"/>
            <w:r w:rsidRPr="001B60C0">
              <w:rPr>
                <w:iCs/>
                <w:szCs w:val="24"/>
                <w:lang w:val="ru-RU"/>
              </w:rPr>
              <w:t xml:space="preserve">, с </w:t>
            </w:r>
            <w:proofErr w:type="spellStart"/>
            <w:r w:rsidRPr="001B60C0">
              <w:rPr>
                <w:iCs/>
                <w:szCs w:val="24"/>
                <w:lang w:val="ru-RU"/>
              </w:rPr>
              <w:t>посочени</w:t>
            </w:r>
            <w:proofErr w:type="spellEnd"/>
            <w:r w:rsidRPr="001B60C0">
              <w:rPr>
                <w:iCs/>
                <w:szCs w:val="24"/>
                <w:lang w:val="ru-RU"/>
              </w:rPr>
              <w:t xml:space="preserve"> </w:t>
            </w:r>
            <w:proofErr w:type="spellStart"/>
            <w:r w:rsidRPr="001B60C0">
              <w:rPr>
                <w:iCs/>
                <w:szCs w:val="24"/>
                <w:lang w:val="ru-RU"/>
              </w:rPr>
              <w:t>производител</w:t>
            </w:r>
            <w:proofErr w:type="spellEnd"/>
            <w:r w:rsidRPr="001B60C0">
              <w:rPr>
                <w:iCs/>
                <w:szCs w:val="24"/>
                <w:lang w:val="ru-RU"/>
              </w:rPr>
              <w:t xml:space="preserve">, технически </w:t>
            </w:r>
            <w:proofErr w:type="spellStart"/>
            <w:r w:rsidRPr="001B60C0">
              <w:rPr>
                <w:iCs/>
                <w:szCs w:val="24"/>
                <w:lang w:val="ru-RU"/>
              </w:rPr>
              <w:t>параметри</w:t>
            </w:r>
            <w:proofErr w:type="spellEnd"/>
            <w:r w:rsidRPr="001B60C0">
              <w:rPr>
                <w:iCs/>
                <w:szCs w:val="24"/>
                <w:lang w:val="ru-RU"/>
              </w:rPr>
              <w:t xml:space="preserve"> (тип, вид и </w:t>
            </w:r>
            <w:proofErr w:type="spellStart"/>
            <w:r w:rsidRPr="001B60C0">
              <w:rPr>
                <w:iCs/>
                <w:szCs w:val="24"/>
                <w:lang w:val="ru-RU"/>
              </w:rPr>
              <w:t>други</w:t>
            </w:r>
            <w:proofErr w:type="spellEnd"/>
            <w:r w:rsidRPr="001B60C0">
              <w:rPr>
                <w:iCs/>
                <w:szCs w:val="24"/>
                <w:lang w:val="ru-RU"/>
              </w:rPr>
              <w:t xml:space="preserve">), </w:t>
            </w:r>
            <w:proofErr w:type="spellStart"/>
            <w:r w:rsidRPr="001B60C0">
              <w:rPr>
                <w:iCs/>
                <w:szCs w:val="24"/>
                <w:lang w:val="ru-RU"/>
              </w:rPr>
              <w:t>съответстващи</w:t>
            </w:r>
            <w:proofErr w:type="spellEnd"/>
            <w:r w:rsidRPr="001B60C0">
              <w:rPr>
                <w:iCs/>
                <w:szCs w:val="24"/>
                <w:lang w:val="ru-RU"/>
              </w:rPr>
              <w:t xml:space="preserve"> </w:t>
            </w:r>
            <w:proofErr w:type="spellStart"/>
            <w:r w:rsidRPr="001B60C0">
              <w:rPr>
                <w:iCs/>
                <w:szCs w:val="24"/>
                <w:lang w:val="ru-RU"/>
              </w:rPr>
              <w:t>напълно</w:t>
            </w:r>
            <w:proofErr w:type="spellEnd"/>
            <w:r w:rsidRPr="001B60C0">
              <w:rPr>
                <w:iCs/>
                <w:szCs w:val="24"/>
                <w:lang w:val="ru-RU"/>
              </w:rPr>
              <w:t xml:space="preserve"> на </w:t>
            </w:r>
            <w:proofErr w:type="spellStart"/>
            <w:r w:rsidRPr="001B60C0">
              <w:rPr>
                <w:iCs/>
                <w:szCs w:val="24"/>
                <w:lang w:val="ru-RU"/>
              </w:rPr>
              <w:t>техническите</w:t>
            </w:r>
            <w:proofErr w:type="spellEnd"/>
            <w:r w:rsidRPr="001B60C0">
              <w:rPr>
                <w:iCs/>
                <w:szCs w:val="24"/>
                <w:lang w:val="ru-RU"/>
              </w:rPr>
              <w:t xml:space="preserve"> </w:t>
            </w:r>
            <w:proofErr w:type="spellStart"/>
            <w:r w:rsidRPr="001B60C0">
              <w:rPr>
                <w:iCs/>
                <w:szCs w:val="24"/>
                <w:lang w:val="ru-RU"/>
              </w:rPr>
              <w:t>изисквания</w:t>
            </w:r>
            <w:proofErr w:type="spellEnd"/>
            <w:r w:rsidRPr="001B60C0">
              <w:rPr>
                <w:iCs/>
                <w:szCs w:val="24"/>
                <w:lang w:val="ru-RU"/>
              </w:rPr>
              <w:t xml:space="preserve"> в работните </w:t>
            </w:r>
            <w:proofErr w:type="spellStart"/>
            <w:r w:rsidRPr="001B60C0">
              <w:rPr>
                <w:iCs/>
                <w:szCs w:val="24"/>
                <w:lang w:val="ru-RU"/>
              </w:rPr>
              <w:t>проекти</w:t>
            </w:r>
            <w:proofErr w:type="spellEnd"/>
          </w:p>
        </w:tc>
      </w:tr>
      <w:tr w:rsidR="00D55A3A" w:rsidRPr="001A47A7"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2E15DD" w:rsidRDefault="00D55A3A" w:rsidP="00D55A3A">
            <w:pPr>
              <w:pStyle w:val="a9"/>
              <w:numPr>
                <w:ilvl w:val="1"/>
                <w:numId w:val="16"/>
              </w:numPr>
              <w:tabs>
                <w:tab w:val="left" w:pos="460"/>
              </w:tabs>
              <w:rPr>
                <w:rFonts w:asciiTheme="majorBidi" w:hAnsiTheme="majorBidi" w:cstheme="majorBidi"/>
                <w:lang w:val="bg-BG"/>
              </w:rPr>
            </w:pPr>
            <w:r w:rsidRPr="002E15DD">
              <w:rPr>
                <w:color w:val="000000"/>
                <w:lang w:eastAsia="bg-BG"/>
              </w:rPr>
              <w:t>ТБ и ОТ</w:t>
            </w:r>
            <w:r w:rsidRPr="002E15DD">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D55A3A" w:rsidRPr="00D94BA1" w:rsidRDefault="00D55A3A" w:rsidP="00D55A3A">
            <w:pPr>
              <w:rPr>
                <w:rFonts w:asciiTheme="majorBidi" w:hAnsiTheme="majorBidi" w:cstheme="majorBidi"/>
                <w:szCs w:val="24"/>
                <w:lang w:val="bg-BG" w:eastAsia="ru-RU"/>
              </w:rPr>
            </w:pPr>
            <w:r w:rsidRPr="00D55A3A">
              <w:rPr>
                <w:rFonts w:asciiTheme="majorBidi" w:hAnsiTheme="majorBidi" w:cstheme="majorBidi"/>
                <w:b/>
                <w:szCs w:val="24"/>
                <w:lang w:val="bg-BG" w:eastAsia="ru-RU"/>
              </w:rPr>
              <w:t>Претендентът</w:t>
            </w:r>
            <w:r w:rsidRPr="000D692C">
              <w:rPr>
                <w:rFonts w:asciiTheme="majorBidi" w:hAnsiTheme="majorBidi" w:cstheme="majorBidi"/>
                <w:szCs w:val="24"/>
                <w:lang w:val="bg-BG" w:eastAsia="ru-RU"/>
              </w:rPr>
              <w:t xml:space="preserve">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ОП и Е.</w:t>
            </w:r>
          </w:p>
        </w:tc>
      </w:tr>
      <w:tr w:rsidR="00D55A3A" w:rsidRPr="001A47A7" w:rsidTr="00353FF1">
        <w:trPr>
          <w:cantSplit/>
          <w:trHeight w:val="426"/>
        </w:trPr>
        <w:tc>
          <w:tcPr>
            <w:tcW w:w="3544" w:type="dxa"/>
            <w:tcBorders>
              <w:top w:val="single" w:sz="4" w:space="0" w:color="auto"/>
              <w:left w:val="single" w:sz="4" w:space="0" w:color="auto"/>
              <w:right w:val="single" w:sz="4" w:space="0" w:color="auto"/>
            </w:tcBorders>
          </w:tcPr>
          <w:p w:rsidR="00D55A3A" w:rsidRPr="002E15DD" w:rsidRDefault="00D55A3A" w:rsidP="00D55A3A">
            <w:pPr>
              <w:pStyle w:val="a9"/>
              <w:numPr>
                <w:ilvl w:val="1"/>
                <w:numId w:val="16"/>
              </w:numPr>
              <w:tabs>
                <w:tab w:val="left" w:pos="460"/>
              </w:tabs>
              <w:rPr>
                <w:rFonts w:asciiTheme="majorBidi" w:hAnsiTheme="majorBidi" w:cstheme="majorBidi"/>
                <w:lang w:val="bg-BG"/>
              </w:rPr>
            </w:pPr>
            <w:r w:rsidRPr="002E15DD">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D55A3A" w:rsidRPr="009F6F6B" w:rsidRDefault="00D55A3A" w:rsidP="00D55A3A">
            <w:pPr>
              <w:rPr>
                <w:rFonts w:asciiTheme="majorBidi" w:hAnsiTheme="majorBidi" w:cstheme="majorBidi"/>
                <w:szCs w:val="24"/>
                <w:lang w:val="bg-BG" w:eastAsia="ru-RU"/>
              </w:rPr>
            </w:pPr>
            <w:r w:rsidRPr="00D55A3A">
              <w:rPr>
                <w:rFonts w:asciiTheme="majorBidi" w:hAnsiTheme="majorBidi" w:cstheme="majorBidi"/>
                <w:b/>
                <w:szCs w:val="24"/>
                <w:lang w:val="bg-BG" w:eastAsia="ru-RU"/>
              </w:rPr>
              <w:t>Претендентът</w:t>
            </w:r>
            <w:r w:rsidRPr="000D692C">
              <w:rPr>
                <w:rFonts w:asciiTheme="majorBidi" w:hAnsiTheme="majorBidi" w:cstheme="majorBidi"/>
                <w:szCs w:val="24"/>
                <w:lang w:val="bg-BG" w:eastAsia="ru-RU"/>
              </w:rPr>
              <w:t xml:space="preserve"> приема безусловно предложения проект на договор.</w:t>
            </w:r>
          </w:p>
        </w:tc>
      </w:tr>
      <w:tr w:rsidR="00D55A3A" w:rsidRPr="001A47A7" w:rsidTr="00353FF1">
        <w:trPr>
          <w:cantSplit/>
          <w:trHeight w:val="470"/>
        </w:trPr>
        <w:tc>
          <w:tcPr>
            <w:tcW w:w="10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5A3A" w:rsidRPr="00F30FC1" w:rsidRDefault="00D55A3A" w:rsidP="00D55A3A">
            <w:pPr>
              <w:tabs>
                <w:tab w:val="right" w:pos="7254"/>
              </w:tabs>
              <w:spacing w:before="60" w:after="60"/>
              <w:rPr>
                <w:rFonts w:asciiTheme="majorBidi" w:hAnsiTheme="majorBidi" w:cstheme="majorBidi"/>
                <w:szCs w:val="24"/>
                <w:lang w:val="bg-BG"/>
              </w:rPr>
            </w:pPr>
            <w:r w:rsidRPr="00F30FC1">
              <w:rPr>
                <w:lang w:val="bg-BG"/>
              </w:rPr>
              <w:br w:type="page"/>
            </w:r>
            <w:r w:rsidRPr="00F30FC1">
              <w:rPr>
                <w:rFonts w:asciiTheme="majorBidi" w:hAnsiTheme="majorBidi" w:cstheme="majorBidi"/>
                <w:lang w:val="bg-BG"/>
              </w:rPr>
              <w:t>Критерии за удовлетворяване на минималните изисквания от раздел ІІ</w:t>
            </w:r>
            <w:r>
              <w:rPr>
                <w:rFonts w:asciiTheme="majorBidi" w:hAnsiTheme="majorBidi" w:cstheme="majorBidi"/>
                <w:lang w:val="bg-BG"/>
              </w:rPr>
              <w:t xml:space="preserve">, </w:t>
            </w:r>
            <w:r>
              <w:rPr>
                <w:rFonts w:asciiTheme="majorBidi" w:hAnsiTheme="majorBidi" w:cstheme="majorBidi"/>
              </w:rPr>
              <w:t>III</w:t>
            </w:r>
            <w:r w:rsidRPr="00C75F35">
              <w:rPr>
                <w:rFonts w:asciiTheme="majorBidi" w:hAnsiTheme="majorBidi" w:cstheme="majorBidi"/>
                <w:lang w:val="ru-RU"/>
              </w:rPr>
              <w:t xml:space="preserve"> </w:t>
            </w:r>
            <w:r>
              <w:rPr>
                <w:rFonts w:asciiTheme="majorBidi" w:hAnsiTheme="majorBidi" w:cstheme="majorBidi"/>
                <w:lang w:val="bg-BG"/>
              </w:rPr>
              <w:t>и</w:t>
            </w:r>
            <w:r w:rsidRPr="00C75F35">
              <w:rPr>
                <w:rFonts w:asciiTheme="majorBidi" w:hAnsiTheme="majorBidi" w:cstheme="majorBidi"/>
                <w:lang w:val="ru-RU"/>
              </w:rPr>
              <w:t xml:space="preserve"> </w:t>
            </w:r>
            <w:r>
              <w:rPr>
                <w:rFonts w:asciiTheme="majorBidi" w:hAnsiTheme="majorBidi" w:cstheme="majorBidi"/>
              </w:rPr>
              <w:t>IV</w:t>
            </w:r>
            <w:r w:rsidRPr="00F30FC1">
              <w:rPr>
                <w:rFonts w:asciiTheme="majorBidi" w:hAnsiTheme="majorBidi" w:cstheme="majorBidi"/>
                <w:lang w:val="bg-BG"/>
              </w:rPr>
              <w:t>:</w:t>
            </w:r>
          </w:p>
        </w:tc>
      </w:tr>
      <w:tr w:rsidR="00D55A3A" w:rsidRPr="00C75F35" w:rsidTr="00353FF1">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D55A3A" w:rsidRPr="008B5CC8" w:rsidRDefault="00D55A3A" w:rsidP="00D55A3A">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rsidR="00D55A3A" w:rsidRPr="008B5CC8" w:rsidRDefault="00D55A3A" w:rsidP="00D55A3A">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D55A3A" w:rsidRPr="001A47A7" w:rsidTr="00A35A84">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D55A3A" w:rsidRPr="006B7C52" w:rsidRDefault="00D55A3A" w:rsidP="00D55A3A">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D55A3A" w:rsidRPr="00C75F35" w:rsidRDefault="00D55A3A" w:rsidP="00D55A3A">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за т. 2.</w:t>
            </w:r>
            <w:r>
              <w:rPr>
                <w:iCs/>
                <w:szCs w:val="24"/>
                <w:lang w:val="bg-BG"/>
              </w:rPr>
              <w:t>1.3,</w:t>
            </w:r>
            <w:r w:rsidRPr="00C75F35">
              <w:rPr>
                <w:iCs/>
                <w:szCs w:val="24"/>
                <w:lang w:val="bg-BG"/>
              </w:rPr>
              <w:t xml:space="preserve"> т. 2.</w:t>
            </w:r>
            <w:r>
              <w:rPr>
                <w:iCs/>
                <w:szCs w:val="24"/>
                <w:lang w:val="bg-BG"/>
              </w:rPr>
              <w:t>1.4, т. 3.1.3, т. 3</w:t>
            </w:r>
            <w:r w:rsidRPr="00741D65">
              <w:rPr>
                <w:iCs/>
                <w:szCs w:val="24"/>
                <w:lang w:val="bg-BG"/>
              </w:rPr>
              <w:t>.1.4</w:t>
            </w:r>
            <w:r>
              <w:rPr>
                <w:iCs/>
                <w:szCs w:val="24"/>
                <w:lang w:val="bg-BG"/>
              </w:rPr>
              <w:t>, т. 4</w:t>
            </w:r>
            <w:r w:rsidRPr="00741D65">
              <w:rPr>
                <w:iCs/>
                <w:szCs w:val="24"/>
                <w:lang w:val="bg-BG"/>
              </w:rPr>
              <w:t>.1.3</w:t>
            </w:r>
            <w:r>
              <w:rPr>
                <w:iCs/>
                <w:szCs w:val="24"/>
                <w:lang w:val="bg-BG"/>
              </w:rPr>
              <w:t xml:space="preserve"> и</w:t>
            </w:r>
            <w:r w:rsidRPr="00741D65">
              <w:rPr>
                <w:iCs/>
                <w:szCs w:val="24"/>
                <w:lang w:val="bg-BG"/>
              </w:rPr>
              <w:t xml:space="preserve"> т. </w:t>
            </w:r>
            <w:r>
              <w:rPr>
                <w:iCs/>
                <w:szCs w:val="24"/>
                <w:lang w:val="bg-BG"/>
              </w:rPr>
              <w:t>4</w:t>
            </w:r>
            <w:r w:rsidRPr="00741D65">
              <w:rPr>
                <w:iCs/>
                <w:szCs w:val="24"/>
                <w:lang w:val="bg-BG"/>
              </w:rPr>
              <w:t>.1.4</w:t>
            </w:r>
          </w:p>
          <w:p w:rsidR="00D55A3A" w:rsidRPr="006B7C52" w:rsidRDefault="00D55A3A" w:rsidP="00D55A3A">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D55A3A" w:rsidRPr="006B7C52" w:rsidRDefault="00D55A3A" w:rsidP="00D55A3A">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D55A3A" w:rsidRPr="001A47A7" w:rsidTr="00A35A84">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D55A3A" w:rsidRPr="006B7C52" w:rsidRDefault="00D55A3A" w:rsidP="00D55A3A">
            <w:pPr>
              <w:pStyle w:val="a9"/>
              <w:tabs>
                <w:tab w:val="left" w:pos="318"/>
              </w:tabs>
              <w:ind w:left="0"/>
              <w:jc w:val="both"/>
              <w:rPr>
                <w:rFonts w:ascii="Times New Roman" w:hAnsi="Times New Roman"/>
                <w:lang w:val="bg-BG"/>
              </w:rPr>
            </w:pPr>
            <w:r w:rsidRPr="006B7C52">
              <w:rPr>
                <w:rFonts w:ascii="Times New Roman" w:hAnsi="Times New Roman"/>
                <w:lang w:val="bg-BG"/>
              </w:rPr>
              <w:lastRenderedPageBreak/>
              <w:t>Претендентът - консорциум/ дружество по Закона за задълженията и договорите, покриват всички изисквания</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D55A3A" w:rsidRPr="00C75F35" w:rsidRDefault="00D55A3A" w:rsidP="00D55A3A">
            <w:pPr>
              <w:tabs>
                <w:tab w:val="right" w:pos="7254"/>
              </w:tabs>
              <w:spacing w:before="60" w:after="60"/>
              <w:rPr>
                <w:iCs/>
                <w:szCs w:val="24"/>
                <w:lang w:val="bg-BG"/>
              </w:rPr>
            </w:pPr>
            <w:r w:rsidRPr="00C75F35">
              <w:rPr>
                <w:iCs/>
                <w:szCs w:val="24"/>
                <w:lang w:val="bg-BG"/>
              </w:rPr>
              <w:t>ДА</w:t>
            </w:r>
          </w:p>
          <w:p w:rsidR="00D55A3A" w:rsidRPr="006B7C52" w:rsidRDefault="00D55A3A" w:rsidP="00D55A3A">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D55A3A" w:rsidRPr="006B7C52" w:rsidRDefault="00D55A3A" w:rsidP="00D55A3A">
            <w:pPr>
              <w:pStyle w:val="a9"/>
              <w:numPr>
                <w:ilvl w:val="0"/>
                <w:numId w:val="1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D55A3A" w:rsidRPr="001A47A7" w:rsidTr="00353FF1">
        <w:trPr>
          <w:cantSplit/>
          <w:trHeight w:val="470"/>
        </w:trPr>
        <w:tc>
          <w:tcPr>
            <w:tcW w:w="10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5A3A" w:rsidRPr="00EE213E" w:rsidRDefault="00D55A3A" w:rsidP="00D55A3A">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D55A3A" w:rsidRDefault="00D55A3A" w:rsidP="00D55A3A">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D55A3A" w:rsidRPr="00EE213E" w:rsidRDefault="00D55A3A" w:rsidP="00D55A3A">
            <w:pPr>
              <w:tabs>
                <w:tab w:val="right" w:pos="7254"/>
              </w:tabs>
              <w:spacing w:before="60" w:after="60"/>
              <w:rPr>
                <w:rFonts w:asciiTheme="majorBidi" w:hAnsiTheme="majorBidi" w:cstheme="majorBidi"/>
                <w:b/>
                <w:szCs w:val="24"/>
                <w:lang w:val="bg-BG" w:eastAsia="ru-RU"/>
              </w:rPr>
            </w:pPr>
          </w:p>
          <w:p w:rsidR="00D55A3A" w:rsidRDefault="00D55A3A" w:rsidP="00D55A3A">
            <w:pPr>
              <w:tabs>
                <w:tab w:val="right" w:pos="7254"/>
              </w:tabs>
              <w:spacing w:before="60" w:after="60"/>
              <w:rPr>
                <w:rFonts w:asciiTheme="majorBidi" w:hAnsiTheme="majorBidi" w:cstheme="majorBidi"/>
                <w:b/>
                <w:szCs w:val="24"/>
                <w:lang w:val="bg-BG" w:eastAsia="ru-RU"/>
              </w:rPr>
            </w:pPr>
            <w:r w:rsidRPr="00850999">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50999">
              <w:rPr>
                <w:rFonts w:asciiTheme="majorBidi" w:hAnsiTheme="majorBidi" w:cstheme="majorBidi"/>
                <w:b/>
                <w:szCs w:val="24"/>
                <w:lang w:val="bg-BG" w:eastAsia="ru-RU"/>
              </w:rPr>
              <w:t>тендера</w:t>
            </w:r>
            <w:proofErr w:type="spellEnd"/>
            <w:r w:rsidRPr="00850999">
              <w:rPr>
                <w:rFonts w:asciiTheme="majorBidi" w:hAnsiTheme="majorBidi" w:cstheme="majorBidi"/>
                <w:b/>
                <w:szCs w:val="24"/>
                <w:lang w:val="bg-BG" w:eastAsia="ru-RU"/>
              </w:rPr>
              <w:t xml:space="preserve">, няма да бъдат допускани до участие в </w:t>
            </w:r>
            <w:proofErr w:type="spellStart"/>
            <w:r w:rsidRPr="00850999">
              <w:rPr>
                <w:rFonts w:asciiTheme="majorBidi" w:hAnsiTheme="majorBidi" w:cstheme="majorBidi"/>
                <w:b/>
                <w:szCs w:val="24"/>
                <w:lang w:val="bg-BG" w:eastAsia="ru-RU"/>
              </w:rPr>
              <w:t>тендера</w:t>
            </w:r>
            <w:proofErr w:type="spellEnd"/>
            <w:r>
              <w:rPr>
                <w:rFonts w:asciiTheme="majorBidi" w:hAnsiTheme="majorBidi" w:cstheme="majorBidi"/>
                <w:b/>
                <w:szCs w:val="24"/>
                <w:lang w:val="bg-BG" w:eastAsia="ru-RU"/>
              </w:rPr>
              <w:t>.</w:t>
            </w:r>
          </w:p>
          <w:p w:rsidR="00D55A3A" w:rsidRDefault="00D55A3A" w:rsidP="00D55A3A">
            <w:pPr>
              <w:tabs>
                <w:tab w:val="right" w:pos="7254"/>
              </w:tabs>
              <w:spacing w:before="60" w:after="60"/>
              <w:rPr>
                <w:rFonts w:asciiTheme="majorBidi" w:hAnsiTheme="majorBidi" w:cstheme="majorBidi"/>
                <w:b/>
                <w:szCs w:val="24"/>
                <w:lang w:val="bg-BG" w:eastAsia="ru-RU"/>
              </w:rPr>
            </w:pPr>
          </w:p>
          <w:p w:rsidR="00D55A3A" w:rsidRPr="00372FF2" w:rsidRDefault="00D55A3A" w:rsidP="00D55A3A">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D55A3A" w:rsidRPr="001A47A7" w:rsidTr="00353FF1">
        <w:trPr>
          <w:cantSplit/>
        </w:trPr>
        <w:tc>
          <w:tcPr>
            <w:tcW w:w="10637" w:type="dxa"/>
            <w:gridSpan w:val="2"/>
            <w:tcBorders>
              <w:top w:val="single" w:sz="4" w:space="0" w:color="auto"/>
              <w:left w:val="single" w:sz="4" w:space="0" w:color="auto"/>
              <w:bottom w:val="single" w:sz="4" w:space="0" w:color="auto"/>
              <w:right w:val="single" w:sz="4" w:space="0" w:color="auto"/>
            </w:tcBorders>
            <w:shd w:val="clear" w:color="auto" w:fill="auto"/>
          </w:tcPr>
          <w:p w:rsidR="00D55A3A" w:rsidRPr="003D7288" w:rsidRDefault="00D55A3A" w:rsidP="00D55A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D55A3A" w:rsidRPr="00180DC0"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873248" w:rsidRDefault="00D55A3A" w:rsidP="00D55A3A">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7093" w:type="dxa"/>
            <w:tcBorders>
              <w:top w:val="single" w:sz="4" w:space="0" w:color="auto"/>
              <w:left w:val="single" w:sz="4" w:space="0" w:color="auto"/>
              <w:bottom w:val="single" w:sz="4" w:space="0" w:color="auto"/>
              <w:right w:val="single" w:sz="4" w:space="0" w:color="auto"/>
            </w:tcBorders>
          </w:tcPr>
          <w:p w:rsidR="00D55A3A" w:rsidRPr="00D55A3A" w:rsidRDefault="001A47A7" w:rsidP="00D55A3A">
            <w:pPr>
              <w:tabs>
                <w:tab w:val="center" w:pos="4677"/>
                <w:tab w:val="right" w:pos="9355"/>
              </w:tabs>
              <w:spacing w:before="60" w:after="60"/>
              <w:jc w:val="left"/>
              <w:rPr>
                <w:rFonts w:asciiTheme="majorBidi" w:hAnsiTheme="majorBidi" w:cstheme="majorBidi"/>
                <w:i/>
                <w:iCs/>
                <w:szCs w:val="24"/>
                <w:highlight w:val="yellow"/>
                <w:lang w:val="bg-BG"/>
              </w:rPr>
            </w:pPr>
            <w:r w:rsidRPr="00895F19">
              <w:rPr>
                <w:rFonts w:eastAsiaTheme="minorHAnsi"/>
                <w:sz w:val="26"/>
                <w:szCs w:val="26"/>
                <w:lang w:eastAsia="bg-BG"/>
              </w:rPr>
              <w:t>30.10.2020г.</w:t>
            </w:r>
          </w:p>
        </w:tc>
      </w:tr>
      <w:tr w:rsidR="00D55A3A" w:rsidRPr="00180DC0"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873248" w:rsidRDefault="00D55A3A" w:rsidP="00D55A3A">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7093" w:type="dxa"/>
            <w:tcBorders>
              <w:top w:val="single" w:sz="4" w:space="0" w:color="auto"/>
              <w:left w:val="single" w:sz="4" w:space="0" w:color="auto"/>
              <w:bottom w:val="single" w:sz="4" w:space="0" w:color="auto"/>
              <w:right w:val="single" w:sz="4" w:space="0" w:color="auto"/>
            </w:tcBorders>
          </w:tcPr>
          <w:p w:rsidR="00D55A3A" w:rsidRPr="00D55A3A" w:rsidRDefault="001A47A7" w:rsidP="00D55A3A">
            <w:pPr>
              <w:tabs>
                <w:tab w:val="center" w:pos="4677"/>
                <w:tab w:val="right" w:pos="9355"/>
              </w:tabs>
              <w:spacing w:before="60" w:after="60"/>
              <w:jc w:val="left"/>
              <w:rPr>
                <w:rFonts w:asciiTheme="majorBidi" w:hAnsiTheme="majorBidi" w:cstheme="majorBidi"/>
                <w:i/>
                <w:iCs/>
                <w:szCs w:val="24"/>
                <w:highlight w:val="yellow"/>
                <w:lang w:val="bg-BG"/>
              </w:rPr>
            </w:pPr>
            <w:r w:rsidRPr="00895F19">
              <w:rPr>
                <w:rFonts w:eastAsiaTheme="minorHAnsi"/>
                <w:sz w:val="26"/>
                <w:szCs w:val="26"/>
                <w:lang w:eastAsia="bg-BG"/>
              </w:rPr>
              <w:t>03.11.2020г.</w:t>
            </w:r>
          </w:p>
        </w:tc>
      </w:tr>
      <w:tr w:rsidR="00D55A3A" w:rsidRPr="003D7288" w:rsidTr="00353FF1">
        <w:trPr>
          <w:cantSplit/>
        </w:trPr>
        <w:tc>
          <w:tcPr>
            <w:tcW w:w="3544" w:type="dxa"/>
            <w:tcBorders>
              <w:top w:val="single" w:sz="4" w:space="0" w:color="auto"/>
              <w:left w:val="single" w:sz="4" w:space="0" w:color="auto"/>
              <w:bottom w:val="single" w:sz="4" w:space="0" w:color="auto"/>
              <w:right w:val="single" w:sz="4" w:space="0" w:color="auto"/>
            </w:tcBorders>
          </w:tcPr>
          <w:p w:rsidR="00D55A3A" w:rsidRPr="00873248" w:rsidRDefault="00D55A3A" w:rsidP="00D55A3A">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7093" w:type="dxa"/>
            <w:tcBorders>
              <w:top w:val="single" w:sz="4" w:space="0" w:color="auto"/>
              <w:left w:val="single" w:sz="4" w:space="0" w:color="auto"/>
              <w:bottom w:val="single" w:sz="4" w:space="0" w:color="auto"/>
              <w:right w:val="single" w:sz="4" w:space="0" w:color="auto"/>
            </w:tcBorders>
          </w:tcPr>
          <w:p w:rsidR="00D55A3A" w:rsidRPr="00D55A3A" w:rsidRDefault="001A47A7" w:rsidP="00D55A3A">
            <w:pPr>
              <w:spacing w:before="60"/>
              <w:rPr>
                <w:rFonts w:asciiTheme="majorBidi" w:hAnsiTheme="majorBidi" w:cstheme="majorBidi"/>
                <w:szCs w:val="24"/>
                <w:highlight w:val="yellow"/>
                <w:lang w:val="bg-BG"/>
              </w:rPr>
            </w:pPr>
            <w:r w:rsidRPr="00895F19">
              <w:rPr>
                <w:rFonts w:eastAsiaTheme="minorHAnsi"/>
                <w:sz w:val="26"/>
                <w:szCs w:val="26"/>
                <w:lang w:eastAsia="bg-BG"/>
              </w:rPr>
              <w:t>08.11.2020г.</w:t>
            </w:r>
            <w:bookmarkStart w:id="1" w:name="_GoBack"/>
            <w:bookmarkEnd w:id="1"/>
          </w:p>
        </w:tc>
      </w:tr>
      <w:tr w:rsidR="00D55A3A" w:rsidRPr="001A47A7" w:rsidTr="00353FF1">
        <w:tblPrEx>
          <w:tblBorders>
            <w:insideH w:val="single" w:sz="8" w:space="0" w:color="000000"/>
          </w:tblBorders>
        </w:tblPrEx>
        <w:trPr>
          <w:trHeight w:val="455"/>
        </w:trPr>
        <w:tc>
          <w:tcPr>
            <w:tcW w:w="10637" w:type="dxa"/>
            <w:gridSpan w:val="2"/>
            <w:tcBorders>
              <w:top w:val="single" w:sz="4" w:space="0" w:color="auto"/>
              <w:left w:val="single" w:sz="4" w:space="0" w:color="auto"/>
              <w:bottom w:val="single" w:sz="4" w:space="0" w:color="auto"/>
              <w:right w:val="single" w:sz="4" w:space="0" w:color="auto"/>
            </w:tcBorders>
            <w:vAlign w:val="center"/>
          </w:tcPr>
          <w:p w:rsidR="00D55A3A" w:rsidRPr="003D7288" w:rsidRDefault="00D55A3A" w:rsidP="00D55A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D55A3A" w:rsidRPr="003D7288" w:rsidTr="00353FF1">
        <w:tblPrEx>
          <w:tblBorders>
            <w:insideH w:val="single" w:sz="8" w:space="0" w:color="000000"/>
          </w:tblBorders>
        </w:tblPrEx>
        <w:trPr>
          <w:trHeight w:val="279"/>
        </w:trPr>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1A47A7" w:rsidP="00D55A3A">
            <w:pPr>
              <w:spacing w:before="60"/>
              <w:rPr>
                <w:rFonts w:asciiTheme="majorBidi" w:hAnsiTheme="majorBidi" w:cstheme="majorBidi"/>
                <w:szCs w:val="24"/>
                <w:lang w:val="bg-BG"/>
              </w:rPr>
            </w:pPr>
            <w:hyperlink r:id="rId8" w:history="1">
              <w:r w:rsidR="00D55A3A" w:rsidRPr="003D7288">
                <w:rPr>
                  <w:rStyle w:val="a8"/>
                  <w:rFonts w:asciiTheme="majorBidi" w:hAnsiTheme="majorBidi" w:cstheme="majorBidi"/>
                  <w:color w:val="auto"/>
                  <w:szCs w:val="24"/>
                  <w:u w:val="none"/>
                  <w:lang w:val="bg-BG"/>
                </w:rPr>
                <w:t>съгласно</w:t>
              </w:r>
            </w:hyperlink>
            <w:r w:rsidR="00D55A3A" w:rsidRPr="003D7288">
              <w:rPr>
                <w:rStyle w:val="a8"/>
                <w:rFonts w:asciiTheme="majorBidi" w:hAnsiTheme="majorBidi" w:cstheme="majorBidi"/>
                <w:color w:val="auto"/>
                <w:szCs w:val="24"/>
                <w:u w:val="none"/>
                <w:lang w:val="bg-BG"/>
              </w:rPr>
              <w:t xml:space="preserve"> АСПТ</w:t>
            </w:r>
          </w:p>
        </w:tc>
      </w:tr>
      <w:tr w:rsidR="00D55A3A"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vAlign w:val="center"/>
          </w:tcPr>
          <w:p w:rsidR="00D55A3A" w:rsidRPr="003D7288" w:rsidRDefault="00D55A3A" w:rsidP="00D55A3A">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D55A3A" w:rsidRPr="003D7288" w:rsidTr="00353FF1">
        <w:tblPrEx>
          <w:tblBorders>
            <w:insideH w:val="single" w:sz="8" w:space="0" w:color="000000"/>
          </w:tblBorders>
        </w:tblPrEx>
        <w:trPr>
          <w:trHeight w:val="70"/>
        </w:trPr>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D55A3A" w:rsidRPr="003D7288"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D55A3A" w:rsidRPr="001A47A7"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D55A3A" w:rsidRPr="001A47A7" w:rsidTr="00353FF1">
        <w:tblPrEx>
          <w:tblBorders>
            <w:insideH w:val="single" w:sz="8" w:space="0" w:color="000000"/>
          </w:tblBorders>
        </w:tblPrEx>
        <w:trPr>
          <w:trHeight w:val="545"/>
        </w:trPr>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D55A3A" w:rsidRPr="003D7288" w:rsidTr="00353FF1">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7093" w:type="dxa"/>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D55A3A"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D55A3A"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Техническо предложение; Форма 3,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D55A3A" w:rsidRPr="001A47A7" w:rsidTr="00353FF1">
        <w:tblPrEx>
          <w:tblBorders>
            <w:insideH w:val="single" w:sz="8" w:space="0" w:color="000000"/>
          </w:tblBorders>
        </w:tblPrEx>
        <w:trPr>
          <w:trHeight w:val="554"/>
        </w:trPr>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 съгласно изискванията на АСПТ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Форма 1</w:t>
            </w:r>
            <w:r>
              <w:rPr>
                <w:rFonts w:asciiTheme="majorBidi" w:hAnsiTheme="majorBidi" w:cstheme="majorBidi"/>
                <w:lang w:val="bg-BG"/>
              </w:rPr>
              <w:t xml:space="preserve">, съгласно изискванията на АСПТ </w:t>
            </w:r>
            <w:r w:rsidRPr="00F9668A">
              <w:rPr>
                <w:rFonts w:asciiTheme="majorBidi" w:hAnsiTheme="majorBidi" w:cstheme="majorBidi"/>
                <w:lang w:val="bg-BG"/>
              </w:rPr>
              <w:t>– не се прилага.</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shd w:val="clear" w:color="auto" w:fill="auto"/>
          </w:tcPr>
          <w:p w:rsidR="00D55A3A" w:rsidRPr="003D7288" w:rsidRDefault="00D55A3A" w:rsidP="00D55A3A">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D55A3A" w:rsidRPr="003D7288"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 xml:space="preserve">Плик Б (Търговска част) </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 Форма 9,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D55A3A" w:rsidRPr="001A47A7" w:rsidTr="00353FF1">
        <w:tblPrEx>
          <w:tblBorders>
            <w:insideH w:val="single" w:sz="8" w:space="0" w:color="000000"/>
          </w:tblBorders>
        </w:tblPrEx>
        <w:tc>
          <w:tcPr>
            <w:tcW w:w="10637" w:type="dxa"/>
            <w:gridSpan w:val="2"/>
            <w:tcBorders>
              <w:top w:val="single" w:sz="4" w:space="0" w:color="auto"/>
              <w:left w:val="single" w:sz="4" w:space="0" w:color="auto"/>
              <w:bottom w:val="single" w:sz="4" w:space="0" w:color="auto"/>
              <w:right w:val="single" w:sz="4" w:space="0" w:color="auto"/>
            </w:tcBorders>
          </w:tcPr>
          <w:p w:rsidR="00D55A3A" w:rsidRPr="003D7288" w:rsidRDefault="00D55A3A" w:rsidP="00D55A3A">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Pr="003D7288">
              <w:rPr>
                <w:rFonts w:asciiTheme="majorBidi" w:hAnsiTheme="majorBidi" w:cstheme="majorBidi"/>
                <w:lang w:val="bg-BG"/>
              </w:rPr>
              <w:t>-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bl>
    <w:p w:rsidR="0075046B" w:rsidRDefault="0075046B"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98" w:rsidRDefault="00200398" w:rsidP="00CF5625">
      <w:r>
        <w:separator/>
      </w:r>
    </w:p>
  </w:endnote>
  <w:endnote w:type="continuationSeparator" w:id="0">
    <w:p w:rsidR="00200398" w:rsidRDefault="0020039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200398" w:rsidRPr="006456FF" w:rsidRDefault="00200398" w:rsidP="006456FF">
        <w:pPr>
          <w:pStyle w:val="ad"/>
          <w:jc w:val="right"/>
          <w:rPr>
            <w:lang w:val="ru-RU"/>
          </w:rPr>
        </w:pPr>
        <w:r>
          <w:fldChar w:fldCharType="begin"/>
        </w:r>
        <w:r>
          <w:instrText xml:space="preserve"> PAGE   \* MERGEFORMAT </w:instrText>
        </w:r>
        <w:r>
          <w:fldChar w:fldCharType="separate"/>
        </w:r>
        <w:r w:rsidR="001A47A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98" w:rsidRDefault="00200398" w:rsidP="00CF5625">
      <w:r>
        <w:separator/>
      </w:r>
    </w:p>
  </w:footnote>
  <w:footnote w:type="continuationSeparator" w:id="0">
    <w:p w:rsidR="00200398" w:rsidRDefault="0020039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7"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
  </w:num>
  <w:num w:numId="4">
    <w:abstractNumId w:val="0"/>
  </w:num>
  <w:num w:numId="5">
    <w:abstractNumId w:val="17"/>
  </w:num>
  <w:num w:numId="6">
    <w:abstractNumId w:val="7"/>
  </w:num>
  <w:num w:numId="7">
    <w:abstractNumId w:val="10"/>
  </w:num>
  <w:num w:numId="8">
    <w:abstractNumId w:val="4"/>
  </w:num>
  <w:num w:numId="9">
    <w:abstractNumId w:val="14"/>
  </w:num>
  <w:num w:numId="10">
    <w:abstractNumId w:val="11"/>
  </w:num>
  <w:num w:numId="11">
    <w:abstractNumId w:val="5"/>
  </w:num>
  <w:num w:numId="12">
    <w:abstractNumId w:val="15"/>
  </w:num>
  <w:num w:numId="13">
    <w:abstractNumId w:val="3"/>
  </w:num>
  <w:num w:numId="14">
    <w:abstractNumId w:val="6"/>
  </w:num>
  <w:num w:numId="15">
    <w:abstractNumId w:val="16"/>
  </w:num>
  <w:num w:numId="16">
    <w:abstractNumId w:val="12"/>
  </w:num>
  <w:num w:numId="17">
    <w:abstractNumId w:val="1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20658"/>
    <w:rsid w:val="00020BDD"/>
    <w:rsid w:val="00021C7A"/>
    <w:rsid w:val="000241D1"/>
    <w:rsid w:val="000259B9"/>
    <w:rsid w:val="00033044"/>
    <w:rsid w:val="00034803"/>
    <w:rsid w:val="00034B7D"/>
    <w:rsid w:val="00035BF8"/>
    <w:rsid w:val="00067826"/>
    <w:rsid w:val="00086792"/>
    <w:rsid w:val="00092A68"/>
    <w:rsid w:val="00095D9B"/>
    <w:rsid w:val="000A37E1"/>
    <w:rsid w:val="000A4073"/>
    <w:rsid w:val="000A6C44"/>
    <w:rsid w:val="000B6DE7"/>
    <w:rsid w:val="000D64BB"/>
    <w:rsid w:val="000D692C"/>
    <w:rsid w:val="000E1999"/>
    <w:rsid w:val="000E664A"/>
    <w:rsid w:val="00105767"/>
    <w:rsid w:val="00110EA0"/>
    <w:rsid w:val="00111203"/>
    <w:rsid w:val="00111AEF"/>
    <w:rsid w:val="001241D6"/>
    <w:rsid w:val="00130AEA"/>
    <w:rsid w:val="00133F5B"/>
    <w:rsid w:val="001347B1"/>
    <w:rsid w:val="001406A1"/>
    <w:rsid w:val="00143763"/>
    <w:rsid w:val="00144D5A"/>
    <w:rsid w:val="0016015E"/>
    <w:rsid w:val="00175DB1"/>
    <w:rsid w:val="0018079E"/>
    <w:rsid w:val="00180DC0"/>
    <w:rsid w:val="00184195"/>
    <w:rsid w:val="001866E2"/>
    <w:rsid w:val="00192148"/>
    <w:rsid w:val="001964F6"/>
    <w:rsid w:val="001A36E9"/>
    <w:rsid w:val="001A47A7"/>
    <w:rsid w:val="001B45A1"/>
    <w:rsid w:val="001B5051"/>
    <w:rsid w:val="001B60C0"/>
    <w:rsid w:val="001C2F9C"/>
    <w:rsid w:val="001D0C52"/>
    <w:rsid w:val="001D2EB6"/>
    <w:rsid w:val="001E0561"/>
    <w:rsid w:val="001F270C"/>
    <w:rsid w:val="001F4C68"/>
    <w:rsid w:val="001F6F83"/>
    <w:rsid w:val="00200398"/>
    <w:rsid w:val="00211D3B"/>
    <w:rsid w:val="00212F12"/>
    <w:rsid w:val="002148AE"/>
    <w:rsid w:val="00231589"/>
    <w:rsid w:val="0024039A"/>
    <w:rsid w:val="002434FE"/>
    <w:rsid w:val="002511C6"/>
    <w:rsid w:val="002527DF"/>
    <w:rsid w:val="0025633F"/>
    <w:rsid w:val="00256F5C"/>
    <w:rsid w:val="0026162F"/>
    <w:rsid w:val="002712F9"/>
    <w:rsid w:val="00280D68"/>
    <w:rsid w:val="00284E70"/>
    <w:rsid w:val="00290538"/>
    <w:rsid w:val="00296620"/>
    <w:rsid w:val="002B42E0"/>
    <w:rsid w:val="002B5BBF"/>
    <w:rsid w:val="002D105B"/>
    <w:rsid w:val="002D7E7E"/>
    <w:rsid w:val="002E15DD"/>
    <w:rsid w:val="002F0B44"/>
    <w:rsid w:val="002F1774"/>
    <w:rsid w:val="002F1B2F"/>
    <w:rsid w:val="002F3843"/>
    <w:rsid w:val="002F5C28"/>
    <w:rsid w:val="002F666F"/>
    <w:rsid w:val="002F6B13"/>
    <w:rsid w:val="00307E84"/>
    <w:rsid w:val="003129AC"/>
    <w:rsid w:val="00332B90"/>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3808"/>
    <w:rsid w:val="003C0F04"/>
    <w:rsid w:val="003D2782"/>
    <w:rsid w:val="003D53BE"/>
    <w:rsid w:val="003D7288"/>
    <w:rsid w:val="003E01EC"/>
    <w:rsid w:val="003E1FB4"/>
    <w:rsid w:val="003E4487"/>
    <w:rsid w:val="003F0D93"/>
    <w:rsid w:val="003F151D"/>
    <w:rsid w:val="003F185E"/>
    <w:rsid w:val="003F1ACA"/>
    <w:rsid w:val="003F479A"/>
    <w:rsid w:val="00412392"/>
    <w:rsid w:val="00420EA3"/>
    <w:rsid w:val="00423664"/>
    <w:rsid w:val="00454172"/>
    <w:rsid w:val="00470039"/>
    <w:rsid w:val="00473B5A"/>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7560"/>
    <w:rsid w:val="004D3FB6"/>
    <w:rsid w:val="004D682D"/>
    <w:rsid w:val="004E00F8"/>
    <w:rsid w:val="004E3C9A"/>
    <w:rsid w:val="004E3D7B"/>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D1179"/>
    <w:rsid w:val="006D3F58"/>
    <w:rsid w:val="006E01DD"/>
    <w:rsid w:val="00710A30"/>
    <w:rsid w:val="00717195"/>
    <w:rsid w:val="00717E3F"/>
    <w:rsid w:val="00720E0A"/>
    <w:rsid w:val="007402EA"/>
    <w:rsid w:val="00741D65"/>
    <w:rsid w:val="007423E3"/>
    <w:rsid w:val="00743B2F"/>
    <w:rsid w:val="0075046B"/>
    <w:rsid w:val="00753A3E"/>
    <w:rsid w:val="007555A0"/>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20466"/>
    <w:rsid w:val="00820F4F"/>
    <w:rsid w:val="008217CD"/>
    <w:rsid w:val="00825F10"/>
    <w:rsid w:val="00831D84"/>
    <w:rsid w:val="00835F05"/>
    <w:rsid w:val="008416DE"/>
    <w:rsid w:val="00850999"/>
    <w:rsid w:val="00860E03"/>
    <w:rsid w:val="0086322C"/>
    <w:rsid w:val="00863DB1"/>
    <w:rsid w:val="00865004"/>
    <w:rsid w:val="00873248"/>
    <w:rsid w:val="008814F5"/>
    <w:rsid w:val="008B5CC8"/>
    <w:rsid w:val="008B72E4"/>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B60"/>
    <w:rsid w:val="00965E21"/>
    <w:rsid w:val="00977C3F"/>
    <w:rsid w:val="00986C09"/>
    <w:rsid w:val="009B363A"/>
    <w:rsid w:val="009C324F"/>
    <w:rsid w:val="009E2ABB"/>
    <w:rsid w:val="00A0383A"/>
    <w:rsid w:val="00A144C5"/>
    <w:rsid w:val="00A23CA7"/>
    <w:rsid w:val="00A27428"/>
    <w:rsid w:val="00A348A6"/>
    <w:rsid w:val="00A35462"/>
    <w:rsid w:val="00A35A84"/>
    <w:rsid w:val="00A46156"/>
    <w:rsid w:val="00A5729C"/>
    <w:rsid w:val="00A71953"/>
    <w:rsid w:val="00A803D3"/>
    <w:rsid w:val="00A81C87"/>
    <w:rsid w:val="00A8460B"/>
    <w:rsid w:val="00A9703F"/>
    <w:rsid w:val="00A97934"/>
    <w:rsid w:val="00AC26CE"/>
    <w:rsid w:val="00AC64A4"/>
    <w:rsid w:val="00AD1C91"/>
    <w:rsid w:val="00AD6507"/>
    <w:rsid w:val="00AE1DF0"/>
    <w:rsid w:val="00AF20AB"/>
    <w:rsid w:val="00B028E6"/>
    <w:rsid w:val="00B038A8"/>
    <w:rsid w:val="00B05F2E"/>
    <w:rsid w:val="00B109D8"/>
    <w:rsid w:val="00B14F3F"/>
    <w:rsid w:val="00B23B86"/>
    <w:rsid w:val="00B32825"/>
    <w:rsid w:val="00B34E88"/>
    <w:rsid w:val="00B37F65"/>
    <w:rsid w:val="00B56F2A"/>
    <w:rsid w:val="00B57C36"/>
    <w:rsid w:val="00B76929"/>
    <w:rsid w:val="00B7736A"/>
    <w:rsid w:val="00B84C3E"/>
    <w:rsid w:val="00BA2592"/>
    <w:rsid w:val="00BA2B1D"/>
    <w:rsid w:val="00BA3E10"/>
    <w:rsid w:val="00BC1C56"/>
    <w:rsid w:val="00BC25E9"/>
    <w:rsid w:val="00BC603C"/>
    <w:rsid w:val="00BC6249"/>
    <w:rsid w:val="00BD154C"/>
    <w:rsid w:val="00BE1F52"/>
    <w:rsid w:val="00BF3749"/>
    <w:rsid w:val="00BF6EBF"/>
    <w:rsid w:val="00C21A8B"/>
    <w:rsid w:val="00C24C1F"/>
    <w:rsid w:val="00C31B27"/>
    <w:rsid w:val="00C32373"/>
    <w:rsid w:val="00C33E36"/>
    <w:rsid w:val="00C35CEA"/>
    <w:rsid w:val="00C36136"/>
    <w:rsid w:val="00C434BB"/>
    <w:rsid w:val="00C475D8"/>
    <w:rsid w:val="00C520E7"/>
    <w:rsid w:val="00C714F5"/>
    <w:rsid w:val="00C72547"/>
    <w:rsid w:val="00C75F35"/>
    <w:rsid w:val="00C83AD7"/>
    <w:rsid w:val="00C95BCC"/>
    <w:rsid w:val="00C97566"/>
    <w:rsid w:val="00CA201F"/>
    <w:rsid w:val="00CA7926"/>
    <w:rsid w:val="00CB2461"/>
    <w:rsid w:val="00CB6A10"/>
    <w:rsid w:val="00CB6BD1"/>
    <w:rsid w:val="00CB73D5"/>
    <w:rsid w:val="00CD637E"/>
    <w:rsid w:val="00CE0ABD"/>
    <w:rsid w:val="00CE3B1C"/>
    <w:rsid w:val="00CF4670"/>
    <w:rsid w:val="00CF5625"/>
    <w:rsid w:val="00D202A2"/>
    <w:rsid w:val="00D2508D"/>
    <w:rsid w:val="00D26CE1"/>
    <w:rsid w:val="00D3246D"/>
    <w:rsid w:val="00D359B9"/>
    <w:rsid w:val="00D427F3"/>
    <w:rsid w:val="00D4680C"/>
    <w:rsid w:val="00D47127"/>
    <w:rsid w:val="00D54C62"/>
    <w:rsid w:val="00D550D8"/>
    <w:rsid w:val="00D55A3A"/>
    <w:rsid w:val="00D63391"/>
    <w:rsid w:val="00D67932"/>
    <w:rsid w:val="00D8369C"/>
    <w:rsid w:val="00D91BFA"/>
    <w:rsid w:val="00D97809"/>
    <w:rsid w:val="00DA3E76"/>
    <w:rsid w:val="00DC2BFA"/>
    <w:rsid w:val="00DD5C7F"/>
    <w:rsid w:val="00DD7127"/>
    <w:rsid w:val="00DE3CDC"/>
    <w:rsid w:val="00DF7C07"/>
    <w:rsid w:val="00E003C7"/>
    <w:rsid w:val="00E02C6E"/>
    <w:rsid w:val="00E1047D"/>
    <w:rsid w:val="00E11469"/>
    <w:rsid w:val="00E14748"/>
    <w:rsid w:val="00E21E8A"/>
    <w:rsid w:val="00E24E26"/>
    <w:rsid w:val="00E26759"/>
    <w:rsid w:val="00E2796E"/>
    <w:rsid w:val="00E32574"/>
    <w:rsid w:val="00E4197E"/>
    <w:rsid w:val="00E465C2"/>
    <w:rsid w:val="00E60220"/>
    <w:rsid w:val="00E6054E"/>
    <w:rsid w:val="00E70BD2"/>
    <w:rsid w:val="00E80C2E"/>
    <w:rsid w:val="00E9098E"/>
    <w:rsid w:val="00E9583C"/>
    <w:rsid w:val="00EA4A2C"/>
    <w:rsid w:val="00EB3B9B"/>
    <w:rsid w:val="00EB6EDF"/>
    <w:rsid w:val="00ED0FA6"/>
    <w:rsid w:val="00ED4B15"/>
    <w:rsid w:val="00ED5A5C"/>
    <w:rsid w:val="00ED652D"/>
    <w:rsid w:val="00EE0D6B"/>
    <w:rsid w:val="00EE213E"/>
    <w:rsid w:val="00EE3E32"/>
    <w:rsid w:val="00F01186"/>
    <w:rsid w:val="00F0679E"/>
    <w:rsid w:val="00F110EC"/>
    <w:rsid w:val="00F13670"/>
    <w:rsid w:val="00F238BF"/>
    <w:rsid w:val="00F27B0E"/>
    <w:rsid w:val="00F27F6E"/>
    <w:rsid w:val="00F314C5"/>
    <w:rsid w:val="00F3399A"/>
    <w:rsid w:val="00F33B50"/>
    <w:rsid w:val="00F36D62"/>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A636-B0B1-4D6B-A639-270970CC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1827</Words>
  <Characters>10417</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Антония Тодорова Войнова</cp:lastModifiedBy>
  <cp:revision>12</cp:revision>
  <cp:lastPrinted>2017-08-03T12:15:00Z</cp:lastPrinted>
  <dcterms:created xsi:type="dcterms:W3CDTF">2020-03-24T13:03:00Z</dcterms:created>
  <dcterms:modified xsi:type="dcterms:W3CDTF">2020-10-08T12:28:00Z</dcterms:modified>
</cp:coreProperties>
</file>