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CC" w:rsidRPr="001858C5" w:rsidRDefault="00ED28CC" w:rsidP="00F254B4">
      <w:pPr>
        <w:spacing w:after="120"/>
        <w:jc w:val="center"/>
        <w:rPr>
          <w:rFonts w:eastAsia="Calibri"/>
          <w:b/>
          <w:bCs/>
          <w:spacing w:val="40"/>
          <w:lang w:val="bg-BG" w:eastAsia="bg-BG"/>
        </w:rPr>
      </w:pPr>
    </w:p>
    <w:p w:rsidR="006023C2" w:rsidRPr="001858C5" w:rsidRDefault="006023C2" w:rsidP="00F254B4">
      <w:pPr>
        <w:spacing w:after="120"/>
        <w:jc w:val="center"/>
        <w:rPr>
          <w:rFonts w:eastAsia="Calibri"/>
          <w:b/>
          <w:bCs/>
          <w:lang w:val="bg-BG" w:eastAsia="bg-BG"/>
        </w:rPr>
      </w:pPr>
      <w:r w:rsidRPr="001858C5">
        <w:rPr>
          <w:rFonts w:eastAsia="Calibri"/>
          <w:b/>
          <w:bCs/>
          <w:spacing w:val="40"/>
          <w:lang w:val="bg-BG" w:eastAsia="bg-BG"/>
        </w:rPr>
        <w:t>СТОЛИЧНА ОБЩИНА</w:t>
      </w:r>
    </w:p>
    <w:p w:rsidR="006023C2" w:rsidRPr="001858C5" w:rsidRDefault="006023C2" w:rsidP="00F254B4">
      <w:pPr>
        <w:spacing w:after="120"/>
        <w:jc w:val="center"/>
        <w:rPr>
          <w:rFonts w:eastAsia="Calibri"/>
          <w:b/>
          <w:bCs/>
          <w:lang w:val="bg-BG" w:eastAsia="bg-BG"/>
        </w:rPr>
      </w:pPr>
    </w:p>
    <w:p w:rsidR="006023C2" w:rsidRPr="001858C5" w:rsidRDefault="006023C2" w:rsidP="00F254B4">
      <w:pPr>
        <w:spacing w:after="120"/>
        <w:jc w:val="center"/>
        <w:rPr>
          <w:rFonts w:eastAsia="Calibri"/>
          <w:b/>
          <w:bCs/>
        </w:rPr>
      </w:pPr>
    </w:p>
    <w:p w:rsidR="00A72588" w:rsidRPr="001858C5" w:rsidRDefault="00A72588" w:rsidP="00F254B4">
      <w:pPr>
        <w:spacing w:after="120"/>
        <w:jc w:val="center"/>
        <w:rPr>
          <w:rFonts w:eastAsia="Calibri"/>
          <w:b/>
          <w:bCs/>
        </w:rPr>
      </w:pPr>
    </w:p>
    <w:p w:rsidR="00A72588" w:rsidRPr="001858C5" w:rsidRDefault="00A72588" w:rsidP="00F254B4">
      <w:pPr>
        <w:spacing w:after="120"/>
        <w:jc w:val="center"/>
        <w:rPr>
          <w:rFonts w:eastAsia="Calibri"/>
          <w:b/>
          <w:bCs/>
        </w:rPr>
      </w:pPr>
    </w:p>
    <w:p w:rsidR="00A72588" w:rsidRPr="001858C5" w:rsidRDefault="00A72588" w:rsidP="00F254B4">
      <w:pPr>
        <w:spacing w:after="120"/>
        <w:jc w:val="center"/>
        <w:rPr>
          <w:rFonts w:eastAsia="Calibri"/>
          <w:b/>
          <w:bCs/>
        </w:rPr>
      </w:pPr>
    </w:p>
    <w:p w:rsidR="00A72588" w:rsidRPr="001858C5" w:rsidRDefault="00A72588" w:rsidP="00F254B4">
      <w:pPr>
        <w:spacing w:after="120"/>
        <w:jc w:val="center"/>
        <w:rPr>
          <w:rFonts w:eastAsia="Calibri"/>
          <w:b/>
          <w:bCs/>
        </w:rPr>
      </w:pPr>
    </w:p>
    <w:p w:rsidR="00A72588" w:rsidRPr="001858C5" w:rsidRDefault="00A72588" w:rsidP="00F254B4">
      <w:pPr>
        <w:spacing w:after="120"/>
        <w:jc w:val="center"/>
        <w:rPr>
          <w:rFonts w:eastAsia="Calibri"/>
          <w:b/>
          <w:bCs/>
        </w:rPr>
      </w:pPr>
    </w:p>
    <w:p w:rsidR="00A72588" w:rsidRPr="001858C5" w:rsidRDefault="00A72588" w:rsidP="00F254B4">
      <w:pPr>
        <w:spacing w:after="120"/>
        <w:jc w:val="center"/>
        <w:rPr>
          <w:rFonts w:eastAsia="Calibri"/>
          <w:b/>
          <w:bCs/>
        </w:rPr>
      </w:pPr>
    </w:p>
    <w:p w:rsidR="006023C2" w:rsidRPr="001858C5" w:rsidRDefault="006023C2" w:rsidP="00F254B4">
      <w:pPr>
        <w:spacing w:after="120"/>
        <w:jc w:val="center"/>
        <w:rPr>
          <w:rFonts w:eastAsia="Calibri"/>
          <w:b/>
          <w:bCs/>
          <w:lang w:val="bg-BG"/>
        </w:rPr>
      </w:pPr>
      <w:r w:rsidRPr="001858C5">
        <w:rPr>
          <w:rFonts w:eastAsia="Calibri"/>
          <w:b/>
          <w:bCs/>
          <w:lang w:val="bg-BG"/>
        </w:rPr>
        <w:t>Д О К У М Е Н Т А Ц И Я</w:t>
      </w:r>
    </w:p>
    <w:p w:rsidR="006023C2" w:rsidRPr="001858C5" w:rsidRDefault="006023C2" w:rsidP="00F254B4">
      <w:pPr>
        <w:spacing w:after="120"/>
        <w:jc w:val="center"/>
        <w:rPr>
          <w:rFonts w:eastAsia="Calibri"/>
          <w:b/>
          <w:bCs/>
          <w:lang w:val="bg-BG"/>
        </w:rPr>
      </w:pPr>
    </w:p>
    <w:p w:rsidR="006023C2" w:rsidRPr="001858C5" w:rsidRDefault="006023C2" w:rsidP="00F254B4">
      <w:pPr>
        <w:spacing w:after="120"/>
        <w:jc w:val="center"/>
        <w:rPr>
          <w:rFonts w:eastAsia="Calibri"/>
          <w:b/>
          <w:bCs/>
          <w:lang w:val="bg-BG"/>
        </w:rPr>
      </w:pPr>
      <w:r w:rsidRPr="001858C5">
        <w:rPr>
          <w:rFonts w:eastAsia="Calibri"/>
          <w:b/>
          <w:bCs/>
          <w:lang w:val="bg-BG"/>
        </w:rPr>
        <w:t>ЗА УЧАСТИЕ В ОТКРИТА ПРОЦЕДУРА ЗА ВЪЗЛАГАНЕ НА ОБЩЕСТВЕНА ПОРЪЧКА ЗА</w:t>
      </w:r>
    </w:p>
    <w:p w:rsidR="006023C2" w:rsidRPr="001858C5" w:rsidRDefault="006023C2" w:rsidP="00F254B4">
      <w:pPr>
        <w:spacing w:after="120"/>
        <w:jc w:val="both"/>
        <w:rPr>
          <w:rFonts w:eastAsia="Calibri"/>
          <w:b/>
          <w:bCs/>
          <w:lang w:val="bg-BG"/>
        </w:rPr>
      </w:pPr>
    </w:p>
    <w:p w:rsidR="006023C2" w:rsidRPr="001858C5" w:rsidRDefault="006023C2" w:rsidP="00F254B4">
      <w:pPr>
        <w:spacing w:after="120"/>
        <w:jc w:val="center"/>
        <w:rPr>
          <w:rFonts w:eastAsia="Calibri"/>
          <w:b/>
          <w:bCs/>
          <w:caps/>
          <w:lang w:val="bg-BG"/>
        </w:rPr>
      </w:pPr>
    </w:p>
    <w:p w:rsidR="008C6DE9" w:rsidRPr="001858C5" w:rsidRDefault="008C6DE9" w:rsidP="00F254B4">
      <w:pPr>
        <w:spacing w:after="120"/>
        <w:jc w:val="center"/>
        <w:rPr>
          <w:rFonts w:eastAsia="Calibri"/>
          <w:b/>
          <w:bCs/>
          <w:caps/>
        </w:rPr>
      </w:pPr>
    </w:p>
    <w:p w:rsidR="00F54914" w:rsidRPr="001858C5" w:rsidRDefault="00F54914" w:rsidP="00F254B4">
      <w:pPr>
        <w:spacing w:after="120"/>
        <w:jc w:val="center"/>
        <w:rPr>
          <w:rFonts w:eastAsia="Calibri"/>
          <w:b/>
          <w:bCs/>
          <w:caps/>
        </w:rPr>
      </w:pPr>
    </w:p>
    <w:p w:rsidR="00F54914" w:rsidRPr="001858C5" w:rsidRDefault="00F54914" w:rsidP="00F54914">
      <w:pPr>
        <w:jc w:val="center"/>
        <w:rPr>
          <w:rFonts w:eastAsia="Calibri"/>
          <w:b/>
          <w:bCs/>
          <w:lang w:val="bg-BG"/>
        </w:rPr>
      </w:pPr>
      <w:r w:rsidRPr="001858C5">
        <w:rPr>
          <w:rFonts w:eastAsia="Calibri"/>
          <w:b/>
          <w:bCs/>
          <w:lang w:val="bg-BG"/>
        </w:rPr>
        <w:t>„</w:t>
      </w:r>
      <w:r w:rsidR="00444C2A" w:rsidRPr="001858C5">
        <w:rPr>
          <w:rFonts w:eastAsia="Calibri"/>
          <w:b/>
          <w:bCs/>
          <w:lang w:val="bg-BG"/>
        </w:rPr>
        <w:t xml:space="preserve">Доставка и монтаж на стационарни компактори и контейнери за осигуряване логистиката на отделените рециклируеми материали в завод за МБТ на отпадъци с производство на </w:t>
      </w:r>
      <w:r w:rsidR="00444C2A" w:rsidRPr="001858C5">
        <w:rPr>
          <w:rFonts w:eastAsia="Calibri"/>
          <w:b/>
          <w:bCs/>
        </w:rPr>
        <w:t>RDF</w:t>
      </w:r>
      <w:r w:rsidR="00444C2A" w:rsidRPr="001858C5">
        <w:rPr>
          <w:rFonts w:eastAsia="Calibri"/>
          <w:b/>
          <w:bCs/>
          <w:lang w:val="bg-BG"/>
        </w:rPr>
        <w:t xml:space="preserve"> – гориво, с. Яна, местност „Садината</w:t>
      </w:r>
      <w:r w:rsidRPr="001858C5">
        <w:rPr>
          <w:rFonts w:eastAsia="Calibri"/>
          <w:b/>
          <w:bCs/>
          <w:lang w:val="bg-BG"/>
        </w:rPr>
        <w:t>“</w:t>
      </w:r>
      <w:r w:rsidR="00444C2A" w:rsidRPr="001858C5">
        <w:rPr>
          <w:rFonts w:eastAsia="Calibri"/>
          <w:b/>
          <w:bCs/>
          <w:lang w:val="bg-BG"/>
        </w:rPr>
        <w:t>.</w:t>
      </w:r>
    </w:p>
    <w:p w:rsidR="006023C2" w:rsidRPr="001858C5" w:rsidRDefault="006023C2" w:rsidP="00FD15CE">
      <w:pPr>
        <w:spacing w:after="120"/>
        <w:jc w:val="center"/>
        <w:rPr>
          <w:rFonts w:eastAsia="Calibri"/>
          <w:b/>
          <w:bCs/>
          <w:lang w:val="bg-BG"/>
        </w:rPr>
      </w:pPr>
    </w:p>
    <w:p w:rsidR="006023C2" w:rsidRPr="001858C5" w:rsidRDefault="006023C2" w:rsidP="00F254B4">
      <w:pPr>
        <w:spacing w:after="120"/>
        <w:jc w:val="center"/>
        <w:rPr>
          <w:rFonts w:eastAsia="Calibri"/>
          <w:b/>
          <w:bCs/>
          <w:lang w:val="bg-BG"/>
        </w:rPr>
      </w:pPr>
    </w:p>
    <w:p w:rsidR="0054319F" w:rsidRPr="001858C5" w:rsidRDefault="0054319F" w:rsidP="00F254B4">
      <w:pPr>
        <w:spacing w:after="120"/>
        <w:jc w:val="center"/>
        <w:rPr>
          <w:rFonts w:eastAsia="Calibri"/>
          <w:b/>
          <w:bCs/>
          <w:caps/>
        </w:rPr>
      </w:pPr>
    </w:p>
    <w:p w:rsidR="0054319F" w:rsidRPr="00C51F3A" w:rsidRDefault="0054319F" w:rsidP="00F254B4">
      <w:pPr>
        <w:spacing w:after="120"/>
        <w:jc w:val="center"/>
        <w:rPr>
          <w:rFonts w:eastAsia="Calibri"/>
          <w:b/>
          <w:bCs/>
          <w:caps/>
        </w:rPr>
      </w:pPr>
    </w:p>
    <w:p w:rsidR="006023C2" w:rsidRPr="00C51F3A" w:rsidRDefault="006023C2" w:rsidP="00F254B4">
      <w:pPr>
        <w:spacing w:after="120"/>
        <w:jc w:val="center"/>
        <w:rPr>
          <w:rFonts w:eastAsia="Calibri"/>
          <w:b/>
          <w:bCs/>
          <w:caps/>
          <w:lang w:val="bg-BG"/>
        </w:rPr>
      </w:pPr>
    </w:p>
    <w:p w:rsidR="006023C2" w:rsidRPr="00C51F3A" w:rsidRDefault="006023C2" w:rsidP="00F254B4">
      <w:pPr>
        <w:spacing w:after="120"/>
        <w:jc w:val="center"/>
        <w:rPr>
          <w:rFonts w:eastAsia="Calibri"/>
          <w:b/>
          <w:bCs/>
          <w:caps/>
          <w:lang w:val="bg-BG"/>
        </w:rPr>
      </w:pPr>
    </w:p>
    <w:p w:rsidR="006023C2" w:rsidRPr="00C51F3A" w:rsidRDefault="006023C2" w:rsidP="00F254B4">
      <w:pPr>
        <w:spacing w:after="120"/>
        <w:rPr>
          <w:rFonts w:eastAsia="Calibri"/>
          <w:b/>
          <w:bCs/>
          <w:caps/>
        </w:rPr>
      </w:pPr>
      <w:r w:rsidRPr="00C51F3A">
        <w:rPr>
          <w:rFonts w:eastAsia="Calibri"/>
          <w:b/>
          <w:bCs/>
          <w:caps/>
          <w:lang w:val="bg-BG"/>
        </w:rPr>
        <w:t xml:space="preserve">КОД: </w:t>
      </w:r>
      <w:r w:rsidR="00C51F3A" w:rsidRPr="00C51F3A">
        <w:rPr>
          <w:b/>
        </w:rPr>
        <w:t>34928480</w:t>
      </w:r>
    </w:p>
    <w:p w:rsidR="006023C2" w:rsidRPr="00C51F3A" w:rsidRDefault="006023C2" w:rsidP="00F254B4">
      <w:pPr>
        <w:spacing w:after="120"/>
        <w:jc w:val="center"/>
        <w:rPr>
          <w:rFonts w:eastAsia="Calibri"/>
          <w:b/>
          <w:bCs/>
          <w:caps/>
        </w:rPr>
      </w:pPr>
    </w:p>
    <w:p w:rsidR="0054319F" w:rsidRPr="00C51F3A" w:rsidRDefault="0054319F" w:rsidP="00F254B4">
      <w:pPr>
        <w:spacing w:after="120"/>
        <w:jc w:val="center"/>
        <w:rPr>
          <w:rFonts w:eastAsia="Calibri"/>
          <w:b/>
          <w:bCs/>
          <w:caps/>
        </w:rPr>
      </w:pPr>
    </w:p>
    <w:p w:rsidR="0054319F" w:rsidRPr="001858C5" w:rsidRDefault="0054319F" w:rsidP="00F254B4">
      <w:pPr>
        <w:spacing w:after="120"/>
        <w:jc w:val="center"/>
        <w:rPr>
          <w:rFonts w:eastAsia="Calibri"/>
          <w:b/>
          <w:bCs/>
          <w:caps/>
        </w:rPr>
      </w:pPr>
    </w:p>
    <w:p w:rsidR="0054319F" w:rsidRPr="001858C5" w:rsidRDefault="0054319F" w:rsidP="00F254B4">
      <w:pPr>
        <w:spacing w:after="120"/>
        <w:jc w:val="center"/>
        <w:rPr>
          <w:rFonts w:eastAsia="Calibri"/>
          <w:b/>
          <w:bCs/>
          <w:caps/>
        </w:rPr>
      </w:pPr>
    </w:p>
    <w:p w:rsidR="006023C2" w:rsidRPr="001858C5" w:rsidRDefault="006023C2" w:rsidP="00F254B4">
      <w:pPr>
        <w:spacing w:after="120"/>
        <w:jc w:val="center"/>
        <w:rPr>
          <w:rFonts w:eastAsia="Calibri"/>
          <w:b/>
          <w:bCs/>
          <w:caps/>
          <w:lang w:val="bg-BG"/>
        </w:rPr>
      </w:pPr>
      <w:r w:rsidRPr="001858C5">
        <w:rPr>
          <w:rFonts w:eastAsia="Calibri"/>
          <w:b/>
          <w:bCs/>
          <w:caps/>
          <w:lang w:val="bg-BG"/>
        </w:rPr>
        <w:t>София</w:t>
      </w:r>
    </w:p>
    <w:p w:rsidR="006023C2" w:rsidRPr="001858C5" w:rsidRDefault="006023C2" w:rsidP="00F254B4">
      <w:pPr>
        <w:spacing w:after="120"/>
        <w:jc w:val="center"/>
        <w:rPr>
          <w:rFonts w:eastAsia="Calibri"/>
          <w:b/>
          <w:sz w:val="26"/>
          <w:szCs w:val="26"/>
          <w:lang w:val="bg-BG"/>
        </w:rPr>
      </w:pPr>
      <w:r w:rsidRPr="001858C5">
        <w:rPr>
          <w:rFonts w:eastAsia="Calibri"/>
          <w:b/>
          <w:bCs/>
          <w:caps/>
          <w:lang w:val="bg-BG"/>
        </w:rPr>
        <w:t>201</w:t>
      </w:r>
      <w:r w:rsidR="00B22279" w:rsidRPr="001858C5">
        <w:rPr>
          <w:rFonts w:eastAsia="Calibri"/>
          <w:b/>
          <w:bCs/>
          <w:caps/>
        </w:rPr>
        <w:t>7</w:t>
      </w:r>
      <w:r w:rsidRPr="001858C5">
        <w:rPr>
          <w:rFonts w:eastAsia="Calibri"/>
          <w:b/>
          <w:bCs/>
          <w:caps/>
          <w:lang w:val="bg-BG"/>
        </w:rPr>
        <w:t xml:space="preserve"> </w:t>
      </w:r>
      <w:r w:rsidRPr="001858C5">
        <w:rPr>
          <w:rFonts w:eastAsia="Calibri"/>
          <w:b/>
          <w:sz w:val="26"/>
          <w:szCs w:val="26"/>
          <w:lang w:val="bg-BG"/>
        </w:rPr>
        <w:t>г.</w:t>
      </w:r>
    </w:p>
    <w:p w:rsidR="00AA7317" w:rsidRPr="001858C5" w:rsidRDefault="006023C2" w:rsidP="00F254B4">
      <w:pPr>
        <w:spacing w:after="120"/>
        <w:rPr>
          <w:rFonts w:eastAsia="Calibri"/>
          <w:b/>
          <w:sz w:val="26"/>
          <w:szCs w:val="26"/>
        </w:rPr>
      </w:pPr>
      <w:r w:rsidRPr="001858C5">
        <w:rPr>
          <w:rFonts w:eastAsia="Calibri"/>
          <w:b/>
          <w:sz w:val="26"/>
          <w:szCs w:val="26"/>
          <w:lang w:val="bg-BG"/>
        </w:rPr>
        <w:br w:type="page"/>
      </w:r>
    </w:p>
    <w:p w:rsidR="002420B3" w:rsidRPr="001858C5" w:rsidRDefault="002420B3" w:rsidP="00F254B4">
      <w:pPr>
        <w:spacing w:after="120"/>
        <w:rPr>
          <w:rFonts w:eastAsia="Calibri"/>
          <w:sz w:val="26"/>
          <w:szCs w:val="26"/>
        </w:rPr>
      </w:pPr>
    </w:p>
    <w:p w:rsidR="00AA7317" w:rsidRPr="001858C5" w:rsidRDefault="006023C2" w:rsidP="00BC6E8C">
      <w:pPr>
        <w:keepNext/>
        <w:numPr>
          <w:ilvl w:val="0"/>
          <w:numId w:val="1"/>
        </w:numPr>
        <w:spacing w:after="120"/>
        <w:jc w:val="center"/>
        <w:outlineLvl w:val="0"/>
        <w:rPr>
          <w:b/>
          <w:bCs/>
          <w:caps/>
          <w:kern w:val="32"/>
          <w:lang w:val="bg-BG"/>
        </w:rPr>
      </w:pPr>
      <w:r w:rsidRPr="001858C5">
        <w:rPr>
          <w:b/>
          <w:bCs/>
          <w:caps/>
          <w:kern w:val="32"/>
          <w:lang w:val="bg-BG"/>
        </w:rPr>
        <w:t>Общи условия</w:t>
      </w:r>
    </w:p>
    <w:p w:rsidR="00F254B4" w:rsidRPr="001858C5" w:rsidRDefault="00F254B4" w:rsidP="00BC6E8C">
      <w:pPr>
        <w:keepNext/>
        <w:spacing w:after="120"/>
        <w:outlineLvl w:val="0"/>
        <w:rPr>
          <w:bCs/>
          <w:caps/>
          <w:kern w:val="32"/>
          <w:lang w:val="bg-BG"/>
        </w:rPr>
      </w:pPr>
    </w:p>
    <w:p w:rsidR="006023C2" w:rsidRPr="001858C5" w:rsidRDefault="006023C2" w:rsidP="00BC6E8C">
      <w:pPr>
        <w:keepNext/>
        <w:numPr>
          <w:ilvl w:val="0"/>
          <w:numId w:val="2"/>
        </w:numPr>
        <w:spacing w:after="120"/>
        <w:outlineLvl w:val="1"/>
        <w:rPr>
          <w:b/>
          <w:bCs/>
          <w:lang w:val="bg-BG" w:eastAsia="bg-BG"/>
        </w:rPr>
      </w:pPr>
      <w:r w:rsidRPr="001858C5">
        <w:rPr>
          <w:b/>
          <w:bCs/>
          <w:lang w:val="bg-BG" w:eastAsia="bg-BG"/>
        </w:rPr>
        <w:t>Възложител</w:t>
      </w:r>
    </w:p>
    <w:p w:rsidR="002756F5" w:rsidRPr="001858C5" w:rsidRDefault="006023C2" w:rsidP="004245F7">
      <w:pPr>
        <w:tabs>
          <w:tab w:val="left" w:pos="567"/>
          <w:tab w:val="num" w:pos="720"/>
        </w:tabs>
        <w:autoSpaceDE w:val="0"/>
        <w:autoSpaceDN w:val="0"/>
        <w:adjustRightInd w:val="0"/>
        <w:spacing w:after="120"/>
        <w:jc w:val="both"/>
        <w:rPr>
          <w:lang w:val="bg-BG"/>
        </w:rPr>
      </w:pPr>
      <w:r w:rsidRPr="001858C5">
        <w:rPr>
          <w:bCs/>
          <w:lang w:val="bg-BG" w:eastAsia="bg-BG"/>
        </w:rPr>
        <w:t>Възложител на настоящата</w:t>
      </w:r>
      <w:r w:rsidRPr="001858C5">
        <w:rPr>
          <w:lang w:val="bg-BG"/>
        </w:rPr>
        <w:t xml:space="preserve"> поръчка е Заместник Кмета на Столична Община </w:t>
      </w:r>
      <w:r w:rsidR="0065756F" w:rsidRPr="001858C5">
        <w:rPr>
          <w:lang w:val="bg-BG"/>
        </w:rPr>
        <w:t>Йоана Владимирова Христова</w:t>
      </w:r>
      <w:r w:rsidRPr="001858C5">
        <w:rPr>
          <w:lang w:val="bg-BG"/>
        </w:rPr>
        <w:t>, упълномощен</w:t>
      </w:r>
      <w:r w:rsidR="0065756F" w:rsidRPr="001858C5">
        <w:rPr>
          <w:lang w:val="bg-BG"/>
        </w:rPr>
        <w:t>а</w:t>
      </w:r>
      <w:r w:rsidRPr="001858C5">
        <w:rPr>
          <w:lang w:val="bg-BG"/>
        </w:rPr>
        <w:t xml:space="preserve"> съгласно </w:t>
      </w:r>
      <w:r w:rsidRPr="001858C5">
        <w:rPr>
          <w:bCs/>
          <w:lang w:val="bg-BG" w:eastAsia="bg-BG"/>
        </w:rPr>
        <w:t>заповед №СО1</w:t>
      </w:r>
      <w:r w:rsidR="0065756F" w:rsidRPr="001858C5">
        <w:rPr>
          <w:bCs/>
          <w:lang w:val="bg-BG" w:eastAsia="bg-BG"/>
        </w:rPr>
        <w:t>7</w:t>
      </w:r>
      <w:r w:rsidRPr="001858C5">
        <w:rPr>
          <w:bCs/>
          <w:lang w:val="bg-BG" w:eastAsia="bg-BG"/>
        </w:rPr>
        <w:t>-РД09-</w:t>
      </w:r>
      <w:r w:rsidR="0065756F" w:rsidRPr="001858C5">
        <w:rPr>
          <w:bCs/>
          <w:lang w:val="bg-BG" w:eastAsia="bg-BG"/>
        </w:rPr>
        <w:t>78</w:t>
      </w:r>
      <w:r w:rsidR="00021C84" w:rsidRPr="001858C5">
        <w:rPr>
          <w:bCs/>
          <w:lang w:val="bg-BG" w:eastAsia="bg-BG"/>
        </w:rPr>
        <w:t>/</w:t>
      </w:r>
      <w:r w:rsidR="0065756F" w:rsidRPr="001858C5">
        <w:rPr>
          <w:bCs/>
          <w:lang w:val="bg-BG" w:eastAsia="bg-BG"/>
        </w:rPr>
        <w:t>1</w:t>
      </w:r>
      <w:r w:rsidR="00021C84" w:rsidRPr="001858C5">
        <w:rPr>
          <w:bCs/>
          <w:lang w:val="bg-BG" w:eastAsia="bg-BG"/>
        </w:rPr>
        <w:t>7.</w:t>
      </w:r>
      <w:r w:rsidR="0065756F" w:rsidRPr="001858C5">
        <w:rPr>
          <w:bCs/>
          <w:lang w:val="bg-BG" w:eastAsia="bg-BG"/>
        </w:rPr>
        <w:t>01</w:t>
      </w:r>
      <w:r w:rsidR="00021C84" w:rsidRPr="001858C5">
        <w:rPr>
          <w:bCs/>
          <w:lang w:val="bg-BG" w:eastAsia="bg-BG"/>
        </w:rPr>
        <w:t>.201</w:t>
      </w:r>
      <w:r w:rsidR="0065756F" w:rsidRPr="001858C5">
        <w:rPr>
          <w:bCs/>
          <w:lang w:val="bg-BG" w:eastAsia="bg-BG"/>
        </w:rPr>
        <w:t>7</w:t>
      </w:r>
      <w:r w:rsidR="00021C84" w:rsidRPr="001858C5">
        <w:rPr>
          <w:bCs/>
          <w:lang w:val="bg-BG" w:eastAsia="bg-BG"/>
        </w:rPr>
        <w:t xml:space="preserve">г. </w:t>
      </w:r>
      <w:r w:rsidRPr="001858C5">
        <w:rPr>
          <w:bCs/>
          <w:lang w:val="bg-BG" w:eastAsia="bg-BG"/>
        </w:rPr>
        <w:t>Възложителят взема решение за откриване на процедура за възлагане на обществена поръчка</w:t>
      </w:r>
      <w:r w:rsidR="002756F5" w:rsidRPr="001858C5">
        <w:rPr>
          <w:lang w:val="bg-BG"/>
        </w:rPr>
        <w:t xml:space="preserve"> </w:t>
      </w:r>
      <w:r w:rsidRPr="001858C5">
        <w:rPr>
          <w:lang w:val="bg-BG"/>
        </w:rPr>
        <w:t>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4245F7" w:rsidRPr="001858C5" w:rsidRDefault="004245F7" w:rsidP="004245F7">
      <w:pPr>
        <w:spacing w:after="120"/>
        <w:jc w:val="both"/>
        <w:rPr>
          <w:lang w:val="bg-BG"/>
        </w:rPr>
      </w:pPr>
    </w:p>
    <w:p w:rsidR="002602EA" w:rsidRPr="001858C5" w:rsidRDefault="002602EA" w:rsidP="00BC6E8C">
      <w:pPr>
        <w:keepNext/>
        <w:numPr>
          <w:ilvl w:val="0"/>
          <w:numId w:val="2"/>
        </w:numPr>
        <w:spacing w:after="120"/>
        <w:outlineLvl w:val="1"/>
        <w:rPr>
          <w:b/>
          <w:bCs/>
          <w:lang w:val="bg-BG" w:eastAsia="bg-BG"/>
        </w:rPr>
      </w:pPr>
      <w:r w:rsidRPr="001858C5">
        <w:rPr>
          <w:b/>
          <w:bCs/>
          <w:lang w:val="bg-BG" w:eastAsia="bg-BG"/>
        </w:rPr>
        <w:t xml:space="preserve"> Описание на предмета на поръчката:</w:t>
      </w:r>
    </w:p>
    <w:p w:rsidR="00C15188" w:rsidRPr="001858C5" w:rsidRDefault="002602EA" w:rsidP="00F54914">
      <w:pPr>
        <w:jc w:val="both"/>
        <w:rPr>
          <w:lang w:val="bg-BG"/>
        </w:rPr>
      </w:pPr>
      <w:r w:rsidRPr="001858C5">
        <w:rPr>
          <w:lang w:val="bg-BG"/>
        </w:rPr>
        <w:t xml:space="preserve">Предметът на обществената поръчка е </w:t>
      </w:r>
      <w:r w:rsidR="00F54914" w:rsidRPr="001858C5">
        <w:rPr>
          <w:lang w:val="bg-BG"/>
        </w:rPr>
        <w:t>„</w:t>
      </w:r>
      <w:r w:rsidR="001858C5" w:rsidRPr="001858C5">
        <w:rPr>
          <w:lang w:val="bg-BG"/>
        </w:rPr>
        <w:t>Доставка и монтаж на стационарни компактори и контейнери за осигуряване логистиката на отделените рециклируеми материали в завод за МБТ на отпадъци с производство на RDF – гориво, с. Яна, местност „Садината</w:t>
      </w:r>
      <w:r w:rsidR="00F54914" w:rsidRPr="001858C5">
        <w:rPr>
          <w:lang w:val="bg-BG"/>
        </w:rPr>
        <w:t>“</w:t>
      </w:r>
      <w:r w:rsidR="00D16103" w:rsidRPr="001858C5">
        <w:rPr>
          <w:lang w:val="bg-BG"/>
        </w:rPr>
        <w:t>.</w:t>
      </w:r>
    </w:p>
    <w:p w:rsidR="00D4210E" w:rsidRPr="001A1774" w:rsidRDefault="00D4210E" w:rsidP="00BC6E8C">
      <w:pPr>
        <w:spacing w:after="120"/>
        <w:jc w:val="both"/>
        <w:rPr>
          <w:lang w:val="bg-BG"/>
        </w:rPr>
      </w:pPr>
    </w:p>
    <w:p w:rsidR="00844B26" w:rsidRPr="001A1774" w:rsidRDefault="002602EA" w:rsidP="00BC6E8C">
      <w:pPr>
        <w:keepNext/>
        <w:numPr>
          <w:ilvl w:val="0"/>
          <w:numId w:val="2"/>
        </w:numPr>
        <w:spacing w:after="120"/>
        <w:outlineLvl w:val="1"/>
        <w:rPr>
          <w:b/>
          <w:bCs/>
          <w:lang w:val="bg-BG" w:eastAsia="bg-BG"/>
        </w:rPr>
      </w:pPr>
      <w:r w:rsidRPr="001A1774">
        <w:rPr>
          <w:b/>
          <w:bCs/>
          <w:lang w:val="bg-BG" w:eastAsia="bg-BG"/>
        </w:rPr>
        <w:t xml:space="preserve">Обхват и обем на дейностите, предмет на </w:t>
      </w:r>
      <w:r w:rsidR="00EC562C" w:rsidRPr="001A1774">
        <w:rPr>
          <w:b/>
          <w:bCs/>
          <w:lang w:val="bg-BG" w:eastAsia="bg-BG"/>
        </w:rPr>
        <w:t>настоящата обществена поръчка</w:t>
      </w:r>
      <w:r w:rsidR="00844B26" w:rsidRPr="001A1774">
        <w:rPr>
          <w:b/>
          <w:bCs/>
          <w:lang w:val="bg-BG" w:eastAsia="bg-BG"/>
        </w:rPr>
        <w:t>:</w:t>
      </w:r>
    </w:p>
    <w:p w:rsidR="000437C1" w:rsidRDefault="001A1774" w:rsidP="001A1774">
      <w:pPr>
        <w:jc w:val="both"/>
        <w:rPr>
          <w:lang w:val="bg-BG"/>
        </w:rPr>
      </w:pPr>
      <w:r w:rsidRPr="001A1774">
        <w:rPr>
          <w:lang w:val="bg-BG"/>
        </w:rPr>
        <w:t>Д</w:t>
      </w:r>
      <w:r w:rsidRPr="001A1774">
        <w:t xml:space="preserve">оставката и монтажа на 5 /пет/ броя стационарни компактори и </w:t>
      </w:r>
      <w:r w:rsidR="000437C1">
        <w:t>30</w:t>
      </w:r>
      <w:r w:rsidRPr="001A1774">
        <w:t xml:space="preserve"> /</w:t>
      </w:r>
      <w:r w:rsidR="000437C1">
        <w:rPr>
          <w:lang w:val="bg-BG"/>
        </w:rPr>
        <w:t>тридесет</w:t>
      </w:r>
      <w:r w:rsidRPr="001A1774">
        <w:t xml:space="preserve">/ броя контейнери за нуждите на ОП СПТО, </w:t>
      </w:r>
      <w:r w:rsidR="000437C1">
        <w:rPr>
          <w:lang w:val="bg-BG"/>
        </w:rPr>
        <w:t>ще се осъществи на два етапа, както следва:</w:t>
      </w:r>
    </w:p>
    <w:p w:rsidR="001A1774" w:rsidRPr="000437C1" w:rsidRDefault="000437C1" w:rsidP="001A1774">
      <w:pPr>
        <w:jc w:val="both"/>
        <w:rPr>
          <w:lang w:val="bg-BG"/>
        </w:rPr>
      </w:pPr>
      <w:r w:rsidRPr="001A1774">
        <w:t xml:space="preserve">5 /пет/ броя </w:t>
      </w:r>
      <w:r>
        <w:rPr>
          <w:lang w:val="bg-BG"/>
        </w:rPr>
        <w:t>стационарни компактори и 15</w:t>
      </w:r>
      <w:r w:rsidR="001A1774" w:rsidRPr="001A1774">
        <w:t xml:space="preserve">/петнадесет/ броя контейнери </w:t>
      </w:r>
      <w:r>
        <w:rPr>
          <w:lang w:val="bg-BG"/>
        </w:rPr>
        <w:t xml:space="preserve">след сключване на договора и писменна заявка от Възложителя и 15/петнадесет/ броя контейнери </w:t>
      </w:r>
      <w:r w:rsidR="001A1774" w:rsidRPr="001A1774">
        <w:t>в рамките на 6 /шест/ месеца, след изрично заявяване от Възложи</w:t>
      </w:r>
      <w:r>
        <w:t>теля</w:t>
      </w:r>
      <w:r>
        <w:rPr>
          <w:lang w:val="bg-BG"/>
        </w:rPr>
        <w:t xml:space="preserve">. </w:t>
      </w:r>
    </w:p>
    <w:p w:rsidR="001858C5" w:rsidRPr="001858C5" w:rsidRDefault="001858C5" w:rsidP="005B32ED">
      <w:pPr>
        <w:spacing w:after="120"/>
        <w:jc w:val="both"/>
        <w:rPr>
          <w:lang w:val="bg-BG"/>
        </w:rPr>
      </w:pPr>
    </w:p>
    <w:p w:rsidR="00EC562C" w:rsidRPr="001858C5" w:rsidRDefault="00844B26" w:rsidP="00BC6E8C">
      <w:pPr>
        <w:keepNext/>
        <w:numPr>
          <w:ilvl w:val="0"/>
          <w:numId w:val="2"/>
        </w:numPr>
        <w:spacing w:after="120"/>
        <w:outlineLvl w:val="1"/>
        <w:rPr>
          <w:b/>
          <w:bCs/>
          <w:lang w:val="bg-BG" w:eastAsia="bg-BG"/>
        </w:rPr>
      </w:pPr>
      <w:r w:rsidRPr="001858C5">
        <w:rPr>
          <w:b/>
          <w:bCs/>
          <w:lang w:val="bg-BG"/>
        </w:rPr>
        <w:t>Прогнозна стойност за изпълнение на поръчката по обекти е както следва:</w:t>
      </w:r>
    </w:p>
    <w:p w:rsidR="00AA7222" w:rsidRPr="001858C5" w:rsidRDefault="00AA7222" w:rsidP="00BC6E8C">
      <w:pPr>
        <w:numPr>
          <w:ilvl w:val="1"/>
          <w:numId w:val="2"/>
        </w:numPr>
        <w:autoSpaceDE w:val="0"/>
        <w:autoSpaceDN w:val="0"/>
        <w:adjustRightInd w:val="0"/>
        <w:spacing w:after="120"/>
        <w:ind w:left="0" w:firstLine="709"/>
        <w:jc w:val="both"/>
        <w:rPr>
          <w:lang w:val="bg-BG"/>
        </w:rPr>
      </w:pPr>
      <w:r w:rsidRPr="001858C5">
        <w:rPr>
          <w:lang w:val="bg-BG"/>
        </w:rPr>
        <w:t xml:space="preserve">Обща прогнозна стойност на поръчката е </w:t>
      </w:r>
      <w:r w:rsidR="00C15188" w:rsidRPr="001858C5">
        <w:rPr>
          <w:lang w:val="bg-BG"/>
        </w:rPr>
        <w:t>4</w:t>
      </w:r>
      <w:r w:rsidR="001858C5" w:rsidRPr="001858C5">
        <w:rPr>
          <w:lang w:val="bg-BG"/>
        </w:rPr>
        <w:t>5</w:t>
      </w:r>
      <w:r w:rsidR="00012CEC" w:rsidRPr="001858C5">
        <w:rPr>
          <w:lang w:val="bg-BG"/>
        </w:rPr>
        <w:t>0</w:t>
      </w:r>
      <w:r w:rsidRPr="001858C5">
        <w:rPr>
          <w:lang w:val="bg-BG"/>
        </w:rPr>
        <w:t xml:space="preserve"> 000лв.(</w:t>
      </w:r>
      <w:r w:rsidR="00C15188" w:rsidRPr="001858C5">
        <w:rPr>
          <w:lang w:val="bg-BG"/>
        </w:rPr>
        <w:t xml:space="preserve">четиристотин </w:t>
      </w:r>
      <w:r w:rsidR="001858C5" w:rsidRPr="001858C5">
        <w:rPr>
          <w:lang w:val="bg-BG"/>
        </w:rPr>
        <w:t xml:space="preserve">и петдесет </w:t>
      </w:r>
      <w:r w:rsidR="00C15188" w:rsidRPr="001858C5">
        <w:rPr>
          <w:lang w:val="bg-BG"/>
        </w:rPr>
        <w:t>хиляди</w:t>
      </w:r>
      <w:r w:rsidRPr="001858C5">
        <w:rPr>
          <w:lang w:val="bg-BG"/>
        </w:rPr>
        <w:t xml:space="preserve">)лева без ДДС, съответно </w:t>
      </w:r>
      <w:r w:rsidR="001858C5" w:rsidRPr="001858C5">
        <w:rPr>
          <w:lang w:val="bg-BG"/>
        </w:rPr>
        <w:t>54</w:t>
      </w:r>
      <w:r w:rsidR="00012CEC" w:rsidRPr="001858C5">
        <w:rPr>
          <w:lang w:val="bg-BG"/>
        </w:rPr>
        <w:t>0</w:t>
      </w:r>
      <w:r w:rsidR="0054319F" w:rsidRPr="001858C5">
        <w:rPr>
          <w:lang w:val="bg-BG"/>
        </w:rPr>
        <w:t xml:space="preserve"> </w:t>
      </w:r>
      <w:r w:rsidRPr="001858C5">
        <w:rPr>
          <w:lang w:val="bg-BG"/>
        </w:rPr>
        <w:t>000лв.(</w:t>
      </w:r>
      <w:r w:rsidR="001858C5" w:rsidRPr="001858C5">
        <w:rPr>
          <w:lang w:val="bg-BG"/>
        </w:rPr>
        <w:t>петстотин и четиридесет</w:t>
      </w:r>
      <w:r w:rsidR="00012CEC" w:rsidRPr="001858C5">
        <w:rPr>
          <w:lang w:val="bg-BG"/>
        </w:rPr>
        <w:t xml:space="preserve"> </w:t>
      </w:r>
      <w:r w:rsidR="00C15188" w:rsidRPr="001858C5">
        <w:rPr>
          <w:lang w:val="bg-BG"/>
        </w:rPr>
        <w:t>хиляди</w:t>
      </w:r>
      <w:r w:rsidR="009734D9" w:rsidRPr="001858C5">
        <w:rPr>
          <w:lang w:val="bg-BG"/>
        </w:rPr>
        <w:t>)лева с ДДС.</w:t>
      </w:r>
    </w:p>
    <w:p w:rsidR="008D6A85" w:rsidRPr="001858C5" w:rsidRDefault="008D6A85" w:rsidP="005B32ED">
      <w:pPr>
        <w:spacing w:after="120"/>
        <w:jc w:val="both"/>
        <w:rPr>
          <w:lang w:val="bg-BG"/>
        </w:rPr>
      </w:pPr>
    </w:p>
    <w:p w:rsidR="008D6A85" w:rsidRPr="001858C5" w:rsidRDefault="00844B26" w:rsidP="00BC6E8C">
      <w:pPr>
        <w:numPr>
          <w:ilvl w:val="0"/>
          <w:numId w:val="2"/>
        </w:numPr>
        <w:autoSpaceDE w:val="0"/>
        <w:autoSpaceDN w:val="0"/>
        <w:adjustRightInd w:val="0"/>
        <w:spacing w:after="120"/>
        <w:ind w:left="360" w:hanging="218"/>
        <w:jc w:val="both"/>
        <w:rPr>
          <w:b/>
          <w:bCs/>
          <w:lang w:val="bg-BG"/>
        </w:rPr>
      </w:pPr>
      <w:r w:rsidRPr="001858C5">
        <w:rPr>
          <w:b/>
          <w:bCs/>
          <w:lang w:val="bg-BG"/>
        </w:rPr>
        <w:t>Финансиране и начин на плащане:</w:t>
      </w:r>
    </w:p>
    <w:p w:rsidR="00EE23C9" w:rsidRPr="000437C1" w:rsidRDefault="00844B26" w:rsidP="00EE23C9">
      <w:pPr>
        <w:jc w:val="both"/>
        <w:rPr>
          <w:lang w:val="bg-BG"/>
        </w:rPr>
      </w:pPr>
      <w:r w:rsidRPr="001858C5">
        <w:rPr>
          <w:lang w:val="bg-BG"/>
        </w:rPr>
        <w:t xml:space="preserve">Процедурата е с осигурено финансиране и плащанията ще се извършват от </w:t>
      </w:r>
      <w:r w:rsidR="006C4757" w:rsidRPr="001858C5">
        <w:rPr>
          <w:lang w:val="bg-BG"/>
        </w:rPr>
        <w:t>бюджета на Общинско предприятие „Столично предприятие за третиране на отпадъци“(ОП СПТО)</w:t>
      </w:r>
      <w:r w:rsidR="0085278A" w:rsidRPr="001858C5">
        <w:rPr>
          <w:lang w:val="bg-BG"/>
        </w:rPr>
        <w:t xml:space="preserve">, </w:t>
      </w:r>
      <w:r w:rsidR="0085278A" w:rsidRPr="001858C5">
        <w:rPr>
          <w:bCs/>
          <w:lang w:val="bg-BG"/>
        </w:rPr>
        <w:t>съгласно проекта на договор приложение към документацията за участие.</w:t>
      </w:r>
      <w:r w:rsidR="00EE23C9">
        <w:rPr>
          <w:bCs/>
          <w:lang w:val="bg-BG"/>
        </w:rPr>
        <w:t xml:space="preserve"> </w:t>
      </w:r>
      <w:r w:rsidR="00EE23C9">
        <w:rPr>
          <w:lang w:val="bg-BG"/>
        </w:rPr>
        <w:t>Възложителя си запазва правото да не възложи доставката в пълният и обем.</w:t>
      </w:r>
    </w:p>
    <w:p w:rsidR="0085278A" w:rsidRPr="001858C5" w:rsidRDefault="0085278A" w:rsidP="005B32ED">
      <w:pPr>
        <w:spacing w:after="120"/>
        <w:jc w:val="both"/>
        <w:rPr>
          <w:lang w:val="bg-BG"/>
        </w:rPr>
      </w:pPr>
    </w:p>
    <w:p w:rsidR="0085278A" w:rsidRPr="001858C5" w:rsidRDefault="0085278A" w:rsidP="00BC6E8C">
      <w:pPr>
        <w:numPr>
          <w:ilvl w:val="0"/>
          <w:numId w:val="2"/>
        </w:numPr>
        <w:autoSpaceDE w:val="0"/>
        <w:autoSpaceDN w:val="0"/>
        <w:adjustRightInd w:val="0"/>
        <w:spacing w:after="120"/>
        <w:ind w:left="360" w:hanging="218"/>
        <w:jc w:val="both"/>
        <w:rPr>
          <w:b/>
          <w:bCs/>
          <w:lang w:val="bg-BG"/>
        </w:rPr>
      </w:pPr>
      <w:r w:rsidRPr="001858C5">
        <w:rPr>
          <w:b/>
          <w:bCs/>
          <w:lang w:val="bg-BG"/>
        </w:rPr>
        <w:t>Възможност за представяне на варианти в офертите.</w:t>
      </w:r>
    </w:p>
    <w:p w:rsidR="0085278A" w:rsidRPr="001858C5" w:rsidRDefault="0085278A" w:rsidP="00BC6E8C">
      <w:pPr>
        <w:spacing w:after="120"/>
        <w:ind w:left="142"/>
        <w:rPr>
          <w:bCs/>
          <w:lang w:val="bg-BG"/>
        </w:rPr>
      </w:pPr>
      <w:r w:rsidRPr="001858C5">
        <w:rPr>
          <w:bCs/>
          <w:lang w:val="bg-BG"/>
        </w:rPr>
        <w:t>Няма възможност за представяне на варианти в офертите.</w:t>
      </w:r>
    </w:p>
    <w:p w:rsidR="0085278A" w:rsidRPr="001858C5" w:rsidRDefault="0085278A" w:rsidP="005B32ED">
      <w:pPr>
        <w:spacing w:after="120"/>
        <w:jc w:val="both"/>
        <w:rPr>
          <w:lang w:val="bg-BG"/>
        </w:rPr>
      </w:pPr>
    </w:p>
    <w:p w:rsidR="0085278A" w:rsidRPr="001858C5" w:rsidRDefault="0085278A" w:rsidP="00BC6E8C">
      <w:pPr>
        <w:numPr>
          <w:ilvl w:val="0"/>
          <w:numId w:val="2"/>
        </w:numPr>
        <w:autoSpaceDE w:val="0"/>
        <w:autoSpaceDN w:val="0"/>
        <w:adjustRightInd w:val="0"/>
        <w:spacing w:after="120"/>
        <w:ind w:left="360" w:hanging="218"/>
        <w:jc w:val="both"/>
        <w:rPr>
          <w:b/>
          <w:bCs/>
          <w:lang w:val="bg-BG"/>
        </w:rPr>
      </w:pPr>
      <w:r w:rsidRPr="001858C5">
        <w:rPr>
          <w:b/>
          <w:bCs/>
          <w:lang w:val="bg-BG"/>
        </w:rPr>
        <w:t>Обособени позиции.</w:t>
      </w:r>
    </w:p>
    <w:p w:rsidR="0085278A" w:rsidRPr="001858C5" w:rsidRDefault="0085278A" w:rsidP="00BC6E8C">
      <w:pPr>
        <w:autoSpaceDE w:val="0"/>
        <w:autoSpaceDN w:val="0"/>
        <w:adjustRightInd w:val="0"/>
        <w:spacing w:after="120"/>
        <w:jc w:val="both"/>
        <w:rPr>
          <w:bCs/>
          <w:lang w:val="bg-BG"/>
        </w:rPr>
      </w:pPr>
      <w:r w:rsidRPr="001858C5">
        <w:rPr>
          <w:lang w:val="bg-BG"/>
        </w:rPr>
        <w:t>В настоящата обществена поръчка няма обособени позиции.</w:t>
      </w:r>
    </w:p>
    <w:p w:rsidR="0085278A" w:rsidRPr="001858C5" w:rsidRDefault="0085278A" w:rsidP="005B32ED">
      <w:pPr>
        <w:spacing w:after="120"/>
        <w:jc w:val="both"/>
        <w:rPr>
          <w:lang w:val="bg-BG"/>
        </w:rPr>
      </w:pPr>
    </w:p>
    <w:p w:rsidR="002C2BA9" w:rsidRPr="001858C5" w:rsidRDefault="002C2BA9" w:rsidP="00BC6E8C">
      <w:pPr>
        <w:numPr>
          <w:ilvl w:val="0"/>
          <w:numId w:val="2"/>
        </w:numPr>
        <w:tabs>
          <w:tab w:val="left" w:pos="426"/>
        </w:tabs>
        <w:autoSpaceDE w:val="0"/>
        <w:autoSpaceDN w:val="0"/>
        <w:adjustRightInd w:val="0"/>
        <w:spacing w:after="120"/>
        <w:ind w:left="0" w:firstLine="142"/>
        <w:jc w:val="both"/>
        <w:rPr>
          <w:b/>
          <w:bCs/>
          <w:lang w:val="bg-BG"/>
        </w:rPr>
      </w:pPr>
      <w:r w:rsidRPr="001858C5">
        <w:rPr>
          <w:b/>
          <w:bCs/>
          <w:lang w:val="bg-BG"/>
        </w:rPr>
        <w:t xml:space="preserve">Място за изпълнение </w:t>
      </w:r>
    </w:p>
    <w:p w:rsidR="00D16103" w:rsidRPr="001858C5" w:rsidRDefault="00D16103" w:rsidP="00D16103">
      <w:pPr>
        <w:autoSpaceDE w:val="0"/>
        <w:autoSpaceDN w:val="0"/>
        <w:adjustRightInd w:val="0"/>
        <w:spacing w:after="120"/>
        <w:jc w:val="both"/>
        <w:rPr>
          <w:lang w:val="bg-BG"/>
        </w:rPr>
      </w:pPr>
      <w:r w:rsidRPr="001858C5">
        <w:rPr>
          <w:lang w:val="bg-BG"/>
        </w:rPr>
        <w:t>Столична община – ОП „Столично предприятие за тре</w:t>
      </w:r>
      <w:r w:rsidR="001858C5" w:rsidRPr="001858C5">
        <w:rPr>
          <w:lang w:val="bg-BG"/>
        </w:rPr>
        <w:t>тиране на отпадъците“ (ОП СПТО), с. Яна, местност Садината.</w:t>
      </w:r>
    </w:p>
    <w:p w:rsidR="0085278A" w:rsidRPr="001858C5" w:rsidRDefault="0085278A" w:rsidP="00BC6E8C">
      <w:pPr>
        <w:numPr>
          <w:ilvl w:val="0"/>
          <w:numId w:val="2"/>
        </w:numPr>
        <w:autoSpaceDE w:val="0"/>
        <w:autoSpaceDN w:val="0"/>
        <w:adjustRightInd w:val="0"/>
        <w:spacing w:after="120"/>
        <w:ind w:left="360" w:hanging="218"/>
        <w:jc w:val="both"/>
        <w:rPr>
          <w:b/>
          <w:bCs/>
          <w:lang w:val="bg-BG"/>
        </w:rPr>
      </w:pPr>
      <w:r w:rsidRPr="001858C5">
        <w:rPr>
          <w:b/>
          <w:bCs/>
          <w:lang w:val="bg-BG"/>
        </w:rPr>
        <w:lastRenderedPageBreak/>
        <w:t>Срок за изпълнение на обществената поръчка.</w:t>
      </w:r>
    </w:p>
    <w:p w:rsidR="00B23C9D" w:rsidRPr="0025719E" w:rsidRDefault="00B23C9D" w:rsidP="00BC6E8C">
      <w:pPr>
        <w:tabs>
          <w:tab w:val="left" w:pos="720"/>
        </w:tabs>
        <w:spacing w:after="120"/>
        <w:ind w:firstLine="709"/>
        <w:jc w:val="both"/>
        <w:rPr>
          <w:lang w:val="bg-BG"/>
        </w:rPr>
      </w:pPr>
      <w:r w:rsidRPr="001858C5">
        <w:rPr>
          <w:b/>
          <w:lang w:val="bg-BG"/>
        </w:rPr>
        <w:t xml:space="preserve">9.1. </w:t>
      </w:r>
      <w:r w:rsidRPr="001858C5">
        <w:rPr>
          <w:lang w:val="bg-BG"/>
        </w:rPr>
        <w:t xml:space="preserve">Договорът влиза в сила от датата на регистрационния му индекс в деловодната </w:t>
      </w:r>
      <w:r w:rsidRPr="0025719E">
        <w:rPr>
          <w:lang w:val="bg-BG"/>
        </w:rPr>
        <w:t>система на Възложителя.</w:t>
      </w:r>
    </w:p>
    <w:p w:rsidR="004A3EA0" w:rsidRDefault="00B23C9D" w:rsidP="004A3EA0">
      <w:pPr>
        <w:ind w:firstLine="720"/>
        <w:jc w:val="both"/>
      </w:pPr>
      <w:r w:rsidRPr="0025719E">
        <w:rPr>
          <w:b/>
          <w:lang w:val="bg-BG"/>
        </w:rPr>
        <w:t>9.2</w:t>
      </w:r>
      <w:r w:rsidRPr="0025719E">
        <w:rPr>
          <w:lang w:val="bg-BG"/>
        </w:rPr>
        <w:t xml:space="preserve">. </w:t>
      </w:r>
      <w:r w:rsidRPr="0025719E">
        <w:t xml:space="preserve">Срокът за изпълнение на поръчката е </w:t>
      </w:r>
      <w:r w:rsidR="001858C5" w:rsidRPr="0025719E">
        <w:rPr>
          <w:lang w:val="bg-BG"/>
        </w:rPr>
        <w:t>12</w:t>
      </w:r>
      <w:r w:rsidR="00366362" w:rsidRPr="0025719E">
        <w:rPr>
          <w:lang w:val="bg-BG"/>
        </w:rPr>
        <w:t xml:space="preserve"> </w:t>
      </w:r>
      <w:r w:rsidR="001858C5" w:rsidRPr="0025719E">
        <w:rPr>
          <w:lang w:val="bg-BG"/>
        </w:rPr>
        <w:t>месеца</w:t>
      </w:r>
      <w:r w:rsidR="00096EEF">
        <w:t>,</w:t>
      </w:r>
      <w:r w:rsidR="00952617">
        <w:rPr>
          <w:lang w:val="bg-BG"/>
        </w:rPr>
        <w:t xml:space="preserve"> като доставките ще се извършват след изричното писменно възлагане от Възложителя.</w:t>
      </w:r>
      <w:r w:rsidR="004A3EA0" w:rsidRPr="004A3EA0">
        <w:t xml:space="preserve"> </w:t>
      </w:r>
    </w:p>
    <w:p w:rsidR="004A3EA0" w:rsidRPr="004A3EA0" w:rsidRDefault="004A3EA0" w:rsidP="004A3EA0">
      <w:pPr>
        <w:tabs>
          <w:tab w:val="left" w:pos="720"/>
        </w:tabs>
        <w:spacing w:after="120"/>
        <w:ind w:firstLine="709"/>
        <w:jc w:val="both"/>
        <w:rPr>
          <w:lang w:val="bg-BG"/>
        </w:rPr>
      </w:pPr>
      <w:r w:rsidRPr="0025719E">
        <w:rPr>
          <w:b/>
          <w:lang w:val="bg-BG"/>
        </w:rPr>
        <w:t>9.</w:t>
      </w:r>
      <w:r>
        <w:rPr>
          <w:b/>
        </w:rPr>
        <w:t>3</w:t>
      </w:r>
      <w:r w:rsidRPr="0025719E">
        <w:rPr>
          <w:lang w:val="bg-BG"/>
        </w:rPr>
        <w:t xml:space="preserve">. </w:t>
      </w:r>
      <w:r w:rsidRPr="004A3EA0">
        <w:rPr>
          <w:lang w:val="bg-BG"/>
        </w:rPr>
        <w:t>Срок на доставка – до 75 /седемдесет и пет/ дни от заявката на Възложителя.</w:t>
      </w:r>
    </w:p>
    <w:p w:rsidR="009734D9" w:rsidRPr="00096EEF" w:rsidRDefault="004A3EA0" w:rsidP="00BC6E8C">
      <w:pPr>
        <w:spacing w:after="120"/>
        <w:ind w:firstLine="709"/>
        <w:jc w:val="both"/>
        <w:rPr>
          <w:lang w:val="bg-BG"/>
        </w:rPr>
      </w:pPr>
      <w:r>
        <w:rPr>
          <w:b/>
          <w:lang w:val="bg-BG"/>
        </w:rPr>
        <w:t>9.</w:t>
      </w:r>
      <w:r>
        <w:rPr>
          <w:b/>
        </w:rPr>
        <w:t>4</w:t>
      </w:r>
      <w:r w:rsidRPr="0025719E">
        <w:rPr>
          <w:lang w:val="bg-BG"/>
        </w:rPr>
        <w:t xml:space="preserve">. </w:t>
      </w:r>
      <w:r>
        <w:rPr>
          <w:lang w:val="bg-BG"/>
        </w:rPr>
        <w:t>Г</w:t>
      </w:r>
      <w:r>
        <w:t>аранционен срок за компакторите и контейнерите в обхвата на поръчката да е минимум 12 месеца срещу производствен дефект</w:t>
      </w:r>
      <w:r>
        <w:rPr>
          <w:color w:val="0000FF"/>
        </w:rPr>
        <w:t>;</w:t>
      </w:r>
    </w:p>
    <w:p w:rsidR="009734D9" w:rsidRPr="0025719E" w:rsidRDefault="009734D9" w:rsidP="00BC6E8C">
      <w:pPr>
        <w:spacing w:after="120"/>
        <w:ind w:firstLine="709"/>
        <w:jc w:val="both"/>
        <w:rPr>
          <w:lang w:val="bg-BG"/>
        </w:rPr>
      </w:pPr>
    </w:p>
    <w:p w:rsidR="00FB4535" w:rsidRPr="0025719E" w:rsidRDefault="00FB4535" w:rsidP="00BC6E8C">
      <w:pPr>
        <w:spacing w:after="120"/>
        <w:ind w:firstLine="709"/>
        <w:jc w:val="both"/>
        <w:rPr>
          <w:lang w:val="bg-BG"/>
        </w:rPr>
      </w:pPr>
    </w:p>
    <w:p w:rsidR="00A104F8" w:rsidRPr="0025719E" w:rsidRDefault="00A104F8" w:rsidP="00BC6E8C">
      <w:pPr>
        <w:pStyle w:val="ListParagraph"/>
        <w:numPr>
          <w:ilvl w:val="0"/>
          <w:numId w:val="1"/>
        </w:numPr>
        <w:autoSpaceDE w:val="0"/>
        <w:autoSpaceDN w:val="0"/>
        <w:adjustRightInd w:val="0"/>
        <w:spacing w:after="120"/>
        <w:contextualSpacing w:val="0"/>
        <w:jc w:val="center"/>
        <w:rPr>
          <w:b/>
          <w:bCs/>
          <w:iCs/>
          <w:sz w:val="24"/>
          <w:szCs w:val="24"/>
          <w:lang w:val="bg-BG"/>
        </w:rPr>
      </w:pPr>
      <w:r w:rsidRPr="0025719E">
        <w:rPr>
          <w:b/>
          <w:bCs/>
          <w:iCs/>
          <w:sz w:val="24"/>
          <w:szCs w:val="24"/>
          <w:lang w:val="bg-BG"/>
        </w:rPr>
        <w:t>ДОКУМЕНТАЦИЯ ЗА УЧАСТИЕ</w:t>
      </w:r>
    </w:p>
    <w:p w:rsidR="00A104F8" w:rsidRPr="0025719E" w:rsidRDefault="00A104F8" w:rsidP="00BC6E8C">
      <w:pPr>
        <w:numPr>
          <w:ilvl w:val="0"/>
          <w:numId w:val="2"/>
        </w:numPr>
        <w:autoSpaceDE w:val="0"/>
        <w:autoSpaceDN w:val="0"/>
        <w:adjustRightInd w:val="0"/>
        <w:spacing w:after="120"/>
        <w:ind w:left="360" w:hanging="218"/>
        <w:jc w:val="both"/>
        <w:rPr>
          <w:b/>
          <w:bCs/>
          <w:lang w:val="bg-BG"/>
        </w:rPr>
      </w:pPr>
      <w:r w:rsidRPr="0025719E">
        <w:rPr>
          <w:b/>
          <w:bCs/>
          <w:lang w:val="bg-BG"/>
        </w:rPr>
        <w:t>Място и условия за получаване на тръжната документация:</w:t>
      </w:r>
    </w:p>
    <w:p w:rsidR="00A104F8" w:rsidRPr="0025719E" w:rsidRDefault="00A104F8" w:rsidP="00BC6E8C">
      <w:pPr>
        <w:spacing w:after="120"/>
        <w:jc w:val="both"/>
        <w:rPr>
          <w:lang w:val="bg-BG"/>
        </w:rPr>
      </w:pPr>
      <w:r w:rsidRPr="0025719E">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A104F8" w:rsidRPr="0025719E" w:rsidRDefault="00A104F8" w:rsidP="00BC6E8C">
      <w:pPr>
        <w:spacing w:after="120"/>
        <w:jc w:val="both"/>
        <w:rPr>
          <w:lang w:val="bg-BG"/>
        </w:rPr>
      </w:pPr>
    </w:p>
    <w:p w:rsidR="00A104F8" w:rsidRPr="0025719E" w:rsidRDefault="00A104F8" w:rsidP="00BC6E8C">
      <w:pPr>
        <w:numPr>
          <w:ilvl w:val="0"/>
          <w:numId w:val="2"/>
        </w:numPr>
        <w:autoSpaceDE w:val="0"/>
        <w:autoSpaceDN w:val="0"/>
        <w:adjustRightInd w:val="0"/>
        <w:spacing w:after="120"/>
        <w:ind w:left="360" w:hanging="218"/>
        <w:jc w:val="both"/>
        <w:rPr>
          <w:b/>
          <w:bCs/>
          <w:lang w:val="bg-BG"/>
        </w:rPr>
      </w:pPr>
      <w:r w:rsidRPr="0025719E">
        <w:rPr>
          <w:b/>
          <w:bCs/>
          <w:lang w:val="bg-BG"/>
        </w:rPr>
        <w:t>Разяснения и допълнителната информация по условията на процедурата:</w:t>
      </w:r>
    </w:p>
    <w:p w:rsidR="0085278A" w:rsidRPr="0025719E" w:rsidRDefault="00A104F8" w:rsidP="00BC6E8C">
      <w:pPr>
        <w:numPr>
          <w:ilvl w:val="1"/>
          <w:numId w:val="2"/>
        </w:numPr>
        <w:autoSpaceDE w:val="0"/>
        <w:autoSpaceDN w:val="0"/>
        <w:adjustRightInd w:val="0"/>
        <w:spacing w:after="120"/>
        <w:ind w:left="0" w:firstLine="709"/>
        <w:jc w:val="both"/>
        <w:rPr>
          <w:b/>
          <w:bCs/>
          <w:lang w:val="bg-BG"/>
        </w:rPr>
      </w:pPr>
      <w:r w:rsidRPr="0025719E">
        <w:rPr>
          <w:lang w:val="bg-BG"/>
        </w:rPr>
        <w:t xml:space="preserve">Всички </w:t>
      </w:r>
      <w:r w:rsidR="0025719E" w:rsidRPr="0025719E">
        <w:t>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r w:rsidRPr="0025719E">
        <w:rPr>
          <w:lang w:val="bg-BG"/>
        </w:rPr>
        <w:t>.</w:t>
      </w:r>
    </w:p>
    <w:p w:rsidR="00A104F8" w:rsidRPr="0025719E" w:rsidRDefault="00A104F8" w:rsidP="00BC6E8C">
      <w:pPr>
        <w:numPr>
          <w:ilvl w:val="1"/>
          <w:numId w:val="2"/>
        </w:numPr>
        <w:autoSpaceDE w:val="0"/>
        <w:autoSpaceDN w:val="0"/>
        <w:adjustRightInd w:val="0"/>
        <w:spacing w:after="120"/>
        <w:ind w:left="0" w:firstLine="709"/>
        <w:jc w:val="both"/>
        <w:rPr>
          <w:b/>
          <w:bCs/>
          <w:lang w:val="bg-BG"/>
        </w:rPr>
      </w:pPr>
      <w:r w:rsidRPr="0025719E">
        <w:rPr>
          <w:lang w:val="bg-BG"/>
        </w:rPr>
        <w:t xml:space="preserve">Възложителят </w:t>
      </w:r>
      <w:r w:rsidR="0025719E" w:rsidRPr="0025719E">
        <w:t>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w:t>
      </w:r>
      <w:r w:rsidR="0025719E" w:rsidRPr="0025719E">
        <w:rPr>
          <w:lang w:val="bg-BG"/>
        </w:rPr>
        <w:t xml:space="preserve"> </w:t>
      </w:r>
      <w:r w:rsidRPr="0025719E">
        <w:rPr>
          <w:lang w:val="bg-BG"/>
        </w:rPr>
        <w:t>запитването.</w:t>
      </w:r>
    </w:p>
    <w:p w:rsidR="00A104F8" w:rsidRPr="0025719E" w:rsidRDefault="00A104F8" w:rsidP="00BC6E8C">
      <w:pPr>
        <w:numPr>
          <w:ilvl w:val="1"/>
          <w:numId w:val="2"/>
        </w:numPr>
        <w:autoSpaceDE w:val="0"/>
        <w:autoSpaceDN w:val="0"/>
        <w:adjustRightInd w:val="0"/>
        <w:spacing w:after="120"/>
        <w:ind w:left="0" w:firstLine="709"/>
        <w:jc w:val="both"/>
        <w:rPr>
          <w:b/>
          <w:bCs/>
          <w:lang w:val="bg-BG"/>
        </w:rPr>
      </w:pPr>
      <w:r w:rsidRPr="0025719E">
        <w:rPr>
          <w:lang w:val="bg-BG"/>
        </w:rPr>
        <w:t>Възложителят не предоставя разяснения, ако искането е постъпило след срока по т. 11.1.</w:t>
      </w:r>
    </w:p>
    <w:p w:rsidR="00A104F8" w:rsidRPr="0025719E" w:rsidRDefault="00A104F8" w:rsidP="00BC6E8C">
      <w:pPr>
        <w:numPr>
          <w:ilvl w:val="1"/>
          <w:numId w:val="2"/>
        </w:numPr>
        <w:autoSpaceDE w:val="0"/>
        <w:autoSpaceDN w:val="0"/>
        <w:adjustRightInd w:val="0"/>
        <w:spacing w:after="120"/>
        <w:ind w:left="0" w:firstLine="709"/>
        <w:jc w:val="both"/>
        <w:rPr>
          <w:b/>
          <w:bCs/>
          <w:lang w:val="bg-BG"/>
        </w:rPr>
      </w:pPr>
      <w:r w:rsidRPr="0025719E">
        <w:rPr>
          <w:lang w:val="bg-BG"/>
        </w:rPr>
        <w:t>Разясненията се предоставят чрез публикуване на отговорите на профила на купувача.</w:t>
      </w:r>
    </w:p>
    <w:p w:rsidR="00FB4535" w:rsidRPr="00FB3CBB" w:rsidRDefault="00FB4535" w:rsidP="00FB4535">
      <w:pPr>
        <w:autoSpaceDE w:val="0"/>
        <w:autoSpaceDN w:val="0"/>
        <w:adjustRightInd w:val="0"/>
        <w:spacing w:after="120"/>
        <w:ind w:left="709"/>
        <w:jc w:val="both"/>
        <w:rPr>
          <w:bCs/>
          <w:lang w:val="bg-BG"/>
        </w:rPr>
      </w:pPr>
    </w:p>
    <w:p w:rsidR="00C510F2" w:rsidRPr="0025719E" w:rsidRDefault="00C510F2" w:rsidP="00BC6E8C">
      <w:pPr>
        <w:numPr>
          <w:ilvl w:val="0"/>
          <w:numId w:val="2"/>
        </w:numPr>
        <w:autoSpaceDE w:val="0"/>
        <w:autoSpaceDN w:val="0"/>
        <w:adjustRightInd w:val="0"/>
        <w:spacing w:after="120"/>
        <w:jc w:val="both"/>
        <w:rPr>
          <w:b/>
          <w:bCs/>
          <w:iCs/>
          <w:lang w:val="bg-BG"/>
        </w:rPr>
      </w:pPr>
      <w:r w:rsidRPr="0025719E">
        <w:rPr>
          <w:b/>
          <w:bCs/>
          <w:iCs/>
          <w:lang w:val="bg-BG"/>
        </w:rPr>
        <w:t>Изменение на условията.</w:t>
      </w:r>
    </w:p>
    <w:p w:rsidR="0025719E" w:rsidRPr="0025719E" w:rsidRDefault="0025719E" w:rsidP="0025719E">
      <w:pPr>
        <w:numPr>
          <w:ilvl w:val="1"/>
          <w:numId w:val="2"/>
        </w:numPr>
        <w:autoSpaceDE w:val="0"/>
        <w:autoSpaceDN w:val="0"/>
        <w:adjustRightInd w:val="0"/>
        <w:spacing w:after="120"/>
        <w:ind w:left="0" w:firstLine="709"/>
        <w:jc w:val="both"/>
        <w:rPr>
          <w:lang w:val="bg-BG"/>
        </w:rPr>
      </w:pPr>
      <w:r w:rsidRPr="0025719E">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25719E" w:rsidRPr="0025719E" w:rsidRDefault="0025719E" w:rsidP="0025719E">
      <w:pPr>
        <w:numPr>
          <w:ilvl w:val="1"/>
          <w:numId w:val="2"/>
        </w:numPr>
        <w:autoSpaceDE w:val="0"/>
        <w:autoSpaceDN w:val="0"/>
        <w:adjustRightInd w:val="0"/>
        <w:spacing w:after="120"/>
        <w:ind w:left="0" w:firstLine="709"/>
        <w:jc w:val="both"/>
        <w:rPr>
          <w:lang w:val="bg-BG"/>
        </w:rPr>
      </w:pPr>
      <w:r w:rsidRPr="0025719E">
        <w:rPr>
          <w:lang w:val="bg-BG"/>
        </w:rPr>
        <w:t>Заинтересованите лица могат да правят предложения за промени в документите по т.12.1. в 10-дневен срок от публикуването на обявлението в Регистър на обществените поръчки (РОП), с което се оповестява откриването на процедурата.</w:t>
      </w:r>
    </w:p>
    <w:p w:rsidR="0025719E" w:rsidRPr="0025719E" w:rsidRDefault="0025719E" w:rsidP="0025719E">
      <w:pPr>
        <w:numPr>
          <w:ilvl w:val="1"/>
          <w:numId w:val="2"/>
        </w:numPr>
        <w:autoSpaceDE w:val="0"/>
        <w:autoSpaceDN w:val="0"/>
        <w:adjustRightInd w:val="0"/>
        <w:spacing w:after="120"/>
        <w:ind w:left="0" w:firstLine="709"/>
        <w:jc w:val="both"/>
        <w:rPr>
          <w:lang w:val="bg-BG"/>
        </w:rPr>
      </w:pPr>
      <w:r w:rsidRPr="0025719E">
        <w:rPr>
          <w:lang w:val="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25719E" w:rsidRPr="0025719E" w:rsidRDefault="0025719E" w:rsidP="0025719E">
      <w:pPr>
        <w:numPr>
          <w:ilvl w:val="1"/>
          <w:numId w:val="2"/>
        </w:numPr>
        <w:autoSpaceDE w:val="0"/>
        <w:autoSpaceDN w:val="0"/>
        <w:adjustRightInd w:val="0"/>
        <w:spacing w:after="120"/>
        <w:ind w:left="0" w:firstLine="709"/>
        <w:jc w:val="both"/>
        <w:rPr>
          <w:lang w:val="bg-BG"/>
        </w:rPr>
      </w:pPr>
      <w:r w:rsidRPr="0025719E">
        <w:rPr>
          <w:lang w:val="bg-BG"/>
        </w:rPr>
        <w:t>След изтичането на срока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FB4535" w:rsidRPr="0025719E" w:rsidRDefault="0025719E" w:rsidP="0025719E">
      <w:pPr>
        <w:numPr>
          <w:ilvl w:val="1"/>
          <w:numId w:val="2"/>
        </w:numPr>
        <w:autoSpaceDE w:val="0"/>
        <w:autoSpaceDN w:val="0"/>
        <w:adjustRightInd w:val="0"/>
        <w:spacing w:after="120"/>
        <w:ind w:left="0" w:firstLine="709"/>
        <w:jc w:val="both"/>
        <w:rPr>
          <w:lang w:val="bg-BG"/>
        </w:rPr>
      </w:pPr>
      <w:r w:rsidRPr="0025719E">
        <w:rPr>
          <w:lang w:val="bg-BG"/>
        </w:rPr>
        <w:t>С публикуването на обявлението за изменение или допълнителна информация се смята, че всички заинтересовани лица са уведомени</w:t>
      </w:r>
    </w:p>
    <w:p w:rsidR="00C510F2" w:rsidRPr="0025719E" w:rsidRDefault="00C510F2" w:rsidP="00BC6E8C">
      <w:pPr>
        <w:tabs>
          <w:tab w:val="left" w:pos="0"/>
        </w:tabs>
        <w:spacing w:after="120"/>
        <w:jc w:val="center"/>
        <w:rPr>
          <w:b/>
          <w:bCs/>
          <w:kern w:val="32"/>
          <w:lang w:val="bg-BG"/>
        </w:rPr>
      </w:pPr>
      <w:r w:rsidRPr="0025719E">
        <w:rPr>
          <w:b/>
          <w:bCs/>
          <w:kern w:val="32"/>
          <w:lang w:val="bg-BG"/>
        </w:rPr>
        <w:lastRenderedPageBreak/>
        <w:t>IIІ. ИЗИСКВАНИЯ КЪМ УЧАСТНИЦИТЕ</w:t>
      </w:r>
    </w:p>
    <w:p w:rsidR="00C510F2" w:rsidRPr="0025719E" w:rsidRDefault="00C510F2" w:rsidP="00BC6E8C">
      <w:pPr>
        <w:numPr>
          <w:ilvl w:val="0"/>
          <w:numId w:val="2"/>
        </w:numPr>
        <w:autoSpaceDE w:val="0"/>
        <w:autoSpaceDN w:val="0"/>
        <w:adjustRightInd w:val="0"/>
        <w:spacing w:after="120"/>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25719E">
        <w:rPr>
          <w:b/>
          <w:bCs/>
          <w:iCs/>
          <w:lang w:val="bg-BG"/>
        </w:rPr>
        <w:t xml:space="preserve">Общи изисквания към участниците в </w:t>
      </w:r>
      <w:bookmarkEnd w:id="0"/>
      <w:r w:rsidRPr="0025719E">
        <w:rPr>
          <w:b/>
          <w:bCs/>
          <w:iCs/>
          <w:lang w:val="bg-BG"/>
        </w:rPr>
        <w:t>процедурата</w:t>
      </w:r>
      <w:bookmarkEnd w:id="1"/>
      <w:bookmarkEnd w:id="2"/>
      <w:bookmarkEnd w:id="3"/>
      <w:bookmarkEnd w:id="4"/>
      <w:bookmarkEnd w:id="5"/>
      <w:r w:rsidRPr="0025719E">
        <w:rPr>
          <w:b/>
          <w:bCs/>
          <w:iCs/>
          <w:lang w:val="bg-BG"/>
        </w:rPr>
        <w:t>.</w:t>
      </w:r>
    </w:p>
    <w:p w:rsidR="00C510F2" w:rsidRPr="00434B31" w:rsidRDefault="00C510F2" w:rsidP="00BC6E8C">
      <w:pPr>
        <w:numPr>
          <w:ilvl w:val="1"/>
          <w:numId w:val="2"/>
        </w:numPr>
        <w:autoSpaceDE w:val="0"/>
        <w:autoSpaceDN w:val="0"/>
        <w:adjustRightInd w:val="0"/>
        <w:spacing w:after="120"/>
        <w:ind w:left="0" w:firstLine="709"/>
        <w:jc w:val="both"/>
        <w:rPr>
          <w:lang w:val="bg-BG"/>
        </w:rPr>
      </w:pPr>
      <w:r w:rsidRPr="0025719E">
        <w:rPr>
          <w:lang w:val="bg-BG"/>
        </w:rPr>
        <w:t xml:space="preserve">В процедурата за възлагане на обществена поръчка могат да участват български </w:t>
      </w:r>
      <w:r w:rsidRPr="00434B31">
        <w:rPr>
          <w:lang w:val="bg-BG"/>
        </w:rPr>
        <w:t>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C510F2" w:rsidRPr="00434B31" w:rsidRDefault="00C510F2" w:rsidP="00BC6E8C">
      <w:pPr>
        <w:numPr>
          <w:ilvl w:val="1"/>
          <w:numId w:val="2"/>
        </w:numPr>
        <w:autoSpaceDE w:val="0"/>
        <w:autoSpaceDN w:val="0"/>
        <w:adjustRightInd w:val="0"/>
        <w:spacing w:after="120"/>
        <w:ind w:left="0" w:firstLine="709"/>
        <w:jc w:val="both"/>
        <w:rPr>
          <w:lang w:val="bg-BG"/>
        </w:rPr>
      </w:pPr>
      <w:r w:rsidRPr="00434B31">
        <w:rPr>
          <w:lang w:val="bg-BG"/>
        </w:rPr>
        <w:t xml:space="preserve">За участниците в процедурата не трябва да са на лице основанията за отстраняване, посочени в чл.54, ал.1, т.1,т. 2, т.3, т. 4, т.5, т.6 </w:t>
      </w:r>
      <w:r w:rsidR="002C397D" w:rsidRPr="00434B31">
        <w:rPr>
          <w:lang w:val="bg-BG"/>
        </w:rPr>
        <w:t>и т.7 от ЗОП и чл.55, ал.1, т.1</w:t>
      </w:r>
      <w:r w:rsidR="00D16103" w:rsidRPr="00434B31">
        <w:rPr>
          <w:lang w:val="bg-BG"/>
        </w:rPr>
        <w:t xml:space="preserve"> </w:t>
      </w:r>
      <w:r w:rsidR="00802559" w:rsidRPr="00434B31">
        <w:rPr>
          <w:lang w:val="bg-BG"/>
        </w:rPr>
        <w:t xml:space="preserve">и т.4 </w:t>
      </w:r>
      <w:r w:rsidRPr="00434B31">
        <w:rPr>
          <w:lang w:val="bg-BG"/>
        </w:rPr>
        <w:t>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w:t>
      </w:r>
      <w:r w:rsidR="00DF5355" w:rsidRPr="00434B31">
        <w:rPr>
          <w:lang w:val="bg-BG"/>
        </w:rPr>
        <w:t xml:space="preserve"> контролираните от</w:t>
      </w:r>
      <w:r w:rsidRPr="00434B31">
        <w:rPr>
          <w:lang w:val="bg-BG"/>
        </w:rPr>
        <w:t xml:space="preserve"> тях лица и т</w:t>
      </w:r>
      <w:r w:rsidR="000523C5" w:rsidRPr="00434B31">
        <w:rPr>
          <w:lang w:val="bg-BG"/>
        </w:rPr>
        <w:t>ехните действителни собственици</w:t>
      </w:r>
      <w:r w:rsidR="000523C5" w:rsidRPr="00434B31">
        <w:t>,</w:t>
      </w:r>
      <w:r w:rsidR="000523C5" w:rsidRPr="00434B31">
        <w:rPr>
          <w:lang w:val="bg-BG"/>
        </w:rPr>
        <w:t xml:space="preserve"> </w:t>
      </w:r>
      <w:r w:rsidR="000523C5" w:rsidRPr="00434B31">
        <w:rPr>
          <w:bCs/>
          <w:kern w:val="32"/>
        </w:rPr>
        <w:t>както и чл.22 от ЗПУКИ</w:t>
      </w:r>
      <w:r w:rsidR="000523C5" w:rsidRPr="00434B31">
        <w:rPr>
          <w:bCs/>
          <w:kern w:val="32"/>
          <w:lang w:val="bg-BG"/>
        </w:rPr>
        <w:t>.</w:t>
      </w:r>
    </w:p>
    <w:p w:rsidR="00C510F2" w:rsidRPr="0025719E" w:rsidRDefault="00C510F2" w:rsidP="00BC6E8C">
      <w:pPr>
        <w:autoSpaceDE w:val="0"/>
        <w:autoSpaceDN w:val="0"/>
        <w:adjustRightInd w:val="0"/>
        <w:spacing w:after="120"/>
        <w:ind w:left="284"/>
        <w:jc w:val="both"/>
        <w:rPr>
          <w:b/>
          <w:lang w:val="bg-BG"/>
        </w:rPr>
      </w:pPr>
      <w:r w:rsidRPr="00434B31">
        <w:rPr>
          <w:b/>
          <w:i/>
          <w:u w:val="single"/>
          <w:lang w:val="bg-BG"/>
        </w:rPr>
        <w:t>*Забележка</w:t>
      </w:r>
      <w:r w:rsidRPr="00434B31">
        <w:rPr>
          <w:b/>
          <w:i/>
          <w:lang w:val="bg-BG"/>
        </w:rPr>
        <w:t xml:space="preserve">: </w:t>
      </w:r>
      <w:r w:rsidRPr="00434B31">
        <w:rPr>
          <w:b/>
          <w:lang w:val="bg-BG"/>
        </w:rPr>
        <w:t xml:space="preserve">Основанията по чл.54, ал.1, т.1, т.2 и т. 7 от ЗОП се отнасят </w:t>
      </w:r>
      <w:r w:rsidRPr="0025719E">
        <w:rPr>
          <w:b/>
          <w:lang w:val="bg-BG"/>
        </w:rPr>
        <w:t>за:</w:t>
      </w:r>
    </w:p>
    <w:p w:rsidR="00C510F2" w:rsidRPr="0025719E" w:rsidRDefault="00C510F2" w:rsidP="00BC6E8C">
      <w:pPr>
        <w:spacing w:after="120"/>
        <w:jc w:val="both"/>
        <w:rPr>
          <w:lang w:val="bg-BG"/>
        </w:rPr>
      </w:pPr>
      <w:r w:rsidRPr="0025719E">
        <w:rPr>
          <w:lang w:val="bg-BG"/>
        </w:rPr>
        <w:t>а/ лицата, които представляват участника или кандидата;</w:t>
      </w:r>
    </w:p>
    <w:p w:rsidR="00C510F2" w:rsidRPr="0025719E" w:rsidRDefault="00C510F2" w:rsidP="00BC6E8C">
      <w:pPr>
        <w:spacing w:after="120"/>
        <w:jc w:val="both"/>
        <w:rPr>
          <w:lang w:val="bg-BG"/>
        </w:rPr>
      </w:pPr>
      <w:r w:rsidRPr="0025719E">
        <w:rPr>
          <w:lang w:val="bg-BG"/>
        </w:rPr>
        <w:t xml:space="preserve">б/ лицата, които са членове на управителни и надзорни органи на участника или кандидата; </w:t>
      </w:r>
    </w:p>
    <w:p w:rsidR="00C510F2" w:rsidRPr="0025719E" w:rsidRDefault="00856725" w:rsidP="00BC6E8C">
      <w:pPr>
        <w:autoSpaceDE w:val="0"/>
        <w:autoSpaceDN w:val="0"/>
        <w:adjustRightInd w:val="0"/>
        <w:spacing w:after="120"/>
        <w:jc w:val="both"/>
        <w:rPr>
          <w:lang w:val="bg-BG"/>
        </w:rPr>
      </w:pPr>
      <w:r w:rsidRPr="0025719E">
        <w:rPr>
          <w:lang w:val="bg-BG"/>
        </w:rPr>
        <w:t>в/</w:t>
      </w:r>
      <w:r w:rsidR="00C510F2" w:rsidRPr="0025719E">
        <w:rPr>
          <w:lang w:val="bg-BG"/>
        </w:rPr>
        <w:t xml:space="preserve">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510F2" w:rsidRPr="0025719E" w:rsidRDefault="00C510F2" w:rsidP="00BC6E8C">
      <w:pPr>
        <w:autoSpaceDE w:val="0"/>
        <w:autoSpaceDN w:val="0"/>
        <w:adjustRightInd w:val="0"/>
        <w:spacing w:after="120"/>
        <w:jc w:val="both"/>
        <w:rPr>
          <w:lang w:val="bg-BG"/>
        </w:rPr>
      </w:pPr>
      <w:r w:rsidRPr="0025719E">
        <w:rPr>
          <w:b/>
          <w:i/>
          <w:u w:val="single"/>
          <w:lang w:val="bg-BG"/>
        </w:rPr>
        <w:t>*Забележка:</w:t>
      </w:r>
      <w:r w:rsidRPr="0025719E">
        <w:rPr>
          <w:b/>
          <w:i/>
          <w:lang w:val="bg-BG"/>
        </w:rPr>
        <w:t xml:space="preserve"> </w:t>
      </w:r>
      <w:r w:rsidRPr="0025719E">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w:t>
      </w:r>
      <w:r w:rsidR="00B11FF6" w:rsidRPr="0025719E">
        <w:rPr>
          <w:lang w:val="bg-BG"/>
        </w:rPr>
        <w:t>ко лице или за някои от лицата.</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 xml:space="preserve">Участниците в процедурата следва да декларират в ЕЕДОП отсъствие на обстоятелствата по </w:t>
      </w:r>
      <w:r w:rsidR="00FA46D5" w:rsidRPr="0025719E">
        <w:rPr>
          <w:lang w:val="bg-BG"/>
        </w:rPr>
        <w:t>т</w:t>
      </w:r>
      <w:r w:rsidRPr="0025719E">
        <w:rPr>
          <w:lang w:val="bg-BG"/>
        </w:rPr>
        <w:t>.</w:t>
      </w:r>
      <w:r w:rsidR="00FA46D5" w:rsidRPr="0025719E">
        <w:rPr>
          <w:lang w:val="bg-BG"/>
        </w:rPr>
        <w:t xml:space="preserve"> 13.2.</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 xml:space="preserve">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w:t>
      </w:r>
      <w:r w:rsidR="009A5348" w:rsidRPr="0025719E">
        <w:rPr>
          <w:lang w:val="bg-BG"/>
        </w:rPr>
        <w:t xml:space="preserve">контролираните от </w:t>
      </w:r>
      <w:r w:rsidRPr="0025719E">
        <w:rPr>
          <w:lang w:val="bg-BG"/>
        </w:rPr>
        <w:t>тях лица и техните действителни собственици</w:t>
      </w:r>
      <w:r w:rsidR="0030799E" w:rsidRPr="0025719E">
        <w:t xml:space="preserve">, </w:t>
      </w:r>
      <w:r w:rsidR="0030799E" w:rsidRPr="0025719E">
        <w:rPr>
          <w:bCs/>
          <w:kern w:val="32"/>
        </w:rPr>
        <w:t>както и чл.22 от ЗПУКИ</w:t>
      </w:r>
      <w:r w:rsidR="0030799E" w:rsidRPr="0025719E">
        <w:rPr>
          <w:bCs/>
          <w:kern w:val="32"/>
          <w:lang w:val="bg-BG"/>
        </w:rPr>
        <w:t>.</w:t>
      </w:r>
    </w:p>
    <w:p w:rsidR="000C6F61" w:rsidRPr="0025719E" w:rsidRDefault="000C6F61" w:rsidP="00BC6E8C">
      <w:pPr>
        <w:autoSpaceDE w:val="0"/>
        <w:autoSpaceDN w:val="0"/>
        <w:adjustRightInd w:val="0"/>
        <w:spacing w:after="120"/>
        <w:ind w:left="284"/>
        <w:jc w:val="both"/>
        <w:rPr>
          <w:lang w:val="bg-BG"/>
        </w:rPr>
      </w:pPr>
    </w:p>
    <w:p w:rsidR="00C510F2" w:rsidRPr="0025719E" w:rsidRDefault="00C510F2" w:rsidP="00BC6E8C">
      <w:pPr>
        <w:numPr>
          <w:ilvl w:val="0"/>
          <w:numId w:val="2"/>
        </w:numPr>
        <w:autoSpaceDE w:val="0"/>
        <w:autoSpaceDN w:val="0"/>
        <w:adjustRightInd w:val="0"/>
        <w:spacing w:after="120"/>
        <w:jc w:val="both"/>
        <w:rPr>
          <w:b/>
          <w:bCs/>
          <w:iCs/>
          <w:lang w:val="bg-BG"/>
        </w:rPr>
      </w:pPr>
      <w:r w:rsidRPr="0025719E">
        <w:rPr>
          <w:b/>
          <w:bCs/>
          <w:iCs/>
          <w:lang w:val="bg-BG"/>
        </w:rPr>
        <w:t>Обединение:</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510F2" w:rsidRPr="0025719E" w:rsidRDefault="00C510F2" w:rsidP="00BC6E8C">
      <w:pPr>
        <w:numPr>
          <w:ilvl w:val="2"/>
          <w:numId w:val="2"/>
        </w:numPr>
        <w:autoSpaceDE w:val="0"/>
        <w:autoSpaceDN w:val="0"/>
        <w:adjustRightInd w:val="0"/>
        <w:spacing w:after="120"/>
        <w:jc w:val="both"/>
        <w:rPr>
          <w:lang w:val="bg-BG"/>
        </w:rPr>
      </w:pPr>
      <w:r w:rsidRPr="0025719E">
        <w:rPr>
          <w:lang w:val="bg-BG"/>
        </w:rPr>
        <w:t>правата и задълженията на участниците в обединението;</w:t>
      </w:r>
    </w:p>
    <w:p w:rsidR="00C510F2" w:rsidRPr="0025719E" w:rsidRDefault="00C510F2" w:rsidP="00BC6E8C">
      <w:pPr>
        <w:numPr>
          <w:ilvl w:val="2"/>
          <w:numId w:val="2"/>
        </w:numPr>
        <w:autoSpaceDE w:val="0"/>
        <w:autoSpaceDN w:val="0"/>
        <w:adjustRightInd w:val="0"/>
        <w:spacing w:after="120"/>
        <w:jc w:val="both"/>
        <w:rPr>
          <w:b/>
          <w:bCs/>
          <w:iCs/>
          <w:lang w:val="bg-BG"/>
        </w:rPr>
      </w:pPr>
      <w:r w:rsidRPr="0025719E">
        <w:rPr>
          <w:lang w:val="bg-BG"/>
        </w:rPr>
        <w:t>дейностите, които ще изпълнява всеки член на обединението;</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lastRenderedPageBreak/>
        <w:t>Когато участникът е обединение, което не е юридическо лице, следва да бъде определен и посочен партньор</w:t>
      </w:r>
      <w:r w:rsidR="008677F3" w:rsidRPr="0025719E">
        <w:rPr>
          <w:lang w:val="bg-BG"/>
        </w:rPr>
        <w:t>/и</w:t>
      </w:r>
      <w:r w:rsidRPr="0025719E">
        <w:rPr>
          <w:lang w:val="bg-BG"/>
        </w:rPr>
        <w:t>, който да представлява обединението за целите на настоящата обществена поръчка.</w:t>
      </w:r>
    </w:p>
    <w:p w:rsidR="00EC6646" w:rsidRPr="0025719E" w:rsidRDefault="00EC6646" w:rsidP="00BC6E8C">
      <w:pPr>
        <w:numPr>
          <w:ilvl w:val="1"/>
          <w:numId w:val="2"/>
        </w:numPr>
        <w:autoSpaceDE w:val="0"/>
        <w:autoSpaceDN w:val="0"/>
        <w:adjustRightInd w:val="0"/>
        <w:spacing w:after="120"/>
        <w:ind w:left="0" w:firstLine="709"/>
        <w:jc w:val="both"/>
        <w:rPr>
          <w:bCs/>
          <w:kern w:val="32"/>
        </w:rPr>
      </w:pPr>
      <w:r w:rsidRPr="0025719E">
        <w:rPr>
          <w:lang w:val="bg-BG"/>
        </w:rPr>
        <w:t xml:space="preserve">В </w:t>
      </w:r>
      <w:r w:rsidRPr="0025719E">
        <w:rPr>
          <w:bCs/>
          <w:kern w:val="32"/>
        </w:rPr>
        <w:t>документа за създаване на обединение се определя партньор</w:t>
      </w:r>
      <w:r w:rsidR="008677F3" w:rsidRPr="0025719E">
        <w:rPr>
          <w:bCs/>
          <w:kern w:val="32"/>
          <w:lang w:val="bg-BG"/>
        </w:rPr>
        <w:t>/и</w:t>
      </w:r>
      <w:r w:rsidRPr="0025719E">
        <w:rPr>
          <w:bCs/>
          <w:kern w:val="32"/>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617982" w:rsidRPr="00617982" w:rsidRDefault="00617982" w:rsidP="00617982">
      <w:pPr>
        <w:numPr>
          <w:ilvl w:val="1"/>
          <w:numId w:val="2"/>
        </w:numPr>
        <w:autoSpaceDE w:val="0"/>
        <w:autoSpaceDN w:val="0"/>
        <w:adjustRightInd w:val="0"/>
        <w:spacing w:after="120"/>
        <w:ind w:left="0" w:firstLine="709"/>
        <w:jc w:val="both"/>
        <w:rPr>
          <w:lang w:val="bg-BG"/>
        </w:rPr>
      </w:pPr>
      <w:r w:rsidRPr="00617982">
        <w:rPr>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617982" w:rsidRPr="00617982" w:rsidRDefault="00617982" w:rsidP="00617982">
      <w:pPr>
        <w:numPr>
          <w:ilvl w:val="1"/>
          <w:numId w:val="2"/>
        </w:numPr>
        <w:autoSpaceDE w:val="0"/>
        <w:autoSpaceDN w:val="0"/>
        <w:adjustRightInd w:val="0"/>
        <w:spacing w:after="120"/>
        <w:ind w:left="0" w:firstLine="709"/>
        <w:jc w:val="both"/>
        <w:rPr>
          <w:lang w:val="bg-BG"/>
        </w:rPr>
      </w:pPr>
      <w:r w:rsidRPr="00617982">
        <w:rPr>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представя заверено копие от удостоверение за данъчна регистрация и регистрацията по БУЛСТАТ, или еквивалентни документи съгласно законодателството на държавата, в която обединението е установено.</w:t>
      </w:r>
    </w:p>
    <w:p w:rsidR="00EC6646" w:rsidRPr="0025719E" w:rsidRDefault="00EC6646" w:rsidP="00BC6E8C">
      <w:pPr>
        <w:autoSpaceDE w:val="0"/>
        <w:autoSpaceDN w:val="0"/>
        <w:adjustRightInd w:val="0"/>
        <w:spacing w:after="120"/>
        <w:ind w:left="284"/>
        <w:jc w:val="both"/>
        <w:rPr>
          <w:b/>
          <w:lang w:val="bg-BG"/>
        </w:rPr>
      </w:pPr>
    </w:p>
    <w:p w:rsidR="00C510F2" w:rsidRPr="0025719E" w:rsidRDefault="00C510F2" w:rsidP="00BC6E8C">
      <w:pPr>
        <w:numPr>
          <w:ilvl w:val="0"/>
          <w:numId w:val="2"/>
        </w:numPr>
        <w:autoSpaceDE w:val="0"/>
        <w:autoSpaceDN w:val="0"/>
        <w:adjustRightInd w:val="0"/>
        <w:spacing w:after="120"/>
        <w:jc w:val="both"/>
        <w:rPr>
          <w:b/>
          <w:bCs/>
          <w:iCs/>
          <w:lang w:val="bg-BG"/>
        </w:rPr>
      </w:pPr>
      <w:r w:rsidRPr="0025719E">
        <w:rPr>
          <w:b/>
          <w:bCs/>
          <w:iCs/>
          <w:lang w:val="bg-BG"/>
        </w:rPr>
        <w:t>Подизпълнители.</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510F2" w:rsidRPr="0025719E" w:rsidRDefault="00B11FF6" w:rsidP="00BC6E8C">
      <w:pPr>
        <w:numPr>
          <w:ilvl w:val="1"/>
          <w:numId w:val="2"/>
        </w:numPr>
        <w:autoSpaceDE w:val="0"/>
        <w:autoSpaceDN w:val="0"/>
        <w:adjustRightInd w:val="0"/>
        <w:spacing w:after="120"/>
        <w:ind w:left="0" w:firstLine="709"/>
        <w:jc w:val="both"/>
        <w:rPr>
          <w:lang w:val="bg-BG"/>
        </w:rPr>
      </w:pPr>
      <w:r w:rsidRPr="0025719E">
        <w:rPr>
          <w:lang w:val="bg-BG"/>
        </w:rPr>
        <w:t>За п</w:t>
      </w:r>
      <w:r w:rsidR="00C510F2" w:rsidRPr="0025719E">
        <w:rPr>
          <w:lang w:val="bg-BG"/>
        </w:rPr>
        <w:t xml:space="preserve">одизпълнителите </w:t>
      </w:r>
      <w:r w:rsidRPr="0025719E">
        <w:rPr>
          <w:lang w:val="bg-BG"/>
        </w:rPr>
        <w:t xml:space="preserve">не следва да са налице </w:t>
      </w:r>
      <w:r w:rsidR="00C510F2" w:rsidRPr="0025719E">
        <w:rPr>
          <w:lang w:val="bg-BG"/>
        </w:rPr>
        <w:t>основания</w:t>
      </w:r>
      <w:r w:rsidRPr="0025719E">
        <w:rPr>
          <w:lang w:val="bg-BG"/>
        </w:rPr>
        <w:t>та</w:t>
      </w:r>
      <w:r w:rsidR="00C510F2" w:rsidRPr="0025719E">
        <w:rPr>
          <w:lang w:val="bg-BG"/>
        </w:rPr>
        <w:t xml:space="preserve"> за отстраняване от процедурата.</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Възложителят изисква замяна на подизпълнител, който не отговаря на условията по т. 15.2.</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510F2" w:rsidRPr="0025719E" w:rsidRDefault="00C510F2" w:rsidP="00BC6E8C">
      <w:pPr>
        <w:numPr>
          <w:ilvl w:val="1"/>
          <w:numId w:val="2"/>
        </w:numPr>
        <w:autoSpaceDE w:val="0"/>
        <w:autoSpaceDN w:val="0"/>
        <w:adjustRightInd w:val="0"/>
        <w:spacing w:after="120"/>
        <w:ind w:left="0" w:firstLine="709"/>
        <w:jc w:val="both"/>
        <w:rPr>
          <w:lang w:val="bg-BG"/>
        </w:rPr>
      </w:pPr>
      <w:r w:rsidRPr="0025719E">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w:t>
      </w:r>
      <w:r w:rsidRPr="0025719E">
        <w:rPr>
          <w:lang w:val="bg-BG"/>
        </w:rPr>
        <w:lastRenderedPageBreak/>
        <w:t>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70F29" w:rsidRPr="0025719E" w:rsidRDefault="00570F29" w:rsidP="00BC6E8C">
      <w:pPr>
        <w:numPr>
          <w:ilvl w:val="2"/>
          <w:numId w:val="2"/>
        </w:numPr>
        <w:autoSpaceDE w:val="0"/>
        <w:autoSpaceDN w:val="0"/>
        <w:adjustRightInd w:val="0"/>
        <w:spacing w:after="120"/>
        <w:jc w:val="both"/>
        <w:rPr>
          <w:b/>
          <w:bCs/>
          <w:iCs/>
          <w:lang w:val="bg-BG"/>
        </w:rPr>
      </w:pPr>
      <w:r w:rsidRPr="0025719E">
        <w:rPr>
          <w:lang w:val="bg-BG"/>
        </w:rPr>
        <w:t>за новия подизпълнител не са налице основанията за отстраняване в процедурата;</w:t>
      </w:r>
    </w:p>
    <w:p w:rsidR="00570F29" w:rsidRPr="0025719E" w:rsidRDefault="00570F29" w:rsidP="00BC6E8C">
      <w:pPr>
        <w:numPr>
          <w:ilvl w:val="1"/>
          <w:numId w:val="2"/>
        </w:numPr>
        <w:autoSpaceDE w:val="0"/>
        <w:autoSpaceDN w:val="0"/>
        <w:adjustRightInd w:val="0"/>
        <w:spacing w:after="120"/>
        <w:ind w:left="0" w:firstLine="709"/>
        <w:jc w:val="both"/>
        <w:rPr>
          <w:lang w:val="bg-BG"/>
        </w:rPr>
      </w:pPr>
      <w:r w:rsidRPr="0025719E">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570F29" w:rsidRPr="0025719E" w:rsidRDefault="00570F29" w:rsidP="00BC6E8C">
      <w:pPr>
        <w:autoSpaceDE w:val="0"/>
        <w:autoSpaceDN w:val="0"/>
        <w:adjustRightInd w:val="0"/>
        <w:spacing w:after="120"/>
        <w:ind w:left="502"/>
        <w:jc w:val="both"/>
        <w:rPr>
          <w:b/>
          <w:bCs/>
          <w:iCs/>
          <w:lang w:val="bg-BG"/>
        </w:rPr>
      </w:pPr>
    </w:p>
    <w:p w:rsidR="00570F29" w:rsidRPr="0025719E" w:rsidRDefault="00570F29" w:rsidP="00BC6E8C">
      <w:pPr>
        <w:numPr>
          <w:ilvl w:val="0"/>
          <w:numId w:val="2"/>
        </w:numPr>
        <w:autoSpaceDE w:val="0"/>
        <w:autoSpaceDN w:val="0"/>
        <w:adjustRightInd w:val="0"/>
        <w:spacing w:after="120"/>
        <w:jc w:val="both"/>
        <w:rPr>
          <w:bCs/>
          <w:iCs/>
          <w:lang w:val="bg-BG"/>
        </w:rPr>
      </w:pPr>
      <w:r w:rsidRPr="0025719E">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70F29" w:rsidRPr="0025719E" w:rsidRDefault="00570F29" w:rsidP="00BC6E8C">
      <w:pPr>
        <w:autoSpaceDE w:val="0"/>
        <w:autoSpaceDN w:val="0"/>
        <w:adjustRightInd w:val="0"/>
        <w:spacing w:after="120"/>
        <w:ind w:left="502"/>
        <w:jc w:val="both"/>
        <w:rPr>
          <w:bCs/>
          <w:iCs/>
          <w:lang w:val="bg-BG"/>
        </w:rPr>
      </w:pPr>
    </w:p>
    <w:p w:rsidR="00570F29" w:rsidRPr="0025719E" w:rsidRDefault="00570F29" w:rsidP="00BC6E8C">
      <w:pPr>
        <w:numPr>
          <w:ilvl w:val="0"/>
          <w:numId w:val="2"/>
        </w:numPr>
        <w:autoSpaceDE w:val="0"/>
        <w:autoSpaceDN w:val="0"/>
        <w:adjustRightInd w:val="0"/>
        <w:spacing w:after="120"/>
        <w:jc w:val="both"/>
        <w:rPr>
          <w:bCs/>
          <w:iCs/>
          <w:lang w:val="bg-BG"/>
        </w:rPr>
      </w:pPr>
      <w:r w:rsidRPr="0025719E">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570F29" w:rsidRPr="0025719E" w:rsidRDefault="00570F29" w:rsidP="00BC6E8C">
      <w:pPr>
        <w:autoSpaceDE w:val="0"/>
        <w:autoSpaceDN w:val="0"/>
        <w:adjustRightInd w:val="0"/>
        <w:spacing w:after="120"/>
        <w:ind w:left="502"/>
        <w:jc w:val="both"/>
        <w:rPr>
          <w:bCs/>
          <w:iCs/>
          <w:lang w:val="bg-BG"/>
        </w:rPr>
      </w:pPr>
    </w:p>
    <w:p w:rsidR="00570F29" w:rsidRPr="0025719E" w:rsidRDefault="00570F29" w:rsidP="00BC6E8C">
      <w:pPr>
        <w:numPr>
          <w:ilvl w:val="0"/>
          <w:numId w:val="2"/>
        </w:numPr>
        <w:autoSpaceDE w:val="0"/>
        <w:autoSpaceDN w:val="0"/>
        <w:adjustRightInd w:val="0"/>
        <w:spacing w:after="120"/>
        <w:jc w:val="both"/>
        <w:rPr>
          <w:bCs/>
          <w:iCs/>
          <w:lang w:val="bg-BG"/>
        </w:rPr>
      </w:pPr>
      <w:r w:rsidRPr="0025719E">
        <w:rPr>
          <w:b/>
          <w:lang w:val="bg-BG"/>
        </w:rPr>
        <w:t>Използване на капацитета на трети лица.</w:t>
      </w:r>
    </w:p>
    <w:p w:rsidR="00056140" w:rsidRPr="0025719E" w:rsidRDefault="00056140" w:rsidP="00BC6E8C">
      <w:pPr>
        <w:numPr>
          <w:ilvl w:val="1"/>
          <w:numId w:val="2"/>
        </w:numPr>
        <w:autoSpaceDE w:val="0"/>
        <w:autoSpaceDN w:val="0"/>
        <w:adjustRightInd w:val="0"/>
        <w:spacing w:after="120"/>
        <w:ind w:left="0" w:firstLine="709"/>
        <w:jc w:val="both"/>
        <w:rPr>
          <w:lang w:val="bg-BG"/>
        </w:rPr>
      </w:pPr>
      <w:r w:rsidRPr="0025719E">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56140" w:rsidRPr="0025719E" w:rsidRDefault="00B11FF6" w:rsidP="00BC6E8C">
      <w:pPr>
        <w:numPr>
          <w:ilvl w:val="1"/>
          <w:numId w:val="2"/>
        </w:numPr>
        <w:autoSpaceDE w:val="0"/>
        <w:autoSpaceDN w:val="0"/>
        <w:adjustRightInd w:val="0"/>
        <w:spacing w:after="120"/>
        <w:ind w:left="0" w:firstLine="709"/>
        <w:jc w:val="both"/>
        <w:rPr>
          <w:lang w:val="bg-BG"/>
        </w:rPr>
      </w:pPr>
      <w:r w:rsidRPr="0025719E">
        <w:rPr>
          <w:lang w:val="bg-BG"/>
        </w:rPr>
        <w:t>За т</w:t>
      </w:r>
      <w:r w:rsidR="00573A6B" w:rsidRPr="0025719E">
        <w:rPr>
          <w:lang w:val="bg-BG"/>
        </w:rPr>
        <w:t xml:space="preserve">ретите лица не </w:t>
      </w:r>
      <w:r w:rsidRPr="0025719E">
        <w:rPr>
          <w:lang w:val="bg-BG"/>
        </w:rPr>
        <w:t>трябва да са налице основанията</w:t>
      </w:r>
      <w:r w:rsidR="00573A6B" w:rsidRPr="0025719E">
        <w:rPr>
          <w:lang w:val="bg-BG"/>
        </w:rPr>
        <w:t xml:space="preserve"> за отстраняване от процедурата.</w:t>
      </w:r>
    </w:p>
    <w:p w:rsidR="00573A6B" w:rsidRPr="0025719E" w:rsidRDefault="00573A6B" w:rsidP="00BC6E8C">
      <w:pPr>
        <w:numPr>
          <w:ilvl w:val="1"/>
          <w:numId w:val="2"/>
        </w:numPr>
        <w:autoSpaceDE w:val="0"/>
        <w:autoSpaceDN w:val="0"/>
        <w:adjustRightInd w:val="0"/>
        <w:spacing w:after="120"/>
        <w:ind w:left="0" w:firstLine="709"/>
        <w:jc w:val="both"/>
        <w:rPr>
          <w:lang w:val="bg-BG"/>
        </w:rPr>
      </w:pPr>
      <w:r w:rsidRPr="0025719E">
        <w:rPr>
          <w:lang w:val="bg-BG"/>
        </w:rPr>
        <w:t>Възложителят изисква участника да замени посоченото от него трето лице, ако то не отговаря на някое от условията по т.18.</w:t>
      </w:r>
      <w:r w:rsidR="00803878" w:rsidRPr="0025719E">
        <w:t>2</w:t>
      </w:r>
      <w:r w:rsidRPr="0025719E">
        <w:rPr>
          <w:lang w:val="bg-BG"/>
        </w:rPr>
        <w:t>.</w:t>
      </w:r>
    </w:p>
    <w:p w:rsidR="009734D9" w:rsidRPr="0025719E" w:rsidRDefault="009734D9" w:rsidP="00BC6E8C">
      <w:pPr>
        <w:autoSpaceDE w:val="0"/>
        <w:autoSpaceDN w:val="0"/>
        <w:adjustRightInd w:val="0"/>
        <w:spacing w:after="120"/>
        <w:ind w:left="709"/>
        <w:jc w:val="both"/>
        <w:rPr>
          <w:lang w:val="bg-BG"/>
        </w:rPr>
      </w:pPr>
    </w:p>
    <w:p w:rsidR="00570F29" w:rsidRPr="0025719E" w:rsidRDefault="00573A6B" w:rsidP="00BC6E8C">
      <w:pPr>
        <w:autoSpaceDE w:val="0"/>
        <w:autoSpaceDN w:val="0"/>
        <w:adjustRightInd w:val="0"/>
        <w:spacing w:after="120"/>
        <w:jc w:val="center"/>
        <w:rPr>
          <w:b/>
          <w:bCs/>
          <w:lang w:val="bg-BG"/>
        </w:rPr>
      </w:pPr>
      <w:r w:rsidRPr="0025719E">
        <w:rPr>
          <w:b/>
          <w:bCs/>
          <w:lang w:val="bg-BG"/>
        </w:rPr>
        <w:t>IV. КРИТЕРИИ ЗА ПОДБОР</w:t>
      </w:r>
    </w:p>
    <w:p w:rsidR="005B0466" w:rsidRPr="0025719E" w:rsidRDefault="00573A6B" w:rsidP="00BC6E8C">
      <w:pPr>
        <w:numPr>
          <w:ilvl w:val="0"/>
          <w:numId w:val="2"/>
        </w:numPr>
        <w:autoSpaceDE w:val="0"/>
        <w:autoSpaceDN w:val="0"/>
        <w:adjustRightInd w:val="0"/>
        <w:spacing w:after="120"/>
        <w:jc w:val="both"/>
        <w:rPr>
          <w:b/>
          <w:lang w:val="bg-BG"/>
        </w:rPr>
      </w:pPr>
      <w:bookmarkStart w:id="6" w:name="_Toc355016330"/>
      <w:r w:rsidRPr="0025719E">
        <w:rPr>
          <w:b/>
          <w:lang w:val="bg-BG"/>
        </w:rPr>
        <w:t xml:space="preserve">Икономическо и финансово </w:t>
      </w:r>
      <w:bookmarkEnd w:id="6"/>
      <w:r w:rsidRPr="0025719E">
        <w:rPr>
          <w:b/>
          <w:lang w:val="bg-BG"/>
        </w:rPr>
        <w:t>състояние</w:t>
      </w:r>
    </w:p>
    <w:p w:rsidR="00EC6646" w:rsidRPr="0025719E" w:rsidRDefault="00EC6646" w:rsidP="00BC6E8C">
      <w:pPr>
        <w:numPr>
          <w:ilvl w:val="1"/>
          <w:numId w:val="2"/>
        </w:numPr>
        <w:autoSpaceDE w:val="0"/>
        <w:autoSpaceDN w:val="0"/>
        <w:adjustRightInd w:val="0"/>
        <w:spacing w:after="120"/>
        <w:ind w:left="0" w:firstLine="709"/>
        <w:jc w:val="both"/>
        <w:rPr>
          <w:lang w:val="bg-BG"/>
        </w:rPr>
      </w:pPr>
      <w:r w:rsidRPr="0025719E">
        <w:rPr>
          <w:lang w:val="bg-BG"/>
        </w:rPr>
        <w:t>В настоящата обществена поръчка не се поставят изисквания за икономическото и финансовото състояние на участниците.</w:t>
      </w:r>
    </w:p>
    <w:p w:rsidR="009734D9" w:rsidRPr="0025719E" w:rsidRDefault="009734D9" w:rsidP="007662F5">
      <w:pPr>
        <w:autoSpaceDE w:val="0"/>
        <w:autoSpaceDN w:val="0"/>
        <w:adjustRightInd w:val="0"/>
        <w:spacing w:after="120"/>
        <w:jc w:val="both"/>
        <w:rPr>
          <w:lang w:val="bg-BG"/>
        </w:rPr>
      </w:pPr>
    </w:p>
    <w:p w:rsidR="009D268E" w:rsidRPr="0025719E" w:rsidRDefault="00573A6B" w:rsidP="00BC6E8C">
      <w:pPr>
        <w:numPr>
          <w:ilvl w:val="0"/>
          <w:numId w:val="2"/>
        </w:numPr>
        <w:autoSpaceDE w:val="0"/>
        <w:autoSpaceDN w:val="0"/>
        <w:adjustRightInd w:val="0"/>
        <w:spacing w:after="120"/>
        <w:jc w:val="both"/>
        <w:rPr>
          <w:b/>
          <w:lang w:val="bg-BG"/>
        </w:rPr>
      </w:pPr>
      <w:r w:rsidRPr="0025719E">
        <w:rPr>
          <w:b/>
          <w:lang w:val="bg-BG"/>
        </w:rPr>
        <w:t>Технически и професионални изисквания към участниците.</w:t>
      </w:r>
    </w:p>
    <w:p w:rsidR="00966F24" w:rsidRPr="0025719E" w:rsidRDefault="007662F5" w:rsidP="007E12D7">
      <w:pPr>
        <w:numPr>
          <w:ilvl w:val="1"/>
          <w:numId w:val="2"/>
        </w:numPr>
        <w:autoSpaceDE w:val="0"/>
        <w:autoSpaceDN w:val="0"/>
        <w:adjustRightInd w:val="0"/>
        <w:spacing w:after="120"/>
        <w:ind w:left="0" w:firstLine="709"/>
        <w:jc w:val="both"/>
        <w:rPr>
          <w:lang w:val="bg-BG"/>
        </w:rPr>
      </w:pPr>
      <w:r w:rsidRPr="0025719E">
        <w:rPr>
          <w:lang w:val="bg-BG"/>
        </w:rPr>
        <w:t xml:space="preserve">В настоящата обществена поръчка не се поставят изисквания за </w:t>
      </w:r>
      <w:r w:rsidR="00025C10" w:rsidRPr="0025719E">
        <w:rPr>
          <w:lang w:val="bg-BG"/>
        </w:rPr>
        <w:t>технически</w:t>
      </w:r>
      <w:r w:rsidR="000B035C" w:rsidRPr="0025719E">
        <w:rPr>
          <w:lang w:val="bg-BG"/>
        </w:rPr>
        <w:t>те</w:t>
      </w:r>
      <w:r w:rsidR="00025C10" w:rsidRPr="0025719E">
        <w:rPr>
          <w:lang w:val="bg-BG"/>
        </w:rPr>
        <w:t xml:space="preserve"> и професионални </w:t>
      </w:r>
      <w:r w:rsidRPr="0025719E">
        <w:rPr>
          <w:lang w:val="bg-BG"/>
        </w:rPr>
        <w:t>с</w:t>
      </w:r>
      <w:r w:rsidR="00035389" w:rsidRPr="0025719E">
        <w:rPr>
          <w:lang w:val="bg-BG"/>
        </w:rPr>
        <w:t>пособности</w:t>
      </w:r>
      <w:r w:rsidRPr="0025719E">
        <w:rPr>
          <w:lang w:val="bg-BG"/>
        </w:rPr>
        <w:t xml:space="preserve"> на участниците</w:t>
      </w:r>
      <w:r w:rsidR="00025C10" w:rsidRPr="0025719E">
        <w:rPr>
          <w:lang w:val="bg-BG"/>
        </w:rPr>
        <w:t>.</w:t>
      </w:r>
    </w:p>
    <w:p w:rsidR="009734D9" w:rsidRPr="0025719E" w:rsidRDefault="009734D9" w:rsidP="007E12D7">
      <w:pPr>
        <w:autoSpaceDE w:val="0"/>
        <w:autoSpaceDN w:val="0"/>
        <w:adjustRightInd w:val="0"/>
        <w:spacing w:after="120"/>
        <w:jc w:val="both"/>
        <w:rPr>
          <w:lang w:val="bg-BG"/>
        </w:rPr>
      </w:pPr>
    </w:p>
    <w:p w:rsidR="007D74B4" w:rsidRPr="00AE5118" w:rsidRDefault="007D74B4" w:rsidP="00BC6E8C">
      <w:pPr>
        <w:spacing w:after="120"/>
        <w:rPr>
          <w:i/>
          <w:lang w:val="bg-BG"/>
        </w:rPr>
      </w:pPr>
    </w:p>
    <w:p w:rsidR="009721BB" w:rsidRPr="00AE5118" w:rsidRDefault="009721BB" w:rsidP="00BC6E8C">
      <w:pPr>
        <w:tabs>
          <w:tab w:val="left" w:pos="2562"/>
        </w:tabs>
        <w:spacing w:after="120"/>
        <w:jc w:val="center"/>
        <w:rPr>
          <w:rFonts w:eastAsia="Calibri"/>
          <w:b/>
          <w:caps/>
          <w:lang w:val="bg-BG"/>
        </w:rPr>
      </w:pPr>
      <w:r w:rsidRPr="00AE5118">
        <w:rPr>
          <w:rFonts w:eastAsia="Calibri"/>
          <w:b/>
          <w:caps/>
          <w:lang w:val="bg-BG"/>
        </w:rPr>
        <w:t xml:space="preserve">V. ТЕХНИЧЕСКИ </w:t>
      </w:r>
      <w:r w:rsidR="00042875" w:rsidRPr="00AE5118">
        <w:rPr>
          <w:rFonts w:eastAsia="Calibri"/>
          <w:b/>
          <w:caps/>
          <w:lang w:val="bg-BG"/>
        </w:rPr>
        <w:t xml:space="preserve">спецификация </w:t>
      </w:r>
      <w:r w:rsidR="00893595" w:rsidRPr="00AE5118">
        <w:rPr>
          <w:rFonts w:eastAsia="Calibri"/>
          <w:b/>
          <w:caps/>
          <w:lang w:val="bg-BG"/>
        </w:rPr>
        <w:t>И ИЗИСКВАНИЯ КЪМ ИЗПЪЛНЕНИЕТО НА ПОРЪЧКАТА</w:t>
      </w:r>
    </w:p>
    <w:p w:rsidR="00D61B5E" w:rsidRPr="00AE5118" w:rsidRDefault="002215DF" w:rsidP="00BC6E8C">
      <w:pPr>
        <w:numPr>
          <w:ilvl w:val="0"/>
          <w:numId w:val="2"/>
        </w:numPr>
        <w:autoSpaceDE w:val="0"/>
        <w:autoSpaceDN w:val="0"/>
        <w:adjustRightInd w:val="0"/>
        <w:spacing w:after="120"/>
        <w:jc w:val="both"/>
        <w:rPr>
          <w:b/>
          <w:i/>
          <w:lang w:val="bg-BG"/>
        </w:rPr>
      </w:pPr>
      <w:r w:rsidRPr="00AE5118">
        <w:rPr>
          <w:b/>
          <w:lang w:val="bg-BG"/>
        </w:rPr>
        <w:t xml:space="preserve">Минималните технически </w:t>
      </w:r>
      <w:r w:rsidR="00042875" w:rsidRPr="00AE5118">
        <w:rPr>
          <w:b/>
          <w:lang w:val="bg-BG"/>
        </w:rPr>
        <w:t>спецификации и изисквани</w:t>
      </w:r>
      <w:r w:rsidR="005208BD" w:rsidRPr="00AE5118">
        <w:rPr>
          <w:b/>
          <w:lang w:val="bg-BG"/>
        </w:rPr>
        <w:t xml:space="preserve">я към изпълнението на поръчката, </w:t>
      </w:r>
      <w:r w:rsidR="005208BD" w:rsidRPr="00AE5118">
        <w:rPr>
          <w:lang w:val="bg-BG"/>
        </w:rPr>
        <w:t xml:space="preserve">съгласно </w:t>
      </w:r>
      <w:r w:rsidR="00D61B5E" w:rsidRPr="00AE5118">
        <w:rPr>
          <w:b/>
          <w:i/>
          <w:lang w:val="bg-BG"/>
        </w:rPr>
        <w:t>Приложение №1</w:t>
      </w:r>
      <w:r w:rsidR="007D74B4" w:rsidRPr="00AE5118">
        <w:rPr>
          <w:b/>
          <w:i/>
          <w:lang w:val="bg-BG"/>
        </w:rPr>
        <w:t xml:space="preserve"> </w:t>
      </w:r>
      <w:r w:rsidR="00D61B5E" w:rsidRPr="00AE5118">
        <w:rPr>
          <w:b/>
          <w:i/>
          <w:lang w:val="bg-BG"/>
        </w:rPr>
        <w:t>- ТЕХНИЧ</w:t>
      </w:r>
      <w:r w:rsidR="007E12D7" w:rsidRPr="00AE5118">
        <w:rPr>
          <w:b/>
          <w:i/>
          <w:lang w:val="bg-BG"/>
        </w:rPr>
        <w:t>ЕСКА СПЕЦИФИКАЦИЯ.</w:t>
      </w:r>
    </w:p>
    <w:p w:rsidR="007662F5" w:rsidRPr="00AE5118" w:rsidRDefault="007662F5" w:rsidP="00BC6E8C">
      <w:pPr>
        <w:spacing w:after="120"/>
        <w:jc w:val="center"/>
        <w:rPr>
          <w:lang w:val="bg-BG"/>
        </w:rPr>
      </w:pPr>
    </w:p>
    <w:p w:rsidR="0046563B" w:rsidRPr="0025719E" w:rsidRDefault="0046563B" w:rsidP="0046563B">
      <w:pPr>
        <w:spacing w:after="120"/>
        <w:jc w:val="center"/>
        <w:rPr>
          <w:b/>
          <w:lang w:val="bg-BG"/>
        </w:rPr>
      </w:pPr>
      <w:r w:rsidRPr="00AE5118">
        <w:rPr>
          <w:b/>
          <w:lang w:val="bg-BG"/>
        </w:rPr>
        <w:t>VI. МЕТОДИКАТА ЗА КОМПЛЕКСНА ОЦЕНКА И НАЧИНА ЗА ОПРЕДЕЛЯНЕ НА ОЦЕНКАТА ПО ВСЕКИ ПОКАЗАТЕЛ</w:t>
      </w:r>
      <w:r w:rsidRPr="0025719E">
        <w:rPr>
          <w:b/>
          <w:lang w:val="bg-BG"/>
        </w:rPr>
        <w:t>.</w:t>
      </w:r>
    </w:p>
    <w:p w:rsidR="0046563B" w:rsidRPr="00550778" w:rsidRDefault="0046563B" w:rsidP="0046563B">
      <w:pPr>
        <w:numPr>
          <w:ilvl w:val="0"/>
          <w:numId w:val="2"/>
        </w:numPr>
        <w:autoSpaceDE w:val="0"/>
        <w:autoSpaceDN w:val="0"/>
        <w:adjustRightInd w:val="0"/>
        <w:spacing w:after="120"/>
        <w:jc w:val="both"/>
        <w:rPr>
          <w:b/>
          <w:lang w:val="bg-BG"/>
        </w:rPr>
      </w:pPr>
      <w:r w:rsidRPr="00550778">
        <w:rPr>
          <w:b/>
          <w:lang w:val="bg-BG"/>
        </w:rPr>
        <w:t>Обществената поръчка се възлага</w:t>
      </w:r>
      <w:r w:rsidRPr="00550778">
        <w:rPr>
          <w:lang w:val="bg-BG"/>
        </w:rPr>
        <w:t xml:space="preserve"> въз основа на икономически най-изгодната оферта при критерий</w:t>
      </w:r>
      <w:r w:rsidRPr="00550778">
        <w:rPr>
          <w:b/>
          <w:lang w:val="bg-BG"/>
        </w:rPr>
        <w:t xml:space="preserve"> </w:t>
      </w:r>
      <w:r w:rsidRPr="00550778">
        <w:rPr>
          <w:lang w:val="bg-BG"/>
        </w:rPr>
        <w:t>„</w:t>
      </w:r>
      <w:r w:rsidRPr="00550778">
        <w:rPr>
          <w:b/>
          <w:lang w:val="bg-BG"/>
        </w:rPr>
        <w:t>най- ниска цена</w:t>
      </w:r>
      <w:r w:rsidRPr="00550778">
        <w:rPr>
          <w:lang w:val="bg-BG"/>
        </w:rPr>
        <w:t>”.</w:t>
      </w:r>
    </w:p>
    <w:p w:rsidR="0046563B" w:rsidRPr="00AE5118" w:rsidRDefault="0046563B" w:rsidP="0046563B">
      <w:pPr>
        <w:numPr>
          <w:ilvl w:val="0"/>
          <w:numId w:val="2"/>
        </w:numPr>
        <w:autoSpaceDE w:val="0"/>
        <w:autoSpaceDN w:val="0"/>
        <w:adjustRightInd w:val="0"/>
        <w:spacing w:after="120"/>
        <w:jc w:val="both"/>
        <w:rPr>
          <w:b/>
          <w:lang w:val="bg-BG"/>
        </w:rPr>
      </w:pPr>
      <w:r w:rsidRPr="00AE5118">
        <w:rPr>
          <w:b/>
          <w:lang w:val="bg-BG"/>
        </w:rPr>
        <w:t>Оценка на ценовото предложение;</w:t>
      </w:r>
    </w:p>
    <w:p w:rsidR="0046563B" w:rsidRPr="00AE5118" w:rsidRDefault="0046563B" w:rsidP="0046563B">
      <w:pPr>
        <w:numPr>
          <w:ilvl w:val="1"/>
          <w:numId w:val="2"/>
        </w:numPr>
        <w:autoSpaceDE w:val="0"/>
        <w:autoSpaceDN w:val="0"/>
        <w:adjustRightInd w:val="0"/>
        <w:spacing w:after="120"/>
        <w:ind w:left="0" w:firstLine="709"/>
        <w:jc w:val="both"/>
        <w:rPr>
          <w:lang w:val="bg-BG"/>
        </w:rPr>
      </w:pPr>
      <w:r w:rsidRPr="00AE5118">
        <w:rPr>
          <w:lang w:val="bg-BG"/>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46563B" w:rsidRPr="00AE5118" w:rsidRDefault="0046563B" w:rsidP="0046563B">
      <w:pPr>
        <w:numPr>
          <w:ilvl w:val="1"/>
          <w:numId w:val="2"/>
        </w:numPr>
        <w:autoSpaceDE w:val="0"/>
        <w:autoSpaceDN w:val="0"/>
        <w:adjustRightInd w:val="0"/>
        <w:spacing w:after="120"/>
        <w:ind w:left="0" w:firstLine="709"/>
        <w:jc w:val="both"/>
        <w:rPr>
          <w:lang w:val="bg-BG"/>
        </w:rPr>
      </w:pPr>
      <w:r w:rsidRPr="00AE5118">
        <w:rPr>
          <w:lang w:val="bg-BG"/>
        </w:rPr>
        <w:t>При различия между стойностите, изразени с цифри и думи, за вярно се приема словесното изражение на стойностите;</w:t>
      </w:r>
    </w:p>
    <w:p w:rsidR="0046563B" w:rsidRPr="005B17A2" w:rsidRDefault="0046563B" w:rsidP="0046563B">
      <w:pPr>
        <w:numPr>
          <w:ilvl w:val="1"/>
          <w:numId w:val="2"/>
        </w:numPr>
        <w:autoSpaceDE w:val="0"/>
        <w:autoSpaceDN w:val="0"/>
        <w:adjustRightInd w:val="0"/>
        <w:spacing w:after="120"/>
        <w:ind w:left="0" w:firstLine="709"/>
        <w:jc w:val="both"/>
        <w:rPr>
          <w:lang w:val="bg-BG"/>
        </w:rPr>
      </w:pPr>
      <w:r w:rsidRPr="00AE5118">
        <w:rPr>
          <w:lang w:val="bg-BG"/>
        </w:rPr>
        <w:t>Критерият за оценяване на офертите е „</w:t>
      </w:r>
      <w:r w:rsidRPr="00AE5118">
        <w:rPr>
          <w:b/>
          <w:lang w:val="bg-BG"/>
        </w:rPr>
        <w:t>най- ниска цена</w:t>
      </w:r>
      <w:r w:rsidRPr="00AE5118">
        <w:rPr>
          <w:lang w:val="bg-BG"/>
        </w:rPr>
        <w:t xml:space="preserve">” за цялостно изпълнение </w:t>
      </w:r>
      <w:r w:rsidRPr="005B17A2">
        <w:rPr>
          <w:lang w:val="bg-BG"/>
        </w:rPr>
        <w:t>на услугата.</w:t>
      </w:r>
    </w:p>
    <w:p w:rsidR="0046563B" w:rsidRPr="005B17A2" w:rsidRDefault="0046563B" w:rsidP="0046563B">
      <w:pPr>
        <w:numPr>
          <w:ilvl w:val="1"/>
          <w:numId w:val="2"/>
        </w:numPr>
        <w:autoSpaceDE w:val="0"/>
        <w:autoSpaceDN w:val="0"/>
        <w:adjustRightInd w:val="0"/>
        <w:spacing w:after="120"/>
        <w:ind w:left="0" w:firstLine="709"/>
        <w:jc w:val="both"/>
        <w:rPr>
          <w:lang w:val="bg-BG"/>
        </w:rPr>
      </w:pPr>
      <w:r w:rsidRPr="005B17A2">
        <w:rPr>
          <w:noProof/>
          <w:lang w:eastAsia="x-none"/>
        </w:rPr>
        <w:t xml:space="preserve">Участникът, предложил най-ниска </w:t>
      </w:r>
      <w:r w:rsidR="005B17A2" w:rsidRPr="005B17A2">
        <w:rPr>
          <w:noProof/>
          <w:lang w:val="bg-BG" w:eastAsia="x-none"/>
        </w:rPr>
        <w:t xml:space="preserve">обща </w:t>
      </w:r>
      <w:r w:rsidRPr="005B17A2">
        <w:rPr>
          <w:lang w:eastAsia="bg-BG"/>
        </w:rPr>
        <w:t xml:space="preserve">цена </w:t>
      </w:r>
      <w:r w:rsidRPr="005B17A2">
        <w:rPr>
          <w:lang w:val="bg-BG" w:eastAsia="bg-BG"/>
        </w:rPr>
        <w:t>з</w:t>
      </w:r>
      <w:r w:rsidRPr="005B17A2">
        <w:rPr>
          <w:lang w:eastAsia="bg-BG"/>
        </w:rPr>
        <w:t xml:space="preserve">а </w:t>
      </w:r>
      <w:r w:rsidR="005B17A2" w:rsidRPr="005B17A2">
        <w:rPr>
          <w:lang w:val="bg-BG" w:eastAsia="bg-BG"/>
        </w:rPr>
        <w:t>изпълнение на поръчката</w:t>
      </w:r>
      <w:r w:rsidRPr="005B17A2">
        <w:rPr>
          <w:bCs/>
          <w:lang w:eastAsia="bg-BG"/>
        </w:rPr>
        <w:t xml:space="preserve"> без </w:t>
      </w:r>
      <w:r w:rsidRPr="005B17A2">
        <w:rPr>
          <w:lang w:eastAsia="bg-BG"/>
        </w:rPr>
        <w:t xml:space="preserve">ДДС </w:t>
      </w:r>
      <w:r w:rsidRPr="005B17A2">
        <w:rPr>
          <w:noProof/>
          <w:lang w:eastAsia="x-none"/>
        </w:rPr>
        <w:t>се класира на първо място</w:t>
      </w:r>
      <w:r w:rsidRPr="005B17A2">
        <w:rPr>
          <w:noProof/>
          <w:lang w:val="bg-BG" w:eastAsia="x-none"/>
        </w:rPr>
        <w:t>. О</w:t>
      </w:r>
      <w:r w:rsidRPr="005B17A2">
        <w:rPr>
          <w:noProof/>
          <w:lang w:eastAsia="x-none"/>
        </w:rPr>
        <w:t xml:space="preserve">станалите участници </w:t>
      </w:r>
      <w:r w:rsidRPr="005B17A2">
        <w:rPr>
          <w:noProof/>
          <w:lang w:val="bg-BG" w:eastAsia="x-none"/>
        </w:rPr>
        <w:t xml:space="preserve">следват в низходящ ред, съгласно ценовото им предложение. </w:t>
      </w:r>
    </w:p>
    <w:p w:rsidR="0046563B" w:rsidRPr="005B17A2" w:rsidRDefault="0046563B" w:rsidP="0046563B">
      <w:pPr>
        <w:numPr>
          <w:ilvl w:val="1"/>
          <w:numId w:val="2"/>
        </w:numPr>
        <w:autoSpaceDE w:val="0"/>
        <w:autoSpaceDN w:val="0"/>
        <w:adjustRightInd w:val="0"/>
        <w:spacing w:after="120"/>
        <w:ind w:left="0" w:firstLine="709"/>
        <w:jc w:val="both"/>
        <w:rPr>
          <w:lang w:val="bg-BG"/>
        </w:rPr>
      </w:pPr>
      <w:r w:rsidRPr="005B17A2">
        <w:rPr>
          <w:lang w:val="bg-BG"/>
        </w:rPr>
        <w:t>В случай, че предложените цени на две или повече оферти са равни, комисията прилага разпоредбите на чл. 58 от ППЗОП.</w:t>
      </w:r>
    </w:p>
    <w:p w:rsidR="00F254B4" w:rsidRPr="005B17A2" w:rsidRDefault="00F254B4" w:rsidP="002B4B1E">
      <w:pPr>
        <w:autoSpaceDE w:val="0"/>
        <w:autoSpaceDN w:val="0"/>
        <w:adjustRightInd w:val="0"/>
        <w:spacing w:after="120"/>
        <w:jc w:val="both"/>
        <w:rPr>
          <w:lang w:val="bg-BG" w:eastAsia="bg-BG"/>
        </w:rPr>
      </w:pPr>
    </w:p>
    <w:p w:rsidR="002B4B1E" w:rsidRPr="0046563B" w:rsidRDefault="002B4B1E" w:rsidP="002B4B1E">
      <w:pPr>
        <w:autoSpaceDE w:val="0"/>
        <w:autoSpaceDN w:val="0"/>
        <w:adjustRightInd w:val="0"/>
        <w:spacing w:after="120"/>
        <w:jc w:val="both"/>
        <w:rPr>
          <w:lang w:val="bg-BG" w:eastAsia="bg-BG"/>
        </w:rPr>
      </w:pPr>
    </w:p>
    <w:p w:rsidR="00602CB2" w:rsidRPr="0046563B" w:rsidRDefault="00602CB2" w:rsidP="00BC6E8C">
      <w:pPr>
        <w:autoSpaceDE w:val="0"/>
        <w:autoSpaceDN w:val="0"/>
        <w:adjustRightInd w:val="0"/>
        <w:spacing w:after="120"/>
        <w:jc w:val="center"/>
        <w:rPr>
          <w:b/>
          <w:lang w:val="bg-BG"/>
        </w:rPr>
      </w:pPr>
      <w:r w:rsidRPr="0046563B">
        <w:rPr>
          <w:b/>
          <w:lang w:val="bg-BG"/>
        </w:rPr>
        <w:t>VII. УКАЗАНИЕ ЗА ПОДГОТОВКА НА ОФЕРТА</w:t>
      </w:r>
    </w:p>
    <w:p w:rsidR="00602CB2" w:rsidRPr="0046563B" w:rsidRDefault="00602CB2" w:rsidP="00BC6E8C">
      <w:pPr>
        <w:numPr>
          <w:ilvl w:val="0"/>
          <w:numId w:val="2"/>
        </w:numPr>
        <w:autoSpaceDE w:val="0"/>
        <w:autoSpaceDN w:val="0"/>
        <w:adjustRightInd w:val="0"/>
        <w:spacing w:after="120"/>
        <w:jc w:val="both"/>
        <w:rPr>
          <w:b/>
          <w:lang w:val="bg-BG"/>
        </w:rPr>
      </w:pPr>
      <w:r w:rsidRPr="0046563B">
        <w:rPr>
          <w:b/>
          <w:lang w:val="bg-BG"/>
        </w:rPr>
        <w:t>Съдържание на офертите и изисквания</w:t>
      </w:r>
    </w:p>
    <w:p w:rsidR="00415447" w:rsidRPr="0046563B" w:rsidRDefault="00602CB2" w:rsidP="00BC6E8C">
      <w:pPr>
        <w:numPr>
          <w:ilvl w:val="1"/>
          <w:numId w:val="2"/>
        </w:numPr>
        <w:autoSpaceDE w:val="0"/>
        <w:autoSpaceDN w:val="0"/>
        <w:adjustRightInd w:val="0"/>
        <w:spacing w:after="120"/>
        <w:ind w:left="0" w:firstLine="709"/>
        <w:jc w:val="both"/>
        <w:rPr>
          <w:lang w:val="bg-BG"/>
        </w:rPr>
      </w:pPr>
      <w:r w:rsidRPr="0046563B">
        <w:rPr>
          <w:lang w:val="bg-BG"/>
        </w:rPr>
        <w:t>Опис на съдържанието</w:t>
      </w:r>
      <w:r w:rsidR="00E36F52" w:rsidRPr="0046563B">
        <w:rPr>
          <w:lang w:val="bg-BG"/>
        </w:rPr>
        <w:t>.</w:t>
      </w:r>
    </w:p>
    <w:p w:rsidR="00602CB2" w:rsidRPr="0046563B" w:rsidRDefault="00602CB2" w:rsidP="00BC6E8C">
      <w:pPr>
        <w:numPr>
          <w:ilvl w:val="1"/>
          <w:numId w:val="2"/>
        </w:numPr>
        <w:autoSpaceDE w:val="0"/>
        <w:autoSpaceDN w:val="0"/>
        <w:adjustRightInd w:val="0"/>
        <w:spacing w:after="120"/>
        <w:ind w:left="0" w:firstLine="709"/>
        <w:jc w:val="both"/>
        <w:rPr>
          <w:lang w:val="bg-BG"/>
        </w:rPr>
      </w:pPr>
      <w:r w:rsidRPr="0046563B">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rsidR="00E31EE7" w:rsidRPr="0046563B" w:rsidRDefault="000F1097" w:rsidP="00BC6E8C">
      <w:pPr>
        <w:numPr>
          <w:ilvl w:val="1"/>
          <w:numId w:val="2"/>
        </w:numPr>
        <w:autoSpaceDE w:val="0"/>
        <w:autoSpaceDN w:val="0"/>
        <w:adjustRightInd w:val="0"/>
        <w:spacing w:after="120"/>
        <w:ind w:left="0" w:firstLine="709"/>
        <w:jc w:val="both"/>
        <w:rPr>
          <w:lang w:val="bg-BG"/>
        </w:rPr>
      </w:pPr>
      <w:r w:rsidRPr="0046563B">
        <w:rPr>
          <w:lang w:val="bg-BG"/>
        </w:rPr>
        <w:t>Документи за доказване на предприетите мерки за надеждност, когато е приложимо.</w:t>
      </w:r>
    </w:p>
    <w:p w:rsidR="000F1097" w:rsidRPr="0046563B" w:rsidRDefault="000F1097" w:rsidP="00BC6E8C">
      <w:pPr>
        <w:numPr>
          <w:ilvl w:val="1"/>
          <w:numId w:val="2"/>
        </w:numPr>
        <w:autoSpaceDE w:val="0"/>
        <w:autoSpaceDN w:val="0"/>
        <w:adjustRightInd w:val="0"/>
        <w:spacing w:after="120"/>
        <w:ind w:left="0" w:firstLine="709"/>
        <w:jc w:val="both"/>
        <w:rPr>
          <w:lang w:val="bg-BG"/>
        </w:rPr>
      </w:pPr>
      <w:r w:rsidRPr="0046563B">
        <w:rPr>
          <w:lang w:val="bg-BG"/>
        </w:rPr>
        <w:t xml:space="preserve">Когато </w:t>
      </w:r>
      <w:r w:rsidR="00E31EE7" w:rsidRPr="0046563B">
        <w:t>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46563B">
        <w:rPr>
          <w:lang w:val="bg-BG"/>
        </w:rPr>
        <w:t>.</w:t>
      </w:r>
    </w:p>
    <w:p w:rsidR="000F1097" w:rsidRPr="0046563B" w:rsidRDefault="000F1097" w:rsidP="00F32CE2">
      <w:pPr>
        <w:numPr>
          <w:ilvl w:val="2"/>
          <w:numId w:val="11"/>
        </w:numPr>
        <w:tabs>
          <w:tab w:val="left" w:pos="993"/>
        </w:tabs>
        <w:spacing w:after="120"/>
        <w:ind w:left="993" w:hanging="273"/>
        <w:jc w:val="both"/>
        <w:rPr>
          <w:lang w:val="bg-BG"/>
        </w:rPr>
      </w:pPr>
      <w:r w:rsidRPr="0046563B">
        <w:rPr>
          <w:lang w:val="bg-BG"/>
        </w:rPr>
        <w:t xml:space="preserve">правата и задълженията на участниците в обединението; </w:t>
      </w:r>
    </w:p>
    <w:p w:rsidR="000F1097" w:rsidRPr="0046563B" w:rsidRDefault="000F1097" w:rsidP="00F32CE2">
      <w:pPr>
        <w:numPr>
          <w:ilvl w:val="2"/>
          <w:numId w:val="11"/>
        </w:numPr>
        <w:tabs>
          <w:tab w:val="left" w:pos="993"/>
        </w:tabs>
        <w:spacing w:after="120"/>
        <w:ind w:left="993" w:hanging="273"/>
        <w:jc w:val="both"/>
        <w:rPr>
          <w:lang w:val="bg-BG"/>
        </w:rPr>
      </w:pPr>
      <w:r w:rsidRPr="0046563B">
        <w:rPr>
          <w:lang w:val="bg-BG"/>
        </w:rPr>
        <w:t xml:space="preserve">дейностите, които ще изпълнява всеки член на обединението. </w:t>
      </w:r>
    </w:p>
    <w:p w:rsidR="00E31EE7" w:rsidRPr="0046563B" w:rsidRDefault="00E31EE7" w:rsidP="00BC6E8C">
      <w:pPr>
        <w:autoSpaceDE w:val="0"/>
        <w:autoSpaceDN w:val="0"/>
        <w:adjustRightInd w:val="0"/>
        <w:spacing w:after="120"/>
        <w:jc w:val="both"/>
        <w:rPr>
          <w:lang w:val="bg-BG"/>
        </w:rPr>
      </w:pPr>
      <w:r w:rsidRPr="0046563B">
        <w:rPr>
          <w:lang w:val="bg-BG"/>
        </w:rPr>
        <w:t>В документа за създаване на обединение се определя партньор</w:t>
      </w:r>
      <w:r w:rsidR="0094259A" w:rsidRPr="0046563B">
        <w:rPr>
          <w:lang w:val="bg-BG"/>
        </w:rPr>
        <w:t>/и</w:t>
      </w:r>
      <w:r w:rsidRPr="0046563B">
        <w:rPr>
          <w:lang w:val="bg-BG"/>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0F1097" w:rsidRPr="0046563B" w:rsidRDefault="000F1097" w:rsidP="00BC6E8C">
      <w:pPr>
        <w:numPr>
          <w:ilvl w:val="1"/>
          <w:numId w:val="2"/>
        </w:numPr>
        <w:autoSpaceDE w:val="0"/>
        <w:autoSpaceDN w:val="0"/>
        <w:adjustRightInd w:val="0"/>
        <w:spacing w:after="120"/>
        <w:ind w:left="0" w:firstLine="709"/>
        <w:jc w:val="both"/>
        <w:rPr>
          <w:lang w:val="bg-BG"/>
        </w:rPr>
      </w:pPr>
      <w:r w:rsidRPr="0046563B">
        <w:rPr>
          <w:lang w:val="bg-BG"/>
        </w:rPr>
        <w:t xml:space="preserve">Техническо предложение, </w:t>
      </w:r>
      <w:r w:rsidR="0040768D" w:rsidRPr="0046563B">
        <w:rPr>
          <w:lang w:val="bg-BG"/>
        </w:rPr>
        <w:t xml:space="preserve">съгласно </w:t>
      </w:r>
      <w:r w:rsidR="0040768D" w:rsidRPr="0046563B">
        <w:rPr>
          <w:b/>
          <w:i/>
          <w:lang w:val="bg-BG"/>
        </w:rPr>
        <w:t xml:space="preserve">Образец № </w:t>
      </w:r>
      <w:r w:rsidR="0094259A" w:rsidRPr="0046563B">
        <w:rPr>
          <w:b/>
          <w:i/>
          <w:lang w:val="bg-BG"/>
        </w:rPr>
        <w:t>1</w:t>
      </w:r>
      <w:r w:rsidR="0040768D" w:rsidRPr="0046563B">
        <w:rPr>
          <w:b/>
          <w:i/>
          <w:lang w:val="bg-BG"/>
        </w:rPr>
        <w:t>,</w:t>
      </w:r>
      <w:r w:rsidR="0040768D" w:rsidRPr="0046563B">
        <w:rPr>
          <w:lang w:val="bg-BG"/>
        </w:rPr>
        <w:t xml:space="preserve"> </w:t>
      </w:r>
      <w:r w:rsidRPr="0046563B">
        <w:rPr>
          <w:lang w:val="bg-BG"/>
        </w:rPr>
        <w:t>съдържащо:</w:t>
      </w:r>
    </w:p>
    <w:p w:rsidR="000F1097" w:rsidRPr="0046563B" w:rsidRDefault="000F1097" w:rsidP="00BC6E8C">
      <w:pPr>
        <w:autoSpaceDE w:val="0"/>
        <w:autoSpaceDN w:val="0"/>
        <w:adjustRightInd w:val="0"/>
        <w:spacing w:after="120"/>
        <w:ind w:left="1224"/>
        <w:jc w:val="both"/>
        <w:rPr>
          <w:lang w:val="bg-BG"/>
        </w:rPr>
      </w:pPr>
      <w:r w:rsidRPr="0046563B">
        <w:rPr>
          <w:b/>
          <w:lang w:val="bg-BG"/>
        </w:rPr>
        <w:t>а)</w:t>
      </w:r>
      <w:r w:rsidRPr="0046563B">
        <w:rPr>
          <w:lang w:val="bg-BG"/>
        </w:rPr>
        <w:t xml:space="preserve"> Документ за упълномощаване, когато лицето, което подава офертата, не е законният представител на участника;</w:t>
      </w:r>
    </w:p>
    <w:p w:rsidR="00072F52" w:rsidRPr="0046563B" w:rsidRDefault="000F1097" w:rsidP="00BC6E8C">
      <w:pPr>
        <w:autoSpaceDE w:val="0"/>
        <w:autoSpaceDN w:val="0"/>
        <w:adjustRightInd w:val="0"/>
        <w:spacing w:after="120"/>
        <w:ind w:left="1224"/>
        <w:jc w:val="both"/>
        <w:rPr>
          <w:b/>
          <w:i/>
          <w:lang w:val="bg-BG"/>
        </w:rPr>
      </w:pPr>
      <w:r w:rsidRPr="0046563B">
        <w:rPr>
          <w:b/>
          <w:lang w:val="bg-BG"/>
        </w:rPr>
        <w:lastRenderedPageBreak/>
        <w:t>б)</w:t>
      </w:r>
      <w:r w:rsidRPr="0046563B">
        <w:rPr>
          <w:lang w:val="bg-BG"/>
        </w:rPr>
        <w:t xml:space="preserve"> Предложение за изпълнение на поръчката, в съответствие с техническите спецификаци</w:t>
      </w:r>
      <w:r w:rsidR="00C836CA" w:rsidRPr="0046563B">
        <w:rPr>
          <w:lang w:val="bg-BG"/>
        </w:rPr>
        <w:t>и и изискванията на възложителя</w:t>
      </w:r>
      <w:r w:rsidR="005B3BB0" w:rsidRPr="0046563B">
        <w:rPr>
          <w:b/>
          <w:i/>
          <w:lang w:val="bg-BG"/>
        </w:rPr>
        <w:t>;</w:t>
      </w:r>
    </w:p>
    <w:p w:rsidR="002101CF" w:rsidRPr="0046563B" w:rsidRDefault="002101CF" w:rsidP="00BC6E8C">
      <w:pPr>
        <w:spacing w:after="120"/>
        <w:ind w:left="1259"/>
        <w:jc w:val="both"/>
      </w:pPr>
      <w:r w:rsidRPr="0046563B">
        <w:rPr>
          <w:b/>
          <w:lang w:val="bg-BG"/>
        </w:rPr>
        <w:t>в</w:t>
      </w:r>
      <w:r w:rsidRPr="0046563B">
        <w:rPr>
          <w:bCs/>
          <w:lang w:val="bg-BG"/>
        </w:rPr>
        <w:t>)</w:t>
      </w:r>
      <w:r w:rsidRPr="0046563B">
        <w:rPr>
          <w:bCs/>
        </w:rPr>
        <w:t xml:space="preserve"> </w:t>
      </w:r>
      <w:r w:rsidRPr="0046563B">
        <w:t>Декларация за съгласие с клаузите на приложения проект на договор;</w:t>
      </w:r>
    </w:p>
    <w:p w:rsidR="002101CF" w:rsidRPr="0046563B" w:rsidRDefault="002101CF" w:rsidP="00BC6E8C">
      <w:pPr>
        <w:spacing w:after="120"/>
        <w:ind w:left="1259"/>
        <w:jc w:val="both"/>
        <w:rPr>
          <w:lang w:val="bg-BG"/>
        </w:rPr>
      </w:pPr>
      <w:r w:rsidRPr="0046563B">
        <w:rPr>
          <w:b/>
          <w:lang w:val="bg-BG"/>
        </w:rPr>
        <w:t>г)</w:t>
      </w:r>
      <w:r w:rsidRPr="0046563B">
        <w:rPr>
          <w:lang w:val="bg-BG"/>
        </w:rPr>
        <w:t xml:space="preserve"> </w:t>
      </w:r>
      <w:r w:rsidRPr="0046563B">
        <w:t>Декларация за срока на валидност на офертата;</w:t>
      </w:r>
    </w:p>
    <w:p w:rsidR="00C61766" w:rsidRPr="0046563B" w:rsidRDefault="00C61766" w:rsidP="00BC6E8C">
      <w:pPr>
        <w:numPr>
          <w:ilvl w:val="1"/>
          <w:numId w:val="2"/>
        </w:numPr>
        <w:autoSpaceDE w:val="0"/>
        <w:autoSpaceDN w:val="0"/>
        <w:adjustRightInd w:val="0"/>
        <w:spacing w:after="120"/>
        <w:ind w:left="0" w:firstLine="709"/>
        <w:jc w:val="both"/>
        <w:rPr>
          <w:lang w:val="bg-BG"/>
        </w:rPr>
      </w:pPr>
      <w:r w:rsidRPr="0046563B">
        <w:rPr>
          <w:lang w:val="bg-BG"/>
        </w:rPr>
        <w:t xml:space="preserve">"Предлагани ценови параметри" - </w:t>
      </w:r>
      <w:r w:rsidRPr="0046563B">
        <w:rPr>
          <w:b/>
          <w:i/>
          <w:lang w:val="bg-BG"/>
        </w:rPr>
        <w:t>Образец №</w:t>
      </w:r>
      <w:r w:rsidR="0094259A" w:rsidRPr="0046563B">
        <w:rPr>
          <w:b/>
          <w:i/>
          <w:lang w:val="bg-BG"/>
        </w:rPr>
        <w:t xml:space="preserve"> 2</w:t>
      </w:r>
      <w:r w:rsidRPr="0046563B">
        <w:rPr>
          <w:lang w:val="bg-BG"/>
        </w:rPr>
        <w:t xml:space="preserve"> </w:t>
      </w:r>
    </w:p>
    <w:p w:rsidR="00C65227" w:rsidRPr="0046563B" w:rsidRDefault="00C65227" w:rsidP="00BC6E8C">
      <w:pPr>
        <w:autoSpaceDE w:val="0"/>
        <w:autoSpaceDN w:val="0"/>
        <w:adjustRightInd w:val="0"/>
        <w:spacing w:after="120"/>
        <w:jc w:val="both"/>
        <w:rPr>
          <w:b/>
          <w:i/>
          <w:u w:val="single"/>
          <w:lang w:val="bg-BG"/>
        </w:rPr>
      </w:pPr>
    </w:p>
    <w:p w:rsidR="00C61766" w:rsidRPr="0046563B" w:rsidRDefault="00C61766" w:rsidP="00BC6E8C">
      <w:pPr>
        <w:autoSpaceDE w:val="0"/>
        <w:autoSpaceDN w:val="0"/>
        <w:adjustRightInd w:val="0"/>
        <w:spacing w:after="120"/>
        <w:jc w:val="both"/>
        <w:rPr>
          <w:rStyle w:val="Hyperlink"/>
          <w:rFonts w:eastAsia="Times New Roman"/>
          <w:b/>
          <w:bCs/>
          <w:i/>
          <w:color w:val="auto"/>
          <w:lang w:val="bg-BG" w:eastAsia="zh-CN"/>
        </w:rPr>
      </w:pPr>
      <w:r w:rsidRPr="0046563B">
        <w:rPr>
          <w:b/>
          <w:i/>
          <w:u w:val="single"/>
          <w:lang w:val="bg-BG"/>
        </w:rPr>
        <w:t xml:space="preserve">*Забележка: </w:t>
      </w:r>
      <w:r w:rsidRPr="0046563B">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46563B">
          <w:rPr>
            <w:rStyle w:val="Hyperlink"/>
            <w:rFonts w:eastAsia="Times New Roman"/>
            <w:b/>
            <w:bCs/>
            <w:i/>
            <w:color w:val="auto"/>
            <w:lang w:val="bg-BG" w:eastAsia="zh-CN"/>
          </w:rPr>
          <w:t>http://eur-lex.europa.eu/legal-content/BG/TXT/?uri=CELEX%3A32016R0007</w:t>
        </w:r>
      </w:hyperlink>
    </w:p>
    <w:p w:rsidR="00C65227" w:rsidRPr="00415131" w:rsidRDefault="00C65227" w:rsidP="00BC6E8C">
      <w:pPr>
        <w:autoSpaceDE w:val="0"/>
        <w:autoSpaceDN w:val="0"/>
        <w:adjustRightInd w:val="0"/>
        <w:spacing w:after="120"/>
        <w:jc w:val="both"/>
        <w:rPr>
          <w:rStyle w:val="Hyperlink"/>
          <w:rFonts w:eastAsia="Times New Roman"/>
          <w:b/>
          <w:bCs/>
          <w:i/>
          <w:color w:val="auto"/>
          <w:lang w:val="bg-BG" w:eastAsia="zh-CN"/>
        </w:rPr>
      </w:pPr>
    </w:p>
    <w:p w:rsidR="00C61766" w:rsidRPr="00415131" w:rsidRDefault="00C61766" w:rsidP="00BC6E8C">
      <w:pPr>
        <w:numPr>
          <w:ilvl w:val="0"/>
          <w:numId w:val="2"/>
        </w:numPr>
        <w:autoSpaceDE w:val="0"/>
        <w:autoSpaceDN w:val="0"/>
        <w:adjustRightInd w:val="0"/>
        <w:spacing w:after="120"/>
        <w:jc w:val="both"/>
        <w:rPr>
          <w:b/>
          <w:lang w:val="bg-BG"/>
        </w:rPr>
      </w:pPr>
      <w:r w:rsidRPr="00415131">
        <w:rPr>
          <w:b/>
          <w:lang w:val="bg-BG"/>
        </w:rPr>
        <w:t>Подаване на оферта:</w:t>
      </w:r>
    </w:p>
    <w:p w:rsidR="00C61766" w:rsidRPr="00415131" w:rsidRDefault="00C61766" w:rsidP="00BC6E8C">
      <w:pPr>
        <w:numPr>
          <w:ilvl w:val="1"/>
          <w:numId w:val="2"/>
        </w:numPr>
        <w:autoSpaceDE w:val="0"/>
        <w:autoSpaceDN w:val="0"/>
        <w:adjustRightInd w:val="0"/>
        <w:spacing w:after="120"/>
        <w:ind w:left="0" w:firstLine="709"/>
        <w:jc w:val="both"/>
        <w:rPr>
          <w:b/>
          <w:lang w:val="bg-BG"/>
        </w:rPr>
      </w:pPr>
      <w:r w:rsidRPr="00415131">
        <w:rPr>
          <w:b/>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181947"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415131"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Опаковката включва документите посочени в т.2</w:t>
      </w:r>
      <w:r w:rsidR="00415131" w:rsidRPr="00415131">
        <w:rPr>
          <w:lang w:val="bg-BG"/>
        </w:rPr>
        <w:t>4</w:t>
      </w:r>
      <w:r w:rsidRPr="00415131">
        <w:rPr>
          <w:lang w:val="bg-BG"/>
        </w:rPr>
        <w:t xml:space="preserve"> от настоящата документация и техният опис, </w:t>
      </w:r>
      <w:r w:rsidRPr="00415131">
        <w:rPr>
          <w:b/>
          <w:lang w:val="bg-BG"/>
        </w:rPr>
        <w:t>както и отделен запечатан непрозрачен плик с надпис "Предлагани ценови параметри", който съдържа предложението на участника, относно цената</w:t>
      </w:r>
      <w:r w:rsidRPr="00415131">
        <w:rPr>
          <w:lang w:val="bg-BG"/>
        </w:rPr>
        <w:t xml:space="preserve">, съгласно </w:t>
      </w:r>
      <w:r w:rsidRPr="00415131">
        <w:rPr>
          <w:b/>
          <w:i/>
          <w:lang w:val="bg-BG"/>
        </w:rPr>
        <w:t>Образец №</w:t>
      </w:r>
      <w:r w:rsidR="00480DB6" w:rsidRPr="00415131">
        <w:rPr>
          <w:b/>
          <w:i/>
          <w:lang w:val="bg-BG"/>
        </w:rPr>
        <w:t xml:space="preserve"> </w:t>
      </w:r>
      <w:r w:rsidR="0094259A" w:rsidRPr="00415131">
        <w:rPr>
          <w:b/>
          <w:i/>
          <w:lang w:val="bg-BG"/>
        </w:rPr>
        <w:t>2</w:t>
      </w:r>
      <w:r w:rsidR="00F254B4" w:rsidRPr="00415131">
        <w:rPr>
          <w:b/>
          <w:i/>
          <w:lang w:val="bg-BG"/>
        </w:rPr>
        <w:t xml:space="preserve"> </w:t>
      </w:r>
    </w:p>
    <w:p w:rsidR="00181947"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 xml:space="preserve">Участниците </w:t>
      </w:r>
      <w:r w:rsidRPr="00415131">
        <w:rPr>
          <w:b/>
          <w:u w:val="single"/>
          <w:lang w:val="bg-BG"/>
        </w:rPr>
        <w:t>групират/обособяват и подвързват в отделна/и папка/и</w:t>
      </w:r>
      <w:r w:rsidRPr="00415131">
        <w:rPr>
          <w:lang w:val="bg-BG"/>
        </w:rPr>
        <w:t xml:space="preserve"> документите за подбор и техническото предложение;</w:t>
      </w:r>
    </w:p>
    <w:p w:rsidR="00181947"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Не се приемат оферти, които са представени след изтичане на крайния срок за получаване или в незапечатана или скъсана опаковка;</w:t>
      </w:r>
    </w:p>
    <w:p w:rsidR="00C61766"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BB523F" w:rsidRPr="00415131">
        <w:rPr>
          <w:lang w:val="bg-BG"/>
        </w:rPr>
        <w:t>.</w:t>
      </w:r>
    </w:p>
    <w:p w:rsidR="00BB523F" w:rsidRPr="00415131" w:rsidRDefault="00BB523F" w:rsidP="00BC6E8C">
      <w:pPr>
        <w:autoSpaceDE w:val="0"/>
        <w:autoSpaceDN w:val="0"/>
        <w:adjustRightInd w:val="0"/>
        <w:spacing w:after="120"/>
        <w:jc w:val="both"/>
        <w:rPr>
          <w:lang w:val="bg-BG"/>
        </w:rPr>
      </w:pPr>
    </w:p>
    <w:p w:rsidR="00C61766" w:rsidRPr="00415131" w:rsidRDefault="00C61766" w:rsidP="00BC6E8C">
      <w:pPr>
        <w:numPr>
          <w:ilvl w:val="0"/>
          <w:numId w:val="2"/>
        </w:numPr>
        <w:autoSpaceDE w:val="0"/>
        <w:autoSpaceDN w:val="0"/>
        <w:adjustRightInd w:val="0"/>
        <w:spacing w:after="120"/>
        <w:jc w:val="both"/>
        <w:rPr>
          <w:b/>
          <w:lang w:val="bg-BG"/>
        </w:rPr>
      </w:pPr>
      <w:r w:rsidRPr="00415131">
        <w:rPr>
          <w:b/>
          <w:lang w:val="bg-BG"/>
        </w:rPr>
        <w:t>Разглеждане и оценка на офертите:</w:t>
      </w:r>
    </w:p>
    <w:p w:rsidR="00181947"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181947"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lastRenderedPageBreak/>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w:t>
      </w:r>
    </w:p>
    <w:p w:rsidR="00C61766" w:rsidRPr="00415131" w:rsidRDefault="00C61766" w:rsidP="00BC6E8C">
      <w:pPr>
        <w:numPr>
          <w:ilvl w:val="1"/>
          <w:numId w:val="2"/>
        </w:numPr>
        <w:autoSpaceDE w:val="0"/>
        <w:autoSpaceDN w:val="0"/>
        <w:adjustRightInd w:val="0"/>
        <w:spacing w:after="120"/>
        <w:ind w:left="0" w:firstLine="709"/>
        <w:jc w:val="both"/>
        <w:rPr>
          <w:lang w:val="bg-BG"/>
        </w:rPr>
      </w:pPr>
      <w:r w:rsidRPr="00415131">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653493" w:rsidRPr="00415131" w:rsidRDefault="00653493" w:rsidP="00BC6E8C">
      <w:pPr>
        <w:autoSpaceDE w:val="0"/>
        <w:autoSpaceDN w:val="0"/>
        <w:adjustRightInd w:val="0"/>
        <w:spacing w:after="120"/>
        <w:ind w:left="709"/>
        <w:jc w:val="both"/>
        <w:rPr>
          <w:lang w:val="bg-BG"/>
        </w:rPr>
      </w:pPr>
    </w:p>
    <w:p w:rsidR="00460308" w:rsidRPr="00415131" w:rsidRDefault="00460308" w:rsidP="00BC6E8C">
      <w:pPr>
        <w:autoSpaceDE w:val="0"/>
        <w:autoSpaceDN w:val="0"/>
        <w:adjustRightInd w:val="0"/>
        <w:spacing w:after="120"/>
        <w:ind w:left="709"/>
        <w:jc w:val="both"/>
        <w:rPr>
          <w:lang w:val="bg-BG"/>
        </w:rPr>
      </w:pPr>
    </w:p>
    <w:p w:rsidR="00607193" w:rsidRPr="00415131" w:rsidRDefault="008D6A85" w:rsidP="00BC6E8C">
      <w:pPr>
        <w:autoSpaceDE w:val="0"/>
        <w:autoSpaceDN w:val="0"/>
        <w:adjustRightInd w:val="0"/>
        <w:spacing w:after="120"/>
        <w:jc w:val="center"/>
        <w:rPr>
          <w:b/>
          <w:lang w:val="bg-BG"/>
        </w:rPr>
      </w:pPr>
      <w:r w:rsidRPr="00415131">
        <w:rPr>
          <w:b/>
        </w:rPr>
        <w:t>VIII</w:t>
      </w:r>
      <w:r w:rsidR="00607193" w:rsidRPr="00415131">
        <w:rPr>
          <w:b/>
          <w:lang w:val="bg-BG"/>
        </w:rPr>
        <w:t>. ГАРАНЦИИ ЗА ИЗПЪЛНЕНИЕ НА ДОГОВОРА И ОБЕЗПЕЧЕНИЯ</w:t>
      </w:r>
    </w:p>
    <w:p w:rsidR="00607193" w:rsidRPr="00415131" w:rsidRDefault="00607193" w:rsidP="00BC6E8C">
      <w:pPr>
        <w:numPr>
          <w:ilvl w:val="0"/>
          <w:numId w:val="2"/>
        </w:numPr>
        <w:autoSpaceDE w:val="0"/>
        <w:autoSpaceDN w:val="0"/>
        <w:adjustRightInd w:val="0"/>
        <w:spacing w:after="120"/>
        <w:jc w:val="both"/>
        <w:rPr>
          <w:b/>
          <w:lang w:val="bg-BG"/>
        </w:rPr>
      </w:pPr>
      <w:r w:rsidRPr="00415131">
        <w:rPr>
          <w:b/>
          <w:lang w:val="bg-BG"/>
        </w:rPr>
        <w:t>Гаранция за изпълнение на договора – условия, размер и начин на плащане:</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Гаранцията за изпълнение се освобождава по начин, указан в проекта на договор към настоящата обществена поръчка.</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 xml:space="preserve">Гаранцията за изпълнение е в размер на 3% от </w:t>
      </w:r>
      <w:r w:rsidR="0094259A" w:rsidRPr="00415131">
        <w:rPr>
          <w:lang w:val="ru-RU" w:eastAsia="bg-BG"/>
        </w:rPr>
        <w:t>стойност</w:t>
      </w:r>
      <w:r w:rsidR="00415131" w:rsidRPr="00415131">
        <w:rPr>
          <w:lang w:val="ru-RU" w:eastAsia="bg-BG"/>
        </w:rPr>
        <w:t>та</w:t>
      </w:r>
      <w:r w:rsidR="0094259A" w:rsidRPr="00415131">
        <w:rPr>
          <w:lang w:val="ru-RU" w:eastAsia="bg-BG"/>
        </w:rPr>
        <w:t xml:space="preserve"> на </w:t>
      </w:r>
      <w:r w:rsidR="00415131" w:rsidRPr="00415131">
        <w:rPr>
          <w:lang w:val="ru-RU" w:eastAsia="bg-BG"/>
        </w:rPr>
        <w:t>договора</w:t>
      </w:r>
      <w:r w:rsidR="007B0FCE" w:rsidRPr="00415131">
        <w:rPr>
          <w:lang w:val="bg-BG"/>
        </w:rPr>
        <w:t xml:space="preserve"> </w:t>
      </w:r>
      <w:r w:rsidRPr="00415131">
        <w:rPr>
          <w:lang w:val="bg-BG"/>
        </w:rPr>
        <w:t>без ДДС.</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Гаранцията се представя в една от следните форми:</w:t>
      </w:r>
    </w:p>
    <w:p w:rsidR="00BA6436" w:rsidRPr="00415131" w:rsidRDefault="00FD15CE" w:rsidP="00BC6E8C">
      <w:pPr>
        <w:spacing w:after="120"/>
        <w:ind w:left="310" w:firstLine="708"/>
        <w:jc w:val="both"/>
        <w:rPr>
          <w:lang w:val="bg-BG"/>
        </w:rPr>
      </w:pPr>
      <w:r w:rsidRPr="00415131">
        <w:rPr>
          <w:b/>
          <w:lang w:val="bg-BG"/>
        </w:rPr>
        <w:t>2</w:t>
      </w:r>
      <w:r w:rsidR="002C0E53">
        <w:rPr>
          <w:b/>
          <w:lang w:val="bg-BG"/>
        </w:rPr>
        <w:t>7</w:t>
      </w:r>
      <w:r w:rsidR="00BA6436" w:rsidRPr="00415131">
        <w:rPr>
          <w:b/>
          <w:lang w:val="bg-BG"/>
        </w:rPr>
        <w:t>.3.1.</w:t>
      </w:r>
      <w:r w:rsidR="00BA6436" w:rsidRPr="00415131">
        <w:rPr>
          <w:lang w:val="bg-BG"/>
        </w:rPr>
        <w:t xml:space="preserve"> парична сума;</w:t>
      </w:r>
    </w:p>
    <w:p w:rsidR="00BA6436" w:rsidRPr="00415131" w:rsidRDefault="002C0E53" w:rsidP="00BC6E8C">
      <w:pPr>
        <w:spacing w:after="120"/>
        <w:ind w:left="310" w:firstLine="708"/>
        <w:jc w:val="both"/>
        <w:rPr>
          <w:lang w:val="bg-BG"/>
        </w:rPr>
      </w:pPr>
      <w:r>
        <w:rPr>
          <w:b/>
          <w:lang w:val="bg-BG"/>
        </w:rPr>
        <w:t>27</w:t>
      </w:r>
      <w:r w:rsidR="00BA6436" w:rsidRPr="00415131">
        <w:rPr>
          <w:b/>
          <w:lang w:val="bg-BG"/>
        </w:rPr>
        <w:t>.3.2.</w:t>
      </w:r>
      <w:r w:rsidR="00BA6436" w:rsidRPr="00415131">
        <w:rPr>
          <w:lang w:val="bg-BG"/>
        </w:rPr>
        <w:t xml:space="preserve"> банкова гаранция;</w:t>
      </w:r>
    </w:p>
    <w:p w:rsidR="00BA6436" w:rsidRPr="00415131" w:rsidRDefault="002C0E53" w:rsidP="00BC6E8C">
      <w:pPr>
        <w:spacing w:after="120"/>
        <w:ind w:left="310" w:firstLine="708"/>
        <w:jc w:val="both"/>
        <w:rPr>
          <w:lang w:val="bg-BG"/>
        </w:rPr>
      </w:pPr>
      <w:r>
        <w:rPr>
          <w:b/>
          <w:lang w:val="bg-BG"/>
        </w:rPr>
        <w:t>27</w:t>
      </w:r>
      <w:r w:rsidR="00BA6436" w:rsidRPr="00415131">
        <w:rPr>
          <w:b/>
          <w:lang w:val="bg-BG"/>
        </w:rPr>
        <w:t>.3.3.</w:t>
      </w:r>
      <w:r w:rsidR="00BA6436" w:rsidRPr="00415131">
        <w:rPr>
          <w:lang w:val="bg-BG"/>
        </w:rPr>
        <w:t xml:space="preserve"> застраховка, която обезпечава изпълнението чрез покритие на отговорността на изпълнителя. </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Гаранцията по т. 2</w:t>
      </w:r>
      <w:r w:rsidR="00415131" w:rsidRPr="00415131">
        <w:rPr>
          <w:lang w:val="bg-BG"/>
        </w:rPr>
        <w:t>7</w:t>
      </w:r>
      <w:r w:rsidRPr="00415131">
        <w:rPr>
          <w:lang w:val="bg-BG"/>
        </w:rPr>
        <w:t>.3.1 или т. 2</w:t>
      </w:r>
      <w:r w:rsidR="00415131" w:rsidRPr="00415131">
        <w:rPr>
          <w:lang w:val="bg-BG"/>
        </w:rPr>
        <w:t>7</w:t>
      </w:r>
      <w:r w:rsidRPr="00415131">
        <w:rPr>
          <w:lang w:val="bg-BG"/>
        </w:rPr>
        <w:t>.3.2 може да се предостави от името на изпълнителя за сметка на трето лице – гарант.</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Участникът, определен за изпълнител, избира сам формата на гаранцията за изпълнение.</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A6436" w:rsidRPr="00415131" w:rsidRDefault="005476C3" w:rsidP="00BC6E8C">
      <w:pPr>
        <w:autoSpaceDE w:val="0"/>
        <w:autoSpaceDN w:val="0"/>
        <w:adjustRightInd w:val="0"/>
        <w:spacing w:after="120"/>
        <w:ind w:firstLine="708"/>
        <w:jc w:val="both"/>
        <w:rPr>
          <w:lang w:val="bg-BG"/>
        </w:rPr>
      </w:pPr>
      <w:r w:rsidRPr="00415131">
        <w:rPr>
          <w:b/>
          <w:lang w:val="bg-BG"/>
        </w:rPr>
        <w:t>2</w:t>
      </w:r>
      <w:r w:rsidR="002E4F66">
        <w:rPr>
          <w:b/>
          <w:lang w:val="bg-BG"/>
        </w:rPr>
        <w:t>7</w:t>
      </w:r>
      <w:r w:rsidR="00BA6436" w:rsidRPr="00415131">
        <w:rPr>
          <w:b/>
          <w:lang w:val="bg-BG"/>
        </w:rPr>
        <w:t>.9.1.</w:t>
      </w:r>
      <w:r w:rsidR="00BA6436" w:rsidRPr="00415131">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w:t>
      </w:r>
      <w:r w:rsidR="00BA6436" w:rsidRPr="00415131">
        <w:rPr>
          <w:lang w:val="bg-BG"/>
        </w:rPr>
        <w:lastRenderedPageBreak/>
        <w:t xml:space="preserve">30/тридесет/ дни след изтичане </w:t>
      </w:r>
      <w:r w:rsidR="004E4440" w:rsidRPr="00415131">
        <w:rPr>
          <w:lang w:val="bg-BG"/>
        </w:rPr>
        <w:t>срока на договора</w:t>
      </w:r>
      <w:r w:rsidR="00BA6436" w:rsidRPr="00415131">
        <w:rPr>
          <w:lang w:val="bg-BG"/>
        </w:rPr>
        <w:t>, като при необходимост срокът на валидност на банковата гаранция се удължава или се издава нова.</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w:t>
      </w:r>
      <w:r w:rsidR="001316A8" w:rsidRPr="00415131">
        <w:rPr>
          <w:lang w:val="bg-BG"/>
        </w:rPr>
        <w:t xml:space="preserve">срока на договора </w:t>
      </w:r>
      <w:r w:rsidRPr="00415131">
        <w:rPr>
          <w:lang w:val="bg-BG"/>
        </w:rPr>
        <w:t>и трябва да отговаря на следните изисквания:</w:t>
      </w:r>
    </w:p>
    <w:p w:rsidR="002E4F66" w:rsidRPr="002E4F66" w:rsidRDefault="002E4F66" w:rsidP="002E4F66">
      <w:pPr>
        <w:autoSpaceDE w:val="0"/>
        <w:autoSpaceDN w:val="0"/>
        <w:adjustRightInd w:val="0"/>
        <w:spacing w:after="120"/>
        <w:ind w:firstLine="708"/>
        <w:jc w:val="both"/>
        <w:rPr>
          <w:lang w:val="bg-BG"/>
        </w:rPr>
      </w:pPr>
      <w:r w:rsidRPr="002E4F66">
        <w:rPr>
          <w:b/>
          <w:lang w:val="bg-BG"/>
        </w:rPr>
        <w:t xml:space="preserve">27.10.1. </w:t>
      </w:r>
      <w:r w:rsidRPr="002E4F66">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тя трябва да бъде безусловна, неотменима със срок на валидност най-малко 30/тридесет/ дни след изтичане срока на договора. Застрахователната премия трябва да бъде платима еднократно. Застраховката се сключва от Изпълнителя, след одобрението и от Възложителя.</w:t>
      </w:r>
    </w:p>
    <w:p w:rsidR="00BA6436" w:rsidRPr="00415131" w:rsidRDefault="00BA6436" w:rsidP="00BC6E8C">
      <w:pPr>
        <w:numPr>
          <w:ilvl w:val="1"/>
          <w:numId w:val="2"/>
        </w:numPr>
        <w:autoSpaceDE w:val="0"/>
        <w:autoSpaceDN w:val="0"/>
        <w:adjustRightInd w:val="0"/>
        <w:spacing w:after="120"/>
        <w:ind w:left="0" w:firstLine="709"/>
        <w:jc w:val="both"/>
        <w:rPr>
          <w:lang w:val="bg-BG"/>
        </w:rPr>
      </w:pPr>
      <w:r w:rsidRPr="00415131">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2654DB" w:rsidRPr="00415131" w:rsidRDefault="002654DB" w:rsidP="00BC6E8C">
      <w:pPr>
        <w:autoSpaceDE w:val="0"/>
        <w:autoSpaceDN w:val="0"/>
        <w:adjustRightInd w:val="0"/>
        <w:spacing w:after="120"/>
        <w:ind w:left="709"/>
        <w:jc w:val="both"/>
        <w:rPr>
          <w:lang w:val="bg-BG"/>
        </w:rPr>
      </w:pPr>
    </w:p>
    <w:p w:rsidR="00BA6436" w:rsidRPr="00415131" w:rsidRDefault="00BA6436" w:rsidP="00BC6E8C">
      <w:pPr>
        <w:numPr>
          <w:ilvl w:val="0"/>
          <w:numId w:val="2"/>
        </w:numPr>
        <w:autoSpaceDE w:val="0"/>
        <w:autoSpaceDN w:val="0"/>
        <w:adjustRightInd w:val="0"/>
        <w:spacing w:after="120"/>
        <w:jc w:val="both"/>
        <w:rPr>
          <w:lang w:val="bg-BG"/>
        </w:rPr>
      </w:pPr>
      <w:r w:rsidRPr="00415131">
        <w:rPr>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460308" w:rsidRPr="00415131" w:rsidRDefault="00460308" w:rsidP="00460308">
      <w:pPr>
        <w:autoSpaceDE w:val="0"/>
        <w:autoSpaceDN w:val="0"/>
        <w:adjustRightInd w:val="0"/>
        <w:spacing w:after="120"/>
        <w:ind w:left="502"/>
        <w:jc w:val="both"/>
        <w:rPr>
          <w:lang w:val="bg-BG"/>
        </w:rPr>
      </w:pPr>
    </w:p>
    <w:p w:rsidR="00BA6436" w:rsidRPr="00415131" w:rsidRDefault="00BA6436" w:rsidP="00BC6E8C">
      <w:pPr>
        <w:numPr>
          <w:ilvl w:val="0"/>
          <w:numId w:val="2"/>
        </w:numPr>
        <w:autoSpaceDE w:val="0"/>
        <w:autoSpaceDN w:val="0"/>
        <w:adjustRightInd w:val="0"/>
        <w:spacing w:after="120"/>
        <w:jc w:val="both"/>
        <w:rPr>
          <w:lang w:val="bg-BG"/>
        </w:rPr>
      </w:pPr>
      <w:r w:rsidRPr="00415131">
        <w:rPr>
          <w:lang w:val="bg-BG"/>
        </w:rPr>
        <w:t>Информация за задълженията, свързани с данъци и осигуровки, опазване на околната среда, закрила на заетостта и условията на труд.</w:t>
      </w:r>
    </w:p>
    <w:p w:rsidR="00B22279" w:rsidRPr="00415131" w:rsidRDefault="00B22279" w:rsidP="00BC6E8C">
      <w:pPr>
        <w:autoSpaceDE w:val="0"/>
        <w:autoSpaceDN w:val="0"/>
        <w:adjustRightInd w:val="0"/>
        <w:spacing w:after="120"/>
        <w:jc w:val="both"/>
        <w:rPr>
          <w:b/>
          <w:i/>
          <w:lang w:val="bg-BG"/>
        </w:rPr>
      </w:pPr>
    </w:p>
    <w:p w:rsidR="002B4B1E" w:rsidRPr="00415131" w:rsidRDefault="002B4B1E" w:rsidP="00BC6E8C">
      <w:pPr>
        <w:autoSpaceDE w:val="0"/>
        <w:autoSpaceDN w:val="0"/>
        <w:adjustRightInd w:val="0"/>
        <w:spacing w:after="120"/>
        <w:jc w:val="both"/>
        <w:rPr>
          <w:b/>
          <w:i/>
          <w:lang w:val="bg-BG"/>
        </w:rPr>
      </w:pPr>
    </w:p>
    <w:p w:rsidR="00AA7317" w:rsidRPr="00415131" w:rsidRDefault="008D6A85" w:rsidP="00BC6E8C">
      <w:pPr>
        <w:autoSpaceDE w:val="0"/>
        <w:autoSpaceDN w:val="0"/>
        <w:adjustRightInd w:val="0"/>
        <w:spacing w:after="120"/>
        <w:jc w:val="center"/>
        <w:rPr>
          <w:b/>
          <w:bCs/>
          <w:kern w:val="32"/>
          <w:lang w:val="bg-BG"/>
        </w:rPr>
      </w:pPr>
      <w:r w:rsidRPr="00415131">
        <w:rPr>
          <w:b/>
          <w:bCs/>
          <w:kern w:val="32"/>
        </w:rPr>
        <w:t>I</w:t>
      </w:r>
      <w:r w:rsidR="00C95BED" w:rsidRPr="00415131">
        <w:rPr>
          <w:b/>
          <w:bCs/>
          <w:kern w:val="32"/>
          <w:lang w:val="bg-BG"/>
        </w:rPr>
        <w:t>X. ПРИЛОЖЕНИЯ, ОБРАЗЦИ НА ДОКУМЕНТИ</w:t>
      </w:r>
    </w:p>
    <w:p w:rsidR="00BA6436" w:rsidRPr="00415131" w:rsidRDefault="00AA7317" w:rsidP="00BC6E8C">
      <w:pPr>
        <w:numPr>
          <w:ilvl w:val="0"/>
          <w:numId w:val="2"/>
        </w:numPr>
        <w:autoSpaceDE w:val="0"/>
        <w:autoSpaceDN w:val="0"/>
        <w:adjustRightInd w:val="0"/>
        <w:spacing w:after="120"/>
        <w:jc w:val="both"/>
        <w:rPr>
          <w:lang w:val="bg-BG"/>
        </w:rPr>
      </w:pPr>
      <w:r w:rsidRPr="00415131">
        <w:rPr>
          <w:lang w:val="bg-BG"/>
        </w:rPr>
        <w:t>Стандартен образец за единния европейски документ за обществени поръчки (ЕЕДОП);</w:t>
      </w:r>
    </w:p>
    <w:p w:rsidR="00BA6436" w:rsidRPr="00415131" w:rsidRDefault="00AA7317" w:rsidP="00BC6E8C">
      <w:pPr>
        <w:numPr>
          <w:ilvl w:val="0"/>
          <w:numId w:val="2"/>
        </w:numPr>
        <w:autoSpaceDE w:val="0"/>
        <w:autoSpaceDN w:val="0"/>
        <w:adjustRightInd w:val="0"/>
        <w:spacing w:after="120"/>
        <w:jc w:val="both"/>
        <w:rPr>
          <w:lang w:val="bg-BG"/>
        </w:rPr>
      </w:pPr>
      <w:r w:rsidRPr="00415131">
        <w:rPr>
          <w:lang w:val="bg-BG"/>
        </w:rPr>
        <w:t xml:space="preserve">Техническо предложение, съгласно </w:t>
      </w:r>
      <w:r w:rsidRPr="00415131">
        <w:rPr>
          <w:b/>
          <w:i/>
          <w:lang w:val="bg-BG"/>
        </w:rPr>
        <w:t xml:space="preserve">Образец № </w:t>
      </w:r>
      <w:r w:rsidR="0094259A" w:rsidRPr="00415131">
        <w:rPr>
          <w:b/>
          <w:i/>
          <w:lang w:val="bg-BG"/>
        </w:rPr>
        <w:t>1</w:t>
      </w:r>
      <w:r w:rsidRPr="00415131">
        <w:rPr>
          <w:b/>
          <w:i/>
          <w:lang w:val="bg-BG"/>
        </w:rPr>
        <w:t>;</w:t>
      </w:r>
    </w:p>
    <w:p w:rsidR="00305ED4" w:rsidRPr="00415131" w:rsidRDefault="00AA7317" w:rsidP="00BC6E8C">
      <w:pPr>
        <w:numPr>
          <w:ilvl w:val="0"/>
          <w:numId w:val="2"/>
        </w:numPr>
        <w:autoSpaceDE w:val="0"/>
        <w:autoSpaceDN w:val="0"/>
        <w:adjustRightInd w:val="0"/>
        <w:spacing w:after="120"/>
        <w:jc w:val="both"/>
        <w:rPr>
          <w:lang w:val="bg-BG"/>
        </w:rPr>
      </w:pPr>
      <w:r w:rsidRPr="00415131">
        <w:rPr>
          <w:lang w:val="bg-BG"/>
        </w:rPr>
        <w:t>Ценово предложение на участника, съгласно</w:t>
      </w:r>
      <w:r w:rsidR="00480DB6" w:rsidRPr="00415131">
        <w:rPr>
          <w:lang w:val="bg-BG"/>
        </w:rPr>
        <w:t xml:space="preserve"> </w:t>
      </w:r>
      <w:r w:rsidR="00480DB6" w:rsidRPr="00415131">
        <w:rPr>
          <w:b/>
          <w:i/>
          <w:lang w:val="bg-BG"/>
        </w:rPr>
        <w:t>Образец №</w:t>
      </w:r>
      <w:r w:rsidR="0094259A" w:rsidRPr="00415131">
        <w:rPr>
          <w:b/>
          <w:i/>
          <w:lang w:val="bg-BG"/>
        </w:rPr>
        <w:t>2</w:t>
      </w:r>
      <w:r w:rsidR="00BD1BB6" w:rsidRPr="00415131">
        <w:rPr>
          <w:b/>
          <w:i/>
        </w:rPr>
        <w:t>;</w:t>
      </w:r>
    </w:p>
    <w:p w:rsidR="00BA6436" w:rsidRPr="00415131" w:rsidRDefault="00305ED4" w:rsidP="00BC6E8C">
      <w:pPr>
        <w:numPr>
          <w:ilvl w:val="0"/>
          <w:numId w:val="2"/>
        </w:numPr>
        <w:autoSpaceDE w:val="0"/>
        <w:autoSpaceDN w:val="0"/>
        <w:adjustRightInd w:val="0"/>
        <w:spacing w:after="120"/>
        <w:jc w:val="both"/>
        <w:rPr>
          <w:lang w:val="bg-BG"/>
        </w:rPr>
      </w:pPr>
      <w:r w:rsidRPr="00415131">
        <w:rPr>
          <w:lang w:val="bg-BG"/>
        </w:rPr>
        <w:t xml:space="preserve"> </w:t>
      </w:r>
      <w:r w:rsidR="00480DB6" w:rsidRPr="00415131">
        <w:rPr>
          <w:lang w:val="bg-BG"/>
        </w:rPr>
        <w:t xml:space="preserve">Проект на договор – </w:t>
      </w:r>
      <w:r w:rsidR="00480DB6" w:rsidRPr="00415131">
        <w:rPr>
          <w:b/>
          <w:i/>
          <w:lang w:val="bg-BG"/>
        </w:rPr>
        <w:t>Обр</w:t>
      </w:r>
      <w:r w:rsidR="0094259A" w:rsidRPr="00415131">
        <w:rPr>
          <w:b/>
          <w:i/>
          <w:lang w:val="bg-BG"/>
        </w:rPr>
        <w:t>азец №3</w:t>
      </w:r>
      <w:r w:rsidR="005B17A2">
        <w:rPr>
          <w:b/>
          <w:i/>
          <w:lang w:val="bg-BG"/>
        </w:rPr>
        <w:t>;</w:t>
      </w:r>
    </w:p>
    <w:p w:rsidR="00BA6436" w:rsidRPr="00415131" w:rsidRDefault="009D513B" w:rsidP="00BC6E8C">
      <w:pPr>
        <w:numPr>
          <w:ilvl w:val="0"/>
          <w:numId w:val="2"/>
        </w:numPr>
        <w:autoSpaceDE w:val="0"/>
        <w:autoSpaceDN w:val="0"/>
        <w:adjustRightInd w:val="0"/>
        <w:spacing w:after="120"/>
        <w:jc w:val="both"/>
        <w:rPr>
          <w:lang w:val="bg-BG"/>
        </w:rPr>
      </w:pPr>
      <w:r w:rsidRPr="00415131">
        <w:rPr>
          <w:b/>
          <w:i/>
          <w:lang w:val="bg-BG"/>
        </w:rPr>
        <w:t xml:space="preserve">Приложение №1 </w:t>
      </w:r>
      <w:r w:rsidRPr="00415131">
        <w:rPr>
          <w:b/>
          <w:lang w:val="bg-BG"/>
        </w:rPr>
        <w:t xml:space="preserve">– </w:t>
      </w:r>
      <w:r w:rsidRPr="00415131">
        <w:rPr>
          <w:b/>
          <w:i/>
          <w:lang w:val="bg-BG"/>
        </w:rPr>
        <w:t>ТЕХНИЧЕСКА СПЕЦИФИКАЦИЯ</w:t>
      </w:r>
    </w:p>
    <w:p w:rsidR="00653493" w:rsidRPr="00415131" w:rsidRDefault="00653493" w:rsidP="00BC6E8C">
      <w:pPr>
        <w:numPr>
          <w:ilvl w:val="0"/>
          <w:numId w:val="2"/>
        </w:numPr>
        <w:autoSpaceDE w:val="0"/>
        <w:autoSpaceDN w:val="0"/>
        <w:adjustRightInd w:val="0"/>
        <w:spacing w:after="120"/>
        <w:jc w:val="both"/>
        <w:rPr>
          <w:lang w:val="bg-BG"/>
        </w:rPr>
      </w:pPr>
      <w:r w:rsidRPr="00415131">
        <w:rPr>
          <w:lang w:val="bg-BG"/>
        </w:rPr>
        <w:br w:type="page"/>
      </w:r>
    </w:p>
    <w:p w:rsidR="00653493" w:rsidRPr="004A4905" w:rsidRDefault="00653493" w:rsidP="00F254B4">
      <w:pPr>
        <w:pStyle w:val="Annexetitre"/>
        <w:spacing w:before="0"/>
      </w:pPr>
      <w:r w:rsidRPr="004A4905">
        <w:lastRenderedPageBreak/>
        <w:t>Стандартен образец за единния европейски документ за обществени поръчки (ЕЕДОП)</w:t>
      </w:r>
    </w:p>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 xml:space="preserve">Част І: </w:t>
      </w:r>
      <w:r w:rsidRPr="004A4905">
        <w:rPr>
          <w:sz w:val="24"/>
          <w:szCs w:val="24"/>
        </w:rPr>
        <w:t>Информация за процедурата за възлагане на обществена поръчка и за възлагащия орган или възложителя</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4A4905">
        <w:rPr>
          <w:sz w:val="22"/>
          <w:lang w:val="bg-BG"/>
        </w:rPr>
        <w:t xml:space="preserve"> </w:t>
      </w:r>
      <w:r w:rsidRPr="004A4905">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4905">
        <w:rPr>
          <w:b/>
          <w:i/>
          <w:sz w:val="22"/>
          <w:u w:val="single"/>
          <w:lang w:val="bg-BG"/>
        </w:rPr>
        <w:t>при условие че ЕЕДОП е създаден и попълнен чрез електронната система за ЕЕДОП</w:t>
      </w:r>
      <w:r w:rsidRPr="004A4905">
        <w:rPr>
          <w:rStyle w:val="FootnoteReference"/>
          <w:b/>
          <w:i/>
          <w:sz w:val="22"/>
          <w:u w:val="single"/>
          <w:lang w:val="bg-BG"/>
        </w:rPr>
        <w:footnoteReference w:id="1"/>
      </w:r>
      <w:r w:rsidRPr="004A4905">
        <w:rPr>
          <w:sz w:val="22"/>
          <w:lang w:val="bg-BG"/>
        </w:rPr>
        <w:t>.</w:t>
      </w:r>
      <w:r w:rsidRPr="004A4905">
        <w:rPr>
          <w:b/>
          <w:sz w:val="22"/>
          <w:u w:val="single"/>
          <w:lang w:val="bg-BG"/>
        </w:rPr>
        <w:t xml:space="preserve"> </w:t>
      </w:r>
      <w:r w:rsidRPr="004A4905">
        <w:rPr>
          <w:b/>
          <w:sz w:val="22"/>
          <w:lang w:val="bg-BG"/>
        </w:rPr>
        <w:t xml:space="preserve">Позоваване на </w:t>
      </w:r>
      <w:r w:rsidRPr="004A4905">
        <w:rPr>
          <w:b/>
          <w:i/>
          <w:sz w:val="22"/>
          <w:lang w:val="bg-BG"/>
        </w:rPr>
        <w:t>съответното обявление</w:t>
      </w:r>
      <w:r w:rsidRPr="004A4905">
        <w:rPr>
          <w:rStyle w:val="FootnoteReference"/>
          <w:b/>
          <w:i/>
          <w:sz w:val="22"/>
          <w:lang w:val="bg-BG"/>
        </w:rPr>
        <w:footnoteReference w:id="2"/>
      </w:r>
      <w:r w:rsidRPr="004A4905">
        <w:rPr>
          <w:b/>
          <w:sz w:val="22"/>
          <w:lang w:val="bg-BG"/>
        </w:rPr>
        <w:t>, публикувано в Официален вестник на Европейския съюз:</w:t>
      </w:r>
      <w:r w:rsidRPr="004A4905">
        <w:rPr>
          <w:sz w:val="22"/>
          <w:lang w:val="bg-BG"/>
        </w:rPr>
        <w:br/>
      </w:r>
      <w:r w:rsidRPr="004A4905">
        <w:rPr>
          <w:b/>
          <w:sz w:val="22"/>
          <w:lang w:val="bg-BG"/>
        </w:rPr>
        <w:t xml:space="preserve">OВEС S брой[], дата [], стр.[], </w:t>
      </w:r>
      <w:r w:rsidRPr="004A4905">
        <w:rPr>
          <w:sz w:val="22"/>
          <w:lang w:val="bg-BG"/>
        </w:rPr>
        <w:br/>
      </w:r>
      <w:r w:rsidRPr="004A4905">
        <w:rPr>
          <w:b/>
          <w:sz w:val="22"/>
          <w:lang w:val="bg-BG"/>
        </w:rPr>
        <w:t>Номер на обявлението в ОВ S: [ ][ ][ ][ ]/S [ ][ ][ ]–[ ][ ][ ][ ][ ][ ][ ]</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4A4905">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Информация за процедурата за възлагане на обществена поръчка</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4A4905">
        <w:rPr>
          <w:b/>
          <w:i/>
          <w:sz w:val="22"/>
          <w:lang w:val="bg-BG"/>
        </w:rPr>
        <w:t xml:space="preserve">Информацията, изисквана съгласно част I, ще бъде извлечена автоматично, </w:t>
      </w:r>
      <w:r w:rsidRPr="004A4905">
        <w:rPr>
          <w:b/>
          <w:i/>
          <w:sz w:val="22"/>
          <w:u w:val="single"/>
          <w:lang w:val="bg-BG"/>
        </w:rPr>
        <w:t>при условие че ЕЕДОП е създаден и попълнен чрез посочената по-горе електронна система за ЕЕДОП.</w:t>
      </w:r>
      <w:r w:rsidRPr="004A4905">
        <w:rPr>
          <w:b/>
          <w:sz w:val="22"/>
          <w:u w:val="single"/>
          <w:lang w:val="bg-BG"/>
        </w:rPr>
        <w:t xml:space="preserve"> </w:t>
      </w:r>
      <w:r w:rsidRPr="004A4905">
        <w:rPr>
          <w:b/>
          <w:i/>
          <w:sz w:val="22"/>
          <w:u w:val="single"/>
          <w:lang w:val="bg-BG"/>
        </w:rPr>
        <w:t xml:space="preserve">В противен случай тази информация трябва да бъде попълнена от </w:t>
      </w:r>
      <w:r w:rsidRPr="004A4905">
        <w:rPr>
          <w:b/>
          <w:sz w:val="22"/>
          <w:lang w:val="bg-BG"/>
        </w:rPr>
        <w:t>икономическия оператор</w:t>
      </w:r>
      <w:r w:rsidRPr="004A4905">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rPr>
          <w:trHeight w:val="349"/>
        </w:trPr>
        <w:tc>
          <w:tcPr>
            <w:tcW w:w="4644" w:type="dxa"/>
            <w:shd w:val="clear" w:color="auto" w:fill="auto"/>
          </w:tcPr>
          <w:p w:rsidR="00653493" w:rsidRPr="004A4905" w:rsidRDefault="00653493" w:rsidP="00F254B4">
            <w:pPr>
              <w:spacing w:after="120"/>
              <w:rPr>
                <w:b/>
                <w:i/>
                <w:lang w:val="bg-BG"/>
              </w:rPr>
            </w:pPr>
            <w:r w:rsidRPr="004A4905">
              <w:rPr>
                <w:b/>
                <w:i/>
                <w:sz w:val="22"/>
                <w:lang w:val="bg-BG"/>
              </w:rPr>
              <w:t>Идентифициране на възложителя</w:t>
            </w:r>
            <w:r w:rsidRPr="004A4905">
              <w:rPr>
                <w:rStyle w:val="FootnoteReference"/>
                <w:b/>
                <w:i/>
                <w:sz w:val="22"/>
                <w:lang w:val="bg-BG"/>
              </w:rPr>
              <w:footnoteReference w:id="3"/>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rPr>
          <w:trHeight w:val="349"/>
        </w:trPr>
        <w:tc>
          <w:tcPr>
            <w:tcW w:w="4644" w:type="dxa"/>
            <w:shd w:val="clear" w:color="auto" w:fill="auto"/>
          </w:tcPr>
          <w:p w:rsidR="00653493" w:rsidRPr="004A4905" w:rsidRDefault="00653493" w:rsidP="00F254B4">
            <w:pPr>
              <w:spacing w:after="120"/>
              <w:rPr>
                <w:lang w:val="bg-BG"/>
              </w:rPr>
            </w:pPr>
            <w:r w:rsidRPr="004A4905">
              <w:rPr>
                <w:sz w:val="22"/>
                <w:lang w:val="bg-BG"/>
              </w:rPr>
              <w:t xml:space="preserve">Име: </w:t>
            </w:r>
          </w:p>
        </w:tc>
        <w:tc>
          <w:tcPr>
            <w:tcW w:w="4645" w:type="dxa"/>
            <w:shd w:val="clear" w:color="auto" w:fill="auto"/>
          </w:tcPr>
          <w:p w:rsidR="00653493" w:rsidRPr="004A4905" w:rsidRDefault="00653493" w:rsidP="00F254B4">
            <w:pPr>
              <w:spacing w:after="120"/>
              <w:rPr>
                <w:lang w:val="bg-BG"/>
              </w:rPr>
            </w:pPr>
            <w:r w:rsidRPr="004A4905">
              <w:rPr>
                <w:sz w:val="22"/>
                <w:lang w:val="bg-BG"/>
              </w:rPr>
              <w:t>[   ]</w:t>
            </w:r>
          </w:p>
        </w:tc>
      </w:tr>
      <w:tr w:rsidR="004A4905" w:rsidRPr="004A4905" w:rsidTr="00653493">
        <w:trPr>
          <w:trHeight w:val="485"/>
        </w:trPr>
        <w:tc>
          <w:tcPr>
            <w:tcW w:w="4644" w:type="dxa"/>
            <w:shd w:val="clear" w:color="auto" w:fill="auto"/>
          </w:tcPr>
          <w:p w:rsidR="00653493" w:rsidRPr="004A4905" w:rsidRDefault="00653493" w:rsidP="00F254B4">
            <w:pPr>
              <w:spacing w:after="120"/>
              <w:rPr>
                <w:b/>
                <w:i/>
                <w:lang w:val="bg-BG"/>
              </w:rPr>
            </w:pPr>
            <w:r w:rsidRPr="004A4905">
              <w:rPr>
                <w:b/>
                <w:i/>
                <w:sz w:val="22"/>
                <w:lang w:val="bg-BG"/>
              </w:rPr>
              <w:t>За коя обществена поръчки се отнася?</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rPr>
          <w:trHeight w:val="484"/>
        </w:trPr>
        <w:tc>
          <w:tcPr>
            <w:tcW w:w="4644" w:type="dxa"/>
            <w:shd w:val="clear" w:color="auto" w:fill="auto"/>
          </w:tcPr>
          <w:p w:rsidR="00653493" w:rsidRPr="004A4905" w:rsidRDefault="00653493" w:rsidP="00F254B4">
            <w:pPr>
              <w:spacing w:after="120"/>
              <w:rPr>
                <w:lang w:val="bg-BG"/>
              </w:rPr>
            </w:pPr>
            <w:r w:rsidRPr="004A4905">
              <w:rPr>
                <w:sz w:val="22"/>
                <w:lang w:val="bg-BG"/>
              </w:rPr>
              <w:t>Название или кратко описание на поръчката</w:t>
            </w:r>
            <w:r w:rsidRPr="004A4905">
              <w:rPr>
                <w:rStyle w:val="FootnoteReference"/>
                <w:sz w:val="22"/>
                <w:lang w:val="bg-BG"/>
              </w:rPr>
              <w:footnoteReference w:id="4"/>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   ]</w:t>
            </w:r>
          </w:p>
        </w:tc>
      </w:tr>
      <w:tr w:rsidR="004A4905" w:rsidRPr="004A4905" w:rsidTr="00653493">
        <w:trPr>
          <w:trHeight w:val="484"/>
        </w:trPr>
        <w:tc>
          <w:tcPr>
            <w:tcW w:w="4644" w:type="dxa"/>
            <w:shd w:val="clear" w:color="auto" w:fill="auto"/>
          </w:tcPr>
          <w:p w:rsidR="00653493" w:rsidRPr="004A4905" w:rsidRDefault="00653493" w:rsidP="00F254B4">
            <w:pPr>
              <w:spacing w:after="120"/>
              <w:rPr>
                <w:lang w:val="bg-BG"/>
              </w:rPr>
            </w:pPr>
            <w:r w:rsidRPr="004A4905">
              <w:rPr>
                <w:lang w:val="bg-BG"/>
              </w:rPr>
              <w:t>Референтен номер на досието, определен от възлагащия орган или възложителя (</w:t>
            </w:r>
            <w:r w:rsidRPr="004A4905">
              <w:rPr>
                <w:i/>
                <w:lang w:val="bg-BG"/>
              </w:rPr>
              <w:t>ако е приложимо</w:t>
            </w:r>
            <w:r w:rsidRPr="004A4905">
              <w:rPr>
                <w:lang w:val="bg-BG"/>
              </w:rPr>
              <w:t>)</w:t>
            </w:r>
            <w:r w:rsidRPr="004A4905">
              <w:rPr>
                <w:rStyle w:val="FootnoteReference"/>
                <w:lang w:val="bg-BG"/>
              </w:rPr>
              <w:footnoteReference w:id="5"/>
            </w:r>
            <w:r w:rsidRPr="004A4905">
              <w:rPr>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   ]</w:t>
            </w:r>
          </w:p>
        </w:tc>
      </w:tr>
    </w:tbl>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tabs>
          <w:tab w:val="left" w:pos="4644"/>
        </w:tabs>
        <w:spacing w:after="120"/>
        <w:rPr>
          <w:sz w:val="22"/>
          <w:lang w:val="bg-BG"/>
        </w:rPr>
      </w:pPr>
      <w:r w:rsidRPr="004A4905">
        <w:rPr>
          <w:b/>
          <w:i/>
          <w:u w:val="single"/>
          <w:lang w:val="bg-BG"/>
        </w:rPr>
        <w:t>Останалата</w:t>
      </w:r>
      <w:r w:rsidRPr="004A4905">
        <w:rPr>
          <w:b/>
          <w:i/>
          <w:lang w:val="bg-BG"/>
        </w:rPr>
        <w:t xml:space="preserve"> информация във всички раздели на ЕЕДОП следва да бъде попълнена от </w:t>
      </w:r>
      <w:r w:rsidRPr="004A4905">
        <w:rPr>
          <w:b/>
          <w:i/>
          <w:u w:val="single"/>
          <w:lang w:val="bg-BG"/>
        </w:rPr>
        <w:t>икономическия оператор</w:t>
      </w:r>
    </w:p>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Част II: Информация за икономическия оператор</w:t>
      </w:r>
    </w:p>
    <w:p w:rsidR="00653493" w:rsidRPr="004A4905" w:rsidRDefault="00653493" w:rsidP="00F254B4">
      <w:pPr>
        <w:pStyle w:val="SectionTitle"/>
        <w:spacing w:before="0" w:after="120"/>
        <w:rPr>
          <w:sz w:val="22"/>
        </w:rPr>
      </w:pPr>
      <w:r w:rsidRPr="004A490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Идентификация:</w:t>
            </w:r>
          </w:p>
        </w:tc>
        <w:tc>
          <w:tcPr>
            <w:tcW w:w="4645" w:type="dxa"/>
            <w:shd w:val="clear" w:color="auto" w:fill="auto"/>
          </w:tcPr>
          <w:p w:rsidR="00653493" w:rsidRPr="004A4905" w:rsidRDefault="00653493" w:rsidP="00F254B4">
            <w:pPr>
              <w:pStyle w:val="Text1"/>
              <w:spacing w:before="0"/>
              <w:ind w:left="0"/>
              <w:rPr>
                <w:b/>
                <w:i/>
              </w:rPr>
            </w:pPr>
            <w:r w:rsidRPr="004A4905">
              <w:rPr>
                <w:b/>
                <w:i/>
                <w:sz w:val="22"/>
              </w:rPr>
              <w:t>Отговор:</w:t>
            </w:r>
          </w:p>
        </w:tc>
      </w:tr>
      <w:tr w:rsidR="004A4905" w:rsidRPr="004A4905" w:rsidTr="00653493">
        <w:tc>
          <w:tcPr>
            <w:tcW w:w="4644" w:type="dxa"/>
            <w:shd w:val="clear" w:color="auto" w:fill="auto"/>
          </w:tcPr>
          <w:p w:rsidR="00653493" w:rsidRPr="004A4905" w:rsidRDefault="00653493" w:rsidP="00F254B4">
            <w:pPr>
              <w:pStyle w:val="NumPar1"/>
              <w:numPr>
                <w:ilvl w:val="0"/>
                <w:numId w:val="0"/>
              </w:numPr>
              <w:spacing w:before="0"/>
              <w:ind w:left="850" w:hanging="850"/>
            </w:pPr>
            <w:r w:rsidRPr="004A4905">
              <w:rPr>
                <w:sz w:val="22"/>
              </w:rPr>
              <w:t>Име:</w:t>
            </w:r>
          </w:p>
        </w:tc>
        <w:tc>
          <w:tcPr>
            <w:tcW w:w="4645" w:type="dxa"/>
            <w:shd w:val="clear" w:color="auto" w:fill="auto"/>
          </w:tcPr>
          <w:p w:rsidR="00653493" w:rsidRPr="004A4905" w:rsidRDefault="00653493" w:rsidP="00F254B4">
            <w:pPr>
              <w:pStyle w:val="Text1"/>
              <w:spacing w:before="0"/>
              <w:ind w:left="0"/>
            </w:pPr>
            <w:r w:rsidRPr="004A4905">
              <w:rPr>
                <w:sz w:val="22"/>
              </w:rPr>
              <w:t>[   ]</w:t>
            </w:r>
          </w:p>
        </w:tc>
      </w:tr>
      <w:tr w:rsidR="004A4905" w:rsidRPr="004A4905" w:rsidTr="00653493">
        <w:trPr>
          <w:trHeight w:val="1372"/>
        </w:trPr>
        <w:tc>
          <w:tcPr>
            <w:tcW w:w="4644" w:type="dxa"/>
            <w:shd w:val="clear" w:color="auto" w:fill="auto"/>
          </w:tcPr>
          <w:p w:rsidR="00653493" w:rsidRPr="004A4905" w:rsidRDefault="00653493" w:rsidP="00F254B4">
            <w:pPr>
              <w:pStyle w:val="Text1"/>
              <w:spacing w:before="0"/>
              <w:ind w:left="0"/>
            </w:pPr>
            <w:r w:rsidRPr="004A4905">
              <w:rPr>
                <w:sz w:val="22"/>
              </w:rPr>
              <w:t>Идентификационен номер по ДДС, ако е приложимо:</w:t>
            </w:r>
          </w:p>
          <w:p w:rsidR="00653493" w:rsidRPr="004A4905" w:rsidRDefault="00653493" w:rsidP="00F254B4">
            <w:pPr>
              <w:pStyle w:val="Text1"/>
              <w:spacing w:before="0"/>
              <w:ind w:left="0"/>
            </w:pPr>
            <w:r w:rsidRPr="004A4905">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53493" w:rsidRPr="004A4905" w:rsidRDefault="00653493" w:rsidP="00F254B4">
            <w:pPr>
              <w:pStyle w:val="Text1"/>
              <w:spacing w:before="0"/>
              <w:ind w:left="0"/>
            </w:pPr>
            <w:r w:rsidRPr="004A4905">
              <w:rPr>
                <w:sz w:val="22"/>
              </w:rPr>
              <w:t>[   ]</w:t>
            </w:r>
          </w:p>
          <w:p w:rsidR="00653493" w:rsidRPr="004A4905" w:rsidRDefault="00653493" w:rsidP="00F254B4">
            <w:pPr>
              <w:pStyle w:val="Text1"/>
              <w:spacing w:before="0"/>
              <w:ind w:left="0"/>
            </w:pPr>
            <w:r w:rsidRPr="004A4905">
              <w:rPr>
                <w:sz w:val="22"/>
              </w:rPr>
              <w:t>[   ]</w:t>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sz w:val="22"/>
              </w:rPr>
              <w:t xml:space="preserve">Пощенски адрес: </w:t>
            </w:r>
          </w:p>
        </w:tc>
        <w:tc>
          <w:tcPr>
            <w:tcW w:w="4645" w:type="dxa"/>
            <w:shd w:val="clear" w:color="auto" w:fill="auto"/>
          </w:tcPr>
          <w:p w:rsidR="00653493" w:rsidRPr="004A4905" w:rsidRDefault="00653493" w:rsidP="00F254B4">
            <w:pPr>
              <w:pStyle w:val="Text1"/>
              <w:spacing w:before="0"/>
              <w:ind w:left="0"/>
            </w:pPr>
            <w:r w:rsidRPr="004A4905">
              <w:rPr>
                <w:sz w:val="22"/>
              </w:rPr>
              <w:t>[……]</w:t>
            </w:r>
          </w:p>
        </w:tc>
      </w:tr>
      <w:tr w:rsidR="004A4905" w:rsidRPr="004A4905" w:rsidTr="00653493">
        <w:trPr>
          <w:trHeight w:val="2002"/>
        </w:trPr>
        <w:tc>
          <w:tcPr>
            <w:tcW w:w="4644" w:type="dxa"/>
            <w:shd w:val="clear" w:color="auto" w:fill="auto"/>
          </w:tcPr>
          <w:p w:rsidR="00653493" w:rsidRPr="004A4905" w:rsidRDefault="00653493" w:rsidP="00F254B4">
            <w:pPr>
              <w:pStyle w:val="Text1"/>
              <w:spacing w:before="0"/>
              <w:ind w:left="0"/>
            </w:pPr>
            <w:r w:rsidRPr="004A4905">
              <w:rPr>
                <w:sz w:val="22"/>
              </w:rPr>
              <w:t>Лице или лица за контакт</w:t>
            </w:r>
            <w:r w:rsidRPr="004A4905">
              <w:rPr>
                <w:rStyle w:val="FootnoteReference"/>
                <w:sz w:val="22"/>
              </w:rPr>
              <w:footnoteReference w:id="6"/>
            </w:r>
            <w:r w:rsidRPr="004A4905">
              <w:rPr>
                <w:sz w:val="22"/>
              </w:rPr>
              <w:t>:</w:t>
            </w:r>
          </w:p>
          <w:p w:rsidR="00653493" w:rsidRPr="004A4905" w:rsidRDefault="00653493" w:rsidP="00F254B4">
            <w:pPr>
              <w:pStyle w:val="Text1"/>
              <w:spacing w:before="0"/>
              <w:ind w:left="0"/>
            </w:pPr>
            <w:r w:rsidRPr="004A4905">
              <w:rPr>
                <w:sz w:val="22"/>
              </w:rPr>
              <w:t>Телефон:</w:t>
            </w:r>
          </w:p>
          <w:p w:rsidR="00653493" w:rsidRPr="004A4905" w:rsidRDefault="00653493" w:rsidP="00F254B4">
            <w:pPr>
              <w:pStyle w:val="Text1"/>
              <w:spacing w:before="0"/>
              <w:ind w:left="0"/>
            </w:pPr>
            <w:r w:rsidRPr="004A4905">
              <w:rPr>
                <w:sz w:val="22"/>
              </w:rPr>
              <w:t>Ел. поща:</w:t>
            </w:r>
          </w:p>
          <w:p w:rsidR="00653493" w:rsidRPr="004A4905" w:rsidRDefault="00653493" w:rsidP="00F254B4">
            <w:pPr>
              <w:pStyle w:val="Text1"/>
              <w:spacing w:before="0"/>
              <w:ind w:left="0"/>
            </w:pPr>
            <w:r w:rsidRPr="004A4905">
              <w:t>Интернет адрес (уеб адрес) (</w:t>
            </w:r>
            <w:r w:rsidRPr="004A4905">
              <w:rPr>
                <w:i/>
              </w:rPr>
              <w:t>ако е приложимо</w:t>
            </w:r>
            <w:r w:rsidRPr="004A4905">
              <w:t>):</w:t>
            </w:r>
          </w:p>
        </w:tc>
        <w:tc>
          <w:tcPr>
            <w:tcW w:w="4645" w:type="dxa"/>
            <w:shd w:val="clear" w:color="auto" w:fill="auto"/>
          </w:tcPr>
          <w:p w:rsidR="00653493" w:rsidRPr="004A4905" w:rsidRDefault="00653493" w:rsidP="00F254B4">
            <w:pPr>
              <w:pStyle w:val="Text1"/>
              <w:spacing w:before="0"/>
              <w:ind w:left="0"/>
            </w:pPr>
            <w:r w:rsidRPr="004A4905">
              <w:rPr>
                <w:sz w:val="22"/>
              </w:rPr>
              <w:t>[……]</w:t>
            </w:r>
          </w:p>
          <w:p w:rsidR="00653493" w:rsidRPr="004A4905" w:rsidRDefault="00653493" w:rsidP="00F254B4">
            <w:pPr>
              <w:pStyle w:val="Text1"/>
              <w:spacing w:before="0"/>
              <w:ind w:left="0"/>
            </w:pPr>
            <w:r w:rsidRPr="004A4905">
              <w:rPr>
                <w:sz w:val="22"/>
              </w:rPr>
              <w:t>[……]</w:t>
            </w:r>
          </w:p>
          <w:p w:rsidR="00653493" w:rsidRPr="004A4905" w:rsidRDefault="00653493" w:rsidP="00F254B4">
            <w:pPr>
              <w:pStyle w:val="Text1"/>
              <w:spacing w:before="0"/>
              <w:ind w:left="0"/>
            </w:pPr>
            <w:r w:rsidRPr="004A4905">
              <w:rPr>
                <w:sz w:val="22"/>
              </w:rPr>
              <w:t>[……]</w:t>
            </w:r>
          </w:p>
          <w:p w:rsidR="00653493" w:rsidRPr="004A4905" w:rsidRDefault="00653493" w:rsidP="00F254B4">
            <w:pPr>
              <w:pStyle w:val="Text1"/>
              <w:spacing w:before="0"/>
              <w:ind w:left="0"/>
            </w:pPr>
            <w:r w:rsidRPr="004A4905">
              <w:rPr>
                <w:sz w:val="22"/>
              </w:rPr>
              <w:t>[……]</w:t>
            </w:r>
          </w:p>
        </w:tc>
      </w:tr>
      <w:tr w:rsidR="004A4905" w:rsidRPr="004A4905" w:rsidTr="00653493">
        <w:tc>
          <w:tcPr>
            <w:tcW w:w="4644" w:type="dxa"/>
            <w:shd w:val="clear" w:color="auto" w:fill="auto"/>
          </w:tcPr>
          <w:p w:rsidR="00653493" w:rsidRPr="004A4905" w:rsidRDefault="00653493" w:rsidP="00F254B4">
            <w:pPr>
              <w:pStyle w:val="Text1"/>
              <w:spacing w:before="0"/>
              <w:ind w:left="0"/>
              <w:rPr>
                <w:b/>
                <w:i/>
              </w:rPr>
            </w:pPr>
            <w:r w:rsidRPr="004A4905">
              <w:rPr>
                <w:b/>
                <w:i/>
                <w:sz w:val="22"/>
              </w:rPr>
              <w:t>Обща информация:</w:t>
            </w:r>
          </w:p>
        </w:tc>
        <w:tc>
          <w:tcPr>
            <w:tcW w:w="4645" w:type="dxa"/>
            <w:shd w:val="clear" w:color="auto" w:fill="auto"/>
          </w:tcPr>
          <w:p w:rsidR="00653493" w:rsidRPr="004A4905" w:rsidRDefault="00653493" w:rsidP="00F254B4">
            <w:pPr>
              <w:pStyle w:val="Text1"/>
              <w:spacing w:before="0"/>
              <w:ind w:left="0"/>
              <w:rPr>
                <w:b/>
                <w:i/>
              </w:rPr>
            </w:pPr>
            <w:r w:rsidRPr="004A4905">
              <w:rPr>
                <w:b/>
                <w:i/>
                <w:sz w:val="22"/>
              </w:rPr>
              <w:t>Отговор:</w:t>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sz w:val="22"/>
              </w:rPr>
              <w:t>Икономическият оператор микро-, малко или средно предприятие ли е</w:t>
            </w:r>
            <w:r w:rsidRPr="004A4905">
              <w:rPr>
                <w:rStyle w:val="FootnoteReference"/>
                <w:sz w:val="22"/>
              </w:rPr>
              <w:footnoteReference w:id="7"/>
            </w:r>
            <w:r w:rsidRPr="004A4905">
              <w:rPr>
                <w:sz w:val="22"/>
              </w:rPr>
              <w:t>?</w:t>
            </w:r>
          </w:p>
        </w:tc>
        <w:tc>
          <w:tcPr>
            <w:tcW w:w="4645" w:type="dxa"/>
            <w:shd w:val="clear" w:color="auto" w:fill="auto"/>
          </w:tcPr>
          <w:p w:rsidR="00653493" w:rsidRPr="004A4905" w:rsidRDefault="00653493" w:rsidP="00F254B4">
            <w:pPr>
              <w:pStyle w:val="Text1"/>
              <w:spacing w:before="0"/>
              <w:ind w:left="0"/>
            </w:pPr>
            <w:r w:rsidRPr="004A4905">
              <w:rPr>
                <w:sz w:val="22"/>
              </w:rPr>
              <w:t>[] Да [] Не</w:t>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b/>
                <w:sz w:val="22"/>
                <w:u w:val="single"/>
              </w:rPr>
              <w:t>Само в случай че поръчката е запазена</w:t>
            </w:r>
            <w:r w:rsidRPr="004A4905">
              <w:rPr>
                <w:rStyle w:val="FootnoteReference"/>
                <w:b/>
                <w:sz w:val="22"/>
                <w:u w:val="single"/>
              </w:rPr>
              <w:footnoteReference w:id="8"/>
            </w:r>
            <w:r w:rsidRPr="004A4905">
              <w:rPr>
                <w:b/>
                <w:sz w:val="22"/>
                <w:u w:val="single"/>
              </w:rPr>
              <w:t>:</w:t>
            </w:r>
            <w:r w:rsidRPr="004A4905">
              <w:rPr>
                <w:b/>
                <w:sz w:val="22"/>
              </w:rPr>
              <w:t xml:space="preserve"> </w:t>
            </w:r>
            <w:r w:rsidRPr="004A4905">
              <w:rPr>
                <w:sz w:val="22"/>
              </w:rPr>
              <w:t>икономическият оператор защитено предприятие ли е или социално предприятие</w:t>
            </w:r>
            <w:r w:rsidRPr="004A4905">
              <w:rPr>
                <w:rStyle w:val="FootnoteReference"/>
                <w:sz w:val="22"/>
              </w:rPr>
              <w:footnoteReference w:id="9"/>
            </w:r>
            <w:r w:rsidRPr="004A4905">
              <w:rPr>
                <w:sz w:val="22"/>
              </w:rPr>
              <w:t>, или ще осигури изпълнението на поръчката в контекста на програми за създаване на защитени работни места?</w:t>
            </w:r>
            <w:r w:rsidRPr="004A4905">
              <w:br/>
            </w:r>
            <w:r w:rsidRPr="004A4905">
              <w:rPr>
                <w:b/>
              </w:rPr>
              <w:t xml:space="preserve">Ако „да“, </w:t>
            </w:r>
            <w:r w:rsidRPr="004A4905">
              <w:rPr>
                <w:sz w:val="22"/>
              </w:rPr>
              <w:t>какъв е съответният процент работници с увреждания или в неравностойно положение?</w:t>
            </w:r>
            <w:r w:rsidRPr="004A4905">
              <w:br/>
            </w:r>
            <w:r w:rsidRPr="004A4905">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53493" w:rsidRPr="004A4905" w:rsidRDefault="00653493" w:rsidP="00F254B4">
            <w:pPr>
              <w:pStyle w:val="Text1"/>
              <w:spacing w:before="0"/>
              <w:ind w:left="0"/>
              <w:jc w:val="left"/>
            </w:pPr>
            <w:r w:rsidRPr="004A4905">
              <w:rPr>
                <w:sz w:val="22"/>
              </w:rPr>
              <w:t xml:space="preserve">[] Да [] </w:t>
            </w:r>
            <w:r w:rsidRPr="004A4905">
              <w:t>Не</w:t>
            </w:r>
            <w:r w:rsidRPr="004A4905">
              <w:br/>
            </w:r>
            <w:r w:rsidRPr="004A4905">
              <w:br/>
            </w:r>
            <w:r w:rsidRPr="004A4905">
              <w:br/>
            </w:r>
            <w:r w:rsidRPr="004A4905">
              <w:br/>
            </w:r>
            <w:r w:rsidRPr="004A4905">
              <w:br/>
            </w:r>
            <w:r w:rsidRPr="004A4905">
              <w:br/>
            </w:r>
            <w:r w:rsidRPr="004A4905">
              <w:rPr>
                <w:sz w:val="22"/>
              </w:rPr>
              <w:t>[…]</w:t>
            </w:r>
            <w:r w:rsidRPr="004A4905">
              <w:br/>
            </w:r>
            <w:r w:rsidRPr="004A4905">
              <w:br/>
            </w:r>
            <w:r w:rsidRPr="004A4905">
              <w:br/>
            </w:r>
            <w:r w:rsidRPr="004A4905">
              <w:rPr>
                <w:sz w:val="22"/>
              </w:rPr>
              <w:t>[….]</w:t>
            </w:r>
            <w:r w:rsidRPr="004A4905">
              <w:br/>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sz w:val="22"/>
              </w:rPr>
              <w:t xml:space="preserve">Ако е приложимо, посочете дали икономическият оператор е регистриран в официалния списък на одобрените </w:t>
            </w:r>
            <w:r w:rsidRPr="004A4905">
              <w:rPr>
                <w:sz w:val="22"/>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53493" w:rsidRPr="004A4905" w:rsidRDefault="00653493" w:rsidP="00F254B4">
            <w:pPr>
              <w:pStyle w:val="Text1"/>
              <w:spacing w:before="0"/>
              <w:ind w:left="0"/>
            </w:pPr>
            <w:r w:rsidRPr="004A4905">
              <w:rPr>
                <w:sz w:val="22"/>
              </w:rPr>
              <w:lastRenderedPageBreak/>
              <w:t>[] Да [] Не [] Не се прилага</w:t>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b/>
              </w:rPr>
              <w:t>Ако „да“</w:t>
            </w:r>
            <w:r w:rsidRPr="004A4905">
              <w:t>:</w:t>
            </w:r>
          </w:p>
          <w:p w:rsidR="00653493" w:rsidRPr="004A4905" w:rsidRDefault="00653493" w:rsidP="00F254B4">
            <w:pPr>
              <w:pStyle w:val="Text1"/>
              <w:spacing w:before="0"/>
              <w:ind w:left="0"/>
              <w:rPr>
                <w:b/>
                <w:u w:val="single"/>
              </w:rPr>
            </w:pPr>
            <w:r w:rsidRPr="004A4905">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3493" w:rsidRPr="004A4905" w:rsidRDefault="00653493" w:rsidP="00F254B4">
            <w:pPr>
              <w:pStyle w:val="Text1"/>
              <w:spacing w:before="0"/>
              <w:ind w:left="0"/>
              <w:jc w:val="left"/>
            </w:pPr>
            <w:r w:rsidRPr="004A4905">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A4905">
              <w:br/>
            </w:r>
            <w:r w:rsidRPr="004A4905">
              <w:rPr>
                <w:i/>
                <w:sz w:val="22"/>
              </w:rPr>
              <w:t>б) Ако сертификатът за регистрацията или за сертифицирането е наличен в електронен формат, моля, посочете:</w:t>
            </w:r>
            <w:r w:rsidRPr="004A4905">
              <w:br/>
            </w:r>
            <w:r w:rsidRPr="004A4905">
              <w:br/>
            </w:r>
            <w:r w:rsidRPr="004A4905">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4905">
              <w:rPr>
                <w:rStyle w:val="FootnoteReference"/>
                <w:sz w:val="22"/>
              </w:rPr>
              <w:footnoteReference w:id="10"/>
            </w:r>
            <w:r w:rsidRPr="004A4905">
              <w:rPr>
                <w:sz w:val="22"/>
              </w:rPr>
              <w:t>:</w:t>
            </w:r>
            <w:r w:rsidRPr="004A4905">
              <w:br/>
            </w:r>
            <w:r w:rsidRPr="004A4905">
              <w:rPr>
                <w:sz w:val="22"/>
              </w:rPr>
              <w:t>г) Регистрацията или сертифицирането обхваща ли всички задължителни критерии за подбор?</w:t>
            </w:r>
            <w:r w:rsidRPr="004A4905">
              <w:br/>
            </w:r>
            <w:r w:rsidRPr="004A4905">
              <w:rPr>
                <w:b/>
                <w:sz w:val="22"/>
              </w:rPr>
              <w:t>Ако „не“:</w:t>
            </w:r>
            <w:r w:rsidRPr="004A4905">
              <w:rPr>
                <w:sz w:val="22"/>
              </w:rPr>
              <w:br/>
            </w:r>
            <w:r w:rsidRPr="004A4905">
              <w:rPr>
                <w:b/>
                <w:sz w:val="22"/>
                <w:u w:val="single"/>
              </w:rPr>
              <w:t>В допълнение моля, попълнете липсващата информация в част ІV, раздели А, Б, В или Г според случая</w:t>
            </w:r>
            <w:r w:rsidRPr="004A4905">
              <w:rPr>
                <w:sz w:val="22"/>
              </w:rPr>
              <w:t xml:space="preserve">  </w:t>
            </w:r>
            <w:r w:rsidRPr="004A4905">
              <w:rPr>
                <w:b/>
                <w:i/>
                <w:sz w:val="22"/>
              </w:rPr>
              <w:t>САМО ако това се изисква съгласно съответното обявление или документацията за обществената поръчка:</w:t>
            </w:r>
            <w:r w:rsidRPr="004A4905">
              <w:br/>
            </w:r>
            <w:r w:rsidRPr="004A4905">
              <w:rPr>
                <w:sz w:val="22"/>
              </w:rPr>
              <w:t xml:space="preserve">д) Икономическият оператор може ли да представи </w:t>
            </w:r>
            <w:r w:rsidRPr="004A4905">
              <w:rPr>
                <w:b/>
                <w:sz w:val="22"/>
              </w:rPr>
              <w:t>удостоверение</w:t>
            </w:r>
            <w:r w:rsidRPr="004A4905">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4905">
              <w:br/>
            </w:r>
            <w:r w:rsidRPr="004A4905">
              <w:rPr>
                <w:i/>
                <w:sz w:val="22"/>
              </w:rPr>
              <w:t>Ако съответните документи са на разположение в електронен формат, моля, посочете:</w:t>
            </w:r>
            <w:r w:rsidRPr="004A4905">
              <w:rPr>
                <w:sz w:val="22"/>
              </w:rPr>
              <w:t xml:space="preserve"> </w:t>
            </w:r>
          </w:p>
        </w:tc>
        <w:tc>
          <w:tcPr>
            <w:tcW w:w="4645" w:type="dxa"/>
            <w:shd w:val="clear" w:color="auto" w:fill="auto"/>
          </w:tcPr>
          <w:p w:rsidR="00653493" w:rsidRPr="004A4905" w:rsidRDefault="00653493" w:rsidP="00F254B4">
            <w:pPr>
              <w:pStyle w:val="Text1"/>
              <w:spacing w:before="0"/>
              <w:ind w:left="0"/>
              <w:jc w:val="left"/>
            </w:pPr>
            <w:r w:rsidRPr="004A4905">
              <w:br/>
            </w:r>
            <w:r w:rsidRPr="004A4905">
              <w:br/>
            </w:r>
            <w:r w:rsidRPr="004A4905">
              <w:br/>
            </w:r>
            <w:r w:rsidRPr="004A4905">
              <w:br/>
            </w:r>
            <w:r w:rsidRPr="004A4905">
              <w:br/>
            </w:r>
            <w:r w:rsidRPr="004A4905">
              <w:br/>
            </w:r>
            <w:r w:rsidRPr="004A4905">
              <w:rPr>
                <w:sz w:val="22"/>
              </w:rPr>
              <w:t>a) [……]</w:t>
            </w:r>
            <w:r w:rsidRPr="004A4905">
              <w:br/>
            </w:r>
            <w:r w:rsidRPr="004A4905">
              <w:br/>
            </w:r>
            <w:r w:rsidRPr="004A4905">
              <w:rPr>
                <w:i/>
                <w:sz w:val="22"/>
              </w:rPr>
              <w:t>б) (уеб адрес, орган или служба, издаващи документа, точно позоваване на документа):</w:t>
            </w:r>
            <w:r w:rsidRPr="004A4905">
              <w:br/>
            </w:r>
            <w:r w:rsidRPr="004A4905">
              <w:rPr>
                <w:i/>
                <w:sz w:val="22"/>
              </w:rPr>
              <w:t>[……][……][……][……]</w:t>
            </w:r>
            <w:r w:rsidRPr="004A4905">
              <w:br/>
            </w:r>
            <w:r w:rsidRPr="004A4905">
              <w:rPr>
                <w:sz w:val="22"/>
              </w:rPr>
              <w:t>в) [……]</w:t>
            </w:r>
            <w:r w:rsidRPr="004A4905">
              <w:br/>
            </w:r>
            <w:r w:rsidRPr="004A4905">
              <w:br/>
            </w:r>
            <w:r w:rsidRPr="004A4905">
              <w:br/>
            </w:r>
            <w:r w:rsidRPr="004A4905">
              <w:br/>
            </w:r>
            <w:r w:rsidRPr="004A4905">
              <w:rPr>
                <w:sz w:val="22"/>
              </w:rPr>
              <w:t>г) [] Да [] Не</w:t>
            </w:r>
            <w:r w:rsidRPr="004A4905">
              <w:br/>
            </w:r>
            <w:r w:rsidRPr="004A4905">
              <w:br/>
            </w:r>
            <w:r w:rsidRPr="004A4905">
              <w:br/>
            </w:r>
            <w:r w:rsidRPr="004A4905">
              <w:br/>
            </w:r>
            <w:r w:rsidRPr="004A4905">
              <w:br/>
            </w:r>
            <w:r w:rsidRPr="004A4905">
              <w:br/>
            </w:r>
            <w:r w:rsidRPr="004A4905">
              <w:br/>
            </w:r>
            <w:r w:rsidRPr="004A4905">
              <w:br/>
            </w:r>
            <w:r w:rsidRPr="004A4905">
              <w:rPr>
                <w:sz w:val="22"/>
              </w:rPr>
              <w:t xml:space="preserve">д) [] Да [] </w:t>
            </w:r>
            <w:r w:rsidRPr="004A4905">
              <w:t>Не</w:t>
            </w:r>
            <w:r w:rsidRPr="004A4905">
              <w:br/>
            </w:r>
            <w:r w:rsidRPr="004A4905">
              <w:br/>
            </w:r>
            <w:r w:rsidRPr="004A4905">
              <w:br/>
            </w:r>
            <w:r w:rsidRPr="004A4905">
              <w:br/>
            </w:r>
            <w:r w:rsidRPr="004A4905">
              <w:br/>
            </w:r>
            <w:r w:rsidRPr="004A4905">
              <w:br/>
            </w:r>
            <w:r w:rsidRPr="004A4905">
              <w:rPr>
                <w:i/>
                <w:sz w:val="22"/>
              </w:rPr>
              <w:t>(уеб адрес, орган или служба, издаващи документа, точно позоваване на документа):</w:t>
            </w:r>
            <w:r w:rsidRPr="004A4905">
              <w:br/>
            </w:r>
            <w:r w:rsidRPr="004A4905">
              <w:rPr>
                <w:i/>
                <w:sz w:val="22"/>
              </w:rPr>
              <w:t>[……][……][……][……]</w:t>
            </w:r>
          </w:p>
        </w:tc>
      </w:tr>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Форма на участие:</w:t>
            </w:r>
          </w:p>
        </w:tc>
        <w:tc>
          <w:tcPr>
            <w:tcW w:w="4645" w:type="dxa"/>
            <w:shd w:val="clear" w:color="auto" w:fill="auto"/>
          </w:tcPr>
          <w:p w:rsidR="00653493" w:rsidRPr="004A4905" w:rsidRDefault="00653493" w:rsidP="00F254B4">
            <w:pPr>
              <w:pStyle w:val="Text1"/>
              <w:spacing w:before="0"/>
              <w:ind w:left="0"/>
              <w:rPr>
                <w:b/>
                <w:i/>
              </w:rPr>
            </w:pPr>
            <w:r w:rsidRPr="004A4905">
              <w:rPr>
                <w:b/>
                <w:i/>
                <w:sz w:val="22"/>
              </w:rPr>
              <w:t>Отговор:</w:t>
            </w:r>
          </w:p>
        </w:tc>
      </w:tr>
      <w:tr w:rsidR="004A4905" w:rsidRPr="004A4905" w:rsidTr="00653493">
        <w:tc>
          <w:tcPr>
            <w:tcW w:w="4644" w:type="dxa"/>
            <w:shd w:val="clear" w:color="auto" w:fill="auto"/>
          </w:tcPr>
          <w:p w:rsidR="00653493" w:rsidRPr="004A4905" w:rsidRDefault="00653493" w:rsidP="00F254B4">
            <w:pPr>
              <w:pStyle w:val="Text1"/>
              <w:spacing w:before="0"/>
              <w:ind w:left="0"/>
            </w:pPr>
            <w:r w:rsidRPr="004A4905">
              <w:rPr>
                <w:sz w:val="22"/>
              </w:rPr>
              <w:t>Икономическият оператор участва ли в процедурата за възлагане на обществена поръчка заедно с други икономически оператори</w:t>
            </w:r>
            <w:r w:rsidRPr="004A4905">
              <w:rPr>
                <w:rStyle w:val="FootnoteReference"/>
                <w:sz w:val="22"/>
              </w:rPr>
              <w:footnoteReference w:id="11"/>
            </w:r>
            <w:r w:rsidRPr="004A4905">
              <w:rPr>
                <w:sz w:val="22"/>
              </w:rPr>
              <w:t>?</w:t>
            </w:r>
          </w:p>
        </w:tc>
        <w:tc>
          <w:tcPr>
            <w:tcW w:w="4645" w:type="dxa"/>
            <w:shd w:val="clear" w:color="auto" w:fill="auto"/>
          </w:tcPr>
          <w:p w:rsidR="00653493" w:rsidRPr="004A4905" w:rsidRDefault="00653493" w:rsidP="00F254B4">
            <w:pPr>
              <w:pStyle w:val="Text1"/>
              <w:spacing w:before="0"/>
              <w:ind w:left="0"/>
            </w:pPr>
            <w:r w:rsidRPr="004A4905">
              <w:rPr>
                <w:sz w:val="22"/>
              </w:rPr>
              <w:t>[] Да [] Не</w:t>
            </w:r>
          </w:p>
        </w:tc>
      </w:tr>
      <w:tr w:rsidR="004A4905" w:rsidRPr="004A4905" w:rsidTr="00653493">
        <w:tc>
          <w:tcPr>
            <w:tcW w:w="9289" w:type="dxa"/>
            <w:gridSpan w:val="2"/>
            <w:shd w:val="clear" w:color="auto" w:fill="BFBFBF"/>
          </w:tcPr>
          <w:p w:rsidR="00653493" w:rsidRPr="004A4905" w:rsidRDefault="00653493" w:rsidP="00F254B4">
            <w:pPr>
              <w:pStyle w:val="Text1"/>
              <w:spacing w:before="0"/>
              <w:ind w:left="0"/>
              <w:rPr>
                <w:b/>
                <w:i/>
              </w:rPr>
            </w:pPr>
            <w:r w:rsidRPr="004A4905">
              <w:rPr>
                <w:b/>
                <w:i/>
              </w:rPr>
              <w:t>Ако „да“</w:t>
            </w:r>
            <w:r w:rsidRPr="004A4905">
              <w:rPr>
                <w:i/>
              </w:rPr>
              <w:t>, моля, уверете се, че останалите участващи оператори представят отделен ЕЕДОП</w:t>
            </w:r>
            <w:r w:rsidRPr="004A4905">
              <w:t>.</w:t>
            </w:r>
          </w:p>
        </w:tc>
      </w:tr>
      <w:tr w:rsidR="004A4905" w:rsidRPr="004A4905" w:rsidTr="00653493">
        <w:tc>
          <w:tcPr>
            <w:tcW w:w="4644" w:type="dxa"/>
            <w:shd w:val="clear" w:color="auto" w:fill="auto"/>
          </w:tcPr>
          <w:p w:rsidR="00653493" w:rsidRPr="004A4905" w:rsidRDefault="00653493" w:rsidP="00F254B4">
            <w:pPr>
              <w:pStyle w:val="Text1"/>
              <w:spacing w:before="0"/>
              <w:ind w:left="0"/>
              <w:jc w:val="left"/>
            </w:pPr>
            <w:r w:rsidRPr="004A4905">
              <w:rPr>
                <w:b/>
              </w:rPr>
              <w:lastRenderedPageBreak/>
              <w:t>Ако „да“</w:t>
            </w:r>
            <w:r w:rsidRPr="004A4905">
              <w:t>:</w:t>
            </w:r>
            <w:r w:rsidRPr="004A4905">
              <w:br/>
            </w:r>
            <w:r w:rsidRPr="004A4905">
              <w:rPr>
                <w:sz w:val="22"/>
              </w:rPr>
              <w:t>а) моля, посочете ролята на икономическия оператор в групата (ръководител на групата, отговорник за конкретни задачи...):</w:t>
            </w:r>
            <w:r w:rsidRPr="004A4905">
              <w:br/>
            </w:r>
            <w:r w:rsidRPr="004A4905">
              <w:rPr>
                <w:sz w:val="22"/>
              </w:rPr>
              <w:t>б) моля, посочете другите икономически оператори, които участват заедно в процедурата за възлагане на обществена поръчка:</w:t>
            </w:r>
            <w:r w:rsidRPr="004A4905">
              <w:br/>
            </w:r>
            <w:r w:rsidRPr="004A4905">
              <w:rPr>
                <w:sz w:val="22"/>
              </w:rPr>
              <w:t>в) когато е приложимо, посочете името на участващата група:</w:t>
            </w:r>
          </w:p>
        </w:tc>
        <w:tc>
          <w:tcPr>
            <w:tcW w:w="4645" w:type="dxa"/>
            <w:shd w:val="clear" w:color="auto" w:fill="auto"/>
          </w:tcPr>
          <w:p w:rsidR="00653493" w:rsidRPr="004A4905" w:rsidRDefault="00653493" w:rsidP="00F254B4">
            <w:pPr>
              <w:pStyle w:val="Text1"/>
              <w:spacing w:before="0"/>
              <w:ind w:left="0"/>
              <w:jc w:val="left"/>
            </w:pPr>
            <w:r w:rsidRPr="004A4905">
              <w:br/>
            </w:r>
            <w:r w:rsidRPr="004A4905">
              <w:rPr>
                <w:sz w:val="22"/>
              </w:rPr>
              <w:t>а): [……]</w:t>
            </w:r>
            <w:r w:rsidRPr="004A4905">
              <w:br/>
            </w:r>
            <w:r w:rsidRPr="004A4905">
              <w:br/>
            </w:r>
            <w:r w:rsidRPr="004A4905">
              <w:br/>
            </w:r>
            <w:r w:rsidRPr="004A4905">
              <w:rPr>
                <w:sz w:val="22"/>
              </w:rPr>
              <w:t>б): [……]</w:t>
            </w:r>
            <w:r w:rsidRPr="004A4905">
              <w:br/>
            </w:r>
            <w:r w:rsidRPr="004A4905">
              <w:br/>
            </w:r>
            <w:r w:rsidRPr="004A4905">
              <w:br/>
            </w:r>
            <w:r w:rsidRPr="004A4905">
              <w:rPr>
                <w:sz w:val="22"/>
              </w:rPr>
              <w:t>в): [……]</w:t>
            </w:r>
          </w:p>
        </w:tc>
      </w:tr>
      <w:tr w:rsidR="004A4905" w:rsidRPr="004A4905" w:rsidTr="00653493">
        <w:tc>
          <w:tcPr>
            <w:tcW w:w="4644" w:type="dxa"/>
            <w:shd w:val="clear" w:color="auto" w:fill="auto"/>
          </w:tcPr>
          <w:p w:rsidR="00653493" w:rsidRPr="004A4905" w:rsidRDefault="00653493" w:rsidP="00F254B4">
            <w:pPr>
              <w:pStyle w:val="Text1"/>
              <w:spacing w:before="0"/>
              <w:ind w:left="0"/>
              <w:jc w:val="left"/>
              <w:rPr>
                <w:b/>
                <w:i/>
              </w:rPr>
            </w:pPr>
            <w:r w:rsidRPr="004A4905">
              <w:rPr>
                <w:b/>
                <w:i/>
                <w:sz w:val="22"/>
              </w:rPr>
              <w:t>Обособени позиции</w:t>
            </w:r>
          </w:p>
        </w:tc>
        <w:tc>
          <w:tcPr>
            <w:tcW w:w="4645" w:type="dxa"/>
            <w:shd w:val="clear" w:color="auto" w:fill="auto"/>
          </w:tcPr>
          <w:p w:rsidR="00653493" w:rsidRPr="004A4905" w:rsidRDefault="00653493" w:rsidP="00F254B4">
            <w:pPr>
              <w:pStyle w:val="Text1"/>
              <w:spacing w:before="0"/>
              <w:ind w:left="0"/>
              <w:jc w:val="left"/>
              <w:rPr>
                <w:b/>
                <w:i/>
              </w:rPr>
            </w:pPr>
            <w:r w:rsidRPr="004A4905">
              <w:rPr>
                <w:b/>
                <w:i/>
                <w:sz w:val="22"/>
              </w:rPr>
              <w:t>Отговор:</w:t>
            </w:r>
          </w:p>
        </w:tc>
      </w:tr>
      <w:tr w:rsidR="00EB6DE3" w:rsidRPr="004A4905" w:rsidTr="00653493">
        <w:tc>
          <w:tcPr>
            <w:tcW w:w="4644" w:type="dxa"/>
            <w:shd w:val="clear" w:color="auto" w:fill="auto"/>
          </w:tcPr>
          <w:p w:rsidR="00653493" w:rsidRPr="004A4905" w:rsidRDefault="00653493" w:rsidP="00F254B4">
            <w:pPr>
              <w:pStyle w:val="Text1"/>
              <w:spacing w:before="0"/>
              <w:ind w:left="0"/>
              <w:jc w:val="left"/>
              <w:rPr>
                <w:b/>
                <w:i/>
              </w:rPr>
            </w:pPr>
            <w:r w:rsidRPr="004A4905">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53493" w:rsidRPr="004A4905" w:rsidRDefault="00653493" w:rsidP="00F254B4">
            <w:pPr>
              <w:pStyle w:val="Text1"/>
              <w:spacing w:before="0"/>
              <w:ind w:left="0"/>
              <w:jc w:val="left"/>
              <w:rPr>
                <w:b/>
                <w:i/>
              </w:rPr>
            </w:pPr>
            <w:r w:rsidRPr="004A4905">
              <w:rPr>
                <w:sz w:val="22"/>
              </w:rPr>
              <w:t>[   ]</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Б: Информация за представителите на икономическия оператор</w:t>
      </w:r>
    </w:p>
    <w:p w:rsidR="00653493" w:rsidRPr="004A4905" w:rsidRDefault="00653493" w:rsidP="00F254B4">
      <w:pPr>
        <w:pBdr>
          <w:top w:val="single" w:sz="4" w:space="1" w:color="auto"/>
          <w:left w:val="single" w:sz="4" w:space="4" w:color="auto"/>
          <w:bottom w:val="single" w:sz="4" w:space="1" w:color="auto"/>
          <w:right w:val="single" w:sz="4" w:space="0" w:color="auto"/>
        </w:pBdr>
        <w:shd w:val="clear" w:color="auto" w:fill="BFBFBF"/>
        <w:spacing w:after="120"/>
        <w:rPr>
          <w:i/>
          <w:sz w:val="22"/>
          <w:lang w:val="bg-BG"/>
        </w:rPr>
      </w:pPr>
      <w:r w:rsidRPr="004A4905">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Представителство, ако има такива:</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Пълното име </w:t>
            </w:r>
            <w:r w:rsidRPr="004A4905">
              <w:rPr>
                <w:lang w:val="bg-BG"/>
              </w:rPr>
              <w:br/>
            </w:r>
            <w:r w:rsidRPr="004A4905">
              <w:rPr>
                <w:sz w:val="22"/>
                <w:lang w:val="bg-BG"/>
              </w:rPr>
              <w:t xml:space="preserve">заедно с датата и мястото на раждане, ако е необходимо: </w:t>
            </w:r>
          </w:p>
        </w:tc>
        <w:tc>
          <w:tcPr>
            <w:tcW w:w="4645" w:type="dxa"/>
            <w:shd w:val="clear" w:color="auto" w:fill="auto"/>
          </w:tcPr>
          <w:p w:rsidR="00653493" w:rsidRPr="004A4905" w:rsidRDefault="00653493" w:rsidP="00F254B4">
            <w:pPr>
              <w:spacing w:after="120"/>
              <w:rPr>
                <w:lang w:val="bg-BG"/>
              </w:rPr>
            </w:pPr>
            <w:r w:rsidRPr="004A4905">
              <w:rPr>
                <w:sz w:val="22"/>
                <w:lang w:val="bg-BG"/>
              </w:rPr>
              <w:t>[……];</w:t>
            </w:r>
            <w:r w:rsidRPr="004A4905">
              <w:rPr>
                <w:lang w:val="bg-BG"/>
              </w:rPr>
              <w:br/>
            </w: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Длъжност/Действащ в качеството си на:</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Пощенски адрес:</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Телефон:</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Ел. поща:</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EB6DE3"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Използване на чужд капацитет:</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53493" w:rsidRPr="004A4905" w:rsidRDefault="00653493" w:rsidP="00F254B4">
            <w:pPr>
              <w:spacing w:after="120"/>
              <w:rPr>
                <w:lang w:val="bg-BG"/>
              </w:rPr>
            </w:pPr>
            <w:r w:rsidRPr="004A4905">
              <w:rPr>
                <w:sz w:val="22"/>
                <w:lang w:val="bg-BG"/>
              </w:rPr>
              <w:t>[]Да []Не</w:t>
            </w:r>
          </w:p>
        </w:tc>
      </w:tr>
    </w:tbl>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4A4905">
        <w:rPr>
          <w:b/>
          <w:i/>
          <w:lang w:val="bg-BG"/>
        </w:rPr>
        <w:t>Ако „да“</w:t>
      </w:r>
      <w:r w:rsidRPr="004A4905">
        <w:rPr>
          <w:i/>
          <w:lang w:val="bg-BG"/>
        </w:rPr>
        <w:t xml:space="preserve">, моля, представете отделно за </w:t>
      </w:r>
      <w:r w:rsidRPr="004A4905">
        <w:rPr>
          <w:b/>
          <w:i/>
          <w:lang w:val="bg-BG"/>
        </w:rPr>
        <w:t>всеки</w:t>
      </w:r>
      <w:r w:rsidRPr="004A4905">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4A4905">
        <w:rPr>
          <w:b/>
          <w:i/>
          <w:lang w:val="bg-BG"/>
        </w:rPr>
        <w:t>раздели</w:t>
      </w:r>
      <w:r w:rsidRPr="004A4905">
        <w:rPr>
          <w:i/>
          <w:lang w:val="bg-BG"/>
        </w:rPr>
        <w:t xml:space="preserve"> </w:t>
      </w:r>
      <w:r w:rsidRPr="004A4905">
        <w:rPr>
          <w:b/>
          <w:i/>
          <w:lang w:val="bg-BG"/>
        </w:rPr>
        <w:t>А и Б от настоящата част и от част III</w:t>
      </w:r>
      <w:r w:rsidRPr="004A4905">
        <w:rPr>
          <w:i/>
          <w:lang w:val="bg-BG"/>
        </w:rPr>
        <w:t>.</w:t>
      </w:r>
      <w:r w:rsidRPr="004A4905">
        <w:rPr>
          <w:i/>
          <w:sz w:val="22"/>
          <w:lang w:val="bg-BG"/>
        </w:rPr>
        <w:t xml:space="preserve"> </w:t>
      </w:r>
      <w:r w:rsidRPr="004A4905">
        <w:rPr>
          <w:lang w:val="bg-BG"/>
        </w:rPr>
        <w:br/>
      </w:r>
      <w:r w:rsidRPr="004A4905">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4A4905">
        <w:rPr>
          <w:i/>
          <w:sz w:val="22"/>
          <w:lang w:val="bg-BG"/>
        </w:rPr>
        <w:lastRenderedPageBreak/>
        <w:t xml:space="preserve">които предприемачът може да използва за извършване на строителството. </w:t>
      </w:r>
      <w:r w:rsidRPr="004A4905">
        <w:rPr>
          <w:lang w:val="bg-BG"/>
        </w:rPr>
        <w:br/>
      </w:r>
      <w:r w:rsidRPr="004A4905">
        <w:rPr>
          <w:i/>
          <w:sz w:val="22"/>
          <w:lang w:val="bg-BG"/>
        </w:rPr>
        <w:t>Посочете информацията съгласно части IV и V за всеки от съответните субекти</w:t>
      </w:r>
      <w:r w:rsidRPr="004A4905">
        <w:rPr>
          <w:rStyle w:val="FootnoteReference"/>
          <w:i/>
          <w:sz w:val="22"/>
          <w:lang w:val="bg-BG"/>
        </w:rPr>
        <w:footnoteReference w:id="12"/>
      </w:r>
      <w:r w:rsidRPr="004A4905">
        <w:rPr>
          <w:i/>
          <w:sz w:val="22"/>
          <w:lang w:val="bg-BG"/>
        </w:rPr>
        <w:t>, доколкото тя има отношение към специфичния капацитет, който икономическият оператор ще използва.</w:t>
      </w:r>
    </w:p>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u w:val="single"/>
        </w:rPr>
      </w:pPr>
      <w:r w:rsidRPr="004A4905">
        <w:rPr>
          <w:sz w:val="22"/>
        </w:rPr>
        <w:t xml:space="preserve">Г: Информация за подизпълнители, чийто капацитет икономическият оператор </w:t>
      </w:r>
      <w:r w:rsidRPr="004A4905">
        <w:rPr>
          <w:sz w:val="22"/>
          <w:u w:val="single"/>
        </w:rPr>
        <w:t>няма</w:t>
      </w:r>
      <w:r w:rsidRPr="004A4905">
        <w:rPr>
          <w:sz w:val="22"/>
        </w:rPr>
        <w:t xml:space="preserve"> да използва</w:t>
      </w:r>
    </w:p>
    <w:p w:rsidR="00653493" w:rsidRPr="004A4905" w:rsidRDefault="00653493" w:rsidP="00F254B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pPr>
      <w:r w:rsidRPr="004A490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lang w:val="bg-BG"/>
              </w:rPr>
              <w:t>Възлагане на подизпълнители:</w:t>
            </w:r>
          </w:p>
        </w:tc>
        <w:tc>
          <w:tcPr>
            <w:tcW w:w="4645" w:type="dxa"/>
            <w:shd w:val="clear" w:color="auto" w:fill="auto"/>
          </w:tcPr>
          <w:p w:rsidR="00653493" w:rsidRPr="004A4905" w:rsidRDefault="00653493" w:rsidP="00F254B4">
            <w:pPr>
              <w:spacing w:after="120"/>
              <w:rPr>
                <w:b/>
                <w:i/>
                <w:lang w:val="bg-BG"/>
              </w:rPr>
            </w:pPr>
            <w:r w:rsidRPr="004A4905">
              <w:rPr>
                <w:b/>
                <w:i/>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53493" w:rsidRPr="004A4905" w:rsidRDefault="00653493" w:rsidP="00F254B4">
            <w:pPr>
              <w:spacing w:after="120"/>
              <w:rPr>
                <w:lang w:val="bg-BG"/>
              </w:rPr>
            </w:pPr>
            <w:r w:rsidRPr="004A4905">
              <w:rPr>
                <w:lang w:val="bg-BG"/>
              </w:rPr>
              <w:t xml:space="preserve">[]Да []Не </w:t>
            </w:r>
            <w:r w:rsidRPr="004A4905">
              <w:rPr>
                <w:b/>
                <w:lang w:val="bg-BG"/>
              </w:rPr>
              <w:t>Ако да и доколкото е известно</w:t>
            </w:r>
            <w:r w:rsidRPr="004A4905">
              <w:rPr>
                <w:lang w:val="bg-BG"/>
              </w:rPr>
              <w:t xml:space="preserve">, моля, приложете списък на предлаганите подизпълнители: </w:t>
            </w:r>
          </w:p>
          <w:p w:rsidR="00653493" w:rsidRPr="004A4905" w:rsidRDefault="00653493" w:rsidP="00F254B4">
            <w:pPr>
              <w:spacing w:after="120"/>
              <w:rPr>
                <w:lang w:val="bg-BG"/>
              </w:rPr>
            </w:pPr>
            <w:r w:rsidRPr="004A4905">
              <w:rPr>
                <w:lang w:val="bg-BG"/>
              </w:rPr>
              <w:t>[……]</w:t>
            </w:r>
          </w:p>
        </w:tc>
      </w:tr>
    </w:tbl>
    <w:p w:rsidR="00653493" w:rsidRPr="004A4905" w:rsidRDefault="00653493" w:rsidP="00F254B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2"/>
        </w:rPr>
      </w:pPr>
      <w:r w:rsidRPr="004A4905">
        <w:rPr>
          <w:i/>
          <w:sz w:val="22"/>
          <w:u w:val="single"/>
        </w:rPr>
        <w:t>Ако възлагащият орган или възложителят изрично изисква тази информация</w:t>
      </w:r>
      <w:r w:rsidRPr="004A4905">
        <w:rPr>
          <w:i/>
          <w:sz w:val="22"/>
        </w:rPr>
        <w:t xml:space="preserve"> в допълнение към информацията съгласно</w:t>
      </w:r>
      <w:r w:rsidRPr="004A4905">
        <w:rPr>
          <w:sz w:val="22"/>
        </w:rPr>
        <w:t xml:space="preserve"> </w:t>
      </w:r>
      <w:r w:rsidRPr="004A4905">
        <w:rPr>
          <w:i/>
          <w:sz w:val="22"/>
        </w:rPr>
        <w:t xml:space="preserve">настоящия раздел, </w:t>
      </w:r>
      <w:r w:rsidRPr="004A490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Част III: Основания за изключване</w:t>
      </w:r>
    </w:p>
    <w:p w:rsidR="00653493" w:rsidRPr="004A4905" w:rsidRDefault="00653493" w:rsidP="00F254B4">
      <w:pPr>
        <w:pStyle w:val="SectionTitle"/>
        <w:spacing w:before="0" w:after="120"/>
        <w:rPr>
          <w:sz w:val="22"/>
        </w:rPr>
      </w:pPr>
      <w:r w:rsidRPr="004A4905">
        <w:rPr>
          <w:sz w:val="22"/>
        </w:rPr>
        <w:t>А: Основания, свързани с наказателни присъди</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4A4905">
        <w:rPr>
          <w:i/>
          <w:sz w:val="22"/>
          <w:lang w:val="bg-BG"/>
        </w:rPr>
        <w:t>Член 57, параграф 1 от Директива 2014/24/ЕС съдържа следните основания за изключване:</w:t>
      </w:r>
    </w:p>
    <w:p w:rsidR="00653493" w:rsidRPr="004A4905" w:rsidRDefault="00653493" w:rsidP="00F32CE2">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i/>
          <w:sz w:val="22"/>
        </w:rPr>
        <w:t xml:space="preserve">Участие в </w:t>
      </w:r>
      <w:r w:rsidRPr="004A4905">
        <w:rPr>
          <w:b/>
          <w:i/>
          <w:sz w:val="22"/>
        </w:rPr>
        <w:t>престъпна организация</w:t>
      </w:r>
      <w:r w:rsidRPr="004A4905">
        <w:rPr>
          <w:rStyle w:val="FootnoteReference"/>
          <w:b/>
          <w:i/>
          <w:sz w:val="22"/>
        </w:rPr>
        <w:footnoteReference w:id="13"/>
      </w:r>
      <w:r w:rsidRPr="004A4905">
        <w:rPr>
          <w:sz w:val="22"/>
        </w:rPr>
        <w:t>:</w:t>
      </w:r>
    </w:p>
    <w:p w:rsidR="00653493" w:rsidRPr="004A4905"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b/>
          <w:i/>
          <w:sz w:val="22"/>
        </w:rPr>
        <w:t>Корупция</w:t>
      </w:r>
      <w:r w:rsidRPr="004A4905">
        <w:rPr>
          <w:rStyle w:val="FootnoteReference"/>
          <w:b/>
          <w:i/>
          <w:sz w:val="22"/>
        </w:rPr>
        <w:footnoteReference w:id="14"/>
      </w:r>
      <w:r w:rsidRPr="004A4905">
        <w:rPr>
          <w:sz w:val="22"/>
        </w:rPr>
        <w:t>:</w:t>
      </w:r>
    </w:p>
    <w:p w:rsidR="00653493" w:rsidRPr="004A4905"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b/>
          <w:i/>
          <w:sz w:val="22"/>
        </w:rPr>
        <w:t>Измама</w:t>
      </w:r>
      <w:r w:rsidRPr="004A4905">
        <w:rPr>
          <w:rStyle w:val="FootnoteReference"/>
          <w:b/>
          <w:i/>
          <w:sz w:val="22"/>
        </w:rPr>
        <w:footnoteReference w:id="15"/>
      </w:r>
      <w:r w:rsidRPr="004A4905">
        <w:rPr>
          <w:sz w:val="22"/>
        </w:rPr>
        <w:t>:</w:t>
      </w:r>
    </w:p>
    <w:p w:rsidR="00653493" w:rsidRPr="004A4905"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b/>
          <w:i/>
          <w:sz w:val="22"/>
        </w:rPr>
        <w:t>Терористични престъпления или престъпления, които са свързани с терористични дейности</w:t>
      </w:r>
      <w:r w:rsidRPr="004A4905">
        <w:rPr>
          <w:rStyle w:val="FootnoteReference"/>
          <w:b/>
          <w:i/>
          <w:sz w:val="22"/>
        </w:rPr>
        <w:footnoteReference w:id="16"/>
      </w:r>
      <w:r w:rsidRPr="004A4905">
        <w:rPr>
          <w:sz w:val="22"/>
        </w:rPr>
        <w:t>:</w:t>
      </w:r>
    </w:p>
    <w:p w:rsidR="00653493" w:rsidRPr="004A4905"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b/>
          <w:i/>
          <w:sz w:val="22"/>
        </w:rPr>
        <w:t>Изпиране на пари или финансиране на тероризъм</w:t>
      </w:r>
      <w:r w:rsidRPr="004A4905">
        <w:rPr>
          <w:rStyle w:val="FootnoteReference"/>
          <w:b/>
          <w:i/>
          <w:sz w:val="22"/>
        </w:rPr>
        <w:footnoteReference w:id="17"/>
      </w:r>
    </w:p>
    <w:p w:rsidR="00653493" w:rsidRPr="004A4905"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4A4905">
        <w:rPr>
          <w:b/>
          <w:i/>
          <w:sz w:val="22"/>
        </w:rPr>
        <w:t>Детски труд</w:t>
      </w:r>
      <w:r w:rsidRPr="004A4905">
        <w:rPr>
          <w:i/>
          <w:sz w:val="22"/>
        </w:rPr>
        <w:t xml:space="preserve"> и други форми на </w:t>
      </w:r>
      <w:r w:rsidRPr="004A4905">
        <w:rPr>
          <w:b/>
          <w:i/>
          <w:sz w:val="22"/>
        </w:rPr>
        <w:t>трафик на хора</w:t>
      </w:r>
      <w:r w:rsidRPr="004A4905">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Издадена ли е по отношение на </w:t>
            </w:r>
            <w:r w:rsidRPr="004A4905">
              <w:rPr>
                <w:b/>
                <w:sz w:val="22"/>
                <w:lang w:val="bg-BG"/>
              </w:rPr>
              <w:t>икономическия оператор</w:t>
            </w:r>
            <w:r w:rsidRPr="004A4905">
              <w:rPr>
                <w:sz w:val="22"/>
                <w:lang w:val="bg-BG"/>
              </w:rPr>
              <w:t xml:space="preserve"> или на </w:t>
            </w:r>
            <w:r w:rsidRPr="004A4905">
              <w:rPr>
                <w:b/>
                <w:sz w:val="22"/>
                <w:lang w:val="bg-BG"/>
              </w:rPr>
              <w:t>лице</w:t>
            </w:r>
            <w:r w:rsidRPr="004A4905">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4905">
              <w:rPr>
                <w:b/>
                <w:sz w:val="22"/>
                <w:lang w:val="bg-BG"/>
              </w:rPr>
              <w:t>окончателна присъда</w:t>
            </w:r>
            <w:r w:rsidRPr="004A4905">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p>
          <w:p w:rsidR="00653493" w:rsidRPr="004A4905" w:rsidRDefault="00653493" w:rsidP="00F254B4">
            <w:pPr>
              <w:spacing w:after="120"/>
              <w:rPr>
                <w:lang w:val="bg-BG"/>
              </w:rPr>
            </w:pPr>
            <w:r w:rsidRPr="004A4905">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4905">
              <w:rPr>
                <w:lang w:val="bg-BG"/>
              </w:rPr>
              <w:br/>
            </w:r>
            <w:r w:rsidRPr="004A4905">
              <w:rPr>
                <w:i/>
                <w:sz w:val="22"/>
                <w:lang w:val="bg-BG"/>
              </w:rPr>
              <w:t>[……][……][……][……]</w:t>
            </w:r>
            <w:r w:rsidRPr="004A4905">
              <w:rPr>
                <w:rStyle w:val="FootnoteReference"/>
                <w:i/>
                <w:sz w:val="22"/>
                <w:lang w:val="bg-BG"/>
              </w:rPr>
              <w:footnoteReference w:id="19"/>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b/>
                <w:sz w:val="22"/>
                <w:lang w:val="bg-BG"/>
              </w:rPr>
              <w:t>Ако „да“,</w:t>
            </w:r>
            <w:r w:rsidRPr="004A4905">
              <w:rPr>
                <w:sz w:val="22"/>
                <w:lang w:val="bg-BG"/>
              </w:rPr>
              <w:t xml:space="preserve"> моля посочете</w:t>
            </w:r>
            <w:r w:rsidRPr="004A4905">
              <w:rPr>
                <w:rStyle w:val="FootnoteReference"/>
                <w:sz w:val="22"/>
                <w:lang w:val="bg-BG"/>
              </w:rPr>
              <w:footnoteReference w:id="20"/>
            </w:r>
            <w:r w:rsidRPr="004A4905">
              <w:rPr>
                <w:sz w:val="22"/>
                <w:lang w:val="bg-BG"/>
              </w:rPr>
              <w:t>:</w:t>
            </w:r>
            <w:r w:rsidRPr="004A4905">
              <w:rPr>
                <w:sz w:val="22"/>
                <w:lang w:val="bg-BG"/>
              </w:rPr>
              <w:br/>
              <w:t xml:space="preserve">а) дата на присъдата, посочете за коя от точки 1 — 6 се отнася и основанието(ята) за нея; </w:t>
            </w:r>
          </w:p>
          <w:p w:rsidR="00653493" w:rsidRPr="004A4905" w:rsidRDefault="00653493" w:rsidP="00F254B4">
            <w:pPr>
              <w:spacing w:after="120"/>
              <w:rPr>
                <w:lang w:val="bg-BG"/>
              </w:rPr>
            </w:pPr>
            <w:r w:rsidRPr="004A4905">
              <w:rPr>
                <w:sz w:val="22"/>
                <w:lang w:val="bg-BG"/>
              </w:rPr>
              <w:t>б) посочете лицето, което е осъдено [ ];</w:t>
            </w:r>
            <w:r w:rsidRPr="004A4905">
              <w:rPr>
                <w:sz w:val="22"/>
                <w:lang w:val="bg-BG"/>
              </w:rPr>
              <w:br/>
            </w:r>
            <w:r w:rsidRPr="004A4905">
              <w:rPr>
                <w:b/>
                <w:sz w:val="22"/>
                <w:lang w:val="bg-BG"/>
              </w:rPr>
              <w:t>в) доколкото е пряко указано в присъдата:</w:t>
            </w:r>
          </w:p>
        </w:tc>
        <w:tc>
          <w:tcPr>
            <w:tcW w:w="4645" w:type="dxa"/>
            <w:shd w:val="clear" w:color="auto" w:fill="auto"/>
          </w:tcPr>
          <w:p w:rsidR="00653493" w:rsidRPr="004A4905" w:rsidRDefault="00653493" w:rsidP="00F254B4">
            <w:pPr>
              <w:spacing w:after="120"/>
              <w:rPr>
                <w:lang w:val="bg-BG"/>
              </w:rPr>
            </w:pPr>
            <w:r w:rsidRPr="004A4905">
              <w:rPr>
                <w:lang w:val="bg-BG"/>
              </w:rPr>
              <w:br/>
            </w:r>
            <w:r w:rsidRPr="004A4905">
              <w:rPr>
                <w:sz w:val="22"/>
                <w:lang w:val="bg-BG"/>
              </w:rPr>
              <w:t>a) дата:[   ], буква(и): [   ], причина(а):[   ]</w:t>
            </w:r>
            <w:r w:rsidRPr="004A4905">
              <w:rPr>
                <w:i/>
                <w:sz w:val="22"/>
                <w:vertAlign w:val="superscript"/>
                <w:lang w:val="bg-BG"/>
              </w:rPr>
              <w:t xml:space="preserve"> </w:t>
            </w:r>
            <w:r w:rsidRPr="004A4905">
              <w:rPr>
                <w:lang w:val="bg-BG"/>
              </w:rPr>
              <w:br/>
            </w:r>
            <w:r w:rsidRPr="004A4905">
              <w:rPr>
                <w:lang w:val="bg-BG"/>
              </w:rPr>
              <w:br/>
            </w:r>
            <w:r w:rsidRPr="004A4905">
              <w:rPr>
                <w:lang w:val="bg-BG"/>
              </w:rPr>
              <w:br/>
            </w:r>
            <w:r w:rsidRPr="004A4905">
              <w:rPr>
                <w:sz w:val="22"/>
                <w:lang w:val="bg-BG"/>
              </w:rPr>
              <w:t>б) [……]</w:t>
            </w:r>
            <w:r w:rsidRPr="004A4905">
              <w:rPr>
                <w:lang w:val="bg-BG"/>
              </w:rPr>
              <w:br/>
            </w:r>
            <w:r w:rsidRPr="004A4905">
              <w:rPr>
                <w:sz w:val="22"/>
                <w:lang w:val="bg-BG"/>
              </w:rPr>
              <w:t>в) продължителността на срока на изключване [……] и съответната(ите) точка(и) [   ]</w:t>
            </w:r>
          </w:p>
          <w:p w:rsidR="00653493" w:rsidRPr="004A4905" w:rsidRDefault="00653493" w:rsidP="00F254B4">
            <w:pPr>
              <w:spacing w:after="120"/>
              <w:rPr>
                <w:lang w:val="bg-BG"/>
              </w:rPr>
            </w:pPr>
            <w:r w:rsidRPr="004A4905">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4905">
              <w:rPr>
                <w:rStyle w:val="FootnoteReference"/>
                <w:i/>
                <w:sz w:val="22"/>
                <w:lang w:val="bg-BG"/>
              </w:rPr>
              <w:footnoteReference w:id="21"/>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4905">
              <w:rPr>
                <w:rStyle w:val="FootnoteReference"/>
                <w:sz w:val="22"/>
                <w:lang w:val="bg-BG"/>
              </w:rPr>
              <w:footnoteReference w:id="22"/>
            </w:r>
            <w:r w:rsidRPr="004A4905">
              <w:rPr>
                <w:sz w:val="22"/>
                <w:lang w:val="bg-BG"/>
              </w:rPr>
              <w:t xml:space="preserve"> („</w:t>
            </w:r>
            <w:r w:rsidRPr="004A4905">
              <w:rPr>
                <w:rStyle w:val="NormalBoldChar"/>
                <w:rFonts w:eastAsia="Calibri"/>
                <w:b w:val="0"/>
                <w:sz w:val="22"/>
                <w:lang w:val="bg-BG"/>
              </w:rPr>
              <w:t>реабилитиране по своя инициатива</w:t>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 xml:space="preserve">[] Да [] Не </w:t>
            </w:r>
          </w:p>
        </w:tc>
      </w:tr>
      <w:tr w:rsidR="00EB6DE3" w:rsidRPr="004A4905" w:rsidTr="00653493">
        <w:tc>
          <w:tcPr>
            <w:tcW w:w="4644" w:type="dxa"/>
            <w:shd w:val="clear" w:color="auto" w:fill="auto"/>
          </w:tcPr>
          <w:p w:rsidR="00653493" w:rsidRPr="004A4905" w:rsidRDefault="00653493" w:rsidP="00F254B4">
            <w:pPr>
              <w:spacing w:after="120"/>
              <w:rPr>
                <w:lang w:val="bg-BG"/>
              </w:rPr>
            </w:pPr>
            <w:r w:rsidRPr="004A4905">
              <w:rPr>
                <w:b/>
                <w:sz w:val="22"/>
                <w:lang w:val="bg-BG"/>
              </w:rPr>
              <w:t>Ако „да“</w:t>
            </w:r>
            <w:r w:rsidRPr="004A4905">
              <w:rPr>
                <w:sz w:val="22"/>
                <w:lang w:val="bg-BG"/>
              </w:rPr>
              <w:t>, моля опишете предприетите мерки</w:t>
            </w:r>
            <w:r w:rsidRPr="004A4905">
              <w:rPr>
                <w:rStyle w:val="FootnoteReference"/>
                <w:sz w:val="22"/>
                <w:lang w:val="bg-BG"/>
              </w:rPr>
              <w:footnoteReference w:id="23"/>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8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Плащане на данъци или социалноосигурителни вноски:</w:t>
            </w:r>
          </w:p>
        </w:tc>
        <w:tc>
          <w:tcPr>
            <w:tcW w:w="4645" w:type="dxa"/>
            <w:gridSpan w:val="2"/>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Икономическият оператор изпълнил ли е всички </w:t>
            </w:r>
            <w:r w:rsidRPr="004A4905">
              <w:rPr>
                <w:b/>
                <w:sz w:val="22"/>
                <w:lang w:val="bg-BG"/>
              </w:rPr>
              <w:t>свои</w:t>
            </w:r>
            <w:r w:rsidRPr="004A4905">
              <w:rPr>
                <w:sz w:val="22"/>
                <w:lang w:val="bg-BG"/>
              </w:rPr>
              <w:t xml:space="preserve"> </w:t>
            </w:r>
            <w:r w:rsidRPr="004A4905">
              <w:rPr>
                <w:b/>
                <w:sz w:val="22"/>
                <w:lang w:val="bg-BG"/>
              </w:rPr>
              <w:t>задължения, свързани с плащането на данъци или социалноосигурителни вноски</w:t>
            </w:r>
            <w:r w:rsidRPr="004A4905">
              <w:rPr>
                <w:sz w:val="22"/>
                <w:lang w:val="bg-BG"/>
              </w:rPr>
              <w:t xml:space="preserve">, както в </w:t>
            </w:r>
            <w:r w:rsidRPr="004A4905">
              <w:rPr>
                <w:sz w:val="22"/>
                <w:lang w:val="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653493" w:rsidRPr="004A4905" w:rsidRDefault="00653493" w:rsidP="00F254B4">
            <w:pPr>
              <w:spacing w:after="120"/>
              <w:rPr>
                <w:lang w:val="bg-BG"/>
              </w:rPr>
            </w:pPr>
            <w:r w:rsidRPr="004A4905">
              <w:rPr>
                <w:sz w:val="22"/>
                <w:lang w:val="bg-BG"/>
              </w:rPr>
              <w:lastRenderedPageBreak/>
              <w:t>[] Да [] Не</w:t>
            </w:r>
          </w:p>
        </w:tc>
      </w:tr>
      <w:tr w:rsidR="004A4905" w:rsidRPr="004A4905" w:rsidTr="00653493">
        <w:trPr>
          <w:trHeight w:val="470"/>
        </w:trPr>
        <w:tc>
          <w:tcPr>
            <w:tcW w:w="4644" w:type="dxa"/>
            <w:vMerge w:val="restart"/>
            <w:shd w:val="clear" w:color="auto" w:fill="auto"/>
          </w:tcPr>
          <w:p w:rsidR="00653493" w:rsidRPr="004A4905" w:rsidRDefault="00653493" w:rsidP="00F254B4">
            <w:pPr>
              <w:spacing w:after="120"/>
              <w:rPr>
                <w:lang w:val="bg-BG"/>
              </w:rPr>
            </w:pPr>
            <w:r w:rsidRPr="004A4905">
              <w:rPr>
                <w:lang w:val="bg-BG"/>
              </w:rPr>
              <w:br/>
            </w:r>
            <w:r w:rsidRPr="004A4905">
              <w:rPr>
                <w:lang w:val="bg-BG"/>
              </w:rPr>
              <w:br/>
            </w:r>
            <w:r w:rsidRPr="004A4905">
              <w:rPr>
                <w:b/>
                <w:sz w:val="22"/>
                <w:lang w:val="bg-BG"/>
              </w:rPr>
              <w:t>Ако „не“</w:t>
            </w:r>
            <w:r w:rsidRPr="004A4905">
              <w:rPr>
                <w:sz w:val="22"/>
                <w:lang w:val="bg-BG"/>
              </w:rPr>
              <w:t>, моля посочете:</w:t>
            </w:r>
            <w:r w:rsidRPr="004A4905">
              <w:rPr>
                <w:sz w:val="22"/>
                <w:lang w:val="bg-BG"/>
              </w:rPr>
              <w:br/>
              <w:t>а) съответната страна или държава членка;</w:t>
            </w:r>
          </w:p>
          <w:p w:rsidR="00653493" w:rsidRPr="004A4905" w:rsidRDefault="00653493" w:rsidP="00F254B4">
            <w:pPr>
              <w:spacing w:after="120"/>
              <w:rPr>
                <w:lang w:val="bg-BG"/>
              </w:rPr>
            </w:pPr>
            <w:r w:rsidRPr="004A4905">
              <w:rPr>
                <w:sz w:val="22"/>
                <w:lang w:val="bg-BG"/>
              </w:rPr>
              <w:t>б) размера на съответната сума;</w:t>
            </w:r>
            <w:r w:rsidRPr="004A4905">
              <w:rPr>
                <w:sz w:val="22"/>
                <w:lang w:val="bg-BG"/>
              </w:rPr>
              <w:br/>
              <w:t>в) как е установено нарушението на задълженията:</w:t>
            </w:r>
            <w:r w:rsidRPr="004A4905">
              <w:rPr>
                <w:sz w:val="22"/>
                <w:lang w:val="bg-BG"/>
              </w:rPr>
              <w:br/>
              <w:t xml:space="preserve">1) чрез съдебно </w:t>
            </w:r>
            <w:r w:rsidRPr="004A4905">
              <w:rPr>
                <w:b/>
                <w:sz w:val="22"/>
                <w:lang w:val="bg-BG"/>
              </w:rPr>
              <w:t>решение</w:t>
            </w:r>
            <w:r w:rsidRPr="004A4905">
              <w:rPr>
                <w:sz w:val="22"/>
                <w:lang w:val="bg-BG"/>
              </w:rPr>
              <w:t xml:space="preserve"> или административен </w:t>
            </w:r>
            <w:r w:rsidRPr="004A4905">
              <w:rPr>
                <w:b/>
                <w:sz w:val="22"/>
                <w:lang w:val="bg-BG"/>
              </w:rPr>
              <w:t>акт</w:t>
            </w:r>
            <w:r w:rsidRPr="004A4905">
              <w:rPr>
                <w:sz w:val="22"/>
                <w:lang w:val="bg-BG"/>
              </w:rPr>
              <w:t>:</w:t>
            </w:r>
          </w:p>
          <w:p w:rsidR="00653493" w:rsidRPr="004A4905" w:rsidRDefault="00653493" w:rsidP="00F254B4">
            <w:pPr>
              <w:pStyle w:val="Tiret1"/>
              <w:spacing w:before="0"/>
            </w:pPr>
            <w:r w:rsidRPr="004A4905">
              <w:rPr>
                <w:sz w:val="22"/>
              </w:rPr>
              <w:tab/>
              <w:t>Решението или актът с окончателен и обвързващ характер ли е?</w:t>
            </w:r>
          </w:p>
          <w:p w:rsidR="00653493" w:rsidRPr="004A4905" w:rsidRDefault="00653493" w:rsidP="00F32CE2">
            <w:pPr>
              <w:pStyle w:val="Tiret1"/>
              <w:numPr>
                <w:ilvl w:val="0"/>
                <w:numId w:val="7"/>
              </w:numPr>
              <w:spacing w:before="0"/>
            </w:pPr>
            <w:r w:rsidRPr="004A4905">
              <w:rPr>
                <w:sz w:val="22"/>
              </w:rPr>
              <w:t>Моля, посочете датата на присъдата или решението/акта.</w:t>
            </w:r>
          </w:p>
          <w:p w:rsidR="00653493" w:rsidRPr="004A4905" w:rsidRDefault="00653493" w:rsidP="00F32CE2">
            <w:pPr>
              <w:pStyle w:val="Tiret1"/>
              <w:numPr>
                <w:ilvl w:val="0"/>
                <w:numId w:val="7"/>
              </w:numPr>
              <w:spacing w:before="0"/>
            </w:pPr>
            <w:r w:rsidRPr="004A4905">
              <w:rPr>
                <w:sz w:val="22"/>
              </w:rPr>
              <w:t xml:space="preserve">В случай на присъда — срокът на изключване, </w:t>
            </w:r>
            <w:r w:rsidRPr="004A4905">
              <w:rPr>
                <w:b/>
                <w:sz w:val="22"/>
              </w:rPr>
              <w:t xml:space="preserve">ако е определен </w:t>
            </w:r>
            <w:r w:rsidRPr="004A4905">
              <w:rPr>
                <w:b/>
                <w:sz w:val="22"/>
                <w:u w:val="words"/>
              </w:rPr>
              <w:t xml:space="preserve">пряко </w:t>
            </w:r>
            <w:r w:rsidRPr="004A4905">
              <w:rPr>
                <w:b/>
                <w:sz w:val="22"/>
              </w:rPr>
              <w:t>в присъдата:</w:t>
            </w:r>
          </w:p>
          <w:p w:rsidR="00653493" w:rsidRPr="004A4905" w:rsidRDefault="00653493" w:rsidP="00F254B4">
            <w:pPr>
              <w:spacing w:after="120"/>
              <w:rPr>
                <w:lang w:val="bg-BG"/>
              </w:rPr>
            </w:pPr>
            <w:r w:rsidRPr="004A4905">
              <w:rPr>
                <w:sz w:val="22"/>
                <w:lang w:val="bg-BG"/>
              </w:rPr>
              <w:t xml:space="preserve">2) по </w:t>
            </w:r>
            <w:r w:rsidRPr="004A4905">
              <w:rPr>
                <w:b/>
                <w:sz w:val="22"/>
                <w:lang w:val="bg-BG"/>
              </w:rPr>
              <w:t>друг начин</w:t>
            </w:r>
            <w:r w:rsidRPr="004A4905">
              <w:rPr>
                <w:sz w:val="22"/>
                <w:lang w:val="bg-BG"/>
              </w:rPr>
              <w:t>? Моля, уточнете:</w:t>
            </w:r>
          </w:p>
          <w:p w:rsidR="00653493" w:rsidRPr="004A4905" w:rsidRDefault="00653493" w:rsidP="00F254B4">
            <w:pPr>
              <w:spacing w:after="120"/>
              <w:rPr>
                <w:lang w:val="bg-BG"/>
              </w:rPr>
            </w:pPr>
            <w:r w:rsidRPr="004A4905">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653493" w:rsidRPr="004A4905" w:rsidRDefault="00653493" w:rsidP="00F254B4">
            <w:pPr>
              <w:pStyle w:val="Tiret1"/>
              <w:numPr>
                <w:ilvl w:val="0"/>
                <w:numId w:val="0"/>
              </w:numPr>
              <w:spacing w:before="0"/>
              <w:jc w:val="left"/>
              <w:rPr>
                <w:b/>
              </w:rPr>
            </w:pPr>
            <w:r w:rsidRPr="004A4905">
              <w:rPr>
                <w:b/>
                <w:sz w:val="22"/>
              </w:rPr>
              <w:t>Данъци</w:t>
            </w:r>
          </w:p>
        </w:tc>
        <w:tc>
          <w:tcPr>
            <w:tcW w:w="2323" w:type="dxa"/>
            <w:shd w:val="clear" w:color="auto" w:fill="auto"/>
          </w:tcPr>
          <w:p w:rsidR="00653493" w:rsidRPr="004A4905" w:rsidRDefault="00653493" w:rsidP="00F254B4">
            <w:pPr>
              <w:spacing w:after="120"/>
              <w:rPr>
                <w:b/>
                <w:lang w:val="bg-BG"/>
              </w:rPr>
            </w:pPr>
            <w:r w:rsidRPr="004A4905">
              <w:rPr>
                <w:b/>
                <w:sz w:val="22"/>
                <w:lang w:val="bg-BG"/>
              </w:rPr>
              <w:t>Социалноосигурителни вноски</w:t>
            </w:r>
          </w:p>
        </w:tc>
      </w:tr>
      <w:tr w:rsidR="004A4905" w:rsidRPr="004A4905" w:rsidTr="00653493">
        <w:trPr>
          <w:trHeight w:val="1977"/>
        </w:trPr>
        <w:tc>
          <w:tcPr>
            <w:tcW w:w="4644" w:type="dxa"/>
            <w:vMerge/>
            <w:shd w:val="clear" w:color="auto" w:fill="auto"/>
          </w:tcPr>
          <w:p w:rsidR="00653493" w:rsidRPr="004A4905" w:rsidRDefault="00653493" w:rsidP="00F254B4">
            <w:pPr>
              <w:spacing w:after="120"/>
              <w:rPr>
                <w:b/>
                <w:lang w:val="bg-BG"/>
              </w:rPr>
            </w:pPr>
          </w:p>
        </w:tc>
        <w:tc>
          <w:tcPr>
            <w:tcW w:w="2322" w:type="dxa"/>
            <w:shd w:val="clear" w:color="auto" w:fill="auto"/>
          </w:tcPr>
          <w:p w:rsidR="00653493" w:rsidRPr="004A4905" w:rsidRDefault="00653493" w:rsidP="00F254B4">
            <w:pPr>
              <w:spacing w:after="120"/>
              <w:rPr>
                <w:lang w:val="bg-BG"/>
              </w:rPr>
            </w:pPr>
            <w:r w:rsidRPr="004A4905">
              <w:rPr>
                <w:lang w:val="bg-BG"/>
              </w:rPr>
              <w:br/>
            </w:r>
            <w:r w:rsidRPr="004A4905">
              <w:rPr>
                <w:sz w:val="22"/>
                <w:lang w:val="bg-BG"/>
              </w:rPr>
              <w:t>a) [……]</w:t>
            </w:r>
            <w:r w:rsidRPr="004A4905">
              <w:rPr>
                <w:lang w:val="bg-BG"/>
              </w:rPr>
              <w:br/>
            </w:r>
            <w:r w:rsidRPr="004A4905">
              <w:rPr>
                <w:sz w:val="22"/>
                <w:lang w:val="bg-BG"/>
              </w:rPr>
              <w:t>б) [……]</w:t>
            </w:r>
            <w:r w:rsidRPr="004A4905">
              <w:rPr>
                <w:lang w:val="bg-BG"/>
              </w:rPr>
              <w:br/>
            </w:r>
            <w:r w:rsidRPr="004A4905">
              <w:rPr>
                <w:sz w:val="22"/>
                <w:lang w:val="bg-BG"/>
              </w:rPr>
              <w:t>в1) [] Да [] Не</w:t>
            </w:r>
          </w:p>
          <w:p w:rsidR="00653493" w:rsidRPr="004A4905" w:rsidRDefault="00653493" w:rsidP="00F254B4">
            <w:pPr>
              <w:pStyle w:val="Tiret0"/>
              <w:spacing w:before="0"/>
            </w:pPr>
            <w:r w:rsidRPr="004A4905">
              <w:rPr>
                <w:sz w:val="22"/>
              </w:rPr>
              <w:t>[] Да [] Не</w:t>
            </w:r>
          </w:p>
          <w:p w:rsidR="00653493" w:rsidRPr="004A4905" w:rsidRDefault="00653493" w:rsidP="00F32CE2">
            <w:pPr>
              <w:pStyle w:val="Tiret0"/>
              <w:numPr>
                <w:ilvl w:val="0"/>
                <w:numId w:val="6"/>
              </w:numPr>
              <w:spacing w:before="0"/>
            </w:pPr>
            <w:r w:rsidRPr="004A4905">
              <w:rPr>
                <w:sz w:val="22"/>
              </w:rPr>
              <w:t>[……]</w:t>
            </w:r>
            <w:r w:rsidRPr="004A4905">
              <w:br/>
            </w:r>
          </w:p>
          <w:p w:rsidR="00653493" w:rsidRPr="004A4905" w:rsidRDefault="00653493" w:rsidP="00F32CE2">
            <w:pPr>
              <w:pStyle w:val="Tiret0"/>
              <w:numPr>
                <w:ilvl w:val="0"/>
                <w:numId w:val="6"/>
              </w:numPr>
              <w:spacing w:before="0"/>
            </w:pPr>
            <w:r w:rsidRPr="004A4905">
              <w:rPr>
                <w:sz w:val="22"/>
              </w:rPr>
              <w:t>[……]</w:t>
            </w:r>
            <w:r w:rsidRPr="004A4905">
              <w:br/>
            </w:r>
            <w:r w:rsidRPr="004A4905">
              <w:br/>
            </w:r>
          </w:p>
          <w:p w:rsidR="00653493" w:rsidRPr="004A4905" w:rsidRDefault="00653493" w:rsidP="00F254B4">
            <w:pPr>
              <w:spacing w:after="120"/>
              <w:rPr>
                <w:lang w:val="bg-BG"/>
              </w:rPr>
            </w:pPr>
          </w:p>
          <w:p w:rsidR="00653493" w:rsidRPr="004A4905" w:rsidRDefault="00653493" w:rsidP="00F254B4">
            <w:pPr>
              <w:spacing w:after="120"/>
              <w:rPr>
                <w:lang w:val="bg-BG"/>
              </w:rPr>
            </w:pP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sz w:val="22"/>
                <w:lang w:val="bg-BG"/>
              </w:rPr>
              <w:t>в2) [ …]</w:t>
            </w:r>
            <w:r w:rsidRPr="004A4905">
              <w:rPr>
                <w:lang w:val="bg-BG"/>
              </w:rPr>
              <w:br/>
            </w:r>
          </w:p>
          <w:p w:rsidR="00653493" w:rsidRPr="004A4905" w:rsidRDefault="00653493" w:rsidP="00F254B4">
            <w:pPr>
              <w:spacing w:after="120"/>
              <w:rPr>
                <w:lang w:val="bg-BG"/>
              </w:rPr>
            </w:pPr>
            <w:r w:rsidRPr="004A4905">
              <w:rPr>
                <w:sz w:val="22"/>
                <w:lang w:val="bg-BG"/>
              </w:rPr>
              <w:t>г) [] Да [] Не</w:t>
            </w:r>
            <w:r w:rsidRPr="004A4905">
              <w:rPr>
                <w:lang w:val="bg-BG"/>
              </w:rPr>
              <w:br/>
            </w:r>
            <w:r w:rsidRPr="004A4905">
              <w:rPr>
                <w:b/>
                <w:lang w:val="bg-BG"/>
              </w:rPr>
              <w:t>Ако „да“</w:t>
            </w:r>
            <w:r w:rsidRPr="004A4905">
              <w:rPr>
                <w:lang w:val="bg-BG"/>
              </w:rPr>
              <w:t>, моля, опишете подробно:</w:t>
            </w:r>
            <w:r w:rsidRPr="004A4905">
              <w:rPr>
                <w:sz w:val="22"/>
                <w:lang w:val="bg-BG"/>
              </w:rPr>
              <w:t xml:space="preserve"> [……]</w:t>
            </w:r>
          </w:p>
        </w:tc>
        <w:tc>
          <w:tcPr>
            <w:tcW w:w="2323" w:type="dxa"/>
            <w:shd w:val="clear" w:color="auto" w:fill="auto"/>
          </w:tcPr>
          <w:p w:rsidR="00653493" w:rsidRPr="004A4905" w:rsidRDefault="00653493" w:rsidP="00F254B4">
            <w:pPr>
              <w:spacing w:after="120"/>
              <w:rPr>
                <w:lang w:val="bg-BG"/>
              </w:rPr>
            </w:pPr>
            <w:r w:rsidRPr="004A4905">
              <w:rPr>
                <w:lang w:val="bg-BG"/>
              </w:rPr>
              <w:br/>
            </w:r>
            <w:r w:rsidRPr="004A4905">
              <w:rPr>
                <w:sz w:val="22"/>
                <w:lang w:val="bg-BG"/>
              </w:rPr>
              <w:t>a) [……]б) [……]</w:t>
            </w:r>
            <w:r w:rsidRPr="004A4905">
              <w:rPr>
                <w:lang w:val="bg-BG"/>
              </w:rPr>
              <w:br/>
            </w:r>
            <w:r w:rsidRPr="004A4905">
              <w:rPr>
                <w:lang w:val="bg-BG"/>
              </w:rPr>
              <w:br/>
            </w:r>
            <w:r w:rsidRPr="004A4905">
              <w:rPr>
                <w:sz w:val="22"/>
                <w:lang w:val="bg-BG"/>
              </w:rPr>
              <w:t>в1) [] Да [] Не</w:t>
            </w:r>
          </w:p>
          <w:p w:rsidR="00653493" w:rsidRPr="004A4905" w:rsidRDefault="00653493" w:rsidP="00F32CE2">
            <w:pPr>
              <w:pStyle w:val="Tiret0"/>
              <w:numPr>
                <w:ilvl w:val="0"/>
                <w:numId w:val="6"/>
              </w:numPr>
              <w:spacing w:before="0"/>
            </w:pPr>
            <w:r w:rsidRPr="004A4905">
              <w:rPr>
                <w:sz w:val="22"/>
              </w:rPr>
              <w:t>[] Да [] Не</w:t>
            </w:r>
          </w:p>
          <w:p w:rsidR="00653493" w:rsidRPr="004A4905" w:rsidRDefault="00653493" w:rsidP="00F32CE2">
            <w:pPr>
              <w:pStyle w:val="Tiret0"/>
              <w:numPr>
                <w:ilvl w:val="0"/>
                <w:numId w:val="6"/>
              </w:numPr>
              <w:spacing w:before="0"/>
            </w:pPr>
            <w:r w:rsidRPr="004A4905">
              <w:rPr>
                <w:sz w:val="22"/>
              </w:rPr>
              <w:t>[……]</w:t>
            </w:r>
            <w:r w:rsidRPr="004A4905">
              <w:br/>
            </w:r>
          </w:p>
          <w:p w:rsidR="00653493" w:rsidRPr="004A4905" w:rsidRDefault="00653493" w:rsidP="00F32CE2">
            <w:pPr>
              <w:pStyle w:val="Tiret0"/>
              <w:numPr>
                <w:ilvl w:val="0"/>
                <w:numId w:val="6"/>
              </w:numPr>
              <w:spacing w:before="0"/>
            </w:pPr>
            <w:r w:rsidRPr="004A4905">
              <w:rPr>
                <w:sz w:val="22"/>
              </w:rPr>
              <w:t>[……]</w:t>
            </w:r>
            <w:r w:rsidRPr="004A4905">
              <w:br/>
            </w:r>
            <w:r w:rsidRPr="004A4905">
              <w:br/>
            </w:r>
          </w:p>
          <w:p w:rsidR="00653493" w:rsidRPr="004A4905" w:rsidRDefault="00653493" w:rsidP="00F254B4">
            <w:pPr>
              <w:spacing w:after="120"/>
              <w:rPr>
                <w:lang w:val="bg-BG"/>
              </w:rPr>
            </w:pPr>
          </w:p>
          <w:p w:rsidR="00653493" w:rsidRPr="004A4905" w:rsidRDefault="00653493" w:rsidP="00F254B4">
            <w:pPr>
              <w:spacing w:after="120"/>
              <w:rPr>
                <w:lang w:val="bg-BG"/>
              </w:rPr>
            </w:pP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sz w:val="22"/>
                <w:lang w:val="bg-BG"/>
              </w:rPr>
              <w:t>в2) [ …]</w:t>
            </w:r>
            <w:r w:rsidRPr="004A4905">
              <w:rPr>
                <w:lang w:val="bg-BG"/>
              </w:rPr>
              <w:br/>
            </w:r>
          </w:p>
          <w:p w:rsidR="00653493" w:rsidRPr="004A4905" w:rsidRDefault="00653493" w:rsidP="00F254B4">
            <w:pPr>
              <w:spacing w:after="120"/>
              <w:rPr>
                <w:lang w:val="bg-BG"/>
              </w:rPr>
            </w:pPr>
            <w:r w:rsidRPr="004A4905">
              <w:rPr>
                <w:sz w:val="22"/>
                <w:lang w:val="bg-BG"/>
              </w:rPr>
              <w:t>г) [] Да [] Не</w:t>
            </w:r>
          </w:p>
          <w:p w:rsidR="00653493" w:rsidRPr="004A4905" w:rsidRDefault="00653493" w:rsidP="00F254B4">
            <w:pPr>
              <w:spacing w:after="120"/>
              <w:rPr>
                <w:lang w:val="bg-BG"/>
              </w:rPr>
            </w:pPr>
            <w:r w:rsidRPr="004A4905">
              <w:rPr>
                <w:b/>
                <w:lang w:val="bg-BG"/>
              </w:rPr>
              <w:t>Ако „да“</w:t>
            </w:r>
            <w:r w:rsidRPr="004A4905">
              <w:rPr>
                <w:lang w:val="bg-BG"/>
              </w:rPr>
              <w:t>, моля, опишете подробно:</w:t>
            </w:r>
            <w:r w:rsidRPr="004A4905">
              <w:rPr>
                <w:sz w:val="22"/>
                <w:lang w:val="bg-BG"/>
              </w:rPr>
              <w:t xml:space="preserve"> [……]</w:t>
            </w:r>
          </w:p>
        </w:tc>
      </w:tr>
      <w:tr w:rsidR="00EB6DE3" w:rsidRPr="004A4905" w:rsidTr="00653493">
        <w:tc>
          <w:tcPr>
            <w:tcW w:w="4644" w:type="dxa"/>
            <w:shd w:val="clear" w:color="auto" w:fill="auto"/>
          </w:tcPr>
          <w:p w:rsidR="00653493" w:rsidRPr="004A4905" w:rsidRDefault="00653493" w:rsidP="00F254B4">
            <w:pPr>
              <w:spacing w:after="120"/>
              <w:rPr>
                <w:i/>
                <w:lang w:val="bg-BG"/>
              </w:rPr>
            </w:pPr>
            <w:r w:rsidRPr="004A4905">
              <w:rPr>
                <w:i/>
                <w:sz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653493" w:rsidRPr="004A4905" w:rsidRDefault="00653493" w:rsidP="00F254B4">
            <w:pPr>
              <w:spacing w:after="120"/>
              <w:rPr>
                <w:i/>
                <w:lang w:val="bg-BG"/>
              </w:rPr>
            </w:pPr>
            <w:r w:rsidRPr="004A4905">
              <w:rPr>
                <w:i/>
                <w:sz w:val="22"/>
                <w:lang w:val="bg-BG"/>
              </w:rPr>
              <w:t>(уеб адрес, орган или служба, издаващи документа, точно позоваване на документа):</w:t>
            </w:r>
            <w:r w:rsidRPr="004A4905">
              <w:rPr>
                <w:rStyle w:val="FootnoteReference"/>
                <w:i/>
                <w:sz w:val="22"/>
                <w:lang w:val="bg-BG"/>
              </w:rPr>
              <w:t xml:space="preserve"> </w:t>
            </w:r>
            <w:r w:rsidRPr="004A4905">
              <w:rPr>
                <w:rStyle w:val="FootnoteReference"/>
                <w:i/>
                <w:sz w:val="22"/>
                <w:lang w:val="bg-BG"/>
              </w:rPr>
              <w:footnoteReference w:id="24"/>
            </w:r>
            <w:r w:rsidRPr="004A4905">
              <w:rPr>
                <w:lang w:val="bg-BG"/>
              </w:rPr>
              <w:br/>
            </w:r>
            <w:r w:rsidRPr="004A4905">
              <w:rPr>
                <w:i/>
                <w:sz w:val="22"/>
                <w:lang w:val="bg-BG"/>
              </w:rPr>
              <w:t>[……][……][……][……]</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В: Основания, свързани с несъстоятелност, конфликти на интереси или професионално нарушение</w:t>
      </w:r>
      <w:r w:rsidRPr="004A4905">
        <w:rPr>
          <w:rStyle w:val="FootnoteReference"/>
          <w:sz w:val="22"/>
        </w:rPr>
        <w:footnoteReference w:id="25"/>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rPr>
          <w:trHeight w:val="406"/>
        </w:trPr>
        <w:tc>
          <w:tcPr>
            <w:tcW w:w="4644" w:type="dxa"/>
            <w:vMerge w:val="restart"/>
            <w:shd w:val="clear" w:color="auto" w:fill="auto"/>
          </w:tcPr>
          <w:p w:rsidR="00653493" w:rsidRPr="004A4905" w:rsidRDefault="00653493" w:rsidP="00F254B4">
            <w:pPr>
              <w:spacing w:after="120"/>
              <w:rPr>
                <w:lang w:val="bg-BG"/>
              </w:rPr>
            </w:pPr>
            <w:r w:rsidRPr="004A4905">
              <w:rPr>
                <w:sz w:val="22"/>
                <w:lang w:val="bg-BG"/>
              </w:rPr>
              <w:t xml:space="preserve">Икономическият оператор нарушил ли е, </w:t>
            </w:r>
            <w:r w:rsidRPr="004A4905">
              <w:rPr>
                <w:b/>
                <w:sz w:val="22"/>
                <w:lang w:val="bg-BG"/>
              </w:rPr>
              <w:lastRenderedPageBreak/>
              <w:t>доколкото му е известно</w:t>
            </w:r>
            <w:r w:rsidRPr="004A4905">
              <w:rPr>
                <w:sz w:val="22"/>
                <w:lang w:val="bg-BG"/>
              </w:rPr>
              <w:t xml:space="preserve">, </w:t>
            </w:r>
            <w:r w:rsidRPr="004A4905">
              <w:rPr>
                <w:b/>
                <w:sz w:val="22"/>
                <w:lang w:val="bg-BG"/>
              </w:rPr>
              <w:t>задълженията</w:t>
            </w:r>
            <w:r w:rsidRPr="004A4905">
              <w:rPr>
                <w:sz w:val="22"/>
                <w:lang w:val="bg-BG"/>
              </w:rPr>
              <w:t xml:space="preserve"> си в областта на </w:t>
            </w:r>
            <w:r w:rsidRPr="004A4905">
              <w:rPr>
                <w:b/>
                <w:sz w:val="22"/>
                <w:lang w:val="bg-BG"/>
              </w:rPr>
              <w:t>екологичното, социалното или трудовото право</w:t>
            </w:r>
            <w:r w:rsidRPr="004A4905">
              <w:rPr>
                <w:rStyle w:val="FootnoteReference"/>
                <w:b/>
                <w:sz w:val="22"/>
                <w:lang w:val="bg-BG"/>
              </w:rPr>
              <w:footnoteReference w:id="26"/>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lastRenderedPageBreak/>
              <w:t>[] Да [] Не</w:t>
            </w:r>
          </w:p>
        </w:tc>
      </w:tr>
      <w:tr w:rsidR="004A4905" w:rsidRPr="004A4905" w:rsidTr="00653493">
        <w:trPr>
          <w:trHeight w:val="405"/>
        </w:trPr>
        <w:tc>
          <w:tcPr>
            <w:tcW w:w="4644" w:type="dxa"/>
            <w:vMerge/>
            <w:shd w:val="clear" w:color="auto" w:fill="auto"/>
          </w:tcPr>
          <w:p w:rsidR="00653493" w:rsidRPr="004A4905" w:rsidRDefault="00653493" w:rsidP="00F254B4">
            <w:pPr>
              <w:spacing w:after="120"/>
              <w:rPr>
                <w:lang w:val="bg-BG"/>
              </w:rPr>
            </w:pPr>
          </w:p>
        </w:tc>
        <w:tc>
          <w:tcPr>
            <w:tcW w:w="4645" w:type="dxa"/>
            <w:shd w:val="clear" w:color="auto" w:fill="auto"/>
          </w:tcPr>
          <w:p w:rsidR="00653493" w:rsidRPr="004A4905" w:rsidRDefault="00653493" w:rsidP="00F254B4">
            <w:pPr>
              <w:spacing w:after="120"/>
              <w:rPr>
                <w:lang w:val="bg-BG"/>
              </w:rPr>
            </w:pPr>
            <w:r w:rsidRPr="004A4905">
              <w:rPr>
                <w:b/>
                <w:lang w:val="bg-BG"/>
              </w:rPr>
              <w:t>Ако „да“</w:t>
            </w:r>
            <w:r w:rsidRPr="004A4905">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4905">
              <w:rPr>
                <w:lang w:val="bg-BG"/>
              </w:rPr>
              <w:br/>
              <w:t>[] Да [] Не</w:t>
            </w:r>
          </w:p>
          <w:p w:rsidR="00653493" w:rsidRPr="004A4905" w:rsidRDefault="00653493" w:rsidP="00F254B4">
            <w:pPr>
              <w:spacing w:after="120"/>
              <w:rPr>
                <w:lang w:val="bg-BG"/>
              </w:rPr>
            </w:pPr>
            <w:r w:rsidRPr="004A4905">
              <w:rPr>
                <w:b/>
                <w:lang w:val="bg-BG"/>
              </w:rPr>
              <w:t>Ако да“</w:t>
            </w:r>
            <w:r w:rsidRPr="004A4905">
              <w:rPr>
                <w:lang w:val="bg-BG"/>
              </w:rPr>
              <w:t>, моля опишете предприетите мерки:</w:t>
            </w:r>
            <w:r w:rsidRPr="004A4905">
              <w:rPr>
                <w:sz w:val="22"/>
                <w:lang w:val="bg-BG"/>
              </w:rPr>
              <w:t xml:space="preserve"> [……]</w:t>
            </w:r>
          </w:p>
        </w:tc>
      </w:tr>
      <w:tr w:rsidR="004A4905" w:rsidRPr="004A4905" w:rsidTr="00653493">
        <w:tc>
          <w:tcPr>
            <w:tcW w:w="4644" w:type="dxa"/>
            <w:shd w:val="clear" w:color="auto" w:fill="auto"/>
          </w:tcPr>
          <w:p w:rsidR="00653493" w:rsidRPr="004A4905" w:rsidRDefault="00653493" w:rsidP="00F254B4">
            <w:pPr>
              <w:pStyle w:val="NormalLeft"/>
              <w:spacing w:before="0"/>
            </w:pPr>
            <w:r w:rsidRPr="004A4905">
              <w:rPr>
                <w:sz w:val="22"/>
              </w:rPr>
              <w:t>Икономическият оператор в една от следните ситуации ли е:</w:t>
            </w:r>
            <w:r w:rsidRPr="004A4905">
              <w:rPr>
                <w:sz w:val="22"/>
              </w:rPr>
              <w:br/>
              <w:t xml:space="preserve">а) </w:t>
            </w:r>
            <w:r w:rsidRPr="004A4905">
              <w:rPr>
                <w:b/>
                <w:sz w:val="22"/>
              </w:rPr>
              <w:t>обявен в несъстоятелност</w:t>
            </w:r>
            <w:r w:rsidRPr="004A4905">
              <w:rPr>
                <w:sz w:val="22"/>
              </w:rPr>
              <w:t xml:space="preserve">, или </w:t>
            </w:r>
          </w:p>
          <w:p w:rsidR="00653493" w:rsidRPr="004A4905" w:rsidRDefault="00653493" w:rsidP="00F254B4">
            <w:pPr>
              <w:pStyle w:val="NormalLeft"/>
              <w:spacing w:before="0"/>
            </w:pPr>
            <w:r w:rsidRPr="004A4905">
              <w:rPr>
                <w:sz w:val="22"/>
              </w:rPr>
              <w:t xml:space="preserve">б) </w:t>
            </w:r>
            <w:r w:rsidRPr="004A4905">
              <w:rPr>
                <w:b/>
                <w:sz w:val="22"/>
              </w:rPr>
              <w:t>предмет на производство по несъстоятелност</w:t>
            </w:r>
            <w:r w:rsidRPr="004A4905">
              <w:rPr>
                <w:sz w:val="22"/>
              </w:rPr>
              <w:t xml:space="preserve"> или ликвидация, или</w:t>
            </w:r>
          </w:p>
          <w:p w:rsidR="00653493" w:rsidRPr="004A4905" w:rsidRDefault="00653493" w:rsidP="00F254B4">
            <w:pPr>
              <w:pStyle w:val="NormalLeft"/>
              <w:spacing w:before="0"/>
            </w:pPr>
            <w:r w:rsidRPr="004A4905">
              <w:rPr>
                <w:sz w:val="22"/>
              </w:rPr>
              <w:t xml:space="preserve">в) </w:t>
            </w:r>
            <w:r w:rsidRPr="004A4905">
              <w:rPr>
                <w:b/>
                <w:sz w:val="22"/>
              </w:rPr>
              <w:t>споразумение с кредиторите</w:t>
            </w:r>
            <w:r w:rsidRPr="004A4905">
              <w:rPr>
                <w:sz w:val="22"/>
              </w:rPr>
              <w:t>, или</w:t>
            </w:r>
            <w:r w:rsidRPr="004A4905">
              <w:rPr>
                <w:sz w:val="22"/>
              </w:rPr>
              <w:br/>
              <w:t>г) всякаква аналогична ситуация, възникваща от сходна процедура съгласно националните законови и подзаконови актове</w:t>
            </w:r>
            <w:r w:rsidRPr="004A4905">
              <w:rPr>
                <w:rStyle w:val="FootnoteReference"/>
                <w:sz w:val="22"/>
              </w:rPr>
              <w:footnoteReference w:id="27"/>
            </w:r>
            <w:r w:rsidRPr="004A4905">
              <w:rPr>
                <w:sz w:val="22"/>
              </w:rPr>
              <w:t>, или</w:t>
            </w:r>
            <w:r w:rsidRPr="004A4905">
              <w:rPr>
                <w:sz w:val="22"/>
              </w:rPr>
              <w:br/>
              <w:t>д) неговите активи се администрират от ликвидатор или от съда, или</w:t>
            </w:r>
          </w:p>
          <w:p w:rsidR="00653493" w:rsidRPr="004A4905" w:rsidRDefault="00653493" w:rsidP="00F254B4">
            <w:pPr>
              <w:pStyle w:val="NormalLeft"/>
              <w:spacing w:before="0"/>
              <w:rPr>
                <w:b/>
              </w:rPr>
            </w:pPr>
            <w:r w:rsidRPr="004A4905">
              <w:rPr>
                <w:sz w:val="22"/>
              </w:rPr>
              <w:t>е) стопанската му дейност е прекратена?</w:t>
            </w:r>
            <w:r w:rsidRPr="004A4905">
              <w:rPr>
                <w:sz w:val="22"/>
              </w:rPr>
              <w:br/>
            </w:r>
            <w:r w:rsidRPr="004A4905">
              <w:rPr>
                <w:b/>
                <w:sz w:val="22"/>
              </w:rPr>
              <w:t>Ако „да“:</w:t>
            </w:r>
          </w:p>
          <w:p w:rsidR="00653493" w:rsidRPr="004A4905" w:rsidRDefault="00653493" w:rsidP="00F32CE2">
            <w:pPr>
              <w:pStyle w:val="Tiret0"/>
              <w:numPr>
                <w:ilvl w:val="0"/>
                <w:numId w:val="6"/>
              </w:numPr>
              <w:spacing w:before="0"/>
            </w:pPr>
            <w:r w:rsidRPr="004A4905">
              <w:rPr>
                <w:sz w:val="22"/>
              </w:rPr>
              <w:t>Моля представете подробности:</w:t>
            </w:r>
          </w:p>
          <w:p w:rsidR="00653493" w:rsidRPr="004A4905" w:rsidRDefault="00653493" w:rsidP="00F32CE2">
            <w:pPr>
              <w:pStyle w:val="Tiret0"/>
              <w:numPr>
                <w:ilvl w:val="0"/>
                <w:numId w:val="6"/>
              </w:numPr>
              <w:spacing w:before="0"/>
            </w:pPr>
            <w:r w:rsidRPr="004A490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4905">
              <w:rPr>
                <w:rStyle w:val="FootnoteReference"/>
                <w:sz w:val="22"/>
              </w:rPr>
              <w:footnoteReference w:id="28"/>
            </w:r>
            <w:r w:rsidRPr="004A4905">
              <w:rPr>
                <w:sz w:val="22"/>
              </w:rPr>
              <w:t>?</w:t>
            </w:r>
          </w:p>
          <w:p w:rsidR="00653493" w:rsidRPr="004A4905" w:rsidRDefault="00653493" w:rsidP="00F254B4">
            <w:pPr>
              <w:pStyle w:val="NormalLeft"/>
              <w:spacing w:before="0"/>
            </w:pPr>
            <w:r w:rsidRPr="004A4905">
              <w:rPr>
                <w:i/>
                <w:sz w:val="22"/>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p>
          <w:p w:rsidR="00653493" w:rsidRPr="004A4905" w:rsidRDefault="00653493" w:rsidP="00F32CE2">
            <w:pPr>
              <w:pStyle w:val="Tiret0"/>
              <w:numPr>
                <w:ilvl w:val="0"/>
                <w:numId w:val="6"/>
              </w:numPr>
              <w:spacing w:before="0"/>
            </w:pPr>
            <w:r w:rsidRPr="004A4905">
              <w:rPr>
                <w:sz w:val="22"/>
              </w:rPr>
              <w:t>[……]</w:t>
            </w:r>
          </w:p>
          <w:p w:rsidR="00653493" w:rsidRPr="004A4905" w:rsidRDefault="00653493" w:rsidP="00F32CE2">
            <w:pPr>
              <w:pStyle w:val="Tiret0"/>
              <w:numPr>
                <w:ilvl w:val="0"/>
                <w:numId w:val="6"/>
              </w:numPr>
              <w:spacing w:before="0"/>
            </w:pPr>
            <w:r w:rsidRPr="004A4905">
              <w:rPr>
                <w:sz w:val="22"/>
              </w:rPr>
              <w:t>[……]</w:t>
            </w:r>
            <w:r w:rsidRPr="004A4905">
              <w:br/>
            </w:r>
            <w:r w:rsidRPr="004A4905">
              <w:br/>
            </w:r>
            <w:r w:rsidRPr="004A4905">
              <w:br/>
            </w:r>
            <w:r w:rsidRPr="004A4905">
              <w:br/>
            </w:r>
          </w:p>
          <w:p w:rsidR="00653493" w:rsidRPr="004A4905" w:rsidRDefault="00653493" w:rsidP="00F254B4">
            <w:pPr>
              <w:spacing w:after="120"/>
              <w:rPr>
                <w:i/>
                <w:lang w:val="bg-BG"/>
              </w:rPr>
            </w:pPr>
          </w:p>
          <w:p w:rsidR="00653493" w:rsidRPr="004A4905" w:rsidRDefault="00653493" w:rsidP="00F254B4">
            <w:pPr>
              <w:spacing w:after="120"/>
              <w:rPr>
                <w:i/>
                <w:lang w:val="bg-BG"/>
              </w:rPr>
            </w:pPr>
          </w:p>
          <w:p w:rsidR="00653493" w:rsidRPr="004A4905" w:rsidRDefault="00653493" w:rsidP="00F254B4">
            <w:pPr>
              <w:spacing w:after="120"/>
              <w:rPr>
                <w:i/>
                <w:lang w:val="bg-BG"/>
              </w:rPr>
            </w:pPr>
          </w:p>
          <w:p w:rsidR="00653493" w:rsidRPr="004A4905" w:rsidRDefault="00653493" w:rsidP="00F254B4">
            <w:pPr>
              <w:spacing w:after="120"/>
              <w:rPr>
                <w:i/>
                <w:lang w:val="bg-BG"/>
              </w:rPr>
            </w:pPr>
            <w:r w:rsidRPr="004A4905">
              <w:rPr>
                <w:i/>
                <w:sz w:val="22"/>
                <w:lang w:val="bg-BG"/>
              </w:rPr>
              <w:t>(уеб адрес, орган или служба, издаващи документа, точно позоваване на документа): [……][……][……][……]</w:t>
            </w:r>
          </w:p>
        </w:tc>
      </w:tr>
      <w:tr w:rsidR="004A4905" w:rsidRPr="004A4905" w:rsidTr="00653493">
        <w:trPr>
          <w:trHeight w:val="303"/>
        </w:trPr>
        <w:tc>
          <w:tcPr>
            <w:tcW w:w="4644" w:type="dxa"/>
            <w:vMerge w:val="restart"/>
            <w:shd w:val="clear" w:color="auto" w:fill="auto"/>
          </w:tcPr>
          <w:p w:rsidR="00653493" w:rsidRPr="004A4905" w:rsidRDefault="00653493" w:rsidP="00F254B4">
            <w:pPr>
              <w:pStyle w:val="NormalLeft"/>
              <w:spacing w:before="0"/>
            </w:pPr>
            <w:r w:rsidRPr="004A4905">
              <w:rPr>
                <w:sz w:val="22"/>
              </w:rPr>
              <w:t xml:space="preserve">Икономическият оператор извършил ли е </w:t>
            </w:r>
            <w:r w:rsidRPr="004A4905">
              <w:rPr>
                <w:b/>
                <w:sz w:val="22"/>
              </w:rPr>
              <w:t>тежко професионално нарушение</w:t>
            </w:r>
            <w:r w:rsidRPr="004A4905">
              <w:rPr>
                <w:rStyle w:val="FootnoteReference"/>
                <w:b/>
                <w:sz w:val="22"/>
              </w:rPr>
              <w:footnoteReference w:id="29"/>
            </w:r>
            <w:r w:rsidRPr="004A4905">
              <w:rPr>
                <w:sz w:val="22"/>
              </w:rPr>
              <w:t xml:space="preserve">? </w:t>
            </w:r>
            <w:r w:rsidRPr="004A4905">
              <w:br/>
            </w:r>
            <w:r w:rsidRPr="004A4905">
              <w:rPr>
                <w:b/>
                <w:sz w:val="22"/>
              </w:rPr>
              <w:t>Ако „да“</w:t>
            </w:r>
            <w:r w:rsidRPr="004A4905">
              <w:rPr>
                <w:sz w:val="22"/>
              </w:rPr>
              <w:t>, моля, опишете подробно:</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lang w:val="bg-BG"/>
              </w:rPr>
              <w:br/>
            </w:r>
            <w:r w:rsidRPr="004A4905">
              <w:rPr>
                <w:lang w:val="bg-BG"/>
              </w:rPr>
              <w:br/>
            </w:r>
            <w:r w:rsidRPr="004A4905">
              <w:rPr>
                <w:sz w:val="22"/>
                <w:lang w:val="bg-BG"/>
              </w:rPr>
              <w:t xml:space="preserve"> [……]</w:t>
            </w:r>
          </w:p>
        </w:tc>
      </w:tr>
      <w:tr w:rsidR="004A4905" w:rsidRPr="004A4905" w:rsidTr="00653493">
        <w:trPr>
          <w:trHeight w:val="303"/>
        </w:trPr>
        <w:tc>
          <w:tcPr>
            <w:tcW w:w="4644" w:type="dxa"/>
            <w:vMerge/>
            <w:shd w:val="clear" w:color="auto" w:fill="auto"/>
          </w:tcPr>
          <w:p w:rsidR="00653493" w:rsidRPr="004A4905" w:rsidRDefault="00653493" w:rsidP="00F254B4">
            <w:pPr>
              <w:pStyle w:val="NormalLeft"/>
              <w:spacing w:before="0"/>
            </w:pPr>
          </w:p>
        </w:tc>
        <w:tc>
          <w:tcPr>
            <w:tcW w:w="4645" w:type="dxa"/>
            <w:shd w:val="clear" w:color="auto" w:fill="auto"/>
          </w:tcPr>
          <w:p w:rsidR="00653493" w:rsidRPr="004A4905" w:rsidRDefault="00653493" w:rsidP="00F254B4">
            <w:pPr>
              <w:spacing w:after="120"/>
              <w:rPr>
                <w:lang w:val="bg-BG"/>
              </w:rPr>
            </w:pPr>
            <w:r w:rsidRPr="004A4905">
              <w:rPr>
                <w:b/>
                <w:sz w:val="22"/>
                <w:lang w:val="bg-BG"/>
              </w:rPr>
              <w:t>Ако „да“</w:t>
            </w:r>
            <w:r w:rsidRPr="004A4905">
              <w:rPr>
                <w:sz w:val="22"/>
                <w:lang w:val="bg-BG"/>
              </w:rPr>
              <w:t>, икономическият оператор предприел ли е мерки за реабилитиране по своя инициатива? [] Да [] Не</w:t>
            </w:r>
          </w:p>
          <w:p w:rsidR="00653493" w:rsidRPr="004A4905" w:rsidRDefault="00653493" w:rsidP="00F254B4">
            <w:pPr>
              <w:spacing w:after="120"/>
              <w:rPr>
                <w:lang w:val="bg-BG"/>
              </w:rPr>
            </w:pPr>
            <w:r w:rsidRPr="004A4905">
              <w:rPr>
                <w:b/>
                <w:sz w:val="22"/>
                <w:lang w:val="bg-BG"/>
              </w:rPr>
              <w:lastRenderedPageBreak/>
              <w:t>Ако „да“</w:t>
            </w:r>
            <w:r w:rsidRPr="004A4905">
              <w:rPr>
                <w:sz w:val="22"/>
                <w:lang w:val="bg-BG"/>
              </w:rPr>
              <w:t>, моля опишете предприетите мерки: [……]</w:t>
            </w:r>
          </w:p>
        </w:tc>
      </w:tr>
      <w:tr w:rsidR="004A4905" w:rsidRPr="004A4905" w:rsidTr="00653493">
        <w:trPr>
          <w:trHeight w:val="515"/>
        </w:trPr>
        <w:tc>
          <w:tcPr>
            <w:tcW w:w="4644" w:type="dxa"/>
            <w:vMerge w:val="restart"/>
            <w:shd w:val="clear" w:color="auto" w:fill="auto"/>
          </w:tcPr>
          <w:p w:rsidR="00653493" w:rsidRPr="004A4905" w:rsidRDefault="00653493" w:rsidP="00F254B4">
            <w:pPr>
              <w:pStyle w:val="NormalLeft"/>
              <w:spacing w:before="0"/>
            </w:pPr>
            <w:r w:rsidRPr="004A4905">
              <w:rPr>
                <w:rStyle w:val="NormalBoldChar"/>
                <w:rFonts w:eastAsia="Calibri"/>
                <w:b w:val="0"/>
                <w:sz w:val="22"/>
              </w:rPr>
              <w:lastRenderedPageBreak/>
              <w:t>Икономическият оператор сключил ли</w:t>
            </w:r>
            <w:r w:rsidRPr="004A4905">
              <w:rPr>
                <w:sz w:val="22"/>
              </w:rPr>
              <w:t xml:space="preserve"> е </w:t>
            </w:r>
            <w:r w:rsidRPr="004A4905">
              <w:rPr>
                <w:b/>
                <w:sz w:val="22"/>
              </w:rPr>
              <w:t>споразумения</w:t>
            </w:r>
            <w:r w:rsidRPr="004A4905">
              <w:rPr>
                <w:sz w:val="22"/>
              </w:rPr>
              <w:t xml:space="preserve"> с други икономически оператори, насочени към </w:t>
            </w:r>
            <w:r w:rsidRPr="004A4905">
              <w:rPr>
                <w:b/>
                <w:sz w:val="22"/>
              </w:rPr>
              <w:t>нарушаване на конкуренцията</w:t>
            </w:r>
            <w:r w:rsidRPr="004A4905">
              <w:rPr>
                <w:sz w:val="22"/>
              </w:rPr>
              <w:t>?</w:t>
            </w:r>
            <w:r w:rsidRPr="004A4905">
              <w:rPr>
                <w:sz w:val="22"/>
              </w:rPr>
              <w:br/>
            </w:r>
            <w:r w:rsidRPr="004A4905">
              <w:rPr>
                <w:b/>
                <w:sz w:val="22"/>
              </w:rPr>
              <w:t>Ако „да“</w:t>
            </w:r>
            <w:r w:rsidRPr="004A4905">
              <w:rPr>
                <w:sz w:val="22"/>
              </w:rPr>
              <w:t>, моля, опишете подробно:</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sz w:val="22"/>
                <w:lang w:val="bg-BG"/>
              </w:rPr>
              <w:br/>
            </w:r>
            <w:r w:rsidRPr="004A4905">
              <w:rPr>
                <w:sz w:val="22"/>
                <w:lang w:val="bg-BG"/>
              </w:rPr>
              <w:br/>
            </w:r>
            <w:r w:rsidRPr="004A4905">
              <w:rPr>
                <w:sz w:val="22"/>
                <w:lang w:val="bg-BG"/>
              </w:rPr>
              <w:br/>
              <w:t>[…]</w:t>
            </w:r>
          </w:p>
        </w:tc>
      </w:tr>
      <w:tr w:rsidR="004A4905" w:rsidRPr="004A4905" w:rsidTr="00653493">
        <w:trPr>
          <w:trHeight w:val="514"/>
        </w:trPr>
        <w:tc>
          <w:tcPr>
            <w:tcW w:w="4644" w:type="dxa"/>
            <w:vMerge/>
            <w:shd w:val="clear" w:color="auto" w:fill="auto"/>
          </w:tcPr>
          <w:p w:rsidR="00653493" w:rsidRPr="004A4905" w:rsidRDefault="00653493" w:rsidP="00F254B4">
            <w:pPr>
              <w:pStyle w:val="NormalLeft"/>
              <w:spacing w:before="0"/>
              <w:rPr>
                <w:rStyle w:val="NormalBoldChar"/>
                <w:rFonts w:eastAsia="Calibri"/>
                <w:b w:val="0"/>
                <w:sz w:val="22"/>
              </w:rPr>
            </w:pPr>
          </w:p>
        </w:tc>
        <w:tc>
          <w:tcPr>
            <w:tcW w:w="4645" w:type="dxa"/>
            <w:shd w:val="clear" w:color="auto" w:fill="auto"/>
          </w:tcPr>
          <w:p w:rsidR="00653493" w:rsidRPr="004A4905" w:rsidRDefault="00653493" w:rsidP="00F254B4">
            <w:pPr>
              <w:spacing w:after="120"/>
              <w:rPr>
                <w:lang w:val="bg-BG"/>
              </w:rPr>
            </w:pPr>
            <w:r w:rsidRPr="004A4905">
              <w:rPr>
                <w:b/>
                <w:sz w:val="22"/>
                <w:lang w:val="bg-BG"/>
              </w:rPr>
              <w:t>Ако „да“</w:t>
            </w:r>
            <w:r w:rsidRPr="004A4905">
              <w:rPr>
                <w:sz w:val="22"/>
                <w:lang w:val="bg-BG"/>
              </w:rPr>
              <w:t>, икономическият оператор предприел ли е мерки за реабилитиране по своя инициатива? [] Да [] Не</w:t>
            </w:r>
          </w:p>
          <w:p w:rsidR="00653493" w:rsidRPr="004A4905" w:rsidRDefault="00653493" w:rsidP="00F254B4">
            <w:pPr>
              <w:spacing w:after="120"/>
              <w:rPr>
                <w:lang w:val="bg-BG"/>
              </w:rPr>
            </w:pPr>
            <w:r w:rsidRPr="004A4905">
              <w:rPr>
                <w:b/>
                <w:sz w:val="22"/>
                <w:lang w:val="bg-BG"/>
              </w:rPr>
              <w:t>Ако „да“</w:t>
            </w:r>
            <w:r w:rsidRPr="004A4905">
              <w:rPr>
                <w:sz w:val="22"/>
                <w:lang w:val="bg-BG"/>
              </w:rPr>
              <w:t>, моля опишете предприетите мерки: [……]</w:t>
            </w:r>
          </w:p>
        </w:tc>
      </w:tr>
      <w:tr w:rsidR="004A4905" w:rsidRPr="004A4905" w:rsidTr="00653493">
        <w:trPr>
          <w:trHeight w:val="1316"/>
        </w:trPr>
        <w:tc>
          <w:tcPr>
            <w:tcW w:w="4644" w:type="dxa"/>
            <w:shd w:val="clear" w:color="auto" w:fill="auto"/>
          </w:tcPr>
          <w:p w:rsidR="00653493" w:rsidRPr="004A4905" w:rsidRDefault="00653493" w:rsidP="00F254B4">
            <w:pPr>
              <w:pStyle w:val="NormalLeft"/>
              <w:spacing w:before="0"/>
              <w:rPr>
                <w:rStyle w:val="NormalBoldChar"/>
                <w:rFonts w:eastAsia="Calibri"/>
                <w:b w:val="0"/>
                <w:sz w:val="22"/>
              </w:rPr>
            </w:pPr>
            <w:r w:rsidRPr="004A4905">
              <w:rPr>
                <w:rStyle w:val="NormalBoldChar"/>
                <w:rFonts w:eastAsia="Calibri"/>
                <w:b w:val="0"/>
                <w:sz w:val="22"/>
              </w:rPr>
              <w:t>Икономическият оператор има ли информация</w:t>
            </w:r>
            <w:r w:rsidRPr="004A4905">
              <w:rPr>
                <w:sz w:val="22"/>
              </w:rPr>
              <w:t xml:space="preserve"> за </w:t>
            </w:r>
            <w:r w:rsidRPr="004A4905">
              <w:rPr>
                <w:b/>
                <w:sz w:val="22"/>
              </w:rPr>
              <w:t>конфликт на интереси</w:t>
            </w:r>
            <w:r w:rsidRPr="004A4905">
              <w:rPr>
                <w:rStyle w:val="FootnoteReference"/>
                <w:b/>
                <w:sz w:val="22"/>
              </w:rPr>
              <w:footnoteReference w:id="30"/>
            </w:r>
            <w:r w:rsidRPr="004A4905">
              <w:rPr>
                <w:sz w:val="22"/>
              </w:rPr>
              <w:t>, свързан с участието му в процедурата за възлагане на обществена поръчка?</w:t>
            </w:r>
            <w:r w:rsidRPr="004A4905">
              <w:rPr>
                <w:sz w:val="22"/>
              </w:rPr>
              <w:br/>
            </w:r>
            <w:r w:rsidRPr="004A4905">
              <w:rPr>
                <w:b/>
                <w:sz w:val="22"/>
              </w:rPr>
              <w:t>Ако „да“</w:t>
            </w:r>
            <w:r w:rsidRPr="004A4905">
              <w:rPr>
                <w:sz w:val="22"/>
              </w:rPr>
              <w:t>, моля, опишете подробно:</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sz w:val="22"/>
                <w:lang w:val="bg-BG"/>
              </w:rPr>
              <w:br/>
            </w:r>
            <w:r w:rsidRPr="004A4905">
              <w:rPr>
                <w:sz w:val="22"/>
                <w:lang w:val="bg-BG"/>
              </w:rPr>
              <w:br/>
            </w:r>
            <w:r w:rsidRPr="004A4905">
              <w:rPr>
                <w:sz w:val="22"/>
                <w:lang w:val="bg-BG"/>
              </w:rPr>
              <w:br/>
              <w:t>[…]</w:t>
            </w:r>
          </w:p>
        </w:tc>
      </w:tr>
      <w:tr w:rsidR="004A4905" w:rsidRPr="004A4905" w:rsidTr="00653493">
        <w:trPr>
          <w:trHeight w:val="1544"/>
        </w:trPr>
        <w:tc>
          <w:tcPr>
            <w:tcW w:w="4644" w:type="dxa"/>
            <w:shd w:val="clear" w:color="auto" w:fill="auto"/>
          </w:tcPr>
          <w:p w:rsidR="00653493" w:rsidRPr="004A4905" w:rsidRDefault="00653493" w:rsidP="00F254B4">
            <w:pPr>
              <w:pStyle w:val="NormalLeft"/>
              <w:spacing w:before="0"/>
              <w:rPr>
                <w:rStyle w:val="NormalBoldChar"/>
                <w:rFonts w:eastAsia="Calibri"/>
                <w:b w:val="0"/>
                <w:sz w:val="22"/>
              </w:rPr>
            </w:pPr>
            <w:r w:rsidRPr="004A4905">
              <w:rPr>
                <w:rStyle w:val="NormalBoldChar"/>
                <w:rFonts w:eastAsia="Calibri"/>
                <w:sz w:val="22"/>
              </w:rPr>
              <w:t>Икономическият оператор или свързано</w:t>
            </w:r>
            <w:r w:rsidRPr="004A4905">
              <w:rPr>
                <w:sz w:val="22"/>
              </w:rPr>
              <w:t xml:space="preserve"> с него предприятие, предоставял ли е </w:t>
            </w:r>
            <w:r w:rsidRPr="004A4905">
              <w:rPr>
                <w:b/>
                <w:sz w:val="22"/>
              </w:rPr>
              <w:t>консултантски</w:t>
            </w:r>
            <w:r w:rsidRPr="004A4905">
              <w:rPr>
                <w:sz w:val="22"/>
              </w:rPr>
              <w:t xml:space="preserve"> услуги на възлагащия орган или на възложителя или </w:t>
            </w:r>
            <w:r w:rsidRPr="004A4905">
              <w:rPr>
                <w:b/>
                <w:sz w:val="22"/>
              </w:rPr>
              <w:t>участвал ли е по друг начин в подготовката</w:t>
            </w:r>
            <w:r w:rsidRPr="004A4905">
              <w:rPr>
                <w:sz w:val="22"/>
              </w:rPr>
              <w:t xml:space="preserve"> на процедурата за възлагане на обществена поръчка?</w:t>
            </w:r>
            <w:r w:rsidRPr="004A4905">
              <w:rPr>
                <w:sz w:val="22"/>
              </w:rPr>
              <w:br/>
            </w:r>
            <w:r w:rsidRPr="004A4905">
              <w:rPr>
                <w:b/>
                <w:sz w:val="22"/>
              </w:rPr>
              <w:t>Ако „да“</w:t>
            </w:r>
            <w:r w:rsidRPr="004A4905">
              <w:rPr>
                <w:sz w:val="22"/>
              </w:rPr>
              <w:t>, моля, опишете подробно:</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sz w:val="22"/>
                <w:lang w:val="bg-BG"/>
              </w:rPr>
              <w:br/>
            </w:r>
            <w:r w:rsidRPr="004A4905">
              <w:rPr>
                <w:sz w:val="22"/>
                <w:lang w:val="bg-BG"/>
              </w:rPr>
              <w:br/>
            </w:r>
            <w:r w:rsidRPr="004A4905">
              <w:rPr>
                <w:sz w:val="22"/>
                <w:lang w:val="bg-BG"/>
              </w:rPr>
              <w:br/>
            </w:r>
            <w:r w:rsidRPr="004A4905">
              <w:rPr>
                <w:sz w:val="22"/>
                <w:lang w:val="bg-BG"/>
              </w:rPr>
              <w:br/>
              <w:t>[…]</w:t>
            </w:r>
          </w:p>
        </w:tc>
      </w:tr>
      <w:tr w:rsidR="004A4905" w:rsidRPr="004A4905" w:rsidTr="00653493">
        <w:trPr>
          <w:trHeight w:val="932"/>
        </w:trPr>
        <w:tc>
          <w:tcPr>
            <w:tcW w:w="4644" w:type="dxa"/>
            <w:vMerge w:val="restart"/>
            <w:shd w:val="clear" w:color="auto" w:fill="auto"/>
          </w:tcPr>
          <w:p w:rsidR="00653493" w:rsidRPr="004A4905" w:rsidRDefault="00653493" w:rsidP="00F254B4">
            <w:pPr>
              <w:pStyle w:val="NormalLeft"/>
              <w:spacing w:before="0"/>
              <w:rPr>
                <w:rStyle w:val="NormalBoldChar"/>
                <w:rFonts w:eastAsia="Calibri"/>
                <w:b w:val="0"/>
                <w:sz w:val="22"/>
              </w:rPr>
            </w:pPr>
            <w:r w:rsidRPr="004A4905">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4905">
              <w:rPr>
                <w:b/>
                <w:sz w:val="22"/>
              </w:rPr>
              <w:t>предсрочно прекратен</w:t>
            </w:r>
            <w:r w:rsidRPr="004A4905">
              <w:rPr>
                <w:sz w:val="22"/>
              </w:rPr>
              <w:t xml:space="preserve"> или да са му били налагани обезщетения или други подобни санкции във връзка с такава поръчка в миналото?</w:t>
            </w:r>
            <w:r w:rsidRPr="004A4905">
              <w:rPr>
                <w:sz w:val="22"/>
              </w:rPr>
              <w:br/>
            </w:r>
            <w:r w:rsidRPr="004A4905">
              <w:rPr>
                <w:b/>
                <w:sz w:val="22"/>
              </w:rPr>
              <w:t>Ако „да“</w:t>
            </w:r>
            <w:r w:rsidRPr="004A4905">
              <w:rPr>
                <w:sz w:val="22"/>
              </w:rPr>
              <w:t>, моля, опишете подробно:</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sz w:val="22"/>
                <w:lang w:val="bg-BG"/>
              </w:rPr>
              <w:br/>
            </w:r>
            <w:r w:rsidRPr="004A4905">
              <w:rPr>
                <w:sz w:val="22"/>
                <w:lang w:val="bg-BG"/>
              </w:rPr>
              <w:br/>
            </w:r>
            <w:r w:rsidRPr="004A4905">
              <w:rPr>
                <w:sz w:val="22"/>
                <w:lang w:val="bg-BG"/>
              </w:rPr>
              <w:br/>
            </w:r>
            <w:r w:rsidRPr="004A4905">
              <w:rPr>
                <w:sz w:val="22"/>
                <w:lang w:val="bg-BG"/>
              </w:rPr>
              <w:br/>
            </w:r>
            <w:r w:rsidRPr="004A4905">
              <w:rPr>
                <w:sz w:val="22"/>
                <w:lang w:val="bg-BG"/>
              </w:rPr>
              <w:br/>
            </w:r>
            <w:r w:rsidRPr="004A4905">
              <w:rPr>
                <w:sz w:val="22"/>
                <w:lang w:val="bg-BG"/>
              </w:rPr>
              <w:br/>
              <w:t>[…]</w:t>
            </w:r>
          </w:p>
        </w:tc>
      </w:tr>
      <w:tr w:rsidR="004A4905" w:rsidRPr="004A4905" w:rsidTr="00653493">
        <w:trPr>
          <w:trHeight w:val="931"/>
        </w:trPr>
        <w:tc>
          <w:tcPr>
            <w:tcW w:w="4644" w:type="dxa"/>
            <w:vMerge/>
            <w:shd w:val="clear" w:color="auto" w:fill="auto"/>
          </w:tcPr>
          <w:p w:rsidR="00653493" w:rsidRPr="004A4905" w:rsidRDefault="00653493" w:rsidP="00F254B4">
            <w:pPr>
              <w:pStyle w:val="NormalLeft"/>
              <w:spacing w:before="0"/>
            </w:pPr>
          </w:p>
        </w:tc>
        <w:tc>
          <w:tcPr>
            <w:tcW w:w="4645" w:type="dxa"/>
            <w:shd w:val="clear" w:color="auto" w:fill="auto"/>
          </w:tcPr>
          <w:p w:rsidR="00653493" w:rsidRPr="004A4905" w:rsidRDefault="00653493" w:rsidP="00F254B4">
            <w:pPr>
              <w:spacing w:after="120"/>
              <w:rPr>
                <w:lang w:val="bg-BG"/>
              </w:rPr>
            </w:pPr>
            <w:r w:rsidRPr="004A4905">
              <w:rPr>
                <w:b/>
                <w:sz w:val="22"/>
                <w:lang w:val="bg-BG"/>
              </w:rPr>
              <w:t>Ако „да“</w:t>
            </w:r>
            <w:r w:rsidRPr="004A4905">
              <w:rPr>
                <w:sz w:val="22"/>
                <w:lang w:val="bg-BG"/>
              </w:rPr>
              <w:t xml:space="preserve">,  икономическият оператор предприел ли е мерки за реабилитиране по своя инициатива? [] Да [] Не </w:t>
            </w:r>
          </w:p>
          <w:p w:rsidR="00653493" w:rsidRPr="004A4905" w:rsidRDefault="00653493" w:rsidP="00F254B4">
            <w:pPr>
              <w:spacing w:after="120"/>
              <w:rPr>
                <w:lang w:val="bg-BG"/>
              </w:rPr>
            </w:pPr>
            <w:r w:rsidRPr="004A4905">
              <w:rPr>
                <w:b/>
                <w:sz w:val="22"/>
                <w:lang w:val="bg-BG"/>
              </w:rPr>
              <w:t>Ако „да“</w:t>
            </w:r>
            <w:r w:rsidRPr="004A4905">
              <w:rPr>
                <w:sz w:val="22"/>
                <w:lang w:val="bg-BG"/>
              </w:rPr>
              <w:t>, моля опишете предприетите мерки: [……]</w:t>
            </w:r>
          </w:p>
        </w:tc>
      </w:tr>
      <w:tr w:rsidR="00EB6DE3" w:rsidRPr="004A4905" w:rsidTr="00653493">
        <w:tc>
          <w:tcPr>
            <w:tcW w:w="4644" w:type="dxa"/>
            <w:shd w:val="clear" w:color="auto" w:fill="auto"/>
          </w:tcPr>
          <w:p w:rsidR="00653493" w:rsidRPr="004A4905" w:rsidRDefault="00653493" w:rsidP="00F254B4">
            <w:pPr>
              <w:pStyle w:val="NormalLeft"/>
              <w:spacing w:before="0"/>
            </w:pPr>
            <w:r w:rsidRPr="004A4905">
              <w:rPr>
                <w:sz w:val="22"/>
              </w:rPr>
              <w:t>Може ли икономическият оператор да потвърди, че:</w:t>
            </w:r>
            <w:r w:rsidRPr="004A4905">
              <w:rPr>
                <w:sz w:val="22"/>
              </w:rPr>
              <w:br/>
              <w:t xml:space="preserve">а) не е виновен за подаване на </w:t>
            </w:r>
            <w:r w:rsidRPr="004A4905">
              <w:rPr>
                <w:b/>
                <w:sz w:val="22"/>
              </w:rPr>
              <w:t>неверни данни</w:t>
            </w:r>
            <w:r w:rsidRPr="004A490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3493" w:rsidRPr="004A4905" w:rsidRDefault="00653493" w:rsidP="00F254B4">
            <w:pPr>
              <w:pStyle w:val="NormalLeft"/>
              <w:spacing w:before="0"/>
            </w:pPr>
            <w:r w:rsidRPr="004A4905">
              <w:rPr>
                <w:sz w:val="22"/>
              </w:rPr>
              <w:t xml:space="preserve">б) </w:t>
            </w:r>
            <w:r w:rsidRPr="004A4905">
              <w:rPr>
                <w:rStyle w:val="NormalBoldChar"/>
                <w:rFonts w:eastAsia="Calibri"/>
                <w:sz w:val="22"/>
              </w:rPr>
              <w:t xml:space="preserve">не е укрил такава </w:t>
            </w:r>
            <w:r w:rsidRPr="004A4905">
              <w:rPr>
                <w:sz w:val="22"/>
              </w:rPr>
              <w:t>информация;</w:t>
            </w:r>
          </w:p>
          <w:p w:rsidR="00653493" w:rsidRPr="004A4905" w:rsidRDefault="00653493" w:rsidP="00F254B4">
            <w:pPr>
              <w:pStyle w:val="NormalLeft"/>
              <w:spacing w:before="0"/>
            </w:pPr>
            <w:r w:rsidRPr="004A4905">
              <w:rPr>
                <w:sz w:val="22"/>
              </w:rPr>
              <w:t>в) може без забавяне да предостави придружаващите документи, изисквани от възлагащия орган или възложителя; и</w:t>
            </w:r>
          </w:p>
          <w:p w:rsidR="00653493" w:rsidRPr="004A4905" w:rsidRDefault="00653493" w:rsidP="00F254B4">
            <w:pPr>
              <w:pStyle w:val="NormalLeft"/>
              <w:spacing w:before="0"/>
            </w:pPr>
            <w:r w:rsidRPr="004A4905">
              <w:rPr>
                <w:sz w:val="22"/>
              </w:rPr>
              <w:t xml:space="preserve">г) не се е опитал да упражни непозволено влияние върху процеса на вземане на решения от възлагащия орган или възложителя, да </w:t>
            </w:r>
            <w:r w:rsidRPr="004A4905">
              <w:rPr>
                <w:sz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53493" w:rsidRPr="004A4905" w:rsidRDefault="00653493" w:rsidP="00F254B4">
            <w:pPr>
              <w:spacing w:after="120"/>
              <w:rPr>
                <w:lang w:val="bg-BG"/>
              </w:rPr>
            </w:pPr>
            <w:r w:rsidRPr="004A4905">
              <w:rPr>
                <w:sz w:val="22"/>
                <w:lang w:val="bg-BG"/>
              </w:rPr>
              <w:lastRenderedPageBreak/>
              <w:t>[] Да [] Не</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Специфични национални основания за изключване</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Прилагат ли се </w:t>
            </w:r>
            <w:r w:rsidRPr="004A4905">
              <w:rPr>
                <w:b/>
                <w:sz w:val="22"/>
                <w:lang w:val="bg-BG"/>
              </w:rPr>
              <w:t>специфичните национални основания за изключване</w:t>
            </w:r>
            <w:r w:rsidRPr="004A4905">
              <w:rPr>
                <w:sz w:val="22"/>
                <w:lang w:val="bg-BG"/>
              </w:rPr>
              <w:t>, които са посочени в съответното обявление или в документацията за обществената поръчка?</w:t>
            </w:r>
            <w:r w:rsidRPr="004A4905">
              <w:rPr>
                <w:lang w:val="bg-BG"/>
              </w:rPr>
              <w:br/>
            </w:r>
            <w:r w:rsidRPr="004A4905">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w:t>
            </w:r>
            <w:r w:rsidRPr="004A4905">
              <w:rPr>
                <w:lang w:val="bg-BG"/>
              </w:rPr>
              <w:t xml:space="preserve"> </w:t>
            </w:r>
            <w:r w:rsidRPr="004A4905">
              <w:rPr>
                <w:sz w:val="22"/>
                <w:lang w:val="bg-BG"/>
              </w:rPr>
              <w:t>[] Да [] Не</w:t>
            </w:r>
            <w:r w:rsidRPr="004A4905">
              <w:rPr>
                <w:lang w:val="bg-BG"/>
              </w:rPr>
              <w:br/>
            </w:r>
            <w:r w:rsidRPr="004A4905">
              <w:rPr>
                <w:lang w:val="bg-BG"/>
              </w:rPr>
              <w:br/>
            </w:r>
            <w:r w:rsidRPr="004A4905">
              <w:rPr>
                <w:lang w:val="bg-BG"/>
              </w:rPr>
              <w:br/>
              <w:t xml:space="preserve"> </w:t>
            </w:r>
          </w:p>
          <w:p w:rsidR="00653493" w:rsidRPr="004A4905" w:rsidRDefault="00653493" w:rsidP="00F254B4">
            <w:pPr>
              <w:spacing w:after="120"/>
              <w:rPr>
                <w:lang w:val="bg-BG"/>
              </w:rPr>
            </w:pPr>
            <w:r w:rsidRPr="004A4905">
              <w:rPr>
                <w:sz w:val="22"/>
                <w:lang w:val="bg-BG"/>
              </w:rPr>
              <w:t>(</w:t>
            </w:r>
            <w:r w:rsidRPr="004A4905">
              <w:rPr>
                <w:i/>
                <w:sz w:val="22"/>
                <w:lang w:val="bg-BG"/>
              </w:rPr>
              <w:t>уеб адрес, орган или служба, издаващи документа, точно позоваване на документа</w:t>
            </w:r>
            <w:r w:rsidRPr="004A4905">
              <w:rPr>
                <w:sz w:val="22"/>
                <w:lang w:val="bg-BG"/>
              </w:rPr>
              <w:t>):</w:t>
            </w:r>
            <w:r w:rsidRPr="004A4905">
              <w:rPr>
                <w:sz w:val="22"/>
                <w:lang w:val="bg-BG"/>
              </w:rPr>
              <w:br/>
            </w:r>
            <w:r w:rsidRPr="004A4905">
              <w:rPr>
                <w:i/>
                <w:sz w:val="22"/>
                <w:lang w:val="bg-BG"/>
              </w:rPr>
              <w:t>[……][……][……][……]</w:t>
            </w:r>
            <w:r w:rsidRPr="004A4905">
              <w:rPr>
                <w:rStyle w:val="FootnoteReference"/>
                <w:i/>
                <w:sz w:val="22"/>
                <w:lang w:val="bg-BG"/>
              </w:rPr>
              <w:footnoteReference w:id="31"/>
            </w:r>
          </w:p>
        </w:tc>
      </w:tr>
      <w:tr w:rsidR="00EB6DE3" w:rsidRPr="004A4905" w:rsidTr="00653493">
        <w:tc>
          <w:tcPr>
            <w:tcW w:w="4644" w:type="dxa"/>
            <w:shd w:val="clear" w:color="auto" w:fill="auto"/>
          </w:tcPr>
          <w:p w:rsidR="00653493" w:rsidRPr="004A4905" w:rsidRDefault="00653493" w:rsidP="00F254B4">
            <w:pPr>
              <w:spacing w:after="120"/>
              <w:rPr>
                <w:lang w:val="bg-BG"/>
              </w:rPr>
            </w:pPr>
            <w:r w:rsidRPr="004A4905">
              <w:rPr>
                <w:rStyle w:val="NormalBoldChar"/>
                <w:rFonts w:eastAsia="Calibri"/>
                <w:sz w:val="22"/>
                <w:lang w:val="bg-BG"/>
              </w:rPr>
              <w:t>В случай че се прилага някое специфично национално основание за изключване</w:t>
            </w:r>
            <w:r w:rsidRPr="004A4905">
              <w:rPr>
                <w:sz w:val="22"/>
                <w:lang w:val="bg-BG"/>
              </w:rPr>
              <w:t xml:space="preserve">, икономическият оператор предприел ли е мерки за реабилитиране по своя инициатива? </w:t>
            </w:r>
            <w:r w:rsidRPr="004A4905">
              <w:rPr>
                <w:sz w:val="22"/>
                <w:lang w:val="bg-BG"/>
              </w:rPr>
              <w:br/>
            </w:r>
            <w:r w:rsidRPr="004A4905">
              <w:rPr>
                <w:b/>
                <w:sz w:val="22"/>
                <w:lang w:val="bg-BG"/>
              </w:rPr>
              <w:t>Ако „да“</w:t>
            </w:r>
            <w:r w:rsidRPr="004A4905">
              <w:rPr>
                <w:sz w:val="22"/>
                <w:lang w:val="bg-BG"/>
              </w:rPr>
              <w:t xml:space="preserve">, моля опишете предприетите мерки: </w:t>
            </w:r>
          </w:p>
        </w:tc>
        <w:tc>
          <w:tcPr>
            <w:tcW w:w="4645" w:type="dxa"/>
            <w:shd w:val="clear" w:color="auto" w:fill="auto"/>
          </w:tcPr>
          <w:p w:rsidR="00653493" w:rsidRPr="004A4905" w:rsidRDefault="00653493" w:rsidP="00F254B4">
            <w:pPr>
              <w:spacing w:after="120"/>
              <w:rPr>
                <w:lang w:val="bg-BG"/>
              </w:rPr>
            </w:pPr>
            <w:r w:rsidRPr="004A4905">
              <w:rPr>
                <w:sz w:val="22"/>
                <w:lang w:val="bg-BG"/>
              </w:rPr>
              <w:t>[] Да [] Не</w:t>
            </w:r>
            <w:r w:rsidRPr="004A4905">
              <w:rPr>
                <w:lang w:val="bg-BG"/>
              </w:rPr>
              <w:br/>
            </w:r>
            <w:r w:rsidRPr="004A4905">
              <w:rPr>
                <w:lang w:val="bg-BG"/>
              </w:rPr>
              <w:br/>
            </w:r>
            <w:r w:rsidRPr="004A4905">
              <w:rPr>
                <w:lang w:val="bg-BG"/>
              </w:rPr>
              <w:br/>
            </w:r>
            <w:r w:rsidRPr="004A4905">
              <w:rPr>
                <w:sz w:val="22"/>
                <w:lang w:val="bg-BG"/>
              </w:rPr>
              <w:t>[…]</w:t>
            </w:r>
          </w:p>
        </w:tc>
      </w:tr>
    </w:tbl>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Част IV: Критерии за подбор</w:t>
      </w:r>
    </w:p>
    <w:p w:rsidR="00653493" w:rsidRPr="004A4905" w:rsidRDefault="00653493" w:rsidP="00F254B4">
      <w:pPr>
        <w:spacing w:after="120"/>
        <w:rPr>
          <w:sz w:val="22"/>
          <w:lang w:val="bg-BG"/>
        </w:rPr>
      </w:pPr>
      <w:r w:rsidRPr="004A4905">
        <w:rPr>
          <w:b/>
          <w:i/>
          <w:sz w:val="22"/>
          <w:lang w:val="bg-BG"/>
        </w:rPr>
        <w:t>Относно критериите за подбор (раздел</w:t>
      </w:r>
      <w:r w:rsidRPr="004A4905">
        <w:rPr>
          <w:b/>
          <w:i/>
          <w:sz w:val="22"/>
          <w:lang w:val="bg-BG"/>
        </w:rPr>
        <w:sym w:font="Symbol" w:char="F061"/>
      </w:r>
      <w:r w:rsidRPr="004A4905">
        <w:rPr>
          <w:b/>
          <w:i/>
          <w:sz w:val="22"/>
          <w:lang w:val="bg-BG"/>
        </w:rPr>
        <w:t xml:space="preserve"> илираздели А—Г от настоящата част) икономическият оператор заявява, че</w:t>
      </w:r>
    </w:p>
    <w:p w:rsidR="00653493" w:rsidRPr="004A4905" w:rsidRDefault="00653493" w:rsidP="00F254B4">
      <w:pPr>
        <w:pStyle w:val="SectionTitle"/>
        <w:spacing w:before="0" w:after="120"/>
        <w:rPr>
          <w:sz w:val="22"/>
        </w:rPr>
      </w:pPr>
      <w:r w:rsidRPr="004A4905">
        <w:rPr>
          <w:sz w:val="22"/>
        </w:rPr>
        <w:sym w:font="Symbol" w:char="F061"/>
      </w:r>
      <w:r w:rsidRPr="004A4905">
        <w:rPr>
          <w:sz w:val="22"/>
        </w:rPr>
        <w:t>: Общо указание за всички критерии за подбор</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lang w:val="bg-BG"/>
        </w:rPr>
        <w:t xml:space="preserve">Икономическият оператор следва да попълни тази информация </w:t>
      </w:r>
      <w:r w:rsidRPr="004A4905">
        <w:rPr>
          <w:b/>
          <w:i/>
          <w:sz w:val="22"/>
          <w:u w:val="single"/>
          <w:lang w:val="bg-BG"/>
        </w:rPr>
        <w:t>само</w:t>
      </w:r>
      <w:r w:rsidRPr="004A4905">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A4905">
        <w:rPr>
          <w:b/>
          <w:i/>
          <w:sz w:val="22"/>
          <w:lang w:val="bg-BG"/>
        </w:rPr>
        <w:sym w:font="Symbol" w:char="F061"/>
      </w:r>
      <w:r w:rsidRPr="004A4905">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A4905" w:rsidRPr="004A4905" w:rsidTr="00653493">
        <w:tc>
          <w:tcPr>
            <w:tcW w:w="4606" w:type="dxa"/>
            <w:shd w:val="clear" w:color="auto" w:fill="auto"/>
          </w:tcPr>
          <w:p w:rsidR="00653493" w:rsidRPr="004A4905" w:rsidRDefault="00653493" w:rsidP="00F254B4">
            <w:pPr>
              <w:spacing w:after="120"/>
              <w:rPr>
                <w:b/>
                <w:i/>
                <w:lang w:val="bg-BG"/>
              </w:rPr>
            </w:pPr>
            <w:r w:rsidRPr="004A4905">
              <w:rPr>
                <w:b/>
                <w:i/>
                <w:sz w:val="22"/>
                <w:lang w:val="bg-BG"/>
              </w:rPr>
              <w:t>Спазване на всички изисквани критерии за подбор</w:t>
            </w:r>
          </w:p>
        </w:tc>
        <w:tc>
          <w:tcPr>
            <w:tcW w:w="4607"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653493" w:rsidRPr="004A4905" w:rsidTr="00653493">
        <w:tc>
          <w:tcPr>
            <w:tcW w:w="4606" w:type="dxa"/>
            <w:shd w:val="clear" w:color="auto" w:fill="auto"/>
          </w:tcPr>
          <w:p w:rsidR="00653493" w:rsidRPr="004A4905" w:rsidRDefault="00653493" w:rsidP="00F254B4">
            <w:pPr>
              <w:spacing w:after="120"/>
              <w:rPr>
                <w:lang w:val="bg-BG"/>
              </w:rPr>
            </w:pPr>
            <w:r w:rsidRPr="004A4905">
              <w:rPr>
                <w:sz w:val="22"/>
                <w:lang w:val="bg-BG"/>
              </w:rPr>
              <w:t>Той отговаря на изискваните критерии за подбор:</w:t>
            </w:r>
          </w:p>
        </w:tc>
        <w:tc>
          <w:tcPr>
            <w:tcW w:w="4607" w:type="dxa"/>
            <w:shd w:val="clear" w:color="auto" w:fill="auto"/>
          </w:tcPr>
          <w:p w:rsidR="00653493" w:rsidRPr="004A4905" w:rsidRDefault="00653493" w:rsidP="00F254B4">
            <w:pPr>
              <w:spacing w:after="120"/>
              <w:rPr>
                <w:lang w:val="bg-BG"/>
              </w:rPr>
            </w:pPr>
            <w:r w:rsidRPr="004A4905">
              <w:rPr>
                <w:sz w:val="22"/>
                <w:lang w:val="bg-BG"/>
              </w:rPr>
              <w:t>[] Да [] Не</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А: Годност</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lang w:val="bg-BG"/>
        </w:rPr>
        <w:t xml:space="preserve">Икономическият оператор следва да предостави информация </w:t>
      </w:r>
      <w:r w:rsidRPr="004A4905">
        <w:rPr>
          <w:b/>
          <w:i/>
          <w:u w:val="single"/>
          <w:lang w:val="bg-BG"/>
        </w:rPr>
        <w:t>само</w:t>
      </w:r>
      <w:r w:rsidRPr="004A4905">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Годност</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lastRenderedPageBreak/>
              <w:t xml:space="preserve">1) </w:t>
            </w:r>
            <w:r w:rsidRPr="004A4905">
              <w:rPr>
                <w:b/>
                <w:sz w:val="22"/>
                <w:lang w:val="bg-BG"/>
              </w:rPr>
              <w:t>Той е вписан в съответния професионален или търговски регистър</w:t>
            </w:r>
            <w:r w:rsidRPr="004A4905">
              <w:rPr>
                <w:sz w:val="22"/>
                <w:lang w:val="bg-BG"/>
              </w:rPr>
              <w:t xml:space="preserve"> в държавата членка, в която е установен</w:t>
            </w:r>
            <w:r w:rsidRPr="004A4905">
              <w:rPr>
                <w:rStyle w:val="FootnoteReference"/>
                <w:sz w:val="22"/>
                <w:lang w:val="bg-BG"/>
              </w:rPr>
              <w:footnoteReference w:id="32"/>
            </w:r>
            <w:r w:rsidRPr="004A4905">
              <w:rPr>
                <w:sz w:val="22"/>
                <w:lang w:val="bg-BG"/>
              </w:rPr>
              <w:t>:</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w:t>
            </w:r>
            <w:r w:rsidRPr="004A4905">
              <w:rPr>
                <w:sz w:val="22"/>
                <w:lang w:val="bg-BG"/>
              </w:rPr>
              <w:br/>
              <w:t xml:space="preserve"> </w:t>
            </w:r>
          </w:p>
          <w:p w:rsidR="00653493" w:rsidRPr="004A4905" w:rsidRDefault="00653493" w:rsidP="00F254B4">
            <w:pPr>
              <w:spacing w:after="120"/>
              <w:rPr>
                <w:lang w:val="bg-BG"/>
              </w:rPr>
            </w:pPr>
            <w:r w:rsidRPr="004A4905">
              <w:rPr>
                <w:sz w:val="22"/>
                <w:lang w:val="bg-BG"/>
              </w:rPr>
              <w:t>(</w:t>
            </w:r>
            <w:r w:rsidRPr="004A4905">
              <w:rPr>
                <w:i/>
                <w:sz w:val="22"/>
                <w:lang w:val="bg-BG"/>
              </w:rPr>
              <w:t>уеб адрес, орган или служба, издаващи документа, точно позоваване на документа</w:t>
            </w:r>
            <w:r w:rsidRPr="004A4905">
              <w:rPr>
                <w:sz w:val="22"/>
                <w:lang w:val="bg-BG"/>
              </w:rPr>
              <w:t>):</w:t>
            </w:r>
            <w:r w:rsidRPr="004A4905">
              <w:rPr>
                <w:i/>
                <w:sz w:val="22"/>
                <w:lang w:val="bg-BG"/>
              </w:rPr>
              <w:t xml:space="preserve"> [……][……][……][……]</w:t>
            </w:r>
          </w:p>
        </w:tc>
      </w:tr>
      <w:tr w:rsidR="00EB6DE3" w:rsidRPr="004A4905" w:rsidTr="00653493">
        <w:tc>
          <w:tcPr>
            <w:tcW w:w="4644" w:type="dxa"/>
            <w:shd w:val="clear" w:color="auto" w:fill="auto"/>
          </w:tcPr>
          <w:p w:rsidR="00653493" w:rsidRPr="004A4905" w:rsidRDefault="00653493" w:rsidP="00F254B4">
            <w:pPr>
              <w:spacing w:after="120"/>
              <w:rPr>
                <w:b/>
                <w:lang w:val="bg-BG"/>
              </w:rPr>
            </w:pPr>
            <w:r w:rsidRPr="004A4905">
              <w:rPr>
                <w:b/>
                <w:sz w:val="22"/>
                <w:lang w:val="bg-BG"/>
              </w:rPr>
              <w:t>2) При поръчки за услуги:</w:t>
            </w:r>
            <w:r w:rsidRPr="004A4905">
              <w:rPr>
                <w:sz w:val="22"/>
                <w:lang w:val="bg-BG"/>
              </w:rPr>
              <w:br/>
              <w:t xml:space="preserve">Необходимо ли е специално </w:t>
            </w:r>
            <w:r w:rsidRPr="004A4905">
              <w:rPr>
                <w:b/>
                <w:sz w:val="22"/>
                <w:lang w:val="bg-BG"/>
              </w:rPr>
              <w:t>разрешение</w:t>
            </w:r>
            <w:r w:rsidRPr="004A4905">
              <w:rPr>
                <w:sz w:val="22"/>
                <w:lang w:val="bg-BG"/>
              </w:rPr>
              <w:t xml:space="preserve"> или </w:t>
            </w:r>
            <w:r w:rsidRPr="004A4905">
              <w:rPr>
                <w:b/>
                <w:sz w:val="22"/>
                <w:lang w:val="bg-BG"/>
              </w:rPr>
              <w:t>членство</w:t>
            </w:r>
            <w:r w:rsidRPr="004A4905">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A4905">
              <w:rPr>
                <w:lang w:val="bg-BG"/>
              </w:rPr>
              <w:br/>
            </w:r>
            <w:r w:rsidRPr="004A4905">
              <w:rPr>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br/>
              <w:t>[] Да [] Не</w:t>
            </w:r>
            <w:r w:rsidRPr="004A4905">
              <w:rPr>
                <w:sz w:val="22"/>
                <w:lang w:val="bg-BG"/>
              </w:rPr>
              <w:br/>
            </w:r>
            <w:r w:rsidRPr="004A4905">
              <w:rPr>
                <w:sz w:val="22"/>
                <w:lang w:val="bg-BG"/>
              </w:rPr>
              <w:br/>
              <w:t>Ако да, моля посочете какво и дали икономическият оператор го притежава: […] [] Да [] Не</w:t>
            </w:r>
            <w:r w:rsidRPr="004A4905">
              <w:rPr>
                <w:sz w:val="22"/>
                <w:lang w:val="bg-BG"/>
              </w:rPr>
              <w:br/>
              <w:t xml:space="preserve"> </w:t>
            </w:r>
          </w:p>
          <w:p w:rsidR="00653493" w:rsidRPr="004A4905" w:rsidRDefault="00653493" w:rsidP="00F254B4">
            <w:pPr>
              <w:spacing w:after="120"/>
              <w:rPr>
                <w:lang w:val="bg-BG"/>
              </w:rPr>
            </w:pPr>
            <w:r w:rsidRPr="004A4905">
              <w:rPr>
                <w:sz w:val="22"/>
                <w:lang w:val="bg-BG"/>
              </w:rPr>
              <w:t>(</w:t>
            </w:r>
            <w:r w:rsidRPr="004A4905">
              <w:rPr>
                <w:i/>
                <w:sz w:val="22"/>
                <w:lang w:val="bg-BG"/>
              </w:rPr>
              <w:t>уеб адрес, орган или служба, издаващи документа, точно позоваване на документа</w:t>
            </w:r>
            <w:r w:rsidRPr="004A4905">
              <w:rPr>
                <w:sz w:val="22"/>
                <w:lang w:val="bg-BG"/>
              </w:rPr>
              <w:t>):</w:t>
            </w:r>
            <w:r w:rsidRPr="004A4905">
              <w:rPr>
                <w:i/>
                <w:sz w:val="22"/>
                <w:lang w:val="bg-BG"/>
              </w:rPr>
              <w:t xml:space="preserve"> [……][……][……][……]</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Б: икономическо и финансово състояние</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lang w:val="bg-BG"/>
        </w:rPr>
        <w:t xml:space="preserve">Икономическият оператор следва да предостави информация </w:t>
      </w:r>
      <w:r w:rsidRPr="004A4905">
        <w:rPr>
          <w:b/>
          <w:i/>
          <w:sz w:val="22"/>
          <w:u w:val="single"/>
          <w:lang w:val="bg-BG"/>
        </w:rPr>
        <w:t>само</w:t>
      </w:r>
      <w:r w:rsidRPr="004A490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Икономическо и финансово състояние</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1а) Неговият („общ“) </w:t>
            </w:r>
            <w:r w:rsidRPr="004A4905">
              <w:rPr>
                <w:b/>
                <w:sz w:val="22"/>
                <w:lang w:val="bg-BG"/>
              </w:rPr>
              <w:t>годишен оборот</w:t>
            </w:r>
            <w:r w:rsidRPr="004A4905">
              <w:rPr>
                <w:sz w:val="22"/>
                <w:lang w:val="bg-BG"/>
              </w:rPr>
              <w:t xml:space="preserve"> за броя финансови години, изисквани в съответното обявление или в документацията за поръчката, е както следва:</w:t>
            </w:r>
            <w:r w:rsidRPr="004A4905">
              <w:rPr>
                <w:lang w:val="bg-BG"/>
              </w:rPr>
              <w:br/>
            </w:r>
            <w:r w:rsidRPr="004A4905">
              <w:rPr>
                <w:b/>
                <w:sz w:val="22"/>
                <w:u w:val="single"/>
                <w:lang w:val="bg-BG"/>
              </w:rPr>
              <w:t>и/или</w:t>
            </w:r>
            <w:r w:rsidRPr="004A4905">
              <w:rPr>
                <w:sz w:val="22"/>
                <w:lang w:val="bg-BG"/>
              </w:rPr>
              <w:t xml:space="preserve"> </w:t>
            </w:r>
            <w:r w:rsidRPr="004A4905">
              <w:rPr>
                <w:lang w:val="bg-BG"/>
              </w:rPr>
              <w:br/>
            </w:r>
            <w:r w:rsidRPr="004A4905">
              <w:rPr>
                <w:sz w:val="22"/>
                <w:lang w:val="bg-BG"/>
              </w:rPr>
              <w:t xml:space="preserve">1б) Неговият </w:t>
            </w:r>
            <w:r w:rsidRPr="004A4905">
              <w:rPr>
                <w:b/>
                <w:sz w:val="22"/>
                <w:lang w:val="bg-BG"/>
              </w:rPr>
              <w:t>среден</w:t>
            </w:r>
            <w:r w:rsidRPr="004A4905">
              <w:rPr>
                <w:sz w:val="22"/>
                <w:lang w:val="bg-BG"/>
              </w:rPr>
              <w:t xml:space="preserve"> годишен </w:t>
            </w:r>
            <w:r w:rsidRPr="004A4905">
              <w:rPr>
                <w:b/>
                <w:sz w:val="22"/>
                <w:lang w:val="bg-BG"/>
              </w:rPr>
              <w:t>оборот за броя години, изисквани в съответното обявление или в документацията за поръчката, е както следва</w:t>
            </w:r>
            <w:r w:rsidRPr="004A4905">
              <w:rPr>
                <w:rStyle w:val="FootnoteReference"/>
                <w:b/>
                <w:sz w:val="22"/>
                <w:lang w:val="bg-BG"/>
              </w:rPr>
              <w:footnoteReference w:id="33"/>
            </w:r>
            <w:r w:rsidRPr="004A4905">
              <w:rPr>
                <w:b/>
                <w:sz w:val="22"/>
                <w:lang w:val="bg-BG"/>
              </w:rPr>
              <w:t>(</w:t>
            </w:r>
            <w:r w:rsidRPr="004A4905">
              <w:rPr>
                <w:sz w:val="22"/>
                <w:lang w:val="bg-BG"/>
              </w:rPr>
              <w:t>)</w:t>
            </w:r>
            <w:r w:rsidRPr="004A4905">
              <w:rPr>
                <w:b/>
                <w:sz w:val="22"/>
                <w:lang w:val="bg-BG"/>
              </w:rPr>
              <w:t>:</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i/>
                <w:lang w:val="bg-BG"/>
              </w:rPr>
            </w:pPr>
            <w:r w:rsidRPr="004A4905">
              <w:rPr>
                <w:sz w:val="22"/>
                <w:lang w:val="bg-BG"/>
              </w:rPr>
              <w:t>година: [……] оборот:[……][…]валута</w:t>
            </w:r>
            <w:r w:rsidRPr="004A4905">
              <w:rPr>
                <w:lang w:val="bg-BG"/>
              </w:rPr>
              <w:br/>
            </w:r>
            <w:r w:rsidRPr="004A4905">
              <w:rPr>
                <w:sz w:val="22"/>
                <w:lang w:val="bg-BG"/>
              </w:rPr>
              <w:t>година: [……] оборот:[……][…]валута година: [……] оборот:[……][…]валута</w:t>
            </w:r>
            <w:r w:rsidRPr="004A4905">
              <w:rPr>
                <w:lang w:val="bg-BG"/>
              </w:rPr>
              <w:br/>
            </w:r>
            <w:r w:rsidRPr="004A4905">
              <w:rPr>
                <w:lang w:val="bg-BG"/>
              </w:rPr>
              <w:br/>
            </w:r>
            <w:r w:rsidRPr="004A4905">
              <w:rPr>
                <w:sz w:val="22"/>
                <w:lang w:val="bg-BG"/>
              </w:rPr>
              <w:t>(брой години, среден оборот)</w:t>
            </w:r>
            <w:r w:rsidRPr="004A4905">
              <w:rPr>
                <w:b/>
                <w:sz w:val="22"/>
                <w:lang w:val="bg-BG"/>
              </w:rPr>
              <w:t>:</w:t>
            </w:r>
            <w:r w:rsidRPr="004A4905">
              <w:rPr>
                <w:sz w:val="22"/>
                <w:lang w:val="bg-BG"/>
              </w:rPr>
              <w:t xml:space="preserve"> [……],[……][…]валута</w:t>
            </w:r>
            <w:r w:rsidRPr="004A4905">
              <w:rPr>
                <w:lang w:val="bg-BG"/>
              </w:rPr>
              <w:br/>
            </w:r>
          </w:p>
          <w:p w:rsidR="00653493" w:rsidRPr="004A4905" w:rsidRDefault="00653493" w:rsidP="00F254B4">
            <w:pPr>
              <w:spacing w:after="120"/>
              <w:rPr>
                <w:lang w:val="bg-BG"/>
              </w:rPr>
            </w:pPr>
            <w:r w:rsidRPr="004A4905">
              <w:rPr>
                <w:i/>
                <w:sz w:val="22"/>
                <w:lang w:val="bg-BG"/>
              </w:rPr>
              <w:t>(уеб адрес, орган или служба, издаващи документа, точно позоваване на документа): [……][……][……][……]</w:t>
            </w:r>
          </w:p>
        </w:tc>
      </w:tr>
      <w:tr w:rsidR="004A4905" w:rsidRPr="004A4905" w:rsidTr="00653493">
        <w:tc>
          <w:tcPr>
            <w:tcW w:w="4644" w:type="dxa"/>
            <w:shd w:val="clear" w:color="auto" w:fill="auto"/>
          </w:tcPr>
          <w:p w:rsidR="00653493" w:rsidRPr="004A4905" w:rsidRDefault="00653493" w:rsidP="00F254B4">
            <w:pPr>
              <w:spacing w:after="120"/>
              <w:rPr>
                <w:b/>
                <w:i/>
                <w:u w:val="single"/>
                <w:lang w:val="bg-BG"/>
              </w:rPr>
            </w:pPr>
            <w:r w:rsidRPr="004A4905">
              <w:rPr>
                <w:sz w:val="22"/>
                <w:lang w:val="bg-BG"/>
              </w:rPr>
              <w:t xml:space="preserve">2а) Неговият („конкретен“) годишен </w:t>
            </w:r>
            <w:r w:rsidRPr="004A4905">
              <w:rPr>
                <w:b/>
                <w:sz w:val="22"/>
                <w:lang w:val="bg-BG"/>
              </w:rPr>
              <w:t>оборот в стопанската област, обхваната от поръчката</w:t>
            </w:r>
            <w:r w:rsidRPr="004A4905">
              <w:rPr>
                <w:sz w:val="22"/>
                <w:lang w:val="bg-BG"/>
              </w:rPr>
              <w:t xml:space="preserve"> и посочена в съответното обявление,</w:t>
            </w:r>
            <w:r w:rsidRPr="004A4905">
              <w:rPr>
                <w:b/>
                <w:i/>
                <w:sz w:val="22"/>
                <w:lang w:val="bg-BG"/>
              </w:rPr>
              <w:t xml:space="preserve"> </w:t>
            </w:r>
            <w:r w:rsidRPr="004A4905">
              <w:rPr>
                <w:sz w:val="22"/>
                <w:lang w:val="bg-BG"/>
              </w:rPr>
              <w:t xml:space="preserve"> или в документацията за поръчката, за изисквания брой финансови години, е както следва:</w:t>
            </w:r>
            <w:r w:rsidRPr="004A4905">
              <w:rPr>
                <w:sz w:val="22"/>
                <w:lang w:val="bg-BG"/>
              </w:rPr>
              <w:br/>
            </w:r>
            <w:r w:rsidRPr="004A4905">
              <w:rPr>
                <w:b/>
                <w:i/>
                <w:sz w:val="22"/>
                <w:u w:val="single"/>
                <w:lang w:val="bg-BG"/>
              </w:rPr>
              <w:t>и/или</w:t>
            </w:r>
          </w:p>
          <w:p w:rsidR="00653493" w:rsidRPr="004A4905" w:rsidRDefault="00653493" w:rsidP="00F254B4">
            <w:pPr>
              <w:spacing w:after="120"/>
              <w:rPr>
                <w:lang w:val="bg-BG"/>
              </w:rPr>
            </w:pPr>
            <w:r w:rsidRPr="004A4905">
              <w:rPr>
                <w:sz w:val="22"/>
                <w:lang w:val="bg-BG"/>
              </w:rPr>
              <w:t xml:space="preserve">2б) Неговият </w:t>
            </w:r>
            <w:r w:rsidRPr="004A4905">
              <w:rPr>
                <w:b/>
                <w:sz w:val="22"/>
                <w:lang w:val="bg-BG"/>
              </w:rPr>
              <w:t>среден</w:t>
            </w:r>
            <w:r w:rsidRPr="004A4905">
              <w:rPr>
                <w:sz w:val="22"/>
                <w:lang w:val="bg-BG"/>
              </w:rPr>
              <w:t xml:space="preserve"> годишен </w:t>
            </w:r>
            <w:r w:rsidRPr="004A4905">
              <w:rPr>
                <w:b/>
                <w:sz w:val="22"/>
                <w:lang w:val="bg-BG"/>
              </w:rPr>
              <w:t>оборот в областта и за броя години, изисквани в съответното обявление или документацията за поръчката, е както следва</w:t>
            </w:r>
            <w:r w:rsidRPr="004A4905">
              <w:rPr>
                <w:rStyle w:val="FootnoteReference"/>
                <w:b/>
                <w:sz w:val="22"/>
                <w:lang w:val="bg-BG"/>
              </w:rPr>
              <w:footnoteReference w:id="34"/>
            </w:r>
            <w:r w:rsidRPr="004A4905">
              <w:rPr>
                <w:sz w:val="22"/>
                <w:lang w:val="bg-BG"/>
              </w:rPr>
              <w:t>:</w:t>
            </w:r>
            <w:r w:rsidRPr="004A4905">
              <w:rPr>
                <w:sz w:val="22"/>
                <w:lang w:val="bg-BG"/>
              </w:rPr>
              <w:br/>
            </w:r>
            <w:r w:rsidRPr="004A4905">
              <w:rPr>
                <w:i/>
                <w:sz w:val="22"/>
                <w:lang w:val="bg-BG"/>
              </w:rPr>
              <w:t xml:space="preserve">Ако съответните документи са на </w:t>
            </w:r>
            <w:r w:rsidRPr="004A4905">
              <w:rPr>
                <w:i/>
                <w:sz w:val="22"/>
                <w:lang w:val="bg-BG"/>
              </w:rPr>
              <w:lastRenderedPageBreak/>
              <w:t>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lastRenderedPageBreak/>
              <w:t>година: [……] оборот:[……][…]валута</w:t>
            </w:r>
          </w:p>
          <w:p w:rsidR="00653493" w:rsidRPr="004A4905" w:rsidRDefault="00653493" w:rsidP="00F254B4">
            <w:pPr>
              <w:spacing w:after="120"/>
              <w:rPr>
                <w:lang w:val="bg-BG"/>
              </w:rPr>
            </w:pPr>
            <w:r w:rsidRPr="004A4905">
              <w:rPr>
                <w:sz w:val="22"/>
                <w:lang w:val="bg-BG"/>
              </w:rPr>
              <w:t>година: [……] оборот:[……][…]валута</w:t>
            </w:r>
          </w:p>
          <w:p w:rsidR="00653493" w:rsidRPr="004A4905" w:rsidRDefault="00653493" w:rsidP="00F254B4">
            <w:pPr>
              <w:spacing w:after="120"/>
              <w:rPr>
                <w:lang w:val="bg-BG"/>
              </w:rPr>
            </w:pPr>
            <w:r w:rsidRPr="004A4905">
              <w:rPr>
                <w:sz w:val="22"/>
                <w:lang w:val="bg-BG"/>
              </w:rPr>
              <w:t>година: [……] оборот:[……][…]валута</w:t>
            </w:r>
            <w:r w:rsidRPr="004A4905">
              <w:rPr>
                <w:lang w:val="bg-BG"/>
              </w:rPr>
              <w:br/>
            </w:r>
            <w:r w:rsidRPr="004A4905">
              <w:rPr>
                <w:lang w:val="bg-BG"/>
              </w:rPr>
              <w:br/>
            </w:r>
            <w:r w:rsidRPr="004A4905">
              <w:rPr>
                <w:lang w:val="bg-BG"/>
              </w:rPr>
              <w:br/>
            </w:r>
            <w:r w:rsidRPr="004A4905">
              <w:rPr>
                <w:lang w:val="bg-BG"/>
              </w:rPr>
              <w:br/>
            </w:r>
            <w:r w:rsidRPr="004A4905">
              <w:rPr>
                <w:lang w:val="bg-BG"/>
              </w:rPr>
              <w:br/>
              <w:t>(брой години, среден оборот):</w:t>
            </w:r>
            <w:r w:rsidRPr="004A4905">
              <w:rPr>
                <w:sz w:val="22"/>
                <w:lang w:val="bg-BG"/>
              </w:rPr>
              <w:t xml:space="preserve"> [……],[……][…]валута</w:t>
            </w:r>
          </w:p>
          <w:p w:rsidR="00653493" w:rsidRPr="004A4905" w:rsidRDefault="00653493" w:rsidP="00F254B4">
            <w:pPr>
              <w:spacing w:after="120"/>
              <w:rPr>
                <w:lang w:val="bg-BG"/>
              </w:rPr>
            </w:pP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i/>
                <w:sz w:val="22"/>
                <w:lang w:val="bg-BG"/>
              </w:rPr>
              <w:lastRenderedPageBreak/>
              <w:t>(уеб адрес, орган или служба, издаващи документа, точно позоваване на документацията): [……][……][……][……]</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4) Що се отнася до </w:t>
            </w:r>
            <w:r w:rsidRPr="004A4905">
              <w:rPr>
                <w:b/>
                <w:sz w:val="22"/>
                <w:lang w:val="bg-BG"/>
              </w:rPr>
              <w:t>финансовите съотношения</w:t>
            </w:r>
            <w:r w:rsidRPr="004A4905">
              <w:rPr>
                <w:rStyle w:val="FootnoteReference"/>
                <w:b/>
                <w:sz w:val="22"/>
                <w:lang w:val="bg-BG"/>
              </w:rPr>
              <w:footnoteReference w:id="35"/>
            </w:r>
            <w:r w:rsidRPr="004A4905">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(посочване на изискваното съотношение — съотношение между х и у</w:t>
            </w:r>
            <w:r w:rsidRPr="004A4905">
              <w:rPr>
                <w:rStyle w:val="FootnoteReference"/>
                <w:sz w:val="22"/>
                <w:lang w:val="bg-BG"/>
              </w:rPr>
              <w:footnoteReference w:id="36"/>
            </w:r>
            <w:r w:rsidRPr="004A4905">
              <w:rPr>
                <w:sz w:val="22"/>
                <w:lang w:val="bg-BG"/>
              </w:rPr>
              <w:t xml:space="preserve"> — и стойността):</w:t>
            </w:r>
            <w:r w:rsidRPr="004A4905">
              <w:rPr>
                <w:sz w:val="22"/>
                <w:lang w:val="bg-BG"/>
              </w:rPr>
              <w:br/>
              <w:t>[…], [……]</w:t>
            </w:r>
            <w:r w:rsidRPr="004A4905">
              <w:rPr>
                <w:rStyle w:val="FootnoteReference"/>
                <w:sz w:val="22"/>
                <w:lang w:val="bg-BG"/>
              </w:rPr>
              <w:footnoteReference w:id="37"/>
            </w:r>
            <w:r w:rsidRPr="004A4905">
              <w:rPr>
                <w:sz w:val="22"/>
                <w:lang w:val="bg-BG"/>
              </w:rPr>
              <w:br/>
            </w:r>
          </w:p>
          <w:p w:rsidR="00653493" w:rsidRPr="004A4905" w:rsidRDefault="00653493" w:rsidP="00F254B4">
            <w:pPr>
              <w:spacing w:after="120"/>
              <w:rPr>
                <w:lang w:val="bg-BG"/>
              </w:rPr>
            </w:pPr>
            <w:r w:rsidRPr="004A4905">
              <w:rPr>
                <w:sz w:val="22"/>
                <w:lang w:val="bg-BG"/>
              </w:rPr>
              <w:t xml:space="preserve"> (</w:t>
            </w:r>
            <w:r w:rsidRPr="004A4905">
              <w:rPr>
                <w:i/>
                <w:sz w:val="22"/>
                <w:lang w:val="bg-BG"/>
              </w:rPr>
              <w:t>уеб адрес, орган или служба, издаващи документа, точно позоваване на документа</w:t>
            </w:r>
            <w:r w:rsidRPr="004A4905">
              <w:rPr>
                <w:sz w:val="22"/>
                <w:lang w:val="bg-BG"/>
              </w:rPr>
              <w:t>):</w:t>
            </w:r>
            <w:r w:rsidRPr="004A4905">
              <w:rPr>
                <w:i/>
                <w:sz w:val="22"/>
                <w:lang w:val="bg-BG"/>
              </w:rPr>
              <w:t xml:space="preserve"> [……][……][……][……]</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5) Застрахователната сума по неговата </w:t>
            </w:r>
            <w:r w:rsidRPr="004A4905">
              <w:rPr>
                <w:b/>
                <w:sz w:val="22"/>
                <w:lang w:val="bg-BG"/>
              </w:rPr>
              <w:t>застрахователна полица за риска „професионална отговорност“</w:t>
            </w:r>
            <w:r w:rsidRPr="004A4905">
              <w:rPr>
                <w:sz w:val="22"/>
                <w:lang w:val="bg-BG"/>
              </w:rPr>
              <w:t xml:space="preserve"> възлиза на:</w:t>
            </w:r>
            <w:r w:rsidRPr="004A4905">
              <w:rPr>
                <w:sz w:val="22"/>
                <w:lang w:val="bg-BG"/>
              </w:rPr>
              <w:br/>
            </w:r>
            <w:r w:rsidRPr="004A4905">
              <w:rPr>
                <w:rStyle w:val="NormalBoldChar"/>
                <w:rFonts w:eastAsia="Calibri"/>
                <w:b w:val="0"/>
                <w:i/>
                <w:sz w:val="22"/>
                <w:lang w:val="bg-BG"/>
              </w:rPr>
              <w:t>Ако</w:t>
            </w:r>
            <w:r w:rsidRPr="004A4905">
              <w:rPr>
                <w:i/>
                <w:sz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[……],[……][…]валута</w:t>
            </w: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i/>
                <w:sz w:val="22"/>
                <w:lang w:val="bg-BG"/>
              </w:rPr>
              <w:t>(уеб адрес, орган или служба, издаващи документа, точно позоваване на документа): [……][……][……][……]</w:t>
            </w:r>
          </w:p>
        </w:tc>
      </w:tr>
      <w:tr w:rsidR="00EB6DE3"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6) Що се отнася до </w:t>
            </w:r>
            <w:r w:rsidRPr="004A4905">
              <w:rPr>
                <w:b/>
                <w:sz w:val="22"/>
                <w:lang w:val="bg-BG"/>
              </w:rPr>
              <w:t>другите икономически или финансови изисквания</w:t>
            </w:r>
            <w:r w:rsidRPr="004A4905">
              <w:rPr>
                <w:sz w:val="22"/>
                <w:lang w:val="bg-BG"/>
              </w:rPr>
              <w:t xml:space="preserve">, </w:t>
            </w:r>
            <w:r w:rsidRPr="004A4905">
              <w:rPr>
                <w:b/>
                <w:sz w:val="22"/>
                <w:lang w:val="bg-BG"/>
              </w:rPr>
              <w:t>ако има такива</w:t>
            </w:r>
            <w:r w:rsidRPr="004A4905">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A4905">
              <w:rPr>
                <w:sz w:val="22"/>
                <w:lang w:val="bg-BG"/>
              </w:rPr>
              <w:br/>
            </w:r>
            <w:r w:rsidRPr="004A4905">
              <w:rPr>
                <w:i/>
                <w:sz w:val="22"/>
                <w:lang w:val="bg-BG"/>
              </w:rPr>
              <w:t xml:space="preserve">Ако съответната документация, която </w:t>
            </w:r>
            <w:r w:rsidRPr="004A4905">
              <w:rPr>
                <w:b/>
                <w:i/>
                <w:sz w:val="22"/>
                <w:lang w:val="bg-BG"/>
              </w:rPr>
              <w:t xml:space="preserve">може </w:t>
            </w:r>
            <w:r w:rsidRPr="004A4905">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t>[…]</w:t>
            </w:r>
            <w:r w:rsidRPr="004A4905">
              <w:rPr>
                <w:sz w:val="22"/>
                <w:lang w:val="bg-BG"/>
              </w:rPr>
              <w:br/>
            </w:r>
            <w:r w:rsidRPr="004A4905">
              <w:rPr>
                <w:sz w:val="22"/>
                <w:lang w:val="bg-BG"/>
              </w:rPr>
              <w:br/>
            </w:r>
            <w:r w:rsidRPr="004A4905">
              <w:rPr>
                <w:sz w:val="22"/>
                <w:lang w:val="bg-BG"/>
              </w:rPr>
              <w:br/>
            </w:r>
            <w:r w:rsidRPr="004A4905">
              <w:rPr>
                <w:sz w:val="22"/>
                <w:lang w:val="bg-BG"/>
              </w:rPr>
              <w:br/>
              <w:t xml:space="preserve"> </w:t>
            </w: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sz w:val="22"/>
                <w:lang w:val="bg-BG"/>
              </w:rPr>
              <w:t>(</w:t>
            </w:r>
            <w:r w:rsidRPr="004A4905">
              <w:rPr>
                <w:i/>
                <w:sz w:val="22"/>
                <w:lang w:val="bg-BG"/>
              </w:rPr>
              <w:t>уеб адрес, орган или служба, издаващи документа, точно позоваване на документацията)</w:t>
            </w:r>
            <w:r w:rsidRPr="004A4905">
              <w:rPr>
                <w:sz w:val="22"/>
                <w:lang w:val="bg-BG"/>
              </w:rPr>
              <w:t>:</w:t>
            </w:r>
            <w:r w:rsidRPr="004A4905">
              <w:rPr>
                <w:i/>
                <w:sz w:val="22"/>
                <w:lang w:val="bg-BG"/>
              </w:rPr>
              <w:t xml:space="preserve"> [……][……][……][……]</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В: Технически и професионални способности</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lang w:val="bg-BG"/>
        </w:rPr>
        <w:t xml:space="preserve">Икономическият оператор следва да предостави информация </w:t>
      </w:r>
      <w:r w:rsidRPr="004A4905">
        <w:rPr>
          <w:b/>
          <w:i/>
          <w:sz w:val="22"/>
          <w:u w:val="single"/>
          <w:lang w:val="bg-BG"/>
        </w:rPr>
        <w:t>само</w:t>
      </w:r>
      <w:r w:rsidRPr="004A4905">
        <w:rPr>
          <w:b/>
          <w:i/>
          <w:sz w:val="22"/>
          <w:lang w:val="bg-BG"/>
        </w:rPr>
        <w:t xml:space="preserve"> когато критериите за подбор са били изисквани от възлагащия орган или възложителя в обявлението,</w:t>
      </w:r>
      <w:r w:rsidRPr="004A4905">
        <w:rPr>
          <w:sz w:val="22"/>
          <w:lang w:val="bg-BG"/>
        </w:rPr>
        <w:t xml:space="preserve"> </w:t>
      </w:r>
      <w:r w:rsidRPr="004A490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Технически и професионални способности</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1а) </w:t>
            </w:r>
            <w:r w:rsidRPr="004A4905">
              <w:rPr>
                <w:sz w:val="22"/>
                <w:highlight w:val="lightGray"/>
                <w:lang w:val="bg-BG"/>
              </w:rPr>
              <w:t xml:space="preserve">Само за </w:t>
            </w:r>
            <w:r w:rsidRPr="004A4905">
              <w:rPr>
                <w:b/>
                <w:i/>
                <w:sz w:val="22"/>
                <w:highlight w:val="lightGray"/>
                <w:lang w:val="bg-BG"/>
              </w:rPr>
              <w:t>обществените поръчки за</w:t>
            </w:r>
            <w:r w:rsidRPr="004A4905">
              <w:rPr>
                <w:sz w:val="22"/>
                <w:highlight w:val="lightGray"/>
                <w:lang w:val="bg-BG"/>
              </w:rPr>
              <w:t xml:space="preserve"> </w:t>
            </w:r>
            <w:r w:rsidRPr="004A4905">
              <w:rPr>
                <w:b/>
                <w:i/>
                <w:sz w:val="22"/>
                <w:highlight w:val="lightGray"/>
                <w:lang w:val="bg-BG"/>
              </w:rPr>
              <w:t>строителство</w:t>
            </w:r>
            <w:r w:rsidRPr="004A4905">
              <w:rPr>
                <w:sz w:val="22"/>
                <w:lang w:val="bg-BG"/>
              </w:rPr>
              <w:t>:</w:t>
            </w:r>
            <w:r w:rsidRPr="004A4905">
              <w:rPr>
                <w:sz w:val="22"/>
                <w:lang w:val="bg-BG"/>
              </w:rPr>
              <w:br/>
              <w:t>През референтния период</w:t>
            </w:r>
            <w:r w:rsidRPr="004A4905">
              <w:rPr>
                <w:rStyle w:val="FootnoteReference"/>
                <w:sz w:val="22"/>
                <w:lang w:val="bg-BG"/>
              </w:rPr>
              <w:footnoteReference w:id="38"/>
            </w:r>
            <w:r w:rsidRPr="004A4905">
              <w:rPr>
                <w:sz w:val="22"/>
                <w:lang w:val="bg-BG"/>
              </w:rPr>
              <w:t xml:space="preserve"> икономическият оператор е </w:t>
            </w:r>
            <w:r w:rsidRPr="004A4905">
              <w:rPr>
                <w:b/>
                <w:sz w:val="22"/>
                <w:lang w:val="bg-BG"/>
              </w:rPr>
              <w:t>извършил следните строителни дейности от конкретния вид</w:t>
            </w:r>
            <w:r w:rsidRPr="004A4905">
              <w:rPr>
                <w:sz w:val="22"/>
                <w:lang w:val="bg-BG"/>
              </w:rPr>
              <w:t xml:space="preserve">: </w:t>
            </w:r>
            <w:r w:rsidRPr="004A4905">
              <w:rPr>
                <w:lang w:val="bg-BG"/>
              </w:rPr>
              <w:br/>
            </w:r>
            <w:r w:rsidRPr="004A4905">
              <w:rPr>
                <w:i/>
                <w:sz w:val="22"/>
                <w:lang w:val="bg-BG"/>
              </w:rPr>
              <w:t>Ако съответните документи относно доброто изпълнение и резултат от най-</w:t>
            </w:r>
            <w:r w:rsidRPr="004A4905">
              <w:rPr>
                <w:i/>
                <w:sz w:val="22"/>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sz w:val="22"/>
                <w:lang w:val="bg-BG"/>
              </w:rPr>
              <w:lastRenderedPageBreak/>
              <w:t xml:space="preserve">Брой години (този период е определен в обявлението или документацията за обществената поръчка):  </w:t>
            </w:r>
            <w:r w:rsidRPr="004A4905">
              <w:rPr>
                <w:lang w:val="bg-BG"/>
              </w:rPr>
              <w:t>[……]</w:t>
            </w:r>
          </w:p>
          <w:p w:rsidR="00653493" w:rsidRPr="004A4905" w:rsidRDefault="00653493" w:rsidP="00F254B4">
            <w:pPr>
              <w:spacing w:after="120"/>
              <w:rPr>
                <w:lang w:val="bg-BG"/>
              </w:rPr>
            </w:pPr>
            <w:r w:rsidRPr="004A4905">
              <w:rPr>
                <w:sz w:val="22"/>
                <w:lang w:val="bg-BG"/>
              </w:rPr>
              <w:t xml:space="preserve">Строителни работи:  </w:t>
            </w:r>
            <w:r w:rsidRPr="004A4905">
              <w:rPr>
                <w:lang w:val="bg-BG"/>
              </w:rPr>
              <w:t>[……]</w:t>
            </w:r>
          </w:p>
          <w:p w:rsidR="00653493" w:rsidRPr="004A4905" w:rsidRDefault="00653493" w:rsidP="00F254B4">
            <w:pPr>
              <w:spacing w:after="120"/>
              <w:rPr>
                <w:lang w:val="bg-BG"/>
              </w:rPr>
            </w:pPr>
          </w:p>
          <w:p w:rsidR="00653493" w:rsidRPr="004A4905" w:rsidRDefault="00653493" w:rsidP="00F254B4">
            <w:pPr>
              <w:spacing w:after="120"/>
              <w:rPr>
                <w:lang w:val="bg-BG"/>
              </w:rPr>
            </w:pPr>
            <w:r w:rsidRPr="004A4905">
              <w:rPr>
                <w:i/>
                <w:sz w:val="22"/>
                <w:lang w:val="bg-BG"/>
              </w:rPr>
              <w:t xml:space="preserve">(уеб адрес, орган или служба, издаващи </w:t>
            </w:r>
            <w:r w:rsidRPr="004A4905">
              <w:rPr>
                <w:i/>
                <w:sz w:val="22"/>
                <w:lang w:val="bg-BG"/>
              </w:rPr>
              <w:lastRenderedPageBreak/>
              <w:t>документа, точно позоваване на документа): [……][……][……][……]</w:t>
            </w:r>
          </w:p>
        </w:tc>
      </w:tr>
      <w:tr w:rsidR="004A4905" w:rsidRPr="004A4905" w:rsidTr="00653493">
        <w:tc>
          <w:tcPr>
            <w:tcW w:w="4644" w:type="dxa"/>
            <w:shd w:val="clear" w:color="auto" w:fill="auto"/>
          </w:tcPr>
          <w:p w:rsidR="00653493" w:rsidRPr="004A4905" w:rsidRDefault="00653493" w:rsidP="00F254B4">
            <w:pPr>
              <w:spacing w:after="120"/>
              <w:rPr>
                <w:shd w:val="clear" w:color="000000" w:fill="auto"/>
                <w:lang w:val="bg-BG"/>
              </w:rPr>
            </w:pPr>
            <w:r w:rsidRPr="004A4905">
              <w:rPr>
                <w:lang w:val="bg-BG"/>
              </w:rPr>
              <w:lastRenderedPageBreak/>
              <w:t xml:space="preserve">1б) </w:t>
            </w:r>
            <w:r w:rsidRPr="004A4905">
              <w:rPr>
                <w:highlight w:val="lightGray"/>
                <w:lang w:val="bg-BG"/>
              </w:rPr>
              <w:t xml:space="preserve">Само за </w:t>
            </w:r>
            <w:r w:rsidRPr="004A4905">
              <w:rPr>
                <w:b/>
                <w:i/>
                <w:highlight w:val="lightGray"/>
                <w:lang w:val="bg-BG"/>
              </w:rPr>
              <w:t>обществени поръчки за доставки и обществени поръчки за услуги</w:t>
            </w:r>
            <w:r w:rsidRPr="004A4905">
              <w:rPr>
                <w:lang w:val="bg-BG"/>
              </w:rPr>
              <w:t>:</w:t>
            </w:r>
            <w:r w:rsidRPr="004A4905">
              <w:rPr>
                <w:lang w:val="bg-BG"/>
              </w:rPr>
              <w:br/>
            </w:r>
            <w:r w:rsidRPr="004A4905">
              <w:rPr>
                <w:sz w:val="22"/>
                <w:lang w:val="bg-BG"/>
              </w:rPr>
              <w:t>През референтния период</w:t>
            </w:r>
            <w:r w:rsidRPr="004A4905">
              <w:rPr>
                <w:rStyle w:val="FootnoteReference"/>
                <w:sz w:val="22"/>
                <w:lang w:val="bg-BG"/>
              </w:rPr>
              <w:footnoteReference w:id="39"/>
            </w:r>
            <w:r w:rsidRPr="004A4905">
              <w:rPr>
                <w:sz w:val="22"/>
                <w:lang w:val="bg-BG"/>
              </w:rPr>
              <w:t xml:space="preserve"> икономическият оператор е извършил </w:t>
            </w:r>
            <w:r w:rsidRPr="004A4905">
              <w:rPr>
                <w:b/>
                <w:sz w:val="22"/>
                <w:lang w:val="bg-BG"/>
              </w:rPr>
              <w:t>следните основни доставки или е предоставил следните основни услуги от посочения вид</w:t>
            </w:r>
            <w:r w:rsidRPr="004A4905">
              <w:rPr>
                <w:sz w:val="22"/>
                <w:lang w:val="bg-BG"/>
              </w:rPr>
              <w:t>:</w:t>
            </w:r>
            <w:r w:rsidRPr="004A4905">
              <w:rPr>
                <w:b/>
                <w:sz w:val="22"/>
                <w:lang w:val="bg-BG"/>
              </w:rPr>
              <w:t xml:space="preserve"> </w:t>
            </w:r>
            <w:r w:rsidRPr="004A4905">
              <w:rPr>
                <w:sz w:val="22"/>
                <w:lang w:val="bg-BG"/>
              </w:rPr>
              <w:t>При изготвяне на списъка, моля, посочете сумите, датите и получателите, независимо дали са публични или частни субекти</w:t>
            </w:r>
            <w:r w:rsidRPr="004A4905">
              <w:rPr>
                <w:rStyle w:val="FootnoteReference"/>
                <w:sz w:val="22"/>
                <w:lang w:val="bg-BG"/>
              </w:rPr>
              <w:footnoteReference w:id="40"/>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lang w:val="bg-BG"/>
              </w:rPr>
              <w:br/>
            </w:r>
            <w:r w:rsidRPr="004A4905">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4A4905" w:rsidRPr="004A4905" w:rsidTr="00653493">
              <w:tc>
                <w:tcPr>
                  <w:tcW w:w="1336" w:type="dxa"/>
                  <w:shd w:val="clear" w:color="auto" w:fill="auto"/>
                </w:tcPr>
                <w:p w:rsidR="00653493" w:rsidRPr="004A4905" w:rsidRDefault="00653493" w:rsidP="00F254B4">
                  <w:pPr>
                    <w:spacing w:after="120"/>
                    <w:rPr>
                      <w:lang w:val="bg-BG"/>
                    </w:rPr>
                  </w:pPr>
                  <w:r w:rsidRPr="004A4905">
                    <w:rPr>
                      <w:sz w:val="22"/>
                      <w:lang w:val="bg-BG"/>
                    </w:rPr>
                    <w:t>Описание</w:t>
                  </w:r>
                </w:p>
              </w:tc>
              <w:tc>
                <w:tcPr>
                  <w:tcW w:w="936" w:type="dxa"/>
                  <w:shd w:val="clear" w:color="auto" w:fill="auto"/>
                </w:tcPr>
                <w:p w:rsidR="00653493" w:rsidRPr="004A4905" w:rsidRDefault="00653493" w:rsidP="00F254B4">
                  <w:pPr>
                    <w:spacing w:after="120"/>
                    <w:rPr>
                      <w:lang w:val="bg-BG"/>
                    </w:rPr>
                  </w:pPr>
                  <w:r w:rsidRPr="004A4905">
                    <w:rPr>
                      <w:sz w:val="22"/>
                      <w:lang w:val="bg-BG"/>
                    </w:rPr>
                    <w:t>Суми</w:t>
                  </w:r>
                </w:p>
              </w:tc>
              <w:tc>
                <w:tcPr>
                  <w:tcW w:w="724" w:type="dxa"/>
                  <w:shd w:val="clear" w:color="auto" w:fill="auto"/>
                </w:tcPr>
                <w:p w:rsidR="00653493" w:rsidRPr="004A4905" w:rsidRDefault="00653493" w:rsidP="00F254B4">
                  <w:pPr>
                    <w:spacing w:after="120"/>
                    <w:rPr>
                      <w:lang w:val="bg-BG"/>
                    </w:rPr>
                  </w:pPr>
                  <w:r w:rsidRPr="004A4905">
                    <w:rPr>
                      <w:sz w:val="22"/>
                      <w:lang w:val="bg-BG"/>
                    </w:rPr>
                    <w:t>Дати</w:t>
                  </w:r>
                </w:p>
              </w:tc>
              <w:tc>
                <w:tcPr>
                  <w:tcW w:w="1149" w:type="dxa"/>
                  <w:shd w:val="clear" w:color="auto" w:fill="auto"/>
                </w:tcPr>
                <w:p w:rsidR="00653493" w:rsidRPr="004A4905" w:rsidRDefault="00653493" w:rsidP="00F254B4">
                  <w:pPr>
                    <w:spacing w:after="120"/>
                    <w:rPr>
                      <w:lang w:val="bg-BG"/>
                    </w:rPr>
                  </w:pPr>
                  <w:r w:rsidRPr="004A4905">
                    <w:rPr>
                      <w:sz w:val="22"/>
                      <w:lang w:val="bg-BG"/>
                    </w:rPr>
                    <w:t>Получатели</w:t>
                  </w:r>
                </w:p>
              </w:tc>
            </w:tr>
            <w:tr w:rsidR="004A4905" w:rsidRPr="004A4905" w:rsidTr="00653493">
              <w:tc>
                <w:tcPr>
                  <w:tcW w:w="1336" w:type="dxa"/>
                  <w:shd w:val="clear" w:color="auto" w:fill="auto"/>
                </w:tcPr>
                <w:p w:rsidR="00653493" w:rsidRPr="004A4905" w:rsidRDefault="00653493" w:rsidP="00F254B4">
                  <w:pPr>
                    <w:spacing w:after="120"/>
                    <w:rPr>
                      <w:lang w:val="bg-BG"/>
                    </w:rPr>
                  </w:pPr>
                </w:p>
              </w:tc>
              <w:tc>
                <w:tcPr>
                  <w:tcW w:w="936" w:type="dxa"/>
                  <w:shd w:val="clear" w:color="auto" w:fill="auto"/>
                </w:tcPr>
                <w:p w:rsidR="00653493" w:rsidRPr="004A4905" w:rsidRDefault="00653493" w:rsidP="00F254B4">
                  <w:pPr>
                    <w:spacing w:after="120"/>
                    <w:rPr>
                      <w:lang w:val="bg-BG"/>
                    </w:rPr>
                  </w:pPr>
                </w:p>
              </w:tc>
              <w:tc>
                <w:tcPr>
                  <w:tcW w:w="724" w:type="dxa"/>
                  <w:shd w:val="clear" w:color="auto" w:fill="auto"/>
                </w:tcPr>
                <w:p w:rsidR="00653493" w:rsidRPr="004A4905" w:rsidRDefault="00653493" w:rsidP="00F254B4">
                  <w:pPr>
                    <w:spacing w:after="120"/>
                    <w:rPr>
                      <w:lang w:val="bg-BG"/>
                    </w:rPr>
                  </w:pPr>
                </w:p>
              </w:tc>
              <w:tc>
                <w:tcPr>
                  <w:tcW w:w="1149" w:type="dxa"/>
                  <w:shd w:val="clear" w:color="auto" w:fill="auto"/>
                </w:tcPr>
                <w:p w:rsidR="00653493" w:rsidRPr="004A4905" w:rsidRDefault="00653493" w:rsidP="00F254B4">
                  <w:pPr>
                    <w:spacing w:after="120"/>
                    <w:rPr>
                      <w:lang w:val="bg-BG"/>
                    </w:rPr>
                  </w:pPr>
                </w:p>
              </w:tc>
            </w:tr>
          </w:tbl>
          <w:p w:rsidR="00653493" w:rsidRPr="004A4905" w:rsidRDefault="00653493" w:rsidP="00F254B4">
            <w:pPr>
              <w:spacing w:after="120"/>
              <w:rPr>
                <w:lang w:val="bg-BG"/>
              </w:rPr>
            </w:pPr>
          </w:p>
        </w:tc>
      </w:tr>
      <w:tr w:rsidR="004A4905" w:rsidRPr="004A4905" w:rsidTr="00653493">
        <w:tc>
          <w:tcPr>
            <w:tcW w:w="4644" w:type="dxa"/>
            <w:shd w:val="clear" w:color="auto" w:fill="auto"/>
          </w:tcPr>
          <w:p w:rsidR="00653493" w:rsidRPr="004A4905" w:rsidRDefault="00653493" w:rsidP="00F254B4">
            <w:pPr>
              <w:spacing w:after="120"/>
              <w:rPr>
                <w:shd w:val="clear" w:color="000000" w:fill="auto"/>
                <w:lang w:val="bg-BG"/>
              </w:rPr>
            </w:pPr>
            <w:r w:rsidRPr="004A4905">
              <w:rPr>
                <w:sz w:val="22"/>
                <w:lang w:val="bg-BG"/>
              </w:rPr>
              <w:t xml:space="preserve">2) Той може да използва следните </w:t>
            </w:r>
            <w:r w:rsidRPr="004A4905">
              <w:rPr>
                <w:b/>
                <w:sz w:val="22"/>
                <w:lang w:val="bg-BG"/>
              </w:rPr>
              <w:t>технически лица или органи</w:t>
            </w:r>
            <w:r w:rsidRPr="004A4905">
              <w:rPr>
                <w:rStyle w:val="FootnoteReference"/>
                <w:b/>
                <w:sz w:val="22"/>
                <w:lang w:val="bg-BG"/>
              </w:rPr>
              <w:footnoteReference w:id="41"/>
            </w:r>
            <w:r w:rsidRPr="004A4905">
              <w:rPr>
                <w:sz w:val="22"/>
                <w:lang w:val="bg-BG"/>
              </w:rPr>
              <w:t>, особено тези, отговарящи за контрола на качеството:</w:t>
            </w:r>
            <w:r w:rsidRPr="004A4905">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53493" w:rsidRPr="004A4905" w:rsidRDefault="00653493" w:rsidP="00F254B4">
            <w:pPr>
              <w:spacing w:after="120"/>
              <w:rPr>
                <w:lang w:val="bg-BG"/>
              </w:rPr>
            </w:pPr>
            <w:r w:rsidRPr="004A4905">
              <w:rPr>
                <w:sz w:val="22"/>
                <w:lang w:val="bg-BG"/>
              </w:rPr>
              <w:t>[……]</w:t>
            </w:r>
            <w:r w:rsidRPr="004A4905">
              <w:rPr>
                <w:lang w:val="bg-BG"/>
              </w:rPr>
              <w:br/>
            </w:r>
            <w:r w:rsidRPr="004A4905">
              <w:rPr>
                <w:lang w:val="bg-BG"/>
              </w:rPr>
              <w:br/>
            </w:r>
            <w:r w:rsidRPr="004A4905">
              <w:rPr>
                <w:lang w:val="bg-BG"/>
              </w:rPr>
              <w:br/>
            </w: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3) Той използва следните </w:t>
            </w:r>
            <w:r w:rsidRPr="004A4905">
              <w:rPr>
                <w:b/>
                <w:sz w:val="22"/>
                <w:lang w:val="bg-BG"/>
              </w:rPr>
              <w:t>технически съоръжения и мерки за гарантиране на качество</w:t>
            </w:r>
            <w:r w:rsidRPr="004A4905">
              <w:rPr>
                <w:sz w:val="22"/>
                <w:lang w:val="bg-BG"/>
              </w:rPr>
              <w:t xml:space="preserve">, а </w:t>
            </w:r>
            <w:r w:rsidRPr="004A4905">
              <w:rPr>
                <w:b/>
                <w:sz w:val="22"/>
                <w:lang w:val="bg-BG"/>
              </w:rPr>
              <w:t>съоръженията за проучване и изследване</w:t>
            </w:r>
            <w:r w:rsidRPr="004A4905">
              <w:rPr>
                <w:sz w:val="22"/>
                <w:lang w:val="bg-BG"/>
              </w:rPr>
              <w:t xml:space="preserve"> са както следва: </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4) При изпълнение на поръчката той ще бъде в състояние да прилага следните </w:t>
            </w:r>
            <w:r w:rsidRPr="004A4905">
              <w:rPr>
                <w:b/>
                <w:sz w:val="22"/>
                <w:lang w:val="bg-BG"/>
              </w:rPr>
              <w:t>системи за управление и за проследяване на веригата на доставка</w:t>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b/>
                <w:i/>
                <w:sz w:val="22"/>
                <w:lang w:val="bg-BG"/>
              </w:rPr>
              <w:t>5) За комплексни стоки или услуги или, по изключение, за стоки или услуги, които са със специално предназначение:</w:t>
            </w:r>
            <w:r w:rsidRPr="004A4905">
              <w:rPr>
                <w:lang w:val="bg-BG"/>
              </w:rPr>
              <w:br/>
            </w:r>
            <w:r w:rsidRPr="004A4905">
              <w:rPr>
                <w:sz w:val="22"/>
                <w:lang w:val="bg-BG"/>
              </w:rPr>
              <w:t xml:space="preserve">Икономическият оператор </w:t>
            </w:r>
            <w:r w:rsidRPr="004A4905">
              <w:rPr>
                <w:b/>
                <w:sz w:val="22"/>
                <w:lang w:val="bg-BG"/>
              </w:rPr>
              <w:t>ще</w:t>
            </w:r>
            <w:r w:rsidRPr="004A4905">
              <w:rPr>
                <w:sz w:val="22"/>
                <w:lang w:val="bg-BG"/>
              </w:rPr>
              <w:t xml:space="preserve"> позволи ли извършването на </w:t>
            </w:r>
            <w:r w:rsidRPr="004A4905">
              <w:rPr>
                <w:b/>
                <w:sz w:val="22"/>
                <w:lang w:val="bg-BG"/>
              </w:rPr>
              <w:t>проверки</w:t>
            </w:r>
            <w:r w:rsidRPr="004A4905">
              <w:rPr>
                <w:rStyle w:val="FootnoteReference"/>
                <w:b/>
                <w:sz w:val="22"/>
                <w:lang w:val="bg-BG"/>
              </w:rPr>
              <w:footnoteReference w:id="42"/>
            </w:r>
            <w:r w:rsidRPr="004A4905">
              <w:rPr>
                <w:sz w:val="22"/>
                <w:lang w:val="bg-BG"/>
              </w:rPr>
              <w:t xml:space="preserve"> на неговия </w:t>
            </w:r>
            <w:r w:rsidRPr="004A4905">
              <w:rPr>
                <w:b/>
                <w:sz w:val="22"/>
                <w:lang w:val="bg-BG"/>
              </w:rPr>
              <w:t>производствен или технически капацитет</w:t>
            </w:r>
            <w:r w:rsidRPr="004A4905">
              <w:rPr>
                <w:sz w:val="22"/>
                <w:lang w:val="bg-BG"/>
              </w:rPr>
              <w:t xml:space="preserve"> и, когато е необходимо, на </w:t>
            </w:r>
            <w:r w:rsidRPr="004A4905">
              <w:rPr>
                <w:b/>
                <w:sz w:val="22"/>
                <w:lang w:val="bg-BG"/>
              </w:rPr>
              <w:t>средствата за проучване и изследване</w:t>
            </w:r>
            <w:r w:rsidRPr="004A4905">
              <w:rPr>
                <w:sz w:val="22"/>
                <w:lang w:val="bg-BG"/>
              </w:rPr>
              <w:t xml:space="preserve">, с които разполага, както и на </w:t>
            </w:r>
            <w:r w:rsidRPr="004A4905">
              <w:rPr>
                <w:b/>
                <w:sz w:val="22"/>
                <w:lang w:val="bg-BG"/>
              </w:rPr>
              <w:t>мерките за контрол на качеството</w:t>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lang w:val="bg-BG"/>
              </w:rPr>
              <w:br/>
            </w:r>
            <w:r w:rsidRPr="004A4905">
              <w:rPr>
                <w:lang w:val="bg-BG"/>
              </w:rPr>
              <w:br/>
            </w:r>
            <w:r w:rsidRPr="004A4905">
              <w:rPr>
                <w:lang w:val="bg-BG"/>
              </w:rPr>
              <w:br/>
            </w:r>
            <w:r w:rsidRPr="004A4905">
              <w:rPr>
                <w:sz w:val="22"/>
                <w:lang w:val="bg-BG"/>
              </w:rPr>
              <w:t>[] Да [] Не</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6) Следната </w:t>
            </w:r>
            <w:r w:rsidRPr="004A4905">
              <w:rPr>
                <w:b/>
                <w:sz w:val="22"/>
                <w:lang w:val="bg-BG"/>
              </w:rPr>
              <w:t>образователна и професионална квалификация</w:t>
            </w:r>
            <w:r w:rsidRPr="004A4905">
              <w:rPr>
                <w:sz w:val="22"/>
                <w:lang w:val="bg-BG"/>
              </w:rPr>
              <w:t xml:space="preserve"> се притежава от:</w:t>
            </w:r>
            <w:r w:rsidRPr="004A4905">
              <w:rPr>
                <w:sz w:val="22"/>
                <w:lang w:val="bg-BG"/>
              </w:rPr>
              <w:br/>
              <w:t xml:space="preserve">а) доставчика на услуга или самия изпълнител, </w:t>
            </w:r>
            <w:r w:rsidRPr="004A4905">
              <w:rPr>
                <w:b/>
                <w:i/>
                <w:sz w:val="22"/>
                <w:lang w:val="bg-BG"/>
              </w:rPr>
              <w:t>и/или</w:t>
            </w:r>
            <w:r w:rsidRPr="004A4905">
              <w:rPr>
                <w:sz w:val="22"/>
                <w:lang w:val="bg-BG"/>
              </w:rPr>
              <w:t xml:space="preserve"> (в зависимост от изискванията, посочени в обявлението, или в документацията за обществената поръчка)</w:t>
            </w:r>
          </w:p>
          <w:p w:rsidR="00653493" w:rsidRPr="004A4905" w:rsidRDefault="00653493" w:rsidP="00F254B4">
            <w:pPr>
              <w:spacing w:after="120"/>
              <w:rPr>
                <w:b/>
                <w:shd w:val="clear" w:color="000000" w:fill="auto"/>
                <w:lang w:val="bg-BG"/>
              </w:rPr>
            </w:pPr>
            <w:r w:rsidRPr="004A4905">
              <w:rPr>
                <w:sz w:val="22"/>
                <w:lang w:val="bg-BG"/>
              </w:rPr>
              <w:lastRenderedPageBreak/>
              <w:t>б) неговия ръководен състав:</w:t>
            </w:r>
          </w:p>
        </w:tc>
        <w:tc>
          <w:tcPr>
            <w:tcW w:w="4645" w:type="dxa"/>
            <w:shd w:val="clear" w:color="auto" w:fill="auto"/>
          </w:tcPr>
          <w:p w:rsidR="00653493" w:rsidRPr="004A4905" w:rsidRDefault="00653493" w:rsidP="00F254B4">
            <w:pPr>
              <w:spacing w:after="120"/>
              <w:rPr>
                <w:lang w:val="bg-BG"/>
              </w:rPr>
            </w:pPr>
            <w:r w:rsidRPr="004A4905">
              <w:rPr>
                <w:lang w:val="bg-BG"/>
              </w:rPr>
              <w:lastRenderedPageBreak/>
              <w:br/>
            </w:r>
            <w:r w:rsidRPr="004A4905">
              <w:rPr>
                <w:lang w:val="bg-BG"/>
              </w:rPr>
              <w:br/>
            </w:r>
            <w:r w:rsidRPr="004A4905">
              <w:rPr>
                <w:sz w:val="22"/>
                <w:lang w:val="bg-BG"/>
              </w:rPr>
              <w:t>a) [……]</w:t>
            </w:r>
            <w:r w:rsidRPr="004A4905">
              <w:rPr>
                <w:lang w:val="bg-BG"/>
              </w:rPr>
              <w:br/>
            </w:r>
            <w:r w:rsidRPr="004A4905">
              <w:rPr>
                <w:lang w:val="bg-BG"/>
              </w:rPr>
              <w:br/>
            </w:r>
            <w:r w:rsidRPr="004A4905">
              <w:rPr>
                <w:lang w:val="bg-BG"/>
              </w:rPr>
              <w:br/>
            </w:r>
            <w:r w:rsidRPr="004A4905">
              <w:rPr>
                <w:lang w:val="bg-BG"/>
              </w:rPr>
              <w:br/>
            </w:r>
            <w:r w:rsidRPr="004A4905">
              <w:rPr>
                <w:sz w:val="22"/>
                <w:lang w:val="bg-BG"/>
              </w:rPr>
              <w:lastRenderedPageBreak/>
              <w:t>б) [……]</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lastRenderedPageBreak/>
              <w:t xml:space="preserve">7) При изпълнение на поръчката икономическият оператор ще може да приложи следните </w:t>
            </w:r>
            <w:r w:rsidRPr="004A4905">
              <w:rPr>
                <w:b/>
                <w:sz w:val="22"/>
                <w:lang w:val="bg-BG"/>
              </w:rPr>
              <w:t>мерки за управление на околната среда</w:t>
            </w:r>
            <w:r w:rsidRPr="004A4905">
              <w:rPr>
                <w:sz w:val="22"/>
                <w:lang w:val="bg-BG"/>
              </w:rPr>
              <w:t>:</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8)</w:t>
            </w:r>
            <w:r w:rsidRPr="004A4905">
              <w:rPr>
                <w:b/>
                <w:sz w:val="22"/>
                <w:lang w:val="bg-BG"/>
              </w:rPr>
              <w:t xml:space="preserve"> Средната годишна численост на състава</w:t>
            </w:r>
            <w:r w:rsidRPr="004A4905">
              <w:rPr>
                <w:sz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53493" w:rsidRPr="004A4905" w:rsidRDefault="00653493" w:rsidP="00F254B4">
            <w:pPr>
              <w:spacing w:after="120"/>
              <w:rPr>
                <w:lang w:val="bg-BG"/>
              </w:rPr>
            </w:pPr>
            <w:r w:rsidRPr="004A4905">
              <w:rPr>
                <w:sz w:val="22"/>
                <w:lang w:val="bg-BG"/>
              </w:rPr>
              <w:t>Година, средна годишна численост на състава:</w:t>
            </w:r>
            <w:r w:rsidRPr="004A4905">
              <w:rPr>
                <w:lang w:val="bg-BG"/>
              </w:rPr>
              <w:br/>
            </w:r>
            <w:r w:rsidRPr="004A4905">
              <w:rPr>
                <w:sz w:val="22"/>
                <w:lang w:val="bg-BG"/>
              </w:rPr>
              <w:t>[……],[……],</w:t>
            </w:r>
            <w:r w:rsidRPr="004A4905">
              <w:rPr>
                <w:lang w:val="bg-BG"/>
              </w:rPr>
              <w:br/>
            </w:r>
            <w:r w:rsidRPr="004A4905">
              <w:rPr>
                <w:sz w:val="22"/>
                <w:lang w:val="bg-BG"/>
              </w:rPr>
              <w:t>[……],[……],</w:t>
            </w:r>
          </w:p>
          <w:p w:rsidR="00653493" w:rsidRPr="004A4905" w:rsidRDefault="00653493" w:rsidP="00F254B4">
            <w:pPr>
              <w:spacing w:after="120"/>
              <w:rPr>
                <w:lang w:val="bg-BG"/>
              </w:rPr>
            </w:pPr>
            <w:r w:rsidRPr="004A4905">
              <w:rPr>
                <w:sz w:val="22"/>
                <w:lang w:val="bg-BG"/>
              </w:rPr>
              <w:t>[……],[……],</w:t>
            </w:r>
          </w:p>
          <w:p w:rsidR="00653493" w:rsidRPr="004A4905" w:rsidRDefault="00653493" w:rsidP="00F254B4">
            <w:pPr>
              <w:spacing w:after="120"/>
              <w:rPr>
                <w:lang w:val="bg-BG"/>
              </w:rPr>
            </w:pPr>
            <w:r w:rsidRPr="004A4905">
              <w:rPr>
                <w:sz w:val="22"/>
                <w:lang w:val="bg-BG"/>
              </w:rPr>
              <w:t>Година, брой на ръководните кадри:</w:t>
            </w:r>
            <w:r w:rsidRPr="004A4905">
              <w:rPr>
                <w:lang w:val="bg-BG"/>
              </w:rPr>
              <w:br/>
            </w:r>
            <w:r w:rsidRPr="004A4905">
              <w:rPr>
                <w:sz w:val="22"/>
                <w:lang w:val="bg-BG"/>
              </w:rPr>
              <w:t>[……],[……],</w:t>
            </w:r>
          </w:p>
          <w:p w:rsidR="00653493" w:rsidRPr="004A4905" w:rsidRDefault="00653493" w:rsidP="00F254B4">
            <w:pPr>
              <w:spacing w:after="120"/>
              <w:rPr>
                <w:lang w:val="bg-BG"/>
              </w:rPr>
            </w:pPr>
            <w:r w:rsidRPr="004A4905">
              <w:rPr>
                <w:sz w:val="22"/>
                <w:lang w:val="bg-BG"/>
              </w:rPr>
              <w:t>[……],[……],</w:t>
            </w:r>
          </w:p>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9) Следните </w:t>
            </w:r>
            <w:r w:rsidRPr="004A4905">
              <w:rPr>
                <w:b/>
                <w:sz w:val="22"/>
                <w:lang w:val="bg-BG"/>
              </w:rPr>
              <w:t>инструменти, съоръжения или техническо оборудване</w:t>
            </w:r>
            <w:r w:rsidRPr="004A4905">
              <w:rPr>
                <w:sz w:val="22"/>
                <w:lang w:val="bg-BG"/>
              </w:rPr>
              <w:t xml:space="preserve"> ще бъдат на негово разположение за изпълнение на договора:</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10) Икономическият оператор </w:t>
            </w:r>
            <w:r w:rsidRPr="004A4905">
              <w:rPr>
                <w:b/>
                <w:sz w:val="22"/>
                <w:lang w:val="bg-BG"/>
              </w:rPr>
              <w:t>възнамерява евентуално да възложи на подизпълнител</w:t>
            </w:r>
            <w:r w:rsidRPr="004A4905">
              <w:rPr>
                <w:rStyle w:val="FootnoteReference"/>
                <w:b/>
                <w:sz w:val="22"/>
                <w:lang w:val="bg-BG"/>
              </w:rPr>
              <w:footnoteReference w:id="43"/>
            </w:r>
            <w:r w:rsidRPr="004A4905">
              <w:rPr>
                <w:b/>
                <w:sz w:val="22"/>
                <w:lang w:val="bg-BG"/>
              </w:rPr>
              <w:t xml:space="preserve"> </w:t>
            </w:r>
            <w:r w:rsidRPr="004A4905">
              <w:rPr>
                <w:sz w:val="22"/>
                <w:lang w:val="bg-BG"/>
              </w:rPr>
              <w:t>изпълнението на</w:t>
            </w:r>
            <w:r w:rsidRPr="004A4905">
              <w:rPr>
                <w:b/>
                <w:sz w:val="22"/>
                <w:lang w:val="bg-BG"/>
              </w:rPr>
              <w:t xml:space="preserve"> следната част (процентно изражение)</w:t>
            </w:r>
            <w:r w:rsidRPr="004A4905">
              <w:rPr>
                <w:sz w:val="22"/>
                <w:lang w:val="bg-BG"/>
              </w:rPr>
              <w:t xml:space="preserve"> от поръчката:</w:t>
            </w:r>
          </w:p>
        </w:tc>
        <w:tc>
          <w:tcPr>
            <w:tcW w:w="4645" w:type="dxa"/>
            <w:shd w:val="clear" w:color="auto" w:fill="auto"/>
          </w:tcPr>
          <w:p w:rsidR="00653493" w:rsidRPr="004A4905" w:rsidRDefault="00653493" w:rsidP="00F254B4">
            <w:pPr>
              <w:spacing w:after="120"/>
              <w:rPr>
                <w:lang w:val="bg-BG"/>
              </w:rPr>
            </w:pPr>
            <w:r w:rsidRPr="004A4905">
              <w:rPr>
                <w:sz w:val="22"/>
                <w:lang w:val="bg-BG"/>
              </w:rPr>
              <w:t>[……]</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11) </w:t>
            </w:r>
            <w:r w:rsidRPr="004A4905">
              <w:rPr>
                <w:sz w:val="22"/>
                <w:highlight w:val="lightGray"/>
                <w:lang w:val="bg-BG"/>
              </w:rPr>
              <w:t xml:space="preserve">За </w:t>
            </w:r>
            <w:r w:rsidRPr="004A4905">
              <w:rPr>
                <w:b/>
                <w:i/>
                <w:sz w:val="22"/>
                <w:highlight w:val="lightGray"/>
                <w:lang w:val="bg-BG"/>
              </w:rPr>
              <w:t>обществени поръчки за доставки</w:t>
            </w:r>
            <w:r w:rsidRPr="004A4905">
              <w:rPr>
                <w:sz w:val="22"/>
                <w:lang w:val="bg-BG"/>
              </w:rPr>
              <w:t>:</w:t>
            </w:r>
            <w:r w:rsidRPr="004A4905">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A4905">
              <w:rPr>
                <w:sz w:val="22"/>
                <w:lang w:val="bg-BG"/>
              </w:rPr>
              <w:br/>
              <w:t>Ако е приложимо, икономическият оператор декларира, че ще осигури изискваните сертификати за автентичност.</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lang w:val="bg-BG"/>
              </w:rPr>
            </w:pPr>
            <w:r w:rsidRPr="004A4905">
              <w:rPr>
                <w:lang w:val="bg-BG"/>
              </w:rPr>
              <w:br/>
            </w:r>
            <w:r w:rsidRPr="004A4905">
              <w:rPr>
                <w:sz w:val="22"/>
                <w:lang w:val="bg-BG"/>
              </w:rPr>
              <w:t>[…]</w:t>
            </w:r>
            <w:r w:rsidRPr="004A4905">
              <w:rPr>
                <w:lang w:val="bg-BG"/>
              </w:rPr>
              <w:t xml:space="preserve"> </w:t>
            </w:r>
            <w:r w:rsidRPr="004A4905">
              <w:rPr>
                <w:sz w:val="22"/>
                <w:lang w:val="bg-BG"/>
              </w:rPr>
              <w:t>[] Да [] Не</w:t>
            </w:r>
            <w:r w:rsidRPr="004A4905">
              <w:rPr>
                <w:lang w:val="bg-BG"/>
              </w:rPr>
              <w:br/>
            </w:r>
            <w:r w:rsidRPr="004A4905">
              <w:rPr>
                <w:lang w:val="bg-BG"/>
              </w:rPr>
              <w:br/>
            </w:r>
            <w:r w:rsidRPr="004A4905">
              <w:rPr>
                <w:lang w:val="bg-BG"/>
              </w:rPr>
              <w:br/>
            </w:r>
            <w:r w:rsidRPr="004A4905">
              <w:rPr>
                <w:lang w:val="bg-BG"/>
              </w:rPr>
              <w:br/>
              <w:t xml:space="preserve"> </w:t>
            </w:r>
            <w:r w:rsidRPr="004A4905">
              <w:rPr>
                <w:sz w:val="22"/>
                <w:lang w:val="bg-BG"/>
              </w:rPr>
              <w:t>[] Да[] Не</w:t>
            </w:r>
            <w:r w:rsidRPr="004A4905">
              <w:rPr>
                <w:lang w:val="bg-BG"/>
              </w:rPr>
              <w:t xml:space="preserve"> </w:t>
            </w:r>
            <w:r w:rsidRPr="004A4905">
              <w:rPr>
                <w:lang w:val="bg-BG"/>
              </w:rPr>
              <w:br/>
            </w:r>
            <w:r w:rsidRPr="004A4905">
              <w:rPr>
                <w:lang w:val="bg-BG"/>
              </w:rPr>
              <w:br/>
            </w:r>
          </w:p>
          <w:p w:rsidR="00653493" w:rsidRPr="004A4905" w:rsidRDefault="00653493" w:rsidP="00F254B4">
            <w:pPr>
              <w:spacing w:after="120"/>
              <w:rPr>
                <w:lang w:val="bg-BG"/>
              </w:rPr>
            </w:pPr>
            <w:r w:rsidRPr="004A4905">
              <w:rPr>
                <w:lang w:val="bg-BG"/>
              </w:rPr>
              <w:t>(</w:t>
            </w:r>
            <w:r w:rsidRPr="004A4905">
              <w:rPr>
                <w:i/>
                <w:lang w:val="bg-BG"/>
              </w:rPr>
              <w:t>уеб адрес, орган или служба, издаващи документа, точно позоваване на документа</w:t>
            </w:r>
            <w:r w:rsidRPr="004A4905">
              <w:rPr>
                <w:lang w:val="bg-BG"/>
              </w:rPr>
              <w:t>):</w:t>
            </w:r>
            <w:r w:rsidRPr="004A4905">
              <w:rPr>
                <w:i/>
                <w:sz w:val="22"/>
                <w:lang w:val="bg-BG"/>
              </w:rPr>
              <w:t xml:space="preserve"> [……][……][……][……]</w:t>
            </w:r>
          </w:p>
        </w:tc>
      </w:tr>
      <w:tr w:rsidR="00EB6DE3" w:rsidRPr="004A4905" w:rsidTr="00653493">
        <w:tc>
          <w:tcPr>
            <w:tcW w:w="4644" w:type="dxa"/>
            <w:shd w:val="clear" w:color="auto" w:fill="auto"/>
          </w:tcPr>
          <w:p w:rsidR="00653493" w:rsidRPr="004A4905" w:rsidRDefault="00653493" w:rsidP="00F254B4">
            <w:pPr>
              <w:spacing w:after="120"/>
              <w:rPr>
                <w:shd w:val="clear" w:color="000000" w:fill="auto"/>
                <w:lang w:val="bg-BG"/>
              </w:rPr>
            </w:pPr>
            <w:r w:rsidRPr="004A4905">
              <w:rPr>
                <w:sz w:val="22"/>
                <w:lang w:val="bg-BG"/>
              </w:rPr>
              <w:t xml:space="preserve">12) </w:t>
            </w:r>
            <w:r w:rsidRPr="004A4905">
              <w:rPr>
                <w:sz w:val="22"/>
                <w:highlight w:val="lightGray"/>
                <w:lang w:val="bg-BG"/>
              </w:rPr>
              <w:t xml:space="preserve">За </w:t>
            </w:r>
            <w:r w:rsidRPr="004A4905">
              <w:rPr>
                <w:b/>
                <w:i/>
                <w:sz w:val="22"/>
                <w:highlight w:val="lightGray"/>
                <w:lang w:val="bg-BG"/>
              </w:rPr>
              <w:t>обществени поръчки за доставки</w:t>
            </w:r>
            <w:r w:rsidRPr="004A4905">
              <w:rPr>
                <w:sz w:val="22"/>
                <w:lang w:val="bg-BG"/>
              </w:rPr>
              <w:t>:</w:t>
            </w:r>
            <w:r w:rsidRPr="004A4905">
              <w:rPr>
                <w:sz w:val="22"/>
                <w:lang w:val="bg-BG"/>
              </w:rPr>
              <w:br/>
              <w:t xml:space="preserve">Икономическият оператор може ли да представи изискваните </w:t>
            </w:r>
            <w:r w:rsidRPr="004A4905">
              <w:rPr>
                <w:b/>
                <w:sz w:val="22"/>
                <w:lang w:val="bg-BG"/>
              </w:rPr>
              <w:t>сертификати</w:t>
            </w:r>
            <w:r w:rsidRPr="004A4905">
              <w:rPr>
                <w:sz w:val="22"/>
                <w:lang w:val="bg-BG"/>
              </w:rPr>
              <w:t xml:space="preserve">, изготвени от официално признати </w:t>
            </w:r>
            <w:r w:rsidRPr="004A4905">
              <w:rPr>
                <w:b/>
                <w:sz w:val="22"/>
                <w:lang w:val="bg-BG"/>
              </w:rPr>
              <w:t>институции или агенции по контрол на качеството</w:t>
            </w:r>
            <w:r w:rsidRPr="004A4905">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A4905">
              <w:rPr>
                <w:sz w:val="22"/>
                <w:lang w:val="bg-BG"/>
              </w:rPr>
              <w:br/>
            </w:r>
            <w:r w:rsidRPr="004A4905">
              <w:rPr>
                <w:b/>
                <w:sz w:val="22"/>
                <w:lang w:val="bg-BG"/>
              </w:rPr>
              <w:t>Ако „не“</w:t>
            </w:r>
            <w:r w:rsidRPr="004A4905">
              <w:rPr>
                <w:sz w:val="22"/>
                <w:lang w:val="bg-BG"/>
              </w:rPr>
              <w:t>, моля, обяснете защо и посочете какви други доказателства могат да бъдат представени:</w:t>
            </w:r>
            <w:r w:rsidRPr="004A4905">
              <w:rPr>
                <w:sz w:val="22"/>
                <w:lang w:val="bg-BG"/>
              </w:rPr>
              <w:br/>
            </w:r>
            <w:r w:rsidRPr="004A4905">
              <w:rPr>
                <w:i/>
                <w:sz w:val="22"/>
                <w:lang w:val="bg-BG"/>
              </w:rPr>
              <w:t xml:space="preserve">Ако съответните документи са на разположение в електронен формат, моля, </w:t>
            </w:r>
            <w:r w:rsidRPr="004A4905">
              <w:rPr>
                <w:i/>
                <w:sz w:val="22"/>
                <w:lang w:val="bg-BG"/>
              </w:rPr>
              <w:lastRenderedPageBreak/>
              <w:t>посочете:</w:t>
            </w:r>
          </w:p>
        </w:tc>
        <w:tc>
          <w:tcPr>
            <w:tcW w:w="4645" w:type="dxa"/>
            <w:shd w:val="clear" w:color="auto" w:fill="auto"/>
          </w:tcPr>
          <w:p w:rsidR="00653493" w:rsidRPr="004A4905" w:rsidRDefault="00653493" w:rsidP="00F254B4">
            <w:pPr>
              <w:spacing w:after="120"/>
              <w:rPr>
                <w:i/>
                <w:lang w:val="bg-BG"/>
              </w:rPr>
            </w:pPr>
            <w:r w:rsidRPr="004A4905">
              <w:rPr>
                <w:lang w:val="bg-BG"/>
              </w:rPr>
              <w:lastRenderedPageBreak/>
              <w:br/>
            </w:r>
            <w:r w:rsidRPr="004A4905">
              <w:rPr>
                <w:sz w:val="22"/>
                <w:lang w:val="bg-BG"/>
              </w:rPr>
              <w:t xml:space="preserve">[] Да [] </w:t>
            </w:r>
            <w:r w:rsidRPr="004A4905">
              <w:rPr>
                <w:lang w:val="bg-BG"/>
              </w:rPr>
              <w:t>Не</w:t>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sz w:val="22"/>
                <w:lang w:val="bg-BG"/>
              </w:rPr>
              <w:t>[…]</w:t>
            </w:r>
            <w:r w:rsidRPr="004A4905">
              <w:rPr>
                <w:lang w:val="bg-BG"/>
              </w:rPr>
              <w:br/>
            </w:r>
          </w:p>
          <w:p w:rsidR="00653493" w:rsidRPr="004A4905" w:rsidRDefault="00653493" w:rsidP="00F254B4">
            <w:pPr>
              <w:spacing w:after="120"/>
              <w:rPr>
                <w:i/>
                <w:lang w:val="bg-BG"/>
              </w:rPr>
            </w:pPr>
          </w:p>
          <w:p w:rsidR="00653493" w:rsidRPr="004A4905" w:rsidRDefault="00653493" w:rsidP="00F254B4">
            <w:pPr>
              <w:spacing w:after="120"/>
              <w:rPr>
                <w:lang w:val="bg-BG"/>
              </w:rPr>
            </w:pPr>
            <w:r w:rsidRPr="004A4905">
              <w:rPr>
                <w:i/>
                <w:sz w:val="22"/>
                <w:lang w:val="bg-BG"/>
              </w:rPr>
              <w:t xml:space="preserve">(уеб адрес, орган или служба, издаващи </w:t>
            </w:r>
            <w:r w:rsidRPr="004A4905">
              <w:rPr>
                <w:i/>
                <w:sz w:val="22"/>
                <w:lang w:val="bg-BG"/>
              </w:rPr>
              <w:lastRenderedPageBreak/>
              <w:t>документа, точно позоваване на документа): [……][……][……][……]</w:t>
            </w:r>
          </w:p>
        </w:tc>
      </w:tr>
    </w:tbl>
    <w:p w:rsidR="00653493" w:rsidRPr="004A4905" w:rsidRDefault="00653493" w:rsidP="00F254B4">
      <w:pPr>
        <w:pStyle w:val="SectionTitle"/>
        <w:spacing w:before="0" w:after="120"/>
        <w:rPr>
          <w:sz w:val="22"/>
        </w:rPr>
      </w:pPr>
    </w:p>
    <w:p w:rsidR="00653493" w:rsidRPr="004A4905" w:rsidRDefault="00653493" w:rsidP="00F254B4">
      <w:pPr>
        <w:pStyle w:val="SectionTitle"/>
        <w:spacing w:before="0" w:after="120"/>
        <w:rPr>
          <w:sz w:val="22"/>
        </w:rPr>
      </w:pPr>
      <w:r w:rsidRPr="004A4905">
        <w:rPr>
          <w:sz w:val="22"/>
        </w:rPr>
        <w:t>Г: Стандарти за осигуряване на качеството и стандарти за екологично управление</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4A4905">
        <w:rPr>
          <w:b/>
          <w:i/>
          <w:sz w:val="22"/>
          <w:lang w:val="bg-BG"/>
        </w:rPr>
        <w:t xml:space="preserve">Икономическият оператор следва да предостави информация </w:t>
      </w:r>
      <w:r w:rsidRPr="004A4905">
        <w:rPr>
          <w:b/>
          <w:i/>
          <w:sz w:val="22"/>
          <w:u w:val="single"/>
          <w:lang w:val="bg-BG"/>
        </w:rPr>
        <w:t>само</w:t>
      </w:r>
      <w:r w:rsidRPr="004A4905">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4A4905"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Икономическият оператор ще може ли да представи </w:t>
            </w:r>
            <w:r w:rsidRPr="004A4905">
              <w:rPr>
                <w:b/>
                <w:sz w:val="22"/>
                <w:lang w:val="bg-BG"/>
              </w:rPr>
              <w:t>сертификати</w:t>
            </w:r>
            <w:r w:rsidRPr="004A4905">
              <w:rPr>
                <w:sz w:val="22"/>
                <w:lang w:val="bg-BG"/>
              </w:rPr>
              <w:t xml:space="preserve">, изготвени от независими органи и доказващи, че икономическият оператор отговаря на </w:t>
            </w:r>
            <w:r w:rsidRPr="004A4905">
              <w:rPr>
                <w:b/>
                <w:sz w:val="22"/>
                <w:lang w:val="bg-BG"/>
              </w:rPr>
              <w:t>стандартите за осигуряване на качеството</w:t>
            </w:r>
            <w:r w:rsidRPr="004A4905">
              <w:rPr>
                <w:sz w:val="22"/>
                <w:lang w:val="bg-BG"/>
              </w:rPr>
              <w:t>, включително тези за достъпност за хора с увреждания.</w:t>
            </w:r>
            <w:r w:rsidRPr="004A4905">
              <w:rPr>
                <w:sz w:val="22"/>
                <w:lang w:val="bg-BG"/>
              </w:rPr>
              <w:br/>
            </w:r>
            <w:r w:rsidRPr="004A4905">
              <w:rPr>
                <w:b/>
                <w:sz w:val="22"/>
                <w:lang w:val="bg-BG"/>
              </w:rPr>
              <w:t>Ако „не“</w:t>
            </w:r>
            <w:r w:rsidRPr="004A4905">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i/>
                <w:lang w:val="bg-BG"/>
              </w:rPr>
            </w:pPr>
            <w:r w:rsidRPr="004A4905">
              <w:rPr>
                <w:sz w:val="22"/>
                <w:lang w:val="bg-BG"/>
              </w:rPr>
              <w:t>[] Да [] Не</w:t>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sz w:val="22"/>
                <w:lang w:val="bg-BG"/>
              </w:rPr>
              <w:t>[……] [……]</w:t>
            </w:r>
            <w:r w:rsidRPr="004A4905">
              <w:rPr>
                <w:lang w:val="bg-BG"/>
              </w:rPr>
              <w:br/>
            </w:r>
            <w:r w:rsidRPr="004A4905">
              <w:rPr>
                <w:lang w:val="bg-BG"/>
              </w:rPr>
              <w:br/>
            </w:r>
          </w:p>
          <w:p w:rsidR="00653493" w:rsidRPr="004A4905" w:rsidRDefault="00653493" w:rsidP="00F254B4">
            <w:pPr>
              <w:spacing w:after="120"/>
              <w:rPr>
                <w:i/>
                <w:lang w:val="bg-BG"/>
              </w:rPr>
            </w:pPr>
          </w:p>
          <w:p w:rsidR="00653493" w:rsidRPr="004A4905" w:rsidRDefault="00653493" w:rsidP="00F254B4">
            <w:pPr>
              <w:spacing w:after="120"/>
              <w:rPr>
                <w:i/>
                <w:lang w:val="bg-BG"/>
              </w:rPr>
            </w:pPr>
          </w:p>
          <w:p w:rsidR="00653493" w:rsidRPr="004A4905" w:rsidRDefault="00653493" w:rsidP="00F254B4">
            <w:pPr>
              <w:spacing w:after="120"/>
              <w:rPr>
                <w:lang w:val="bg-BG"/>
              </w:rPr>
            </w:pPr>
            <w:r w:rsidRPr="004A4905">
              <w:rPr>
                <w:i/>
                <w:sz w:val="22"/>
                <w:lang w:val="bg-BG"/>
              </w:rPr>
              <w:t>(уеб адрес, орган или служба, издаващи документа, точно позоваване на документа): [……][……][……][……]</w:t>
            </w:r>
          </w:p>
        </w:tc>
      </w:tr>
      <w:tr w:rsidR="00EB6DE3" w:rsidRPr="004A4905" w:rsidTr="00653493">
        <w:tc>
          <w:tcPr>
            <w:tcW w:w="4644" w:type="dxa"/>
            <w:shd w:val="clear" w:color="auto" w:fill="auto"/>
          </w:tcPr>
          <w:p w:rsidR="00653493" w:rsidRPr="004A4905" w:rsidRDefault="00653493" w:rsidP="00F254B4">
            <w:pPr>
              <w:spacing w:after="120"/>
              <w:rPr>
                <w:lang w:val="bg-BG"/>
              </w:rPr>
            </w:pPr>
            <w:r w:rsidRPr="004A4905">
              <w:rPr>
                <w:sz w:val="22"/>
                <w:lang w:val="bg-BG"/>
              </w:rPr>
              <w:t xml:space="preserve">Икономическият оператор ще може ли да представи </w:t>
            </w:r>
            <w:r w:rsidRPr="004A4905">
              <w:rPr>
                <w:b/>
                <w:sz w:val="22"/>
                <w:lang w:val="bg-BG"/>
              </w:rPr>
              <w:t>сертификати</w:t>
            </w:r>
            <w:r w:rsidRPr="004A4905">
              <w:rPr>
                <w:sz w:val="22"/>
                <w:lang w:val="bg-BG"/>
              </w:rPr>
              <w:t xml:space="preserve">, изготвени от независими органи, доказващи, че икономическият оператор отговаря на задължителните </w:t>
            </w:r>
            <w:r w:rsidRPr="004A4905">
              <w:rPr>
                <w:b/>
                <w:sz w:val="22"/>
                <w:lang w:val="bg-BG"/>
              </w:rPr>
              <w:t>стандарти или системи за екологично управление</w:t>
            </w:r>
            <w:r w:rsidRPr="004A4905">
              <w:rPr>
                <w:sz w:val="22"/>
                <w:lang w:val="bg-BG"/>
              </w:rPr>
              <w:t>?</w:t>
            </w:r>
            <w:r w:rsidRPr="004A4905">
              <w:rPr>
                <w:sz w:val="22"/>
                <w:lang w:val="bg-BG"/>
              </w:rPr>
              <w:br/>
            </w:r>
            <w:r w:rsidRPr="004A4905">
              <w:rPr>
                <w:b/>
                <w:sz w:val="22"/>
                <w:lang w:val="bg-BG"/>
              </w:rPr>
              <w:t>Ако „не“</w:t>
            </w:r>
            <w:r w:rsidRPr="004A4905">
              <w:rPr>
                <w:sz w:val="22"/>
                <w:lang w:val="bg-BG"/>
              </w:rPr>
              <w:t xml:space="preserve">, моля, обяснете защо и посочете какви други доказателства относно </w:t>
            </w:r>
            <w:r w:rsidRPr="004A4905">
              <w:rPr>
                <w:b/>
                <w:sz w:val="22"/>
                <w:lang w:val="bg-BG"/>
              </w:rPr>
              <w:t>стандартите или системите за екологично управление</w:t>
            </w:r>
            <w:r w:rsidRPr="004A4905">
              <w:rPr>
                <w:sz w:val="22"/>
                <w:lang w:val="bg-BG"/>
              </w:rPr>
              <w:t xml:space="preserve"> могат да бъдат представени:</w:t>
            </w:r>
            <w:r w:rsidRPr="004A4905">
              <w:rPr>
                <w:sz w:val="22"/>
                <w:lang w:val="bg-BG"/>
              </w:rPr>
              <w:br/>
            </w:r>
            <w:r w:rsidRPr="004A4905">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4A4905" w:rsidRDefault="00653493" w:rsidP="00F254B4">
            <w:pPr>
              <w:spacing w:after="120"/>
              <w:rPr>
                <w:i/>
                <w:lang w:val="bg-BG"/>
              </w:rPr>
            </w:pPr>
            <w:r w:rsidRPr="004A4905">
              <w:rPr>
                <w:sz w:val="22"/>
                <w:lang w:val="bg-BG"/>
              </w:rPr>
              <w:t>[] Да [] Не</w:t>
            </w:r>
            <w:r w:rsidRPr="004A4905">
              <w:rPr>
                <w:lang w:val="bg-BG"/>
              </w:rPr>
              <w:br/>
            </w:r>
            <w:r w:rsidRPr="004A4905">
              <w:rPr>
                <w:lang w:val="bg-BG"/>
              </w:rPr>
              <w:br/>
            </w:r>
            <w:r w:rsidRPr="004A4905">
              <w:rPr>
                <w:lang w:val="bg-BG"/>
              </w:rPr>
              <w:br/>
            </w:r>
            <w:r w:rsidRPr="004A4905">
              <w:rPr>
                <w:lang w:val="bg-BG"/>
              </w:rPr>
              <w:br/>
            </w:r>
            <w:r w:rsidRPr="004A4905">
              <w:rPr>
                <w:lang w:val="bg-BG"/>
              </w:rPr>
              <w:br/>
            </w:r>
            <w:r w:rsidRPr="004A4905">
              <w:rPr>
                <w:sz w:val="22"/>
                <w:lang w:val="bg-BG"/>
              </w:rPr>
              <w:t>[……] [……]</w:t>
            </w:r>
            <w:r w:rsidRPr="004A4905">
              <w:rPr>
                <w:lang w:val="bg-BG"/>
              </w:rPr>
              <w:br/>
            </w:r>
            <w:r w:rsidRPr="004A4905">
              <w:rPr>
                <w:lang w:val="bg-BG"/>
              </w:rPr>
              <w:br/>
            </w:r>
          </w:p>
          <w:p w:rsidR="00653493" w:rsidRPr="004A4905" w:rsidRDefault="00653493" w:rsidP="00F254B4">
            <w:pPr>
              <w:spacing w:after="120"/>
              <w:rPr>
                <w:i/>
                <w:lang w:val="bg-BG"/>
              </w:rPr>
            </w:pPr>
          </w:p>
          <w:p w:rsidR="00653493" w:rsidRPr="004A4905" w:rsidRDefault="00653493" w:rsidP="00F254B4">
            <w:pPr>
              <w:spacing w:after="120"/>
              <w:rPr>
                <w:i/>
                <w:lang w:val="bg-BG"/>
              </w:rPr>
            </w:pPr>
          </w:p>
          <w:p w:rsidR="00653493" w:rsidRPr="004A4905" w:rsidRDefault="00653493" w:rsidP="00F254B4">
            <w:pPr>
              <w:spacing w:after="120"/>
              <w:rPr>
                <w:lang w:val="bg-BG"/>
              </w:rPr>
            </w:pPr>
            <w:r w:rsidRPr="004A4905">
              <w:rPr>
                <w:i/>
                <w:sz w:val="22"/>
                <w:lang w:val="bg-BG"/>
              </w:rPr>
              <w:t>(уеб адрес, орган или служба, издаващи документа, точно позоваване на документа): [……][……][……][……]</w:t>
            </w:r>
          </w:p>
        </w:tc>
      </w:tr>
    </w:tbl>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Част V: Намаляване на броя на квалифицираните кандидати</w:t>
      </w:r>
    </w:p>
    <w:p w:rsidR="00653493" w:rsidRPr="004A4905"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4A4905">
        <w:rPr>
          <w:b/>
          <w:i/>
          <w:sz w:val="22"/>
          <w:lang w:val="bg-BG"/>
        </w:rPr>
        <w:t xml:space="preserve">Икономическият оператор следва да предостави информация </w:t>
      </w:r>
      <w:r w:rsidRPr="004A4905">
        <w:rPr>
          <w:b/>
          <w:i/>
          <w:sz w:val="22"/>
          <w:u w:val="single"/>
          <w:lang w:val="bg-BG"/>
        </w:rPr>
        <w:t xml:space="preserve">само </w:t>
      </w:r>
      <w:r w:rsidRPr="004A4905">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A4905">
        <w:rPr>
          <w:b/>
          <w:sz w:val="22"/>
          <w:u w:val="single"/>
          <w:lang w:val="bg-BG"/>
        </w:rPr>
        <w:t>ако има такива</w:t>
      </w:r>
      <w:r w:rsidRPr="004A4905">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A4905">
        <w:rPr>
          <w:sz w:val="22"/>
          <w:lang w:val="bg-BG"/>
        </w:rPr>
        <w:br/>
      </w:r>
      <w:r w:rsidRPr="004A4905">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53493" w:rsidRPr="004A4905" w:rsidRDefault="00653493" w:rsidP="00F254B4">
      <w:pPr>
        <w:spacing w:after="120"/>
        <w:rPr>
          <w:b/>
          <w:sz w:val="22"/>
          <w:lang w:val="bg-BG"/>
        </w:rPr>
      </w:pPr>
      <w:r w:rsidRPr="004A4905">
        <w:rPr>
          <w:b/>
          <w:sz w:val="22"/>
          <w:lang w:val="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A4905" w:rsidRPr="004A4905" w:rsidTr="00653493">
        <w:tc>
          <w:tcPr>
            <w:tcW w:w="4644" w:type="dxa"/>
            <w:shd w:val="clear" w:color="auto" w:fill="auto"/>
          </w:tcPr>
          <w:p w:rsidR="00653493" w:rsidRPr="004A4905" w:rsidRDefault="00653493" w:rsidP="00F254B4">
            <w:pPr>
              <w:spacing w:after="120"/>
              <w:rPr>
                <w:b/>
                <w:i/>
                <w:lang w:val="bg-BG"/>
              </w:rPr>
            </w:pPr>
            <w:r w:rsidRPr="004A4905">
              <w:rPr>
                <w:b/>
                <w:i/>
                <w:sz w:val="22"/>
                <w:lang w:val="bg-BG"/>
              </w:rPr>
              <w:t>Намаляване на броя</w:t>
            </w:r>
          </w:p>
        </w:tc>
        <w:tc>
          <w:tcPr>
            <w:tcW w:w="4645" w:type="dxa"/>
            <w:shd w:val="clear" w:color="auto" w:fill="auto"/>
          </w:tcPr>
          <w:p w:rsidR="00653493" w:rsidRPr="004A4905" w:rsidRDefault="00653493" w:rsidP="00F254B4">
            <w:pPr>
              <w:spacing w:after="120"/>
              <w:rPr>
                <w:b/>
                <w:i/>
                <w:lang w:val="bg-BG"/>
              </w:rPr>
            </w:pPr>
            <w:r w:rsidRPr="004A4905">
              <w:rPr>
                <w:b/>
                <w:i/>
                <w:sz w:val="22"/>
                <w:lang w:val="bg-BG"/>
              </w:rPr>
              <w:t>Отговор:</w:t>
            </w:r>
          </w:p>
        </w:tc>
      </w:tr>
      <w:tr w:rsidR="00EB6DE3" w:rsidRPr="004A4905" w:rsidTr="00653493">
        <w:tc>
          <w:tcPr>
            <w:tcW w:w="4644" w:type="dxa"/>
            <w:shd w:val="clear" w:color="auto" w:fill="auto"/>
          </w:tcPr>
          <w:p w:rsidR="00653493" w:rsidRPr="004A4905" w:rsidRDefault="00653493" w:rsidP="00F254B4">
            <w:pPr>
              <w:spacing w:after="120"/>
              <w:rPr>
                <w:b/>
                <w:lang w:val="bg-BG"/>
              </w:rPr>
            </w:pPr>
            <w:r w:rsidRPr="004A4905">
              <w:rPr>
                <w:sz w:val="22"/>
                <w:lang w:val="bg-BG"/>
              </w:rPr>
              <w:t xml:space="preserve">Той </w:t>
            </w:r>
            <w:r w:rsidRPr="004A4905">
              <w:rPr>
                <w:b/>
                <w:sz w:val="22"/>
                <w:lang w:val="bg-BG"/>
              </w:rPr>
              <w:t>изпълнява</w:t>
            </w:r>
            <w:r w:rsidRPr="004A4905">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A4905">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A4905">
              <w:rPr>
                <w:sz w:val="22"/>
                <w:lang w:val="bg-BG"/>
              </w:rPr>
              <w:br/>
            </w:r>
            <w:r w:rsidRPr="004A4905">
              <w:rPr>
                <w:i/>
                <w:sz w:val="22"/>
                <w:lang w:val="bg-BG"/>
              </w:rPr>
              <w:t>Ако някои от тези сертификати или форми на документални доказателства са на разположение в електронен формат</w:t>
            </w:r>
            <w:r w:rsidRPr="004A4905">
              <w:rPr>
                <w:rStyle w:val="FootnoteReference"/>
                <w:i/>
                <w:sz w:val="22"/>
                <w:lang w:val="bg-BG"/>
              </w:rPr>
              <w:footnoteReference w:id="44"/>
            </w:r>
            <w:r w:rsidRPr="004A4905">
              <w:rPr>
                <w:i/>
                <w:sz w:val="22"/>
                <w:lang w:val="bg-BG"/>
              </w:rPr>
              <w:t xml:space="preserve">, моля, посочете за </w:t>
            </w:r>
            <w:r w:rsidRPr="004A4905">
              <w:rPr>
                <w:b/>
                <w:i/>
                <w:sz w:val="22"/>
                <w:lang w:val="bg-BG"/>
              </w:rPr>
              <w:t>всички</w:t>
            </w:r>
            <w:r w:rsidRPr="004A4905">
              <w:rPr>
                <w:i/>
                <w:sz w:val="22"/>
                <w:lang w:val="bg-BG"/>
              </w:rPr>
              <w:t xml:space="preserve"> от тях:</w:t>
            </w:r>
            <w:r w:rsidRPr="004A4905">
              <w:rPr>
                <w:sz w:val="22"/>
                <w:lang w:val="bg-BG"/>
              </w:rPr>
              <w:t xml:space="preserve"> </w:t>
            </w:r>
          </w:p>
        </w:tc>
        <w:tc>
          <w:tcPr>
            <w:tcW w:w="4645" w:type="dxa"/>
            <w:shd w:val="clear" w:color="auto" w:fill="auto"/>
          </w:tcPr>
          <w:p w:rsidR="00653493" w:rsidRPr="004A4905" w:rsidRDefault="00653493" w:rsidP="00F254B4">
            <w:pPr>
              <w:spacing w:after="120"/>
              <w:rPr>
                <w:b/>
                <w:lang w:val="bg-BG"/>
              </w:rPr>
            </w:pPr>
            <w:r w:rsidRPr="004A4905">
              <w:rPr>
                <w:sz w:val="22"/>
                <w:lang w:val="bg-BG"/>
              </w:rPr>
              <w:t>[……]</w:t>
            </w:r>
            <w:r w:rsidRPr="004A4905">
              <w:rPr>
                <w:lang w:val="bg-BG"/>
              </w:rPr>
              <w:br/>
            </w:r>
            <w:r w:rsidRPr="004A4905">
              <w:rPr>
                <w:lang w:val="bg-BG"/>
              </w:rPr>
              <w:br/>
            </w:r>
            <w:r w:rsidRPr="004A4905">
              <w:rPr>
                <w:lang w:val="bg-BG"/>
              </w:rPr>
              <w:br/>
            </w:r>
            <w:r w:rsidRPr="004A4905">
              <w:rPr>
                <w:sz w:val="22"/>
                <w:lang w:val="bg-BG"/>
              </w:rPr>
              <w:t>[…]</w:t>
            </w:r>
            <w:r w:rsidRPr="004A4905">
              <w:rPr>
                <w:lang w:val="bg-BG"/>
              </w:rPr>
              <w:t xml:space="preserve"> </w:t>
            </w:r>
            <w:r w:rsidRPr="004A4905">
              <w:rPr>
                <w:sz w:val="22"/>
                <w:lang w:val="bg-BG"/>
              </w:rPr>
              <w:t>[] Да [] Не</w:t>
            </w:r>
            <w:r w:rsidRPr="004A4905">
              <w:rPr>
                <w:rStyle w:val="FootnoteReference"/>
                <w:sz w:val="22"/>
                <w:lang w:val="bg-BG"/>
              </w:rPr>
              <w:footnoteReference w:id="45"/>
            </w:r>
            <w:r w:rsidRPr="004A4905">
              <w:rPr>
                <w:lang w:val="bg-BG"/>
              </w:rPr>
              <w:br/>
            </w:r>
            <w:r w:rsidRPr="004A4905">
              <w:rPr>
                <w:lang w:val="bg-BG"/>
              </w:rPr>
              <w:br/>
            </w:r>
            <w:r w:rsidRPr="004A4905">
              <w:rPr>
                <w:lang w:val="bg-BG"/>
              </w:rPr>
              <w:br/>
              <w:t>(</w:t>
            </w:r>
            <w:r w:rsidRPr="004A4905">
              <w:rPr>
                <w:i/>
                <w:lang w:val="bg-BG"/>
              </w:rPr>
              <w:t>уеб адрес, орган или служба, издаващи документа, точно позоваване на документацията</w:t>
            </w:r>
            <w:r w:rsidRPr="004A4905">
              <w:rPr>
                <w:lang w:val="bg-BG"/>
              </w:rPr>
              <w:t>):</w:t>
            </w:r>
            <w:r w:rsidRPr="004A4905">
              <w:rPr>
                <w:i/>
                <w:sz w:val="22"/>
                <w:lang w:val="bg-BG"/>
              </w:rPr>
              <w:t xml:space="preserve"> [……][……][……][……]</w:t>
            </w:r>
            <w:r w:rsidRPr="004A4905">
              <w:rPr>
                <w:rStyle w:val="FootnoteReference"/>
                <w:i/>
                <w:sz w:val="22"/>
                <w:lang w:val="bg-BG"/>
              </w:rPr>
              <w:footnoteReference w:id="46"/>
            </w:r>
          </w:p>
        </w:tc>
      </w:tr>
    </w:tbl>
    <w:p w:rsidR="00653493" w:rsidRPr="004A4905" w:rsidRDefault="00653493" w:rsidP="00F254B4">
      <w:pPr>
        <w:pStyle w:val="ChapterTitle"/>
        <w:spacing w:before="0" w:after="120"/>
        <w:rPr>
          <w:sz w:val="22"/>
        </w:rPr>
      </w:pPr>
    </w:p>
    <w:p w:rsidR="00653493" w:rsidRPr="004A4905" w:rsidRDefault="00653493" w:rsidP="00F254B4">
      <w:pPr>
        <w:pStyle w:val="ChapterTitle"/>
        <w:spacing w:before="0" w:after="120"/>
        <w:rPr>
          <w:sz w:val="22"/>
        </w:rPr>
      </w:pPr>
      <w:r w:rsidRPr="004A4905">
        <w:rPr>
          <w:sz w:val="22"/>
        </w:rPr>
        <w:t>Част VI: Заключителни положения</w:t>
      </w:r>
    </w:p>
    <w:p w:rsidR="00653493" w:rsidRPr="004A4905" w:rsidRDefault="00653493" w:rsidP="00F254B4">
      <w:pPr>
        <w:spacing w:after="120"/>
        <w:rPr>
          <w:i/>
          <w:sz w:val="22"/>
          <w:lang w:val="bg-BG"/>
        </w:rPr>
      </w:pPr>
      <w:r w:rsidRPr="004A4905">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3493" w:rsidRPr="004A4905" w:rsidRDefault="00653493" w:rsidP="00F254B4">
      <w:pPr>
        <w:spacing w:after="120"/>
        <w:rPr>
          <w:i/>
          <w:sz w:val="22"/>
          <w:lang w:val="bg-BG"/>
        </w:rPr>
      </w:pPr>
      <w:r w:rsidRPr="004A490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3493" w:rsidRPr="004A4905" w:rsidRDefault="00653493" w:rsidP="00F254B4">
      <w:pPr>
        <w:spacing w:after="120"/>
        <w:rPr>
          <w:i/>
          <w:sz w:val="22"/>
          <w:lang w:val="bg-BG"/>
        </w:rPr>
      </w:pPr>
      <w:r w:rsidRPr="004A4905">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A4905">
        <w:rPr>
          <w:rStyle w:val="FootnoteReference"/>
          <w:i/>
          <w:sz w:val="22"/>
          <w:lang w:val="bg-BG"/>
        </w:rPr>
        <w:footnoteReference w:id="47"/>
      </w:r>
      <w:r w:rsidRPr="004A4905">
        <w:rPr>
          <w:i/>
          <w:sz w:val="22"/>
          <w:lang w:val="bg-BG"/>
        </w:rPr>
        <w:t>; или</w:t>
      </w:r>
    </w:p>
    <w:p w:rsidR="00653493" w:rsidRPr="004A4905" w:rsidRDefault="00653493" w:rsidP="00F254B4">
      <w:pPr>
        <w:spacing w:after="120"/>
        <w:rPr>
          <w:i/>
          <w:sz w:val="22"/>
          <w:lang w:val="bg-BG"/>
        </w:rPr>
      </w:pPr>
      <w:r w:rsidRPr="004A4905">
        <w:rPr>
          <w:i/>
          <w:lang w:val="bg-BG"/>
        </w:rPr>
        <w:t>б) считано от 18 октомври 2018 г. най-късно</w:t>
      </w:r>
      <w:r w:rsidRPr="004A4905">
        <w:rPr>
          <w:rStyle w:val="FootnoteReference"/>
          <w:i/>
          <w:lang w:val="bg-BG"/>
        </w:rPr>
        <w:footnoteReference w:id="48"/>
      </w:r>
      <w:r w:rsidRPr="004A4905">
        <w:rPr>
          <w:i/>
          <w:lang w:val="bg-BG"/>
        </w:rPr>
        <w:t>, възлагащият орган или възложителят вече притежава съответната документация</w:t>
      </w:r>
      <w:r w:rsidRPr="004A4905">
        <w:rPr>
          <w:lang w:val="bg-BG"/>
        </w:rPr>
        <w:t>.</w:t>
      </w:r>
    </w:p>
    <w:p w:rsidR="00653493" w:rsidRPr="004A4905" w:rsidRDefault="00653493" w:rsidP="00F254B4">
      <w:pPr>
        <w:spacing w:after="120"/>
        <w:rPr>
          <w:i/>
          <w:sz w:val="22"/>
          <w:lang w:val="bg-BG"/>
        </w:rPr>
      </w:pPr>
      <w:r w:rsidRPr="004A4905">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4905">
        <w:rPr>
          <w:lang w:val="bg-BG"/>
        </w:rPr>
        <w:t xml:space="preserve"> [посочете процедурата за възлагане на обществена поръчка:</w:t>
      </w:r>
      <w:r w:rsidRPr="004A4905">
        <w:rPr>
          <w:sz w:val="22"/>
          <w:lang w:val="bg-BG"/>
        </w:rPr>
        <w:t xml:space="preserve"> </w:t>
      </w:r>
      <w:r w:rsidRPr="004A4905">
        <w:rPr>
          <w:lang w:val="bg-BG"/>
        </w:rPr>
        <w:t xml:space="preserve">(кратко описание, препратка към публикацията в </w:t>
      </w:r>
      <w:r w:rsidRPr="004A4905">
        <w:rPr>
          <w:i/>
          <w:lang w:val="bg-BG"/>
        </w:rPr>
        <w:t>Официален вестник на Европейския съюз</w:t>
      </w:r>
      <w:r w:rsidRPr="004A4905">
        <w:rPr>
          <w:lang w:val="bg-BG"/>
        </w:rPr>
        <w:t>, референтен номер)].</w:t>
      </w:r>
      <w:r w:rsidRPr="004A4905">
        <w:rPr>
          <w:i/>
          <w:sz w:val="22"/>
          <w:lang w:val="bg-BG"/>
        </w:rPr>
        <w:t xml:space="preserve"> </w:t>
      </w:r>
    </w:p>
    <w:p w:rsidR="00653493" w:rsidRPr="004A4905" w:rsidRDefault="00653493" w:rsidP="00F254B4">
      <w:pPr>
        <w:spacing w:after="120"/>
        <w:rPr>
          <w:i/>
          <w:sz w:val="22"/>
          <w:lang w:val="bg-BG"/>
        </w:rPr>
      </w:pPr>
    </w:p>
    <w:p w:rsidR="00653493" w:rsidRPr="004A4905" w:rsidRDefault="00653493" w:rsidP="00F254B4">
      <w:pPr>
        <w:spacing w:after="120"/>
        <w:rPr>
          <w:sz w:val="22"/>
          <w:lang w:val="bg-BG"/>
        </w:rPr>
      </w:pPr>
      <w:r w:rsidRPr="004A4905">
        <w:rPr>
          <w:sz w:val="22"/>
          <w:lang w:val="bg-BG"/>
        </w:rPr>
        <w:t>Дата, място и, когато се изисква или е необходимо, подпис(и):  [……]</w:t>
      </w:r>
    </w:p>
    <w:p w:rsidR="00653493" w:rsidRPr="004A4905" w:rsidRDefault="00653493" w:rsidP="00F254B4">
      <w:pPr>
        <w:spacing w:after="120"/>
        <w:rPr>
          <w:sz w:val="22"/>
          <w:lang w:val="bg-BG"/>
        </w:rPr>
      </w:pPr>
      <w:r w:rsidRPr="004A4905">
        <w:rPr>
          <w:sz w:val="22"/>
          <w:lang w:val="bg-BG"/>
        </w:rPr>
        <w:br w:type="page"/>
      </w:r>
    </w:p>
    <w:p w:rsidR="00653493" w:rsidRPr="004A4905" w:rsidRDefault="00CD1DEF" w:rsidP="00F254B4">
      <w:pPr>
        <w:spacing w:after="120"/>
        <w:jc w:val="right"/>
        <w:rPr>
          <w:b/>
          <w:bCs/>
          <w:i/>
          <w:iCs/>
        </w:rPr>
      </w:pPr>
      <w:r w:rsidRPr="004A4905">
        <w:rPr>
          <w:b/>
          <w:bCs/>
          <w:i/>
          <w:iCs/>
          <w:lang w:val="bg-BG"/>
        </w:rPr>
        <w:lastRenderedPageBreak/>
        <w:t xml:space="preserve">OБРАЗЕЦ № </w:t>
      </w:r>
      <w:r w:rsidR="00022950" w:rsidRPr="004A4905">
        <w:rPr>
          <w:b/>
          <w:bCs/>
          <w:i/>
          <w:iCs/>
          <w:lang w:val="bg-BG"/>
        </w:rPr>
        <w:t>1</w:t>
      </w:r>
    </w:p>
    <w:p w:rsidR="00653493" w:rsidRPr="004A4905" w:rsidRDefault="00653493" w:rsidP="00F254B4">
      <w:pPr>
        <w:spacing w:after="120"/>
        <w:rPr>
          <w:b/>
          <w:bCs/>
          <w:i/>
          <w:iCs/>
          <w:lang w:val="bg-BG"/>
        </w:rPr>
      </w:pPr>
      <w:r w:rsidRPr="004A4905">
        <w:rPr>
          <w:b/>
          <w:bCs/>
          <w:i/>
          <w:iCs/>
          <w:lang w:val="bg-BG"/>
        </w:rPr>
        <w:t>...................................................................................................................................................</w:t>
      </w:r>
    </w:p>
    <w:p w:rsidR="00653493" w:rsidRPr="004A4905" w:rsidRDefault="00653493" w:rsidP="00F254B4">
      <w:pPr>
        <w:spacing w:after="120"/>
        <w:jc w:val="center"/>
        <w:rPr>
          <w:b/>
          <w:bCs/>
          <w:i/>
          <w:iCs/>
          <w:lang w:val="bg-BG"/>
        </w:rPr>
      </w:pPr>
      <w:r w:rsidRPr="004A4905">
        <w:rPr>
          <w:b/>
          <w:bCs/>
          <w:i/>
          <w:iCs/>
          <w:lang w:val="bg-BG"/>
        </w:rPr>
        <w:t>( наименование на участника )</w:t>
      </w:r>
    </w:p>
    <w:p w:rsidR="00653493" w:rsidRPr="004A4905" w:rsidRDefault="00653493" w:rsidP="00F254B4">
      <w:pPr>
        <w:spacing w:after="120"/>
        <w:jc w:val="center"/>
        <w:rPr>
          <w:b/>
          <w:bCs/>
          <w:i/>
          <w:iCs/>
          <w:lang w:val="bg-BG"/>
        </w:rPr>
      </w:pPr>
      <w:r w:rsidRPr="004A4905">
        <w:rPr>
          <w:b/>
          <w:bCs/>
          <w:i/>
          <w:iCs/>
          <w:lang w:val="bg-BG"/>
        </w:rPr>
        <w:t>ПРЕДЛОЖЕНИЕ ЗА ИЗПЪЛНЕНИЕ НА ПОРЪЧКАТА</w:t>
      </w:r>
    </w:p>
    <w:p w:rsidR="00653493" w:rsidRPr="004A4905" w:rsidRDefault="00653493" w:rsidP="00F254B4">
      <w:pPr>
        <w:spacing w:after="120"/>
        <w:jc w:val="center"/>
        <w:rPr>
          <w:b/>
          <w:bCs/>
          <w:i/>
          <w:iCs/>
          <w:lang w:val="bg-BG"/>
        </w:rPr>
      </w:pPr>
    </w:p>
    <w:p w:rsidR="00653493" w:rsidRPr="004A4905" w:rsidRDefault="00653493" w:rsidP="00FD15CE">
      <w:pPr>
        <w:jc w:val="both"/>
        <w:rPr>
          <w:b/>
          <w:bCs/>
          <w:i/>
          <w:iCs/>
          <w:lang w:val="bg-BG"/>
        </w:rPr>
      </w:pPr>
      <w:r w:rsidRPr="004A4905">
        <w:rPr>
          <w:b/>
          <w:bCs/>
          <w:i/>
          <w:iCs/>
          <w:lang w:val="bg-BG"/>
        </w:rPr>
        <w:t>Долуподписаният/ата .................................................................................................</w:t>
      </w:r>
    </w:p>
    <w:p w:rsidR="00653493" w:rsidRPr="004A4905" w:rsidRDefault="00653493" w:rsidP="00FD15CE">
      <w:pPr>
        <w:jc w:val="center"/>
        <w:rPr>
          <w:b/>
          <w:bCs/>
          <w:i/>
          <w:iCs/>
          <w:lang w:val="bg-BG"/>
        </w:rPr>
      </w:pPr>
      <w:r w:rsidRPr="004A4905">
        <w:rPr>
          <w:b/>
          <w:bCs/>
          <w:i/>
          <w:iCs/>
          <w:lang w:val="bg-BG"/>
        </w:rPr>
        <w:t>(трите имена)</w:t>
      </w:r>
    </w:p>
    <w:p w:rsidR="00653493" w:rsidRPr="004A4905" w:rsidRDefault="00653493" w:rsidP="00FD15CE">
      <w:pPr>
        <w:spacing w:after="120"/>
        <w:jc w:val="both"/>
        <w:rPr>
          <w:b/>
          <w:bCs/>
          <w:i/>
          <w:iCs/>
          <w:lang w:val="bg-BG"/>
        </w:rPr>
      </w:pPr>
      <w:r w:rsidRPr="004A4905">
        <w:rPr>
          <w:b/>
          <w:bCs/>
          <w:i/>
          <w:iCs/>
          <w:lang w:val="bg-BG"/>
        </w:rPr>
        <w:t>в качеството си на ................................... в/на .................................................., ЕИК (БУЛСТАТ)........................, със седалище и адрес на управление………………….. ..................................................</w:t>
      </w:r>
      <w:r w:rsidR="009F405B" w:rsidRPr="004A4905">
        <w:rPr>
          <w:b/>
          <w:bCs/>
          <w:i/>
          <w:iCs/>
          <w:lang w:val="bg-BG"/>
        </w:rPr>
        <w:t>............................</w:t>
      </w:r>
      <w:r w:rsidRPr="004A4905">
        <w:rPr>
          <w:b/>
          <w:bCs/>
          <w:i/>
          <w:iCs/>
          <w:lang w:val="bg-BG"/>
        </w:rPr>
        <w:t>,</w:t>
      </w:r>
    </w:p>
    <w:p w:rsidR="00225F89" w:rsidRPr="004A4905" w:rsidRDefault="00653493" w:rsidP="001B7550">
      <w:pPr>
        <w:spacing w:after="120"/>
        <w:ind w:firstLine="720"/>
        <w:jc w:val="center"/>
        <w:rPr>
          <w:lang w:val="bg-BG"/>
        </w:rPr>
      </w:pPr>
      <w:r w:rsidRPr="004A4905">
        <w:rPr>
          <w:b/>
          <w:bCs/>
          <w:i/>
          <w:iCs/>
          <w:lang w:val="bg-BG"/>
        </w:rPr>
        <w:t>участник в открита процедура за възлагане на обществена поръчка с предмет</w:t>
      </w:r>
      <w:r w:rsidR="00CD1DEF" w:rsidRPr="004A4905">
        <w:rPr>
          <w:b/>
          <w:bCs/>
          <w:i/>
          <w:iCs/>
          <w:lang w:val="bg-BG"/>
        </w:rPr>
        <w:t xml:space="preserve">: </w:t>
      </w:r>
      <w:r w:rsidR="004A4905" w:rsidRPr="004A4905">
        <w:rPr>
          <w:rFonts w:eastAsia="Calibri"/>
          <w:b/>
          <w:bCs/>
          <w:lang w:val="bg-BG"/>
        </w:rPr>
        <w:t xml:space="preserve">„Доставка и монтаж на стационарни компактори и контейнери за осигуряване логистиката на отделените рециклируеми материали в завод за МБТ на отпадъци с производство на </w:t>
      </w:r>
      <w:r w:rsidR="004A4905" w:rsidRPr="004A4905">
        <w:rPr>
          <w:rFonts w:eastAsia="Calibri"/>
          <w:b/>
          <w:bCs/>
        </w:rPr>
        <w:t>RDF</w:t>
      </w:r>
      <w:r w:rsidR="004A4905" w:rsidRPr="004A4905">
        <w:rPr>
          <w:rFonts w:eastAsia="Calibri"/>
          <w:b/>
          <w:bCs/>
          <w:lang w:val="bg-BG"/>
        </w:rPr>
        <w:t xml:space="preserve"> – гориво, с. Яна, местност „Садината“</w:t>
      </w:r>
    </w:p>
    <w:p w:rsidR="00E22054" w:rsidRPr="00E22054" w:rsidRDefault="00E22054" w:rsidP="00F254B4">
      <w:pPr>
        <w:spacing w:after="120"/>
        <w:ind w:firstLine="720"/>
        <w:jc w:val="center"/>
        <w:rPr>
          <w:lang w:val="bg-BG"/>
        </w:rPr>
      </w:pPr>
    </w:p>
    <w:p w:rsidR="00E22054" w:rsidRPr="00E22054" w:rsidRDefault="00250692" w:rsidP="007C0CA0">
      <w:pPr>
        <w:tabs>
          <w:tab w:val="left" w:pos="270"/>
        </w:tabs>
        <w:suppressAutoHyphens/>
        <w:spacing w:after="120"/>
        <w:jc w:val="both"/>
        <w:rPr>
          <w:b/>
          <w:bCs/>
          <w:lang w:val="bg-BG" w:eastAsia="zh-CN"/>
        </w:rPr>
      </w:pPr>
      <w:r w:rsidRPr="00E22054">
        <w:rPr>
          <w:b/>
          <w:bCs/>
          <w:lang w:val="bg-BG" w:eastAsia="zh-CN"/>
        </w:rPr>
        <w:t>УВАЖАЕМИ ДАМИ И ГОСПОДА,</w:t>
      </w:r>
    </w:p>
    <w:p w:rsidR="00E22054" w:rsidRPr="00B435A6" w:rsidRDefault="00E22054" w:rsidP="00E22054">
      <w:pPr>
        <w:ind w:firstLine="708"/>
        <w:jc w:val="both"/>
        <w:rPr>
          <w:lang w:eastAsia="ar-SA"/>
        </w:rPr>
      </w:pPr>
      <w:r w:rsidRPr="00B435A6">
        <w:rPr>
          <w:lang w:eastAsia="ar-SA"/>
        </w:rPr>
        <w:t>С настоящото представяме нашето техническо предложение за изпълнение на обекта на обществената поръчка по обявената от Вас процедура.</w:t>
      </w:r>
    </w:p>
    <w:p w:rsidR="00E22054" w:rsidRPr="00B435A6" w:rsidRDefault="00E22054" w:rsidP="00E22054">
      <w:pPr>
        <w:suppressAutoHyphens/>
        <w:spacing w:before="60" w:after="60"/>
        <w:ind w:firstLine="708"/>
        <w:jc w:val="both"/>
        <w:rPr>
          <w:lang w:eastAsia="ar-SA"/>
        </w:rPr>
      </w:pPr>
      <w:r w:rsidRPr="00B435A6">
        <w:rPr>
          <w:lang w:eastAsia="ar-SA"/>
        </w:rPr>
        <w:t xml:space="preserve">Гарантираме, че сме в състояние да изпълним качествено </w:t>
      </w:r>
      <w:r w:rsidRPr="00B435A6">
        <w:rPr>
          <w:lang w:val="bg-BG" w:eastAsia="ar-SA"/>
        </w:rPr>
        <w:t>доставката</w:t>
      </w:r>
      <w:r>
        <w:rPr>
          <w:lang w:val="bg-BG" w:eastAsia="ar-SA"/>
        </w:rPr>
        <w:t xml:space="preserve"> и монтажа</w:t>
      </w:r>
      <w:r w:rsidRPr="00B435A6">
        <w:rPr>
          <w:lang w:eastAsia="ar-SA"/>
        </w:rPr>
        <w:t xml:space="preserve"> в пълно съответствие с предложението ни, изискванията на Възложителя, действащото законодателство и представения проект на договор.</w:t>
      </w:r>
    </w:p>
    <w:p w:rsidR="00E22054" w:rsidRPr="00B435A6" w:rsidRDefault="00E22054" w:rsidP="00E22054">
      <w:pPr>
        <w:suppressAutoHyphens/>
        <w:spacing w:before="60" w:after="60"/>
        <w:ind w:firstLine="708"/>
        <w:jc w:val="both"/>
        <w:rPr>
          <w:lang w:eastAsia="ar-SA"/>
        </w:rPr>
      </w:pPr>
      <w:r w:rsidRPr="00B435A6">
        <w:rPr>
          <w:lang w:eastAsia="ar-SA"/>
        </w:rPr>
        <w:t>Всички дейности ще бъдат изпълнявани в обем и съдържание съгласно Тех</w:t>
      </w:r>
      <w:r>
        <w:rPr>
          <w:lang w:eastAsia="ar-SA"/>
        </w:rPr>
        <w:t>ническите спецификации и настоя</w:t>
      </w:r>
      <w:r>
        <w:rPr>
          <w:lang w:val="bg-BG" w:eastAsia="ar-SA"/>
        </w:rPr>
        <w:t>щ</w:t>
      </w:r>
      <w:r w:rsidRPr="00B435A6">
        <w:rPr>
          <w:lang w:val="bg-BG" w:eastAsia="ar-SA"/>
        </w:rPr>
        <w:t>ото техническо предложение</w:t>
      </w:r>
      <w:r w:rsidRPr="00B435A6">
        <w:rPr>
          <w:lang w:eastAsia="ar-SA"/>
        </w:rPr>
        <w:t>.</w:t>
      </w:r>
    </w:p>
    <w:p w:rsidR="00E22054" w:rsidRPr="00B435A6" w:rsidRDefault="00E22054" w:rsidP="00E22054">
      <w:pPr>
        <w:ind w:firstLine="708"/>
        <w:jc w:val="both"/>
        <w:rPr>
          <w:b/>
          <w:bCs/>
          <w:lang w:val="ru-RU"/>
        </w:rPr>
      </w:pPr>
      <w:r w:rsidRPr="00B435A6">
        <w:rPr>
          <w:lang w:val="ru-RU"/>
        </w:rPr>
        <w:t>След като получихме и проучихме документацията за участие, правим следното обвързващо предложение:</w:t>
      </w:r>
    </w:p>
    <w:p w:rsidR="00E22054" w:rsidRPr="005660E8" w:rsidRDefault="00E22054" w:rsidP="00E22054">
      <w:pPr>
        <w:rPr>
          <w:b/>
          <w:lang w:val="ru-RU"/>
        </w:rPr>
      </w:pPr>
    </w:p>
    <w:p w:rsidR="00F204E5" w:rsidRPr="005660E8" w:rsidRDefault="00F204E5" w:rsidP="00F204E5">
      <w:pPr>
        <w:ind w:firstLine="568"/>
        <w:jc w:val="both"/>
        <w:rPr>
          <w:lang w:val="ru-RU"/>
        </w:rPr>
      </w:pPr>
      <w:r w:rsidRPr="005660E8">
        <w:rPr>
          <w:b/>
          <w:lang w:val="ru-RU"/>
        </w:rPr>
        <w:t xml:space="preserve">1. </w:t>
      </w:r>
      <w:r w:rsidRPr="005660E8">
        <w:rPr>
          <w:lang w:val="ru-RU"/>
        </w:rPr>
        <w:t xml:space="preserve">Ще доставим </w:t>
      </w:r>
      <w:r w:rsidR="005660E8">
        <w:rPr>
          <w:lang w:val="ru-RU"/>
        </w:rPr>
        <w:t xml:space="preserve">и монтираме </w:t>
      </w:r>
      <w:r w:rsidRPr="005660E8">
        <w:rPr>
          <w:lang w:val="ru-RU"/>
        </w:rPr>
        <w:t>стационарни компактори и контейнери</w:t>
      </w:r>
      <w:r w:rsidR="00965513" w:rsidRPr="005660E8">
        <w:rPr>
          <w:lang w:val="ru-RU"/>
        </w:rPr>
        <w:t>, със следните технически характеристика</w:t>
      </w:r>
      <w:r w:rsidRPr="005660E8">
        <w:rPr>
          <w:lang w:val="ru-RU"/>
        </w:rPr>
        <w:t>:</w:t>
      </w:r>
    </w:p>
    <w:tbl>
      <w:tblPr>
        <w:tblStyle w:val="TableGrid"/>
        <w:tblW w:w="9889" w:type="dxa"/>
        <w:tblLook w:val="04A0" w:firstRow="1" w:lastRow="0" w:firstColumn="1" w:lastColumn="0" w:noHBand="0" w:noVBand="1"/>
      </w:tblPr>
      <w:tblGrid>
        <w:gridCol w:w="3369"/>
        <w:gridCol w:w="2961"/>
        <w:gridCol w:w="3559"/>
      </w:tblGrid>
      <w:tr w:rsidR="005660E8" w:rsidRPr="005660E8" w:rsidTr="00154AF6">
        <w:tc>
          <w:tcPr>
            <w:tcW w:w="3369" w:type="dxa"/>
            <w:tcBorders>
              <w:bottom w:val="single" w:sz="4" w:space="0" w:color="auto"/>
            </w:tcBorders>
          </w:tcPr>
          <w:p w:rsidR="00F204E5" w:rsidRPr="005660E8" w:rsidRDefault="00F204E5" w:rsidP="00F204E5">
            <w:pPr>
              <w:pStyle w:val="Default"/>
              <w:jc w:val="both"/>
              <w:rPr>
                <w:rFonts w:ascii="Times New Roman" w:hAnsi="Times New Roman"/>
                <w:color w:val="auto"/>
              </w:rPr>
            </w:pPr>
            <w:r w:rsidRPr="005660E8">
              <w:rPr>
                <w:rFonts w:ascii="Times New Roman" w:hAnsi="Times New Roman"/>
                <w:b/>
                <w:color w:val="auto"/>
              </w:rPr>
              <w:t>Технически параметри</w:t>
            </w:r>
          </w:p>
        </w:tc>
        <w:tc>
          <w:tcPr>
            <w:tcW w:w="2961" w:type="dxa"/>
            <w:tcBorders>
              <w:bottom w:val="single" w:sz="4" w:space="0" w:color="auto"/>
            </w:tcBorders>
          </w:tcPr>
          <w:p w:rsidR="00F204E5" w:rsidRPr="005660E8" w:rsidRDefault="00F204E5" w:rsidP="00F204E5">
            <w:pPr>
              <w:pStyle w:val="Default"/>
              <w:jc w:val="center"/>
              <w:rPr>
                <w:rFonts w:ascii="Times New Roman" w:hAnsi="Times New Roman"/>
                <w:b/>
                <w:color w:val="auto"/>
              </w:rPr>
            </w:pPr>
            <w:r w:rsidRPr="005660E8">
              <w:rPr>
                <w:rFonts w:ascii="Times New Roman" w:hAnsi="Times New Roman"/>
                <w:b/>
                <w:color w:val="auto"/>
              </w:rPr>
              <w:t>Изизсквания на Възложителя</w:t>
            </w:r>
          </w:p>
        </w:tc>
        <w:tc>
          <w:tcPr>
            <w:tcW w:w="3559" w:type="dxa"/>
            <w:tcBorders>
              <w:bottom w:val="single" w:sz="4" w:space="0" w:color="auto"/>
            </w:tcBorders>
          </w:tcPr>
          <w:p w:rsidR="00F204E5" w:rsidRDefault="00F204E5" w:rsidP="00F204E5">
            <w:pPr>
              <w:pStyle w:val="Default"/>
              <w:jc w:val="center"/>
              <w:rPr>
                <w:rFonts w:ascii="Times New Roman" w:hAnsi="Times New Roman"/>
                <w:b/>
                <w:color w:val="auto"/>
              </w:rPr>
            </w:pPr>
            <w:r w:rsidRPr="005660E8">
              <w:rPr>
                <w:rFonts w:ascii="Times New Roman" w:hAnsi="Times New Roman"/>
                <w:b/>
                <w:color w:val="auto"/>
              </w:rPr>
              <w:t>Предложение на изпълнителя</w:t>
            </w:r>
          </w:p>
          <w:p w:rsidR="00602BFF" w:rsidRPr="00154AF6" w:rsidRDefault="00602BFF" w:rsidP="00F204E5">
            <w:pPr>
              <w:pStyle w:val="Default"/>
              <w:jc w:val="center"/>
              <w:rPr>
                <w:rFonts w:ascii="Times New Roman" w:hAnsi="Times New Roman"/>
                <w:i/>
                <w:color w:val="auto"/>
              </w:rPr>
            </w:pPr>
            <w:r w:rsidRPr="00154AF6">
              <w:rPr>
                <w:rFonts w:ascii="Times New Roman" w:hAnsi="Times New Roman"/>
                <w:b/>
                <w:i/>
                <w:color w:val="auto"/>
              </w:rPr>
              <w:t>(марка, модел, производител)</w:t>
            </w:r>
          </w:p>
        </w:tc>
      </w:tr>
      <w:tr w:rsidR="005660E8" w:rsidRPr="005660E8" w:rsidTr="00154AF6">
        <w:tc>
          <w:tcPr>
            <w:tcW w:w="3369" w:type="dxa"/>
            <w:shd w:val="clear" w:color="auto" w:fill="D9D9D9" w:themeFill="background1" w:themeFillShade="D9"/>
          </w:tcPr>
          <w:p w:rsidR="00F204E5" w:rsidRPr="005660E8" w:rsidRDefault="00F204E5" w:rsidP="00F204E5">
            <w:pPr>
              <w:pStyle w:val="Default"/>
              <w:jc w:val="both"/>
              <w:rPr>
                <w:rFonts w:ascii="Times New Roman" w:hAnsi="Times New Roman"/>
                <w:b/>
                <w:color w:val="auto"/>
              </w:rPr>
            </w:pPr>
          </w:p>
        </w:tc>
        <w:tc>
          <w:tcPr>
            <w:tcW w:w="2961" w:type="dxa"/>
            <w:shd w:val="clear" w:color="auto" w:fill="D9D9D9" w:themeFill="background1" w:themeFillShade="D9"/>
          </w:tcPr>
          <w:p w:rsidR="00F204E5" w:rsidRPr="005660E8" w:rsidRDefault="00F204E5" w:rsidP="00F204E5">
            <w:pPr>
              <w:pStyle w:val="Default"/>
              <w:jc w:val="center"/>
              <w:rPr>
                <w:rFonts w:ascii="Times New Roman" w:hAnsi="Times New Roman"/>
                <w:b/>
                <w:color w:val="auto"/>
              </w:rPr>
            </w:pPr>
            <w:r w:rsidRPr="005660E8">
              <w:rPr>
                <w:rFonts w:ascii="Times New Roman" w:hAnsi="Times New Roman" w:cs="Times New Roman"/>
                <w:b/>
                <w:color w:val="auto"/>
              </w:rPr>
              <w:t>Компактори</w:t>
            </w:r>
          </w:p>
        </w:tc>
        <w:tc>
          <w:tcPr>
            <w:tcW w:w="3559" w:type="dxa"/>
            <w:shd w:val="clear" w:color="auto" w:fill="D9D9D9" w:themeFill="background1" w:themeFillShade="D9"/>
          </w:tcPr>
          <w:p w:rsidR="00F204E5" w:rsidRPr="005660E8" w:rsidRDefault="00F204E5" w:rsidP="00F204E5">
            <w:pPr>
              <w:pStyle w:val="Default"/>
              <w:jc w:val="center"/>
              <w:rPr>
                <w:rFonts w:ascii="Times New Roman" w:hAnsi="Times New Roman"/>
                <w:color w:val="auto"/>
              </w:rPr>
            </w:pPr>
            <w:r w:rsidRPr="005660E8">
              <w:rPr>
                <w:rFonts w:ascii="Times New Roman" w:hAnsi="Times New Roman" w:cs="Times New Roman"/>
                <w:b/>
                <w:color w:val="auto"/>
              </w:rPr>
              <w:t>Компактори</w:t>
            </w:r>
          </w:p>
        </w:tc>
      </w:tr>
      <w:tr w:rsidR="005660E8" w:rsidRPr="005660E8" w:rsidTr="00154AF6">
        <w:tc>
          <w:tcPr>
            <w:tcW w:w="3369" w:type="dxa"/>
          </w:tcPr>
          <w:p w:rsidR="00F204E5" w:rsidRPr="005660E8" w:rsidRDefault="00F204E5" w:rsidP="00F204E5">
            <w:pPr>
              <w:outlineLvl w:val="0"/>
            </w:pPr>
            <w:r w:rsidRPr="005660E8">
              <w:t xml:space="preserve">Мощност на двигателя  </w:t>
            </w:r>
          </w:p>
        </w:tc>
        <w:tc>
          <w:tcPr>
            <w:tcW w:w="2961" w:type="dxa"/>
          </w:tcPr>
          <w:p w:rsidR="00F204E5" w:rsidRPr="005660E8" w:rsidRDefault="00F204E5" w:rsidP="00F204E5">
            <w:r w:rsidRPr="005660E8">
              <w:t>мах. 15 kW</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Захранване</w:t>
            </w:r>
          </w:p>
        </w:tc>
        <w:tc>
          <w:tcPr>
            <w:tcW w:w="2961" w:type="dxa"/>
          </w:tcPr>
          <w:p w:rsidR="00F204E5" w:rsidRPr="005660E8" w:rsidRDefault="00F204E5" w:rsidP="00F204E5">
            <w:r w:rsidRPr="005660E8">
              <w:t>380V</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Сила на натиск</w:t>
            </w:r>
          </w:p>
        </w:tc>
        <w:tc>
          <w:tcPr>
            <w:tcW w:w="2961" w:type="dxa"/>
          </w:tcPr>
          <w:p w:rsidR="00F204E5" w:rsidRPr="005660E8" w:rsidRDefault="00F204E5" w:rsidP="00F204E5">
            <w:r w:rsidRPr="005660E8">
              <w:t>мин. 40 тона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Максимално налягане</w:t>
            </w:r>
          </w:p>
        </w:tc>
        <w:tc>
          <w:tcPr>
            <w:tcW w:w="2961" w:type="dxa"/>
          </w:tcPr>
          <w:p w:rsidR="00F204E5" w:rsidRPr="005660E8" w:rsidRDefault="00F204E5" w:rsidP="00F204E5">
            <w:r w:rsidRPr="005660E8">
              <w:t>мин. 200 бара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154AF6" w:rsidRDefault="00154AF6" w:rsidP="00F204E5">
            <w:pPr>
              <w:outlineLvl w:val="0"/>
              <w:rPr>
                <w:lang w:val="bg-BG"/>
              </w:rPr>
            </w:pPr>
            <w:r>
              <w:t>Приблизителен капацитет</w:t>
            </w:r>
          </w:p>
        </w:tc>
        <w:tc>
          <w:tcPr>
            <w:tcW w:w="2961" w:type="dxa"/>
          </w:tcPr>
          <w:p w:rsidR="00F204E5" w:rsidRPr="005660E8" w:rsidRDefault="00F204E5" w:rsidP="00F204E5">
            <w:r w:rsidRPr="005660E8">
              <w:t>мин. 190 м3 / ч</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E22054">
            <w:pPr>
              <w:outlineLvl w:val="0"/>
            </w:pPr>
            <w:r w:rsidRPr="005660E8">
              <w:t>Време за цикъл / без захранване/</w:t>
            </w:r>
          </w:p>
        </w:tc>
        <w:tc>
          <w:tcPr>
            <w:tcW w:w="2961" w:type="dxa"/>
          </w:tcPr>
          <w:p w:rsidR="00F204E5" w:rsidRPr="005660E8" w:rsidRDefault="00F204E5" w:rsidP="00F204E5">
            <w:r w:rsidRPr="005660E8">
              <w:t>мах. 30 сек</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154AF6">
            <w:pPr>
              <w:outlineLvl w:val="0"/>
            </w:pPr>
            <w:r w:rsidRPr="005660E8">
              <w:t>Тегло на машината</w:t>
            </w:r>
          </w:p>
        </w:tc>
        <w:tc>
          <w:tcPr>
            <w:tcW w:w="2961" w:type="dxa"/>
          </w:tcPr>
          <w:p w:rsidR="00F204E5" w:rsidRPr="005660E8" w:rsidRDefault="00F204E5" w:rsidP="00F204E5">
            <w:r w:rsidRPr="005660E8">
              <w:t>Мин 3,7 тона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154AF6" w:rsidRDefault="00154AF6" w:rsidP="00F204E5">
            <w:pPr>
              <w:outlineLvl w:val="0"/>
              <w:rPr>
                <w:lang w:val="bg-BG"/>
              </w:rPr>
            </w:pPr>
            <w:r>
              <w:t>Вид на стоманата</w:t>
            </w:r>
          </w:p>
        </w:tc>
        <w:tc>
          <w:tcPr>
            <w:tcW w:w="2961" w:type="dxa"/>
          </w:tcPr>
          <w:p w:rsidR="00F204E5" w:rsidRPr="005660E8" w:rsidRDefault="00F204E5" w:rsidP="00F204E5">
            <w:r w:rsidRPr="005660E8">
              <w:t>St 37</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Контролер</w:t>
            </w:r>
          </w:p>
        </w:tc>
        <w:tc>
          <w:tcPr>
            <w:tcW w:w="2961" w:type="dxa"/>
          </w:tcPr>
          <w:p w:rsidR="00F204E5" w:rsidRPr="005660E8" w:rsidRDefault="00F204E5" w:rsidP="00F204E5">
            <w:r w:rsidRPr="005660E8">
              <w:t>да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електронни прекъсвачи</w:t>
            </w:r>
          </w:p>
        </w:tc>
        <w:tc>
          <w:tcPr>
            <w:tcW w:w="2961" w:type="dxa"/>
          </w:tcPr>
          <w:p w:rsidR="00F204E5" w:rsidRPr="005660E8" w:rsidRDefault="00F204E5" w:rsidP="00F204E5">
            <w:r w:rsidRPr="005660E8">
              <w:t>да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Изходящ бункер съществуващ</w:t>
            </w:r>
          </w:p>
        </w:tc>
        <w:tc>
          <w:tcPr>
            <w:tcW w:w="2961" w:type="dxa"/>
          </w:tcPr>
          <w:p w:rsidR="00F204E5" w:rsidRPr="005660E8" w:rsidRDefault="00F204E5" w:rsidP="00F204E5">
            <w:r w:rsidRPr="005660E8">
              <w:t>1200ммх1200мм</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Захранващ бункер на компактора</w:t>
            </w:r>
          </w:p>
        </w:tc>
        <w:tc>
          <w:tcPr>
            <w:tcW w:w="2961" w:type="dxa"/>
          </w:tcPr>
          <w:p w:rsidR="00F204E5" w:rsidRPr="005660E8" w:rsidRDefault="00F204E5" w:rsidP="00F204E5">
            <w:r w:rsidRPr="005660E8">
              <w:t>мин. 1000ммх1200мм</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Височина на пресата с зареждащия бункер</w:t>
            </w:r>
          </w:p>
        </w:tc>
        <w:tc>
          <w:tcPr>
            <w:tcW w:w="2961" w:type="dxa"/>
          </w:tcPr>
          <w:p w:rsidR="00F204E5" w:rsidRPr="005660E8" w:rsidRDefault="00F204E5" w:rsidP="00F204E5">
            <w:r w:rsidRPr="005660E8">
              <w:t>не повече от 2750мм.</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 xml:space="preserve">Механизъм за </w:t>
            </w:r>
            <w:r w:rsidRPr="005660E8">
              <w:lastRenderedPageBreak/>
              <w:t>издърпване,прикрепване и фиксиране на контейнера в работно положение и освобождаване след приключване на работния цикъл</w:t>
            </w:r>
          </w:p>
        </w:tc>
        <w:tc>
          <w:tcPr>
            <w:tcW w:w="2961" w:type="dxa"/>
          </w:tcPr>
          <w:p w:rsidR="00F204E5" w:rsidRPr="005660E8" w:rsidRDefault="00F204E5" w:rsidP="00F204E5">
            <w:r w:rsidRPr="005660E8">
              <w:lastRenderedPageBreak/>
              <w:t xml:space="preserve">Пълна съвместимост на </w:t>
            </w:r>
            <w:r w:rsidRPr="005660E8">
              <w:lastRenderedPageBreak/>
              <w:t xml:space="preserve">присъединителните размери </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Система за сигурност и безопасна работа</w:t>
            </w:r>
          </w:p>
        </w:tc>
        <w:tc>
          <w:tcPr>
            <w:tcW w:w="2961" w:type="dxa"/>
          </w:tcPr>
          <w:p w:rsidR="00F204E5" w:rsidRPr="005660E8" w:rsidRDefault="00F204E5" w:rsidP="00F204E5">
            <w:r w:rsidRPr="005660E8">
              <w:t>включена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shd w:val="clear" w:color="auto" w:fill="D9D9D9" w:themeFill="background1" w:themeFillShade="D9"/>
          </w:tcPr>
          <w:p w:rsidR="00F204E5" w:rsidRPr="005660E8" w:rsidRDefault="00F204E5" w:rsidP="00F204E5">
            <w:pPr>
              <w:pStyle w:val="Default"/>
              <w:jc w:val="both"/>
              <w:rPr>
                <w:rFonts w:ascii="Times New Roman" w:hAnsi="Times New Roman" w:cs="Times New Roman"/>
                <w:color w:val="auto"/>
              </w:rPr>
            </w:pPr>
          </w:p>
        </w:tc>
        <w:tc>
          <w:tcPr>
            <w:tcW w:w="2961" w:type="dxa"/>
            <w:shd w:val="clear" w:color="auto" w:fill="D9D9D9" w:themeFill="background1" w:themeFillShade="D9"/>
          </w:tcPr>
          <w:p w:rsidR="00F204E5" w:rsidRPr="005660E8" w:rsidRDefault="00F204E5" w:rsidP="00F204E5">
            <w:pPr>
              <w:pStyle w:val="Default"/>
              <w:jc w:val="center"/>
              <w:rPr>
                <w:rFonts w:ascii="Times New Roman" w:hAnsi="Times New Roman" w:cs="Times New Roman"/>
                <w:color w:val="auto"/>
              </w:rPr>
            </w:pPr>
            <w:r w:rsidRPr="005660E8">
              <w:rPr>
                <w:rFonts w:ascii="Times New Roman" w:hAnsi="Times New Roman" w:cs="Times New Roman"/>
                <w:b/>
                <w:color w:val="auto"/>
              </w:rPr>
              <w:t>Контейнери</w:t>
            </w:r>
          </w:p>
        </w:tc>
        <w:tc>
          <w:tcPr>
            <w:tcW w:w="3559" w:type="dxa"/>
            <w:shd w:val="clear" w:color="auto" w:fill="D9D9D9" w:themeFill="background1" w:themeFillShade="D9"/>
          </w:tcPr>
          <w:p w:rsidR="00F204E5" w:rsidRPr="005660E8" w:rsidRDefault="00F204E5" w:rsidP="00F204E5">
            <w:pPr>
              <w:pStyle w:val="Default"/>
              <w:jc w:val="center"/>
              <w:rPr>
                <w:rFonts w:ascii="Times New Roman" w:hAnsi="Times New Roman" w:cs="Times New Roman"/>
                <w:color w:val="auto"/>
              </w:rPr>
            </w:pPr>
            <w:r w:rsidRPr="005660E8">
              <w:rPr>
                <w:rFonts w:ascii="Times New Roman" w:hAnsi="Times New Roman" w:cs="Times New Roman"/>
                <w:b/>
                <w:color w:val="auto"/>
              </w:rPr>
              <w:t>Контейнери</w:t>
            </w:r>
          </w:p>
        </w:tc>
      </w:tr>
      <w:tr w:rsidR="005660E8" w:rsidRPr="005660E8" w:rsidTr="00154AF6">
        <w:tc>
          <w:tcPr>
            <w:tcW w:w="3369" w:type="dxa"/>
          </w:tcPr>
          <w:p w:rsidR="00F204E5" w:rsidRPr="005660E8" w:rsidRDefault="00F204E5" w:rsidP="00F204E5">
            <w:pPr>
              <w:outlineLvl w:val="0"/>
            </w:pPr>
            <w:r w:rsidRPr="005660E8">
              <w:t xml:space="preserve">Обем </w:t>
            </w:r>
          </w:p>
        </w:tc>
        <w:tc>
          <w:tcPr>
            <w:tcW w:w="2961" w:type="dxa"/>
          </w:tcPr>
          <w:p w:rsidR="00F204E5" w:rsidRPr="005660E8" w:rsidRDefault="00F204E5" w:rsidP="00F204E5">
            <w:pPr>
              <w:rPr>
                <w:vertAlign w:val="superscript"/>
              </w:rPr>
            </w:pPr>
            <w:r w:rsidRPr="005660E8">
              <w:t>мин. 30м</w:t>
            </w:r>
            <w:r w:rsidRPr="005660E8">
              <w:rPr>
                <w:vertAlign w:val="superscript"/>
              </w:rPr>
              <w:t>3</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Дължина</w:t>
            </w:r>
          </w:p>
        </w:tc>
        <w:tc>
          <w:tcPr>
            <w:tcW w:w="2961" w:type="dxa"/>
          </w:tcPr>
          <w:p w:rsidR="00F204E5" w:rsidRPr="005660E8" w:rsidRDefault="00F204E5" w:rsidP="00F204E5">
            <w:r w:rsidRPr="005660E8">
              <w:t>мах.6500 мм</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Ширина</w:t>
            </w:r>
          </w:p>
        </w:tc>
        <w:tc>
          <w:tcPr>
            <w:tcW w:w="2961" w:type="dxa"/>
          </w:tcPr>
          <w:p w:rsidR="00F204E5" w:rsidRPr="005660E8" w:rsidRDefault="00F204E5" w:rsidP="00F204E5">
            <w:r w:rsidRPr="005660E8">
              <w:t xml:space="preserve">мах </w:t>
            </w:r>
            <w:smartTag w:uri="urn:schemas-microsoft-com:office:smarttags" w:element="metricconverter">
              <w:smartTagPr>
                <w:attr w:name="ProductID" w:val="2300 мм"/>
              </w:smartTagPr>
              <w:r w:rsidRPr="005660E8">
                <w:t>2300 мм</w:t>
              </w:r>
            </w:smartTag>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Височина</w:t>
            </w:r>
          </w:p>
        </w:tc>
        <w:tc>
          <w:tcPr>
            <w:tcW w:w="2961" w:type="dxa"/>
          </w:tcPr>
          <w:p w:rsidR="00F204E5" w:rsidRPr="005660E8" w:rsidRDefault="00F204E5" w:rsidP="00F204E5">
            <w:r w:rsidRPr="005660E8">
              <w:t xml:space="preserve">мах </w:t>
            </w:r>
            <w:smartTag w:uri="urn:schemas-microsoft-com:office:smarttags" w:element="metricconverter">
              <w:smartTagPr>
                <w:attr w:name="ProductID" w:val="2300 мм"/>
              </w:smartTagPr>
              <w:r w:rsidRPr="005660E8">
                <w:t>2300 мм</w:t>
              </w:r>
            </w:smartTag>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Тегло</w:t>
            </w:r>
            <w:r w:rsidRPr="005660E8">
              <w:tab/>
            </w:r>
          </w:p>
        </w:tc>
        <w:tc>
          <w:tcPr>
            <w:tcW w:w="2961" w:type="dxa"/>
          </w:tcPr>
          <w:p w:rsidR="00F204E5" w:rsidRPr="005660E8" w:rsidRDefault="00F204E5" w:rsidP="00F204E5">
            <w:r w:rsidRPr="005660E8">
              <w:t>мах 3,5 тона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Дебелина на страничните стени</w:t>
            </w:r>
          </w:p>
        </w:tc>
        <w:tc>
          <w:tcPr>
            <w:tcW w:w="2961" w:type="dxa"/>
          </w:tcPr>
          <w:p w:rsidR="00F204E5" w:rsidRPr="005660E8" w:rsidRDefault="00F204E5" w:rsidP="00F204E5">
            <w:r w:rsidRPr="005660E8">
              <w:t xml:space="preserve">мин. </w:t>
            </w:r>
            <w:smartTag w:uri="urn:schemas-microsoft-com:office:smarttags" w:element="metricconverter">
              <w:smartTagPr>
                <w:attr w:name="ProductID" w:val="3 мм"/>
              </w:smartTagPr>
              <w:r w:rsidRPr="005660E8">
                <w:t>3 мм</w:t>
              </w:r>
            </w:smartTag>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E22054" w:rsidP="00F204E5">
            <w:pPr>
              <w:outlineLvl w:val="0"/>
              <w:rPr>
                <w:lang w:val="bg-BG"/>
              </w:rPr>
            </w:pPr>
            <w:r w:rsidRPr="005660E8">
              <w:t>Дебелина стените на пода</w:t>
            </w:r>
          </w:p>
        </w:tc>
        <w:tc>
          <w:tcPr>
            <w:tcW w:w="2961" w:type="dxa"/>
          </w:tcPr>
          <w:p w:rsidR="00F204E5" w:rsidRPr="005660E8" w:rsidRDefault="00F204E5" w:rsidP="00F204E5">
            <w:r w:rsidRPr="005660E8">
              <w:t xml:space="preserve">мин </w:t>
            </w:r>
            <w:smartTag w:uri="urn:schemas-microsoft-com:office:smarttags" w:element="metricconverter">
              <w:smartTagPr>
                <w:attr w:name="ProductID" w:val="4 мм"/>
              </w:smartTagPr>
              <w:r w:rsidRPr="005660E8">
                <w:t>4 мм</w:t>
              </w:r>
            </w:smartTag>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Свързване с компактора</w:t>
            </w:r>
          </w:p>
        </w:tc>
        <w:tc>
          <w:tcPr>
            <w:tcW w:w="2961" w:type="dxa"/>
          </w:tcPr>
          <w:p w:rsidR="00F204E5" w:rsidRPr="005660E8" w:rsidRDefault="00F204E5" w:rsidP="00F204E5">
            <w:r w:rsidRPr="005660E8">
              <w:t>Подходяща свръзка с компактора</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 xml:space="preserve">Подходящ механизъм за свързване с компактора </w:t>
            </w:r>
          </w:p>
        </w:tc>
        <w:tc>
          <w:tcPr>
            <w:tcW w:w="2961" w:type="dxa"/>
          </w:tcPr>
          <w:p w:rsidR="00F204E5" w:rsidRPr="005660E8" w:rsidRDefault="00F204E5" w:rsidP="00F204E5">
            <w:r w:rsidRPr="005660E8">
              <w:t>Пълна съвместимост на присъединителните размери</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Капак за затваряне на отвора свързващ се с компактора в транспортно положение</w:t>
            </w:r>
          </w:p>
        </w:tc>
        <w:tc>
          <w:tcPr>
            <w:tcW w:w="2961" w:type="dxa"/>
          </w:tcPr>
          <w:p w:rsidR="00F204E5" w:rsidRPr="005660E8" w:rsidRDefault="00F204E5" w:rsidP="00F204E5">
            <w:r w:rsidRPr="005660E8">
              <w:t>Осигуряване на безопасно транспортиране</w:t>
            </w:r>
          </w:p>
        </w:tc>
        <w:tc>
          <w:tcPr>
            <w:tcW w:w="3559" w:type="dxa"/>
          </w:tcPr>
          <w:p w:rsidR="00F204E5" w:rsidRPr="005660E8" w:rsidRDefault="00F204E5" w:rsidP="00F204E5">
            <w:pPr>
              <w:pStyle w:val="Default"/>
              <w:jc w:val="both"/>
              <w:rPr>
                <w:rFonts w:ascii="Times New Roman" w:hAnsi="Times New Roman" w:cs="Times New Roman"/>
                <w:color w:val="auto"/>
              </w:rPr>
            </w:pPr>
          </w:p>
        </w:tc>
      </w:tr>
      <w:tr w:rsidR="005660E8" w:rsidRPr="005660E8" w:rsidTr="00154AF6">
        <w:tc>
          <w:tcPr>
            <w:tcW w:w="3369" w:type="dxa"/>
          </w:tcPr>
          <w:p w:rsidR="00F204E5" w:rsidRPr="005660E8" w:rsidRDefault="00F204E5" w:rsidP="00F204E5">
            <w:pPr>
              <w:outlineLvl w:val="0"/>
            </w:pPr>
            <w:r w:rsidRPr="005660E8">
              <w:t>Отговарящ по параметри за транспортиране на автомобил с хук-лифт</w:t>
            </w:r>
          </w:p>
        </w:tc>
        <w:tc>
          <w:tcPr>
            <w:tcW w:w="2961" w:type="dxa"/>
          </w:tcPr>
          <w:p w:rsidR="00F204E5" w:rsidRPr="005660E8" w:rsidRDefault="00F204E5" w:rsidP="00F204E5">
            <w:r w:rsidRPr="005660E8">
              <w:rPr>
                <w:rFonts w:eastAsia="Times New Roman"/>
              </w:rPr>
              <w:t>Механизъм с куково вдигане и метални ролки</w:t>
            </w:r>
          </w:p>
        </w:tc>
        <w:tc>
          <w:tcPr>
            <w:tcW w:w="3559" w:type="dxa"/>
          </w:tcPr>
          <w:p w:rsidR="00F204E5" w:rsidRPr="005660E8" w:rsidRDefault="00F204E5" w:rsidP="00F204E5">
            <w:pPr>
              <w:pStyle w:val="Default"/>
              <w:jc w:val="both"/>
              <w:rPr>
                <w:rFonts w:ascii="Times New Roman" w:hAnsi="Times New Roman" w:cs="Times New Roman"/>
                <w:color w:val="auto"/>
              </w:rPr>
            </w:pPr>
          </w:p>
        </w:tc>
      </w:tr>
    </w:tbl>
    <w:p w:rsidR="00602BFF" w:rsidRDefault="00602BFF" w:rsidP="0043790A">
      <w:pPr>
        <w:snapToGrid w:val="0"/>
        <w:spacing w:after="120"/>
        <w:ind w:firstLine="374"/>
        <w:jc w:val="both"/>
        <w:outlineLvl w:val="5"/>
        <w:rPr>
          <w:rFonts w:eastAsia="Times New Roman"/>
          <w:szCs w:val="20"/>
          <w:lang w:val="bg-BG" w:eastAsia="bg-BG"/>
        </w:rPr>
      </w:pPr>
    </w:p>
    <w:p w:rsidR="0043790A" w:rsidRDefault="005660E8" w:rsidP="0043790A">
      <w:pPr>
        <w:snapToGrid w:val="0"/>
        <w:spacing w:after="120"/>
        <w:ind w:firstLine="374"/>
        <w:jc w:val="both"/>
        <w:outlineLvl w:val="5"/>
        <w:rPr>
          <w:rFonts w:eastAsia="Times New Roman"/>
          <w:bCs/>
          <w:lang w:val="bg-BG" w:eastAsia="bg-BG"/>
        </w:rPr>
      </w:pPr>
      <w:r w:rsidRPr="005660E8">
        <w:rPr>
          <w:rFonts w:eastAsia="Times New Roman"/>
          <w:szCs w:val="20"/>
          <w:lang w:val="bg-BG" w:eastAsia="bg-BG"/>
        </w:rPr>
        <w:tab/>
        <w:t>3</w:t>
      </w:r>
      <w:r w:rsidR="007C0CA0" w:rsidRPr="005660E8">
        <w:rPr>
          <w:rFonts w:eastAsia="Times New Roman"/>
          <w:szCs w:val="20"/>
          <w:lang w:val="bg-BG" w:eastAsia="bg-BG"/>
        </w:rPr>
        <w:t xml:space="preserve">. </w:t>
      </w:r>
      <w:r w:rsidR="0043790A">
        <w:rPr>
          <w:rFonts w:eastAsia="Times New Roman"/>
          <w:szCs w:val="20"/>
          <w:lang w:val="bg-BG" w:eastAsia="bg-BG"/>
        </w:rPr>
        <w:t>С</w:t>
      </w:r>
      <w:r w:rsidR="0043790A" w:rsidRPr="00C02D97">
        <w:rPr>
          <w:rFonts w:eastAsia="Times New Roman"/>
          <w:bCs/>
          <w:lang w:eastAsia="bg-BG"/>
        </w:rPr>
        <w:t xml:space="preserve">рок </w:t>
      </w:r>
      <w:r w:rsidR="0043790A">
        <w:rPr>
          <w:rFonts w:eastAsia="Times New Roman"/>
          <w:bCs/>
          <w:lang w:val="bg-BG" w:eastAsia="bg-BG"/>
        </w:rPr>
        <w:t xml:space="preserve">за изпълнение на </w:t>
      </w:r>
      <w:r w:rsidR="0043790A" w:rsidRPr="00C02D97">
        <w:rPr>
          <w:rFonts w:eastAsia="Times New Roman"/>
          <w:bCs/>
          <w:lang w:eastAsia="bg-BG"/>
        </w:rPr>
        <w:t>до</w:t>
      </w:r>
      <w:r w:rsidR="0043790A">
        <w:rPr>
          <w:rFonts w:eastAsia="Times New Roman"/>
          <w:bCs/>
          <w:lang w:val="bg-BG" w:eastAsia="bg-BG"/>
        </w:rPr>
        <w:t>ставката</w:t>
      </w:r>
      <w:r w:rsidR="0043790A" w:rsidRPr="00C02D97">
        <w:rPr>
          <w:rFonts w:eastAsia="Times New Roman"/>
          <w:bCs/>
          <w:lang w:eastAsia="bg-BG"/>
        </w:rPr>
        <w:t xml:space="preserve"> .......... </w:t>
      </w:r>
      <w:r w:rsidR="0043790A" w:rsidRPr="00C02D97">
        <w:rPr>
          <w:rFonts w:eastAsia="Times New Roman"/>
          <w:bCs/>
          <w:lang w:val="bg-BG" w:eastAsia="bg-BG"/>
        </w:rPr>
        <w:t xml:space="preserve">календарни </w:t>
      </w:r>
      <w:r w:rsidR="0043790A" w:rsidRPr="00C02D97">
        <w:rPr>
          <w:rFonts w:eastAsia="Times New Roman"/>
          <w:bCs/>
          <w:lang w:eastAsia="bg-BG"/>
        </w:rPr>
        <w:t>дни</w:t>
      </w:r>
      <w:r w:rsidR="0043790A">
        <w:rPr>
          <w:rFonts w:eastAsia="Times New Roman"/>
          <w:bCs/>
          <w:lang w:val="bg-BG" w:eastAsia="bg-BG"/>
        </w:rPr>
        <w:t xml:space="preserve">, </w:t>
      </w:r>
      <w:r w:rsidR="0043790A" w:rsidRPr="0043790A">
        <w:rPr>
          <w:rFonts w:eastAsia="Times New Roman"/>
          <w:bCs/>
          <w:i/>
          <w:lang w:val="bg-BG" w:eastAsia="bg-BG"/>
        </w:rPr>
        <w:t>(но не повече от 75)</w:t>
      </w:r>
      <w:r w:rsidR="0043790A" w:rsidRPr="00C02D97">
        <w:rPr>
          <w:rFonts w:eastAsia="Times New Roman"/>
          <w:bCs/>
          <w:lang w:eastAsia="bg-BG"/>
        </w:rPr>
        <w:t>, считано от датата на заявка на Възложителя.</w:t>
      </w:r>
    </w:p>
    <w:p w:rsidR="00602BFF" w:rsidRPr="00602BFF" w:rsidRDefault="00602BFF" w:rsidP="00602BFF">
      <w:pPr>
        <w:snapToGrid w:val="0"/>
        <w:spacing w:after="120"/>
        <w:ind w:firstLine="708"/>
        <w:jc w:val="both"/>
        <w:outlineLvl w:val="5"/>
        <w:rPr>
          <w:rFonts w:eastAsia="Times New Roman"/>
          <w:bCs/>
          <w:lang w:val="bg-BG" w:eastAsia="bg-BG"/>
        </w:rPr>
      </w:pPr>
      <w:r w:rsidRPr="00602BFF">
        <w:rPr>
          <w:rFonts w:eastAsia="Times New Roman"/>
          <w:szCs w:val="20"/>
          <w:lang w:val="bg-BG" w:eastAsia="bg-BG"/>
        </w:rPr>
        <w:t>4.</w:t>
      </w:r>
      <w:r>
        <w:rPr>
          <w:lang w:val="bg-BG"/>
        </w:rPr>
        <w:t xml:space="preserve"> </w:t>
      </w:r>
      <w:r w:rsidRPr="00B77035">
        <w:rPr>
          <w:lang w:val="bg-BG"/>
        </w:rPr>
        <w:t>Г</w:t>
      </w:r>
      <w:r w:rsidRPr="00B77035">
        <w:t xml:space="preserve">аранционен срок за компакторите и контейнерите в обхвата на поръчката е </w:t>
      </w:r>
      <w:r>
        <w:rPr>
          <w:lang w:val="bg-BG"/>
        </w:rPr>
        <w:t>…………</w:t>
      </w:r>
      <w:r w:rsidRPr="00B77035">
        <w:t xml:space="preserve">месеца </w:t>
      </w:r>
      <w:r w:rsidRPr="00B77035">
        <w:rPr>
          <w:i/>
        </w:rPr>
        <w:t>(минимум 12</w:t>
      </w:r>
      <w:r>
        <w:rPr>
          <w:i/>
          <w:lang w:val="bg-BG"/>
        </w:rPr>
        <w:t>дванадесет месеца</w:t>
      </w:r>
      <w:r w:rsidRPr="00B77035">
        <w:rPr>
          <w:i/>
        </w:rPr>
        <w:t xml:space="preserve">) </w:t>
      </w:r>
      <w:r w:rsidRPr="00B77035">
        <w:t>срещу производствен дефект</w:t>
      </w:r>
      <w:r>
        <w:rPr>
          <w:lang w:val="bg-BG"/>
        </w:rPr>
        <w:t>.</w:t>
      </w:r>
    </w:p>
    <w:p w:rsidR="007C0CA0" w:rsidRPr="005660E8" w:rsidRDefault="0043790A" w:rsidP="007C0CA0">
      <w:pPr>
        <w:tabs>
          <w:tab w:val="left" w:pos="0"/>
          <w:tab w:val="left" w:pos="720"/>
          <w:tab w:val="left" w:pos="1080"/>
        </w:tabs>
        <w:spacing w:after="120"/>
        <w:jc w:val="both"/>
        <w:rPr>
          <w:rFonts w:eastAsia="Times New Roman"/>
          <w:szCs w:val="20"/>
          <w:lang w:val="bg-BG" w:eastAsia="bg-BG"/>
        </w:rPr>
      </w:pPr>
      <w:r>
        <w:rPr>
          <w:rFonts w:eastAsia="Times New Roman"/>
          <w:szCs w:val="20"/>
          <w:lang w:val="bg-BG" w:eastAsia="bg-BG"/>
        </w:rPr>
        <w:tab/>
      </w:r>
      <w:r w:rsidR="00602BFF">
        <w:rPr>
          <w:rFonts w:eastAsia="Times New Roman"/>
          <w:szCs w:val="20"/>
          <w:lang w:val="bg-BG" w:eastAsia="bg-BG"/>
        </w:rPr>
        <w:t>5</w:t>
      </w:r>
      <w:r>
        <w:rPr>
          <w:rFonts w:eastAsia="Times New Roman"/>
          <w:szCs w:val="20"/>
          <w:lang w:val="bg-BG" w:eastAsia="bg-BG"/>
        </w:rPr>
        <w:t xml:space="preserve">. </w:t>
      </w:r>
      <w:r w:rsidR="007C0CA0" w:rsidRPr="005660E8">
        <w:rPr>
          <w:rFonts w:eastAsia="Times New Roman"/>
          <w:szCs w:val="20"/>
          <w:lang w:val="bg-BG" w:eastAsia="bg-BG"/>
        </w:rPr>
        <w:t>Декларираме, че сме съгласни с клаузите на приложения проект на договор.</w:t>
      </w:r>
    </w:p>
    <w:p w:rsidR="007C0CA0" w:rsidRPr="005660E8" w:rsidRDefault="007C0CA0" w:rsidP="007C0CA0">
      <w:pPr>
        <w:tabs>
          <w:tab w:val="left" w:pos="0"/>
          <w:tab w:val="left" w:pos="720"/>
          <w:tab w:val="left" w:pos="1080"/>
        </w:tabs>
        <w:spacing w:after="120"/>
        <w:jc w:val="both"/>
        <w:rPr>
          <w:rFonts w:eastAsia="Times New Roman"/>
          <w:szCs w:val="20"/>
          <w:lang w:val="ru-RU" w:eastAsia="bg-BG"/>
        </w:rPr>
      </w:pPr>
      <w:r w:rsidRPr="005660E8">
        <w:rPr>
          <w:rFonts w:eastAsia="Times New Roman"/>
          <w:szCs w:val="20"/>
          <w:lang w:eastAsia="bg-BG"/>
        </w:rPr>
        <w:tab/>
      </w:r>
      <w:r w:rsidR="00602BFF">
        <w:rPr>
          <w:rFonts w:eastAsia="Times New Roman"/>
          <w:szCs w:val="20"/>
          <w:lang w:val="bg-BG" w:eastAsia="bg-BG"/>
        </w:rPr>
        <w:t>6</w:t>
      </w:r>
      <w:r w:rsidRPr="005660E8">
        <w:rPr>
          <w:rFonts w:eastAsia="Times New Roman"/>
          <w:szCs w:val="20"/>
          <w:lang w:val="bg-BG" w:eastAsia="bg-BG"/>
        </w:rPr>
        <w:t>. Декларираме, че с</w:t>
      </w:r>
      <w:r w:rsidRPr="005660E8">
        <w:rPr>
          <w:rFonts w:eastAsia="Times New Roman"/>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7C0CA0" w:rsidRPr="005660E8" w:rsidRDefault="007C0CA0" w:rsidP="00E22054">
      <w:pPr>
        <w:tabs>
          <w:tab w:val="left" w:pos="0"/>
          <w:tab w:val="left" w:pos="720"/>
          <w:tab w:val="left" w:pos="1080"/>
        </w:tabs>
        <w:spacing w:after="120"/>
        <w:jc w:val="both"/>
      </w:pPr>
      <w:r w:rsidRPr="005660E8">
        <w:rPr>
          <w:rFonts w:eastAsia="Times New Roman"/>
          <w:szCs w:val="20"/>
          <w:lang w:eastAsia="bg-BG"/>
        </w:rPr>
        <w:tab/>
      </w:r>
      <w:r w:rsidR="00602BFF">
        <w:rPr>
          <w:rFonts w:eastAsia="Times New Roman"/>
          <w:szCs w:val="20"/>
          <w:lang w:val="bg-BG" w:eastAsia="bg-BG"/>
        </w:rPr>
        <w:t>7</w:t>
      </w:r>
      <w:r w:rsidRPr="005660E8">
        <w:rPr>
          <w:rFonts w:eastAsia="Times New Roman"/>
        </w:rPr>
        <w:t>. Декларираме, че носим пълна отговорност за нанесени щети на възложителя или на трети лица, в следствие на некачествено изпълнение и/или неправилна работа на монтираното от нас оборудване.</w:t>
      </w:r>
    </w:p>
    <w:p w:rsidR="00653493" w:rsidRPr="005660E8" w:rsidRDefault="00653493" w:rsidP="00F254B4">
      <w:pPr>
        <w:spacing w:after="120"/>
        <w:ind w:firstLine="720"/>
        <w:jc w:val="both"/>
        <w:rPr>
          <w:lang w:val="bg-BG"/>
        </w:rPr>
      </w:pPr>
      <w:r w:rsidRPr="005660E8">
        <w:rPr>
          <w:lang w:val="bg-BG"/>
        </w:rPr>
        <w:t>Известна ми е отговорността по чл. 313 от Наказателния кодекс.</w:t>
      </w:r>
    </w:p>
    <w:p w:rsidR="001D7259" w:rsidRPr="005660E8" w:rsidRDefault="001D7259" w:rsidP="00F254B4">
      <w:pPr>
        <w:spacing w:after="120"/>
        <w:ind w:firstLine="720"/>
        <w:jc w:val="both"/>
        <w:rPr>
          <w:lang w:val="bg-BG"/>
        </w:rPr>
      </w:pPr>
    </w:p>
    <w:p w:rsidR="00653493" w:rsidRPr="005660E8" w:rsidRDefault="00653493" w:rsidP="00F254B4">
      <w:pPr>
        <w:pStyle w:val="BodyText"/>
        <w:spacing w:after="120"/>
        <w:ind w:firstLine="708"/>
        <w:jc w:val="both"/>
        <w:rPr>
          <w:rFonts w:eastAsiaTheme="minorHAnsi"/>
          <w:sz w:val="24"/>
          <w:szCs w:val="24"/>
          <w:lang w:eastAsia="en-US"/>
        </w:rPr>
      </w:pPr>
      <w:r w:rsidRPr="005660E8">
        <w:rPr>
          <w:rFonts w:eastAsiaTheme="minorHAnsi"/>
          <w:sz w:val="24"/>
          <w:szCs w:val="24"/>
          <w:lang w:eastAsia="en-US"/>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w:t>
      </w:r>
      <w:r w:rsidR="004B2F97" w:rsidRPr="005660E8">
        <w:rPr>
          <w:rFonts w:eastAsiaTheme="minorHAnsi"/>
          <w:sz w:val="24"/>
          <w:szCs w:val="24"/>
          <w:lang w:eastAsia="en-US"/>
        </w:rPr>
        <w:t>.</w:t>
      </w:r>
    </w:p>
    <w:p w:rsidR="004D04EA" w:rsidRPr="005660E8" w:rsidRDefault="004D04EA" w:rsidP="00F254B4">
      <w:pPr>
        <w:pStyle w:val="Style4"/>
        <w:widowControl/>
        <w:spacing w:after="120"/>
        <w:jc w:val="both"/>
        <w:rPr>
          <w:rFonts w:ascii="Times New Roman" w:hAnsi="Times New Roman" w:cs="Times New Roman"/>
        </w:rPr>
      </w:pPr>
    </w:p>
    <w:p w:rsidR="00653493" w:rsidRPr="005660E8" w:rsidRDefault="00653493" w:rsidP="00F254B4">
      <w:pPr>
        <w:shd w:val="clear" w:color="auto" w:fill="FFFFFF"/>
        <w:tabs>
          <w:tab w:val="left" w:leader="dot" w:pos="0"/>
        </w:tabs>
        <w:spacing w:after="120"/>
        <w:rPr>
          <w:b/>
          <w:lang w:val="bg-BG"/>
        </w:rPr>
      </w:pPr>
      <w:r w:rsidRPr="005660E8">
        <w:rPr>
          <w:lang w:val="bg-BG"/>
        </w:rPr>
        <w:t>Дата:</w:t>
      </w:r>
      <w:r w:rsidRPr="005660E8">
        <w:rPr>
          <w:b/>
          <w:lang w:val="bg-BG"/>
        </w:rPr>
        <w:t xml:space="preserve"> </w:t>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lang w:val="bg-BG"/>
        </w:rPr>
        <w:t>Декларатор:</w:t>
      </w:r>
    </w:p>
    <w:p w:rsidR="00653493" w:rsidRPr="001858C5" w:rsidRDefault="00653493" w:rsidP="005660E8">
      <w:pPr>
        <w:shd w:val="clear" w:color="auto" w:fill="FFFFFF"/>
        <w:tabs>
          <w:tab w:val="left" w:leader="dot" w:pos="0"/>
        </w:tabs>
        <w:spacing w:after="120"/>
        <w:rPr>
          <w:color w:val="FF0000"/>
          <w:lang w:eastAsia="zh-CN"/>
        </w:rPr>
      </w:pP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b/>
          <w:lang w:val="bg-BG"/>
        </w:rPr>
        <w:tab/>
      </w:r>
      <w:r w:rsidRPr="005660E8">
        <w:rPr>
          <w:lang w:val="bg-BG"/>
        </w:rPr>
        <w:t>/подпис и печат/</w:t>
      </w:r>
      <w:r w:rsidRPr="001858C5">
        <w:rPr>
          <w:b/>
          <w:bCs/>
          <w:i/>
          <w:iCs/>
          <w:color w:val="FF0000"/>
        </w:rPr>
        <w:br w:type="page"/>
      </w:r>
    </w:p>
    <w:p w:rsidR="00653493" w:rsidRPr="004A4905" w:rsidRDefault="00022950" w:rsidP="00F254B4">
      <w:pPr>
        <w:spacing w:after="120"/>
        <w:jc w:val="right"/>
        <w:rPr>
          <w:b/>
          <w:i/>
          <w:iCs/>
          <w:caps/>
          <w:w w:val="120"/>
          <w:kern w:val="1"/>
          <w:lang w:val="bg-BG"/>
        </w:rPr>
      </w:pPr>
      <w:r w:rsidRPr="004A4905">
        <w:rPr>
          <w:b/>
          <w:i/>
          <w:iCs/>
          <w:caps/>
          <w:w w:val="120"/>
          <w:kern w:val="1"/>
          <w:lang w:val="bg-BG"/>
        </w:rPr>
        <w:lastRenderedPageBreak/>
        <w:t>ОБРАЗЕЦ №2</w:t>
      </w:r>
    </w:p>
    <w:p w:rsidR="00653493" w:rsidRPr="004A4905" w:rsidRDefault="00653493" w:rsidP="00F254B4">
      <w:pPr>
        <w:spacing w:after="120"/>
        <w:jc w:val="center"/>
        <w:outlineLvl w:val="0"/>
        <w:rPr>
          <w:b/>
          <w:i/>
          <w:u w:val="single"/>
          <w:lang w:val="bg-BG" w:eastAsia="bg-BG"/>
        </w:rPr>
      </w:pPr>
      <w:r w:rsidRPr="004A4905">
        <w:rPr>
          <w:b/>
          <w:i/>
          <w:u w:val="single"/>
          <w:lang w:val="bg-BG" w:eastAsia="bg-BG"/>
        </w:rPr>
        <w:t>Поставя се в отделен непрозрачен плик</w:t>
      </w:r>
    </w:p>
    <w:p w:rsidR="00653493" w:rsidRPr="004A4905" w:rsidRDefault="00653493" w:rsidP="00F254B4">
      <w:pPr>
        <w:spacing w:after="120"/>
        <w:jc w:val="center"/>
        <w:rPr>
          <w:b/>
          <w:bCs/>
          <w:lang w:val="bg-BG" w:eastAsia="bg-BG"/>
        </w:rPr>
      </w:pPr>
      <w:r w:rsidRPr="004A4905">
        <w:rPr>
          <w:b/>
          <w:bCs/>
          <w:lang w:val="bg-BG" w:eastAsia="bg-BG"/>
        </w:rPr>
        <w:t xml:space="preserve">Ц Е Н О В О   П Р Е Д Л О Ж Е Н И Е </w:t>
      </w:r>
    </w:p>
    <w:p w:rsidR="00653493" w:rsidRPr="004A4905" w:rsidRDefault="00653493" w:rsidP="004A4905">
      <w:pPr>
        <w:spacing w:after="120"/>
        <w:jc w:val="center"/>
        <w:rPr>
          <w:spacing w:val="15"/>
          <w:lang w:val="bg-BG" w:eastAsia="bg-BG"/>
        </w:rPr>
      </w:pPr>
      <w:r w:rsidRPr="004A4905">
        <w:rPr>
          <w:spacing w:val="15"/>
          <w:lang w:val="bg-BG" w:eastAsia="bg-BG"/>
        </w:rPr>
        <w:t>за изпълнение на обществена поръчка с предмет:</w:t>
      </w:r>
    </w:p>
    <w:p w:rsidR="004A4905" w:rsidRDefault="004A4905" w:rsidP="004A4905">
      <w:pPr>
        <w:ind w:firstLine="708"/>
        <w:jc w:val="center"/>
        <w:rPr>
          <w:rFonts w:eastAsia="Calibri"/>
          <w:b/>
          <w:bCs/>
        </w:rPr>
      </w:pPr>
      <w:r w:rsidRPr="004A4905">
        <w:rPr>
          <w:rFonts w:eastAsia="Calibri"/>
          <w:b/>
          <w:bCs/>
          <w:lang w:val="bg-BG"/>
        </w:rPr>
        <w:t xml:space="preserve">„Доставка и монтаж на стационарни компактори и контейнери за осигуряване </w:t>
      </w:r>
      <w:r w:rsidRPr="001858C5">
        <w:rPr>
          <w:rFonts w:eastAsia="Calibri"/>
          <w:b/>
          <w:bCs/>
          <w:lang w:val="bg-BG"/>
        </w:rPr>
        <w:t xml:space="preserve">логистиката на отделените рециклируеми материали в завод за МБТ на отпадъци с производство на </w:t>
      </w:r>
      <w:r w:rsidRPr="001858C5">
        <w:rPr>
          <w:rFonts w:eastAsia="Calibri"/>
          <w:b/>
          <w:bCs/>
        </w:rPr>
        <w:t>RDF</w:t>
      </w:r>
      <w:r w:rsidRPr="001858C5">
        <w:rPr>
          <w:rFonts w:eastAsia="Calibri"/>
          <w:b/>
          <w:bCs/>
          <w:lang w:val="bg-BG"/>
        </w:rPr>
        <w:t xml:space="preserve"> – гориво, с. Яна, местност „Садината“</w:t>
      </w:r>
    </w:p>
    <w:p w:rsidR="00653493" w:rsidRPr="004A4905" w:rsidRDefault="00653493" w:rsidP="00E32D2A">
      <w:pPr>
        <w:ind w:firstLine="708"/>
        <w:jc w:val="both"/>
        <w:rPr>
          <w:spacing w:val="5"/>
          <w:lang w:val="bg-BG" w:eastAsia="bg-BG"/>
        </w:rPr>
      </w:pPr>
      <w:r w:rsidRPr="004A4905">
        <w:rPr>
          <w:spacing w:val="5"/>
          <w:lang w:val="bg-BG" w:eastAsia="bg-BG"/>
        </w:rPr>
        <w:t>От………………....................................................................................................</w:t>
      </w:r>
    </w:p>
    <w:p w:rsidR="00653493" w:rsidRPr="004A4905" w:rsidRDefault="00653493" w:rsidP="00E32D2A">
      <w:pPr>
        <w:jc w:val="center"/>
        <w:rPr>
          <w:lang w:val="bg-BG" w:eastAsia="bg-BG"/>
        </w:rPr>
      </w:pPr>
      <w:r w:rsidRPr="004A4905">
        <w:rPr>
          <w:i/>
          <w:iCs/>
          <w:spacing w:val="5"/>
          <w:lang w:val="bg-BG" w:eastAsia="bg-BG"/>
        </w:rPr>
        <w:t>(наименование на участника</w:t>
      </w:r>
      <w:r w:rsidRPr="004A4905">
        <w:rPr>
          <w:spacing w:val="5"/>
          <w:lang w:val="bg-BG" w:eastAsia="bg-BG"/>
        </w:rPr>
        <w:t>)</w:t>
      </w:r>
    </w:p>
    <w:p w:rsidR="00653493" w:rsidRPr="004A4905" w:rsidRDefault="00653493" w:rsidP="00E32D2A">
      <w:pPr>
        <w:shd w:val="clear" w:color="auto" w:fill="FFFFFF"/>
        <w:rPr>
          <w:spacing w:val="5"/>
          <w:lang w:val="bg-BG" w:eastAsia="bg-BG"/>
        </w:rPr>
      </w:pPr>
      <w:r w:rsidRPr="004A4905">
        <w:rPr>
          <w:spacing w:val="5"/>
          <w:lang w:val="bg-BG" w:eastAsia="bg-BG"/>
        </w:rPr>
        <w:t>представлявано от ............................................................................................................</w:t>
      </w:r>
    </w:p>
    <w:p w:rsidR="00653493" w:rsidRPr="004A4905" w:rsidRDefault="00653493" w:rsidP="00E32D2A">
      <w:pPr>
        <w:shd w:val="clear" w:color="auto" w:fill="FFFFFF"/>
        <w:jc w:val="center"/>
        <w:rPr>
          <w:i/>
          <w:iCs/>
          <w:spacing w:val="5"/>
          <w:lang w:val="bg-BG" w:eastAsia="bg-BG"/>
        </w:rPr>
      </w:pPr>
      <w:r w:rsidRPr="004A4905">
        <w:rPr>
          <w:i/>
          <w:iCs/>
          <w:spacing w:val="5"/>
          <w:lang w:val="bg-BG" w:eastAsia="bg-BG"/>
        </w:rPr>
        <w:t>(трите имена)</w:t>
      </w:r>
    </w:p>
    <w:p w:rsidR="00A3456E" w:rsidRPr="004A4905" w:rsidRDefault="00A3456E" w:rsidP="00E32D2A">
      <w:pPr>
        <w:jc w:val="both"/>
        <w:rPr>
          <w:lang w:val="bg-BG" w:eastAsia="zh-CN"/>
        </w:rPr>
      </w:pPr>
      <w:r w:rsidRPr="004A4905">
        <w:rPr>
          <w:lang w:val="bg-BG" w:eastAsia="zh-CN"/>
        </w:rPr>
        <w:t>в качеството си на ........................................................ на .....................................................</w:t>
      </w:r>
    </w:p>
    <w:p w:rsidR="00653493" w:rsidRPr="004A4905" w:rsidRDefault="00653493" w:rsidP="00E32D2A">
      <w:pPr>
        <w:shd w:val="clear" w:color="auto" w:fill="FFFFFF"/>
        <w:ind w:left="1416"/>
        <w:rPr>
          <w:lang w:val="bg-BG" w:eastAsia="bg-BG"/>
        </w:rPr>
      </w:pPr>
      <w:r w:rsidRPr="004A4905">
        <w:rPr>
          <w:i/>
          <w:iCs/>
          <w:spacing w:val="5"/>
          <w:lang w:val="bg-BG" w:eastAsia="bg-BG"/>
        </w:rPr>
        <w:t>(длъжност или друго качество)</w:t>
      </w:r>
      <w:r w:rsidR="00A3456E" w:rsidRPr="004A4905">
        <w:rPr>
          <w:i/>
          <w:iCs/>
          <w:spacing w:val="5"/>
          <w:lang w:val="bg-BG" w:eastAsia="bg-BG"/>
        </w:rPr>
        <w:tab/>
      </w:r>
      <w:r w:rsidR="00A3456E" w:rsidRPr="004A4905">
        <w:rPr>
          <w:i/>
          <w:iCs/>
          <w:spacing w:val="5"/>
          <w:lang w:val="bg-BG" w:eastAsia="bg-BG"/>
        </w:rPr>
        <w:tab/>
        <w:t>(наименование на участника)</w:t>
      </w:r>
    </w:p>
    <w:p w:rsidR="00653493" w:rsidRPr="004A4905" w:rsidRDefault="00653493" w:rsidP="00E32D2A">
      <w:pPr>
        <w:shd w:val="clear" w:color="auto" w:fill="FFFFFF"/>
        <w:ind w:left="15"/>
        <w:rPr>
          <w:spacing w:val="2"/>
          <w:lang w:val="bg-BG" w:eastAsia="bg-BG"/>
        </w:rPr>
      </w:pPr>
      <w:r w:rsidRPr="004A4905">
        <w:rPr>
          <w:spacing w:val="2"/>
          <w:lang w:val="bg-BG" w:eastAsia="bg-BG"/>
        </w:rPr>
        <w:t>с БУЛСТАТ/ЕИК ............................................., регистрирано в .........................................</w:t>
      </w:r>
    </w:p>
    <w:p w:rsidR="00653493" w:rsidRPr="004A4905" w:rsidRDefault="00653493" w:rsidP="00E32D2A">
      <w:pPr>
        <w:shd w:val="clear" w:color="auto" w:fill="FFFFFF"/>
        <w:ind w:left="15"/>
        <w:rPr>
          <w:spacing w:val="2"/>
          <w:lang w:val="bg-BG" w:eastAsia="bg-BG"/>
        </w:rPr>
      </w:pPr>
      <w:r w:rsidRPr="004A4905">
        <w:rPr>
          <w:spacing w:val="2"/>
          <w:lang w:val="bg-BG" w:eastAsia="bg-BG"/>
        </w:rPr>
        <w:t>сьс седалище и адрес на управление: ...................................................................................</w:t>
      </w:r>
    </w:p>
    <w:p w:rsidR="007F38C8" w:rsidRPr="004A4905" w:rsidRDefault="007F38C8" w:rsidP="00E32D2A">
      <w:pPr>
        <w:ind w:firstLine="283"/>
        <w:jc w:val="both"/>
        <w:rPr>
          <w:spacing w:val="10"/>
          <w:lang w:val="bg-BG"/>
        </w:rPr>
      </w:pPr>
    </w:p>
    <w:p w:rsidR="00653493" w:rsidRDefault="00653493" w:rsidP="00F254B4">
      <w:pPr>
        <w:spacing w:after="120"/>
        <w:ind w:firstLine="283"/>
        <w:jc w:val="both"/>
        <w:rPr>
          <w:lang w:val="bg-BG"/>
        </w:rPr>
      </w:pPr>
      <w:r w:rsidRPr="004A4905">
        <w:rPr>
          <w:spacing w:val="10"/>
          <w:lang w:val="bg-BG"/>
        </w:rPr>
        <w:t xml:space="preserve">След като проучихме документацията за участие в </w:t>
      </w:r>
      <w:r w:rsidRPr="004A4905">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4A4905">
        <w:rPr>
          <w:b/>
          <w:i/>
          <w:lang w:val="bg-BG"/>
        </w:rPr>
        <w:t>със следното ценово предложение</w:t>
      </w:r>
      <w:r w:rsidRPr="004A4905">
        <w:rPr>
          <w:spacing w:val="4"/>
          <w:lang w:val="bg-BG"/>
        </w:rPr>
        <w:t>:</w:t>
      </w:r>
      <w:r w:rsidRPr="004A4905">
        <w:rPr>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456"/>
        <w:gridCol w:w="1423"/>
        <w:gridCol w:w="1390"/>
        <w:gridCol w:w="1527"/>
      </w:tblGrid>
      <w:tr w:rsidR="009254C0" w:rsidRPr="00F463B7" w:rsidTr="00434B31">
        <w:tc>
          <w:tcPr>
            <w:tcW w:w="492" w:type="dxa"/>
            <w:shd w:val="clear" w:color="auto" w:fill="auto"/>
            <w:vAlign w:val="center"/>
          </w:tcPr>
          <w:p w:rsidR="009254C0" w:rsidRPr="00F463B7" w:rsidRDefault="009254C0" w:rsidP="00434B31">
            <w:pPr>
              <w:jc w:val="center"/>
              <w:rPr>
                <w:b/>
                <w:sz w:val="20"/>
                <w:szCs w:val="20"/>
                <w:lang w:val="bg-BG"/>
              </w:rPr>
            </w:pPr>
            <w:r w:rsidRPr="00F463B7">
              <w:rPr>
                <w:b/>
                <w:sz w:val="20"/>
                <w:szCs w:val="20"/>
                <w:lang w:val="bg-BG"/>
              </w:rPr>
              <w:t>№</w:t>
            </w:r>
          </w:p>
        </w:tc>
        <w:tc>
          <w:tcPr>
            <w:tcW w:w="4456" w:type="dxa"/>
            <w:shd w:val="clear" w:color="auto" w:fill="auto"/>
            <w:vAlign w:val="center"/>
          </w:tcPr>
          <w:p w:rsidR="009254C0" w:rsidRPr="00F463B7" w:rsidRDefault="009254C0" w:rsidP="00434B31">
            <w:pPr>
              <w:jc w:val="center"/>
              <w:rPr>
                <w:b/>
                <w:sz w:val="20"/>
                <w:szCs w:val="20"/>
                <w:lang w:val="ru-RU"/>
              </w:rPr>
            </w:pPr>
            <w:r w:rsidRPr="00F463B7">
              <w:rPr>
                <w:b/>
                <w:sz w:val="20"/>
                <w:szCs w:val="20"/>
                <w:lang w:val="ru-RU"/>
              </w:rPr>
              <w:t>Наименование</w:t>
            </w:r>
          </w:p>
        </w:tc>
        <w:tc>
          <w:tcPr>
            <w:tcW w:w="1423" w:type="dxa"/>
            <w:shd w:val="clear" w:color="auto" w:fill="auto"/>
            <w:vAlign w:val="center"/>
          </w:tcPr>
          <w:p w:rsidR="009254C0" w:rsidRPr="00F463B7" w:rsidRDefault="009254C0" w:rsidP="00434B31">
            <w:pPr>
              <w:jc w:val="center"/>
              <w:rPr>
                <w:b/>
                <w:sz w:val="20"/>
                <w:szCs w:val="20"/>
                <w:lang w:val="ru-RU"/>
              </w:rPr>
            </w:pPr>
            <w:r w:rsidRPr="00F463B7">
              <w:rPr>
                <w:b/>
                <w:sz w:val="20"/>
                <w:szCs w:val="20"/>
                <w:lang w:val="ru-RU"/>
              </w:rPr>
              <w:t>Количество (брой)</w:t>
            </w:r>
          </w:p>
        </w:tc>
        <w:tc>
          <w:tcPr>
            <w:tcW w:w="1390" w:type="dxa"/>
            <w:shd w:val="clear" w:color="auto" w:fill="auto"/>
            <w:vAlign w:val="center"/>
          </w:tcPr>
          <w:p w:rsidR="009254C0" w:rsidRPr="00F463B7" w:rsidRDefault="009254C0" w:rsidP="00434B31">
            <w:pPr>
              <w:jc w:val="center"/>
              <w:rPr>
                <w:b/>
                <w:sz w:val="20"/>
                <w:szCs w:val="20"/>
                <w:lang w:val="ru-RU"/>
              </w:rPr>
            </w:pPr>
            <w:r w:rsidRPr="00F463B7">
              <w:rPr>
                <w:b/>
                <w:sz w:val="20"/>
                <w:szCs w:val="20"/>
                <w:lang w:val="ru-RU"/>
              </w:rPr>
              <w:t>Ед. цена без ДДС</w:t>
            </w:r>
          </w:p>
        </w:tc>
        <w:tc>
          <w:tcPr>
            <w:tcW w:w="1527" w:type="dxa"/>
            <w:shd w:val="clear" w:color="auto" w:fill="auto"/>
            <w:vAlign w:val="center"/>
          </w:tcPr>
          <w:p w:rsidR="009254C0" w:rsidRPr="00F463B7" w:rsidRDefault="009254C0" w:rsidP="00434B31">
            <w:pPr>
              <w:jc w:val="center"/>
              <w:rPr>
                <w:b/>
                <w:sz w:val="20"/>
                <w:szCs w:val="20"/>
                <w:lang w:val="ru-RU"/>
              </w:rPr>
            </w:pPr>
            <w:r w:rsidRPr="00F463B7">
              <w:rPr>
                <w:b/>
                <w:sz w:val="20"/>
                <w:szCs w:val="20"/>
                <w:lang w:val="ru-RU"/>
              </w:rPr>
              <w:t>Цена без ДДС</w:t>
            </w:r>
          </w:p>
        </w:tc>
      </w:tr>
      <w:tr w:rsidR="009254C0" w:rsidRPr="00F463B7" w:rsidTr="00434B31">
        <w:tc>
          <w:tcPr>
            <w:tcW w:w="492" w:type="dxa"/>
            <w:shd w:val="clear" w:color="auto" w:fill="auto"/>
          </w:tcPr>
          <w:p w:rsidR="009254C0" w:rsidRPr="00F463B7" w:rsidRDefault="009254C0" w:rsidP="00434B31">
            <w:pPr>
              <w:rPr>
                <w:b/>
                <w:lang w:val="ru-RU"/>
              </w:rPr>
            </w:pPr>
            <w:r w:rsidRPr="00F463B7">
              <w:rPr>
                <w:b/>
                <w:lang w:val="ru-RU"/>
              </w:rPr>
              <w:t>1</w:t>
            </w:r>
          </w:p>
        </w:tc>
        <w:tc>
          <w:tcPr>
            <w:tcW w:w="4456" w:type="dxa"/>
            <w:shd w:val="clear" w:color="auto" w:fill="auto"/>
          </w:tcPr>
          <w:p w:rsidR="009254C0" w:rsidRPr="00F463B7" w:rsidRDefault="009254C0" w:rsidP="00434B31">
            <w:pPr>
              <w:rPr>
                <w:b/>
                <w:lang w:val="ru-RU"/>
              </w:rPr>
            </w:pPr>
            <w:r w:rsidRPr="005660E8">
              <w:rPr>
                <w:b/>
              </w:rPr>
              <w:t>Компактори</w:t>
            </w:r>
          </w:p>
        </w:tc>
        <w:tc>
          <w:tcPr>
            <w:tcW w:w="1423" w:type="dxa"/>
            <w:shd w:val="clear" w:color="auto" w:fill="auto"/>
          </w:tcPr>
          <w:p w:rsidR="009254C0" w:rsidRPr="00F463B7" w:rsidRDefault="009254C0" w:rsidP="00434B31">
            <w:pPr>
              <w:rPr>
                <w:b/>
                <w:lang w:val="ru-RU"/>
              </w:rPr>
            </w:pPr>
            <w:r>
              <w:rPr>
                <w:b/>
                <w:lang w:val="ru-RU"/>
              </w:rPr>
              <w:t>5</w:t>
            </w:r>
          </w:p>
        </w:tc>
        <w:tc>
          <w:tcPr>
            <w:tcW w:w="1390" w:type="dxa"/>
            <w:shd w:val="clear" w:color="auto" w:fill="auto"/>
          </w:tcPr>
          <w:p w:rsidR="009254C0" w:rsidRPr="00F463B7" w:rsidRDefault="009254C0" w:rsidP="00434B31">
            <w:pPr>
              <w:rPr>
                <w:b/>
                <w:lang w:val="ru-RU"/>
              </w:rPr>
            </w:pPr>
          </w:p>
        </w:tc>
        <w:tc>
          <w:tcPr>
            <w:tcW w:w="1527" w:type="dxa"/>
            <w:shd w:val="clear" w:color="auto" w:fill="auto"/>
          </w:tcPr>
          <w:p w:rsidR="009254C0" w:rsidRPr="00F463B7" w:rsidRDefault="009254C0" w:rsidP="00434B31">
            <w:pPr>
              <w:rPr>
                <w:b/>
                <w:lang w:val="ru-RU"/>
              </w:rPr>
            </w:pPr>
          </w:p>
        </w:tc>
      </w:tr>
      <w:tr w:rsidR="009254C0" w:rsidRPr="00F463B7" w:rsidTr="009254C0">
        <w:tc>
          <w:tcPr>
            <w:tcW w:w="492" w:type="dxa"/>
            <w:tcBorders>
              <w:bottom w:val="single" w:sz="4" w:space="0" w:color="auto"/>
            </w:tcBorders>
            <w:shd w:val="clear" w:color="auto" w:fill="auto"/>
          </w:tcPr>
          <w:p w:rsidR="009254C0" w:rsidRPr="00F463B7" w:rsidRDefault="009254C0" w:rsidP="00434B31">
            <w:pPr>
              <w:rPr>
                <w:b/>
                <w:lang w:val="ru-RU"/>
              </w:rPr>
            </w:pPr>
            <w:r w:rsidRPr="00F463B7">
              <w:rPr>
                <w:b/>
                <w:lang w:val="ru-RU"/>
              </w:rPr>
              <w:t>2</w:t>
            </w:r>
          </w:p>
        </w:tc>
        <w:tc>
          <w:tcPr>
            <w:tcW w:w="4456" w:type="dxa"/>
            <w:tcBorders>
              <w:bottom w:val="single" w:sz="4" w:space="0" w:color="auto"/>
            </w:tcBorders>
            <w:shd w:val="clear" w:color="auto" w:fill="auto"/>
          </w:tcPr>
          <w:p w:rsidR="009254C0" w:rsidRPr="00F463B7" w:rsidRDefault="009254C0" w:rsidP="00434B31">
            <w:pPr>
              <w:rPr>
                <w:b/>
                <w:lang w:val="ru-RU"/>
              </w:rPr>
            </w:pPr>
            <w:r w:rsidRPr="005660E8">
              <w:rPr>
                <w:b/>
              </w:rPr>
              <w:t>Контейнери</w:t>
            </w:r>
          </w:p>
        </w:tc>
        <w:tc>
          <w:tcPr>
            <w:tcW w:w="1423" w:type="dxa"/>
            <w:tcBorders>
              <w:bottom w:val="single" w:sz="4" w:space="0" w:color="auto"/>
            </w:tcBorders>
            <w:shd w:val="clear" w:color="auto" w:fill="auto"/>
          </w:tcPr>
          <w:p w:rsidR="009254C0" w:rsidRPr="00F463B7" w:rsidRDefault="004003B9" w:rsidP="004003B9">
            <w:pPr>
              <w:rPr>
                <w:b/>
                <w:lang w:val="ru-RU"/>
              </w:rPr>
            </w:pPr>
            <w:r>
              <w:rPr>
                <w:b/>
                <w:lang w:val="ru-RU"/>
              </w:rPr>
              <w:t>30</w:t>
            </w:r>
          </w:p>
        </w:tc>
        <w:tc>
          <w:tcPr>
            <w:tcW w:w="1390" w:type="dxa"/>
            <w:tcBorders>
              <w:bottom w:val="single" w:sz="4" w:space="0" w:color="auto"/>
            </w:tcBorders>
            <w:shd w:val="clear" w:color="auto" w:fill="auto"/>
          </w:tcPr>
          <w:p w:rsidR="009254C0" w:rsidRPr="00F463B7" w:rsidRDefault="009254C0" w:rsidP="00434B31">
            <w:pPr>
              <w:rPr>
                <w:b/>
                <w:lang w:val="ru-RU"/>
              </w:rPr>
            </w:pPr>
          </w:p>
        </w:tc>
        <w:tc>
          <w:tcPr>
            <w:tcW w:w="1527" w:type="dxa"/>
            <w:tcBorders>
              <w:bottom w:val="single" w:sz="4" w:space="0" w:color="auto"/>
            </w:tcBorders>
            <w:shd w:val="clear" w:color="auto" w:fill="auto"/>
          </w:tcPr>
          <w:p w:rsidR="009254C0" w:rsidRPr="00F463B7" w:rsidRDefault="009254C0" w:rsidP="00434B31">
            <w:pPr>
              <w:rPr>
                <w:b/>
                <w:lang w:val="ru-RU"/>
              </w:rPr>
            </w:pPr>
          </w:p>
        </w:tc>
      </w:tr>
      <w:tr w:rsidR="009254C0" w:rsidRPr="00F463B7" w:rsidTr="009254C0">
        <w:tc>
          <w:tcPr>
            <w:tcW w:w="492" w:type="dxa"/>
            <w:shd w:val="clear" w:color="auto" w:fill="D9D9D9" w:themeFill="background1" w:themeFillShade="D9"/>
          </w:tcPr>
          <w:p w:rsidR="009254C0" w:rsidRPr="00F463B7" w:rsidRDefault="009254C0" w:rsidP="00434B31">
            <w:pPr>
              <w:rPr>
                <w:b/>
                <w:lang w:val="ru-RU"/>
              </w:rPr>
            </w:pPr>
          </w:p>
        </w:tc>
        <w:tc>
          <w:tcPr>
            <w:tcW w:w="7269" w:type="dxa"/>
            <w:gridSpan w:val="3"/>
            <w:shd w:val="clear" w:color="auto" w:fill="D9D9D9" w:themeFill="background1" w:themeFillShade="D9"/>
          </w:tcPr>
          <w:p w:rsidR="009254C0" w:rsidRPr="00F463B7" w:rsidRDefault="009254C0" w:rsidP="00434B31">
            <w:pPr>
              <w:rPr>
                <w:b/>
                <w:lang w:val="ru-RU"/>
              </w:rPr>
            </w:pPr>
            <w:r w:rsidRPr="00F463B7">
              <w:rPr>
                <w:b/>
                <w:lang w:val="ru-RU"/>
              </w:rPr>
              <w:t>Общо</w:t>
            </w:r>
          </w:p>
        </w:tc>
        <w:tc>
          <w:tcPr>
            <w:tcW w:w="1527" w:type="dxa"/>
            <w:shd w:val="clear" w:color="auto" w:fill="D9D9D9" w:themeFill="background1" w:themeFillShade="D9"/>
          </w:tcPr>
          <w:p w:rsidR="009254C0" w:rsidRPr="00F463B7" w:rsidRDefault="009254C0" w:rsidP="00434B31">
            <w:pPr>
              <w:rPr>
                <w:b/>
                <w:lang w:val="ru-RU"/>
              </w:rPr>
            </w:pPr>
          </w:p>
        </w:tc>
      </w:tr>
    </w:tbl>
    <w:p w:rsidR="009254C0" w:rsidRPr="00F463B7" w:rsidRDefault="009254C0" w:rsidP="009254C0">
      <w:pPr>
        <w:autoSpaceDE w:val="0"/>
        <w:autoSpaceDN w:val="0"/>
        <w:adjustRightInd w:val="0"/>
        <w:rPr>
          <w:b/>
          <w:bCs/>
          <w:i/>
          <w:iCs/>
          <w:color w:val="000000"/>
          <w:u w:val="single"/>
          <w:lang w:val="ru-RU"/>
        </w:rPr>
      </w:pPr>
    </w:p>
    <w:p w:rsidR="009254C0" w:rsidRPr="00B435A6" w:rsidRDefault="009254C0" w:rsidP="004003B9">
      <w:pPr>
        <w:widowControl w:val="0"/>
        <w:spacing w:line="276" w:lineRule="auto"/>
        <w:jc w:val="both"/>
        <w:rPr>
          <w:b/>
          <w:bCs/>
          <w:color w:val="000000"/>
          <w:shd w:val="clear" w:color="auto" w:fill="FFFFFF"/>
          <w:lang w:val="bg-BG" w:eastAsia="bg-BG"/>
        </w:rPr>
      </w:pPr>
      <w:r w:rsidRPr="00F463B7">
        <w:rPr>
          <w:b/>
          <w:bCs/>
          <w:color w:val="000000"/>
          <w:shd w:val="clear" w:color="auto" w:fill="FFFFFF"/>
          <w:lang w:val="bg-BG" w:eastAsia="bg-BG"/>
        </w:rPr>
        <w:t>Общата цена</w:t>
      </w:r>
      <w:r w:rsidR="004003B9">
        <w:rPr>
          <w:b/>
          <w:bCs/>
          <w:color w:val="000000"/>
          <w:shd w:val="clear" w:color="auto" w:fill="FFFFFF"/>
          <w:lang w:val="bg-BG" w:eastAsia="bg-BG"/>
        </w:rPr>
        <w:t xml:space="preserve"> за изпълнение на поръчката е </w:t>
      </w:r>
      <w:r w:rsidRPr="00F463B7">
        <w:rPr>
          <w:b/>
          <w:bCs/>
          <w:color w:val="000000"/>
          <w:shd w:val="clear" w:color="auto" w:fill="FFFFFF"/>
          <w:lang w:val="bg-BG" w:eastAsia="bg-BG"/>
        </w:rPr>
        <w:t>....................... лева (словом ................................. лева) без ДДС</w:t>
      </w:r>
      <w:r w:rsidRPr="00F463B7">
        <w:rPr>
          <w:b/>
          <w:bCs/>
          <w:lang w:val="bg-BG" w:eastAsia="bg-BG"/>
        </w:rPr>
        <w:t xml:space="preserve"> </w:t>
      </w:r>
      <w:r w:rsidRPr="00F463B7">
        <w:rPr>
          <w:b/>
          <w:bCs/>
          <w:color w:val="000000"/>
          <w:shd w:val="clear" w:color="auto" w:fill="FFFFFF"/>
          <w:lang w:val="bg-BG" w:eastAsia="bg-BG"/>
        </w:rPr>
        <w:t>и съответно .............. лева (словом ............................................... лева) с ДДС</w:t>
      </w:r>
      <w:r w:rsidR="004003B9">
        <w:rPr>
          <w:b/>
          <w:bCs/>
          <w:color w:val="000000"/>
          <w:shd w:val="clear" w:color="auto" w:fill="FFFFFF"/>
          <w:lang w:val="bg-BG" w:eastAsia="bg-BG"/>
        </w:rPr>
        <w:t>.</w:t>
      </w:r>
    </w:p>
    <w:p w:rsidR="009254C0" w:rsidRDefault="009254C0" w:rsidP="009254C0">
      <w:pPr>
        <w:spacing w:before="120"/>
        <w:ind w:firstLine="708"/>
        <w:jc w:val="both"/>
        <w:rPr>
          <w:b/>
          <w:lang w:val="bg-BG" w:eastAsia="ar-SA"/>
        </w:rPr>
      </w:pPr>
    </w:p>
    <w:p w:rsidR="009254C0" w:rsidRPr="00B435A6" w:rsidRDefault="009254C0" w:rsidP="009254C0">
      <w:pPr>
        <w:spacing w:before="120"/>
        <w:ind w:firstLine="708"/>
        <w:jc w:val="both"/>
        <w:rPr>
          <w:lang w:eastAsia="ar-SA"/>
        </w:rPr>
      </w:pPr>
      <w:r w:rsidRPr="00B435A6">
        <w:rPr>
          <w:b/>
          <w:lang w:eastAsia="ar-SA"/>
        </w:rPr>
        <w:t>Декларирам</w:t>
      </w:r>
      <w:r w:rsidRPr="00B435A6">
        <w:rPr>
          <w:lang w:eastAsia="ar-SA"/>
        </w:rPr>
        <w:t xml:space="preserve">, че предложените от нас цени са определени при пълно съответствие с условията от документацията по процедурата и включва всички разходи по изпълнение </w:t>
      </w:r>
      <w:r w:rsidRPr="00B435A6">
        <w:rPr>
          <w:lang w:val="bg-BG" w:eastAsia="ar-SA"/>
        </w:rPr>
        <w:t>предмета на поръчката</w:t>
      </w:r>
      <w:r w:rsidRPr="00B435A6">
        <w:rPr>
          <w:lang w:eastAsia="ar-SA"/>
        </w:rPr>
        <w:t>.</w:t>
      </w:r>
    </w:p>
    <w:p w:rsidR="00251AD9" w:rsidRPr="00A41428" w:rsidRDefault="00251AD9" w:rsidP="00251AD9">
      <w:pPr>
        <w:spacing w:after="120"/>
        <w:ind w:right="23" w:firstLine="720"/>
        <w:jc w:val="both"/>
        <w:rPr>
          <w:rFonts w:eastAsia="Calibri"/>
          <w:lang w:val="bg-BG"/>
        </w:rPr>
      </w:pPr>
      <w:r w:rsidRPr="00A41428">
        <w:rPr>
          <w:rFonts w:eastAsia="Calibri"/>
          <w:lang w:val="bg-BG"/>
        </w:rPr>
        <w:t>При условие, че бъдем избрани за Изпълнтел на обществената поръчка, ние сме съгласни да представим гаранция за изпълнение в размер на 3% от стойност</w:t>
      </w:r>
      <w:r w:rsidR="004F59F3">
        <w:rPr>
          <w:rFonts w:eastAsia="Calibri"/>
          <w:lang w:val="bg-BG"/>
        </w:rPr>
        <w:t>та</w:t>
      </w:r>
      <w:r w:rsidRPr="00A41428">
        <w:rPr>
          <w:rFonts w:eastAsia="Calibri"/>
          <w:lang w:val="bg-BG"/>
        </w:rPr>
        <w:t xml:space="preserve"> на </w:t>
      </w:r>
      <w:r w:rsidR="004F59F3">
        <w:rPr>
          <w:rFonts w:eastAsia="Calibri"/>
          <w:lang w:val="bg-BG"/>
        </w:rPr>
        <w:t>договора</w:t>
      </w:r>
      <w:r w:rsidRPr="00A41428">
        <w:rPr>
          <w:rFonts w:eastAsia="Calibri"/>
          <w:lang w:val="bg-BG"/>
        </w:rPr>
        <w:t xml:space="preserve"> без включен ДДС.</w:t>
      </w:r>
    </w:p>
    <w:p w:rsidR="00251AD9" w:rsidRPr="00A41428" w:rsidRDefault="00251AD9" w:rsidP="00251AD9">
      <w:pPr>
        <w:spacing w:after="120"/>
        <w:ind w:firstLine="708"/>
        <w:jc w:val="both"/>
        <w:rPr>
          <w:b/>
          <w:i/>
          <w:lang w:val="bg-BG"/>
        </w:rPr>
      </w:pPr>
      <w:r w:rsidRPr="00A41428">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A41428">
        <w:rPr>
          <w:b/>
          <w:i/>
          <w:lang w:val="bg-BG"/>
        </w:rPr>
        <w:t>минимум 6 месеца, считано от крайния срок за получаване на офертите.</w:t>
      </w:r>
    </w:p>
    <w:p w:rsidR="00B80AA9" w:rsidRPr="00B80AA9" w:rsidRDefault="00B80AA9" w:rsidP="00B80AA9">
      <w:pPr>
        <w:spacing w:after="120"/>
        <w:ind w:right="23" w:firstLine="720"/>
        <w:jc w:val="both"/>
        <w:rPr>
          <w:rFonts w:eastAsia="Calibri"/>
          <w:lang w:val="bg-BG"/>
        </w:rPr>
      </w:pPr>
    </w:p>
    <w:p w:rsidR="00A41428" w:rsidRDefault="00A41428" w:rsidP="00251AD9">
      <w:pPr>
        <w:rPr>
          <w:rFonts w:eastAsia="Times New Roman"/>
          <w:b/>
          <w:lang w:val="ru-RU"/>
        </w:rPr>
      </w:pPr>
    </w:p>
    <w:p w:rsidR="00A41428" w:rsidRPr="00A41428" w:rsidRDefault="00A41428" w:rsidP="00251AD9">
      <w:pPr>
        <w:rPr>
          <w:rFonts w:eastAsia="Times New Roman"/>
          <w:b/>
          <w:lang w:val="ru-RU"/>
        </w:rPr>
      </w:pPr>
    </w:p>
    <w:p w:rsidR="00251AD9" w:rsidRPr="00A41428" w:rsidRDefault="00251AD9" w:rsidP="00E32D2A">
      <w:pPr>
        <w:rPr>
          <w:rFonts w:eastAsia="Times New Roman"/>
          <w:b/>
          <w:lang w:val="ru-RU"/>
        </w:rPr>
      </w:pPr>
      <w:r w:rsidRPr="00A41428">
        <w:rPr>
          <w:rFonts w:eastAsia="Times New Roman"/>
          <w:b/>
          <w:lang w:val="ru-RU"/>
        </w:rPr>
        <w:t>Дата:</w:t>
      </w:r>
      <w:r w:rsidRPr="00A41428">
        <w:rPr>
          <w:rFonts w:eastAsia="Times New Roman"/>
          <w:b/>
          <w:lang w:val="ru-RU"/>
        </w:rPr>
        <w:tab/>
      </w:r>
      <w:r w:rsidRPr="00A41428">
        <w:rPr>
          <w:rFonts w:eastAsia="Times New Roman"/>
          <w:b/>
          <w:lang w:val="ru-RU"/>
        </w:rPr>
        <w:tab/>
      </w:r>
      <w:r w:rsidRPr="00A41428">
        <w:rPr>
          <w:rFonts w:eastAsia="Times New Roman"/>
          <w:b/>
          <w:lang w:val="ru-RU"/>
        </w:rPr>
        <w:tab/>
      </w:r>
      <w:r w:rsidRPr="00A41428">
        <w:rPr>
          <w:rFonts w:eastAsia="Times New Roman"/>
          <w:b/>
          <w:lang w:val="ru-RU"/>
        </w:rPr>
        <w:tab/>
      </w:r>
      <w:r w:rsidRPr="00A41428">
        <w:rPr>
          <w:rFonts w:eastAsia="Times New Roman"/>
          <w:b/>
          <w:lang w:val="ru-RU"/>
        </w:rPr>
        <w:tab/>
      </w:r>
      <w:r w:rsidRPr="00A41428">
        <w:rPr>
          <w:rFonts w:eastAsia="Times New Roman"/>
          <w:b/>
          <w:lang w:val="ru-RU"/>
        </w:rPr>
        <w:tab/>
      </w:r>
      <w:r w:rsidRPr="00A41428">
        <w:rPr>
          <w:rFonts w:eastAsia="Times New Roman"/>
          <w:b/>
          <w:lang w:val="ru-RU"/>
        </w:rPr>
        <w:tab/>
        <w:t>Подпис и печат:  ……………………....</w:t>
      </w:r>
    </w:p>
    <w:p w:rsidR="00A41428" w:rsidRPr="00A41428" w:rsidRDefault="00251AD9" w:rsidP="00E32D2A">
      <w:pPr>
        <w:jc w:val="both"/>
        <w:rPr>
          <w:rFonts w:eastAsia="Times New Roman"/>
          <w:b/>
          <w:lang w:val="bg-BG"/>
        </w:rPr>
      </w:pPr>
      <w:r w:rsidRPr="00A41428">
        <w:rPr>
          <w:rFonts w:eastAsia="Times New Roman"/>
          <w:lang w:val="ru-RU"/>
        </w:rPr>
        <w:t>(име, длъжност)</w:t>
      </w:r>
      <w:r w:rsidRPr="00A41428">
        <w:rPr>
          <w:rFonts w:eastAsia="Times New Roman"/>
          <w:b/>
          <w:lang w:val="bg-BG"/>
        </w:rPr>
        <w:tab/>
      </w:r>
      <w:r w:rsidRPr="00A41428">
        <w:rPr>
          <w:rFonts w:eastAsia="Times New Roman"/>
          <w:b/>
          <w:lang w:val="bg-BG"/>
        </w:rPr>
        <w:tab/>
      </w:r>
      <w:r w:rsidRPr="00A41428">
        <w:rPr>
          <w:rFonts w:eastAsia="Times New Roman"/>
          <w:b/>
          <w:lang w:val="bg-BG"/>
        </w:rPr>
        <w:tab/>
      </w:r>
      <w:r w:rsidR="00A41428" w:rsidRPr="00A41428">
        <w:rPr>
          <w:rFonts w:eastAsia="Times New Roman"/>
          <w:b/>
          <w:lang w:val="bg-BG"/>
        </w:rPr>
        <w:tab/>
      </w:r>
      <w:r w:rsidR="00A41428" w:rsidRPr="00A41428">
        <w:rPr>
          <w:rFonts w:eastAsia="Times New Roman"/>
          <w:b/>
          <w:lang w:val="bg-BG"/>
        </w:rPr>
        <w:tab/>
      </w:r>
      <w:r w:rsidR="00A41428" w:rsidRPr="00A41428">
        <w:rPr>
          <w:rFonts w:eastAsia="Times New Roman"/>
          <w:b/>
          <w:lang w:val="bg-BG"/>
        </w:rPr>
        <w:tab/>
      </w:r>
      <w:r w:rsidR="00A41428" w:rsidRPr="00A41428">
        <w:rPr>
          <w:rFonts w:eastAsia="Times New Roman"/>
          <w:b/>
          <w:lang w:val="bg-BG"/>
        </w:rPr>
        <w:tab/>
      </w:r>
      <w:r w:rsidR="00A41428" w:rsidRPr="00A41428">
        <w:rPr>
          <w:rFonts w:eastAsia="Times New Roman"/>
          <w:b/>
          <w:lang w:val="bg-BG"/>
        </w:rPr>
        <w:tab/>
      </w:r>
      <w:r w:rsidR="00A41428" w:rsidRPr="00A41428">
        <w:rPr>
          <w:rFonts w:eastAsia="Times New Roman"/>
          <w:b/>
          <w:lang w:val="bg-BG"/>
        </w:rPr>
        <w:tab/>
      </w:r>
      <w:r w:rsidRPr="00A41428">
        <w:rPr>
          <w:rFonts w:eastAsia="Times New Roman"/>
          <w:b/>
          <w:lang w:val="bg-BG"/>
        </w:rPr>
        <w:t>..........................</w:t>
      </w:r>
    </w:p>
    <w:p w:rsidR="00ED7097" w:rsidRDefault="00A41428" w:rsidP="00ED7097">
      <w:pPr>
        <w:spacing w:after="120"/>
        <w:jc w:val="center"/>
        <w:rPr>
          <w:rFonts w:eastAsia="Times New Roman"/>
          <w:b/>
          <w:lang w:val="bg-BG"/>
        </w:rPr>
      </w:pPr>
      <w:r w:rsidRPr="00A41428">
        <w:rPr>
          <w:rFonts w:eastAsia="Times New Roman"/>
          <w:b/>
          <w:lang w:val="bg-BG"/>
        </w:rPr>
        <w:br w:type="page"/>
      </w:r>
    </w:p>
    <w:p w:rsidR="00A85F96" w:rsidRDefault="00A85F96" w:rsidP="00ED7097">
      <w:pPr>
        <w:spacing w:after="120"/>
        <w:jc w:val="right"/>
        <w:rPr>
          <w:b/>
          <w:i/>
          <w:iCs/>
          <w:caps/>
          <w:w w:val="120"/>
          <w:kern w:val="1"/>
          <w:lang w:val="bg-BG"/>
        </w:rPr>
      </w:pPr>
    </w:p>
    <w:p w:rsidR="00ED7097" w:rsidRPr="00EA7839" w:rsidRDefault="00ED7097" w:rsidP="00ED7097">
      <w:pPr>
        <w:spacing w:after="120"/>
        <w:jc w:val="right"/>
        <w:rPr>
          <w:b/>
          <w:i/>
          <w:iCs/>
          <w:caps/>
          <w:w w:val="120"/>
          <w:kern w:val="1"/>
          <w:lang w:val="bg-BG"/>
        </w:rPr>
      </w:pPr>
      <w:r w:rsidRPr="00EA7839">
        <w:rPr>
          <w:b/>
          <w:i/>
          <w:iCs/>
          <w:caps/>
          <w:w w:val="120"/>
          <w:kern w:val="1"/>
          <w:lang w:val="bg-BG"/>
        </w:rPr>
        <w:t>ОБРАЗЕЦ №3</w:t>
      </w:r>
    </w:p>
    <w:p w:rsidR="00A85F96" w:rsidRDefault="00A85F96" w:rsidP="00ED7097">
      <w:pPr>
        <w:spacing w:after="120"/>
        <w:jc w:val="center"/>
        <w:rPr>
          <w:rFonts w:eastAsia="Calibri"/>
          <w:b/>
          <w:lang w:val="bg-BG"/>
        </w:rPr>
      </w:pPr>
    </w:p>
    <w:p w:rsidR="00ED7097" w:rsidRPr="00EA7839" w:rsidRDefault="00ED7097" w:rsidP="00ED7097">
      <w:pPr>
        <w:spacing w:after="120"/>
        <w:jc w:val="center"/>
        <w:rPr>
          <w:rFonts w:eastAsia="Calibri"/>
          <w:b/>
          <w:lang w:val="bg-BG"/>
        </w:rPr>
      </w:pPr>
      <w:r w:rsidRPr="00EA7839">
        <w:rPr>
          <w:rFonts w:eastAsia="Calibri"/>
          <w:b/>
          <w:lang w:val="bg-BG"/>
        </w:rPr>
        <w:t xml:space="preserve">П Р О Е К Т   Н А   </w:t>
      </w:r>
      <w:r w:rsidRPr="00EA7839">
        <w:rPr>
          <w:rFonts w:eastAsia="Calibri"/>
          <w:b/>
        </w:rPr>
        <w:t>Д О Г О В О Р</w:t>
      </w:r>
    </w:p>
    <w:p w:rsidR="00ED7097" w:rsidRPr="00EA7839" w:rsidRDefault="00ED7097" w:rsidP="00ED7097">
      <w:pPr>
        <w:widowControl w:val="0"/>
        <w:snapToGrid w:val="0"/>
        <w:spacing w:after="120"/>
        <w:rPr>
          <w:rFonts w:eastAsia="Calibri"/>
          <w:b/>
        </w:rPr>
      </w:pPr>
    </w:p>
    <w:p w:rsidR="00ED7097" w:rsidRPr="00EA7839" w:rsidRDefault="00ED7097" w:rsidP="00ED7097">
      <w:pPr>
        <w:spacing w:after="120"/>
        <w:jc w:val="both"/>
        <w:rPr>
          <w:lang w:eastAsia="bg-BG"/>
        </w:rPr>
      </w:pPr>
      <w:r w:rsidRPr="00EA7839">
        <w:rPr>
          <w:lang w:eastAsia="bg-BG"/>
        </w:rPr>
        <w:t xml:space="preserve">Днес...................2017 г. в гр. София между </w:t>
      </w:r>
      <w:r w:rsidRPr="00EA7839">
        <w:rPr>
          <w:rFonts w:eastAsia="Calibri"/>
          <w:b/>
          <w:caps/>
          <w:lang w:eastAsia="bg-BG"/>
        </w:rPr>
        <w:t>Столична община</w:t>
      </w:r>
      <w:r w:rsidRPr="00EA7839">
        <w:rPr>
          <w:rFonts w:eastAsia="Calibri"/>
          <w:lang w:eastAsia="bg-BG"/>
        </w:rPr>
        <w:t xml:space="preserve">, ул.“Московска”№33, с </w:t>
      </w:r>
      <w:r w:rsidRPr="00EA7839">
        <w:rPr>
          <w:rFonts w:eastAsia="Calibri"/>
          <w:b/>
          <w:lang w:eastAsia="bg-BG"/>
        </w:rPr>
        <w:t>БУЛСТАТ</w:t>
      </w:r>
      <w:r w:rsidRPr="00EA7839">
        <w:rPr>
          <w:rFonts w:eastAsia="Calibri"/>
          <w:lang w:eastAsia="bg-BG"/>
        </w:rPr>
        <w:t xml:space="preserve"> </w:t>
      </w:r>
      <w:r w:rsidRPr="00EA7839">
        <w:rPr>
          <w:rFonts w:eastAsia="Calibri"/>
          <w:b/>
          <w:lang w:eastAsia="bg-BG"/>
        </w:rPr>
        <w:t>№000696327</w:t>
      </w:r>
      <w:r w:rsidRPr="00EA7839">
        <w:rPr>
          <w:rFonts w:eastAsia="Calibri"/>
          <w:lang w:eastAsia="bg-BG"/>
        </w:rPr>
        <w:t>, представлявана от</w:t>
      </w:r>
      <w:r w:rsidRPr="00EA7839">
        <w:rPr>
          <w:rFonts w:eastAsia="Calibri"/>
          <w:lang w:val="ru-RU" w:eastAsia="bg-BG"/>
        </w:rPr>
        <w:t xml:space="preserve"> Йоана Владимирова Христова </w:t>
      </w:r>
      <w:r w:rsidRPr="00EA7839">
        <w:rPr>
          <w:rFonts w:eastAsia="Calibri"/>
          <w:b/>
          <w:lang w:val="ru-RU" w:eastAsia="bg-BG"/>
        </w:rPr>
        <w:t xml:space="preserve">Заместник- кмета направление “Зелена система, екология и земеползване”, </w:t>
      </w:r>
      <w:r w:rsidRPr="00EA7839">
        <w:rPr>
          <w:rFonts w:eastAsia="Calibri"/>
          <w:lang w:eastAsia="bg-BG"/>
        </w:rPr>
        <w:t xml:space="preserve">възложител </w:t>
      </w:r>
      <w:r w:rsidRPr="00EA7839">
        <w:rPr>
          <w:rFonts w:eastAsia="Calibri"/>
          <w:lang w:val="ru-RU" w:eastAsia="bg-BG"/>
        </w:rPr>
        <w:t>съгласно Заповед № СОА17-РД09-78/17.01.2017г. на Кмета на Столична община</w:t>
      </w:r>
      <w:r w:rsidRPr="00EA7839">
        <w:rPr>
          <w:rFonts w:eastAsia="Calibri"/>
          <w:lang w:eastAsia="bg-BG"/>
        </w:rPr>
        <w:t>, наричана за краткост</w:t>
      </w:r>
      <w:r w:rsidRPr="00EA7839">
        <w:rPr>
          <w:rFonts w:eastAsia="Calibri"/>
          <w:b/>
          <w:lang w:eastAsia="bg-BG"/>
        </w:rPr>
        <w:t xml:space="preserve"> ВЪЗЛОЖИТЕЛ</w:t>
      </w:r>
      <w:r w:rsidRPr="00EA7839">
        <w:rPr>
          <w:rFonts w:eastAsia="Calibri"/>
          <w:lang w:eastAsia="bg-BG"/>
        </w:rPr>
        <w:t>, от една страна,</w:t>
      </w:r>
    </w:p>
    <w:p w:rsidR="00ED7097" w:rsidRPr="00EA7839" w:rsidRDefault="00ED7097" w:rsidP="00ED7097">
      <w:pPr>
        <w:spacing w:after="120"/>
        <w:jc w:val="both"/>
        <w:rPr>
          <w:b/>
          <w:lang w:eastAsia="bg-BG"/>
        </w:rPr>
      </w:pPr>
      <w:r w:rsidRPr="00EA7839">
        <w:rPr>
          <w:lang w:eastAsia="bg-BG"/>
        </w:rPr>
        <w:t xml:space="preserve">и от друга страна </w:t>
      </w:r>
      <w:r w:rsidRPr="00EA7839">
        <w:rPr>
          <w:lang w:val="bg-BG" w:eastAsia="bg-BG"/>
        </w:rPr>
        <w:t>………………………..</w:t>
      </w:r>
      <w:r w:rsidRPr="00EA7839">
        <w:rPr>
          <w:b/>
          <w:lang w:eastAsia="bg-BG"/>
        </w:rPr>
        <w:t>, ЕИК</w:t>
      </w:r>
      <w:r w:rsidRPr="00EA7839">
        <w:rPr>
          <w:b/>
          <w:lang w:val="bg-BG" w:eastAsia="bg-BG"/>
        </w:rPr>
        <w:t xml:space="preserve"> </w:t>
      </w:r>
      <w:r w:rsidRPr="00EA7839">
        <w:rPr>
          <w:lang w:val="bg-BG" w:eastAsia="bg-BG"/>
        </w:rPr>
        <w:t>…………………………</w:t>
      </w:r>
      <w:r w:rsidRPr="00EA7839">
        <w:rPr>
          <w:b/>
          <w:lang w:eastAsia="bg-BG"/>
        </w:rPr>
        <w:t xml:space="preserve">, </w:t>
      </w:r>
      <w:r w:rsidRPr="00EA7839">
        <w:rPr>
          <w:lang w:eastAsia="bg-BG"/>
        </w:rPr>
        <w:t xml:space="preserve">със седалище и адрес на управление </w:t>
      </w:r>
      <w:r w:rsidRPr="00EA7839">
        <w:rPr>
          <w:lang w:val="bg-BG" w:eastAsia="bg-BG"/>
        </w:rPr>
        <w:t>гр. …………………………………………………..</w:t>
      </w:r>
      <w:r w:rsidRPr="00EA7839">
        <w:rPr>
          <w:b/>
          <w:lang w:eastAsia="bg-BG"/>
        </w:rPr>
        <w:t xml:space="preserve"> </w:t>
      </w:r>
      <w:r w:rsidRPr="00EA7839">
        <w:rPr>
          <w:lang w:eastAsia="bg-BG"/>
        </w:rPr>
        <w:t xml:space="preserve">представлявано от </w:t>
      </w:r>
      <w:r w:rsidRPr="00EA7839">
        <w:rPr>
          <w:lang w:val="bg-BG" w:eastAsia="bg-BG"/>
        </w:rPr>
        <w:t>…………………………………………………..</w:t>
      </w:r>
      <w:r w:rsidRPr="00EA7839">
        <w:rPr>
          <w:b/>
          <w:lang w:eastAsia="bg-BG"/>
        </w:rPr>
        <w:t xml:space="preserve">, </w:t>
      </w:r>
      <w:r w:rsidRPr="00EA7839">
        <w:rPr>
          <w:lang w:eastAsia="bg-BG"/>
        </w:rPr>
        <w:t xml:space="preserve">наричан за краткост </w:t>
      </w:r>
      <w:r w:rsidRPr="00EA7839">
        <w:rPr>
          <w:b/>
          <w:lang w:eastAsia="bg-BG"/>
        </w:rPr>
        <w:t>ИЗПЪЛНИТЕЛ,</w:t>
      </w:r>
    </w:p>
    <w:p w:rsidR="00ED7097" w:rsidRPr="00EA7839" w:rsidRDefault="00ED7097" w:rsidP="00ED7097">
      <w:pPr>
        <w:spacing w:after="120"/>
        <w:jc w:val="both"/>
        <w:rPr>
          <w:rFonts w:eastAsia="Calibri"/>
        </w:rPr>
      </w:pPr>
    </w:p>
    <w:p w:rsidR="00ED7097" w:rsidRPr="00EA7839" w:rsidRDefault="00ED7097" w:rsidP="00ED7097">
      <w:pPr>
        <w:spacing w:after="120"/>
        <w:jc w:val="both"/>
        <w:rPr>
          <w:lang w:eastAsia="bg-BG"/>
        </w:rPr>
      </w:pPr>
      <w:r w:rsidRPr="00EA7839">
        <w:rPr>
          <w:lang w:val="bg-BG"/>
        </w:rPr>
        <w:t xml:space="preserve">определен за изпълнител след проведена открита процедура на основание </w:t>
      </w:r>
      <w:r w:rsidRPr="00EA7839">
        <w:rPr>
          <w:lang w:val="bg-BG" w:eastAsia="bg-BG"/>
        </w:rPr>
        <w:t xml:space="preserve">чл. 73, ал.1 във връзка с чл. 18, ал. 1, т. 1 </w:t>
      </w:r>
      <w:r w:rsidRPr="00EA7839">
        <w:rPr>
          <w:lang w:val="bg-BG"/>
        </w:rPr>
        <w:t>и на основание на чл. 112, ал. 1 от ЗОП</w:t>
      </w:r>
      <w:r w:rsidRPr="00EA7839">
        <w:rPr>
          <w:lang w:val="bg-BG" w:eastAsia="bg-BG"/>
        </w:rPr>
        <w:t>, в изпълнение на Решение за класиране ………………………………………….., за процедура открита с Решение …………………………………………….., Уникален номер в регистъра на АОП ……………………………… и уникален номер в ОВ на ЕС ……………………………….. се сключи настоящият договор за следното:</w:t>
      </w:r>
    </w:p>
    <w:p w:rsidR="00ED7097" w:rsidRPr="00EA7839" w:rsidRDefault="00ED7097" w:rsidP="00ED7097">
      <w:pPr>
        <w:spacing w:after="120"/>
        <w:jc w:val="both"/>
        <w:rPr>
          <w:lang w:eastAsia="bg-BG"/>
        </w:rPr>
      </w:pPr>
    </w:p>
    <w:p w:rsidR="00ED7097" w:rsidRPr="00EA7839" w:rsidRDefault="00ED7097" w:rsidP="00ED7097">
      <w:pPr>
        <w:widowControl w:val="0"/>
        <w:snapToGrid w:val="0"/>
        <w:spacing w:after="120"/>
        <w:ind w:firstLine="380"/>
        <w:jc w:val="center"/>
        <w:rPr>
          <w:rFonts w:eastAsia="Calibri"/>
          <w:b/>
        </w:rPr>
      </w:pPr>
      <w:r w:rsidRPr="00EA7839">
        <w:rPr>
          <w:rFonts w:eastAsia="Calibri"/>
          <w:b/>
        </w:rPr>
        <w:t>I. ПРЕДМЕТ НА ДОГОВОРА</w:t>
      </w:r>
    </w:p>
    <w:p w:rsidR="00ED7097" w:rsidRPr="00EA7839" w:rsidRDefault="00ED7097" w:rsidP="00ED7097">
      <w:pPr>
        <w:ind w:firstLine="708"/>
        <w:jc w:val="both"/>
        <w:rPr>
          <w:rFonts w:eastAsia="Calibri"/>
          <w:bCs/>
          <w:lang w:val="bg-BG"/>
        </w:rPr>
      </w:pPr>
      <w:r w:rsidRPr="00EA7839">
        <w:rPr>
          <w:rFonts w:eastAsia="Calibri"/>
          <w:b/>
        </w:rPr>
        <w:t xml:space="preserve">Чл. 1. </w:t>
      </w:r>
      <w:r w:rsidRPr="00EA7839">
        <w:rPr>
          <w:rFonts w:eastAsia="Calibri"/>
        </w:rPr>
        <w:t xml:space="preserve">Възложителят възлага, а Изпълнителят приема да извърши срещу заплащане </w:t>
      </w:r>
      <w:r w:rsidRPr="00EA7839">
        <w:rPr>
          <w:rFonts w:eastAsia="Calibri"/>
          <w:bCs/>
          <w:lang w:val="bg-BG"/>
        </w:rPr>
        <w:t xml:space="preserve">„Доставка и монтаж на стационарни компактори и контейнери за осигуряване логистиката на отделените рециклируеми материали в завод за МБТ на отпадъци с производство на </w:t>
      </w:r>
      <w:r w:rsidRPr="00EA7839">
        <w:rPr>
          <w:rFonts w:eastAsia="Calibri"/>
          <w:bCs/>
        </w:rPr>
        <w:t>RDF</w:t>
      </w:r>
      <w:r w:rsidRPr="00EA7839">
        <w:rPr>
          <w:rFonts w:eastAsia="Calibri"/>
          <w:bCs/>
          <w:lang w:val="bg-BG"/>
        </w:rPr>
        <w:t xml:space="preserve"> – гори</w:t>
      </w:r>
      <w:r w:rsidR="00A85F96">
        <w:rPr>
          <w:rFonts w:eastAsia="Calibri"/>
          <w:bCs/>
          <w:lang w:val="bg-BG"/>
        </w:rPr>
        <w:t>во, с. Яна, местност „Садината“, в съответствие с Техническата спецификация на Възложителя и Техническото предложение на Изпълнителя.</w:t>
      </w:r>
    </w:p>
    <w:p w:rsidR="00EA7839" w:rsidRPr="00EA7839" w:rsidRDefault="00EA7839" w:rsidP="00EA7839">
      <w:pPr>
        <w:widowControl w:val="0"/>
        <w:snapToGrid w:val="0"/>
        <w:spacing w:after="120"/>
        <w:ind w:firstLine="380"/>
        <w:jc w:val="both"/>
        <w:rPr>
          <w:rFonts w:eastAsia="Calibri"/>
          <w:lang w:val="bg-BG"/>
        </w:rPr>
      </w:pPr>
    </w:p>
    <w:p w:rsidR="008F70D4" w:rsidRPr="00122983" w:rsidRDefault="008F70D4" w:rsidP="008F70D4">
      <w:pPr>
        <w:widowControl w:val="0"/>
        <w:snapToGrid w:val="0"/>
        <w:spacing w:after="120"/>
        <w:ind w:firstLine="380"/>
        <w:jc w:val="center"/>
        <w:rPr>
          <w:rFonts w:eastAsia="Calibri"/>
          <w:b/>
        </w:rPr>
      </w:pPr>
      <w:r>
        <w:rPr>
          <w:rFonts w:eastAsia="Calibri"/>
          <w:b/>
        </w:rPr>
        <w:t>II</w:t>
      </w:r>
      <w:r w:rsidRPr="00122983">
        <w:rPr>
          <w:rFonts w:eastAsia="Calibri"/>
          <w:b/>
        </w:rPr>
        <w:t>. СРОК НА ДОГОВОРА</w:t>
      </w:r>
    </w:p>
    <w:p w:rsidR="008F70D4" w:rsidRPr="00413292" w:rsidRDefault="008F70D4" w:rsidP="008F70D4">
      <w:pPr>
        <w:widowControl w:val="0"/>
        <w:tabs>
          <w:tab w:val="left" w:pos="9781"/>
        </w:tabs>
        <w:snapToGrid w:val="0"/>
        <w:spacing w:after="120"/>
        <w:ind w:right="79" w:firstLine="380"/>
        <w:jc w:val="both"/>
        <w:rPr>
          <w:rFonts w:eastAsia="Calibri"/>
          <w:lang w:val="bg-BG"/>
        </w:rPr>
      </w:pPr>
      <w:r>
        <w:rPr>
          <w:rFonts w:eastAsia="Calibri"/>
          <w:b/>
        </w:rPr>
        <w:t>Чл. 2</w:t>
      </w:r>
      <w:r w:rsidRPr="00E309FE">
        <w:rPr>
          <w:rFonts w:eastAsia="Calibri"/>
        </w:rPr>
        <w:t xml:space="preserve">. </w:t>
      </w:r>
      <w:r w:rsidRPr="008F70D4">
        <w:rPr>
          <w:rFonts w:eastAsia="Calibri"/>
          <w:b/>
          <w:lang w:val="bg-BG"/>
        </w:rPr>
        <w:t>(1)</w:t>
      </w:r>
      <w:r>
        <w:rPr>
          <w:rFonts w:eastAsia="Calibri"/>
          <w:lang w:val="bg-BG"/>
        </w:rPr>
        <w:t xml:space="preserve"> </w:t>
      </w:r>
      <w:r w:rsidRPr="00122983">
        <w:rPr>
          <w:rFonts w:eastAsia="Calibri"/>
        </w:rPr>
        <w:t xml:space="preserve">Договорът влиза в сила от датата на регистрационния му индекс в деловодната система на Столична община. Срокът на действие на настоящия договор е </w:t>
      </w:r>
      <w:r w:rsidRPr="00122983">
        <w:rPr>
          <w:rFonts w:eastAsia="Calibri"/>
          <w:lang w:val="bg-BG"/>
        </w:rPr>
        <w:t>12</w:t>
      </w:r>
      <w:r w:rsidRPr="00122983">
        <w:rPr>
          <w:rFonts w:eastAsia="Calibri"/>
        </w:rPr>
        <w:t xml:space="preserve"> (</w:t>
      </w:r>
      <w:r w:rsidRPr="00122983">
        <w:rPr>
          <w:rFonts w:eastAsia="Calibri"/>
          <w:lang w:val="bg-BG"/>
        </w:rPr>
        <w:t>дванадесет</w:t>
      </w:r>
      <w:r w:rsidRPr="00122983">
        <w:rPr>
          <w:rFonts w:eastAsia="Calibri"/>
        </w:rPr>
        <w:t>) месец</w:t>
      </w:r>
      <w:r w:rsidRPr="00122983">
        <w:rPr>
          <w:rFonts w:eastAsia="Calibri"/>
          <w:lang w:val="bg-BG"/>
        </w:rPr>
        <w:t>а</w:t>
      </w:r>
      <w:r w:rsidR="003E7FE3">
        <w:rPr>
          <w:rFonts w:eastAsia="Calibri"/>
        </w:rPr>
        <w:t xml:space="preserve"> или </w:t>
      </w:r>
      <w:r w:rsidR="00413292">
        <w:rPr>
          <w:rFonts w:eastAsia="Calibri"/>
          <w:lang w:val="bg-BG"/>
        </w:rPr>
        <w:t>до достигане прогнозната стойност на поръчката.</w:t>
      </w:r>
    </w:p>
    <w:p w:rsidR="008F70D4" w:rsidRDefault="008F70D4" w:rsidP="008F70D4">
      <w:pPr>
        <w:snapToGrid w:val="0"/>
        <w:spacing w:after="120"/>
        <w:ind w:firstLine="374"/>
        <w:jc w:val="both"/>
        <w:outlineLvl w:val="5"/>
        <w:rPr>
          <w:rFonts w:eastAsia="Times New Roman"/>
          <w:bCs/>
          <w:i/>
          <w:lang w:val="bg-BG" w:eastAsia="bg-BG"/>
        </w:rPr>
      </w:pPr>
      <w:r w:rsidRPr="00B77035">
        <w:rPr>
          <w:rFonts w:eastAsia="Times New Roman"/>
          <w:b/>
          <w:bCs/>
          <w:lang w:val="bg-BG" w:eastAsia="bg-BG"/>
        </w:rPr>
        <w:t>(</w:t>
      </w:r>
      <w:r>
        <w:rPr>
          <w:rFonts w:eastAsia="Times New Roman"/>
          <w:b/>
          <w:bCs/>
          <w:lang w:val="bg-BG" w:eastAsia="bg-BG"/>
        </w:rPr>
        <w:t>2</w:t>
      </w:r>
      <w:r w:rsidRPr="00B77035">
        <w:rPr>
          <w:rFonts w:eastAsia="Times New Roman"/>
          <w:b/>
          <w:bCs/>
          <w:lang w:val="bg-BG" w:eastAsia="bg-BG"/>
        </w:rPr>
        <w:t>)</w:t>
      </w:r>
      <w:r>
        <w:rPr>
          <w:rFonts w:eastAsia="Times New Roman"/>
          <w:bCs/>
          <w:lang w:val="bg-BG" w:eastAsia="bg-BG"/>
        </w:rPr>
        <w:t xml:space="preserve"> </w:t>
      </w:r>
      <w:r w:rsidRPr="00C02D97">
        <w:rPr>
          <w:rFonts w:eastAsia="Times New Roman"/>
          <w:bCs/>
          <w:lang w:eastAsia="bg-BG"/>
        </w:rPr>
        <w:t xml:space="preserve">Стоката се доставя от Изпълнителя в срок до .......... </w:t>
      </w:r>
      <w:r w:rsidRPr="00C02D97">
        <w:rPr>
          <w:rFonts w:eastAsia="Times New Roman"/>
          <w:bCs/>
          <w:lang w:val="bg-BG" w:eastAsia="bg-BG"/>
        </w:rPr>
        <w:t xml:space="preserve">календарни </w:t>
      </w:r>
      <w:r w:rsidRPr="00C02D97">
        <w:rPr>
          <w:rFonts w:eastAsia="Times New Roman"/>
          <w:bCs/>
          <w:lang w:eastAsia="bg-BG"/>
        </w:rPr>
        <w:t>дни, считано от датата на заявка на Възложителя.</w:t>
      </w:r>
      <w:r w:rsidRPr="00B77035">
        <w:rPr>
          <w:rFonts w:eastAsia="Times New Roman"/>
          <w:bCs/>
          <w:i/>
          <w:lang w:val="bg-BG" w:eastAsia="bg-BG"/>
        </w:rPr>
        <w:t>(</w:t>
      </w:r>
      <w:r>
        <w:rPr>
          <w:rFonts w:eastAsia="Times New Roman"/>
          <w:bCs/>
          <w:i/>
          <w:lang w:val="bg-BG" w:eastAsia="bg-BG"/>
        </w:rPr>
        <w:t>но не повече от 75</w:t>
      </w:r>
      <w:bookmarkStart w:id="7" w:name="_GoBack"/>
      <w:bookmarkEnd w:id="7"/>
      <w:r>
        <w:rPr>
          <w:rFonts w:eastAsia="Times New Roman"/>
          <w:bCs/>
          <w:i/>
          <w:lang w:val="bg-BG" w:eastAsia="bg-BG"/>
        </w:rPr>
        <w:t xml:space="preserve"> седемдесет и пет дни</w:t>
      </w:r>
      <w:r w:rsidRPr="00B77035">
        <w:rPr>
          <w:rFonts w:eastAsia="Times New Roman"/>
          <w:bCs/>
          <w:i/>
          <w:lang w:val="bg-BG" w:eastAsia="bg-BG"/>
        </w:rPr>
        <w:t>)</w:t>
      </w:r>
      <w:r>
        <w:rPr>
          <w:rFonts w:eastAsia="Times New Roman"/>
          <w:bCs/>
          <w:i/>
          <w:lang w:val="bg-BG" w:eastAsia="bg-BG"/>
        </w:rPr>
        <w:t>.</w:t>
      </w:r>
    </w:p>
    <w:p w:rsidR="008F70D4" w:rsidRPr="00E309FE" w:rsidRDefault="008F70D4" w:rsidP="008F70D4">
      <w:pPr>
        <w:snapToGrid w:val="0"/>
        <w:spacing w:after="120"/>
        <w:ind w:firstLine="374"/>
        <w:jc w:val="both"/>
        <w:outlineLvl w:val="5"/>
        <w:rPr>
          <w:rFonts w:eastAsia="Times New Roman"/>
          <w:bCs/>
          <w:lang w:val="bg-BG" w:eastAsia="bg-BG"/>
        </w:rPr>
      </w:pPr>
      <w:r w:rsidRPr="00B77035">
        <w:rPr>
          <w:rFonts w:eastAsia="Times New Roman"/>
          <w:b/>
          <w:bCs/>
          <w:lang w:val="bg-BG" w:eastAsia="bg-BG"/>
        </w:rPr>
        <w:t>(</w:t>
      </w:r>
      <w:r>
        <w:rPr>
          <w:rFonts w:eastAsia="Times New Roman"/>
          <w:b/>
          <w:bCs/>
          <w:lang w:eastAsia="bg-BG"/>
        </w:rPr>
        <w:t>3</w:t>
      </w:r>
      <w:r w:rsidRPr="00B77035">
        <w:rPr>
          <w:rFonts w:eastAsia="Times New Roman"/>
          <w:b/>
          <w:bCs/>
          <w:lang w:val="bg-BG" w:eastAsia="bg-BG"/>
        </w:rPr>
        <w:t>)</w:t>
      </w:r>
      <w:r w:rsidRPr="00B77035">
        <w:rPr>
          <w:lang w:val="bg-BG"/>
        </w:rPr>
        <w:t xml:space="preserve"> Г</w:t>
      </w:r>
      <w:r w:rsidRPr="00B77035">
        <w:t xml:space="preserve">аранционен срок за компакторите и контейнерите в обхвата на поръчката е </w:t>
      </w:r>
      <w:r>
        <w:rPr>
          <w:lang w:val="bg-BG"/>
        </w:rPr>
        <w:t>…………</w:t>
      </w:r>
      <w:r w:rsidRPr="00B77035">
        <w:t xml:space="preserve">месеца </w:t>
      </w:r>
      <w:r w:rsidRPr="00B77035">
        <w:rPr>
          <w:i/>
        </w:rPr>
        <w:t>(минимум 12</w:t>
      </w:r>
      <w:r>
        <w:rPr>
          <w:i/>
          <w:lang w:val="bg-BG"/>
        </w:rPr>
        <w:t>дванадесет месеца</w:t>
      </w:r>
      <w:r w:rsidRPr="00B77035">
        <w:rPr>
          <w:i/>
        </w:rPr>
        <w:t xml:space="preserve">) </w:t>
      </w:r>
      <w:r w:rsidRPr="00B77035">
        <w:t>срещу производствен дефект</w:t>
      </w:r>
      <w:r>
        <w:rPr>
          <w:lang w:val="bg-BG"/>
        </w:rPr>
        <w:t>.</w:t>
      </w:r>
    </w:p>
    <w:p w:rsidR="008F70D4" w:rsidRDefault="008F70D4" w:rsidP="008F70D4">
      <w:pPr>
        <w:ind w:firstLine="374"/>
        <w:jc w:val="both"/>
        <w:rPr>
          <w:lang w:val="bg-BG"/>
        </w:rPr>
      </w:pPr>
      <w:r>
        <w:rPr>
          <w:rFonts w:eastAsia="Calibri"/>
          <w:b/>
        </w:rPr>
        <w:t>Чл. 3</w:t>
      </w:r>
      <w:r w:rsidRPr="008F70D4">
        <w:rPr>
          <w:rFonts w:eastAsia="Calibri"/>
          <w:b/>
        </w:rPr>
        <w:t>.</w:t>
      </w:r>
      <w:r w:rsidRPr="008F70D4">
        <w:rPr>
          <w:rFonts w:eastAsia="Times New Roman"/>
          <w:b/>
          <w:bCs/>
          <w:lang w:val="bg-BG" w:eastAsia="bg-BG"/>
        </w:rPr>
        <w:t xml:space="preserve"> (1)</w:t>
      </w:r>
      <w:r>
        <w:rPr>
          <w:rFonts w:eastAsia="Times New Roman"/>
          <w:bCs/>
          <w:lang w:val="bg-BG" w:eastAsia="bg-BG"/>
        </w:rPr>
        <w:t xml:space="preserve"> </w:t>
      </w:r>
      <w:r w:rsidRPr="001A1774">
        <w:rPr>
          <w:lang w:val="bg-BG"/>
        </w:rPr>
        <w:t>Д</w:t>
      </w:r>
      <w:r w:rsidRPr="001A1774">
        <w:t xml:space="preserve">оставката и монтажа на 5 /пет/ броя стационарни компактори и </w:t>
      </w:r>
      <w:r>
        <w:t>30</w:t>
      </w:r>
      <w:r w:rsidRPr="001A1774">
        <w:t xml:space="preserve"> /</w:t>
      </w:r>
      <w:r>
        <w:rPr>
          <w:lang w:val="bg-BG"/>
        </w:rPr>
        <w:t>тридесет</w:t>
      </w:r>
      <w:r w:rsidRPr="001A1774">
        <w:t xml:space="preserve">/ броя контейнери за нуждите на ОП СПТО, </w:t>
      </w:r>
      <w:r>
        <w:rPr>
          <w:lang w:val="bg-BG"/>
        </w:rPr>
        <w:t xml:space="preserve">се осъществява на два етапа, както следва: </w:t>
      </w:r>
    </w:p>
    <w:p w:rsidR="008F70D4" w:rsidRDefault="008F70D4" w:rsidP="008F70D4">
      <w:pPr>
        <w:ind w:firstLine="374"/>
        <w:jc w:val="both"/>
        <w:rPr>
          <w:lang w:val="bg-BG"/>
        </w:rPr>
      </w:pPr>
      <w:r w:rsidRPr="008F70D4">
        <w:rPr>
          <w:rFonts w:eastAsia="Times New Roman"/>
          <w:b/>
          <w:bCs/>
          <w:lang w:val="bg-BG" w:eastAsia="bg-BG"/>
        </w:rPr>
        <w:t>(</w:t>
      </w:r>
      <w:r>
        <w:rPr>
          <w:rFonts w:eastAsia="Times New Roman"/>
          <w:b/>
          <w:bCs/>
          <w:lang w:val="bg-BG" w:eastAsia="bg-BG"/>
        </w:rPr>
        <w:t>2</w:t>
      </w:r>
      <w:r w:rsidRPr="008F70D4">
        <w:rPr>
          <w:rFonts w:eastAsia="Times New Roman"/>
          <w:b/>
          <w:bCs/>
          <w:lang w:val="bg-BG" w:eastAsia="bg-BG"/>
        </w:rPr>
        <w:t>)</w:t>
      </w:r>
      <w:r>
        <w:rPr>
          <w:rFonts w:eastAsia="Times New Roman"/>
          <w:bCs/>
          <w:lang w:val="bg-BG" w:eastAsia="bg-BG"/>
        </w:rPr>
        <w:t xml:space="preserve"> </w:t>
      </w:r>
      <w:r w:rsidRPr="001A1774">
        <w:t xml:space="preserve">5 /пет/ броя </w:t>
      </w:r>
      <w:r>
        <w:rPr>
          <w:lang w:val="bg-BG"/>
        </w:rPr>
        <w:t>стационарни компактори и 15</w:t>
      </w:r>
      <w:r w:rsidRPr="001A1774">
        <w:t xml:space="preserve">/петнадесет/ броя контейнери </w:t>
      </w:r>
      <w:r>
        <w:rPr>
          <w:lang w:val="bg-BG"/>
        </w:rPr>
        <w:t xml:space="preserve">след сключване на договора и писменна заявка от Възложителя </w:t>
      </w:r>
    </w:p>
    <w:p w:rsidR="008F70D4" w:rsidRDefault="008F70D4" w:rsidP="008F70D4">
      <w:pPr>
        <w:ind w:firstLine="374"/>
        <w:jc w:val="both"/>
        <w:rPr>
          <w:lang w:val="bg-BG"/>
        </w:rPr>
      </w:pPr>
      <w:r w:rsidRPr="008F70D4">
        <w:rPr>
          <w:rFonts w:eastAsia="Times New Roman"/>
          <w:b/>
          <w:bCs/>
          <w:lang w:val="bg-BG" w:eastAsia="bg-BG"/>
        </w:rPr>
        <w:t>(</w:t>
      </w:r>
      <w:r>
        <w:rPr>
          <w:rFonts w:eastAsia="Times New Roman"/>
          <w:b/>
          <w:bCs/>
          <w:lang w:val="bg-BG" w:eastAsia="bg-BG"/>
        </w:rPr>
        <w:t>3</w:t>
      </w:r>
      <w:r w:rsidRPr="008F70D4">
        <w:rPr>
          <w:rFonts w:eastAsia="Times New Roman"/>
          <w:b/>
          <w:bCs/>
          <w:lang w:val="bg-BG" w:eastAsia="bg-BG"/>
        </w:rPr>
        <w:t>)</w:t>
      </w:r>
      <w:r>
        <w:rPr>
          <w:rFonts w:eastAsia="Times New Roman"/>
          <w:bCs/>
          <w:lang w:val="bg-BG" w:eastAsia="bg-BG"/>
        </w:rPr>
        <w:t xml:space="preserve"> </w:t>
      </w:r>
      <w:r>
        <w:rPr>
          <w:lang w:val="bg-BG"/>
        </w:rPr>
        <w:t xml:space="preserve">15/петнадесет/ броя контейнери </w:t>
      </w:r>
      <w:r w:rsidRPr="001A1774">
        <w:t>в рамките на 6 /шест/ месеца, след изрично заявяване от Възложи</w:t>
      </w:r>
      <w:r>
        <w:t>теля</w:t>
      </w:r>
      <w:r>
        <w:rPr>
          <w:lang w:val="bg-BG"/>
        </w:rPr>
        <w:t xml:space="preserve">. </w:t>
      </w:r>
    </w:p>
    <w:p w:rsidR="008F70D4" w:rsidRPr="000437C1" w:rsidRDefault="008F70D4" w:rsidP="008F70D4">
      <w:pPr>
        <w:ind w:firstLine="374"/>
        <w:jc w:val="both"/>
        <w:rPr>
          <w:lang w:val="bg-BG"/>
        </w:rPr>
      </w:pPr>
      <w:r w:rsidRPr="008F70D4">
        <w:rPr>
          <w:b/>
          <w:lang w:val="bg-BG"/>
        </w:rPr>
        <w:t>(4)</w:t>
      </w:r>
      <w:r>
        <w:rPr>
          <w:lang w:val="bg-BG"/>
        </w:rPr>
        <w:t xml:space="preserve"> Възложителя си запазва правото да не възложи доставката в пълният и обем.</w:t>
      </w:r>
    </w:p>
    <w:p w:rsidR="008F70D4" w:rsidRDefault="008F70D4" w:rsidP="008F70D4">
      <w:pPr>
        <w:widowControl w:val="0"/>
        <w:snapToGrid w:val="0"/>
        <w:spacing w:after="120"/>
        <w:ind w:firstLine="380"/>
        <w:jc w:val="center"/>
        <w:rPr>
          <w:rFonts w:eastAsia="Calibri"/>
          <w:b/>
          <w:lang w:val="bg-BG"/>
        </w:rPr>
      </w:pPr>
    </w:p>
    <w:p w:rsidR="008F70D4" w:rsidRDefault="008F70D4" w:rsidP="008F70D4">
      <w:pPr>
        <w:widowControl w:val="0"/>
        <w:snapToGrid w:val="0"/>
        <w:spacing w:after="120"/>
        <w:ind w:firstLine="380"/>
        <w:jc w:val="center"/>
        <w:rPr>
          <w:rFonts w:eastAsia="Calibri"/>
          <w:b/>
          <w:lang w:val="bg-BG"/>
        </w:rPr>
      </w:pPr>
    </w:p>
    <w:p w:rsidR="008F70D4" w:rsidRPr="00EA7839" w:rsidRDefault="008F70D4" w:rsidP="008F70D4">
      <w:pPr>
        <w:widowControl w:val="0"/>
        <w:snapToGrid w:val="0"/>
        <w:spacing w:after="120"/>
        <w:ind w:firstLine="380"/>
        <w:jc w:val="center"/>
        <w:rPr>
          <w:rFonts w:eastAsia="Calibri"/>
          <w:b/>
          <w:bCs/>
          <w:lang w:eastAsia="bg-BG"/>
        </w:rPr>
      </w:pPr>
      <w:r>
        <w:rPr>
          <w:rFonts w:eastAsia="Calibri"/>
          <w:b/>
        </w:rPr>
        <w:lastRenderedPageBreak/>
        <w:t>I</w:t>
      </w:r>
      <w:r w:rsidRPr="00EA7839">
        <w:rPr>
          <w:rFonts w:eastAsia="Calibri"/>
          <w:b/>
        </w:rPr>
        <w:t>II.</w:t>
      </w:r>
      <w:r w:rsidRPr="00EA7839">
        <w:rPr>
          <w:rFonts w:eastAsia="Calibri"/>
        </w:rPr>
        <w:t xml:space="preserve"> </w:t>
      </w:r>
      <w:r w:rsidRPr="00EA7839">
        <w:rPr>
          <w:rFonts w:eastAsia="Calibri"/>
          <w:b/>
          <w:bCs/>
          <w:lang w:eastAsia="bg-BG"/>
        </w:rPr>
        <w:t>УСЛОВИЯ, СРОКОВЕ И ПРИЕМАНЕ НА ДОСТАВКА</w:t>
      </w:r>
    </w:p>
    <w:p w:rsidR="008F70D4" w:rsidRPr="00873C46" w:rsidRDefault="008F70D4" w:rsidP="008F70D4">
      <w:pPr>
        <w:widowControl w:val="0"/>
        <w:snapToGrid w:val="0"/>
        <w:spacing w:after="120"/>
        <w:ind w:firstLine="380"/>
        <w:jc w:val="both"/>
        <w:rPr>
          <w:rFonts w:eastAsia="Times New Roman"/>
          <w:lang w:eastAsia="bg-BG"/>
        </w:rPr>
      </w:pPr>
      <w:r w:rsidRPr="00873C46">
        <w:rPr>
          <w:rFonts w:eastAsia="Times New Roman"/>
          <w:b/>
          <w:bCs/>
          <w:lang w:eastAsia="bg-BG"/>
        </w:rPr>
        <w:t xml:space="preserve">Чл. </w:t>
      </w:r>
      <w:r w:rsidR="00833F38">
        <w:rPr>
          <w:rFonts w:eastAsia="Times New Roman"/>
          <w:b/>
          <w:bCs/>
          <w:lang w:val="bg-BG" w:eastAsia="bg-BG"/>
        </w:rPr>
        <w:t>4</w:t>
      </w:r>
      <w:r w:rsidRPr="00873C46">
        <w:rPr>
          <w:rFonts w:eastAsia="Times New Roman"/>
          <w:b/>
          <w:bCs/>
          <w:lang w:eastAsia="bg-BG"/>
        </w:rPr>
        <w:t xml:space="preserve">. </w:t>
      </w:r>
      <w:r w:rsidRPr="00873C46">
        <w:rPr>
          <w:rFonts w:eastAsia="Times New Roman"/>
          <w:bCs/>
          <w:lang w:eastAsia="bg-BG"/>
        </w:rPr>
        <w:t>Стоката се доставя след направена писмена заявка от Възложителя</w:t>
      </w:r>
      <w:r w:rsidRPr="00873C46">
        <w:rPr>
          <w:rFonts w:eastAsia="Times New Roman"/>
          <w:lang w:eastAsia="bg-BG"/>
        </w:rPr>
        <w:t xml:space="preserve"> за конкретния вид и количество. Писмената форма се </w:t>
      </w:r>
      <w:r>
        <w:rPr>
          <w:rFonts w:eastAsia="Times New Roman"/>
          <w:lang w:eastAsia="bg-BG"/>
        </w:rPr>
        <w:t>счита за приета от Изпълнителя</w:t>
      </w:r>
      <w:r w:rsidRPr="00873C46">
        <w:rPr>
          <w:rFonts w:eastAsia="Times New Roman"/>
          <w:lang w:eastAsia="bg-BG"/>
        </w:rPr>
        <w:t>, когато заявката е направена по електронна поща или факс.</w:t>
      </w:r>
    </w:p>
    <w:p w:rsidR="008F70D4" w:rsidRPr="00E309FE" w:rsidRDefault="008F70D4" w:rsidP="008F70D4">
      <w:pPr>
        <w:snapToGrid w:val="0"/>
        <w:spacing w:after="120"/>
        <w:ind w:firstLine="374"/>
        <w:jc w:val="both"/>
        <w:outlineLvl w:val="5"/>
        <w:rPr>
          <w:rFonts w:eastAsia="Times New Roman"/>
          <w:lang w:val="bg-BG"/>
        </w:rPr>
      </w:pPr>
      <w:r w:rsidRPr="00873C46">
        <w:rPr>
          <w:rFonts w:eastAsia="Times New Roman"/>
          <w:b/>
          <w:bCs/>
          <w:lang w:eastAsia="bg-BG"/>
        </w:rPr>
        <w:t>Чл.</w:t>
      </w:r>
      <w:r w:rsidR="00833F38">
        <w:rPr>
          <w:rFonts w:eastAsia="Times New Roman"/>
          <w:b/>
          <w:bCs/>
          <w:lang w:val="bg-BG" w:eastAsia="bg-BG"/>
        </w:rPr>
        <w:t xml:space="preserve"> 5</w:t>
      </w:r>
      <w:r w:rsidRPr="00873C46">
        <w:rPr>
          <w:rFonts w:eastAsia="Times New Roman"/>
          <w:b/>
          <w:bCs/>
          <w:lang w:eastAsia="bg-BG"/>
        </w:rPr>
        <w:t xml:space="preserve">. </w:t>
      </w:r>
      <w:r w:rsidRPr="00873C46">
        <w:rPr>
          <w:rFonts w:eastAsia="Times New Roman"/>
          <w:lang w:eastAsia="bg-BG"/>
        </w:rPr>
        <w:t xml:space="preserve">Стокaта се доставя на следния адрес: </w:t>
      </w:r>
      <w:r w:rsidRPr="001858C5">
        <w:rPr>
          <w:lang w:val="bg-BG"/>
        </w:rPr>
        <w:t>Столична община – ОП „Столично предприятие за третиране на отпадъците“ (ОП СПТО), с. Яна, местност Садината.</w:t>
      </w:r>
    </w:p>
    <w:p w:rsidR="008F70D4" w:rsidRPr="00B77035" w:rsidRDefault="008F70D4" w:rsidP="008F70D4">
      <w:pPr>
        <w:snapToGrid w:val="0"/>
        <w:spacing w:after="120"/>
        <w:ind w:firstLine="374"/>
        <w:jc w:val="both"/>
        <w:rPr>
          <w:rFonts w:eastAsia="Times New Roman"/>
        </w:rPr>
      </w:pPr>
      <w:r w:rsidRPr="00873C46">
        <w:rPr>
          <w:rFonts w:eastAsia="Times New Roman"/>
          <w:b/>
          <w:lang w:eastAsia="bg-BG"/>
        </w:rPr>
        <w:t>Чл.</w:t>
      </w:r>
      <w:r w:rsidR="00833F38">
        <w:rPr>
          <w:rFonts w:eastAsia="Times New Roman"/>
          <w:b/>
          <w:lang w:val="bg-BG" w:eastAsia="bg-BG"/>
        </w:rPr>
        <w:t xml:space="preserve"> 6</w:t>
      </w:r>
      <w:r w:rsidRPr="00873C46">
        <w:rPr>
          <w:rFonts w:eastAsia="Times New Roman"/>
          <w:b/>
          <w:lang w:eastAsia="bg-BG"/>
        </w:rPr>
        <w:t>.</w:t>
      </w:r>
      <w:r w:rsidRPr="00873C46">
        <w:rPr>
          <w:rFonts w:eastAsia="Times New Roman"/>
          <w:lang w:eastAsia="bg-BG"/>
        </w:rPr>
        <w:t xml:space="preserve"> </w:t>
      </w:r>
      <w:r w:rsidRPr="00873C46">
        <w:rPr>
          <w:rFonts w:eastAsia="Times New Roman"/>
        </w:rPr>
        <w:t xml:space="preserve">Разходите </w:t>
      </w:r>
      <w:r w:rsidRPr="00B77035">
        <w:rPr>
          <w:rFonts w:eastAsia="Times New Roman"/>
        </w:rPr>
        <w:t>за транспорт и разторване на стоката са за сметка на Изпълнителя.</w:t>
      </w:r>
    </w:p>
    <w:p w:rsidR="008F70D4" w:rsidRPr="00873C46" w:rsidRDefault="008F70D4" w:rsidP="008F70D4">
      <w:pPr>
        <w:snapToGrid w:val="0"/>
        <w:spacing w:after="120"/>
        <w:ind w:firstLine="374"/>
        <w:jc w:val="both"/>
        <w:outlineLvl w:val="5"/>
        <w:rPr>
          <w:rFonts w:eastAsia="Times New Roman"/>
          <w:lang w:eastAsia="bg-BG"/>
        </w:rPr>
      </w:pPr>
      <w:r w:rsidRPr="00873C46">
        <w:rPr>
          <w:rFonts w:eastAsia="Times New Roman"/>
          <w:b/>
          <w:bCs/>
          <w:lang w:eastAsia="bg-BG"/>
        </w:rPr>
        <w:t>Чл.</w:t>
      </w:r>
      <w:r w:rsidR="00833F38">
        <w:rPr>
          <w:rFonts w:eastAsia="Times New Roman"/>
          <w:b/>
          <w:bCs/>
          <w:lang w:val="bg-BG" w:eastAsia="bg-BG"/>
        </w:rPr>
        <w:t xml:space="preserve"> 7</w:t>
      </w:r>
      <w:r w:rsidRPr="00873C46">
        <w:rPr>
          <w:rFonts w:eastAsia="Times New Roman"/>
          <w:b/>
          <w:bCs/>
          <w:lang w:eastAsia="bg-BG"/>
        </w:rPr>
        <w:t>.</w:t>
      </w:r>
      <w:r w:rsidRPr="00873C46">
        <w:rPr>
          <w:rFonts w:eastAsia="Times New Roman"/>
          <w:bCs/>
          <w:lang w:eastAsia="bg-BG"/>
        </w:rPr>
        <w:t xml:space="preserve"> </w:t>
      </w:r>
      <w:r w:rsidRPr="00873C46">
        <w:rPr>
          <w:rFonts w:eastAsia="Times New Roman"/>
          <w:lang w:eastAsia="bg-BG"/>
        </w:rPr>
        <w:t xml:space="preserve">Рискът от погиване на стоката преминава от Изпълнителя на Възложителя в момента на предаване на стоката. </w:t>
      </w:r>
    </w:p>
    <w:p w:rsidR="008F70D4" w:rsidRPr="00B66E9E" w:rsidRDefault="008F70D4" w:rsidP="008F70D4">
      <w:pPr>
        <w:snapToGrid w:val="0"/>
        <w:spacing w:after="120"/>
        <w:ind w:firstLine="374"/>
        <w:jc w:val="both"/>
        <w:outlineLvl w:val="5"/>
        <w:rPr>
          <w:rFonts w:eastAsia="Times New Roman"/>
          <w:lang w:eastAsia="bg-BG"/>
        </w:rPr>
      </w:pPr>
      <w:r w:rsidRPr="00873C46">
        <w:rPr>
          <w:rFonts w:eastAsia="Times New Roman"/>
          <w:b/>
          <w:lang w:eastAsia="bg-BG"/>
        </w:rPr>
        <w:t>Чл.</w:t>
      </w:r>
      <w:r w:rsidR="00833F38">
        <w:rPr>
          <w:rFonts w:eastAsia="Times New Roman"/>
          <w:b/>
          <w:lang w:val="bg-BG" w:eastAsia="bg-BG"/>
        </w:rPr>
        <w:t xml:space="preserve"> 8</w:t>
      </w:r>
      <w:r w:rsidRPr="00873C46">
        <w:rPr>
          <w:rFonts w:eastAsia="Times New Roman"/>
          <w:b/>
          <w:lang w:eastAsia="bg-BG"/>
        </w:rPr>
        <w:t xml:space="preserve">. </w:t>
      </w:r>
      <w:r w:rsidRPr="00873C46">
        <w:rPr>
          <w:rFonts w:eastAsia="Times New Roman"/>
          <w:lang w:eastAsia="bg-BG"/>
        </w:rPr>
        <w:t xml:space="preserve">След всяка доставка, страните съставят и подписват приемо-предавателен протокол, в който посочват вида, количеството, единични цени на доставената стока и </w:t>
      </w:r>
      <w:r w:rsidRPr="00B66E9E">
        <w:rPr>
          <w:rFonts w:eastAsia="Times New Roman"/>
          <w:lang w:eastAsia="bg-BG"/>
        </w:rPr>
        <w:t>обща стойност на доставката.</w:t>
      </w:r>
    </w:p>
    <w:p w:rsidR="008F70D4" w:rsidRDefault="008F70D4" w:rsidP="008F70D4">
      <w:pPr>
        <w:widowControl w:val="0"/>
        <w:snapToGrid w:val="0"/>
        <w:spacing w:after="120"/>
        <w:ind w:firstLine="380"/>
        <w:jc w:val="center"/>
        <w:rPr>
          <w:rFonts w:eastAsia="Calibri"/>
          <w:b/>
          <w:lang w:val="bg-BG"/>
        </w:rPr>
      </w:pPr>
    </w:p>
    <w:p w:rsidR="008F70D4" w:rsidRPr="00B66E9E" w:rsidRDefault="008F70D4" w:rsidP="008F70D4">
      <w:pPr>
        <w:widowControl w:val="0"/>
        <w:snapToGrid w:val="0"/>
        <w:spacing w:after="120"/>
        <w:ind w:firstLine="380"/>
        <w:jc w:val="center"/>
        <w:rPr>
          <w:rFonts w:eastAsia="Calibri"/>
          <w:b/>
        </w:rPr>
      </w:pPr>
      <w:r w:rsidRPr="00B66E9E">
        <w:rPr>
          <w:rFonts w:eastAsia="Calibri"/>
          <w:b/>
        </w:rPr>
        <w:t>I</w:t>
      </w:r>
      <w:r w:rsidR="00616448">
        <w:rPr>
          <w:rFonts w:eastAsia="Calibri"/>
          <w:b/>
        </w:rPr>
        <w:t>V</w:t>
      </w:r>
      <w:r w:rsidRPr="00B66E9E">
        <w:rPr>
          <w:rFonts w:eastAsia="Calibri"/>
          <w:b/>
        </w:rPr>
        <w:t>. ЦЕНИ И НАЧИН НА ПЛАЩАНЕ</w:t>
      </w:r>
    </w:p>
    <w:p w:rsidR="008F70D4" w:rsidRPr="00B66E9E" w:rsidRDefault="00616448" w:rsidP="008F70D4">
      <w:pPr>
        <w:tabs>
          <w:tab w:val="left" w:pos="360"/>
        </w:tabs>
        <w:suppressAutoHyphens/>
        <w:spacing w:after="120"/>
        <w:ind w:right="-212"/>
        <w:jc w:val="both"/>
        <w:rPr>
          <w:rFonts w:eastAsia="Calibri"/>
          <w:lang w:val="bg-BG"/>
        </w:rPr>
      </w:pPr>
      <w:r>
        <w:rPr>
          <w:rFonts w:eastAsia="Calibri"/>
          <w:b/>
        </w:rPr>
        <w:t xml:space="preserve">Чл. </w:t>
      </w:r>
      <w:r>
        <w:rPr>
          <w:rFonts w:eastAsia="Calibri"/>
          <w:b/>
          <w:lang w:val="bg-BG"/>
        </w:rPr>
        <w:t>9</w:t>
      </w:r>
      <w:r w:rsidR="008F70D4" w:rsidRPr="00B66E9E">
        <w:rPr>
          <w:rFonts w:eastAsia="Calibri"/>
          <w:b/>
        </w:rPr>
        <w:t>. (1)</w:t>
      </w:r>
      <w:r w:rsidR="008F70D4" w:rsidRPr="00B66E9E">
        <w:rPr>
          <w:rFonts w:eastAsia="Calibri"/>
        </w:rPr>
        <w:t xml:space="preserve"> Общата стойност на договора е в размер </w:t>
      </w:r>
      <w:r w:rsidR="008F70D4" w:rsidRPr="00B66E9E">
        <w:rPr>
          <w:rFonts w:eastAsia="Calibri"/>
          <w:lang w:val="bg-BG"/>
        </w:rPr>
        <w:t>на</w:t>
      </w:r>
      <w:r w:rsidR="008F70D4" w:rsidRPr="00B66E9E">
        <w:rPr>
          <w:rFonts w:eastAsia="Calibri"/>
        </w:rPr>
        <w:t xml:space="preserve"> </w:t>
      </w:r>
      <w:r w:rsidR="008F70D4" w:rsidRPr="00B66E9E">
        <w:rPr>
          <w:rFonts w:eastAsia="Calibri"/>
          <w:b/>
          <w:lang w:val="bg-BG"/>
        </w:rPr>
        <w:t>……………………</w:t>
      </w:r>
      <w:r w:rsidR="008F70D4" w:rsidRPr="00B66E9E">
        <w:rPr>
          <w:rFonts w:eastAsia="Calibri"/>
          <w:b/>
        </w:rPr>
        <w:t xml:space="preserve"> /</w:t>
      </w:r>
      <w:r w:rsidR="008F70D4" w:rsidRPr="00B66E9E">
        <w:rPr>
          <w:rFonts w:eastAsia="Calibri"/>
          <w:b/>
          <w:lang w:val="bg-BG"/>
        </w:rPr>
        <w:t>……………………</w:t>
      </w:r>
      <w:r w:rsidR="008F70D4" w:rsidRPr="00B66E9E">
        <w:rPr>
          <w:rFonts w:eastAsia="Calibri"/>
          <w:b/>
        </w:rPr>
        <w:t xml:space="preserve">/лв. без ДДС или </w:t>
      </w:r>
      <w:r w:rsidR="008F70D4" w:rsidRPr="00B66E9E">
        <w:rPr>
          <w:rFonts w:eastAsia="Calibri"/>
          <w:b/>
          <w:lang w:val="bg-BG"/>
        </w:rPr>
        <w:t>……………………</w:t>
      </w:r>
      <w:r w:rsidR="008F70D4" w:rsidRPr="00B66E9E">
        <w:rPr>
          <w:rFonts w:eastAsia="Calibri"/>
          <w:b/>
        </w:rPr>
        <w:t xml:space="preserve"> /</w:t>
      </w:r>
      <w:r w:rsidR="008F70D4" w:rsidRPr="00B66E9E">
        <w:rPr>
          <w:rFonts w:eastAsia="Calibri"/>
          <w:b/>
          <w:lang w:val="bg-BG"/>
        </w:rPr>
        <w:t>…………………………..</w:t>
      </w:r>
      <w:r w:rsidR="008F70D4" w:rsidRPr="00B66E9E">
        <w:rPr>
          <w:rFonts w:eastAsia="Calibri"/>
          <w:b/>
        </w:rPr>
        <w:t>/лв с ДДС.</w:t>
      </w:r>
    </w:p>
    <w:p w:rsidR="008F70D4" w:rsidRPr="00B66E9E" w:rsidRDefault="008F70D4" w:rsidP="008F70D4">
      <w:pPr>
        <w:widowControl w:val="0"/>
        <w:snapToGrid w:val="0"/>
        <w:spacing w:after="120"/>
        <w:ind w:firstLine="380"/>
        <w:jc w:val="both"/>
        <w:rPr>
          <w:rFonts w:eastAsia="Calibri"/>
        </w:rPr>
      </w:pPr>
      <w:r w:rsidRPr="00B66E9E">
        <w:rPr>
          <w:rFonts w:eastAsia="Calibri"/>
          <w:b/>
        </w:rPr>
        <w:t>(2)</w:t>
      </w:r>
      <w:r w:rsidRPr="00B66E9E">
        <w:rPr>
          <w:rFonts w:eastAsia="Calibri"/>
        </w:rPr>
        <w:t xml:space="preserve"> Размерът на дължимата сума за всяка доставка се определя по единични цени за съответната стока, посочен в Ценово</w:t>
      </w:r>
      <w:r w:rsidRPr="00B66E9E">
        <w:rPr>
          <w:rFonts w:eastAsia="Calibri"/>
          <w:lang w:val="bg-BG"/>
        </w:rPr>
        <w:t>то</w:t>
      </w:r>
      <w:r w:rsidRPr="00B66E9E">
        <w:rPr>
          <w:rFonts w:eastAsia="Calibri"/>
        </w:rPr>
        <w:t xml:space="preserve"> предложение на Изпълнителя.</w:t>
      </w:r>
    </w:p>
    <w:p w:rsidR="008F70D4" w:rsidRPr="00B66E9E" w:rsidRDefault="008F70D4" w:rsidP="008F70D4">
      <w:pPr>
        <w:widowControl w:val="0"/>
        <w:snapToGrid w:val="0"/>
        <w:spacing w:after="120"/>
        <w:ind w:firstLine="380"/>
        <w:jc w:val="both"/>
        <w:rPr>
          <w:rFonts w:eastAsia="Calibri"/>
        </w:rPr>
      </w:pPr>
      <w:r w:rsidRPr="00B66E9E">
        <w:rPr>
          <w:rFonts w:eastAsia="Calibri"/>
          <w:b/>
        </w:rPr>
        <w:t>(3)</w:t>
      </w:r>
      <w:r w:rsidRPr="00B66E9E">
        <w:rPr>
          <w:rFonts w:eastAsia="Calibri"/>
        </w:rPr>
        <w:t xml:space="preserve"> </w:t>
      </w:r>
      <w:r w:rsidR="00E51722" w:rsidRPr="00642F7A">
        <w:t xml:space="preserve">Плащанията по договора ще се извършват от бюджета на ОП “Столично предприятие за третиране на отпадъците” </w:t>
      </w:r>
      <w:r w:rsidRPr="00B66E9E">
        <w:rPr>
          <w:rFonts w:eastAsia="Calibri"/>
        </w:rPr>
        <w:t>в срок до 30 дни след достав</w:t>
      </w:r>
      <w:r w:rsidRPr="00B66E9E">
        <w:rPr>
          <w:rFonts w:eastAsia="Calibri"/>
          <w:lang w:val="bg-BG"/>
        </w:rPr>
        <w:t xml:space="preserve">яне и монтиране </w:t>
      </w:r>
      <w:r w:rsidRPr="00B66E9E">
        <w:rPr>
          <w:rFonts w:eastAsia="Calibri"/>
        </w:rPr>
        <w:t xml:space="preserve">на стоката, подписване на приемо-предавателен протокол от страните и представяне на фактура от Изпълнителя. </w:t>
      </w:r>
    </w:p>
    <w:p w:rsidR="008F70D4" w:rsidRPr="00B66E9E" w:rsidRDefault="008F70D4" w:rsidP="008F70D4">
      <w:pPr>
        <w:widowControl w:val="0"/>
        <w:snapToGrid w:val="0"/>
        <w:spacing w:after="120"/>
        <w:ind w:firstLine="380"/>
        <w:jc w:val="both"/>
        <w:rPr>
          <w:rFonts w:eastAsia="Calibri"/>
        </w:rPr>
      </w:pPr>
      <w:r w:rsidRPr="00B66E9E">
        <w:rPr>
          <w:rFonts w:eastAsia="Calibri"/>
          <w:b/>
        </w:rPr>
        <w:t>(4)</w:t>
      </w:r>
      <w:r w:rsidRPr="00B66E9E">
        <w:rPr>
          <w:rFonts w:eastAsia="Calibri"/>
        </w:rPr>
        <w:t xml:space="preserve"> Плащането се извършва по банков път, в следната банкова сметка на Изпълнителя:  </w:t>
      </w:r>
    </w:p>
    <w:p w:rsidR="008F70D4" w:rsidRPr="00B66E9E" w:rsidRDefault="008F70D4" w:rsidP="00743EDB">
      <w:pPr>
        <w:widowControl w:val="0"/>
        <w:snapToGrid w:val="0"/>
        <w:ind w:firstLine="380"/>
        <w:jc w:val="both"/>
        <w:rPr>
          <w:rFonts w:eastAsia="Times New Roman"/>
        </w:rPr>
      </w:pPr>
      <w:r w:rsidRPr="00B66E9E">
        <w:rPr>
          <w:rFonts w:eastAsia="Times New Roman"/>
          <w:b/>
        </w:rPr>
        <w:t xml:space="preserve">BIC: </w:t>
      </w:r>
      <w:r w:rsidRPr="00B66E9E">
        <w:rPr>
          <w:rFonts w:eastAsia="Times New Roman"/>
          <w:b/>
          <w:lang w:val="bg-BG"/>
        </w:rPr>
        <w:t>……………………..</w:t>
      </w:r>
      <w:r w:rsidRPr="00B66E9E">
        <w:rPr>
          <w:rFonts w:eastAsia="Times New Roman"/>
        </w:rPr>
        <w:t xml:space="preserve"> </w:t>
      </w:r>
    </w:p>
    <w:p w:rsidR="008F70D4" w:rsidRPr="00B66E9E" w:rsidRDefault="008F70D4" w:rsidP="00743EDB">
      <w:pPr>
        <w:widowControl w:val="0"/>
        <w:snapToGrid w:val="0"/>
        <w:ind w:firstLine="380"/>
        <w:jc w:val="both"/>
        <w:rPr>
          <w:rFonts w:eastAsia="Times New Roman"/>
          <w:lang w:val="bg-BG"/>
        </w:rPr>
      </w:pPr>
      <w:r w:rsidRPr="00B66E9E">
        <w:rPr>
          <w:rFonts w:eastAsia="Times New Roman"/>
          <w:b/>
        </w:rPr>
        <w:t>IBAN:</w:t>
      </w:r>
      <w:r w:rsidRPr="00B66E9E">
        <w:rPr>
          <w:rFonts w:eastAsia="Times New Roman"/>
        </w:rPr>
        <w:t xml:space="preserve"> </w:t>
      </w:r>
      <w:r w:rsidRPr="00B66E9E">
        <w:rPr>
          <w:rFonts w:eastAsia="Times New Roman"/>
          <w:b/>
          <w:lang w:val="bg-BG"/>
        </w:rPr>
        <w:t>……………………………….</w:t>
      </w:r>
    </w:p>
    <w:p w:rsidR="008F70D4" w:rsidRPr="00B66E9E" w:rsidRDefault="008F70D4" w:rsidP="00743EDB">
      <w:pPr>
        <w:widowControl w:val="0"/>
        <w:snapToGrid w:val="0"/>
        <w:ind w:firstLine="380"/>
        <w:jc w:val="both"/>
        <w:rPr>
          <w:rFonts w:eastAsia="Calibri"/>
          <w:b/>
          <w:lang w:val="bg-BG"/>
        </w:rPr>
      </w:pPr>
      <w:r w:rsidRPr="00B66E9E">
        <w:rPr>
          <w:rFonts w:eastAsia="Times New Roman"/>
          <w:b/>
        </w:rPr>
        <w:t xml:space="preserve">Банка: </w:t>
      </w:r>
      <w:r w:rsidRPr="00B66E9E">
        <w:rPr>
          <w:rFonts w:eastAsia="Times New Roman"/>
          <w:b/>
          <w:lang w:val="bg-BG"/>
        </w:rPr>
        <w:t>……………………………………</w:t>
      </w:r>
    </w:p>
    <w:p w:rsidR="008F70D4" w:rsidRPr="00367DF5" w:rsidRDefault="008F70D4" w:rsidP="008F70D4">
      <w:pPr>
        <w:widowControl w:val="0"/>
        <w:snapToGrid w:val="0"/>
        <w:spacing w:after="60"/>
        <w:ind w:firstLine="380"/>
        <w:jc w:val="both"/>
        <w:rPr>
          <w:rFonts w:eastAsia="Times New Roman"/>
          <w:b/>
        </w:rPr>
      </w:pPr>
      <w:r w:rsidRPr="00367DF5">
        <w:rPr>
          <w:rFonts w:eastAsia="Times New Roman"/>
          <w:b/>
        </w:rPr>
        <w:t>(</w:t>
      </w:r>
      <w:r>
        <w:rPr>
          <w:rFonts w:eastAsia="Times New Roman"/>
          <w:b/>
        </w:rPr>
        <w:t>5</w:t>
      </w:r>
      <w:r w:rsidRPr="00367DF5">
        <w:rPr>
          <w:rFonts w:eastAsia="Times New Roman"/>
          <w:b/>
        </w:rPr>
        <w:t xml:space="preserve">) </w:t>
      </w:r>
      <w:r w:rsidRPr="00367DF5">
        <w:rPr>
          <w:rFonts w:eastAsia="Times New Roman"/>
        </w:rPr>
        <w:t>ИЗПЪЛНИТЕЛЯТ е длъжен да уведомява писмено ВЪЗЛОЖИТЕЛЯ за всички последващи промени по б</w:t>
      </w:r>
      <w:r>
        <w:rPr>
          <w:rFonts w:eastAsia="Times New Roman"/>
        </w:rPr>
        <w:t>анковата сметка, посочена в ал.4</w:t>
      </w:r>
      <w:r w:rsidRPr="00367DF5">
        <w:rPr>
          <w:rFonts w:eastAsia="Times New Roman"/>
        </w:rPr>
        <w:t>, от договора, в срок до 3 (три) дни считано от момента на промяната. В случай, че ИЗПЪЛНИТЕЛЯТ не уведоми ВЪЗЛОЖИТЕЛЯ в този срок, счита се, че плащанията са надлежно извършени.</w:t>
      </w:r>
      <w:r w:rsidRPr="00367DF5">
        <w:rPr>
          <w:rFonts w:eastAsia="Times New Roman"/>
          <w:b/>
        </w:rPr>
        <w:t xml:space="preserve"> </w:t>
      </w:r>
    </w:p>
    <w:p w:rsidR="008F70D4" w:rsidRPr="00616448" w:rsidRDefault="008F70D4" w:rsidP="008F70D4">
      <w:pPr>
        <w:widowControl w:val="0"/>
        <w:snapToGrid w:val="0"/>
        <w:spacing w:after="60"/>
        <w:ind w:firstLine="380"/>
        <w:jc w:val="both"/>
        <w:rPr>
          <w:rFonts w:eastAsia="Times New Roman"/>
          <w:lang w:val="bg-BG"/>
        </w:rPr>
      </w:pPr>
      <w:r w:rsidRPr="00367DF5">
        <w:rPr>
          <w:rFonts w:eastAsia="Times New Roman"/>
          <w:b/>
        </w:rPr>
        <w:t>(</w:t>
      </w:r>
      <w:r>
        <w:rPr>
          <w:rFonts w:eastAsia="Times New Roman"/>
          <w:b/>
        </w:rPr>
        <w:t>6</w:t>
      </w:r>
      <w:r w:rsidRPr="00367DF5">
        <w:rPr>
          <w:rFonts w:eastAsia="Times New Roman"/>
          <w:b/>
        </w:rPr>
        <w:t xml:space="preserve">) </w:t>
      </w:r>
      <w:r w:rsidRPr="00367DF5">
        <w:rPr>
          <w:rFonts w:eastAsia="Times New Roman"/>
        </w:rPr>
        <w:t xml:space="preserve">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00616448">
        <w:rPr>
          <w:rFonts w:eastAsia="Times New Roman"/>
        </w:rPr>
        <w:t>за тази част на подизпълнителя</w:t>
      </w:r>
      <w:r w:rsidR="00616448">
        <w:rPr>
          <w:rFonts w:eastAsia="Times New Roman"/>
          <w:lang w:val="bg-BG"/>
        </w:rPr>
        <w:t>.</w:t>
      </w:r>
    </w:p>
    <w:p w:rsidR="008F70D4" w:rsidRPr="00367DF5" w:rsidRDefault="008F70D4" w:rsidP="008F70D4">
      <w:pPr>
        <w:widowControl w:val="0"/>
        <w:snapToGrid w:val="0"/>
        <w:spacing w:after="60"/>
        <w:ind w:firstLine="380"/>
        <w:jc w:val="both"/>
        <w:rPr>
          <w:rFonts w:eastAsia="Times New Roman"/>
        </w:rPr>
      </w:pPr>
      <w:r w:rsidRPr="00367DF5">
        <w:rPr>
          <w:rFonts w:eastAsia="Times New Roman"/>
          <w:b/>
        </w:rPr>
        <w:t>(</w:t>
      </w:r>
      <w:r>
        <w:rPr>
          <w:rFonts w:eastAsia="Times New Roman"/>
          <w:b/>
        </w:rPr>
        <w:t>7</w:t>
      </w:r>
      <w:r w:rsidRPr="00367DF5">
        <w:rPr>
          <w:rFonts w:eastAsia="Times New Roman"/>
          <w:b/>
        </w:rPr>
        <w:t xml:space="preserve">) </w:t>
      </w:r>
      <w:r w:rsidRPr="00367DF5">
        <w:rPr>
          <w:rFonts w:eastAsia="Times New Roman"/>
        </w:rPr>
        <w:t>Разплащанията по ал.</w:t>
      </w:r>
      <w:r>
        <w:rPr>
          <w:rFonts w:eastAsia="Times New Roman"/>
        </w:rPr>
        <w:t>6</w:t>
      </w:r>
      <w:r w:rsidRPr="00367DF5">
        <w:rPr>
          <w:rFonts w:eastAsia="Times New Roman"/>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F70D4" w:rsidRPr="00367DF5" w:rsidRDefault="008F70D4" w:rsidP="008F70D4">
      <w:pPr>
        <w:widowControl w:val="0"/>
        <w:snapToGrid w:val="0"/>
        <w:spacing w:after="60"/>
        <w:ind w:firstLine="380"/>
        <w:jc w:val="both"/>
        <w:rPr>
          <w:rFonts w:eastAsia="Times New Roman"/>
        </w:rPr>
      </w:pPr>
      <w:r w:rsidRPr="00367DF5">
        <w:rPr>
          <w:rFonts w:eastAsia="Times New Roman"/>
          <w:b/>
        </w:rPr>
        <w:t>(</w:t>
      </w:r>
      <w:r>
        <w:rPr>
          <w:rFonts w:eastAsia="Times New Roman"/>
          <w:b/>
        </w:rPr>
        <w:t>8</w:t>
      </w:r>
      <w:r w:rsidRPr="00367DF5">
        <w:rPr>
          <w:rFonts w:eastAsia="Times New Roman"/>
          <w:b/>
        </w:rPr>
        <w:t xml:space="preserve">) </w:t>
      </w:r>
      <w:r>
        <w:rPr>
          <w:rFonts w:eastAsia="Times New Roman"/>
        </w:rPr>
        <w:t>Към искането по ал.7</w:t>
      </w:r>
      <w:r w:rsidRPr="00367DF5">
        <w:rPr>
          <w:rFonts w:eastAsia="Times New Roman"/>
        </w:rPr>
        <w:t xml:space="preserve"> ИЗПЪЛНИТЕЛЯТ предоставя становище, от което да е видно дали оспорва плащанията или част от тях като недължими.</w:t>
      </w:r>
    </w:p>
    <w:p w:rsidR="008F70D4" w:rsidRPr="00367DF5" w:rsidRDefault="008F70D4" w:rsidP="008F70D4">
      <w:pPr>
        <w:widowControl w:val="0"/>
        <w:snapToGrid w:val="0"/>
        <w:spacing w:after="60"/>
        <w:ind w:firstLine="380"/>
        <w:jc w:val="both"/>
        <w:rPr>
          <w:rFonts w:eastAsia="Times New Roman"/>
        </w:rPr>
      </w:pPr>
      <w:r w:rsidRPr="00367DF5">
        <w:rPr>
          <w:rFonts w:eastAsia="Times New Roman"/>
          <w:b/>
        </w:rPr>
        <w:t>(</w:t>
      </w:r>
      <w:r>
        <w:rPr>
          <w:rFonts w:eastAsia="Times New Roman"/>
          <w:b/>
        </w:rPr>
        <w:t>9</w:t>
      </w:r>
      <w:r w:rsidRPr="00367DF5">
        <w:rPr>
          <w:rFonts w:eastAsia="Times New Roman"/>
          <w:b/>
        </w:rPr>
        <w:t xml:space="preserve">) </w:t>
      </w:r>
      <w:r w:rsidRPr="00367DF5">
        <w:rPr>
          <w:rFonts w:eastAsia="Times New Roman"/>
        </w:rPr>
        <w:t>ВЪЗЛОЖИТЕЛЯТ има право да откаже плащане към подизпълнителя, когато искането за плащане е оспорено, до момента на отстраняване на причината за отказа.</w:t>
      </w:r>
    </w:p>
    <w:p w:rsidR="00EA7839" w:rsidRPr="00CF5D63" w:rsidRDefault="00EA7839" w:rsidP="00EA7839">
      <w:pPr>
        <w:widowControl w:val="0"/>
        <w:tabs>
          <w:tab w:val="left" w:pos="9781"/>
        </w:tabs>
        <w:snapToGrid w:val="0"/>
        <w:spacing w:after="120"/>
        <w:ind w:right="79" w:firstLine="380"/>
        <w:jc w:val="both"/>
        <w:rPr>
          <w:rFonts w:eastAsia="Calibri"/>
        </w:rPr>
      </w:pPr>
    </w:p>
    <w:p w:rsidR="00EA7839" w:rsidRPr="00B02BEC" w:rsidRDefault="00EA7839" w:rsidP="00EA7839">
      <w:pPr>
        <w:widowControl w:val="0"/>
        <w:tabs>
          <w:tab w:val="left" w:pos="9781"/>
        </w:tabs>
        <w:snapToGrid w:val="0"/>
        <w:spacing w:after="120"/>
        <w:ind w:right="79" w:firstLine="380"/>
        <w:jc w:val="center"/>
        <w:rPr>
          <w:rFonts w:eastAsia="Calibri"/>
          <w:b/>
        </w:rPr>
      </w:pPr>
      <w:r w:rsidRPr="00B02BEC">
        <w:rPr>
          <w:rFonts w:eastAsia="Calibri"/>
          <w:b/>
        </w:rPr>
        <w:t>V. ПРАВА И ЗАДЪЛЖЕНИЯ НА СТРАНИТЕ</w:t>
      </w:r>
    </w:p>
    <w:p w:rsidR="00EA7839" w:rsidRPr="005C0D6F" w:rsidRDefault="00EA7839" w:rsidP="00EA7839">
      <w:pPr>
        <w:widowControl w:val="0"/>
        <w:tabs>
          <w:tab w:val="left" w:pos="9781"/>
        </w:tabs>
        <w:snapToGrid w:val="0"/>
        <w:spacing w:after="120"/>
        <w:ind w:right="79" w:firstLine="380"/>
        <w:jc w:val="both"/>
        <w:rPr>
          <w:rFonts w:eastAsia="Calibri"/>
          <w:lang w:val="bg-BG" w:eastAsia="bg-BG"/>
        </w:rPr>
      </w:pPr>
      <w:r w:rsidRPr="005C0D6F">
        <w:rPr>
          <w:rFonts w:eastAsia="Calibri"/>
          <w:b/>
        </w:rPr>
        <w:t>Чл. 10.</w:t>
      </w:r>
      <w:r w:rsidRPr="005C0D6F">
        <w:rPr>
          <w:rFonts w:eastAsia="Calibri"/>
        </w:rPr>
        <w:t xml:space="preserve"> </w:t>
      </w:r>
      <w:r w:rsidRPr="005C0D6F">
        <w:rPr>
          <w:rFonts w:eastAsia="Calibri"/>
          <w:lang w:eastAsia="bg-BG"/>
        </w:rPr>
        <w:t>Възложителят</w:t>
      </w:r>
      <w:r w:rsidRPr="005C0D6F">
        <w:rPr>
          <w:rFonts w:eastAsia="Calibri"/>
          <w:b/>
          <w:lang w:eastAsia="bg-BG"/>
        </w:rPr>
        <w:t xml:space="preserve"> </w:t>
      </w:r>
      <w:r w:rsidRPr="005C0D6F">
        <w:rPr>
          <w:rFonts w:eastAsia="Calibri"/>
          <w:lang w:eastAsia="bg-BG"/>
        </w:rPr>
        <w:t>има право да получи точно, качествено и в срок изпълнение на предмета на договора.</w:t>
      </w:r>
    </w:p>
    <w:p w:rsidR="00EA7839" w:rsidRPr="005C0D6F" w:rsidRDefault="00EA7839" w:rsidP="00EA7839">
      <w:pPr>
        <w:widowControl w:val="0"/>
        <w:tabs>
          <w:tab w:val="left" w:pos="9781"/>
        </w:tabs>
        <w:snapToGrid w:val="0"/>
        <w:spacing w:after="120"/>
        <w:ind w:right="79" w:firstLine="380"/>
        <w:jc w:val="both"/>
        <w:rPr>
          <w:rFonts w:eastAsia="Calibri"/>
        </w:rPr>
      </w:pPr>
      <w:r w:rsidRPr="005C0D6F">
        <w:rPr>
          <w:rFonts w:eastAsia="Calibri"/>
          <w:b/>
          <w:lang w:eastAsia="bg-BG"/>
        </w:rPr>
        <w:lastRenderedPageBreak/>
        <w:t xml:space="preserve">Чл. 11. </w:t>
      </w:r>
      <w:r w:rsidRPr="005C0D6F">
        <w:rPr>
          <w:rFonts w:eastAsia="Calibri"/>
          <w:lang w:eastAsia="bg-BG"/>
        </w:rPr>
        <w:t>Възложителят</w:t>
      </w:r>
      <w:r w:rsidRPr="005C0D6F">
        <w:rPr>
          <w:rFonts w:eastAsia="Calibri"/>
          <w:b/>
          <w:lang w:eastAsia="bg-BG"/>
        </w:rPr>
        <w:t xml:space="preserve"> </w:t>
      </w:r>
      <w:r w:rsidRPr="005C0D6F">
        <w:rPr>
          <w:rFonts w:eastAsia="Calibri"/>
          <w:lang w:eastAsia="bg-BG"/>
        </w:rPr>
        <w:t>се задължава:</w:t>
      </w:r>
    </w:p>
    <w:p w:rsidR="00687170" w:rsidRPr="00873C46" w:rsidRDefault="00687170" w:rsidP="00687170">
      <w:pPr>
        <w:snapToGrid w:val="0"/>
        <w:spacing w:after="60"/>
        <w:ind w:firstLine="709"/>
        <w:jc w:val="both"/>
        <w:rPr>
          <w:rFonts w:eastAsia="Times New Roman"/>
          <w:lang w:eastAsia="bg-BG"/>
        </w:rPr>
      </w:pPr>
      <w:r w:rsidRPr="00873C46">
        <w:rPr>
          <w:rFonts w:eastAsia="Times New Roman"/>
          <w:b/>
          <w:lang w:eastAsia="bg-BG"/>
        </w:rPr>
        <w:t>а</w:t>
      </w:r>
      <w:r w:rsidRPr="00873C46">
        <w:rPr>
          <w:rFonts w:eastAsia="Times New Roman"/>
          <w:lang w:eastAsia="bg-BG"/>
        </w:rPr>
        <w:t>/ да подава на Изпълнителя</w:t>
      </w:r>
      <w:r w:rsidRPr="00873C46">
        <w:rPr>
          <w:rFonts w:eastAsia="Times New Roman"/>
          <w:b/>
          <w:lang w:eastAsia="bg-BG"/>
        </w:rPr>
        <w:t xml:space="preserve"> </w:t>
      </w:r>
      <w:r w:rsidRPr="00873C46">
        <w:rPr>
          <w:rFonts w:eastAsia="Times New Roman"/>
          <w:lang w:eastAsia="bg-BG"/>
        </w:rPr>
        <w:t xml:space="preserve">заявка за необходимите стоки на електронен адрес: </w:t>
      </w:r>
      <w:hyperlink r:id="rId9" w:history="1">
        <w:r w:rsidRPr="00687170">
          <w:rPr>
            <w:rFonts w:eastAsia="Times New Roman"/>
            <w:lang w:eastAsia="bg-BG"/>
          </w:rPr>
          <w:t>......................</w:t>
        </w:r>
      </w:hyperlink>
      <w:r w:rsidRPr="00687170">
        <w:rPr>
          <w:rFonts w:eastAsia="Times New Roman"/>
          <w:lang w:eastAsia="bg-BG"/>
        </w:rPr>
        <w:t xml:space="preserve"> </w:t>
      </w:r>
      <w:r w:rsidRPr="00873C46">
        <w:rPr>
          <w:rFonts w:eastAsia="Times New Roman"/>
          <w:lang w:eastAsia="bg-BG"/>
        </w:rPr>
        <w:t>или факс...............</w:t>
      </w:r>
    </w:p>
    <w:p w:rsidR="00687170" w:rsidRPr="00873C46" w:rsidRDefault="00687170" w:rsidP="00687170">
      <w:pPr>
        <w:snapToGrid w:val="0"/>
        <w:spacing w:after="60"/>
        <w:ind w:firstLine="709"/>
        <w:jc w:val="both"/>
        <w:rPr>
          <w:rFonts w:eastAsia="Times New Roman"/>
          <w:b/>
          <w:lang w:eastAsia="bg-BG"/>
        </w:rPr>
      </w:pPr>
      <w:r w:rsidRPr="00873C46">
        <w:rPr>
          <w:rFonts w:eastAsia="Times New Roman"/>
          <w:b/>
          <w:lang w:eastAsia="bg-BG"/>
        </w:rPr>
        <w:t xml:space="preserve">б/ </w:t>
      </w:r>
      <w:r w:rsidRPr="00873C46">
        <w:rPr>
          <w:rFonts w:eastAsia="Times New Roman"/>
          <w:lang w:eastAsia="bg-BG"/>
        </w:rPr>
        <w:t>да предявява рекламации на доставената стока веднага след откриване на недостатъци в присъствие на представител на Изпълнителя</w:t>
      </w:r>
      <w:r w:rsidRPr="00873C46">
        <w:rPr>
          <w:rFonts w:eastAsia="Times New Roman"/>
          <w:b/>
          <w:lang w:eastAsia="bg-BG"/>
        </w:rPr>
        <w:t xml:space="preserve">, </w:t>
      </w:r>
      <w:r w:rsidRPr="00873C46">
        <w:rPr>
          <w:rFonts w:eastAsia="Times New Roman"/>
          <w:lang w:eastAsia="bg-BG"/>
        </w:rPr>
        <w:t>а за скрити недостатъци – в 7(седем ) дневен срок след откриването им.</w:t>
      </w:r>
    </w:p>
    <w:p w:rsidR="00687170" w:rsidRPr="00687170" w:rsidRDefault="00687170" w:rsidP="00687170">
      <w:pPr>
        <w:snapToGrid w:val="0"/>
        <w:spacing w:after="60"/>
        <w:ind w:firstLine="709"/>
        <w:jc w:val="both"/>
        <w:rPr>
          <w:rFonts w:eastAsia="Times New Roman"/>
          <w:lang w:eastAsia="bg-BG"/>
        </w:rPr>
      </w:pPr>
      <w:r w:rsidRPr="00873C46">
        <w:rPr>
          <w:rFonts w:eastAsia="Times New Roman"/>
          <w:b/>
          <w:lang w:eastAsia="bg-BG"/>
        </w:rPr>
        <w:t xml:space="preserve">в/ </w:t>
      </w:r>
      <w:r w:rsidRPr="00873C46">
        <w:rPr>
          <w:rFonts w:eastAsia="Times New Roman"/>
          <w:lang w:eastAsia="bg-BG"/>
        </w:rPr>
        <w:t>да заплаща на Изпълнителя</w:t>
      </w:r>
      <w:r w:rsidRPr="00873C46">
        <w:rPr>
          <w:rFonts w:eastAsia="Times New Roman"/>
          <w:b/>
          <w:lang w:eastAsia="bg-BG"/>
        </w:rPr>
        <w:t xml:space="preserve"> </w:t>
      </w:r>
      <w:r w:rsidRPr="00873C46">
        <w:rPr>
          <w:rFonts w:eastAsia="Times New Roman"/>
          <w:lang w:eastAsia="bg-BG"/>
        </w:rPr>
        <w:t xml:space="preserve">в срок стойността на извършената доставка при </w:t>
      </w:r>
      <w:r w:rsidRPr="00687170">
        <w:rPr>
          <w:rFonts w:eastAsia="Times New Roman"/>
          <w:lang w:eastAsia="bg-BG"/>
        </w:rPr>
        <w:t>условията на чл.</w:t>
      </w:r>
      <w:r w:rsidR="003E7FE3">
        <w:rPr>
          <w:rFonts w:eastAsia="Times New Roman"/>
          <w:lang w:val="bg-BG" w:eastAsia="bg-BG"/>
        </w:rPr>
        <w:t>9</w:t>
      </w:r>
      <w:r w:rsidRPr="00687170">
        <w:rPr>
          <w:rFonts w:eastAsia="Times New Roman"/>
          <w:lang w:eastAsia="bg-BG"/>
        </w:rPr>
        <w:t>, ал.3.</w:t>
      </w:r>
    </w:p>
    <w:p w:rsidR="00EA7839" w:rsidRPr="00687170" w:rsidRDefault="00EA7839" w:rsidP="00EA7839">
      <w:pPr>
        <w:snapToGrid w:val="0"/>
        <w:spacing w:after="120"/>
        <w:ind w:firstLine="709"/>
        <w:jc w:val="both"/>
        <w:rPr>
          <w:rFonts w:eastAsia="Calibri"/>
          <w:b/>
          <w:lang w:eastAsia="bg-BG"/>
        </w:rPr>
      </w:pPr>
      <w:r w:rsidRPr="00687170">
        <w:rPr>
          <w:rFonts w:eastAsia="Calibri"/>
          <w:b/>
          <w:lang w:eastAsia="bg-BG"/>
        </w:rPr>
        <w:t xml:space="preserve">Чл.12. </w:t>
      </w:r>
      <w:r w:rsidRPr="00687170">
        <w:rPr>
          <w:rFonts w:eastAsia="Calibri"/>
          <w:lang w:eastAsia="bg-BG"/>
        </w:rPr>
        <w:t>Изпълнителят</w:t>
      </w:r>
      <w:r w:rsidRPr="00687170">
        <w:rPr>
          <w:rFonts w:eastAsia="Calibri"/>
          <w:b/>
          <w:lang w:eastAsia="bg-BG"/>
        </w:rPr>
        <w:t xml:space="preserve"> </w:t>
      </w:r>
      <w:r w:rsidRPr="00687170">
        <w:rPr>
          <w:rFonts w:eastAsia="Calibri"/>
          <w:lang w:eastAsia="bg-BG"/>
        </w:rPr>
        <w:t>има право да получава стойността на извършените доставки в размера и сроковете, определени в настоящия договор</w:t>
      </w:r>
    </w:p>
    <w:p w:rsidR="00EA7839" w:rsidRPr="00687170" w:rsidRDefault="00EA7839" w:rsidP="00EA7839">
      <w:pPr>
        <w:snapToGrid w:val="0"/>
        <w:spacing w:after="120"/>
        <w:ind w:firstLine="709"/>
        <w:jc w:val="both"/>
        <w:rPr>
          <w:rFonts w:eastAsia="Calibri"/>
          <w:lang w:eastAsia="bg-BG"/>
        </w:rPr>
      </w:pPr>
      <w:r w:rsidRPr="00687170">
        <w:rPr>
          <w:rFonts w:eastAsia="Calibri"/>
          <w:b/>
          <w:lang w:eastAsia="bg-BG"/>
        </w:rPr>
        <w:t xml:space="preserve">Чл. 13. </w:t>
      </w:r>
      <w:r w:rsidRPr="00687170">
        <w:rPr>
          <w:rFonts w:eastAsia="Calibri"/>
          <w:lang w:eastAsia="bg-BG"/>
        </w:rPr>
        <w:t>Изпълнителят се задължава:</w:t>
      </w:r>
    </w:p>
    <w:p w:rsidR="00EA7839" w:rsidRPr="00687170" w:rsidRDefault="00EA7839" w:rsidP="00EA7839">
      <w:pPr>
        <w:snapToGrid w:val="0"/>
        <w:spacing w:after="120"/>
        <w:ind w:firstLine="709"/>
        <w:jc w:val="both"/>
        <w:rPr>
          <w:rFonts w:eastAsia="Calibri"/>
          <w:lang w:eastAsia="bg-BG"/>
        </w:rPr>
      </w:pPr>
      <w:r w:rsidRPr="00687170">
        <w:rPr>
          <w:rFonts w:eastAsia="Calibri"/>
          <w:b/>
          <w:lang w:eastAsia="bg-BG"/>
        </w:rPr>
        <w:t>(1)</w:t>
      </w:r>
      <w:r w:rsidRPr="00687170">
        <w:rPr>
          <w:rFonts w:eastAsia="Calibri"/>
          <w:lang w:eastAsia="bg-BG"/>
        </w:rPr>
        <w:t xml:space="preserve"> да извършва доставка</w:t>
      </w:r>
      <w:r w:rsidRPr="00687170">
        <w:rPr>
          <w:rFonts w:eastAsia="Calibri"/>
          <w:lang w:val="bg-BG" w:eastAsia="bg-BG"/>
        </w:rPr>
        <w:t>та</w:t>
      </w:r>
      <w:r w:rsidRPr="00687170">
        <w:rPr>
          <w:rFonts w:eastAsia="Calibri"/>
          <w:lang w:eastAsia="bg-BG"/>
        </w:rPr>
        <w:t xml:space="preserve"> на стоките в срок;</w:t>
      </w:r>
    </w:p>
    <w:p w:rsidR="00EA7839" w:rsidRPr="00687170" w:rsidRDefault="00EA7839" w:rsidP="00EA7839">
      <w:pPr>
        <w:snapToGrid w:val="0"/>
        <w:spacing w:after="120"/>
        <w:ind w:firstLine="709"/>
        <w:jc w:val="both"/>
        <w:rPr>
          <w:rFonts w:eastAsia="Calibri"/>
          <w:lang w:eastAsia="bg-BG"/>
        </w:rPr>
      </w:pPr>
      <w:r w:rsidRPr="00687170">
        <w:rPr>
          <w:rFonts w:eastAsia="Calibri"/>
          <w:b/>
          <w:lang w:eastAsia="bg-BG"/>
        </w:rPr>
        <w:t xml:space="preserve">(2) </w:t>
      </w:r>
      <w:r w:rsidRPr="00687170">
        <w:rPr>
          <w:rFonts w:eastAsia="Calibri"/>
          <w:lang w:eastAsia="bg-BG"/>
        </w:rPr>
        <w:t>да изпълнява заявките качествено;</w:t>
      </w:r>
    </w:p>
    <w:p w:rsidR="00EA7839" w:rsidRPr="00687170" w:rsidRDefault="00EA7839" w:rsidP="00EA7839">
      <w:pPr>
        <w:snapToGrid w:val="0"/>
        <w:spacing w:after="120"/>
        <w:ind w:firstLine="709"/>
        <w:jc w:val="both"/>
        <w:rPr>
          <w:rFonts w:eastAsia="Calibri"/>
          <w:lang w:eastAsia="bg-BG"/>
        </w:rPr>
      </w:pPr>
      <w:r w:rsidRPr="00687170">
        <w:rPr>
          <w:rFonts w:eastAsia="Calibri"/>
          <w:b/>
          <w:bCs/>
          <w:lang w:eastAsia="bg-BG"/>
        </w:rPr>
        <w:t>(3)</w:t>
      </w:r>
      <w:r w:rsidRPr="00687170">
        <w:rPr>
          <w:rFonts w:eastAsia="Calibri"/>
          <w:b/>
          <w:lang w:eastAsia="bg-BG"/>
        </w:rPr>
        <w:t xml:space="preserve"> </w:t>
      </w:r>
      <w:r w:rsidRPr="00687170">
        <w:rPr>
          <w:rFonts w:eastAsia="Calibri"/>
          <w:lang w:eastAsia="bg-BG"/>
        </w:rPr>
        <w:t>да доставя стоки, които да отговарят на действащите европейски стандарти и сертификати за качество и произход.</w:t>
      </w:r>
    </w:p>
    <w:p w:rsidR="00EA7839" w:rsidRPr="00C02D97" w:rsidRDefault="00EA7839" w:rsidP="00EA7839">
      <w:pPr>
        <w:snapToGrid w:val="0"/>
        <w:spacing w:after="120"/>
        <w:ind w:firstLine="709"/>
        <w:jc w:val="both"/>
        <w:rPr>
          <w:rFonts w:eastAsia="Calibri"/>
          <w:lang w:eastAsia="bg-BG"/>
        </w:rPr>
      </w:pPr>
      <w:r w:rsidRPr="00C02D97">
        <w:rPr>
          <w:rFonts w:eastAsia="Calibri"/>
          <w:b/>
          <w:bCs/>
          <w:lang w:eastAsia="bg-BG"/>
        </w:rPr>
        <w:t xml:space="preserve">(4) </w:t>
      </w:r>
      <w:r w:rsidR="00C02D97" w:rsidRPr="00C02D97">
        <w:rPr>
          <w:rFonts w:eastAsia="Calibri"/>
          <w:bCs/>
          <w:lang w:val="bg-BG" w:eastAsia="bg-BG"/>
        </w:rPr>
        <w:t>след</w:t>
      </w:r>
      <w:r w:rsidRPr="00C02D97">
        <w:rPr>
          <w:rFonts w:eastAsia="Calibri"/>
          <w:lang w:eastAsia="bg-BG"/>
        </w:rPr>
        <w:t xml:space="preserve"> подписването на протокола за некачествена стока да отстрани установените недостатъци за своя сметка.</w:t>
      </w:r>
    </w:p>
    <w:p w:rsidR="00EA7839" w:rsidRPr="00687170" w:rsidRDefault="00EA7839" w:rsidP="00EA7839">
      <w:pPr>
        <w:snapToGrid w:val="0"/>
        <w:spacing w:after="120"/>
        <w:ind w:firstLine="709"/>
        <w:jc w:val="both"/>
        <w:rPr>
          <w:rFonts w:eastAsia="Calibri"/>
          <w:lang w:val="bg-BG" w:eastAsia="bg-BG"/>
        </w:rPr>
      </w:pPr>
      <w:r w:rsidRPr="00687170">
        <w:rPr>
          <w:rFonts w:eastAsia="Calibri"/>
          <w:b/>
          <w:lang w:eastAsia="bg-BG"/>
        </w:rPr>
        <w:t>(5)</w:t>
      </w:r>
      <w:r w:rsidRPr="00687170">
        <w:rPr>
          <w:rFonts w:eastAsia="Calibri"/>
          <w:lang w:eastAsia="bg-BG"/>
        </w:rPr>
        <w:t xml:space="preserve"> да подписва приемо-предавателен протокол за вида, количеството и цената на доставените стоки.</w:t>
      </w:r>
    </w:p>
    <w:p w:rsidR="00EA7839" w:rsidRPr="00687170" w:rsidRDefault="00EA7839" w:rsidP="00EA7839">
      <w:pPr>
        <w:snapToGrid w:val="0"/>
        <w:spacing w:after="120"/>
        <w:ind w:firstLine="709"/>
        <w:jc w:val="both"/>
        <w:rPr>
          <w:rFonts w:eastAsia="Calibri"/>
          <w:lang w:eastAsia="bg-BG"/>
        </w:rPr>
      </w:pPr>
      <w:r w:rsidRPr="00687170">
        <w:rPr>
          <w:rFonts w:eastAsia="Calibri"/>
          <w:b/>
          <w:bCs/>
          <w:lang w:eastAsia="bg-BG"/>
        </w:rPr>
        <w:t xml:space="preserve">(6) </w:t>
      </w:r>
      <w:r w:rsidRPr="00687170">
        <w:rPr>
          <w:rFonts w:eastAsia="Calibri"/>
          <w:bCs/>
          <w:lang w:eastAsia="bg-BG"/>
        </w:rPr>
        <w:t>да изпълнява всички дадени от Възложителя предписания във връзка с договора.</w:t>
      </w:r>
    </w:p>
    <w:p w:rsidR="00EA7839" w:rsidRPr="00687170" w:rsidRDefault="00EA7839" w:rsidP="00EA7839">
      <w:pPr>
        <w:snapToGrid w:val="0"/>
        <w:spacing w:after="120"/>
        <w:ind w:firstLine="709"/>
        <w:jc w:val="both"/>
        <w:rPr>
          <w:rFonts w:eastAsia="Calibri"/>
          <w:b/>
          <w:lang w:eastAsia="bg-BG"/>
        </w:rPr>
      </w:pPr>
      <w:r w:rsidRPr="00687170">
        <w:rPr>
          <w:rFonts w:eastAsia="Calibri"/>
          <w:b/>
          <w:bCs/>
          <w:lang w:eastAsia="bg-BG"/>
        </w:rPr>
        <w:t>(7)</w:t>
      </w:r>
      <w:r w:rsidRPr="00687170">
        <w:rPr>
          <w:rFonts w:eastAsia="Calibri"/>
          <w:lang w:eastAsia="bg-BG"/>
        </w:rPr>
        <w:t xml:space="preserve"> да доставя и разтоварва стоките със собствен превоз до склада на Възложителя.</w:t>
      </w:r>
    </w:p>
    <w:p w:rsidR="00EA7839" w:rsidRPr="00687170" w:rsidRDefault="00EA7839" w:rsidP="00EA7839">
      <w:pPr>
        <w:snapToGrid w:val="0"/>
        <w:spacing w:after="120"/>
        <w:ind w:left="720"/>
        <w:jc w:val="both"/>
        <w:rPr>
          <w:rFonts w:eastAsia="Calibri"/>
          <w:b/>
          <w:lang w:val="bg-BG" w:eastAsia="bg-BG"/>
        </w:rPr>
      </w:pPr>
    </w:p>
    <w:p w:rsidR="00EA7839" w:rsidRPr="00687170" w:rsidRDefault="00EA7839" w:rsidP="00EA7839">
      <w:pPr>
        <w:snapToGrid w:val="0"/>
        <w:spacing w:after="120"/>
        <w:ind w:left="720"/>
        <w:jc w:val="center"/>
        <w:rPr>
          <w:rFonts w:eastAsia="Calibri"/>
          <w:b/>
          <w:lang w:eastAsia="bg-BG"/>
        </w:rPr>
      </w:pPr>
      <w:r w:rsidRPr="00687170">
        <w:rPr>
          <w:rFonts w:eastAsia="Calibri"/>
          <w:b/>
          <w:lang w:eastAsia="bg-BG"/>
        </w:rPr>
        <w:t>VІ. НЕУСТОЙКИ И САНКЦИИ</w:t>
      </w:r>
    </w:p>
    <w:p w:rsidR="00EA7839" w:rsidRPr="00687170" w:rsidRDefault="00EA7839" w:rsidP="00EA7839">
      <w:pPr>
        <w:snapToGrid w:val="0"/>
        <w:spacing w:after="120"/>
        <w:ind w:firstLine="720"/>
        <w:jc w:val="both"/>
        <w:rPr>
          <w:rFonts w:eastAsia="Calibri"/>
          <w:lang w:val="bg-BG" w:eastAsia="bg-BG"/>
        </w:rPr>
      </w:pPr>
      <w:r w:rsidRPr="00687170">
        <w:rPr>
          <w:rFonts w:eastAsia="Calibri"/>
          <w:b/>
          <w:lang w:eastAsia="bg-BG"/>
        </w:rPr>
        <w:t xml:space="preserve">Чл.14. </w:t>
      </w:r>
      <w:r w:rsidRPr="00687170">
        <w:rPr>
          <w:rFonts w:eastAsia="Calibri"/>
          <w:lang w:eastAsia="bg-BG"/>
        </w:rPr>
        <w:t>Страните по договора не носят отговорност при невиновно неизпълнение на договорните си задължения.</w:t>
      </w:r>
    </w:p>
    <w:p w:rsidR="00EA7839" w:rsidRPr="00C02D97" w:rsidRDefault="00EA7839" w:rsidP="00EA7839">
      <w:pPr>
        <w:snapToGrid w:val="0"/>
        <w:spacing w:after="120"/>
        <w:jc w:val="both"/>
        <w:rPr>
          <w:rFonts w:eastAsia="Calibri"/>
          <w:lang w:eastAsia="bg-BG"/>
        </w:rPr>
      </w:pPr>
      <w:r w:rsidRPr="00687170">
        <w:rPr>
          <w:rFonts w:eastAsia="Calibri"/>
          <w:lang w:eastAsia="bg-BG"/>
        </w:rPr>
        <w:tab/>
      </w:r>
      <w:r w:rsidRPr="00687170">
        <w:rPr>
          <w:rFonts w:eastAsia="Calibri"/>
          <w:b/>
          <w:lang w:eastAsia="bg-BG"/>
        </w:rPr>
        <w:t>Чл.15. (1)</w:t>
      </w:r>
      <w:r w:rsidR="005E73B7">
        <w:rPr>
          <w:rFonts w:eastAsia="Calibri"/>
          <w:b/>
          <w:lang w:val="bg-BG" w:eastAsia="bg-BG"/>
        </w:rPr>
        <w:t xml:space="preserve"> </w:t>
      </w:r>
      <w:r w:rsidRPr="00687170">
        <w:rPr>
          <w:rFonts w:eastAsia="Calibri"/>
          <w:lang w:eastAsia="bg-BG"/>
        </w:rPr>
        <w:t>При</w:t>
      </w:r>
      <w:r w:rsidRPr="00687170">
        <w:rPr>
          <w:rFonts w:eastAsia="Calibri"/>
          <w:b/>
          <w:lang w:eastAsia="bg-BG"/>
        </w:rPr>
        <w:t xml:space="preserve"> </w:t>
      </w:r>
      <w:r w:rsidRPr="00687170">
        <w:rPr>
          <w:rFonts w:eastAsia="Calibri"/>
          <w:lang w:eastAsia="bg-BG"/>
        </w:rPr>
        <w:t xml:space="preserve">неспазване срока по чл. </w:t>
      </w:r>
      <w:r w:rsidR="005E73B7">
        <w:rPr>
          <w:rFonts w:eastAsia="Calibri"/>
          <w:lang w:eastAsia="bg-BG"/>
        </w:rPr>
        <w:t xml:space="preserve">2, </w:t>
      </w:r>
      <w:r w:rsidR="005E73B7">
        <w:rPr>
          <w:rFonts w:eastAsia="Calibri"/>
          <w:lang w:val="bg-BG" w:eastAsia="bg-BG"/>
        </w:rPr>
        <w:t>ал</w:t>
      </w:r>
      <w:r w:rsidR="005E73B7">
        <w:rPr>
          <w:rFonts w:eastAsia="Calibri"/>
          <w:lang w:eastAsia="bg-BG"/>
        </w:rPr>
        <w:t>.2</w:t>
      </w:r>
      <w:r w:rsidRPr="00687170">
        <w:rPr>
          <w:rFonts w:eastAsia="Calibri"/>
          <w:lang w:eastAsia="bg-BG"/>
        </w:rPr>
        <w:t xml:space="preserve"> по вина на Изпълнителя, същият дължи на Възложителя </w:t>
      </w:r>
      <w:r w:rsidRPr="00C02D97">
        <w:rPr>
          <w:rFonts w:eastAsia="Calibri"/>
          <w:lang w:eastAsia="bg-BG"/>
        </w:rPr>
        <w:t xml:space="preserve">неустойка в размер на 0.5% от стойността на доставката без ДДС за всеки просрочен ден, но не повече от 10% от същата стойност без ДДС. </w:t>
      </w:r>
    </w:p>
    <w:p w:rsidR="00EA7839" w:rsidRPr="00C02D97" w:rsidRDefault="00EA7839" w:rsidP="00EA7839">
      <w:pPr>
        <w:snapToGrid w:val="0"/>
        <w:spacing w:after="120"/>
        <w:jc w:val="both"/>
        <w:rPr>
          <w:rFonts w:eastAsia="Calibri"/>
          <w:lang w:eastAsia="bg-BG"/>
        </w:rPr>
      </w:pPr>
      <w:r w:rsidRPr="00C02D97">
        <w:rPr>
          <w:rFonts w:eastAsia="Calibri"/>
          <w:lang w:eastAsia="bg-BG"/>
        </w:rPr>
        <w:tab/>
      </w:r>
      <w:r w:rsidRPr="00C02D97">
        <w:rPr>
          <w:rFonts w:eastAsia="Calibri"/>
          <w:b/>
          <w:lang w:eastAsia="bg-BG"/>
        </w:rPr>
        <w:t>(2)</w:t>
      </w:r>
      <w:r w:rsidRPr="00C02D97">
        <w:rPr>
          <w:rFonts w:eastAsia="Calibri"/>
          <w:lang w:eastAsia="bg-BG"/>
        </w:rPr>
        <w:t xml:space="preserve"> В случай, че Изпълнителят не отстрани в срок посочените в чл. 13, ал. 4 дефекти, Възложителят може да ги отстрани за своя сметка, като Изпълнителят дължи стойността им в троен размер.</w:t>
      </w:r>
    </w:p>
    <w:p w:rsidR="00EA7839" w:rsidRPr="007E01EF" w:rsidRDefault="00EA7839" w:rsidP="00EA7839">
      <w:pPr>
        <w:snapToGrid w:val="0"/>
        <w:spacing w:after="120"/>
        <w:jc w:val="both"/>
        <w:rPr>
          <w:rFonts w:eastAsia="Calibri"/>
          <w:lang w:eastAsia="bg-BG"/>
        </w:rPr>
      </w:pPr>
      <w:r w:rsidRPr="00EA7839">
        <w:rPr>
          <w:rFonts w:eastAsia="Calibri"/>
          <w:b/>
          <w:color w:val="FF0000"/>
          <w:lang w:eastAsia="bg-BG"/>
        </w:rPr>
        <w:tab/>
      </w:r>
      <w:r w:rsidRPr="007E01EF">
        <w:rPr>
          <w:rFonts w:eastAsia="Calibri"/>
          <w:b/>
          <w:lang w:eastAsia="bg-BG"/>
        </w:rPr>
        <w:t xml:space="preserve">(3) </w:t>
      </w:r>
      <w:r w:rsidRPr="007E01EF">
        <w:rPr>
          <w:rFonts w:eastAsia="Calibri"/>
          <w:lang w:eastAsia="bg-BG"/>
        </w:rPr>
        <w:t xml:space="preserve">При възникнали аварии по </w:t>
      </w:r>
      <w:r w:rsidR="007E01EF" w:rsidRPr="007E01EF">
        <w:rPr>
          <w:rFonts w:eastAsia="Calibri"/>
          <w:lang w:val="bg-BG" w:eastAsia="bg-BG"/>
        </w:rPr>
        <w:t>доставените стационарни компактори и контейнери</w:t>
      </w:r>
      <w:r w:rsidRPr="007E01EF">
        <w:rPr>
          <w:rFonts w:eastAsia="Calibri"/>
          <w:lang w:eastAsia="bg-BG"/>
        </w:rPr>
        <w:t>, в резултат на некачествена стока, доказано по съответния ред, се съставя констативен протокол, подписан от двете страни. Разходите за ремонта са за сметка на Изпълнителя.</w:t>
      </w:r>
    </w:p>
    <w:p w:rsidR="00EA7839" w:rsidRPr="007E01EF" w:rsidRDefault="00EA7839" w:rsidP="00EA7839">
      <w:pPr>
        <w:snapToGrid w:val="0"/>
        <w:spacing w:after="120"/>
        <w:jc w:val="both"/>
        <w:rPr>
          <w:rFonts w:eastAsia="Calibri"/>
          <w:lang w:eastAsia="bg-BG"/>
        </w:rPr>
      </w:pPr>
    </w:p>
    <w:p w:rsidR="00EA7839" w:rsidRPr="007E01EF" w:rsidRDefault="00EA7839" w:rsidP="00EA7839">
      <w:pPr>
        <w:snapToGrid w:val="0"/>
        <w:spacing w:after="120"/>
        <w:ind w:firstLine="720"/>
        <w:jc w:val="center"/>
        <w:rPr>
          <w:rFonts w:eastAsia="Calibri"/>
          <w:b/>
          <w:caps/>
          <w:lang w:eastAsia="bg-BG"/>
        </w:rPr>
      </w:pPr>
      <w:r w:rsidRPr="007E01EF">
        <w:rPr>
          <w:rFonts w:eastAsia="Calibri"/>
          <w:b/>
          <w:caps/>
          <w:lang w:eastAsia="bg-BG"/>
        </w:rPr>
        <w:t>VІi. Гаранция за изпълнение</w:t>
      </w:r>
    </w:p>
    <w:p w:rsidR="00EA7839" w:rsidRPr="00C02D97" w:rsidRDefault="00EA7839" w:rsidP="00EA7839">
      <w:pPr>
        <w:snapToGrid w:val="0"/>
        <w:spacing w:after="120"/>
        <w:ind w:firstLine="720"/>
        <w:jc w:val="both"/>
        <w:rPr>
          <w:rFonts w:eastAsia="Calibri"/>
          <w:lang w:val="bg-BG" w:eastAsia="bg-BG"/>
        </w:rPr>
      </w:pPr>
      <w:r w:rsidRPr="00C02D97">
        <w:rPr>
          <w:rFonts w:eastAsia="Arial Unicode MS"/>
          <w:b/>
          <w:bCs/>
          <w:lang w:eastAsia="bg-BG"/>
        </w:rPr>
        <w:t>Чл.</w:t>
      </w:r>
      <w:r w:rsidRPr="00C02D97">
        <w:rPr>
          <w:b/>
          <w:lang w:eastAsia="bg-BG"/>
        </w:rPr>
        <w:t>1</w:t>
      </w:r>
      <w:r w:rsidRPr="00C02D97">
        <w:rPr>
          <w:b/>
          <w:lang w:val="bg-BG" w:eastAsia="bg-BG"/>
        </w:rPr>
        <w:t>6</w:t>
      </w:r>
      <w:r w:rsidRPr="00C02D97">
        <w:rPr>
          <w:b/>
          <w:lang w:eastAsia="bg-BG"/>
        </w:rPr>
        <w:t>.(1)</w:t>
      </w:r>
      <w:r w:rsidRPr="00C02D97">
        <w:rPr>
          <w:lang w:eastAsia="bg-BG"/>
        </w:rPr>
        <w:t xml:space="preserve"> </w:t>
      </w:r>
      <w:r w:rsidRPr="00C02D97">
        <w:rPr>
          <w:lang w:val="ru-RU" w:eastAsia="bg-BG"/>
        </w:rPr>
        <w:t xml:space="preserve">При сключване на договора </w:t>
      </w:r>
      <w:r w:rsidRPr="00C02D97">
        <w:rPr>
          <w:b/>
          <w:caps/>
          <w:lang w:val="ru-RU" w:eastAsia="bg-BG"/>
        </w:rPr>
        <w:t>Изпълнителят</w:t>
      </w:r>
      <w:r w:rsidRPr="00C02D97">
        <w:rPr>
          <w:lang w:val="ru-RU" w:eastAsia="bg-BG"/>
        </w:rPr>
        <w:t xml:space="preserve"> представя гаранция за изпълнение на Договора в размер на 3 % (три процента) от стойност</w:t>
      </w:r>
      <w:r w:rsidR="007E01EF" w:rsidRPr="00C02D97">
        <w:rPr>
          <w:lang w:val="ru-RU" w:eastAsia="bg-BG"/>
        </w:rPr>
        <w:t>та</w:t>
      </w:r>
      <w:r w:rsidRPr="00C02D97">
        <w:rPr>
          <w:lang w:val="ru-RU" w:eastAsia="bg-BG"/>
        </w:rPr>
        <w:t xml:space="preserve"> на Договора без ДДС в размер на </w:t>
      </w:r>
      <w:r w:rsidRPr="00C02D97">
        <w:rPr>
          <w:b/>
          <w:lang w:val="ru-RU" w:eastAsia="bg-BG"/>
        </w:rPr>
        <w:t xml:space="preserve">....................... (словом) лева, </w:t>
      </w:r>
      <w:r w:rsidRPr="00C02D97">
        <w:rPr>
          <w:lang w:val="ru-RU" w:eastAsia="bg-BG"/>
        </w:rPr>
        <w:t>под формата на ......................</w:t>
      </w:r>
      <w:r w:rsidRPr="00C02D97">
        <w:rPr>
          <w:sz w:val="20"/>
          <w:szCs w:val="20"/>
          <w:lang w:val="ru-RU" w:eastAsia="bg-BG"/>
        </w:rPr>
        <w:t xml:space="preserve">(парична сума, внесена по посочена от </w:t>
      </w:r>
      <w:r w:rsidRPr="00C02D97">
        <w:rPr>
          <w:b/>
          <w:sz w:val="20"/>
          <w:szCs w:val="20"/>
          <w:lang w:eastAsia="bg-BG"/>
        </w:rPr>
        <w:t xml:space="preserve"> ВЪЗЛОЖИТЕЛЯ</w:t>
      </w:r>
      <w:r w:rsidRPr="00C02D97">
        <w:rPr>
          <w:sz w:val="20"/>
          <w:szCs w:val="20"/>
          <w:lang w:val="ru-RU" w:eastAsia="bg-BG"/>
        </w:rPr>
        <w:t xml:space="preserve"> банкова сметка; безусловна неотменяема банкова гаранция или застраховка)* </w:t>
      </w:r>
      <w:r w:rsidRPr="00C02D97">
        <w:rPr>
          <w:rFonts w:eastAsia="Calibri"/>
          <w:lang w:eastAsia="bg-BG"/>
        </w:rPr>
        <w:t>която се освобождава в 30 дневен срок от изпълнението на договора, освен в случаите по чл. 17 ал. 2, т.2 (по вина на Изпълнителя) и т. 3.</w:t>
      </w:r>
    </w:p>
    <w:p w:rsidR="00C02D97" w:rsidRDefault="00EA7839" w:rsidP="00C02D97">
      <w:pPr>
        <w:tabs>
          <w:tab w:val="left" w:leader="dot" w:pos="0"/>
        </w:tabs>
        <w:spacing w:after="60"/>
        <w:ind w:firstLineChars="199" w:firstLine="478"/>
        <w:jc w:val="both"/>
      </w:pPr>
      <w:r w:rsidRPr="00EA7839">
        <w:rPr>
          <w:b/>
          <w:color w:val="FF0000"/>
          <w:lang w:eastAsia="bg-BG"/>
        </w:rPr>
        <w:lastRenderedPageBreak/>
        <w:tab/>
      </w:r>
      <w:r w:rsidR="00C02D97" w:rsidRPr="00FA07D1">
        <w:rPr>
          <w:b/>
          <w:lang w:eastAsia="bg-BG"/>
        </w:rPr>
        <w:t>(2)</w:t>
      </w:r>
      <w:r w:rsidR="00C02D97" w:rsidRPr="00FA07D1">
        <w:rPr>
          <w:lang w:eastAsia="bg-BG"/>
        </w:rPr>
        <w:t xml:space="preserve"> При представяне на банкова гаранция или застраховка</w:t>
      </w:r>
      <w:r w:rsidR="00C02D97" w:rsidRPr="008E2298">
        <w:rPr>
          <w:lang w:eastAsia="bg-BG"/>
        </w:rPr>
        <w:t xml:space="preserve"> за изпълнение, същата трябва да е със срок на валидност </w:t>
      </w:r>
      <w:r w:rsidR="00C02D97" w:rsidRPr="008E2298">
        <w:t>30/тридесет/ дни след изтичане срока на договора, като при необходимост срокът на валидност на банковата гаранция или застраховка за изпълнение се удължава или се издава нова</w:t>
      </w:r>
      <w:r w:rsidR="00C02D97">
        <w:t>.</w:t>
      </w:r>
    </w:p>
    <w:p w:rsidR="00C02D97" w:rsidRDefault="00C02D97" w:rsidP="00C02D97">
      <w:pPr>
        <w:keepNext/>
        <w:tabs>
          <w:tab w:val="left" w:pos="0"/>
          <w:tab w:val="left" w:pos="142"/>
          <w:tab w:val="left" w:pos="993"/>
        </w:tabs>
        <w:autoSpaceDE w:val="0"/>
        <w:autoSpaceDN w:val="0"/>
        <w:adjustRightInd w:val="0"/>
        <w:spacing w:after="60"/>
        <w:ind w:firstLine="720"/>
        <w:jc w:val="both"/>
        <w:outlineLvl w:val="1"/>
        <w:rPr>
          <w:bCs/>
          <w:iCs/>
          <w:lang w:eastAsia="bg-BG"/>
        </w:rPr>
      </w:pPr>
      <w:r w:rsidRPr="008E2298">
        <w:rPr>
          <w:b/>
          <w:lang w:val="ru-RU" w:eastAsia="bg-BG"/>
        </w:rPr>
        <w:t>(3)</w:t>
      </w:r>
      <w:r w:rsidRPr="008E2298">
        <w:rPr>
          <w:lang w:val="ru-RU" w:eastAsia="bg-BG"/>
        </w:rPr>
        <w:t xml:space="preserve"> </w:t>
      </w:r>
      <w:r w:rsidRPr="008E2298">
        <w:rPr>
          <w:bCs/>
          <w:iCs/>
          <w:lan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C02D97" w:rsidRDefault="00C02D97" w:rsidP="00C02D97">
      <w:pPr>
        <w:keepNext/>
        <w:tabs>
          <w:tab w:val="left" w:pos="0"/>
          <w:tab w:val="left" w:pos="142"/>
          <w:tab w:val="left" w:pos="993"/>
        </w:tabs>
        <w:autoSpaceDE w:val="0"/>
        <w:autoSpaceDN w:val="0"/>
        <w:adjustRightInd w:val="0"/>
        <w:spacing w:after="60"/>
        <w:ind w:firstLine="720"/>
        <w:jc w:val="both"/>
        <w:outlineLvl w:val="1"/>
        <w:rPr>
          <w:lang w:eastAsia="bg-BG"/>
        </w:rPr>
      </w:pPr>
      <w:r w:rsidRPr="008E2298">
        <w:rPr>
          <w:rFonts w:eastAsia="Arial Unicode MS"/>
          <w:b/>
          <w:bCs/>
          <w:lang w:val="ru-RU" w:eastAsia="bg-BG"/>
        </w:rPr>
        <w:t>(4)</w:t>
      </w:r>
      <w:r w:rsidRPr="008E2298">
        <w:rPr>
          <w:rFonts w:eastAsia="Arial Unicode MS"/>
          <w:lang w:val="ru-RU" w:eastAsia="bg-BG"/>
        </w:rPr>
        <w:t xml:space="preserve"> </w:t>
      </w:r>
      <w:r w:rsidRPr="008E2298">
        <w:rPr>
          <w:lang w:eastAsia="bg-BG"/>
        </w:rPr>
        <w:t xml:space="preserve">Гаранцията за изпълнение на договора се усвоява изцяло или частично от </w:t>
      </w:r>
      <w:r w:rsidRPr="008E2298">
        <w:rPr>
          <w:b/>
          <w:lang w:eastAsia="bg-BG"/>
        </w:rPr>
        <w:t>ВЪЗЛОЖИТЕЛЯ</w:t>
      </w:r>
      <w:r w:rsidRPr="008E2298">
        <w:rPr>
          <w:lang w:eastAsia="bg-BG"/>
        </w:rPr>
        <w:t xml:space="preserve"> в случай на неизпълнение на задълженията на </w:t>
      </w:r>
      <w:r w:rsidRPr="008E2298">
        <w:rPr>
          <w:b/>
          <w:caps/>
          <w:lang w:val="ru-RU" w:eastAsia="bg-BG"/>
        </w:rPr>
        <w:t>Изпълнителя</w:t>
      </w:r>
      <w:r w:rsidRPr="008E2298">
        <w:rPr>
          <w:lang w:eastAsia="bg-BG"/>
        </w:rPr>
        <w:t xml:space="preserve"> за стойността на частта, съответстваща на неизпълнението.</w:t>
      </w:r>
    </w:p>
    <w:p w:rsidR="00C02D97" w:rsidRPr="00C02D97" w:rsidRDefault="00C02D97" w:rsidP="00C02D97">
      <w:pPr>
        <w:snapToGrid w:val="0"/>
        <w:spacing w:after="60"/>
        <w:ind w:firstLine="720"/>
        <w:jc w:val="both"/>
        <w:rPr>
          <w:lang w:eastAsia="bg-BG"/>
        </w:rPr>
      </w:pPr>
      <w:r w:rsidRPr="00C02D97">
        <w:rPr>
          <w:rFonts w:eastAsia="Arial Unicode MS"/>
          <w:b/>
          <w:lang w:val="ru-RU" w:eastAsia="bg-BG"/>
        </w:rPr>
        <w:t>(5)</w:t>
      </w:r>
      <w:r w:rsidRPr="00C02D97">
        <w:rPr>
          <w:rFonts w:eastAsia="Arial Unicode MS"/>
          <w:lang w:val="ru-RU" w:eastAsia="bg-BG"/>
        </w:rPr>
        <w:t xml:space="preserve"> Гаранцията </w:t>
      </w:r>
      <w:r w:rsidRPr="00C02D97">
        <w:rPr>
          <w:rFonts w:eastAsia="Arial Unicode MS"/>
          <w:lang w:eastAsia="bg-BG"/>
        </w:rPr>
        <w:t xml:space="preserve">за изпълнение </w:t>
      </w:r>
      <w:r w:rsidRPr="00C02D97">
        <w:rPr>
          <w:rFonts w:eastAsia="Arial Unicode MS"/>
          <w:lang w:val="ru-RU" w:eastAsia="bg-BG"/>
        </w:rPr>
        <w:t xml:space="preserve">се освобождава от </w:t>
      </w:r>
      <w:r w:rsidRPr="00C02D97">
        <w:rPr>
          <w:rFonts w:eastAsia="Arial Unicode MS"/>
          <w:b/>
          <w:lang w:val="ru-RU" w:eastAsia="bg-BG"/>
        </w:rPr>
        <w:t>ВЪЗЛОЖИТЕЛЯ</w:t>
      </w:r>
      <w:r w:rsidRPr="00C02D97">
        <w:rPr>
          <w:rFonts w:eastAsia="Arial Unicode MS"/>
          <w:lang w:val="ru-RU" w:eastAsia="bg-BG"/>
        </w:rPr>
        <w:t xml:space="preserve"> в срок от 30 (тридесет) календарни дни </w:t>
      </w:r>
      <w:r w:rsidRPr="00C02D97">
        <w:rPr>
          <w:rFonts w:eastAsia="Arial Unicode MS"/>
          <w:lang w:eastAsia="bg-BG"/>
        </w:rPr>
        <w:t>след изпълнението на всички дейности от договора</w:t>
      </w:r>
      <w:r w:rsidRPr="00C02D97">
        <w:rPr>
          <w:rFonts w:eastAsia="Arial Unicode MS"/>
          <w:lang w:val="ru-RU" w:eastAsia="bg-BG"/>
        </w:rPr>
        <w:t>,</w:t>
      </w:r>
      <w:r w:rsidRPr="00C02D97">
        <w:rPr>
          <w:rFonts w:eastAsia="Arial Unicode MS"/>
          <w:lang w:eastAsia="bg-BG"/>
        </w:rPr>
        <w:t xml:space="preserve"> </w:t>
      </w:r>
      <w:r w:rsidRPr="00C02D97">
        <w:rPr>
          <w:lang w:eastAsia="bg-BG"/>
        </w:rPr>
        <w:t>освен в случаите по чл. 17 ал. 2, т.2 (по вина на Изпълнителя) и т. 3.</w:t>
      </w:r>
    </w:p>
    <w:p w:rsidR="00C02D97" w:rsidRDefault="00C02D97" w:rsidP="00C02D97">
      <w:pPr>
        <w:pStyle w:val="Default"/>
        <w:tabs>
          <w:tab w:val="left" w:leader="dot" w:pos="0"/>
        </w:tabs>
        <w:spacing w:after="60"/>
        <w:ind w:firstLineChars="199" w:firstLine="478"/>
        <w:jc w:val="both"/>
        <w:rPr>
          <w:rFonts w:ascii="Times New Roman" w:hAnsi="Times New Roman" w:cs="Times New Roman"/>
          <w:color w:val="auto"/>
        </w:rPr>
      </w:pPr>
      <w:r>
        <w:rPr>
          <w:rFonts w:ascii="Times New Roman" w:hAnsi="Times New Roman" w:cs="Times New Roman"/>
          <w:b/>
          <w:color w:val="auto"/>
        </w:rPr>
        <w:tab/>
        <w:t>(6</w:t>
      </w:r>
      <w:r w:rsidRPr="008E2298">
        <w:rPr>
          <w:rFonts w:ascii="Times New Roman" w:hAnsi="Times New Roman" w:cs="Times New Roman"/>
          <w:b/>
          <w:color w:val="auto"/>
        </w:rPr>
        <w:t>)</w:t>
      </w:r>
      <w:r w:rsidRPr="008E2298">
        <w:rPr>
          <w:rFonts w:ascii="Times New Roman" w:hAnsi="Times New Roman" w:cs="Times New Roman"/>
          <w:color w:val="auto"/>
        </w:rPr>
        <w:t xml:space="preserve"> Гаранцията за изпълнение не се освобождава от </w:t>
      </w:r>
      <w:r w:rsidRPr="008E2298">
        <w:rPr>
          <w:rFonts w:ascii="Times New Roman" w:hAnsi="Times New Roman" w:cs="Times New Roman"/>
          <w:b/>
          <w:color w:val="auto"/>
        </w:rPr>
        <w:t>ВЪЗЛОЖИТЕЛЯ,</w:t>
      </w:r>
      <w:r w:rsidRPr="008E2298">
        <w:rPr>
          <w:rFonts w:ascii="Times New Roman" w:hAnsi="Times New Roman" w:cs="Times New Roman"/>
          <w:color w:val="auto"/>
        </w:rPr>
        <w:t xml:space="preserve"> ако в процеса на изпълнение на договора е възникнал спор между страните относно неизпълнение на задълженията на </w:t>
      </w:r>
      <w:r w:rsidRPr="008E2298">
        <w:rPr>
          <w:rFonts w:ascii="Times New Roman" w:hAnsi="Times New Roman" w:cs="Times New Roman"/>
          <w:b/>
          <w:color w:val="auto"/>
        </w:rPr>
        <w:t>ИЗПЪЛНИТЕЛЯ</w:t>
      </w:r>
      <w:r w:rsidRPr="008E2298">
        <w:rPr>
          <w:rFonts w:ascii="Times New Roman" w:hAnsi="Times New Roman" w:cs="Times New Roman"/>
          <w:color w:val="auto"/>
        </w:rPr>
        <w:t xml:space="preserve"> и въпросът е отнесен за решаване пред съд. При решаване на спора в полза на </w:t>
      </w:r>
      <w:r w:rsidRPr="008E2298">
        <w:rPr>
          <w:rFonts w:ascii="Times New Roman" w:hAnsi="Times New Roman" w:cs="Times New Roman"/>
          <w:b/>
          <w:color w:val="auto"/>
        </w:rPr>
        <w:t>ВЪЗЛОЖИТЕЛЯ</w:t>
      </w:r>
      <w:r w:rsidRPr="008E2298">
        <w:rPr>
          <w:rFonts w:ascii="Times New Roman" w:hAnsi="Times New Roman" w:cs="Times New Roman"/>
          <w:color w:val="auto"/>
        </w:rPr>
        <w:t xml:space="preserve"> той може да пристъпи към усвояване на гаранцията за изпълнение.</w:t>
      </w:r>
    </w:p>
    <w:p w:rsidR="00C02D97" w:rsidRDefault="00C02D97" w:rsidP="00C02D97">
      <w:pPr>
        <w:pStyle w:val="Default"/>
        <w:tabs>
          <w:tab w:val="left" w:leader="dot" w:pos="0"/>
        </w:tabs>
        <w:spacing w:after="60"/>
        <w:ind w:firstLineChars="199" w:firstLine="478"/>
        <w:jc w:val="both"/>
        <w:rPr>
          <w:rFonts w:ascii="Times New Roman" w:hAnsi="Times New Roman" w:cs="Times New Roman"/>
          <w:color w:val="auto"/>
        </w:rPr>
      </w:pPr>
      <w:r w:rsidRPr="00793669">
        <w:rPr>
          <w:rFonts w:ascii="Times New Roman" w:hAnsi="Times New Roman" w:cs="Times New Roman"/>
          <w:b/>
          <w:color w:val="auto"/>
        </w:rPr>
        <w:t>(7)</w:t>
      </w:r>
      <w:r>
        <w:rPr>
          <w:rFonts w:ascii="Times New Roman" w:hAnsi="Times New Roman" w:cs="Times New Roman"/>
          <w:color w:val="auto"/>
        </w:rPr>
        <w:t xml:space="preserve"> В случай на изменени на този договор, извършено в съответствие с този Договор и приложимото право, </w:t>
      </w:r>
      <w:r w:rsidRPr="00204057">
        <w:rPr>
          <w:rFonts w:ascii="Times New Roman" w:hAnsi="Times New Roman" w:cs="Times New Roman"/>
          <w:b/>
          <w:color w:val="auto"/>
        </w:rPr>
        <w:t xml:space="preserve">ИЗПЪЛНИТЕЛЯТ </w:t>
      </w:r>
      <w:r>
        <w:rPr>
          <w:rFonts w:ascii="Times New Roman" w:hAnsi="Times New Roman" w:cs="Times New Roman"/>
          <w:color w:val="auto"/>
        </w:rPr>
        <w:t>се задължава да предприеме необходимите действия за превеждане на Гаранцията за изпълнение в съответствие с изменените условия на договора, при подписване на допълнително споразумение за изменението.</w:t>
      </w:r>
    </w:p>
    <w:p w:rsidR="00C02D97" w:rsidRPr="00204057" w:rsidRDefault="00C02D97" w:rsidP="00C02D97">
      <w:pPr>
        <w:pStyle w:val="Default"/>
        <w:tabs>
          <w:tab w:val="left" w:leader="dot" w:pos="0"/>
        </w:tabs>
        <w:spacing w:after="60"/>
        <w:ind w:firstLineChars="199" w:firstLine="478"/>
        <w:jc w:val="both"/>
        <w:rPr>
          <w:rFonts w:ascii="Times New Roman" w:hAnsi="Times New Roman" w:cs="Times New Roman"/>
          <w:b/>
          <w:color w:val="auto"/>
        </w:rPr>
      </w:pPr>
      <w:r w:rsidRPr="00793669">
        <w:rPr>
          <w:rFonts w:ascii="Times New Roman" w:hAnsi="Times New Roman" w:cs="Times New Roman"/>
          <w:b/>
          <w:color w:val="auto"/>
        </w:rPr>
        <w:t>(8)</w:t>
      </w:r>
      <w:r>
        <w:rPr>
          <w:rFonts w:ascii="Times New Roman" w:hAnsi="Times New Roman" w:cs="Times New Roman"/>
          <w:color w:val="auto"/>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204057">
        <w:rPr>
          <w:rFonts w:ascii="Times New Roman" w:hAnsi="Times New Roman" w:cs="Times New Roman"/>
          <w:b/>
          <w:color w:val="auto"/>
        </w:rPr>
        <w:t>ИЗПЪЛНИТЕЛЯ:</w:t>
      </w:r>
    </w:p>
    <w:p w:rsidR="00C02D97" w:rsidRDefault="00C02D97" w:rsidP="00C02D97">
      <w:pPr>
        <w:pStyle w:val="Default"/>
        <w:tabs>
          <w:tab w:val="left" w:leader="dot" w:pos="0"/>
        </w:tabs>
        <w:spacing w:after="60"/>
        <w:ind w:firstLineChars="199" w:firstLine="478"/>
        <w:jc w:val="both"/>
        <w:rPr>
          <w:rFonts w:ascii="Times New Roman" w:hAnsi="Times New Roman" w:cs="Times New Roman"/>
          <w:color w:val="auto"/>
        </w:rPr>
      </w:pPr>
      <w:r>
        <w:rPr>
          <w:rFonts w:ascii="Times New Roman" w:hAnsi="Times New Roman" w:cs="Times New Roman"/>
          <w:b/>
          <w:color w:val="auto"/>
        </w:rPr>
        <w:t>(</w:t>
      </w:r>
      <w:r w:rsidRPr="00793669">
        <w:rPr>
          <w:rFonts w:ascii="Times New Roman" w:hAnsi="Times New Roman" w:cs="Times New Roman"/>
          <w:b/>
          <w:color w:val="auto"/>
        </w:rPr>
        <w:t>8.1</w:t>
      </w:r>
      <w:r>
        <w:rPr>
          <w:rFonts w:ascii="Times New Roman" w:hAnsi="Times New Roman" w:cs="Times New Roman"/>
          <w:b/>
          <w:color w:val="auto"/>
        </w:rPr>
        <w:t>)</w:t>
      </w:r>
      <w:r w:rsidRPr="00793669">
        <w:rPr>
          <w:rFonts w:ascii="Times New Roman" w:hAnsi="Times New Roman" w:cs="Times New Roman"/>
          <w:b/>
          <w:color w:val="auto"/>
        </w:rPr>
        <w:t>.</w:t>
      </w:r>
      <w:r>
        <w:rPr>
          <w:rFonts w:ascii="Times New Roman" w:hAnsi="Times New Roman" w:cs="Times New Roman"/>
          <w:color w:val="auto"/>
        </w:rPr>
        <w:t xml:space="preserve"> Внасяне на допълнителна парична сума по банковата сметка на </w:t>
      </w:r>
      <w:r w:rsidRPr="00204057">
        <w:rPr>
          <w:rFonts w:ascii="Times New Roman" w:hAnsi="Times New Roman" w:cs="Times New Roman"/>
          <w:b/>
          <w:color w:val="auto"/>
        </w:rPr>
        <w:t>ВЪЗЛОЖИТЕЛЯ;</w:t>
      </w:r>
    </w:p>
    <w:p w:rsidR="00C02D97" w:rsidRDefault="00C02D97" w:rsidP="00C02D97">
      <w:pPr>
        <w:pStyle w:val="Default"/>
        <w:tabs>
          <w:tab w:val="left" w:leader="dot" w:pos="0"/>
        </w:tabs>
        <w:spacing w:after="60"/>
        <w:ind w:firstLineChars="199" w:firstLine="478"/>
        <w:jc w:val="both"/>
        <w:rPr>
          <w:rFonts w:ascii="Times New Roman" w:hAnsi="Times New Roman" w:cs="Times New Roman"/>
          <w:color w:val="auto"/>
        </w:rPr>
      </w:pPr>
      <w:r>
        <w:rPr>
          <w:rFonts w:ascii="Times New Roman" w:hAnsi="Times New Roman" w:cs="Times New Roman"/>
          <w:color w:val="auto"/>
        </w:rPr>
        <w:t>и/или</w:t>
      </w:r>
    </w:p>
    <w:p w:rsidR="00C02D97" w:rsidRPr="00C02D97" w:rsidRDefault="00C02D97" w:rsidP="00C02D97">
      <w:pPr>
        <w:pStyle w:val="Default"/>
        <w:tabs>
          <w:tab w:val="left" w:leader="dot" w:pos="0"/>
        </w:tabs>
        <w:spacing w:after="60"/>
        <w:ind w:firstLineChars="199" w:firstLine="478"/>
        <w:jc w:val="both"/>
        <w:rPr>
          <w:rFonts w:ascii="Times New Roman" w:hAnsi="Times New Roman" w:cs="Times New Roman"/>
          <w:color w:val="auto"/>
        </w:rPr>
      </w:pPr>
      <w:r w:rsidRPr="00793669">
        <w:rPr>
          <w:rFonts w:ascii="Times New Roman" w:hAnsi="Times New Roman" w:cs="Times New Roman"/>
          <w:b/>
          <w:color w:val="auto"/>
        </w:rPr>
        <w:t>8.2.</w:t>
      </w:r>
      <w:r>
        <w:rPr>
          <w:rFonts w:ascii="Times New Roman" w:hAnsi="Times New Roman" w:cs="Times New Roman"/>
          <w:color w:val="auto"/>
        </w:rPr>
        <w:t xml:space="preserve"> предоставяне на документ за изменение на първоначалната банкова гаранция / застраховка или нова банкова гаранция / застраховка, пи спазване на изискванията на чл.16 </w:t>
      </w:r>
      <w:r w:rsidRPr="00C02D97">
        <w:rPr>
          <w:rFonts w:ascii="Times New Roman" w:hAnsi="Times New Roman" w:cs="Times New Roman"/>
          <w:color w:val="auto"/>
        </w:rPr>
        <w:t>от договора.</w:t>
      </w:r>
    </w:p>
    <w:p w:rsidR="00EA7839" w:rsidRPr="00C02D97" w:rsidRDefault="00EA7839" w:rsidP="00C02D97">
      <w:pPr>
        <w:tabs>
          <w:tab w:val="left" w:leader="dot" w:pos="0"/>
        </w:tabs>
        <w:spacing w:after="120"/>
        <w:ind w:firstLineChars="199" w:firstLine="478"/>
        <w:jc w:val="both"/>
      </w:pPr>
    </w:p>
    <w:p w:rsidR="00C02D97" w:rsidRPr="00C02D97" w:rsidRDefault="00C02D97" w:rsidP="00C02D97">
      <w:pPr>
        <w:keepNext/>
        <w:snapToGrid w:val="0"/>
        <w:spacing w:after="60"/>
        <w:ind w:firstLine="709"/>
        <w:jc w:val="center"/>
        <w:outlineLvl w:val="1"/>
        <w:rPr>
          <w:b/>
          <w:iCs/>
          <w:lang w:eastAsia="bg-BG"/>
        </w:rPr>
      </w:pPr>
      <w:r w:rsidRPr="00C02D97">
        <w:rPr>
          <w:b/>
          <w:bCs/>
          <w:iCs/>
          <w:lang w:eastAsia="bg-BG"/>
        </w:rPr>
        <w:t xml:space="preserve">VIII. </w:t>
      </w:r>
      <w:r w:rsidRPr="00C02D97">
        <w:rPr>
          <w:b/>
          <w:iCs/>
          <w:lang w:eastAsia="bg-BG"/>
        </w:rPr>
        <w:t>ПРЕКРАТЯВАНЕ НА ДОГОВОРА</w:t>
      </w:r>
    </w:p>
    <w:p w:rsidR="00C02D97" w:rsidRPr="00A85F96" w:rsidRDefault="00C02D97" w:rsidP="00C02D97">
      <w:pPr>
        <w:widowControl w:val="0"/>
        <w:tabs>
          <w:tab w:val="left" w:pos="9781"/>
        </w:tabs>
        <w:snapToGrid w:val="0"/>
        <w:spacing w:after="60"/>
        <w:ind w:right="79" w:firstLine="380"/>
        <w:jc w:val="both"/>
        <w:rPr>
          <w:lang w:val="bg-BG"/>
        </w:rPr>
      </w:pPr>
      <w:r w:rsidRPr="00C02D97">
        <w:rPr>
          <w:b/>
          <w:lang w:eastAsia="bg-BG"/>
        </w:rPr>
        <w:t xml:space="preserve">Чл.17. (1) </w:t>
      </w:r>
      <w:r w:rsidRPr="00C02D97">
        <w:rPr>
          <w:lang w:eastAsia="bg-BG"/>
        </w:rPr>
        <w:t xml:space="preserve">Настоящият договор се прекратява с изтичане на неговия срок </w:t>
      </w:r>
      <w:r w:rsidRPr="00C02D97">
        <w:t xml:space="preserve">или при достигане на </w:t>
      </w:r>
      <w:r w:rsidRPr="00FA07D1">
        <w:t>стойност</w:t>
      </w:r>
      <w:r w:rsidR="005E73B7">
        <w:rPr>
          <w:lang w:val="bg-BG"/>
        </w:rPr>
        <w:t>та</w:t>
      </w:r>
      <w:r w:rsidRPr="00FA07D1">
        <w:t xml:space="preserve"> </w:t>
      </w:r>
      <w:r>
        <w:t xml:space="preserve">по чл. </w:t>
      </w:r>
      <w:r w:rsidR="005E73B7">
        <w:rPr>
          <w:lang w:val="bg-BG"/>
        </w:rPr>
        <w:t>9</w:t>
      </w:r>
      <w:r w:rsidR="00A85F96">
        <w:t xml:space="preserve">, ал. 1 </w:t>
      </w:r>
      <w:r w:rsidR="00A85F96">
        <w:rPr>
          <w:lang w:val="bg-BG"/>
        </w:rPr>
        <w:t>и изпълнение на задълженията на страните по него.</w:t>
      </w:r>
    </w:p>
    <w:p w:rsidR="00C02D97" w:rsidRPr="008E2298" w:rsidRDefault="00C02D97" w:rsidP="00C02D97">
      <w:pPr>
        <w:snapToGrid w:val="0"/>
        <w:spacing w:after="60"/>
        <w:ind w:left="153" w:firstLine="556"/>
        <w:jc w:val="both"/>
        <w:rPr>
          <w:lang w:eastAsia="bg-BG"/>
        </w:rPr>
      </w:pPr>
      <w:r w:rsidRPr="008E2298">
        <w:rPr>
          <w:b/>
          <w:lang w:eastAsia="bg-BG"/>
        </w:rPr>
        <w:t xml:space="preserve">(2) </w:t>
      </w:r>
      <w:r w:rsidRPr="008E2298">
        <w:rPr>
          <w:lang w:eastAsia="bg-BG"/>
        </w:rPr>
        <w:t>Настоящият договор може да бъде прекратен:</w:t>
      </w:r>
    </w:p>
    <w:p w:rsidR="00C02D97" w:rsidRPr="008E2298" w:rsidRDefault="00C02D97" w:rsidP="00C02D97">
      <w:pPr>
        <w:snapToGrid w:val="0"/>
        <w:spacing w:after="60"/>
        <w:ind w:firstLine="720"/>
        <w:jc w:val="both"/>
        <w:rPr>
          <w:lang w:eastAsia="bg-BG"/>
        </w:rPr>
      </w:pPr>
      <w:r w:rsidRPr="008E2298">
        <w:rPr>
          <w:b/>
          <w:lang w:eastAsia="bg-BG"/>
        </w:rPr>
        <w:t>1.</w:t>
      </w:r>
      <w:r w:rsidRPr="008E2298">
        <w:rPr>
          <w:lang w:eastAsia="bg-BG"/>
        </w:rPr>
        <w:t xml:space="preserve"> по взаимно съгласие, изразено в писмена форма;</w:t>
      </w:r>
    </w:p>
    <w:p w:rsidR="00C02D97" w:rsidRPr="008E2298" w:rsidRDefault="00C02D97" w:rsidP="00C02D97">
      <w:pPr>
        <w:snapToGrid w:val="0"/>
        <w:spacing w:after="60"/>
        <w:ind w:left="153" w:firstLine="556"/>
        <w:jc w:val="both"/>
        <w:rPr>
          <w:lang w:eastAsia="bg-BG"/>
        </w:rPr>
      </w:pPr>
      <w:r w:rsidRPr="008E2298">
        <w:rPr>
          <w:b/>
          <w:bCs/>
          <w:lang w:eastAsia="bg-BG"/>
        </w:rPr>
        <w:t xml:space="preserve">2. </w:t>
      </w:r>
      <w:r w:rsidRPr="008E2298">
        <w:rPr>
          <w:lang w:eastAsia="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C02D97" w:rsidRPr="008E2298" w:rsidRDefault="00C02D97" w:rsidP="00C02D97">
      <w:pPr>
        <w:snapToGrid w:val="0"/>
        <w:spacing w:after="60"/>
        <w:ind w:firstLine="720"/>
        <w:jc w:val="both"/>
        <w:rPr>
          <w:b/>
          <w:lang w:eastAsia="bg-BG"/>
        </w:rPr>
      </w:pPr>
      <w:r w:rsidRPr="008E2298">
        <w:rPr>
          <w:b/>
          <w:bCs/>
          <w:lang w:eastAsia="bg-BG"/>
        </w:rPr>
        <w:t xml:space="preserve">3. </w:t>
      </w:r>
      <w:r w:rsidRPr="008E2298">
        <w:rPr>
          <w:lang w:eastAsia="bg-BG"/>
        </w:rPr>
        <w:t xml:space="preserve">Възложителят, запазвайки правото да получи неустойки и обезщетения по Договора, както и </w:t>
      </w:r>
      <w:r w:rsidRPr="00FA07D1">
        <w:rPr>
          <w:lang w:eastAsia="bg-BG"/>
        </w:rPr>
        <w:t>да предяви съдебни претенции за неговото неизпълнение, може да прекрати Договора едностранно, без предизвестие и без да дава срок за изпълнение с писмено уведомление до Изпълнителя при забавяне на доставката с повече от 10 (десет) календарни дни или при три доставки, за които има констатирани недостатъци на доставената стоката по реда на чл. 11, б. „б“ от настоящия договор.</w:t>
      </w:r>
      <w:r w:rsidRPr="008E2298">
        <w:rPr>
          <w:lang w:eastAsia="bg-BG"/>
        </w:rPr>
        <w:t xml:space="preserve"> </w:t>
      </w:r>
    </w:p>
    <w:p w:rsidR="00C02D97" w:rsidRPr="008E2298" w:rsidRDefault="00C02D97" w:rsidP="00C02D97">
      <w:pPr>
        <w:widowControl w:val="0"/>
        <w:snapToGrid w:val="0"/>
        <w:spacing w:after="60"/>
        <w:ind w:firstLine="720"/>
        <w:jc w:val="both"/>
        <w:rPr>
          <w:b/>
        </w:rPr>
      </w:pPr>
      <w:r w:rsidRPr="008E2298">
        <w:rPr>
          <w:b/>
        </w:rPr>
        <w:t xml:space="preserve">4. </w:t>
      </w:r>
      <w:r w:rsidRPr="008E2298">
        <w:t>Възложителят може да прекрати договора едностранно с едномесечно писмено уведомление до Изпълнителя,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предотврати, като в този случай не се дължи обезщетение.</w:t>
      </w:r>
    </w:p>
    <w:p w:rsidR="00C02D97" w:rsidRDefault="00C02D97" w:rsidP="00C02D97">
      <w:pPr>
        <w:widowControl w:val="0"/>
        <w:snapToGrid w:val="0"/>
        <w:spacing w:after="60"/>
        <w:ind w:firstLine="720"/>
        <w:jc w:val="both"/>
        <w:rPr>
          <w:b/>
        </w:rPr>
      </w:pPr>
    </w:p>
    <w:p w:rsidR="00C02D97" w:rsidRPr="00FA07D1" w:rsidRDefault="00C02D97" w:rsidP="00C02D97">
      <w:pPr>
        <w:widowControl w:val="0"/>
        <w:snapToGrid w:val="0"/>
        <w:spacing w:after="60"/>
        <w:ind w:firstLine="720"/>
        <w:jc w:val="both"/>
        <w:rPr>
          <w:b/>
        </w:rPr>
      </w:pPr>
    </w:p>
    <w:p w:rsidR="00C02D97" w:rsidRPr="008E2298" w:rsidRDefault="00C02D97" w:rsidP="00C02D97">
      <w:pPr>
        <w:widowControl w:val="0"/>
        <w:snapToGrid w:val="0"/>
        <w:spacing w:after="60"/>
        <w:ind w:firstLine="720"/>
        <w:jc w:val="center"/>
        <w:rPr>
          <w:b/>
        </w:rPr>
      </w:pPr>
      <w:r w:rsidRPr="008E2298">
        <w:rPr>
          <w:b/>
        </w:rPr>
        <w:t>IX. ЗАКЛЮЧИТЕЛНИ РАЗПОРЕДБИ</w:t>
      </w:r>
    </w:p>
    <w:p w:rsidR="00C02D97" w:rsidRPr="008E2298" w:rsidRDefault="00C02D97" w:rsidP="00C02D97">
      <w:pPr>
        <w:snapToGrid w:val="0"/>
        <w:spacing w:after="60"/>
        <w:ind w:firstLine="708"/>
        <w:jc w:val="both"/>
        <w:rPr>
          <w:lang w:eastAsia="bg-BG"/>
        </w:rPr>
      </w:pPr>
      <w:r w:rsidRPr="008E2298">
        <w:rPr>
          <w:b/>
          <w:lang w:eastAsia="bg-BG"/>
        </w:rPr>
        <w:t>Чл. 18.</w:t>
      </w:r>
      <w:r w:rsidRPr="008E2298">
        <w:rPr>
          <w:lang w:eastAsia="bg-BG"/>
        </w:rPr>
        <w:t xml:space="preserve"> За всички неуредени в настоящия договор въпроси се прилагат разпоредбите на Закона за задълженията и договорите и другите действащи нормативни актове.</w:t>
      </w:r>
    </w:p>
    <w:p w:rsidR="00C02D97" w:rsidRPr="008E2298" w:rsidRDefault="00C02D97" w:rsidP="00C02D97">
      <w:pPr>
        <w:snapToGrid w:val="0"/>
        <w:spacing w:after="60"/>
        <w:ind w:firstLine="708"/>
        <w:jc w:val="both"/>
        <w:rPr>
          <w:lang w:eastAsia="bg-BG"/>
        </w:rPr>
      </w:pPr>
      <w:r w:rsidRPr="008E2298">
        <w:rPr>
          <w:b/>
          <w:lang w:eastAsia="bg-BG"/>
        </w:rPr>
        <w:t xml:space="preserve">Чл. 19. </w:t>
      </w:r>
      <w:r w:rsidRPr="008E2298">
        <w:rPr>
          <w:lang w:eastAsia="bg-BG"/>
        </w:rPr>
        <w:t xml:space="preserve">Всички въпроси, възникнали във връзка с изпълнението на настоящия договор, се решават по споразумение между страните, а ако това се окаже невъзможно- по съдебен ред, пред компетентния български съд. </w:t>
      </w:r>
    </w:p>
    <w:p w:rsidR="00C02D97" w:rsidRPr="008E2298" w:rsidRDefault="00C02D97" w:rsidP="00C02D97">
      <w:pPr>
        <w:snapToGrid w:val="0"/>
        <w:spacing w:after="60"/>
        <w:ind w:firstLine="708"/>
        <w:jc w:val="both"/>
        <w:rPr>
          <w:lang w:eastAsia="bg-BG"/>
        </w:rPr>
      </w:pPr>
      <w:r w:rsidRPr="008E2298">
        <w:rPr>
          <w:b/>
          <w:lang w:eastAsia="bg-BG"/>
        </w:rPr>
        <w:t>Чл. 20.</w:t>
      </w:r>
      <w:r w:rsidRPr="008E2298">
        <w:rPr>
          <w:lang w:eastAsia="bg-BG"/>
        </w:rPr>
        <w:t xml:space="preserve"> Страните определят следните свои служители, които подписват протоколите и другите документи, свързани с изпълнението на настоящия договор:</w:t>
      </w:r>
    </w:p>
    <w:p w:rsidR="00C02D97" w:rsidRPr="008E2298" w:rsidRDefault="00C02D97" w:rsidP="00C02D97">
      <w:pPr>
        <w:snapToGrid w:val="0"/>
        <w:spacing w:after="60"/>
        <w:jc w:val="both"/>
        <w:rPr>
          <w:rFonts w:eastAsia="Times New Roman"/>
        </w:rPr>
      </w:pPr>
      <w:r w:rsidRPr="008E2298">
        <w:rPr>
          <w:spacing w:val="4"/>
        </w:rPr>
        <w:t>на Възложителя:</w:t>
      </w:r>
      <w:r w:rsidRPr="008E2298">
        <w:rPr>
          <w:rFonts w:eastAsia="Times New Roman"/>
        </w:rPr>
        <w:t xml:space="preserve"> гр. София, пощенски код: 1805, Столична община, с. Яна, местност „Садината”, office@spto.bg</w:t>
      </w:r>
    </w:p>
    <w:p w:rsidR="00C02D97" w:rsidRPr="008E2298" w:rsidRDefault="00C02D97" w:rsidP="00C02D97">
      <w:pPr>
        <w:shd w:val="clear" w:color="auto" w:fill="FFFFFF"/>
        <w:spacing w:after="60"/>
        <w:jc w:val="both"/>
        <w:rPr>
          <w:spacing w:val="4"/>
        </w:rPr>
      </w:pPr>
      <w:r w:rsidRPr="008E2298">
        <w:rPr>
          <w:spacing w:val="4"/>
        </w:rPr>
        <w:t xml:space="preserve">на Изпълнителя: </w:t>
      </w:r>
      <w:r w:rsidRPr="008E2298">
        <w:t xml:space="preserve">гр. </w:t>
      </w:r>
      <w:r w:rsidRPr="008E2298">
        <w:rPr>
          <w:spacing w:val="4"/>
        </w:rPr>
        <w:t>……………</w:t>
      </w:r>
      <w:r w:rsidRPr="008E2298">
        <w:t xml:space="preserve">, ул. /бул. </w:t>
      </w:r>
      <w:r w:rsidRPr="008E2298">
        <w:rPr>
          <w:spacing w:val="4"/>
        </w:rPr>
        <w:t xml:space="preserve">…………… </w:t>
      </w:r>
      <w:r w:rsidRPr="008E2298">
        <w:t xml:space="preserve">№ </w:t>
      </w:r>
      <w:r w:rsidRPr="008E2298">
        <w:rPr>
          <w:spacing w:val="4"/>
        </w:rPr>
        <w:t>……</w:t>
      </w:r>
      <w:r w:rsidRPr="008E2298">
        <w:t xml:space="preserve">, тел: </w:t>
      </w:r>
      <w:r w:rsidRPr="008E2298">
        <w:rPr>
          <w:spacing w:val="4"/>
        </w:rPr>
        <w:t>………</w:t>
      </w:r>
      <w:r w:rsidRPr="008E2298">
        <w:t xml:space="preserve">, факс: </w:t>
      </w:r>
      <w:r w:rsidRPr="008E2298">
        <w:rPr>
          <w:spacing w:val="4"/>
        </w:rPr>
        <w:t>……</w:t>
      </w:r>
    </w:p>
    <w:p w:rsidR="00C02D97" w:rsidRDefault="00C02D97" w:rsidP="00C02D97">
      <w:pPr>
        <w:snapToGrid w:val="0"/>
        <w:spacing w:after="60"/>
        <w:ind w:firstLine="708"/>
        <w:jc w:val="both"/>
        <w:rPr>
          <w:lang w:eastAsia="bg-BG"/>
        </w:rPr>
      </w:pPr>
      <w:r w:rsidRPr="008E2298">
        <w:rPr>
          <w:b/>
          <w:lang w:eastAsia="bg-BG"/>
        </w:rPr>
        <w:t xml:space="preserve">Чл. 21. </w:t>
      </w:r>
      <w:r w:rsidRPr="008E2298">
        <w:rPr>
          <w:lang w:eastAsia="bg-BG"/>
        </w:rPr>
        <w:t>Настоящият договор се състави и подписа в два еднообразни екземпляра, по един за всяка от страните.</w:t>
      </w:r>
    </w:p>
    <w:p w:rsidR="00C02D97" w:rsidRPr="00FA07D1" w:rsidRDefault="00C02D97" w:rsidP="00C02D97">
      <w:pPr>
        <w:snapToGrid w:val="0"/>
        <w:spacing w:after="60"/>
        <w:ind w:firstLine="708"/>
        <w:jc w:val="both"/>
        <w:rPr>
          <w:lang w:eastAsia="bg-BG"/>
        </w:rPr>
      </w:pPr>
    </w:p>
    <w:p w:rsidR="00C02D97" w:rsidRPr="00FA07D1" w:rsidRDefault="00C02D97" w:rsidP="00C02D97">
      <w:pPr>
        <w:snapToGrid w:val="0"/>
        <w:spacing w:after="60"/>
        <w:ind w:firstLine="708"/>
        <w:rPr>
          <w:lang w:eastAsia="bg-BG"/>
        </w:rPr>
      </w:pPr>
      <w:r w:rsidRPr="00FA07D1">
        <w:rPr>
          <w:b/>
          <w:bCs/>
          <w:lang w:eastAsia="bg-BG"/>
        </w:rPr>
        <w:t>ПРИЛОЖЕНИЯ</w:t>
      </w:r>
      <w:r w:rsidRPr="00FA07D1">
        <w:rPr>
          <w:bCs/>
          <w:lang w:eastAsia="bg-BG"/>
        </w:rPr>
        <w:t>:</w:t>
      </w:r>
    </w:p>
    <w:p w:rsidR="00C02D97" w:rsidRPr="00FA07D1" w:rsidRDefault="00C02D97" w:rsidP="00C02D97">
      <w:pPr>
        <w:snapToGrid w:val="0"/>
        <w:spacing w:after="60"/>
        <w:rPr>
          <w:lang w:eastAsia="bg-BG"/>
        </w:rPr>
      </w:pPr>
      <w:r w:rsidRPr="00FA07D1">
        <w:rPr>
          <w:lang w:eastAsia="bg-BG"/>
        </w:rPr>
        <w:t xml:space="preserve">1.Ценово предложение на </w:t>
      </w:r>
      <w:r w:rsidRPr="00FA07D1">
        <w:rPr>
          <w:b/>
          <w:lang w:eastAsia="bg-BG"/>
        </w:rPr>
        <w:t>ИЗПЪЛНИТЕЛЯ.</w:t>
      </w:r>
    </w:p>
    <w:p w:rsidR="00C02D97" w:rsidRPr="00FA07D1" w:rsidRDefault="00C02D97" w:rsidP="00C02D97">
      <w:pPr>
        <w:snapToGrid w:val="0"/>
        <w:spacing w:after="60"/>
        <w:rPr>
          <w:b/>
          <w:lang w:eastAsia="bg-BG"/>
        </w:rPr>
      </w:pPr>
      <w:r w:rsidRPr="00FA07D1">
        <w:rPr>
          <w:lang w:eastAsia="bg-BG"/>
        </w:rPr>
        <w:t xml:space="preserve">2.Техническо предложение на </w:t>
      </w:r>
      <w:r w:rsidRPr="00FA07D1">
        <w:rPr>
          <w:b/>
          <w:bCs/>
          <w:lang w:eastAsia="bg-BG"/>
        </w:rPr>
        <w:t>ИЗПЪЛНИТЕЛЯ</w:t>
      </w:r>
    </w:p>
    <w:p w:rsidR="00C02D97" w:rsidRDefault="00C02D97" w:rsidP="00C02D97">
      <w:pPr>
        <w:snapToGrid w:val="0"/>
        <w:spacing w:after="60"/>
        <w:rPr>
          <w:lang w:eastAsia="bg-BG"/>
        </w:rPr>
      </w:pPr>
      <w:r w:rsidRPr="00FA07D1">
        <w:rPr>
          <w:lang w:eastAsia="bg-BG"/>
        </w:rPr>
        <w:t xml:space="preserve">3.Техническа спецификация на </w:t>
      </w:r>
      <w:r w:rsidRPr="00FA07D1">
        <w:rPr>
          <w:b/>
          <w:lang w:eastAsia="bg-BG"/>
        </w:rPr>
        <w:t>Възложителя</w:t>
      </w:r>
      <w:r w:rsidRPr="00FA07D1">
        <w:rPr>
          <w:lang w:eastAsia="bg-BG"/>
        </w:rPr>
        <w:t>.</w:t>
      </w:r>
    </w:p>
    <w:p w:rsidR="00C02D97" w:rsidRPr="00FA07D1" w:rsidRDefault="00C02D97" w:rsidP="00C02D97">
      <w:pPr>
        <w:snapToGrid w:val="0"/>
        <w:spacing w:after="60"/>
        <w:jc w:val="both"/>
        <w:rPr>
          <w:lang w:eastAsia="bg-BG"/>
        </w:rPr>
      </w:pPr>
      <w:r>
        <w:rPr>
          <w:lang w:eastAsia="bg-BG"/>
        </w:rPr>
        <w:t>4. Банкова гаранция за изпълнението или застраховка обезпечаваща изпълнението (когато е приложимо)</w:t>
      </w:r>
    </w:p>
    <w:p w:rsidR="00C02D97" w:rsidRDefault="00C02D97" w:rsidP="00C02D97">
      <w:pPr>
        <w:snapToGrid w:val="0"/>
        <w:spacing w:after="60"/>
      </w:pPr>
    </w:p>
    <w:p w:rsidR="00C02D97" w:rsidRDefault="00C02D97" w:rsidP="00C02D97">
      <w:pPr>
        <w:snapToGrid w:val="0"/>
        <w:spacing w:after="60"/>
      </w:pPr>
    </w:p>
    <w:p w:rsidR="00C02D97" w:rsidRDefault="00C02D97" w:rsidP="00C02D97">
      <w:pPr>
        <w:snapToGrid w:val="0"/>
        <w:spacing w:after="60"/>
      </w:pPr>
    </w:p>
    <w:p w:rsidR="00C02D97" w:rsidRPr="00FA07D1" w:rsidRDefault="00C02D97" w:rsidP="00C02D97">
      <w:pPr>
        <w:snapToGrid w:val="0"/>
        <w:spacing w:after="60"/>
      </w:pPr>
    </w:p>
    <w:p w:rsidR="00C02D97" w:rsidRPr="00FA07D1" w:rsidRDefault="00C02D97" w:rsidP="00C02D97">
      <w:pPr>
        <w:pStyle w:val="Heading9"/>
        <w:spacing w:before="0" w:line="240" w:lineRule="auto"/>
        <w:jc w:val="both"/>
        <w:rPr>
          <w:rFonts w:ascii="Times New Roman" w:hAnsi="Times New Roman"/>
          <w:b/>
          <w:sz w:val="24"/>
          <w:szCs w:val="24"/>
        </w:rPr>
      </w:pPr>
      <w:r w:rsidRPr="00FA07D1">
        <w:rPr>
          <w:rFonts w:ascii="Times New Roman" w:hAnsi="Times New Roman"/>
          <w:b/>
          <w:sz w:val="24"/>
          <w:szCs w:val="24"/>
          <w:u w:val="single"/>
        </w:rPr>
        <w:t>ВЪЗЛОЖИТЕЛ:</w:t>
      </w:r>
      <w:r w:rsidRPr="00FA07D1">
        <w:rPr>
          <w:rFonts w:ascii="Times New Roman" w:hAnsi="Times New Roman"/>
          <w:b/>
          <w:sz w:val="24"/>
          <w:szCs w:val="24"/>
        </w:rPr>
        <w:tab/>
      </w:r>
      <w:r w:rsidRPr="00FA07D1">
        <w:rPr>
          <w:rFonts w:ascii="Times New Roman" w:hAnsi="Times New Roman"/>
          <w:b/>
          <w:sz w:val="24"/>
          <w:szCs w:val="24"/>
        </w:rPr>
        <w:tab/>
      </w:r>
      <w:r w:rsidRPr="00FA07D1">
        <w:rPr>
          <w:rFonts w:ascii="Times New Roman" w:hAnsi="Times New Roman"/>
          <w:b/>
          <w:sz w:val="24"/>
          <w:szCs w:val="24"/>
        </w:rPr>
        <w:tab/>
      </w:r>
      <w:r w:rsidRPr="00FA07D1">
        <w:rPr>
          <w:rFonts w:ascii="Times New Roman" w:hAnsi="Times New Roman"/>
          <w:b/>
          <w:sz w:val="24"/>
          <w:szCs w:val="24"/>
        </w:rPr>
        <w:tab/>
      </w:r>
      <w:r w:rsidRPr="00FA07D1">
        <w:rPr>
          <w:rFonts w:ascii="Times New Roman" w:hAnsi="Times New Roman"/>
          <w:b/>
          <w:sz w:val="24"/>
          <w:szCs w:val="24"/>
        </w:rPr>
        <w:tab/>
      </w:r>
      <w:r w:rsidRPr="00FA07D1">
        <w:rPr>
          <w:rFonts w:ascii="Times New Roman" w:hAnsi="Times New Roman"/>
          <w:b/>
          <w:sz w:val="24"/>
          <w:szCs w:val="24"/>
          <w:u w:val="single"/>
        </w:rPr>
        <w:t>ИЗПЪЛНИТЕЛ:</w:t>
      </w:r>
    </w:p>
    <w:p w:rsidR="00C02D97" w:rsidRPr="00FA07D1" w:rsidRDefault="00C02D97" w:rsidP="00C02D97">
      <w:pPr>
        <w:spacing w:after="60"/>
        <w:ind w:left="-540" w:firstLine="540"/>
        <w:rPr>
          <w:b/>
        </w:rPr>
      </w:pPr>
      <w:r w:rsidRPr="00FA07D1">
        <w:rPr>
          <w:b/>
        </w:rPr>
        <w:t>СТОЛИЧНА ОБЩИНА</w:t>
      </w:r>
      <w:r w:rsidRPr="00FA07D1">
        <w:rPr>
          <w:b/>
        </w:rPr>
        <w:tab/>
      </w:r>
      <w:r w:rsidRPr="00FA07D1">
        <w:rPr>
          <w:b/>
        </w:rPr>
        <w:tab/>
      </w:r>
      <w:r w:rsidRPr="00FA07D1">
        <w:rPr>
          <w:b/>
        </w:rPr>
        <w:tab/>
      </w:r>
      <w:r w:rsidRPr="00FA07D1">
        <w:rPr>
          <w:b/>
        </w:rPr>
        <w:tab/>
      </w:r>
      <w:r w:rsidRPr="00FA07D1">
        <w:rPr>
          <w:b/>
        </w:rPr>
        <w:tab/>
      </w:r>
      <w:r w:rsidRPr="00FA07D1">
        <w:rPr>
          <w:b/>
        </w:rPr>
        <w:tab/>
        <w:t>...........................................</w:t>
      </w:r>
    </w:p>
    <w:p w:rsidR="00C02D97" w:rsidRPr="00FA07D1" w:rsidRDefault="00C02D97" w:rsidP="00C02D97">
      <w:pPr>
        <w:spacing w:after="60"/>
        <w:jc w:val="both"/>
        <w:rPr>
          <w:b/>
        </w:rPr>
      </w:pPr>
      <w:r w:rsidRPr="00FA07D1">
        <w:rPr>
          <w:b/>
        </w:rPr>
        <w:t xml:space="preserve">ЗАМЕСТНИК КМЕТ: </w:t>
      </w:r>
      <w:r w:rsidRPr="00FA07D1">
        <w:rPr>
          <w:b/>
        </w:rPr>
        <w:tab/>
      </w:r>
      <w:r w:rsidRPr="00FA07D1">
        <w:rPr>
          <w:b/>
        </w:rPr>
        <w:tab/>
      </w:r>
      <w:r w:rsidRPr="00FA07D1">
        <w:rPr>
          <w:b/>
        </w:rPr>
        <w:tab/>
      </w:r>
      <w:r w:rsidRPr="00FA07D1">
        <w:rPr>
          <w:b/>
        </w:rPr>
        <w:tab/>
        <w:t xml:space="preserve">УПРАВИТЕЛ:  </w:t>
      </w:r>
    </w:p>
    <w:p w:rsidR="00C02D97" w:rsidRPr="00FA07D1" w:rsidRDefault="00C02D97" w:rsidP="00C02D97">
      <w:pPr>
        <w:spacing w:after="60"/>
        <w:ind w:firstLine="720"/>
        <w:jc w:val="both"/>
        <w:rPr>
          <w:b/>
        </w:rPr>
      </w:pPr>
      <w:r w:rsidRPr="00FA07D1">
        <w:rPr>
          <w:b/>
        </w:rPr>
        <w:t>(Йоана Христова)</w:t>
      </w:r>
      <w:r w:rsidRPr="00FA07D1">
        <w:rPr>
          <w:b/>
        </w:rPr>
        <w:tab/>
      </w:r>
      <w:r w:rsidRPr="00FA07D1">
        <w:rPr>
          <w:b/>
        </w:rPr>
        <w:tab/>
      </w:r>
      <w:r w:rsidRPr="00FA07D1">
        <w:rPr>
          <w:b/>
        </w:rPr>
        <w:tab/>
      </w:r>
      <w:r w:rsidRPr="00FA07D1">
        <w:rPr>
          <w:b/>
        </w:rPr>
        <w:tab/>
      </w:r>
      <w:r w:rsidRPr="00FA07D1">
        <w:rPr>
          <w:b/>
        </w:rPr>
        <w:tab/>
        <w:t>(</w:t>
      </w:r>
      <w:r w:rsidRPr="00FA07D1">
        <w:rPr>
          <w:b/>
          <w:bCs/>
        </w:rPr>
        <w:t>..........................................</w:t>
      </w:r>
      <w:r w:rsidRPr="00FA07D1">
        <w:rPr>
          <w:b/>
        </w:rPr>
        <w:t>)</w:t>
      </w:r>
    </w:p>
    <w:p w:rsidR="00C02D97" w:rsidRPr="00FA07D1" w:rsidRDefault="00C02D97" w:rsidP="00C02D97">
      <w:pPr>
        <w:spacing w:after="60"/>
        <w:ind w:left="-284" w:hanging="142"/>
        <w:jc w:val="both"/>
        <w:rPr>
          <w:bCs/>
          <w:i/>
          <w:lang w:eastAsia="bg-BG"/>
        </w:rPr>
      </w:pPr>
      <w:r w:rsidRPr="00FA07D1">
        <w:rPr>
          <w:i/>
        </w:rPr>
        <w:t xml:space="preserve">Възложител, съгласно Заповед </w:t>
      </w:r>
      <w:r w:rsidRPr="00FA07D1">
        <w:rPr>
          <w:bCs/>
          <w:i/>
          <w:lang w:eastAsia="bg-BG"/>
        </w:rPr>
        <w:t>№СО17-РД09-78/17.01.2017г.</w:t>
      </w:r>
    </w:p>
    <w:p w:rsidR="00C02D97" w:rsidRDefault="00C02D97" w:rsidP="00C02D97">
      <w:pPr>
        <w:spacing w:after="60"/>
        <w:jc w:val="both"/>
        <w:rPr>
          <w:b/>
          <w:u w:val="single"/>
        </w:rPr>
      </w:pPr>
    </w:p>
    <w:p w:rsidR="00C02D97" w:rsidRDefault="00C02D97" w:rsidP="00C02D97">
      <w:pPr>
        <w:spacing w:after="60"/>
        <w:jc w:val="both"/>
        <w:rPr>
          <w:b/>
          <w:u w:val="single"/>
        </w:rPr>
      </w:pPr>
    </w:p>
    <w:p w:rsidR="00C02D97" w:rsidRPr="00FA07D1" w:rsidRDefault="00C02D97" w:rsidP="00C02D97">
      <w:pPr>
        <w:spacing w:after="60"/>
        <w:jc w:val="both"/>
        <w:rPr>
          <w:b/>
          <w:u w:val="single"/>
        </w:rPr>
      </w:pPr>
    </w:p>
    <w:p w:rsidR="00C02D97" w:rsidRPr="00FA07D1" w:rsidRDefault="00C02D97" w:rsidP="00C02D97">
      <w:pPr>
        <w:spacing w:after="60"/>
        <w:jc w:val="both"/>
        <w:rPr>
          <w:b/>
          <w:u w:val="single"/>
        </w:rPr>
      </w:pPr>
      <w:r w:rsidRPr="00FA07D1">
        <w:rPr>
          <w:b/>
          <w:u w:val="single"/>
        </w:rPr>
        <w:t>ДИРЕКТОР СПТО</w:t>
      </w:r>
    </w:p>
    <w:p w:rsidR="00C02D97" w:rsidRPr="00FA07D1" w:rsidRDefault="00C02D97" w:rsidP="00C02D97">
      <w:pPr>
        <w:spacing w:after="60"/>
        <w:ind w:firstLine="708"/>
        <w:jc w:val="both"/>
        <w:rPr>
          <w:b/>
        </w:rPr>
      </w:pPr>
      <w:r w:rsidRPr="00FA07D1">
        <w:rPr>
          <w:b/>
        </w:rPr>
        <w:t>(Николай Желев)</w:t>
      </w:r>
    </w:p>
    <w:p w:rsidR="00C02D97" w:rsidRPr="00FA07D1" w:rsidRDefault="00C02D97" w:rsidP="00C02D97">
      <w:pPr>
        <w:spacing w:after="60"/>
        <w:jc w:val="both"/>
        <w:rPr>
          <w:b/>
          <w:u w:val="single"/>
          <w:lang w:eastAsia="bg-BG"/>
        </w:rPr>
      </w:pPr>
      <w:r w:rsidRPr="00FA07D1">
        <w:rPr>
          <w:b/>
          <w:u w:val="single"/>
          <w:lang w:eastAsia="bg-BG"/>
        </w:rPr>
        <w:t xml:space="preserve">ГЛ. СЧЕТОВОДИТЕЛ </w:t>
      </w:r>
    </w:p>
    <w:p w:rsidR="00C02D97" w:rsidRPr="00FA07D1" w:rsidRDefault="00C02D97" w:rsidP="00C02D97">
      <w:pPr>
        <w:spacing w:after="60"/>
        <w:jc w:val="both"/>
        <w:rPr>
          <w:b/>
        </w:rPr>
      </w:pPr>
      <w:r w:rsidRPr="00FA07D1">
        <w:rPr>
          <w:b/>
        </w:rPr>
        <w:t>(.................................................)</w:t>
      </w:r>
    </w:p>
    <w:p w:rsidR="00C02D97" w:rsidRPr="00FA07D1" w:rsidRDefault="00C02D97" w:rsidP="00C02D97">
      <w:pPr>
        <w:snapToGrid w:val="0"/>
        <w:spacing w:after="60"/>
        <w:ind w:firstLine="708"/>
        <w:jc w:val="both"/>
        <w:rPr>
          <w:lang w:eastAsia="bg-BG"/>
        </w:rPr>
      </w:pPr>
    </w:p>
    <w:p w:rsidR="00ED7097" w:rsidRPr="00C02D97" w:rsidRDefault="00ED7097" w:rsidP="00C02D97">
      <w:pPr>
        <w:keepNext/>
        <w:snapToGrid w:val="0"/>
        <w:spacing w:after="120"/>
        <w:ind w:firstLine="709"/>
        <w:jc w:val="center"/>
        <w:outlineLvl w:val="1"/>
        <w:rPr>
          <w:b/>
          <w:lang w:val="bg-BG"/>
        </w:rPr>
      </w:pPr>
    </w:p>
    <w:sectPr w:rsidR="00ED7097" w:rsidRPr="00C02D97" w:rsidSect="00434B31">
      <w:footerReference w:type="default" r:id="rId10"/>
      <w:pgSz w:w="11906" w:h="16838"/>
      <w:pgMar w:top="1134"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D4" w:rsidRDefault="00A325D4" w:rsidP="00653493">
      <w:r>
        <w:separator/>
      </w:r>
    </w:p>
  </w:endnote>
  <w:endnote w:type="continuationSeparator" w:id="0">
    <w:p w:rsidR="00A325D4" w:rsidRDefault="00A325D4"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89012"/>
      <w:docPartObj>
        <w:docPartGallery w:val="Page Numbers (Bottom of Page)"/>
        <w:docPartUnique/>
      </w:docPartObj>
    </w:sdtPr>
    <w:sdtEndPr>
      <w:rPr>
        <w:noProof/>
      </w:rPr>
    </w:sdtEndPr>
    <w:sdtContent>
      <w:p w:rsidR="004003B9" w:rsidRDefault="004003B9">
        <w:pPr>
          <w:pStyle w:val="Footer"/>
          <w:jc w:val="right"/>
        </w:pPr>
        <w:r>
          <w:fldChar w:fldCharType="begin"/>
        </w:r>
        <w:r>
          <w:instrText xml:space="preserve"> PAGE   \* MERGEFORMAT </w:instrText>
        </w:r>
        <w:r>
          <w:fldChar w:fldCharType="separate"/>
        </w:r>
        <w:r w:rsidR="00413292">
          <w:rPr>
            <w:noProof/>
          </w:rPr>
          <w:t>32</w:t>
        </w:r>
        <w:r>
          <w:rPr>
            <w:noProof/>
          </w:rPr>
          <w:fldChar w:fldCharType="end"/>
        </w:r>
      </w:p>
    </w:sdtContent>
  </w:sdt>
  <w:p w:rsidR="004003B9" w:rsidRDefault="0040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D4" w:rsidRDefault="00A325D4" w:rsidP="00653493">
      <w:r>
        <w:separator/>
      </w:r>
    </w:p>
  </w:footnote>
  <w:footnote w:type="continuationSeparator" w:id="0">
    <w:p w:rsidR="00A325D4" w:rsidRDefault="00A325D4" w:rsidP="00653493">
      <w:r>
        <w:continuationSeparator/>
      </w:r>
    </w:p>
  </w:footnote>
  <w:footnote w:id="1">
    <w:p w:rsidR="004003B9" w:rsidRPr="001A2A2A"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003B9" w:rsidRPr="00011DCA"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003B9" w:rsidRPr="00F74DE4"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003B9" w:rsidRPr="00CC374C"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003B9" w:rsidRPr="00603654"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003B9" w:rsidRPr="002C475F"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003B9" w:rsidRPr="00AD02D8"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003B9" w:rsidRPr="00123AA0" w:rsidRDefault="004003B9" w:rsidP="0065349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003B9" w:rsidRPr="00123AA0"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003B9" w:rsidRPr="00653493" w:rsidRDefault="004003B9" w:rsidP="00653493">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15:restartNumberingAfterBreak="0">
    <w:nsid w:val="03550B01"/>
    <w:multiLevelType w:val="hybridMultilevel"/>
    <w:tmpl w:val="258E18B8"/>
    <w:lvl w:ilvl="0" w:tplc="B01A448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E63360"/>
    <w:multiLevelType w:val="multilevel"/>
    <w:tmpl w:val="63EAA2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6725B"/>
    <w:multiLevelType w:val="multilevel"/>
    <w:tmpl w:val="63EAA2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DD22E2B"/>
    <w:multiLevelType w:val="multilevel"/>
    <w:tmpl w:val="63EAA2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EC82696"/>
    <w:multiLevelType w:val="hybridMultilevel"/>
    <w:tmpl w:val="0D2C95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16C6992"/>
    <w:multiLevelType w:val="hybridMultilevel"/>
    <w:tmpl w:val="913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1ADE"/>
    <w:multiLevelType w:val="multilevel"/>
    <w:tmpl w:val="63EAA2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B0E0C8B"/>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5"/>
  </w:num>
  <w:num w:numId="3">
    <w:abstractNumId w:val="4"/>
  </w:num>
  <w:num w:numId="4">
    <w:abstractNumId w:val="13"/>
    <w:lvlOverride w:ilvl="0">
      <w:startOverride w:val="1"/>
    </w:lvlOverride>
  </w:num>
  <w:num w:numId="5">
    <w:abstractNumId w:val="9"/>
    <w:lvlOverride w:ilvl="0">
      <w:startOverride w:val="1"/>
    </w:lvlOverride>
  </w:num>
  <w:num w:numId="6">
    <w:abstractNumId w:val="13"/>
  </w:num>
  <w:num w:numId="7">
    <w:abstractNumId w:val="9"/>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2"/>
  </w:num>
  <w:num w:numId="18">
    <w:abstractNumId w:val="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2CEC"/>
    <w:rsid w:val="00012CF2"/>
    <w:rsid w:val="00013C13"/>
    <w:rsid w:val="0001476C"/>
    <w:rsid w:val="00020810"/>
    <w:rsid w:val="000209A1"/>
    <w:rsid w:val="00021C84"/>
    <w:rsid w:val="00022950"/>
    <w:rsid w:val="00025C10"/>
    <w:rsid w:val="000266BB"/>
    <w:rsid w:val="000307B3"/>
    <w:rsid w:val="00035389"/>
    <w:rsid w:val="00035D3D"/>
    <w:rsid w:val="00037BE1"/>
    <w:rsid w:val="00037C56"/>
    <w:rsid w:val="00042875"/>
    <w:rsid w:val="000437C1"/>
    <w:rsid w:val="00043903"/>
    <w:rsid w:val="00043F62"/>
    <w:rsid w:val="000523C5"/>
    <w:rsid w:val="00052E41"/>
    <w:rsid w:val="00056140"/>
    <w:rsid w:val="000604FC"/>
    <w:rsid w:val="00061B27"/>
    <w:rsid w:val="000653D5"/>
    <w:rsid w:val="00070610"/>
    <w:rsid w:val="00072F52"/>
    <w:rsid w:val="00091AEC"/>
    <w:rsid w:val="00096EEF"/>
    <w:rsid w:val="000A0A1E"/>
    <w:rsid w:val="000A6C1A"/>
    <w:rsid w:val="000B035C"/>
    <w:rsid w:val="000B148D"/>
    <w:rsid w:val="000B3DC4"/>
    <w:rsid w:val="000B663E"/>
    <w:rsid w:val="000B7A41"/>
    <w:rsid w:val="000C2C4C"/>
    <w:rsid w:val="000C6F61"/>
    <w:rsid w:val="000D40E1"/>
    <w:rsid w:val="000E0028"/>
    <w:rsid w:val="000E0245"/>
    <w:rsid w:val="000E4BDA"/>
    <w:rsid w:val="000F1097"/>
    <w:rsid w:val="000F2D7D"/>
    <w:rsid w:val="00102E4A"/>
    <w:rsid w:val="00104EE8"/>
    <w:rsid w:val="00105DF9"/>
    <w:rsid w:val="001074BB"/>
    <w:rsid w:val="00122502"/>
    <w:rsid w:val="00122983"/>
    <w:rsid w:val="00124417"/>
    <w:rsid w:val="00124F00"/>
    <w:rsid w:val="00126BB8"/>
    <w:rsid w:val="001316A8"/>
    <w:rsid w:val="00135018"/>
    <w:rsid w:val="00140212"/>
    <w:rsid w:val="00141193"/>
    <w:rsid w:val="00152173"/>
    <w:rsid w:val="00154AF6"/>
    <w:rsid w:val="00163670"/>
    <w:rsid w:val="00165986"/>
    <w:rsid w:val="001660A8"/>
    <w:rsid w:val="00173F89"/>
    <w:rsid w:val="0017465A"/>
    <w:rsid w:val="00174C68"/>
    <w:rsid w:val="00175ACB"/>
    <w:rsid w:val="00181947"/>
    <w:rsid w:val="001858C5"/>
    <w:rsid w:val="00186A12"/>
    <w:rsid w:val="00192AFC"/>
    <w:rsid w:val="001A1774"/>
    <w:rsid w:val="001A46B0"/>
    <w:rsid w:val="001A4998"/>
    <w:rsid w:val="001A5648"/>
    <w:rsid w:val="001B54BE"/>
    <w:rsid w:val="001B5BDC"/>
    <w:rsid w:val="001B7550"/>
    <w:rsid w:val="001C336F"/>
    <w:rsid w:val="001D0916"/>
    <w:rsid w:val="001D0924"/>
    <w:rsid w:val="001D44DF"/>
    <w:rsid w:val="001D6DAF"/>
    <w:rsid w:val="001D7259"/>
    <w:rsid w:val="001E0650"/>
    <w:rsid w:val="001F388D"/>
    <w:rsid w:val="00200591"/>
    <w:rsid w:val="002028AE"/>
    <w:rsid w:val="002074D8"/>
    <w:rsid w:val="002101CF"/>
    <w:rsid w:val="002104EE"/>
    <w:rsid w:val="0021205A"/>
    <w:rsid w:val="00215956"/>
    <w:rsid w:val="00217BB1"/>
    <w:rsid w:val="002215DF"/>
    <w:rsid w:val="0022229B"/>
    <w:rsid w:val="00222DCC"/>
    <w:rsid w:val="00225F89"/>
    <w:rsid w:val="002303C8"/>
    <w:rsid w:val="002310D5"/>
    <w:rsid w:val="00231E8A"/>
    <w:rsid w:val="00234C64"/>
    <w:rsid w:val="002420B3"/>
    <w:rsid w:val="002467A0"/>
    <w:rsid w:val="00250692"/>
    <w:rsid w:val="00251AD9"/>
    <w:rsid w:val="0025719E"/>
    <w:rsid w:val="00260214"/>
    <w:rsid w:val="002602EA"/>
    <w:rsid w:val="00260A53"/>
    <w:rsid w:val="00264425"/>
    <w:rsid w:val="002654DB"/>
    <w:rsid w:val="00272573"/>
    <w:rsid w:val="002756F5"/>
    <w:rsid w:val="00283D06"/>
    <w:rsid w:val="00294E2F"/>
    <w:rsid w:val="002A52C8"/>
    <w:rsid w:val="002A7676"/>
    <w:rsid w:val="002B29B2"/>
    <w:rsid w:val="002B383C"/>
    <w:rsid w:val="002B40A7"/>
    <w:rsid w:val="002B4B1E"/>
    <w:rsid w:val="002B51F9"/>
    <w:rsid w:val="002C0052"/>
    <w:rsid w:val="002C0E53"/>
    <w:rsid w:val="002C2BA9"/>
    <w:rsid w:val="002C397D"/>
    <w:rsid w:val="002C3FC1"/>
    <w:rsid w:val="002C41F3"/>
    <w:rsid w:val="002D2A3C"/>
    <w:rsid w:val="002D3BE2"/>
    <w:rsid w:val="002E4A20"/>
    <w:rsid w:val="002E4F66"/>
    <w:rsid w:val="002F0DDB"/>
    <w:rsid w:val="002F4412"/>
    <w:rsid w:val="002F5893"/>
    <w:rsid w:val="003056EA"/>
    <w:rsid w:val="00305975"/>
    <w:rsid w:val="00305ED4"/>
    <w:rsid w:val="0030799E"/>
    <w:rsid w:val="00307D4A"/>
    <w:rsid w:val="00313E13"/>
    <w:rsid w:val="0031428E"/>
    <w:rsid w:val="00315607"/>
    <w:rsid w:val="003167E7"/>
    <w:rsid w:val="00316CD0"/>
    <w:rsid w:val="003319AA"/>
    <w:rsid w:val="00332939"/>
    <w:rsid w:val="00337EEE"/>
    <w:rsid w:val="00340077"/>
    <w:rsid w:val="0036196F"/>
    <w:rsid w:val="003639F8"/>
    <w:rsid w:val="00365156"/>
    <w:rsid w:val="00366362"/>
    <w:rsid w:val="00376813"/>
    <w:rsid w:val="00377643"/>
    <w:rsid w:val="003804D2"/>
    <w:rsid w:val="00384AD1"/>
    <w:rsid w:val="0038768E"/>
    <w:rsid w:val="003877F9"/>
    <w:rsid w:val="00390C4C"/>
    <w:rsid w:val="0039454A"/>
    <w:rsid w:val="00396509"/>
    <w:rsid w:val="003A1F83"/>
    <w:rsid w:val="003B222A"/>
    <w:rsid w:val="003B6988"/>
    <w:rsid w:val="003C008E"/>
    <w:rsid w:val="003C76C9"/>
    <w:rsid w:val="003C7F6C"/>
    <w:rsid w:val="003D4323"/>
    <w:rsid w:val="003D7D88"/>
    <w:rsid w:val="003E228A"/>
    <w:rsid w:val="003E484B"/>
    <w:rsid w:val="003E6964"/>
    <w:rsid w:val="003E7FE3"/>
    <w:rsid w:val="003F5D9A"/>
    <w:rsid w:val="003F6120"/>
    <w:rsid w:val="004003B9"/>
    <w:rsid w:val="00404B8D"/>
    <w:rsid w:val="004071CE"/>
    <w:rsid w:val="0040768D"/>
    <w:rsid w:val="00413292"/>
    <w:rsid w:val="004150D9"/>
    <w:rsid w:val="00415131"/>
    <w:rsid w:val="004153AB"/>
    <w:rsid w:val="00415447"/>
    <w:rsid w:val="004158F1"/>
    <w:rsid w:val="004208BC"/>
    <w:rsid w:val="0042137B"/>
    <w:rsid w:val="004214FD"/>
    <w:rsid w:val="004245F7"/>
    <w:rsid w:val="00434B31"/>
    <w:rsid w:val="004351FC"/>
    <w:rsid w:val="00435AA5"/>
    <w:rsid w:val="00436A33"/>
    <w:rsid w:val="00436CCB"/>
    <w:rsid w:val="0043790A"/>
    <w:rsid w:val="00444C2A"/>
    <w:rsid w:val="00460308"/>
    <w:rsid w:val="00462C0F"/>
    <w:rsid w:val="0046563B"/>
    <w:rsid w:val="004700CA"/>
    <w:rsid w:val="0047662C"/>
    <w:rsid w:val="00480DB6"/>
    <w:rsid w:val="004837FD"/>
    <w:rsid w:val="00487150"/>
    <w:rsid w:val="0049376E"/>
    <w:rsid w:val="004A10C4"/>
    <w:rsid w:val="004A206F"/>
    <w:rsid w:val="004A3EA0"/>
    <w:rsid w:val="004A48D3"/>
    <w:rsid w:val="004A4905"/>
    <w:rsid w:val="004B0768"/>
    <w:rsid w:val="004B23B2"/>
    <w:rsid w:val="004B2F97"/>
    <w:rsid w:val="004B4BF4"/>
    <w:rsid w:val="004C1F17"/>
    <w:rsid w:val="004C501A"/>
    <w:rsid w:val="004C5572"/>
    <w:rsid w:val="004D02F1"/>
    <w:rsid w:val="004D04EA"/>
    <w:rsid w:val="004D5E7E"/>
    <w:rsid w:val="004E4440"/>
    <w:rsid w:val="004E5129"/>
    <w:rsid w:val="004E5215"/>
    <w:rsid w:val="004F4758"/>
    <w:rsid w:val="004F59F3"/>
    <w:rsid w:val="004F634A"/>
    <w:rsid w:val="004F6A1B"/>
    <w:rsid w:val="0050035B"/>
    <w:rsid w:val="0050485F"/>
    <w:rsid w:val="00504B5A"/>
    <w:rsid w:val="00515001"/>
    <w:rsid w:val="00516E27"/>
    <w:rsid w:val="005208BD"/>
    <w:rsid w:val="005248F6"/>
    <w:rsid w:val="00533127"/>
    <w:rsid w:val="00534313"/>
    <w:rsid w:val="00536A9D"/>
    <w:rsid w:val="00542363"/>
    <w:rsid w:val="0054319F"/>
    <w:rsid w:val="00547382"/>
    <w:rsid w:val="005476C3"/>
    <w:rsid w:val="005477C1"/>
    <w:rsid w:val="00552F1F"/>
    <w:rsid w:val="005533CC"/>
    <w:rsid w:val="0055449B"/>
    <w:rsid w:val="00560596"/>
    <w:rsid w:val="005660E8"/>
    <w:rsid w:val="00570F29"/>
    <w:rsid w:val="0057323C"/>
    <w:rsid w:val="00573A6B"/>
    <w:rsid w:val="005745C2"/>
    <w:rsid w:val="00575AB4"/>
    <w:rsid w:val="00577615"/>
    <w:rsid w:val="00580CFF"/>
    <w:rsid w:val="005832BC"/>
    <w:rsid w:val="00593F0A"/>
    <w:rsid w:val="00596215"/>
    <w:rsid w:val="00596EDF"/>
    <w:rsid w:val="005A261F"/>
    <w:rsid w:val="005A7796"/>
    <w:rsid w:val="005B039C"/>
    <w:rsid w:val="005B0466"/>
    <w:rsid w:val="005B17A2"/>
    <w:rsid w:val="005B2A22"/>
    <w:rsid w:val="005B32ED"/>
    <w:rsid w:val="005B3BB0"/>
    <w:rsid w:val="005B42D3"/>
    <w:rsid w:val="005B7BB4"/>
    <w:rsid w:val="005C0D6F"/>
    <w:rsid w:val="005C4B44"/>
    <w:rsid w:val="005C5168"/>
    <w:rsid w:val="005C5E29"/>
    <w:rsid w:val="005C6FE8"/>
    <w:rsid w:val="005D2E55"/>
    <w:rsid w:val="005E0AAF"/>
    <w:rsid w:val="005E5398"/>
    <w:rsid w:val="005E73B7"/>
    <w:rsid w:val="005F3DDA"/>
    <w:rsid w:val="006023C2"/>
    <w:rsid w:val="00602BFF"/>
    <w:rsid w:val="00602CB2"/>
    <w:rsid w:val="00604124"/>
    <w:rsid w:val="00604C81"/>
    <w:rsid w:val="00604EEE"/>
    <w:rsid w:val="00607193"/>
    <w:rsid w:val="00616448"/>
    <w:rsid w:val="00617982"/>
    <w:rsid w:val="00626424"/>
    <w:rsid w:val="00635115"/>
    <w:rsid w:val="00637958"/>
    <w:rsid w:val="00642F7A"/>
    <w:rsid w:val="0064343D"/>
    <w:rsid w:val="00653493"/>
    <w:rsid w:val="0065756F"/>
    <w:rsid w:val="00657D34"/>
    <w:rsid w:val="006622DD"/>
    <w:rsid w:val="00687170"/>
    <w:rsid w:val="00694EBF"/>
    <w:rsid w:val="00694F33"/>
    <w:rsid w:val="00695E05"/>
    <w:rsid w:val="00696C67"/>
    <w:rsid w:val="00696DC2"/>
    <w:rsid w:val="006A4AE1"/>
    <w:rsid w:val="006B196C"/>
    <w:rsid w:val="006B44F1"/>
    <w:rsid w:val="006C0289"/>
    <w:rsid w:val="006C225A"/>
    <w:rsid w:val="006C4757"/>
    <w:rsid w:val="006D0A5A"/>
    <w:rsid w:val="006D72CB"/>
    <w:rsid w:val="006E1458"/>
    <w:rsid w:val="006E2884"/>
    <w:rsid w:val="006E54EA"/>
    <w:rsid w:val="006F27F1"/>
    <w:rsid w:val="00700F78"/>
    <w:rsid w:val="00702E47"/>
    <w:rsid w:val="00711C02"/>
    <w:rsid w:val="007126E9"/>
    <w:rsid w:val="00722E92"/>
    <w:rsid w:val="007249EC"/>
    <w:rsid w:val="0072690C"/>
    <w:rsid w:val="00732AD9"/>
    <w:rsid w:val="00733815"/>
    <w:rsid w:val="00740B11"/>
    <w:rsid w:val="00743EDB"/>
    <w:rsid w:val="007441B2"/>
    <w:rsid w:val="00756C74"/>
    <w:rsid w:val="00757A90"/>
    <w:rsid w:val="0076437C"/>
    <w:rsid w:val="00764B6D"/>
    <w:rsid w:val="007662F5"/>
    <w:rsid w:val="00767D8D"/>
    <w:rsid w:val="00776DF2"/>
    <w:rsid w:val="007853E8"/>
    <w:rsid w:val="0078682C"/>
    <w:rsid w:val="0079538A"/>
    <w:rsid w:val="0079568D"/>
    <w:rsid w:val="007958AE"/>
    <w:rsid w:val="00797316"/>
    <w:rsid w:val="007A224B"/>
    <w:rsid w:val="007A4B86"/>
    <w:rsid w:val="007A5469"/>
    <w:rsid w:val="007A67DF"/>
    <w:rsid w:val="007A6D5B"/>
    <w:rsid w:val="007B0FCE"/>
    <w:rsid w:val="007B23F9"/>
    <w:rsid w:val="007B36EC"/>
    <w:rsid w:val="007B3850"/>
    <w:rsid w:val="007B4517"/>
    <w:rsid w:val="007B6FE3"/>
    <w:rsid w:val="007C0CA0"/>
    <w:rsid w:val="007C3529"/>
    <w:rsid w:val="007C530D"/>
    <w:rsid w:val="007C541B"/>
    <w:rsid w:val="007C72CB"/>
    <w:rsid w:val="007D0E76"/>
    <w:rsid w:val="007D5E9E"/>
    <w:rsid w:val="007D74B4"/>
    <w:rsid w:val="007E01EF"/>
    <w:rsid w:val="007E12D7"/>
    <w:rsid w:val="007E1784"/>
    <w:rsid w:val="007E4F3B"/>
    <w:rsid w:val="007E52CC"/>
    <w:rsid w:val="007F38C8"/>
    <w:rsid w:val="007F3E23"/>
    <w:rsid w:val="00802559"/>
    <w:rsid w:val="00803878"/>
    <w:rsid w:val="00804AC5"/>
    <w:rsid w:val="00804C59"/>
    <w:rsid w:val="00804D45"/>
    <w:rsid w:val="00814F9F"/>
    <w:rsid w:val="00817DFB"/>
    <w:rsid w:val="00824471"/>
    <w:rsid w:val="0082738E"/>
    <w:rsid w:val="008325B2"/>
    <w:rsid w:val="00833F38"/>
    <w:rsid w:val="00843E75"/>
    <w:rsid w:val="00844B26"/>
    <w:rsid w:val="00846190"/>
    <w:rsid w:val="0085278A"/>
    <w:rsid w:val="00856725"/>
    <w:rsid w:val="008627BC"/>
    <w:rsid w:val="00862A56"/>
    <w:rsid w:val="008677F3"/>
    <w:rsid w:val="00873CFB"/>
    <w:rsid w:val="00876D31"/>
    <w:rsid w:val="0087738A"/>
    <w:rsid w:val="008829AC"/>
    <w:rsid w:val="00893595"/>
    <w:rsid w:val="00895D76"/>
    <w:rsid w:val="00896316"/>
    <w:rsid w:val="008A32ED"/>
    <w:rsid w:val="008A7445"/>
    <w:rsid w:val="008B05DE"/>
    <w:rsid w:val="008B0E13"/>
    <w:rsid w:val="008B1439"/>
    <w:rsid w:val="008B148B"/>
    <w:rsid w:val="008B354F"/>
    <w:rsid w:val="008B6998"/>
    <w:rsid w:val="008B7B60"/>
    <w:rsid w:val="008C3D96"/>
    <w:rsid w:val="008C431F"/>
    <w:rsid w:val="008C4D28"/>
    <w:rsid w:val="008C6DE9"/>
    <w:rsid w:val="008D5DF7"/>
    <w:rsid w:val="008D6A85"/>
    <w:rsid w:val="008D7CF5"/>
    <w:rsid w:val="008E37AF"/>
    <w:rsid w:val="008E3C41"/>
    <w:rsid w:val="008E7270"/>
    <w:rsid w:val="008E7A30"/>
    <w:rsid w:val="008F38D3"/>
    <w:rsid w:val="008F70D4"/>
    <w:rsid w:val="008F7ED2"/>
    <w:rsid w:val="00900956"/>
    <w:rsid w:val="00906E33"/>
    <w:rsid w:val="00914129"/>
    <w:rsid w:val="00916AC8"/>
    <w:rsid w:val="00917E47"/>
    <w:rsid w:val="00921856"/>
    <w:rsid w:val="0092187F"/>
    <w:rsid w:val="0092197C"/>
    <w:rsid w:val="009221F7"/>
    <w:rsid w:val="00922D2C"/>
    <w:rsid w:val="00925197"/>
    <w:rsid w:val="00925480"/>
    <w:rsid w:val="009254C0"/>
    <w:rsid w:val="0092590B"/>
    <w:rsid w:val="00933555"/>
    <w:rsid w:val="00934840"/>
    <w:rsid w:val="00941014"/>
    <w:rsid w:val="0094259A"/>
    <w:rsid w:val="00945407"/>
    <w:rsid w:val="00952617"/>
    <w:rsid w:val="00952BE8"/>
    <w:rsid w:val="00965513"/>
    <w:rsid w:val="00966F24"/>
    <w:rsid w:val="00967407"/>
    <w:rsid w:val="009721BB"/>
    <w:rsid w:val="009734D9"/>
    <w:rsid w:val="009759A3"/>
    <w:rsid w:val="0097697D"/>
    <w:rsid w:val="009773F5"/>
    <w:rsid w:val="009805F4"/>
    <w:rsid w:val="0098219A"/>
    <w:rsid w:val="009835FE"/>
    <w:rsid w:val="00983E58"/>
    <w:rsid w:val="00992324"/>
    <w:rsid w:val="00993E61"/>
    <w:rsid w:val="00993F36"/>
    <w:rsid w:val="009A023D"/>
    <w:rsid w:val="009A200B"/>
    <w:rsid w:val="009A46C2"/>
    <w:rsid w:val="009A5348"/>
    <w:rsid w:val="009A596D"/>
    <w:rsid w:val="009B3790"/>
    <w:rsid w:val="009B586B"/>
    <w:rsid w:val="009C2CE0"/>
    <w:rsid w:val="009C491D"/>
    <w:rsid w:val="009D268E"/>
    <w:rsid w:val="009D2715"/>
    <w:rsid w:val="009D29D0"/>
    <w:rsid w:val="009D513B"/>
    <w:rsid w:val="009E199E"/>
    <w:rsid w:val="009F3AA3"/>
    <w:rsid w:val="009F405B"/>
    <w:rsid w:val="00A001EA"/>
    <w:rsid w:val="00A076B0"/>
    <w:rsid w:val="00A104F8"/>
    <w:rsid w:val="00A17C30"/>
    <w:rsid w:val="00A22BBE"/>
    <w:rsid w:val="00A23E1F"/>
    <w:rsid w:val="00A31C7D"/>
    <w:rsid w:val="00A325D4"/>
    <w:rsid w:val="00A3456E"/>
    <w:rsid w:val="00A36266"/>
    <w:rsid w:val="00A41428"/>
    <w:rsid w:val="00A41DE6"/>
    <w:rsid w:val="00A44BE0"/>
    <w:rsid w:val="00A67C4A"/>
    <w:rsid w:val="00A72588"/>
    <w:rsid w:val="00A72953"/>
    <w:rsid w:val="00A77660"/>
    <w:rsid w:val="00A77B41"/>
    <w:rsid w:val="00A82B60"/>
    <w:rsid w:val="00A8372F"/>
    <w:rsid w:val="00A85F96"/>
    <w:rsid w:val="00A87A08"/>
    <w:rsid w:val="00A91DD3"/>
    <w:rsid w:val="00A9250C"/>
    <w:rsid w:val="00A93ADA"/>
    <w:rsid w:val="00A9597F"/>
    <w:rsid w:val="00AA0297"/>
    <w:rsid w:val="00AA2B96"/>
    <w:rsid w:val="00AA595F"/>
    <w:rsid w:val="00AA6D81"/>
    <w:rsid w:val="00AA7222"/>
    <w:rsid w:val="00AA7317"/>
    <w:rsid w:val="00AB03D4"/>
    <w:rsid w:val="00AB4399"/>
    <w:rsid w:val="00AB5845"/>
    <w:rsid w:val="00AC1373"/>
    <w:rsid w:val="00AC2624"/>
    <w:rsid w:val="00AC3A00"/>
    <w:rsid w:val="00AC3BE8"/>
    <w:rsid w:val="00AC417D"/>
    <w:rsid w:val="00AD1575"/>
    <w:rsid w:val="00AD1856"/>
    <w:rsid w:val="00AD28E1"/>
    <w:rsid w:val="00AD45A8"/>
    <w:rsid w:val="00AD56FA"/>
    <w:rsid w:val="00AD672E"/>
    <w:rsid w:val="00AD6E3A"/>
    <w:rsid w:val="00AE5118"/>
    <w:rsid w:val="00AE758A"/>
    <w:rsid w:val="00AF0341"/>
    <w:rsid w:val="00AF5F80"/>
    <w:rsid w:val="00AF79C9"/>
    <w:rsid w:val="00AF7AE5"/>
    <w:rsid w:val="00B00D79"/>
    <w:rsid w:val="00B01801"/>
    <w:rsid w:val="00B01AD5"/>
    <w:rsid w:val="00B02BEC"/>
    <w:rsid w:val="00B060F2"/>
    <w:rsid w:val="00B066A5"/>
    <w:rsid w:val="00B10EC3"/>
    <w:rsid w:val="00B11FF6"/>
    <w:rsid w:val="00B13C7D"/>
    <w:rsid w:val="00B16A85"/>
    <w:rsid w:val="00B176CA"/>
    <w:rsid w:val="00B20592"/>
    <w:rsid w:val="00B21CC4"/>
    <w:rsid w:val="00B21D6A"/>
    <w:rsid w:val="00B22279"/>
    <w:rsid w:val="00B23C9D"/>
    <w:rsid w:val="00B3342F"/>
    <w:rsid w:val="00B35AD8"/>
    <w:rsid w:val="00B35D22"/>
    <w:rsid w:val="00B37AF0"/>
    <w:rsid w:val="00B40CB0"/>
    <w:rsid w:val="00B42628"/>
    <w:rsid w:val="00B43FF2"/>
    <w:rsid w:val="00B4711B"/>
    <w:rsid w:val="00B550BE"/>
    <w:rsid w:val="00B61CB3"/>
    <w:rsid w:val="00B66E9E"/>
    <w:rsid w:val="00B77035"/>
    <w:rsid w:val="00B80AA9"/>
    <w:rsid w:val="00B85C1B"/>
    <w:rsid w:val="00B926B6"/>
    <w:rsid w:val="00B964AB"/>
    <w:rsid w:val="00B974C3"/>
    <w:rsid w:val="00BA2848"/>
    <w:rsid w:val="00BA39DC"/>
    <w:rsid w:val="00BA622E"/>
    <w:rsid w:val="00BA6436"/>
    <w:rsid w:val="00BA7024"/>
    <w:rsid w:val="00BA76E7"/>
    <w:rsid w:val="00BB0FE7"/>
    <w:rsid w:val="00BB3326"/>
    <w:rsid w:val="00BB49EA"/>
    <w:rsid w:val="00BB523F"/>
    <w:rsid w:val="00BB5DD0"/>
    <w:rsid w:val="00BB7A89"/>
    <w:rsid w:val="00BC0E26"/>
    <w:rsid w:val="00BC2A04"/>
    <w:rsid w:val="00BC4599"/>
    <w:rsid w:val="00BC4B0C"/>
    <w:rsid w:val="00BC6E8C"/>
    <w:rsid w:val="00BD0C51"/>
    <w:rsid w:val="00BD1625"/>
    <w:rsid w:val="00BD1BB6"/>
    <w:rsid w:val="00BD3053"/>
    <w:rsid w:val="00BE18CC"/>
    <w:rsid w:val="00BE21F3"/>
    <w:rsid w:val="00BF0CE9"/>
    <w:rsid w:val="00BF2B5C"/>
    <w:rsid w:val="00BF3A83"/>
    <w:rsid w:val="00BF6CAB"/>
    <w:rsid w:val="00BF7969"/>
    <w:rsid w:val="00C0277A"/>
    <w:rsid w:val="00C02D97"/>
    <w:rsid w:val="00C119DA"/>
    <w:rsid w:val="00C15188"/>
    <w:rsid w:val="00C241E6"/>
    <w:rsid w:val="00C339EE"/>
    <w:rsid w:val="00C35507"/>
    <w:rsid w:val="00C510F2"/>
    <w:rsid w:val="00C51F3A"/>
    <w:rsid w:val="00C5689D"/>
    <w:rsid w:val="00C57AC7"/>
    <w:rsid w:val="00C61766"/>
    <w:rsid w:val="00C62382"/>
    <w:rsid w:val="00C65227"/>
    <w:rsid w:val="00C72BBA"/>
    <w:rsid w:val="00C72E1B"/>
    <w:rsid w:val="00C83052"/>
    <w:rsid w:val="00C836CA"/>
    <w:rsid w:val="00C95BED"/>
    <w:rsid w:val="00CC094C"/>
    <w:rsid w:val="00CC411C"/>
    <w:rsid w:val="00CC4F25"/>
    <w:rsid w:val="00CD1DEF"/>
    <w:rsid w:val="00CD5C1B"/>
    <w:rsid w:val="00CE07AA"/>
    <w:rsid w:val="00CE5423"/>
    <w:rsid w:val="00CF186F"/>
    <w:rsid w:val="00CF5D63"/>
    <w:rsid w:val="00D00BB3"/>
    <w:rsid w:val="00D00F40"/>
    <w:rsid w:val="00D05726"/>
    <w:rsid w:val="00D16103"/>
    <w:rsid w:val="00D245CD"/>
    <w:rsid w:val="00D318CF"/>
    <w:rsid w:val="00D4210E"/>
    <w:rsid w:val="00D4276D"/>
    <w:rsid w:val="00D50800"/>
    <w:rsid w:val="00D50AB8"/>
    <w:rsid w:val="00D614D4"/>
    <w:rsid w:val="00D61B5E"/>
    <w:rsid w:val="00D61CF9"/>
    <w:rsid w:val="00D62D1A"/>
    <w:rsid w:val="00D665D9"/>
    <w:rsid w:val="00D70B92"/>
    <w:rsid w:val="00D75EB0"/>
    <w:rsid w:val="00D76734"/>
    <w:rsid w:val="00D76AFD"/>
    <w:rsid w:val="00D772CF"/>
    <w:rsid w:val="00D840D7"/>
    <w:rsid w:val="00D847FF"/>
    <w:rsid w:val="00D94CD8"/>
    <w:rsid w:val="00D95C30"/>
    <w:rsid w:val="00D95D21"/>
    <w:rsid w:val="00D972E3"/>
    <w:rsid w:val="00D97B42"/>
    <w:rsid w:val="00DA0897"/>
    <w:rsid w:val="00DA44A8"/>
    <w:rsid w:val="00DA5836"/>
    <w:rsid w:val="00DA7A2D"/>
    <w:rsid w:val="00DC0BBE"/>
    <w:rsid w:val="00DC18CE"/>
    <w:rsid w:val="00DD2B29"/>
    <w:rsid w:val="00DD44CD"/>
    <w:rsid w:val="00DD4BF9"/>
    <w:rsid w:val="00DE0064"/>
    <w:rsid w:val="00DE1A67"/>
    <w:rsid w:val="00DE2044"/>
    <w:rsid w:val="00DE6E47"/>
    <w:rsid w:val="00DF5355"/>
    <w:rsid w:val="00DF578A"/>
    <w:rsid w:val="00E10AF6"/>
    <w:rsid w:val="00E113E1"/>
    <w:rsid w:val="00E17889"/>
    <w:rsid w:val="00E202FB"/>
    <w:rsid w:val="00E22054"/>
    <w:rsid w:val="00E23A6D"/>
    <w:rsid w:val="00E309FE"/>
    <w:rsid w:val="00E31E25"/>
    <w:rsid w:val="00E31EE7"/>
    <w:rsid w:val="00E32D2A"/>
    <w:rsid w:val="00E32D7F"/>
    <w:rsid w:val="00E36F52"/>
    <w:rsid w:val="00E405A5"/>
    <w:rsid w:val="00E42776"/>
    <w:rsid w:val="00E436C6"/>
    <w:rsid w:val="00E4376C"/>
    <w:rsid w:val="00E510F5"/>
    <w:rsid w:val="00E51722"/>
    <w:rsid w:val="00E5339A"/>
    <w:rsid w:val="00E5596C"/>
    <w:rsid w:val="00E5788C"/>
    <w:rsid w:val="00E62680"/>
    <w:rsid w:val="00E733B8"/>
    <w:rsid w:val="00E81104"/>
    <w:rsid w:val="00E86B8F"/>
    <w:rsid w:val="00E90007"/>
    <w:rsid w:val="00E903A0"/>
    <w:rsid w:val="00EA1A5E"/>
    <w:rsid w:val="00EA5B12"/>
    <w:rsid w:val="00EA6C4F"/>
    <w:rsid w:val="00EA7839"/>
    <w:rsid w:val="00EB6DE3"/>
    <w:rsid w:val="00EC2503"/>
    <w:rsid w:val="00EC562C"/>
    <w:rsid w:val="00EC6646"/>
    <w:rsid w:val="00ED0464"/>
    <w:rsid w:val="00ED28CC"/>
    <w:rsid w:val="00ED5782"/>
    <w:rsid w:val="00ED7097"/>
    <w:rsid w:val="00EE07B8"/>
    <w:rsid w:val="00EE23C9"/>
    <w:rsid w:val="00EF17B8"/>
    <w:rsid w:val="00EF2F9D"/>
    <w:rsid w:val="00F02BB4"/>
    <w:rsid w:val="00F04404"/>
    <w:rsid w:val="00F175F1"/>
    <w:rsid w:val="00F204E5"/>
    <w:rsid w:val="00F254B4"/>
    <w:rsid w:val="00F27953"/>
    <w:rsid w:val="00F32CE2"/>
    <w:rsid w:val="00F33515"/>
    <w:rsid w:val="00F378DE"/>
    <w:rsid w:val="00F479E5"/>
    <w:rsid w:val="00F5103E"/>
    <w:rsid w:val="00F54914"/>
    <w:rsid w:val="00F57914"/>
    <w:rsid w:val="00F64D99"/>
    <w:rsid w:val="00F66556"/>
    <w:rsid w:val="00F7176C"/>
    <w:rsid w:val="00F71B49"/>
    <w:rsid w:val="00F75C16"/>
    <w:rsid w:val="00F865D0"/>
    <w:rsid w:val="00F928F0"/>
    <w:rsid w:val="00FA2D54"/>
    <w:rsid w:val="00FA46D5"/>
    <w:rsid w:val="00FA60A6"/>
    <w:rsid w:val="00FA67CD"/>
    <w:rsid w:val="00FA7821"/>
    <w:rsid w:val="00FB3CBB"/>
    <w:rsid w:val="00FB4535"/>
    <w:rsid w:val="00FB5571"/>
    <w:rsid w:val="00FB60EE"/>
    <w:rsid w:val="00FB6BF1"/>
    <w:rsid w:val="00FB765F"/>
    <w:rsid w:val="00FB7F77"/>
    <w:rsid w:val="00FC16CB"/>
    <w:rsid w:val="00FC3F60"/>
    <w:rsid w:val="00FC6499"/>
    <w:rsid w:val="00FC7ECB"/>
    <w:rsid w:val="00FD15CE"/>
    <w:rsid w:val="00FD1798"/>
    <w:rsid w:val="00FE2269"/>
    <w:rsid w:val="00FE38AC"/>
    <w:rsid w:val="00FE4DE6"/>
    <w:rsid w:val="00FE5A50"/>
    <w:rsid w:val="00FF2361"/>
    <w:rsid w:val="00FF259D"/>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53B413"/>
  <w15:docId w15:val="{5103AE30-1B8D-45DD-A3B7-EB5F1225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0"/>
    <w:rPr>
      <w:sz w:val="24"/>
      <w:szCs w:val="24"/>
      <w:lang w:val="en-US"/>
    </w:rPr>
  </w:style>
  <w:style w:type="paragraph" w:styleId="Heading1">
    <w:name w:val="heading 1"/>
    <w:aliases w:val="Heading 1 Char Char,Heading 1 Char1 Char,Heading 1 Char1 Char Char,Heading 1 Char Char Char Char,Heading 1 Char1 Char1,Heading 1 Char Char Char1"/>
    <w:basedOn w:val="Normal"/>
    <w:next w:val="Normal"/>
    <w:link w:val="Heading1Char1"/>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Char2,Heading 1 Char1 Char Char2,Heading 1 Char1 Char Char Char1,Heading 1 Char Char Char Char Char1,Heading 1 Char1 Char1 Char1,Heading 1 Char Char Char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rsid w:val="00A36266"/>
    <w:rPr>
      <w:rFonts w:ascii="Calibri" w:hAnsi="Calibri"/>
      <w:b/>
      <w:bCs/>
      <w:sz w:val="28"/>
      <w:szCs w:val="28"/>
      <w:lang w:eastAsia="bg-BG"/>
    </w:rPr>
  </w:style>
  <w:style w:type="character" w:customStyle="1" w:styleId="Heading5Char">
    <w:name w:val="Heading 5 Char"/>
    <w:basedOn w:val="DefaultParagraphFont"/>
    <w:link w:val="Heading5"/>
    <w:rsid w:val="00653493"/>
    <w:rPr>
      <w:rFonts w:ascii="Cambria" w:eastAsia="SimSun" w:hAnsi="Cambria"/>
      <w:color w:val="243F60"/>
      <w:sz w:val="22"/>
      <w:szCs w:val="22"/>
      <w:lang w:eastAsia="bg-BG"/>
    </w:rPr>
  </w:style>
  <w:style w:type="character" w:customStyle="1" w:styleId="Heading6Char">
    <w:name w:val="Heading 6 Char"/>
    <w:link w:val="Heading6"/>
    <w:rsid w:val="00A36266"/>
    <w:rPr>
      <w:rFonts w:ascii="Cambria" w:hAnsi="Cambria"/>
      <w:i/>
      <w:iCs/>
      <w:color w:val="243F60"/>
      <w:lang w:eastAsia="bg-BG"/>
    </w:rPr>
  </w:style>
  <w:style w:type="character" w:customStyle="1" w:styleId="Heading7Char">
    <w:name w:val="Heading 7 Char"/>
    <w:link w:val="Heading7"/>
    <w:rsid w:val="00A36266"/>
    <w:rPr>
      <w:rFonts w:ascii="Calibri" w:hAnsi="Calibri"/>
      <w:sz w:val="24"/>
      <w:szCs w:val="24"/>
      <w:lang w:eastAsia="bg-BG"/>
    </w:rPr>
  </w:style>
  <w:style w:type="character" w:customStyle="1" w:styleId="Heading8Char">
    <w:name w:val="Heading 8 Char"/>
    <w:link w:val="Heading8"/>
    <w:rsid w:val="00A36266"/>
    <w:rPr>
      <w:rFonts w:ascii="Cambria" w:hAnsi="Cambria"/>
      <w:color w:val="404040"/>
      <w:lang w:eastAsia="bg-BG"/>
    </w:rPr>
  </w:style>
  <w:style w:type="character" w:customStyle="1" w:styleId="Heading9Char">
    <w:name w:val="Heading 9 Char"/>
    <w:link w:val="Heading9"/>
    <w:uiPriority w:val="9"/>
    <w:rsid w:val="00A36266"/>
    <w:rPr>
      <w:rFonts w:ascii="Cambria" w:hAnsi="Cambria"/>
      <w:lang w:eastAsia="bg-BG"/>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uiPriority w:val="22"/>
    <w:qFormat/>
    <w:rsid w:val="00A36266"/>
    <w:rPr>
      <w:b/>
      <w:bCs/>
    </w:rPr>
  </w:style>
  <w:style w:type="character" w:styleId="Emphasis">
    <w:name w:val="Emphasis"/>
    <w:qFormat/>
    <w:rsid w:val="00A36266"/>
    <w:rPr>
      <w:i/>
      <w:iCs/>
    </w:rPr>
  </w:style>
  <w:style w:type="paragraph" w:styleId="NoSpacing">
    <w:name w:val="No Spacing"/>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34"/>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34"/>
    <w:locked/>
    <w:rsid w:val="00A36266"/>
    <w:rPr>
      <w:rFonts w:eastAsia="Calibri"/>
      <w:sz w:val="22"/>
      <w:lang w:val="en-GB" w:eastAsia="en-US"/>
    </w:rPr>
  </w:style>
  <w:style w:type="paragraph" w:customStyle="1" w:styleId="0000">
    <w:name w:val="0000СТ"/>
    <w:basedOn w:val="Heading2"/>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3493"/>
    <w:rPr>
      <w:rFonts w:eastAsia="Calibri"/>
      <w:lang w:eastAsia="bg-BG"/>
    </w:rPr>
  </w:style>
  <w:style w:type="character" w:styleId="FootnoteReference">
    <w:name w:val="footnote reference"/>
    <w:aliases w:val="Footnote symbol"/>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4"/>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5"/>
      </w:numPr>
      <w:spacing w:before="120" w:after="120"/>
      <w:jc w:val="both"/>
    </w:pPr>
    <w:rPr>
      <w:rFonts w:eastAsia="Calibri"/>
      <w:szCs w:val="22"/>
      <w:lang w:val="bg-BG" w:eastAsia="bg-BG"/>
    </w:rPr>
  </w:style>
  <w:style w:type="paragraph" w:customStyle="1" w:styleId="NumPar1">
    <w:name w:val="NumPar 1"/>
    <w:basedOn w:val="Normal"/>
    <w:next w:val="Text1"/>
    <w:rsid w:val="00653493"/>
    <w:pPr>
      <w:numPr>
        <w:numId w:val="8"/>
      </w:numPr>
      <w:spacing w:before="120" w:after="120"/>
      <w:jc w:val="both"/>
    </w:pPr>
    <w:rPr>
      <w:rFonts w:eastAsia="Calibri"/>
      <w:szCs w:val="22"/>
      <w:lang w:val="bg-BG" w:eastAsia="bg-BG"/>
    </w:rPr>
  </w:style>
  <w:style w:type="paragraph" w:customStyle="1" w:styleId="NumPar2">
    <w:name w:val="NumPar 2"/>
    <w:basedOn w:val="Normal"/>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rsid w:val="00653493"/>
    <w:rPr>
      <w:rFonts w:ascii="Times New Roman" w:hAnsi="Times New Roman"/>
      <w:sz w:val="26"/>
    </w:rPr>
  </w:style>
  <w:style w:type="character" w:customStyle="1" w:styleId="StassyHyperlink">
    <w:name w:val="Stassy Hyperlink"/>
    <w:rsid w:val="00653493"/>
    <w:rPr>
      <w:rFonts w:ascii="Times New Roman" w:hAnsi="Times New Roman"/>
      <w:color w:val="0000FF"/>
      <w:sz w:val="26"/>
      <w:u w:val="single"/>
    </w:rPr>
  </w:style>
  <w:style w:type="character" w:customStyle="1" w:styleId="00000">
    <w:name w:val="0000стаси"/>
    <w:rsid w:val="00653493"/>
    <w:rPr>
      <w:rFonts w:ascii="Times New Roman Bold" w:hAnsi="Times New Roman Bold"/>
      <w:b/>
      <w:caps/>
      <w:sz w:val="26"/>
      <w:u w:val="single"/>
      <w:lang w:val="bg-BG"/>
    </w:rPr>
  </w:style>
  <w:style w:type="character" w:customStyle="1" w:styleId="0000stassy">
    <w:name w:val="0000stassy"/>
    <w:rsid w:val="00653493"/>
    <w:rPr>
      <w:rFonts w:ascii="Times New Roman Bold" w:hAnsi="Times New Roman Bold"/>
      <w:b/>
      <w:caps/>
      <w:sz w:val="26"/>
      <w:u w:val="single"/>
      <w:lang w:val="ru-RU"/>
    </w:rPr>
  </w:style>
  <w:style w:type="character" w:customStyle="1" w:styleId="FootnoteCharacters">
    <w:name w:val="Footnote Characters"/>
    <w:rsid w:val="00653493"/>
  </w:style>
  <w:style w:type="paragraph" w:customStyle="1" w:styleId="FootnoteText1">
    <w:name w:val="Footnote Text1"/>
    <w:basedOn w:val="Normal"/>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semiHidden/>
    <w:rsid w:val="00653493"/>
    <w:rPr>
      <w:rFonts w:ascii="Calibri" w:eastAsia="Calibri" w:hAnsi="Calibri"/>
      <w:lang w:eastAsia="bg-BG"/>
    </w:rPr>
  </w:style>
  <w:style w:type="paragraph" w:styleId="CommentText">
    <w:name w:val="annotation text"/>
    <w:basedOn w:val="Normal"/>
    <w:link w:val="CommentTextChar"/>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semiHidden/>
    <w:rsid w:val="00653493"/>
    <w:rPr>
      <w:rFonts w:ascii="Calibri" w:eastAsia="Calibri" w:hAnsi="Calibri"/>
      <w:b/>
      <w:lang w:eastAsia="bg-BG"/>
    </w:rPr>
  </w:style>
  <w:style w:type="paragraph" w:styleId="CommentSubject">
    <w:name w:val="annotation subject"/>
    <w:basedOn w:val="CommentText"/>
    <w:next w:val="CommentText"/>
    <w:link w:val="CommentSubjectChar"/>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aliases w:val="Знак Знак"/>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aliases w:val="Знак Знак Char"/>
    <w:basedOn w:val="DefaultParagraphFont"/>
    <w:link w:val="Header"/>
    <w:uiPriority w:val="99"/>
    <w:rsid w:val="00653493"/>
    <w:rPr>
      <w:rFonts w:ascii="Calibri" w:eastAsia="Calibri" w:hAnsi="Calibri"/>
      <w:lang w:eastAsia="bg-BG"/>
    </w:rPr>
  </w:style>
  <w:style w:type="paragraph" w:styleId="Footer">
    <w:name w:val="footer"/>
    <w:aliases w:val="Footer1"/>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aliases w:val="Footer1 Char"/>
    <w:basedOn w:val="DefaultParagraphFont"/>
    <w:link w:val="Footer"/>
    <w:uiPriority w:val="99"/>
    <w:rsid w:val="00653493"/>
    <w:rPr>
      <w:rFonts w:ascii="Calibri" w:eastAsia="Calibri" w:hAnsi="Calibri"/>
      <w:lang w:eastAsia="bg-BG"/>
    </w:rPr>
  </w:style>
  <w:style w:type="character" w:styleId="PageNumber">
    <w:name w:val="page number"/>
    <w:rsid w:val="00653493"/>
    <w:rPr>
      <w:rFonts w:cs="Times New Roman"/>
    </w:rPr>
  </w:style>
  <w:style w:type="paragraph" w:styleId="BodyText">
    <w:name w:val="Body Text"/>
    <w:basedOn w:val="Normal"/>
    <w:link w:val="BodyTextChar"/>
    <w:rsid w:val="00653493"/>
    <w:rPr>
      <w:rFonts w:eastAsia="Calibri"/>
      <w:sz w:val="20"/>
      <w:szCs w:val="20"/>
      <w:lang w:val="bg-BG" w:eastAsia="bg-BG"/>
    </w:rPr>
  </w:style>
  <w:style w:type="character" w:customStyle="1" w:styleId="BodyTextChar">
    <w:name w:val="Body Text Char"/>
    <w:basedOn w:val="DefaultParagraphFont"/>
    <w:link w:val="BodyText"/>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rsid w:val="00653493"/>
    <w:rPr>
      <w:rFonts w:ascii="Times New Roman" w:hAnsi="Times New Roman"/>
    </w:rPr>
  </w:style>
  <w:style w:type="character" w:customStyle="1" w:styleId="longtext1">
    <w:name w:val="long_text1"/>
    <w:rsid w:val="00653493"/>
    <w:rPr>
      <w:rFonts w:ascii="Times New Roman" w:hAnsi="Times New Roman"/>
      <w:sz w:val="20"/>
    </w:rPr>
  </w:style>
  <w:style w:type="character" w:customStyle="1" w:styleId="FontStyle14">
    <w:name w:val="Font Style14"/>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rsid w:val="00653493"/>
    <w:rPr>
      <w:rFonts w:eastAsia="Calibri"/>
      <w:sz w:val="16"/>
      <w:lang w:eastAsia="bg-BG"/>
    </w:rPr>
  </w:style>
  <w:style w:type="character" w:customStyle="1" w:styleId="BodyText2Char">
    <w:name w:val="Body Text 2 Char"/>
    <w:basedOn w:val="DefaultParagraphFont"/>
    <w:link w:val="BodyText2"/>
    <w:rsid w:val="00653493"/>
    <w:rPr>
      <w:rFonts w:ascii="Calibri" w:eastAsia="Calibri" w:hAnsi="Calibri"/>
      <w:lang w:eastAsia="bg-BG"/>
    </w:rPr>
  </w:style>
  <w:style w:type="paragraph" w:styleId="BodyText2">
    <w:name w:val="Body Text 2"/>
    <w:basedOn w:val="Normal"/>
    <w:link w:val="BodyText2Char"/>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rsid w:val="00653493"/>
    <w:rPr>
      <w:rFonts w:eastAsia="Calibri"/>
      <w:sz w:val="16"/>
      <w:lang w:val="en-US" w:eastAsia="bg-BG"/>
    </w:rPr>
  </w:style>
  <w:style w:type="paragraph" w:styleId="BodyText3">
    <w:name w:val="Body Text 3"/>
    <w:basedOn w:val="Normal"/>
    <w:link w:val="BodyText3Char"/>
    <w:rsid w:val="00653493"/>
    <w:pPr>
      <w:spacing w:after="120"/>
    </w:pPr>
    <w:rPr>
      <w:rFonts w:eastAsia="Calibri"/>
      <w:sz w:val="16"/>
      <w:szCs w:val="20"/>
      <w:lang w:eastAsia="bg-BG"/>
    </w:rPr>
  </w:style>
  <w:style w:type="character" w:customStyle="1" w:styleId="FontStyle13">
    <w:name w:val="Font Style13"/>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rsid w:val="00653493"/>
    <w:rPr>
      <w:rFonts w:ascii="Arial" w:hAnsi="Arial"/>
      <w:sz w:val="20"/>
    </w:rPr>
  </w:style>
  <w:style w:type="character" w:customStyle="1" w:styleId="FontStyle235">
    <w:name w:val="Font Style235"/>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character" w:customStyle="1" w:styleId="style8">
    <w:name w:val="style8"/>
    <w:basedOn w:val="DefaultParagraphFont"/>
    <w:rsid w:val="004208BC"/>
  </w:style>
  <w:style w:type="character" w:customStyle="1" w:styleId="20">
    <w:name w:val="Основен текст (2)_"/>
    <w:link w:val="21"/>
    <w:locked/>
    <w:rsid w:val="007C0CA0"/>
    <w:rPr>
      <w:shd w:val="clear" w:color="auto" w:fill="FFFFFF"/>
    </w:rPr>
  </w:style>
  <w:style w:type="paragraph" w:customStyle="1" w:styleId="21">
    <w:name w:val="Основен текст (2)1"/>
    <w:basedOn w:val="Normal"/>
    <w:link w:val="20"/>
    <w:rsid w:val="007C0CA0"/>
    <w:pPr>
      <w:widowControl w:val="0"/>
      <w:shd w:val="clear" w:color="auto" w:fill="FFFFFF"/>
      <w:spacing w:line="277" w:lineRule="exact"/>
      <w:ind w:hanging="340"/>
      <w:jc w:val="both"/>
    </w:pPr>
    <w:rPr>
      <w:sz w:val="20"/>
      <w:szCs w:val="20"/>
      <w:lang w:val="bg-BG"/>
    </w:rPr>
  </w:style>
  <w:style w:type="numbering" w:customStyle="1" w:styleId="NoList1">
    <w:name w:val="No List1"/>
    <w:next w:val="NoList"/>
    <w:uiPriority w:val="99"/>
    <w:semiHidden/>
    <w:unhideWhenUsed/>
    <w:rsid w:val="00A22BBE"/>
  </w:style>
  <w:style w:type="paragraph" w:customStyle="1" w:styleId="01DI">
    <w:name w:val="01 DI"/>
    <w:basedOn w:val="Heading1"/>
    <w:link w:val="01DIChar"/>
    <w:uiPriority w:val="99"/>
    <w:rsid w:val="00A22BBE"/>
    <w:pPr>
      <w:tabs>
        <w:tab w:val="left" w:pos="0"/>
        <w:tab w:val="right" w:leader="dot" w:pos="9540"/>
      </w:tabs>
    </w:pPr>
    <w:rPr>
      <w:rFonts w:ascii="Times New Roman" w:eastAsia="Times New Roman" w:hAnsi="Times New Roman"/>
      <w:bCs w:val="0"/>
      <w:caps/>
      <w:sz w:val="20"/>
      <w:szCs w:val="20"/>
      <w:lang w:val="bg-BG" w:eastAsia="sr-Cyrl-CS"/>
    </w:rPr>
  </w:style>
  <w:style w:type="character" w:customStyle="1" w:styleId="01DIChar">
    <w:name w:val="01 DI Char"/>
    <w:link w:val="01DI"/>
    <w:uiPriority w:val="99"/>
    <w:locked/>
    <w:rsid w:val="00A22BBE"/>
    <w:rPr>
      <w:rFonts w:eastAsia="Times New Roman"/>
      <w:b/>
      <w:caps/>
      <w:lang w:eastAsia="sr-Cyrl-CS"/>
    </w:rPr>
  </w:style>
  <w:style w:type="character" w:styleId="CommentReference">
    <w:name w:val="annotation reference"/>
    <w:basedOn w:val="DefaultParagraphFont"/>
    <w:unhideWhenUsed/>
    <w:rsid w:val="00A22BBE"/>
    <w:rPr>
      <w:sz w:val="16"/>
      <w:szCs w:val="16"/>
    </w:rPr>
  </w:style>
  <w:style w:type="paragraph" w:styleId="Revision">
    <w:name w:val="Revision"/>
    <w:hidden/>
    <w:uiPriority w:val="99"/>
    <w:semiHidden/>
    <w:rsid w:val="00A22BBE"/>
    <w:rPr>
      <w:rFonts w:ascii="Calibri" w:eastAsia="Times New Roman" w:hAnsi="Calibri" w:cs="Calibri"/>
      <w:sz w:val="22"/>
      <w:szCs w:val="22"/>
    </w:rPr>
  </w:style>
  <w:style w:type="character" w:customStyle="1" w:styleId="apple-converted-space">
    <w:name w:val="apple-converted-space"/>
    <w:rsid w:val="00A22BBE"/>
  </w:style>
  <w:style w:type="paragraph" w:customStyle="1" w:styleId="CharChar1CharChar">
    <w:name w:val="Char Char1 Char Char"/>
    <w:basedOn w:val="Normal"/>
    <w:rsid w:val="00A22BBE"/>
    <w:pPr>
      <w:tabs>
        <w:tab w:val="left" w:pos="709"/>
      </w:tabs>
    </w:pPr>
    <w:rPr>
      <w:rFonts w:ascii="Tahoma" w:eastAsia="Times New Roman" w:hAnsi="Tahoma"/>
      <w:b/>
      <w:bCs/>
      <w:color w:val="000000"/>
      <w:sz w:val="32"/>
      <w:szCs w:val="32"/>
      <w:lang w:val="pl-PL" w:eastAsia="pl-PL"/>
    </w:rPr>
  </w:style>
  <w:style w:type="paragraph" w:customStyle="1" w:styleId="FR1">
    <w:name w:val="FR1"/>
    <w:rsid w:val="00A22BBE"/>
    <w:pPr>
      <w:widowControl w:val="0"/>
      <w:spacing w:before="20"/>
      <w:jc w:val="both"/>
    </w:pPr>
    <w:rPr>
      <w:rFonts w:ascii="Arial" w:eastAsia="Times New Roman" w:hAnsi="Arial"/>
      <w:sz w:val="24"/>
    </w:rPr>
  </w:style>
  <w:style w:type="numbering" w:customStyle="1" w:styleId="NoList2">
    <w:name w:val="No List2"/>
    <w:next w:val="NoList"/>
    <w:uiPriority w:val="99"/>
    <w:semiHidden/>
    <w:unhideWhenUsed/>
    <w:rsid w:val="00A22BBE"/>
  </w:style>
  <w:style w:type="paragraph" w:customStyle="1" w:styleId="0001">
    <w:name w:val="000"/>
    <w:basedOn w:val="Normal"/>
    <w:rsid w:val="00A22BBE"/>
    <w:pPr>
      <w:jc w:val="both"/>
    </w:pPr>
    <w:rPr>
      <w:rFonts w:eastAsia="Times New Roman"/>
      <w:noProof/>
      <w:lang w:val="bg-BG" w:eastAsia="bg-BG"/>
    </w:rPr>
  </w:style>
  <w:style w:type="paragraph" w:customStyle="1" w:styleId="Style1">
    <w:name w:val="Style1"/>
    <w:basedOn w:val="Heading1"/>
    <w:rsid w:val="00A22BBE"/>
    <w:pPr>
      <w:tabs>
        <w:tab w:val="num" w:pos="0"/>
      </w:tabs>
      <w:spacing w:before="240" w:after="60"/>
      <w:ind w:left="698" w:hanging="698"/>
      <w:jc w:val="left"/>
    </w:pPr>
    <w:rPr>
      <w:rFonts w:ascii="Times New Roman" w:eastAsia="Times New Roman" w:hAnsi="Times New Roman" w:cs="Arial"/>
      <w:noProof/>
      <w:kern w:val="32"/>
      <w:sz w:val="28"/>
      <w:szCs w:val="32"/>
      <w:u w:val="single"/>
      <w:lang w:eastAsia="bg-BG"/>
    </w:rPr>
  </w:style>
  <w:style w:type="paragraph" w:customStyle="1" w:styleId="001">
    <w:name w:val="001"/>
    <w:basedOn w:val="Normal"/>
    <w:rsid w:val="00A22BBE"/>
    <w:pPr>
      <w:spacing w:after="120"/>
      <w:ind w:firstLine="720"/>
      <w:jc w:val="both"/>
    </w:pPr>
    <w:rPr>
      <w:rFonts w:eastAsia="Times New Roman"/>
      <w:b/>
      <w:bCs/>
      <w:noProof/>
      <w:sz w:val="32"/>
      <w:u w:val="single"/>
      <w:lang w:val="bg-BG"/>
    </w:rPr>
  </w:style>
  <w:style w:type="paragraph" w:customStyle="1" w:styleId="002">
    <w:name w:val="002"/>
    <w:basedOn w:val="Normal"/>
    <w:rsid w:val="00A22BBE"/>
    <w:pPr>
      <w:spacing w:after="120"/>
      <w:ind w:firstLine="720"/>
      <w:jc w:val="both"/>
    </w:pPr>
    <w:rPr>
      <w:rFonts w:eastAsia="Times New Roman"/>
      <w:b/>
      <w:bCs/>
      <w:noProof/>
      <w:sz w:val="28"/>
      <w:lang w:val="bg-BG"/>
    </w:rPr>
  </w:style>
  <w:style w:type="paragraph" w:customStyle="1" w:styleId="003">
    <w:name w:val="003"/>
    <w:basedOn w:val="Normal"/>
    <w:rsid w:val="00A22BBE"/>
    <w:pPr>
      <w:jc w:val="right"/>
    </w:pPr>
    <w:rPr>
      <w:rFonts w:eastAsia="Times New Roman"/>
      <w:b/>
      <w:noProof/>
      <w:sz w:val="26"/>
      <w:szCs w:val="26"/>
      <w:lang w:val="bg-BG"/>
    </w:rPr>
  </w:style>
  <w:style w:type="character" w:customStyle="1" w:styleId="Normal1">
    <w:name w:val="Normal1"/>
    <w:basedOn w:val="DefaultParagraphFont"/>
    <w:rsid w:val="00A22BBE"/>
    <w:rPr>
      <w:rFonts w:cs="Times New Roman"/>
    </w:rPr>
  </w:style>
  <w:style w:type="paragraph" w:customStyle="1" w:styleId="CharChar1Char">
    <w:name w:val="Char Char1 Char"/>
    <w:basedOn w:val="Normal"/>
    <w:rsid w:val="00A22BBE"/>
    <w:pPr>
      <w:tabs>
        <w:tab w:val="left" w:pos="709"/>
      </w:tabs>
    </w:pPr>
    <w:rPr>
      <w:rFonts w:ascii="Tahoma" w:eastAsia="Times New Roman" w:hAnsi="Tahoma"/>
      <w:lang w:val="pl-PL" w:eastAsia="pl-PL"/>
    </w:rPr>
  </w:style>
  <w:style w:type="character" w:customStyle="1" w:styleId="22">
    <w:name w:val="Заглавие #2_"/>
    <w:basedOn w:val="DefaultParagraphFont"/>
    <w:link w:val="23"/>
    <w:rsid w:val="00A22BBE"/>
    <w:rPr>
      <w:sz w:val="23"/>
      <w:szCs w:val="23"/>
      <w:shd w:val="clear" w:color="auto" w:fill="FFFFFF"/>
    </w:rPr>
  </w:style>
  <w:style w:type="character" w:customStyle="1" w:styleId="a2">
    <w:name w:val="Основен текст_"/>
    <w:basedOn w:val="DefaultParagraphFont"/>
    <w:link w:val="12"/>
    <w:rsid w:val="00A22BBE"/>
    <w:rPr>
      <w:shd w:val="clear" w:color="auto" w:fill="FFFFFF"/>
    </w:rPr>
  </w:style>
  <w:style w:type="character" w:customStyle="1" w:styleId="a3">
    <w:name w:val="Основен текст + Удебелен"/>
    <w:basedOn w:val="a2"/>
    <w:rsid w:val="00A22BBE"/>
    <w:rPr>
      <w:b/>
      <w:bCs/>
      <w:shd w:val="clear" w:color="auto" w:fill="FFFFFF"/>
    </w:rPr>
  </w:style>
  <w:style w:type="character" w:customStyle="1" w:styleId="211pt">
    <w:name w:val="Заглавие #2 + 11 pt;Не е удебелен"/>
    <w:basedOn w:val="22"/>
    <w:rsid w:val="00A22BBE"/>
    <w:rPr>
      <w:b/>
      <w:bCs/>
      <w:sz w:val="22"/>
      <w:szCs w:val="22"/>
      <w:shd w:val="clear" w:color="auto" w:fill="FFFFFF"/>
    </w:rPr>
  </w:style>
  <w:style w:type="paragraph" w:customStyle="1" w:styleId="23">
    <w:name w:val="Заглавие #2"/>
    <w:basedOn w:val="Normal"/>
    <w:link w:val="22"/>
    <w:rsid w:val="00A22BBE"/>
    <w:pPr>
      <w:shd w:val="clear" w:color="auto" w:fill="FFFFFF"/>
      <w:spacing w:after="60" w:line="0" w:lineRule="atLeast"/>
      <w:outlineLvl w:val="1"/>
    </w:pPr>
    <w:rPr>
      <w:sz w:val="23"/>
      <w:szCs w:val="23"/>
      <w:lang w:val="bg-BG"/>
    </w:rPr>
  </w:style>
  <w:style w:type="paragraph" w:customStyle="1" w:styleId="12">
    <w:name w:val="Основен текст1"/>
    <w:basedOn w:val="Normal"/>
    <w:link w:val="a2"/>
    <w:rsid w:val="00A22BBE"/>
    <w:pPr>
      <w:shd w:val="clear" w:color="auto" w:fill="FFFFFF"/>
      <w:spacing w:before="540" w:line="274" w:lineRule="exact"/>
      <w:ind w:firstLine="700"/>
      <w:jc w:val="both"/>
    </w:pPr>
    <w:rPr>
      <w:sz w:val="20"/>
      <w:szCs w:val="20"/>
      <w:lang w:val="bg-BG"/>
    </w:rPr>
  </w:style>
  <w:style w:type="numbering" w:customStyle="1" w:styleId="NoList3">
    <w:name w:val="No List3"/>
    <w:next w:val="NoList"/>
    <w:uiPriority w:val="99"/>
    <w:semiHidden/>
    <w:unhideWhenUsed/>
    <w:rsid w:val="00A22BBE"/>
  </w:style>
  <w:style w:type="table" w:customStyle="1" w:styleId="TableGrid1">
    <w:name w:val="Table Grid1"/>
    <w:basedOn w:val="TableNormal"/>
    <w:next w:val="TableGrid"/>
    <w:rsid w:val="00A22BBE"/>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BBE"/>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22BBE"/>
  </w:style>
  <w:style w:type="character" w:customStyle="1" w:styleId="BodyTextChar1">
    <w:name w:val="Body Text Char1"/>
    <w:locked/>
    <w:rsid w:val="00A22BBE"/>
    <w:rPr>
      <w:rFonts w:cs="Times New Roman"/>
      <w:sz w:val="24"/>
      <w:szCs w:val="24"/>
      <w:lang w:val="en-US" w:eastAsia="en-US"/>
    </w:rPr>
  </w:style>
  <w:style w:type="paragraph" w:styleId="TOC2">
    <w:name w:val="toc 2"/>
    <w:basedOn w:val="Normal"/>
    <w:next w:val="Normal"/>
    <w:autoRedefine/>
    <w:rsid w:val="00A22BBE"/>
    <w:pPr>
      <w:tabs>
        <w:tab w:val="right" w:leader="dot" w:pos="9350"/>
      </w:tabs>
      <w:ind w:left="240"/>
    </w:pPr>
    <w:rPr>
      <w:rFonts w:eastAsia="Times New Roman"/>
      <w:bCs/>
      <w:noProof/>
      <w:lang w:val="bg-BG"/>
    </w:rPr>
  </w:style>
  <w:style w:type="character" w:customStyle="1" w:styleId="CommentTextChar1">
    <w:name w:val="Comment Text Char1"/>
    <w:semiHidden/>
    <w:locked/>
    <w:rsid w:val="00A22BBE"/>
    <w:rPr>
      <w:rFonts w:cs="Times New Roman"/>
      <w:sz w:val="20"/>
      <w:szCs w:val="20"/>
      <w:lang w:val="en-US" w:eastAsia="en-US"/>
    </w:rPr>
  </w:style>
  <w:style w:type="character" w:customStyle="1" w:styleId="HeaderChar1">
    <w:name w:val="Header Char1"/>
    <w:aliases w:val="Знак Знак Char1"/>
    <w:semiHidden/>
    <w:locked/>
    <w:rsid w:val="00A22BBE"/>
    <w:rPr>
      <w:rFonts w:cs="Times New Roman"/>
      <w:sz w:val="24"/>
      <w:szCs w:val="24"/>
      <w:lang w:val="en-US" w:eastAsia="en-US"/>
    </w:rPr>
  </w:style>
  <w:style w:type="character" w:customStyle="1" w:styleId="FooterChar1">
    <w:name w:val="Footer Char1"/>
    <w:aliases w:val="Footer1 Char1"/>
    <w:locked/>
    <w:rsid w:val="00A22BBE"/>
    <w:rPr>
      <w:rFonts w:cs="Times New Roman"/>
      <w:sz w:val="24"/>
      <w:szCs w:val="24"/>
      <w:lang w:val="en-US" w:eastAsia="en-US"/>
    </w:rPr>
  </w:style>
  <w:style w:type="character" w:customStyle="1" w:styleId="BodyTextIndentChar1">
    <w:name w:val="Body Text Indent Char1"/>
    <w:semiHidden/>
    <w:locked/>
    <w:rsid w:val="00A22BBE"/>
    <w:rPr>
      <w:rFonts w:cs="Times New Roman"/>
      <w:sz w:val="24"/>
      <w:szCs w:val="24"/>
      <w:lang w:val="en-US" w:eastAsia="en-US"/>
    </w:rPr>
  </w:style>
  <w:style w:type="paragraph" w:styleId="ListContinue4">
    <w:name w:val="List Continue 4"/>
    <w:basedOn w:val="Normal"/>
    <w:rsid w:val="00A22BBE"/>
    <w:pPr>
      <w:numPr>
        <w:numId w:val="12"/>
      </w:numPr>
      <w:spacing w:after="120"/>
      <w:ind w:left="1132"/>
      <w:jc w:val="both"/>
    </w:pPr>
    <w:rPr>
      <w:rFonts w:ascii="Arial" w:eastAsia="Times New Roman" w:hAnsi="Arial"/>
      <w:sz w:val="20"/>
      <w:szCs w:val="20"/>
      <w:lang w:val="en-GB" w:eastAsia="en-GB"/>
    </w:rPr>
  </w:style>
  <w:style w:type="character" w:customStyle="1" w:styleId="SubtitleChar1">
    <w:name w:val="Subtitle Char1"/>
    <w:basedOn w:val="DefaultParagraphFont"/>
    <w:rsid w:val="00A22BBE"/>
    <w:rPr>
      <w:rFonts w:ascii="Times New Roman" w:eastAsia="Times New Roman" w:hAnsi="Times New Roman" w:cs="Times New Roman"/>
      <w:b/>
      <w:sz w:val="24"/>
      <w:szCs w:val="20"/>
      <w:lang w:val="bg-BG"/>
    </w:rPr>
  </w:style>
  <w:style w:type="character" w:customStyle="1" w:styleId="BodyText2Char1">
    <w:name w:val="Body Text 2 Char1"/>
    <w:semiHidden/>
    <w:locked/>
    <w:rsid w:val="00A22BBE"/>
    <w:rPr>
      <w:rFonts w:cs="Times New Roman"/>
      <w:sz w:val="24"/>
      <w:szCs w:val="24"/>
      <w:lang w:val="en-US" w:eastAsia="en-US"/>
    </w:rPr>
  </w:style>
  <w:style w:type="character" w:customStyle="1" w:styleId="BodyText3Char1">
    <w:name w:val="Body Text 3 Char1"/>
    <w:semiHidden/>
    <w:locked/>
    <w:rsid w:val="00A22BBE"/>
    <w:rPr>
      <w:rFonts w:cs="Times New Roman"/>
      <w:sz w:val="16"/>
      <w:szCs w:val="16"/>
      <w:lang w:val="en-US" w:eastAsia="en-US"/>
    </w:rPr>
  </w:style>
  <w:style w:type="character" w:customStyle="1" w:styleId="BodyTextIndent2Char">
    <w:name w:val="Body Text Indent 2 Char"/>
    <w:locked/>
    <w:rsid w:val="00A22BBE"/>
    <w:rPr>
      <w:sz w:val="24"/>
      <w:lang w:val="en-US" w:eastAsia="en-US"/>
    </w:rPr>
  </w:style>
  <w:style w:type="paragraph" w:styleId="BodyTextIndent2">
    <w:name w:val="Body Text Indent 2"/>
    <w:basedOn w:val="Normal"/>
    <w:link w:val="BodyTextIndent2Char1"/>
    <w:rsid w:val="00A22BBE"/>
    <w:pPr>
      <w:spacing w:after="120" w:line="480" w:lineRule="auto"/>
      <w:ind w:left="283"/>
    </w:pPr>
    <w:rPr>
      <w:rFonts w:eastAsia="Times New Roman"/>
      <w:szCs w:val="20"/>
    </w:rPr>
  </w:style>
  <w:style w:type="character" w:customStyle="1" w:styleId="BodyTextIndent2Char1">
    <w:name w:val="Body Text Indent 2 Char1"/>
    <w:basedOn w:val="DefaultParagraphFont"/>
    <w:link w:val="BodyTextIndent2"/>
    <w:rsid w:val="00A22BBE"/>
    <w:rPr>
      <w:rFonts w:eastAsia="Times New Roman"/>
      <w:sz w:val="24"/>
      <w:lang w:val="en-US"/>
    </w:rPr>
  </w:style>
  <w:style w:type="character" w:customStyle="1" w:styleId="BodyTextIndent3Char1">
    <w:name w:val="Body Text Indent 3 Char1"/>
    <w:semiHidden/>
    <w:locked/>
    <w:rsid w:val="00A22BBE"/>
    <w:rPr>
      <w:rFonts w:cs="Times New Roman"/>
      <w:sz w:val="16"/>
      <w:szCs w:val="16"/>
      <w:lang w:val="en-US" w:eastAsia="en-US"/>
    </w:rPr>
  </w:style>
  <w:style w:type="character" w:customStyle="1" w:styleId="CommentSubjectChar1">
    <w:name w:val="Comment Subject Char1"/>
    <w:semiHidden/>
    <w:locked/>
    <w:rsid w:val="00A22BBE"/>
    <w:rPr>
      <w:rFonts w:cs="Times New Roman"/>
      <w:b/>
      <w:bCs/>
      <w:sz w:val="20"/>
      <w:szCs w:val="20"/>
      <w:lang w:val="en-US" w:eastAsia="en-US"/>
    </w:rPr>
  </w:style>
  <w:style w:type="character" w:customStyle="1" w:styleId="BalloonTextChar1">
    <w:name w:val="Balloon Text Char1"/>
    <w:semiHidden/>
    <w:locked/>
    <w:rsid w:val="00A22BBE"/>
    <w:rPr>
      <w:rFonts w:cs="Times New Roman"/>
      <w:sz w:val="2"/>
      <w:lang w:val="en-US" w:eastAsia="en-US"/>
    </w:rPr>
  </w:style>
  <w:style w:type="paragraph" w:customStyle="1" w:styleId="CharCharChar">
    <w:name w:val="Char Char Char"/>
    <w:basedOn w:val="Normal"/>
    <w:rsid w:val="00A22BBE"/>
    <w:pPr>
      <w:tabs>
        <w:tab w:val="left" w:pos="709"/>
      </w:tabs>
    </w:pPr>
    <w:rPr>
      <w:rFonts w:eastAsia="Times New Roman"/>
      <w:lang w:val="pl-PL" w:eastAsia="pl-PL"/>
    </w:rPr>
  </w:style>
  <w:style w:type="paragraph" w:customStyle="1" w:styleId="0002">
    <w:name w:val="000 Ди"/>
    <w:basedOn w:val="Normal"/>
    <w:link w:val="000Char"/>
    <w:rsid w:val="00A22BBE"/>
    <w:pPr>
      <w:jc w:val="both"/>
    </w:pPr>
    <w:rPr>
      <w:rFonts w:eastAsia="Times New Roman"/>
      <w:sz w:val="26"/>
      <w:lang w:val="bg-BG" w:eastAsia="bg-BG"/>
    </w:rPr>
  </w:style>
  <w:style w:type="character" w:customStyle="1" w:styleId="000Char0">
    <w:name w:val="000 диди Char"/>
    <w:link w:val="0003"/>
    <w:locked/>
    <w:rsid w:val="00A22BBE"/>
    <w:rPr>
      <w:sz w:val="24"/>
    </w:rPr>
  </w:style>
  <w:style w:type="paragraph" w:customStyle="1" w:styleId="0003">
    <w:name w:val="000 диди"/>
    <w:basedOn w:val="Normal"/>
    <w:link w:val="000Char0"/>
    <w:rsid w:val="00A22BBE"/>
    <w:pPr>
      <w:jc w:val="both"/>
    </w:pPr>
    <w:rPr>
      <w:szCs w:val="20"/>
      <w:lang w:val="bg-BG"/>
    </w:rPr>
  </w:style>
  <w:style w:type="character" w:customStyle="1" w:styleId="CharChar2">
    <w:name w:val="Char Char2"/>
    <w:rsid w:val="00A22BBE"/>
    <w:rPr>
      <w:sz w:val="16"/>
      <w:lang w:val="en-GB" w:eastAsia="en-US"/>
    </w:rPr>
  </w:style>
  <w:style w:type="paragraph" w:customStyle="1" w:styleId="CharChar1">
    <w:name w:val="Char Char1 Знак"/>
    <w:basedOn w:val="Normal"/>
    <w:rsid w:val="00A22BBE"/>
    <w:pPr>
      <w:tabs>
        <w:tab w:val="left" w:pos="709"/>
      </w:tabs>
    </w:pPr>
    <w:rPr>
      <w:rFonts w:ascii="Tahoma" w:eastAsia="Times New Roman" w:hAnsi="Tahoma"/>
      <w:lang w:val="pl-PL" w:eastAsia="pl-PL"/>
    </w:rPr>
  </w:style>
  <w:style w:type="character" w:customStyle="1" w:styleId="CharChar0">
    <w:name w:val="Знак Знак Char Char"/>
    <w:rsid w:val="00A22BB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A22BBE"/>
    <w:pPr>
      <w:tabs>
        <w:tab w:val="left" w:pos="0"/>
      </w:tabs>
      <w:spacing w:after="120"/>
    </w:pPr>
    <w:rPr>
      <w:rFonts w:ascii="Times New Roman" w:eastAsia="Times New Roman" w:hAnsi="Times New Roman"/>
      <w:caps/>
      <w:sz w:val="28"/>
      <w:szCs w:val="20"/>
      <w:lang w:val="bg-BG"/>
    </w:rPr>
  </w:style>
  <w:style w:type="paragraph" w:customStyle="1" w:styleId="CharCharChar1">
    <w:name w:val="Char Char Char1"/>
    <w:basedOn w:val="Normal"/>
    <w:rsid w:val="00A22BBE"/>
    <w:pPr>
      <w:tabs>
        <w:tab w:val="left" w:pos="709"/>
      </w:tabs>
    </w:pPr>
    <w:rPr>
      <w:rFonts w:eastAsia="Times New Roman"/>
      <w:lang w:val="pl-PL" w:eastAsia="pl-PL"/>
    </w:rPr>
  </w:style>
  <w:style w:type="paragraph" w:customStyle="1" w:styleId="Normal12pt">
    <w:name w:val="Normal 12 pt"/>
    <w:basedOn w:val="Normal"/>
    <w:link w:val="Normal12ptChar"/>
    <w:rsid w:val="00A22BBE"/>
    <w:pPr>
      <w:jc w:val="both"/>
    </w:pPr>
    <w:rPr>
      <w:rFonts w:eastAsia="Times New Roman"/>
      <w:szCs w:val="20"/>
      <w:lang w:eastAsia="bg-BG"/>
    </w:rPr>
  </w:style>
  <w:style w:type="character" w:customStyle="1" w:styleId="Normal12ptChar">
    <w:name w:val="Normal 12 pt Char"/>
    <w:link w:val="Normal12pt"/>
    <w:locked/>
    <w:rsid w:val="00A22BBE"/>
    <w:rPr>
      <w:rFonts w:eastAsia="Times New Roman"/>
      <w:sz w:val="24"/>
      <w:lang w:val="en-US" w:eastAsia="bg-BG"/>
    </w:rPr>
  </w:style>
  <w:style w:type="character" w:customStyle="1" w:styleId="000Char">
    <w:name w:val="000 Ди Char"/>
    <w:link w:val="0002"/>
    <w:locked/>
    <w:rsid w:val="00A22BBE"/>
    <w:rPr>
      <w:rFonts w:eastAsia="Times New Roman"/>
      <w:sz w:val="26"/>
      <w:szCs w:val="24"/>
      <w:lang w:eastAsia="bg-BG"/>
    </w:rPr>
  </w:style>
  <w:style w:type="character" w:customStyle="1" w:styleId="Footer1">
    <w:name w:val="Footer1 Знак Знак"/>
    <w:locked/>
    <w:rsid w:val="00A22BBE"/>
    <w:rPr>
      <w:rFonts w:cs="Times New Roman"/>
      <w:noProof/>
      <w:sz w:val="24"/>
      <w:szCs w:val="24"/>
    </w:rPr>
  </w:style>
  <w:style w:type="character" w:customStyle="1" w:styleId="7">
    <w:name w:val="Знак Знак7"/>
    <w:locked/>
    <w:rsid w:val="00A22BBE"/>
    <w:rPr>
      <w:rFonts w:ascii="Arial" w:hAnsi="Arial" w:cs="Arial"/>
      <w:b/>
      <w:bCs/>
      <w:noProof/>
      <w:kern w:val="32"/>
      <w:sz w:val="32"/>
      <w:szCs w:val="32"/>
    </w:rPr>
  </w:style>
  <w:style w:type="paragraph" w:customStyle="1" w:styleId="a4">
    <w:name w:val="Списък на абзаци"/>
    <w:basedOn w:val="Normal"/>
    <w:rsid w:val="00A22BBE"/>
    <w:pPr>
      <w:ind w:left="720"/>
      <w:contextualSpacing/>
    </w:pPr>
    <w:rPr>
      <w:rFonts w:eastAsia="Times New Roman"/>
      <w:lang w:val="bg-BG" w:eastAsia="bg-BG"/>
    </w:rPr>
  </w:style>
  <w:style w:type="paragraph" w:customStyle="1" w:styleId="CharChar3">
    <w:name w:val="Знак Знак Знак Знак Знак Char Char"/>
    <w:basedOn w:val="Normal"/>
    <w:rsid w:val="00A22BBE"/>
    <w:pPr>
      <w:tabs>
        <w:tab w:val="left" w:pos="709"/>
      </w:tabs>
    </w:pPr>
    <w:rPr>
      <w:rFonts w:ascii="Tahoma" w:eastAsia="Times New Roman" w:hAnsi="Tahoma"/>
      <w:lang w:val="pl-PL" w:eastAsia="pl-PL"/>
    </w:rPr>
  </w:style>
  <w:style w:type="paragraph" w:customStyle="1" w:styleId="StyleHeading3After12pt">
    <w:name w:val="Style Heading 3 + After:  12 pt"/>
    <w:basedOn w:val="Heading3"/>
    <w:rsid w:val="00A22BBE"/>
    <w:pPr>
      <w:spacing w:after="240"/>
    </w:pPr>
    <w:rPr>
      <w:rFonts w:ascii="Times New Roman" w:eastAsia="Times New Roman" w:hAnsi="Times New Roman"/>
      <w:color w:val="000000"/>
      <w:sz w:val="22"/>
      <w:lang w:val="bg-BG"/>
    </w:rPr>
  </w:style>
  <w:style w:type="paragraph" w:customStyle="1" w:styleId="Style79">
    <w:name w:val="Style79"/>
    <w:basedOn w:val="Normal"/>
    <w:rsid w:val="00A22BBE"/>
    <w:pPr>
      <w:widowControl w:val="0"/>
      <w:autoSpaceDE w:val="0"/>
      <w:autoSpaceDN w:val="0"/>
      <w:adjustRightInd w:val="0"/>
      <w:spacing w:line="254" w:lineRule="exact"/>
      <w:jc w:val="both"/>
    </w:pPr>
    <w:rPr>
      <w:rFonts w:ascii="Arial" w:eastAsia="Times New Roman" w:hAnsi="Arial"/>
      <w:lang w:val="bg-BG" w:eastAsia="bg-BG"/>
    </w:rPr>
  </w:style>
  <w:style w:type="paragraph" w:customStyle="1" w:styleId="CharChar10">
    <w:name w:val="Знак Знак Знак Знак Знак Char Char1"/>
    <w:basedOn w:val="Normal"/>
    <w:rsid w:val="00A22BBE"/>
    <w:pPr>
      <w:tabs>
        <w:tab w:val="left" w:pos="709"/>
      </w:tabs>
    </w:pPr>
    <w:rPr>
      <w:rFonts w:ascii="Tahoma" w:eastAsia="Times New Roman" w:hAnsi="Tahoma"/>
      <w:lang w:val="pl-PL" w:eastAsia="pl-PL"/>
    </w:rPr>
  </w:style>
  <w:style w:type="paragraph" w:customStyle="1" w:styleId="Style56">
    <w:name w:val="Style56"/>
    <w:basedOn w:val="Normal"/>
    <w:rsid w:val="00A22BBE"/>
    <w:pPr>
      <w:widowControl w:val="0"/>
      <w:autoSpaceDE w:val="0"/>
      <w:autoSpaceDN w:val="0"/>
      <w:adjustRightInd w:val="0"/>
      <w:spacing w:line="254" w:lineRule="exact"/>
      <w:jc w:val="both"/>
    </w:pPr>
    <w:rPr>
      <w:rFonts w:ascii="Arial" w:eastAsia="Times New Roman" w:hAnsi="Arial"/>
      <w:lang w:val="bg-BG" w:eastAsia="bg-BG"/>
    </w:rPr>
  </w:style>
  <w:style w:type="paragraph" w:customStyle="1" w:styleId="Style67">
    <w:name w:val="Style67"/>
    <w:basedOn w:val="Normal"/>
    <w:rsid w:val="00A22BBE"/>
    <w:pPr>
      <w:widowControl w:val="0"/>
      <w:autoSpaceDE w:val="0"/>
      <w:autoSpaceDN w:val="0"/>
      <w:adjustRightInd w:val="0"/>
      <w:jc w:val="both"/>
    </w:pPr>
    <w:rPr>
      <w:rFonts w:ascii="Arial" w:eastAsia="Times New Roman" w:hAnsi="Arial"/>
      <w:lang w:val="bg-BG" w:eastAsia="bg-BG"/>
    </w:rPr>
  </w:style>
  <w:style w:type="paragraph" w:customStyle="1" w:styleId="Style65">
    <w:name w:val="Style65"/>
    <w:basedOn w:val="Normal"/>
    <w:rsid w:val="00A22BBE"/>
    <w:pPr>
      <w:widowControl w:val="0"/>
      <w:autoSpaceDE w:val="0"/>
      <w:autoSpaceDN w:val="0"/>
      <w:adjustRightInd w:val="0"/>
      <w:spacing w:line="254" w:lineRule="exact"/>
      <w:jc w:val="both"/>
    </w:pPr>
    <w:rPr>
      <w:rFonts w:ascii="Arial" w:eastAsia="Times New Roman" w:hAnsi="Arial"/>
      <w:lang w:val="bg-BG" w:eastAsia="bg-BG"/>
    </w:rPr>
  </w:style>
  <w:style w:type="paragraph" w:customStyle="1" w:styleId="Style17">
    <w:name w:val="Style17"/>
    <w:basedOn w:val="Normal"/>
    <w:rsid w:val="00A22BBE"/>
    <w:pPr>
      <w:widowControl w:val="0"/>
      <w:autoSpaceDE w:val="0"/>
      <w:autoSpaceDN w:val="0"/>
      <w:adjustRightInd w:val="0"/>
      <w:spacing w:line="254" w:lineRule="exact"/>
      <w:ind w:hanging="355"/>
    </w:pPr>
    <w:rPr>
      <w:rFonts w:ascii="Arial" w:eastAsia="Times New Roman" w:hAnsi="Arial"/>
      <w:lang w:val="bg-BG" w:eastAsia="bg-BG"/>
    </w:rPr>
  </w:style>
  <w:style w:type="paragraph" w:customStyle="1" w:styleId="CharCharCharChar">
    <w:name w:val="Знак Знак Знак Знак Знак Char Char Char Char"/>
    <w:basedOn w:val="Normal"/>
    <w:rsid w:val="00A22BBE"/>
    <w:pPr>
      <w:tabs>
        <w:tab w:val="left" w:pos="709"/>
      </w:tabs>
    </w:pPr>
    <w:rPr>
      <w:rFonts w:ascii="Tahoma" w:eastAsia="Times New Roman" w:hAnsi="Tahoma"/>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A22BBE"/>
    <w:rPr>
      <w:rFonts w:ascii="Times CY" w:eastAsia="Times CY"/>
      <w:lang w:val="en-GB" w:eastAsia="x-none"/>
    </w:rPr>
  </w:style>
  <w:style w:type="character" w:customStyle="1" w:styleId="33">
    <w:name w:val="Знак Знак3"/>
    <w:rsid w:val="00A22BBE"/>
    <w:rPr>
      <w:lang w:val="en-GB" w:eastAsia="x-none"/>
    </w:rPr>
  </w:style>
  <w:style w:type="paragraph" w:customStyle="1" w:styleId="Style200">
    <w:name w:val="Style200"/>
    <w:basedOn w:val="Normal"/>
    <w:rsid w:val="00A22BBE"/>
    <w:pPr>
      <w:widowControl w:val="0"/>
      <w:autoSpaceDE w:val="0"/>
      <w:autoSpaceDN w:val="0"/>
      <w:adjustRightInd w:val="0"/>
    </w:pPr>
    <w:rPr>
      <w:rFonts w:ascii="Arial" w:eastAsia="Times New Roman" w:hAnsi="Arial" w:cs="Arial"/>
    </w:rPr>
  </w:style>
  <w:style w:type="character" w:customStyle="1" w:styleId="FontStyle253">
    <w:name w:val="Font Style253"/>
    <w:rsid w:val="00A22BBE"/>
    <w:rPr>
      <w:rFonts w:ascii="Times New Roman" w:hAnsi="Times New Roman"/>
      <w:b/>
      <w:sz w:val="22"/>
    </w:rPr>
  </w:style>
  <w:style w:type="character" w:customStyle="1" w:styleId="71">
    <w:name w:val="Знак Знак71"/>
    <w:locked/>
    <w:rsid w:val="00A22BBE"/>
    <w:rPr>
      <w:rFonts w:ascii="Arial" w:hAnsi="Arial" w:cs="Arial"/>
      <w:b/>
      <w:bCs/>
      <w:noProof/>
      <w:kern w:val="32"/>
      <w:sz w:val="32"/>
      <w:szCs w:val="32"/>
    </w:rPr>
  </w:style>
  <w:style w:type="character" w:customStyle="1" w:styleId="13">
    <w:name w:val="Знак Знак13"/>
    <w:locked/>
    <w:rsid w:val="00A22BBE"/>
    <w:rPr>
      <w:sz w:val="24"/>
      <w:lang w:eastAsia="en-US"/>
    </w:rPr>
  </w:style>
  <w:style w:type="character" w:styleId="FollowedHyperlink">
    <w:name w:val="FollowedHyperlink"/>
    <w:basedOn w:val="DefaultParagraphFont"/>
    <w:uiPriority w:val="99"/>
    <w:semiHidden/>
    <w:unhideWhenUsed/>
    <w:rsid w:val="00A22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4452">
      <w:bodyDiv w:val="1"/>
      <w:marLeft w:val="0"/>
      <w:marRight w:val="0"/>
      <w:marTop w:val="0"/>
      <w:marBottom w:val="0"/>
      <w:divBdr>
        <w:top w:val="none" w:sz="0" w:space="0" w:color="auto"/>
        <w:left w:val="none" w:sz="0" w:space="0" w:color="auto"/>
        <w:bottom w:val="none" w:sz="0" w:space="0" w:color="auto"/>
        <w:right w:val="none" w:sz="0" w:space="0" w:color="auto"/>
      </w:divBdr>
    </w:div>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606431930">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28422">
      <w:bodyDiv w:val="1"/>
      <w:marLeft w:val="0"/>
      <w:marRight w:val="0"/>
      <w:marTop w:val="0"/>
      <w:marBottom w:val="0"/>
      <w:divBdr>
        <w:top w:val="none" w:sz="0" w:space="0" w:color="auto"/>
        <w:left w:val="none" w:sz="0" w:space="0" w:color="auto"/>
        <w:bottom w:val="none" w:sz="0" w:space="0" w:color="auto"/>
        <w:right w:val="none" w:sz="0" w:space="0" w:color="auto"/>
      </w:divBdr>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504471010">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 w:id="1966278125">
      <w:bodyDiv w:val="1"/>
      <w:marLeft w:val="0"/>
      <w:marRight w:val="0"/>
      <w:marTop w:val="0"/>
      <w:marBottom w:val="0"/>
      <w:divBdr>
        <w:top w:val="none" w:sz="0" w:space="0" w:color="auto"/>
        <w:left w:val="none" w:sz="0" w:space="0" w:color="auto"/>
        <w:bottom w:val="none" w:sz="0" w:space="0" w:color="auto"/>
        <w:right w:val="none" w:sz="0" w:space="0" w:color="auto"/>
      </w:divBdr>
      <w:divsChild>
        <w:div w:id="1625229352">
          <w:marLeft w:val="0"/>
          <w:marRight w:val="0"/>
          <w:marTop w:val="0"/>
          <w:marBottom w:val="0"/>
          <w:divBdr>
            <w:top w:val="none" w:sz="0" w:space="0" w:color="auto"/>
            <w:left w:val="none" w:sz="0" w:space="0" w:color="auto"/>
            <w:bottom w:val="none" w:sz="0" w:space="0" w:color="auto"/>
            <w:right w:val="none" w:sz="0" w:space="0" w:color="auto"/>
          </w:divBdr>
          <w:divsChild>
            <w:div w:id="8707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shkova@vtpg-stroi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4801-7E4D-47A0-B6F6-1368022D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7880</TotalTime>
  <Pages>34</Pages>
  <Words>10689</Words>
  <Characters>60931</Characters>
  <Application>Microsoft Office Word</Application>
  <DocSecurity>0</DocSecurity>
  <Lines>507</Lines>
  <Paragraphs>142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Windows User</cp:lastModifiedBy>
  <cp:revision>629</cp:revision>
  <cp:lastPrinted>2017-11-17T09:52:00Z</cp:lastPrinted>
  <dcterms:created xsi:type="dcterms:W3CDTF">2016-12-14T14:35:00Z</dcterms:created>
  <dcterms:modified xsi:type="dcterms:W3CDTF">2017-11-17T09:52:00Z</dcterms:modified>
</cp:coreProperties>
</file>