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A6B2D5" w14:textId="77777777" w:rsidR="00E54FDB" w:rsidRPr="00DF7516" w:rsidRDefault="00E54FDB" w:rsidP="00E54FDB">
      <w:pPr>
        <w:pStyle w:val="Header"/>
        <w:pBdr>
          <w:bottom w:val="thickThinSmallGap" w:sz="24" w:space="2" w:color="622423"/>
        </w:pBdr>
        <w:jc w:val="center"/>
        <w:rPr>
          <w:sz w:val="40"/>
          <w:szCs w:val="40"/>
          <w:lang w:val="bg-BG"/>
        </w:rPr>
      </w:pPr>
    </w:p>
    <w:p w14:paraId="7B274D59" w14:textId="77777777" w:rsidR="00E54FDB" w:rsidRPr="00DF7516" w:rsidRDefault="00E54FDB" w:rsidP="00E54FDB">
      <w:pPr>
        <w:jc w:val="center"/>
        <w:rPr>
          <w:b/>
          <w:sz w:val="32"/>
          <w:szCs w:val="32"/>
        </w:rPr>
      </w:pPr>
    </w:p>
    <w:p w14:paraId="2DCF4379" w14:textId="77777777" w:rsidR="00E54FDB" w:rsidRPr="00DF7516" w:rsidRDefault="00E54FDB" w:rsidP="00E54FDB">
      <w:pPr>
        <w:pStyle w:val="Header"/>
        <w:pBdr>
          <w:bottom w:val="thickThinSmallGap" w:sz="24" w:space="2" w:color="622423"/>
        </w:pBdr>
        <w:jc w:val="center"/>
        <w:rPr>
          <w:sz w:val="40"/>
          <w:szCs w:val="40"/>
          <w:lang w:val="bg-BG"/>
        </w:rPr>
      </w:pPr>
      <w:r w:rsidRPr="00DF7516">
        <w:rPr>
          <w:sz w:val="40"/>
          <w:szCs w:val="40"/>
          <w:lang w:val="bg-BG"/>
        </w:rPr>
        <w:t>СТОЛИЧНА ОБЩИНА</w:t>
      </w:r>
    </w:p>
    <w:p w14:paraId="035C416B" w14:textId="77777777" w:rsidR="00E54FDB" w:rsidRPr="00DF7516" w:rsidRDefault="00E54FDB" w:rsidP="00E54FDB">
      <w:pPr>
        <w:pStyle w:val="Header"/>
        <w:pBdr>
          <w:bottom w:val="thickThinSmallGap" w:sz="24" w:space="2" w:color="622423"/>
        </w:pBdr>
        <w:jc w:val="center"/>
        <w:rPr>
          <w:sz w:val="40"/>
          <w:szCs w:val="40"/>
          <w:lang w:val="bg-BG"/>
        </w:rPr>
      </w:pPr>
    </w:p>
    <w:p w14:paraId="05464BCA" w14:textId="77777777" w:rsidR="00E54FDB" w:rsidRPr="00DF7516" w:rsidRDefault="00E54FDB" w:rsidP="00E54FDB">
      <w:pPr>
        <w:pStyle w:val="Header"/>
        <w:pBdr>
          <w:bottom w:val="thickThinSmallGap" w:sz="24" w:space="2" w:color="622423"/>
        </w:pBdr>
        <w:jc w:val="center"/>
        <w:rPr>
          <w:sz w:val="40"/>
          <w:szCs w:val="40"/>
          <w:lang w:val="bg-BG"/>
        </w:rPr>
      </w:pPr>
      <w:r w:rsidRPr="00DF7516">
        <w:rPr>
          <w:noProof/>
          <w:sz w:val="40"/>
          <w:szCs w:val="40"/>
          <w:lang w:val="bg-BG" w:eastAsia="bg-BG"/>
        </w:rPr>
        <w:drawing>
          <wp:anchor distT="0" distB="0" distL="114300" distR="114300" simplePos="0" relativeHeight="251659264" behindDoc="0" locked="0" layoutInCell="1" allowOverlap="1" wp14:anchorId="62511191" wp14:editId="5B1BC26A">
            <wp:simplePos x="0" y="0"/>
            <wp:positionH relativeFrom="column">
              <wp:posOffset>2374900</wp:posOffset>
            </wp:positionH>
            <wp:positionV relativeFrom="paragraph">
              <wp:posOffset>-102235</wp:posOffset>
            </wp:positionV>
            <wp:extent cx="1066165" cy="1246505"/>
            <wp:effectExtent l="0" t="0" r="635" b="0"/>
            <wp:wrapSquare wrapText="right"/>
            <wp:docPr id="1" name="Picture 1" descr="logo-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s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165" cy="124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D63469" w14:textId="77777777" w:rsidR="00E54FDB" w:rsidRPr="00DF7516" w:rsidRDefault="00E54FDB" w:rsidP="00E54FDB">
      <w:pPr>
        <w:pStyle w:val="Header"/>
        <w:pBdr>
          <w:bottom w:val="thickThinSmallGap" w:sz="24" w:space="2" w:color="622423"/>
        </w:pBdr>
        <w:jc w:val="center"/>
        <w:rPr>
          <w:sz w:val="40"/>
          <w:szCs w:val="40"/>
          <w:lang w:val="bg-BG"/>
        </w:rPr>
      </w:pPr>
    </w:p>
    <w:p w14:paraId="58A58A8B" w14:textId="77777777" w:rsidR="00E54FDB" w:rsidRPr="00DF7516" w:rsidRDefault="00E54FDB" w:rsidP="00E54FDB">
      <w:pPr>
        <w:pStyle w:val="Header"/>
        <w:pBdr>
          <w:bottom w:val="thickThinSmallGap" w:sz="24" w:space="2" w:color="622423"/>
        </w:pBdr>
        <w:jc w:val="center"/>
        <w:rPr>
          <w:sz w:val="40"/>
          <w:szCs w:val="40"/>
          <w:lang w:val="bg-BG"/>
        </w:rPr>
      </w:pPr>
    </w:p>
    <w:p w14:paraId="61C0CDA3" w14:textId="77777777" w:rsidR="00E54FDB" w:rsidRPr="00DF7516" w:rsidRDefault="00E54FDB" w:rsidP="00E54FDB">
      <w:pPr>
        <w:pStyle w:val="Header"/>
        <w:pBdr>
          <w:bottom w:val="thickThinSmallGap" w:sz="24" w:space="2" w:color="622423"/>
        </w:pBdr>
        <w:jc w:val="center"/>
        <w:rPr>
          <w:sz w:val="40"/>
          <w:szCs w:val="40"/>
          <w:lang w:val="bg-BG"/>
        </w:rPr>
      </w:pPr>
    </w:p>
    <w:p w14:paraId="3C9DC992" w14:textId="77777777" w:rsidR="00E54FDB" w:rsidRPr="00DF7516" w:rsidRDefault="00E54FDB" w:rsidP="00E54FDB">
      <w:pPr>
        <w:pStyle w:val="Header"/>
        <w:pBdr>
          <w:bottom w:val="thickThinSmallGap" w:sz="24" w:space="2" w:color="622423"/>
        </w:pBdr>
        <w:jc w:val="center"/>
        <w:rPr>
          <w:sz w:val="40"/>
          <w:szCs w:val="40"/>
          <w:lang w:val="bg-BG"/>
        </w:rPr>
      </w:pPr>
    </w:p>
    <w:p w14:paraId="0C4ABA56" w14:textId="77777777" w:rsidR="00E54FDB" w:rsidRPr="00DF7516" w:rsidRDefault="00E54FDB" w:rsidP="00E54FDB">
      <w:pPr>
        <w:pStyle w:val="Header"/>
        <w:pBdr>
          <w:bottom w:val="thickThinSmallGap" w:sz="24" w:space="1" w:color="622423"/>
        </w:pBdr>
        <w:tabs>
          <w:tab w:val="left" w:pos="586"/>
        </w:tabs>
        <w:jc w:val="center"/>
        <w:rPr>
          <w:sz w:val="40"/>
          <w:szCs w:val="40"/>
          <w:lang w:val="bg-BG"/>
        </w:rPr>
      </w:pPr>
      <w:r w:rsidRPr="00DF7516">
        <w:rPr>
          <w:sz w:val="40"/>
          <w:szCs w:val="40"/>
          <w:lang w:val="bg-BG"/>
        </w:rPr>
        <w:t>Д О К У М Е Н Т А Ц И Я</w:t>
      </w:r>
    </w:p>
    <w:p w14:paraId="29DB35FB" w14:textId="77777777" w:rsidR="00E54FDB" w:rsidRPr="00DF7516" w:rsidRDefault="00E54FDB" w:rsidP="00E54FDB">
      <w:pPr>
        <w:jc w:val="center"/>
        <w:rPr>
          <w:b/>
          <w:sz w:val="32"/>
          <w:szCs w:val="32"/>
        </w:rPr>
      </w:pPr>
    </w:p>
    <w:p w14:paraId="59B2B5A0" w14:textId="77777777" w:rsidR="00E54FDB" w:rsidRPr="00DF7516" w:rsidRDefault="00E54FDB" w:rsidP="00E54FDB">
      <w:pPr>
        <w:jc w:val="center"/>
        <w:rPr>
          <w:sz w:val="32"/>
          <w:szCs w:val="32"/>
        </w:rPr>
      </w:pPr>
      <w:r w:rsidRPr="00DF7516">
        <w:rPr>
          <w:sz w:val="32"/>
          <w:szCs w:val="32"/>
        </w:rPr>
        <w:t>ЗА УЧАСТИЕ В ПУБЛИЧНО СЪСТЕЗАНИЕ ЗА Възлагане на обществена поръчка с предмет:</w:t>
      </w:r>
    </w:p>
    <w:p w14:paraId="37EE93FE" w14:textId="77777777" w:rsidR="00E03486" w:rsidRDefault="00E03486"/>
    <w:p w14:paraId="56B03B15" w14:textId="77777777" w:rsidR="00D92E61" w:rsidRPr="00977356" w:rsidRDefault="00D92E61" w:rsidP="00D92E61">
      <w:pPr>
        <w:shd w:val="clear" w:color="auto" w:fill="FFFFFF"/>
        <w:tabs>
          <w:tab w:val="left" w:pos="-142"/>
        </w:tabs>
        <w:spacing w:after="120"/>
        <w:jc w:val="center"/>
      </w:pPr>
      <w:r w:rsidRPr="00C67C72">
        <w:t>„</w:t>
      </w:r>
      <w:r w:rsidRPr="00655E07">
        <w:t xml:space="preserve">Извършване на пробовземане и лабораторни анализи (мониторинг) на повърхностни води, подземни води, отпадъчни води, инфилтрат, въздух, почви, утайки и шум на територията на ОП „Столично предприятие за третиране на отпадъци“ - площадка „Садината“ и площадка „Хан Богров“ по </w:t>
      </w:r>
      <w:r>
        <w:t xml:space="preserve">5 </w:t>
      </w:r>
      <w:r w:rsidRPr="00655E07">
        <w:t>обособени позиции</w:t>
      </w:r>
    </w:p>
    <w:p w14:paraId="41D77D3B" w14:textId="77777777" w:rsidR="00D92E61" w:rsidRDefault="00D92E61">
      <w:r>
        <w:br/>
      </w:r>
    </w:p>
    <w:p w14:paraId="02EC09CB" w14:textId="77777777" w:rsidR="00D92E61" w:rsidRDefault="00D92E61"/>
    <w:p w14:paraId="34405D8E" w14:textId="77777777" w:rsidR="00D92E61" w:rsidRDefault="00D92E61"/>
    <w:p w14:paraId="2451DBE5" w14:textId="77777777" w:rsidR="00D92E61" w:rsidRDefault="00D92E61"/>
    <w:p w14:paraId="736D995C" w14:textId="77777777" w:rsidR="00D92E61" w:rsidRDefault="00D92E61"/>
    <w:p w14:paraId="4EA14EF7" w14:textId="77777777" w:rsidR="00D92E61" w:rsidRDefault="00D92E61"/>
    <w:p w14:paraId="1D5F2CFA" w14:textId="77777777" w:rsidR="00D92E61" w:rsidRDefault="00D92E61"/>
    <w:p w14:paraId="674D4517" w14:textId="77777777" w:rsidR="00D92E61" w:rsidRDefault="00D92E61"/>
    <w:p w14:paraId="1A606E22" w14:textId="77777777" w:rsidR="00D92E61" w:rsidRDefault="00D92E61"/>
    <w:p w14:paraId="006DBB9D" w14:textId="77777777" w:rsidR="00D92E61" w:rsidRDefault="00D92E61"/>
    <w:p w14:paraId="0CC31E6D" w14:textId="77777777" w:rsidR="00D92E61" w:rsidRDefault="00D92E61"/>
    <w:p w14:paraId="3472EB67" w14:textId="77777777" w:rsidR="00D92E61" w:rsidRDefault="00D92E61"/>
    <w:p w14:paraId="37BDAF6A" w14:textId="77777777" w:rsidR="00D92E61" w:rsidRDefault="00D92E61"/>
    <w:p w14:paraId="02FF414D" w14:textId="77777777" w:rsidR="00D92E61" w:rsidRDefault="00D92E61"/>
    <w:p w14:paraId="1578E338" w14:textId="77777777" w:rsidR="00D92E61" w:rsidRDefault="00D92E61"/>
    <w:p w14:paraId="59B19052" w14:textId="77777777" w:rsidR="00D92E61" w:rsidRDefault="00D92E61"/>
    <w:p w14:paraId="0BFA7462" w14:textId="77777777" w:rsidR="00D92E61" w:rsidRDefault="00D92E61"/>
    <w:p w14:paraId="224F77DE" w14:textId="77777777" w:rsidR="00D92E61" w:rsidRDefault="00D92E61"/>
    <w:p w14:paraId="5DB65630" w14:textId="77777777" w:rsidR="00D92E61" w:rsidRDefault="00D92E61"/>
    <w:p w14:paraId="371567C6" w14:textId="77777777" w:rsidR="00D92E61" w:rsidRDefault="00D92E61"/>
    <w:p w14:paraId="4B3AE5D4" w14:textId="77777777" w:rsidR="00D92E61" w:rsidRDefault="00D92E61"/>
    <w:p w14:paraId="2D8FDA1F" w14:textId="77777777" w:rsidR="00D92E61" w:rsidRPr="00DF7516" w:rsidRDefault="00D92E61" w:rsidP="00D92E61">
      <w:pPr>
        <w:tabs>
          <w:tab w:val="left" w:pos="0"/>
        </w:tabs>
        <w:jc w:val="center"/>
        <w:rPr>
          <w:rFonts w:eastAsia="Calibri"/>
          <w:b/>
          <w:lang w:eastAsia="sr-Cyrl-CS"/>
        </w:rPr>
      </w:pPr>
      <w:r w:rsidRPr="00DF7516">
        <w:rPr>
          <w:rFonts w:eastAsia="Calibri"/>
          <w:b/>
          <w:lang w:eastAsia="sr-Cyrl-CS"/>
        </w:rPr>
        <w:t>София 2016</w:t>
      </w:r>
    </w:p>
    <w:p w14:paraId="02AFA484" w14:textId="77777777" w:rsidR="00D92E61" w:rsidRPr="00DF7516" w:rsidRDefault="00D92E61" w:rsidP="00D92E61">
      <w:pPr>
        <w:jc w:val="center"/>
        <w:rPr>
          <w:b/>
          <w:caps/>
        </w:rPr>
      </w:pPr>
      <w:r w:rsidRPr="00DF7516">
        <w:rPr>
          <w:b/>
          <w:caps/>
        </w:rPr>
        <w:lastRenderedPageBreak/>
        <w:t>СЪДЪРЖАНИЕ:</w:t>
      </w:r>
    </w:p>
    <w:p w14:paraId="274719D9" w14:textId="77777777" w:rsidR="00D92E61" w:rsidRDefault="00D92E61"/>
    <w:sdt>
      <w:sdtPr>
        <w:rPr>
          <w:rFonts w:ascii="Times New Roman" w:eastAsia="Times New Roman" w:hAnsi="Times New Roman" w:cs="Times New Roman"/>
          <w:color w:val="auto"/>
          <w:sz w:val="24"/>
          <w:szCs w:val="24"/>
          <w:lang w:val="bg-BG" w:eastAsia="bg-BG"/>
        </w:rPr>
        <w:id w:val="1107005813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576D969B" w14:textId="4A27BF02" w:rsidR="004E0585" w:rsidRDefault="004E0585">
          <w:pPr>
            <w:pStyle w:val="TOCHeading"/>
          </w:pPr>
        </w:p>
        <w:p w14:paraId="31FD3C2B" w14:textId="2FDE727A" w:rsidR="004E0585" w:rsidRPr="004E0585" w:rsidRDefault="004E0585">
          <w:pPr>
            <w:pStyle w:val="TOC1"/>
            <w:tabs>
              <w:tab w:val="right" w:leader="dot" w:pos="9062"/>
            </w:tabs>
            <w:rPr>
              <w:b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65700361" w:history="1">
            <w:r w:rsidRPr="004E0585">
              <w:rPr>
                <w:rStyle w:val="Hyperlink"/>
                <w:rFonts w:eastAsia="Calibri"/>
                <w:b/>
                <w:iCs/>
                <w:noProof/>
              </w:rPr>
              <w:t>РАЗДЕЛ I: ПЪЛНО ОПИСАНИЕ НА ОБЕКТА НА ОБЩЕСТВЕНАТА ПОРЪЧКА</w:t>
            </w:r>
            <w:r w:rsidRPr="004E0585">
              <w:rPr>
                <w:b/>
                <w:noProof/>
                <w:webHidden/>
              </w:rPr>
              <w:tab/>
            </w:r>
            <w:r w:rsidRPr="004E0585">
              <w:rPr>
                <w:b/>
                <w:noProof/>
                <w:webHidden/>
              </w:rPr>
              <w:fldChar w:fldCharType="begin"/>
            </w:r>
            <w:r w:rsidRPr="004E0585">
              <w:rPr>
                <w:b/>
                <w:noProof/>
                <w:webHidden/>
              </w:rPr>
              <w:instrText xml:space="preserve"> PAGEREF _Toc465700361 \h </w:instrText>
            </w:r>
            <w:r w:rsidRPr="004E0585">
              <w:rPr>
                <w:b/>
                <w:noProof/>
                <w:webHidden/>
              </w:rPr>
            </w:r>
            <w:r w:rsidRPr="004E0585">
              <w:rPr>
                <w:b/>
                <w:noProof/>
                <w:webHidden/>
              </w:rPr>
              <w:fldChar w:fldCharType="separate"/>
            </w:r>
            <w:r w:rsidR="00664097">
              <w:rPr>
                <w:b/>
                <w:noProof/>
                <w:webHidden/>
              </w:rPr>
              <w:t>3</w:t>
            </w:r>
            <w:r w:rsidRPr="004E0585">
              <w:rPr>
                <w:b/>
                <w:noProof/>
                <w:webHidden/>
              </w:rPr>
              <w:fldChar w:fldCharType="end"/>
            </w:r>
          </w:hyperlink>
        </w:p>
        <w:p w14:paraId="5AF9F9CA" w14:textId="626925D5" w:rsidR="004E0585" w:rsidRPr="004E0585" w:rsidRDefault="00F86BA7">
          <w:pPr>
            <w:pStyle w:val="TOC2"/>
            <w:tabs>
              <w:tab w:val="right" w:leader="dot" w:pos="9062"/>
            </w:tabs>
            <w:rPr>
              <w:b/>
              <w:noProof/>
            </w:rPr>
          </w:pPr>
          <w:hyperlink w:anchor="_Toc465700362" w:history="1">
            <w:r w:rsidR="004E0585" w:rsidRPr="004E0585">
              <w:rPr>
                <w:rStyle w:val="Hyperlink"/>
                <w:rFonts w:eastAsia="Calibri"/>
                <w:b/>
                <w:noProof/>
              </w:rPr>
              <w:t xml:space="preserve">1.1. </w:t>
            </w:r>
            <w:r w:rsidR="004E0585" w:rsidRPr="004E0585">
              <w:rPr>
                <w:rStyle w:val="Hyperlink"/>
                <w:b/>
                <w:noProof/>
              </w:rPr>
              <w:t>ПРАВНО ОСНОВАНИЕ ЗА ОТКРИВАНЕ НА ПРОЦЕДУРАТА:</w:t>
            </w:r>
            <w:r w:rsidR="004E0585" w:rsidRPr="004E0585">
              <w:rPr>
                <w:b/>
                <w:noProof/>
                <w:webHidden/>
              </w:rPr>
              <w:tab/>
            </w:r>
            <w:r w:rsidR="004E0585" w:rsidRPr="004E0585">
              <w:rPr>
                <w:b/>
                <w:noProof/>
                <w:webHidden/>
              </w:rPr>
              <w:fldChar w:fldCharType="begin"/>
            </w:r>
            <w:r w:rsidR="004E0585" w:rsidRPr="004E0585">
              <w:rPr>
                <w:b/>
                <w:noProof/>
                <w:webHidden/>
              </w:rPr>
              <w:instrText xml:space="preserve"> PAGEREF _Toc465700362 \h </w:instrText>
            </w:r>
            <w:r w:rsidR="004E0585" w:rsidRPr="004E0585">
              <w:rPr>
                <w:b/>
                <w:noProof/>
                <w:webHidden/>
              </w:rPr>
            </w:r>
            <w:r w:rsidR="004E0585" w:rsidRPr="004E0585">
              <w:rPr>
                <w:b/>
                <w:noProof/>
                <w:webHidden/>
              </w:rPr>
              <w:fldChar w:fldCharType="separate"/>
            </w:r>
            <w:r w:rsidR="00664097">
              <w:rPr>
                <w:b/>
                <w:noProof/>
                <w:webHidden/>
              </w:rPr>
              <w:t>3</w:t>
            </w:r>
            <w:r w:rsidR="004E0585" w:rsidRPr="004E0585">
              <w:rPr>
                <w:b/>
                <w:noProof/>
                <w:webHidden/>
              </w:rPr>
              <w:fldChar w:fldCharType="end"/>
            </w:r>
          </w:hyperlink>
        </w:p>
        <w:p w14:paraId="42F08EC1" w14:textId="225E5286" w:rsidR="004E0585" w:rsidRPr="004E0585" w:rsidRDefault="00F86BA7">
          <w:pPr>
            <w:pStyle w:val="TOC2"/>
            <w:tabs>
              <w:tab w:val="right" w:leader="dot" w:pos="9062"/>
            </w:tabs>
            <w:rPr>
              <w:b/>
              <w:noProof/>
            </w:rPr>
          </w:pPr>
          <w:hyperlink w:anchor="_Toc465700363" w:history="1">
            <w:r w:rsidR="004E0585" w:rsidRPr="004E0585">
              <w:rPr>
                <w:rStyle w:val="Hyperlink"/>
                <w:rFonts w:eastAsia="Calibri"/>
                <w:b/>
                <w:noProof/>
              </w:rPr>
              <w:t>3.1. ОБОСОБЕНИ ПОЗИЦИИ:</w:t>
            </w:r>
            <w:r w:rsidR="004E0585" w:rsidRPr="004E0585">
              <w:rPr>
                <w:b/>
                <w:noProof/>
                <w:webHidden/>
              </w:rPr>
              <w:tab/>
            </w:r>
            <w:r w:rsidR="004E0585" w:rsidRPr="004E0585">
              <w:rPr>
                <w:b/>
                <w:noProof/>
                <w:webHidden/>
              </w:rPr>
              <w:fldChar w:fldCharType="begin"/>
            </w:r>
            <w:r w:rsidR="004E0585" w:rsidRPr="004E0585">
              <w:rPr>
                <w:b/>
                <w:noProof/>
                <w:webHidden/>
              </w:rPr>
              <w:instrText xml:space="preserve"> PAGEREF _Toc465700363 \h </w:instrText>
            </w:r>
            <w:r w:rsidR="004E0585" w:rsidRPr="004E0585">
              <w:rPr>
                <w:b/>
                <w:noProof/>
                <w:webHidden/>
              </w:rPr>
            </w:r>
            <w:r w:rsidR="004E0585" w:rsidRPr="004E0585">
              <w:rPr>
                <w:b/>
                <w:noProof/>
                <w:webHidden/>
              </w:rPr>
              <w:fldChar w:fldCharType="separate"/>
            </w:r>
            <w:r w:rsidR="00664097">
              <w:rPr>
                <w:b/>
                <w:noProof/>
                <w:webHidden/>
              </w:rPr>
              <w:t>4</w:t>
            </w:r>
            <w:r w:rsidR="004E0585" w:rsidRPr="004E0585">
              <w:rPr>
                <w:b/>
                <w:noProof/>
                <w:webHidden/>
              </w:rPr>
              <w:fldChar w:fldCharType="end"/>
            </w:r>
          </w:hyperlink>
        </w:p>
        <w:p w14:paraId="21A149D2" w14:textId="213B0F15" w:rsidR="004E0585" w:rsidRPr="004E0585" w:rsidRDefault="00F86BA7">
          <w:pPr>
            <w:pStyle w:val="TOC2"/>
            <w:tabs>
              <w:tab w:val="right" w:leader="dot" w:pos="9062"/>
            </w:tabs>
            <w:rPr>
              <w:b/>
              <w:noProof/>
            </w:rPr>
          </w:pPr>
          <w:hyperlink w:anchor="_Toc465700364" w:history="1">
            <w:r w:rsidR="004E0585" w:rsidRPr="004E0585">
              <w:rPr>
                <w:rStyle w:val="Hyperlink"/>
                <w:rFonts w:eastAsia="Calibri"/>
                <w:b/>
                <w:noProof/>
              </w:rPr>
              <w:t>3.2. ПРОГНОЗНА СТОЙНОСТ НА ОБЩЕСТВЕНАТА ПОРЪЧКА:</w:t>
            </w:r>
            <w:r w:rsidR="004E0585" w:rsidRPr="004E0585">
              <w:rPr>
                <w:b/>
                <w:noProof/>
                <w:webHidden/>
              </w:rPr>
              <w:tab/>
            </w:r>
            <w:r w:rsidR="004E0585" w:rsidRPr="004E0585">
              <w:rPr>
                <w:b/>
                <w:noProof/>
                <w:webHidden/>
              </w:rPr>
              <w:fldChar w:fldCharType="begin"/>
            </w:r>
            <w:r w:rsidR="004E0585" w:rsidRPr="004E0585">
              <w:rPr>
                <w:b/>
                <w:noProof/>
                <w:webHidden/>
              </w:rPr>
              <w:instrText xml:space="preserve"> PAGEREF _Toc465700364 \h </w:instrText>
            </w:r>
            <w:r w:rsidR="004E0585" w:rsidRPr="004E0585">
              <w:rPr>
                <w:b/>
                <w:noProof/>
                <w:webHidden/>
              </w:rPr>
            </w:r>
            <w:r w:rsidR="004E0585" w:rsidRPr="004E0585">
              <w:rPr>
                <w:b/>
                <w:noProof/>
                <w:webHidden/>
              </w:rPr>
              <w:fldChar w:fldCharType="separate"/>
            </w:r>
            <w:r w:rsidR="00664097">
              <w:rPr>
                <w:b/>
                <w:noProof/>
                <w:webHidden/>
              </w:rPr>
              <w:t>4</w:t>
            </w:r>
            <w:r w:rsidR="004E0585" w:rsidRPr="004E0585">
              <w:rPr>
                <w:b/>
                <w:noProof/>
                <w:webHidden/>
              </w:rPr>
              <w:fldChar w:fldCharType="end"/>
            </w:r>
          </w:hyperlink>
        </w:p>
        <w:p w14:paraId="4399D09C" w14:textId="30CA47D2" w:rsidR="004E0585" w:rsidRPr="004E0585" w:rsidRDefault="00F86BA7">
          <w:pPr>
            <w:pStyle w:val="TOC2"/>
            <w:tabs>
              <w:tab w:val="right" w:leader="dot" w:pos="9062"/>
            </w:tabs>
            <w:rPr>
              <w:b/>
              <w:noProof/>
            </w:rPr>
          </w:pPr>
          <w:hyperlink w:anchor="_Toc465700365" w:history="1">
            <w:r w:rsidR="004E0585" w:rsidRPr="004E0585">
              <w:rPr>
                <w:rStyle w:val="Hyperlink"/>
                <w:rFonts w:eastAsia="Calibri"/>
                <w:b/>
                <w:noProof/>
              </w:rPr>
              <w:t>3.3. СРОК ЗА ИЗПЪЛНЕНИЕ:</w:t>
            </w:r>
            <w:r w:rsidR="004E0585" w:rsidRPr="004E0585">
              <w:rPr>
                <w:b/>
                <w:noProof/>
                <w:webHidden/>
              </w:rPr>
              <w:tab/>
            </w:r>
            <w:r w:rsidR="004E0585" w:rsidRPr="004E0585">
              <w:rPr>
                <w:b/>
                <w:noProof/>
                <w:webHidden/>
              </w:rPr>
              <w:fldChar w:fldCharType="begin"/>
            </w:r>
            <w:r w:rsidR="004E0585" w:rsidRPr="004E0585">
              <w:rPr>
                <w:b/>
                <w:noProof/>
                <w:webHidden/>
              </w:rPr>
              <w:instrText xml:space="preserve"> PAGEREF _Toc465700365 \h </w:instrText>
            </w:r>
            <w:r w:rsidR="004E0585" w:rsidRPr="004E0585">
              <w:rPr>
                <w:b/>
                <w:noProof/>
                <w:webHidden/>
              </w:rPr>
            </w:r>
            <w:r w:rsidR="004E0585" w:rsidRPr="004E0585">
              <w:rPr>
                <w:b/>
                <w:noProof/>
                <w:webHidden/>
              </w:rPr>
              <w:fldChar w:fldCharType="separate"/>
            </w:r>
            <w:r w:rsidR="00664097">
              <w:rPr>
                <w:b/>
                <w:noProof/>
                <w:webHidden/>
              </w:rPr>
              <w:t>5</w:t>
            </w:r>
            <w:r w:rsidR="004E0585" w:rsidRPr="004E0585">
              <w:rPr>
                <w:b/>
                <w:noProof/>
                <w:webHidden/>
              </w:rPr>
              <w:fldChar w:fldCharType="end"/>
            </w:r>
          </w:hyperlink>
        </w:p>
        <w:p w14:paraId="7EE4C9E8" w14:textId="2B18DDBC" w:rsidR="004E0585" w:rsidRPr="004E0585" w:rsidRDefault="00F86BA7">
          <w:pPr>
            <w:pStyle w:val="TOC1"/>
            <w:tabs>
              <w:tab w:val="right" w:leader="dot" w:pos="9062"/>
            </w:tabs>
            <w:rPr>
              <w:b/>
              <w:noProof/>
            </w:rPr>
          </w:pPr>
          <w:hyperlink w:anchor="_Toc465700366" w:history="1">
            <w:r w:rsidR="004E0585" w:rsidRPr="004E0585">
              <w:rPr>
                <w:rStyle w:val="Hyperlink"/>
                <w:b/>
                <w:noProof/>
              </w:rPr>
              <w:t>РАЗДЕЛ II. ИЗИСКВАНИЯ КЪМ ИЗПЪЛНЕНИЕТО</w:t>
            </w:r>
            <w:r w:rsidR="004E0585" w:rsidRPr="004E0585">
              <w:rPr>
                <w:b/>
                <w:noProof/>
                <w:webHidden/>
              </w:rPr>
              <w:tab/>
            </w:r>
            <w:r w:rsidR="004E0585" w:rsidRPr="004E0585">
              <w:rPr>
                <w:b/>
                <w:noProof/>
                <w:webHidden/>
              </w:rPr>
              <w:fldChar w:fldCharType="begin"/>
            </w:r>
            <w:r w:rsidR="004E0585" w:rsidRPr="004E0585">
              <w:rPr>
                <w:b/>
                <w:noProof/>
                <w:webHidden/>
              </w:rPr>
              <w:instrText xml:space="preserve"> PAGEREF _Toc465700366 \h </w:instrText>
            </w:r>
            <w:r w:rsidR="004E0585" w:rsidRPr="004E0585">
              <w:rPr>
                <w:b/>
                <w:noProof/>
                <w:webHidden/>
              </w:rPr>
            </w:r>
            <w:r w:rsidR="004E0585" w:rsidRPr="004E0585">
              <w:rPr>
                <w:b/>
                <w:noProof/>
                <w:webHidden/>
              </w:rPr>
              <w:fldChar w:fldCharType="separate"/>
            </w:r>
            <w:r w:rsidR="00664097">
              <w:rPr>
                <w:b/>
                <w:noProof/>
                <w:webHidden/>
              </w:rPr>
              <w:t>5</w:t>
            </w:r>
            <w:r w:rsidR="004E0585" w:rsidRPr="004E0585">
              <w:rPr>
                <w:b/>
                <w:noProof/>
                <w:webHidden/>
              </w:rPr>
              <w:fldChar w:fldCharType="end"/>
            </w:r>
          </w:hyperlink>
        </w:p>
        <w:p w14:paraId="2A22D64C" w14:textId="1FC33A7B" w:rsidR="004E0585" w:rsidRPr="004E0585" w:rsidRDefault="00F86BA7">
          <w:pPr>
            <w:pStyle w:val="TOC1"/>
            <w:tabs>
              <w:tab w:val="right" w:leader="dot" w:pos="9062"/>
            </w:tabs>
            <w:rPr>
              <w:b/>
              <w:noProof/>
            </w:rPr>
          </w:pPr>
          <w:hyperlink w:anchor="_Toc465700367" w:history="1">
            <w:r w:rsidR="004E0585" w:rsidRPr="004E0585">
              <w:rPr>
                <w:rStyle w:val="Hyperlink"/>
                <w:b/>
                <w:iCs/>
                <w:noProof/>
              </w:rPr>
              <w:t>РАЗДЕЛ III. ИЗИСКВАНИЯ И ДОКАЗАТЕЛСТВА ЗА ИКОНОМИЧЕСКОТО И ФИНАНСОВОТО СЪСТОЯНИЕ И ТЕХНИЧЕСКИ И ПРОФЕСИОНАЛНИ СПОСОБНОСТИ НА УЧАСТНИЦИТЕ В ОБЩЕСТВЕНАТА ПОРЪЧКА</w:t>
            </w:r>
            <w:r w:rsidR="004E0585" w:rsidRPr="004E0585">
              <w:rPr>
                <w:b/>
                <w:noProof/>
                <w:webHidden/>
              </w:rPr>
              <w:tab/>
            </w:r>
            <w:r w:rsidR="004E0585" w:rsidRPr="004E0585">
              <w:rPr>
                <w:b/>
                <w:noProof/>
                <w:webHidden/>
              </w:rPr>
              <w:fldChar w:fldCharType="begin"/>
            </w:r>
            <w:r w:rsidR="004E0585" w:rsidRPr="004E0585">
              <w:rPr>
                <w:b/>
                <w:noProof/>
                <w:webHidden/>
              </w:rPr>
              <w:instrText xml:space="preserve"> PAGEREF _Toc465700367 \h </w:instrText>
            </w:r>
            <w:r w:rsidR="004E0585" w:rsidRPr="004E0585">
              <w:rPr>
                <w:b/>
                <w:noProof/>
                <w:webHidden/>
              </w:rPr>
            </w:r>
            <w:r w:rsidR="004E0585" w:rsidRPr="004E0585">
              <w:rPr>
                <w:b/>
                <w:noProof/>
                <w:webHidden/>
              </w:rPr>
              <w:fldChar w:fldCharType="separate"/>
            </w:r>
            <w:r w:rsidR="00664097">
              <w:rPr>
                <w:b/>
                <w:noProof/>
                <w:webHidden/>
              </w:rPr>
              <w:t>6</w:t>
            </w:r>
            <w:r w:rsidR="004E0585" w:rsidRPr="004E0585">
              <w:rPr>
                <w:b/>
                <w:noProof/>
                <w:webHidden/>
              </w:rPr>
              <w:fldChar w:fldCharType="end"/>
            </w:r>
          </w:hyperlink>
        </w:p>
        <w:p w14:paraId="1583F5C2" w14:textId="70D8A8E7" w:rsidR="004E0585" w:rsidRPr="004E0585" w:rsidRDefault="00F86BA7">
          <w:pPr>
            <w:pStyle w:val="TOC2"/>
            <w:tabs>
              <w:tab w:val="right" w:leader="dot" w:pos="9062"/>
            </w:tabs>
            <w:rPr>
              <w:b/>
              <w:noProof/>
            </w:rPr>
          </w:pPr>
          <w:hyperlink w:anchor="_Toc465700368" w:history="1">
            <w:r w:rsidR="004E0585" w:rsidRPr="004E0585">
              <w:rPr>
                <w:rStyle w:val="Hyperlink"/>
                <w:b/>
                <w:noProof/>
              </w:rPr>
              <w:t>III.1.</w:t>
            </w:r>
            <w:r w:rsidR="004E0585" w:rsidRPr="004E0585">
              <w:rPr>
                <w:rStyle w:val="Hyperlink"/>
                <w:b/>
                <w:noProof/>
                <w:lang w:val="en-US"/>
              </w:rPr>
              <w:t>1.</w:t>
            </w:r>
            <w:r w:rsidR="004E0585" w:rsidRPr="004E0585">
              <w:rPr>
                <w:rStyle w:val="Hyperlink"/>
                <w:b/>
                <w:noProof/>
              </w:rPr>
              <w:t xml:space="preserve"> ИКОНОМИЧЕСКО И ФИНАНСОВО СЪСТОЯНИЕ:</w:t>
            </w:r>
            <w:r w:rsidR="004E0585" w:rsidRPr="004E0585">
              <w:rPr>
                <w:b/>
                <w:noProof/>
                <w:webHidden/>
              </w:rPr>
              <w:tab/>
            </w:r>
            <w:r w:rsidR="004E0585" w:rsidRPr="004E0585">
              <w:rPr>
                <w:b/>
                <w:noProof/>
                <w:webHidden/>
              </w:rPr>
              <w:fldChar w:fldCharType="begin"/>
            </w:r>
            <w:r w:rsidR="004E0585" w:rsidRPr="004E0585">
              <w:rPr>
                <w:b/>
                <w:noProof/>
                <w:webHidden/>
              </w:rPr>
              <w:instrText xml:space="preserve"> PAGEREF _Toc465700368 \h </w:instrText>
            </w:r>
            <w:r w:rsidR="004E0585" w:rsidRPr="004E0585">
              <w:rPr>
                <w:b/>
                <w:noProof/>
                <w:webHidden/>
              </w:rPr>
            </w:r>
            <w:r w:rsidR="004E0585" w:rsidRPr="004E0585">
              <w:rPr>
                <w:b/>
                <w:noProof/>
                <w:webHidden/>
              </w:rPr>
              <w:fldChar w:fldCharType="separate"/>
            </w:r>
            <w:r w:rsidR="00664097">
              <w:rPr>
                <w:b/>
                <w:noProof/>
                <w:webHidden/>
              </w:rPr>
              <w:t>6</w:t>
            </w:r>
            <w:r w:rsidR="004E0585" w:rsidRPr="004E0585">
              <w:rPr>
                <w:b/>
                <w:noProof/>
                <w:webHidden/>
              </w:rPr>
              <w:fldChar w:fldCharType="end"/>
            </w:r>
          </w:hyperlink>
        </w:p>
        <w:p w14:paraId="0277C648" w14:textId="71749656" w:rsidR="004E0585" w:rsidRPr="004E0585" w:rsidRDefault="00F86BA7">
          <w:pPr>
            <w:pStyle w:val="TOC1"/>
            <w:tabs>
              <w:tab w:val="right" w:leader="dot" w:pos="9062"/>
            </w:tabs>
            <w:rPr>
              <w:b/>
              <w:noProof/>
            </w:rPr>
          </w:pPr>
          <w:hyperlink w:anchor="_Toc465700369" w:history="1">
            <w:r w:rsidR="004E0585" w:rsidRPr="004E0585">
              <w:rPr>
                <w:rStyle w:val="Hyperlink"/>
                <w:b/>
                <w:noProof/>
              </w:rPr>
              <w:t>РАЗДЕЛ IV. КРИТЕРИИ ЗА ВЪЗЛАГАНЕ НА ПОРЪЧКАТА</w:t>
            </w:r>
            <w:r w:rsidR="004E0585" w:rsidRPr="004E0585">
              <w:rPr>
                <w:b/>
                <w:noProof/>
                <w:webHidden/>
              </w:rPr>
              <w:tab/>
            </w:r>
            <w:r w:rsidR="004E0585" w:rsidRPr="004E0585">
              <w:rPr>
                <w:b/>
                <w:noProof/>
                <w:webHidden/>
              </w:rPr>
              <w:fldChar w:fldCharType="begin"/>
            </w:r>
            <w:r w:rsidR="004E0585" w:rsidRPr="004E0585">
              <w:rPr>
                <w:b/>
                <w:noProof/>
                <w:webHidden/>
              </w:rPr>
              <w:instrText xml:space="preserve"> PAGEREF _Toc465700369 \h </w:instrText>
            </w:r>
            <w:r w:rsidR="004E0585" w:rsidRPr="004E0585">
              <w:rPr>
                <w:b/>
                <w:noProof/>
                <w:webHidden/>
              </w:rPr>
            </w:r>
            <w:r w:rsidR="004E0585" w:rsidRPr="004E0585">
              <w:rPr>
                <w:b/>
                <w:noProof/>
                <w:webHidden/>
              </w:rPr>
              <w:fldChar w:fldCharType="separate"/>
            </w:r>
            <w:r w:rsidR="00664097">
              <w:rPr>
                <w:b/>
                <w:noProof/>
                <w:webHidden/>
              </w:rPr>
              <w:t>8</w:t>
            </w:r>
            <w:r w:rsidR="004E0585" w:rsidRPr="004E0585">
              <w:rPr>
                <w:b/>
                <w:noProof/>
                <w:webHidden/>
              </w:rPr>
              <w:fldChar w:fldCharType="end"/>
            </w:r>
          </w:hyperlink>
        </w:p>
        <w:p w14:paraId="47FE717A" w14:textId="59FE20ED" w:rsidR="004E0585" w:rsidRPr="004E0585" w:rsidRDefault="00F86BA7">
          <w:pPr>
            <w:pStyle w:val="TOC1"/>
            <w:tabs>
              <w:tab w:val="right" w:leader="dot" w:pos="9062"/>
            </w:tabs>
            <w:rPr>
              <w:b/>
              <w:noProof/>
            </w:rPr>
          </w:pPr>
          <w:hyperlink w:anchor="_Toc465700370" w:history="1">
            <w:r w:rsidR="004E0585" w:rsidRPr="004E0585">
              <w:rPr>
                <w:rStyle w:val="Hyperlink"/>
                <w:b/>
                <w:noProof/>
              </w:rPr>
              <w:t>РАЗДЕЛ V. ОБСТОЯТЕЛСТВА, НАЛИЧИЕТО НА КОИТО Е ОСНОВАНИЕ ЗА ОТСТРАНЯВАНЕ НА УЧАСТНИЦИТЕ И ДОКУМЕНТИ ЗА УДОСТОВЕРЯВАНЕ НА ТЯХНАТА ЛИПСА</w:t>
            </w:r>
            <w:r w:rsidR="004E0585" w:rsidRPr="004E0585">
              <w:rPr>
                <w:b/>
                <w:noProof/>
                <w:webHidden/>
              </w:rPr>
              <w:tab/>
            </w:r>
            <w:r w:rsidR="004E0585" w:rsidRPr="004E0585">
              <w:rPr>
                <w:b/>
                <w:noProof/>
                <w:webHidden/>
              </w:rPr>
              <w:fldChar w:fldCharType="begin"/>
            </w:r>
            <w:r w:rsidR="004E0585" w:rsidRPr="004E0585">
              <w:rPr>
                <w:b/>
                <w:noProof/>
                <w:webHidden/>
              </w:rPr>
              <w:instrText xml:space="preserve"> PAGEREF _Toc465700370 \h </w:instrText>
            </w:r>
            <w:r w:rsidR="004E0585" w:rsidRPr="004E0585">
              <w:rPr>
                <w:b/>
                <w:noProof/>
                <w:webHidden/>
              </w:rPr>
            </w:r>
            <w:r w:rsidR="004E0585" w:rsidRPr="004E0585">
              <w:rPr>
                <w:b/>
                <w:noProof/>
                <w:webHidden/>
              </w:rPr>
              <w:fldChar w:fldCharType="separate"/>
            </w:r>
            <w:r w:rsidR="00664097">
              <w:rPr>
                <w:b/>
                <w:noProof/>
                <w:webHidden/>
              </w:rPr>
              <w:t>9</w:t>
            </w:r>
            <w:r w:rsidR="004E0585" w:rsidRPr="004E0585">
              <w:rPr>
                <w:b/>
                <w:noProof/>
                <w:webHidden/>
              </w:rPr>
              <w:fldChar w:fldCharType="end"/>
            </w:r>
          </w:hyperlink>
        </w:p>
        <w:p w14:paraId="07542D71" w14:textId="4F64559C" w:rsidR="004E0585" w:rsidRPr="004E0585" w:rsidRDefault="00F86BA7">
          <w:pPr>
            <w:pStyle w:val="TOC1"/>
            <w:tabs>
              <w:tab w:val="right" w:leader="dot" w:pos="9062"/>
            </w:tabs>
            <w:rPr>
              <w:b/>
              <w:noProof/>
            </w:rPr>
          </w:pPr>
          <w:hyperlink w:anchor="_Toc465700371" w:history="1">
            <w:r w:rsidR="004E0585" w:rsidRPr="004E0585">
              <w:rPr>
                <w:rStyle w:val="Hyperlink"/>
                <w:b/>
                <w:noProof/>
              </w:rPr>
              <w:t>РАЗДЕЛ V.1. ОБЩИ ИЗИСКВАНИЯ КЪМ УЧАСТНИЦИТЕ</w:t>
            </w:r>
            <w:r w:rsidR="004E0585" w:rsidRPr="004E0585">
              <w:rPr>
                <w:b/>
                <w:noProof/>
                <w:webHidden/>
              </w:rPr>
              <w:tab/>
            </w:r>
            <w:r w:rsidR="004E0585" w:rsidRPr="004E0585">
              <w:rPr>
                <w:b/>
                <w:noProof/>
                <w:webHidden/>
              </w:rPr>
              <w:fldChar w:fldCharType="begin"/>
            </w:r>
            <w:r w:rsidR="004E0585" w:rsidRPr="004E0585">
              <w:rPr>
                <w:b/>
                <w:noProof/>
                <w:webHidden/>
              </w:rPr>
              <w:instrText xml:space="preserve"> PAGEREF _Toc465700371 \h </w:instrText>
            </w:r>
            <w:r w:rsidR="004E0585" w:rsidRPr="004E0585">
              <w:rPr>
                <w:b/>
                <w:noProof/>
                <w:webHidden/>
              </w:rPr>
            </w:r>
            <w:r w:rsidR="004E0585" w:rsidRPr="004E0585">
              <w:rPr>
                <w:b/>
                <w:noProof/>
                <w:webHidden/>
              </w:rPr>
              <w:fldChar w:fldCharType="separate"/>
            </w:r>
            <w:r w:rsidR="00664097">
              <w:rPr>
                <w:b/>
                <w:noProof/>
                <w:webHidden/>
              </w:rPr>
              <w:t>9</w:t>
            </w:r>
            <w:r w:rsidR="004E0585" w:rsidRPr="004E0585">
              <w:rPr>
                <w:b/>
                <w:noProof/>
                <w:webHidden/>
              </w:rPr>
              <w:fldChar w:fldCharType="end"/>
            </w:r>
          </w:hyperlink>
        </w:p>
        <w:p w14:paraId="4360038B" w14:textId="2C059B69" w:rsidR="004E0585" w:rsidRPr="004E0585" w:rsidRDefault="00F86BA7">
          <w:pPr>
            <w:pStyle w:val="TOC1"/>
            <w:tabs>
              <w:tab w:val="right" w:leader="dot" w:pos="9062"/>
            </w:tabs>
            <w:rPr>
              <w:b/>
              <w:noProof/>
            </w:rPr>
          </w:pPr>
          <w:hyperlink w:anchor="_Toc465700372" w:history="1">
            <w:r w:rsidR="004E0585" w:rsidRPr="004E0585">
              <w:rPr>
                <w:rStyle w:val="Hyperlink"/>
                <w:b/>
                <w:noProof/>
              </w:rPr>
              <w:t xml:space="preserve">РАЗДЕЛ V.2. </w:t>
            </w:r>
            <w:r w:rsidR="004E0585" w:rsidRPr="004E0585">
              <w:rPr>
                <w:rStyle w:val="Hyperlink"/>
                <w:b/>
                <w:bCs/>
                <w:noProof/>
              </w:rPr>
              <w:t>СЪДЪРЖАНИЕ НА ОФЕРТИТЕ И ИЗИСКВАНИЯ</w:t>
            </w:r>
            <w:r w:rsidR="004E0585" w:rsidRPr="004E0585">
              <w:rPr>
                <w:b/>
                <w:noProof/>
                <w:webHidden/>
              </w:rPr>
              <w:tab/>
            </w:r>
            <w:r w:rsidR="004E0585" w:rsidRPr="004E0585">
              <w:rPr>
                <w:b/>
                <w:noProof/>
                <w:webHidden/>
              </w:rPr>
              <w:fldChar w:fldCharType="begin"/>
            </w:r>
            <w:r w:rsidR="004E0585" w:rsidRPr="004E0585">
              <w:rPr>
                <w:b/>
                <w:noProof/>
                <w:webHidden/>
              </w:rPr>
              <w:instrText xml:space="preserve"> PAGEREF _Toc465700372 \h </w:instrText>
            </w:r>
            <w:r w:rsidR="004E0585" w:rsidRPr="004E0585">
              <w:rPr>
                <w:b/>
                <w:noProof/>
                <w:webHidden/>
              </w:rPr>
            </w:r>
            <w:r w:rsidR="004E0585" w:rsidRPr="004E0585">
              <w:rPr>
                <w:b/>
                <w:noProof/>
                <w:webHidden/>
              </w:rPr>
              <w:fldChar w:fldCharType="separate"/>
            </w:r>
            <w:r w:rsidR="00664097">
              <w:rPr>
                <w:b/>
                <w:noProof/>
                <w:webHidden/>
              </w:rPr>
              <w:t>12</w:t>
            </w:r>
            <w:r w:rsidR="004E0585" w:rsidRPr="004E0585">
              <w:rPr>
                <w:b/>
                <w:noProof/>
                <w:webHidden/>
              </w:rPr>
              <w:fldChar w:fldCharType="end"/>
            </w:r>
          </w:hyperlink>
        </w:p>
        <w:p w14:paraId="5574CDE0" w14:textId="077AB7E9" w:rsidR="004E0585" w:rsidRPr="004E0585" w:rsidRDefault="00F86BA7">
          <w:pPr>
            <w:pStyle w:val="TOC1"/>
            <w:tabs>
              <w:tab w:val="right" w:leader="dot" w:pos="9062"/>
            </w:tabs>
            <w:rPr>
              <w:b/>
              <w:noProof/>
            </w:rPr>
          </w:pPr>
          <w:hyperlink w:anchor="_Toc465700373" w:history="1">
            <w:r w:rsidR="004E0585" w:rsidRPr="004E0585">
              <w:rPr>
                <w:rStyle w:val="Hyperlink"/>
                <w:b/>
                <w:noProof/>
              </w:rPr>
              <w:t>РАЗДЕЛ VI. УКАЗАНИЯ КЪМ ЗАИНТЕРЕСОВАНИТЕ ЛИЦА И УЧАСТНИЦИТЕ В ПРОЦЕДУРАТА</w:t>
            </w:r>
            <w:r w:rsidR="004E0585" w:rsidRPr="004E0585">
              <w:rPr>
                <w:b/>
                <w:noProof/>
                <w:webHidden/>
              </w:rPr>
              <w:tab/>
            </w:r>
            <w:r w:rsidR="004E0585" w:rsidRPr="004E0585">
              <w:rPr>
                <w:b/>
                <w:noProof/>
                <w:webHidden/>
              </w:rPr>
              <w:fldChar w:fldCharType="begin"/>
            </w:r>
            <w:r w:rsidR="004E0585" w:rsidRPr="004E0585">
              <w:rPr>
                <w:b/>
                <w:noProof/>
                <w:webHidden/>
              </w:rPr>
              <w:instrText xml:space="preserve"> PAGEREF _Toc465700373 \h </w:instrText>
            </w:r>
            <w:r w:rsidR="004E0585" w:rsidRPr="004E0585">
              <w:rPr>
                <w:b/>
                <w:noProof/>
                <w:webHidden/>
              </w:rPr>
            </w:r>
            <w:r w:rsidR="004E0585" w:rsidRPr="004E0585">
              <w:rPr>
                <w:b/>
                <w:noProof/>
                <w:webHidden/>
              </w:rPr>
              <w:fldChar w:fldCharType="separate"/>
            </w:r>
            <w:r w:rsidR="00664097">
              <w:rPr>
                <w:b/>
                <w:noProof/>
                <w:webHidden/>
              </w:rPr>
              <w:t>14</w:t>
            </w:r>
            <w:r w:rsidR="004E0585" w:rsidRPr="004E0585">
              <w:rPr>
                <w:b/>
                <w:noProof/>
                <w:webHidden/>
              </w:rPr>
              <w:fldChar w:fldCharType="end"/>
            </w:r>
          </w:hyperlink>
        </w:p>
        <w:p w14:paraId="7D0AF72B" w14:textId="0CF35B33" w:rsidR="004E0585" w:rsidRPr="004E0585" w:rsidRDefault="00F86BA7">
          <w:pPr>
            <w:pStyle w:val="TOC1"/>
            <w:tabs>
              <w:tab w:val="right" w:leader="dot" w:pos="9062"/>
            </w:tabs>
            <w:rPr>
              <w:b/>
              <w:noProof/>
            </w:rPr>
          </w:pPr>
          <w:hyperlink w:anchor="_Toc465700374" w:history="1">
            <w:r w:rsidR="004E0585" w:rsidRPr="004E0585">
              <w:rPr>
                <w:rStyle w:val="Hyperlink"/>
                <w:b/>
                <w:noProof/>
              </w:rPr>
              <w:t>РАЗДЕЛ VII. ГАРАНЦИИ ЗА ИЗПЪЛНЕНИЕ НА ДОГОВОРА И</w:t>
            </w:r>
            <w:r w:rsidR="004E0585" w:rsidRPr="004E0585">
              <w:rPr>
                <w:b/>
                <w:noProof/>
                <w:webHidden/>
              </w:rPr>
              <w:tab/>
            </w:r>
            <w:r w:rsidR="004E0585" w:rsidRPr="004E0585">
              <w:rPr>
                <w:b/>
                <w:noProof/>
                <w:webHidden/>
              </w:rPr>
              <w:fldChar w:fldCharType="begin"/>
            </w:r>
            <w:r w:rsidR="004E0585" w:rsidRPr="004E0585">
              <w:rPr>
                <w:b/>
                <w:noProof/>
                <w:webHidden/>
              </w:rPr>
              <w:instrText xml:space="preserve"> PAGEREF _Toc465700374 \h </w:instrText>
            </w:r>
            <w:r w:rsidR="004E0585" w:rsidRPr="004E0585">
              <w:rPr>
                <w:b/>
                <w:noProof/>
                <w:webHidden/>
              </w:rPr>
            </w:r>
            <w:r w:rsidR="004E0585" w:rsidRPr="004E0585">
              <w:rPr>
                <w:b/>
                <w:noProof/>
                <w:webHidden/>
              </w:rPr>
              <w:fldChar w:fldCharType="separate"/>
            </w:r>
            <w:r w:rsidR="00664097">
              <w:rPr>
                <w:b/>
                <w:noProof/>
                <w:webHidden/>
              </w:rPr>
              <w:t>15</w:t>
            </w:r>
            <w:r w:rsidR="004E0585" w:rsidRPr="004E0585">
              <w:rPr>
                <w:b/>
                <w:noProof/>
                <w:webHidden/>
              </w:rPr>
              <w:fldChar w:fldCharType="end"/>
            </w:r>
          </w:hyperlink>
        </w:p>
        <w:p w14:paraId="28B922EF" w14:textId="2ED3F948" w:rsidR="004E0585" w:rsidRPr="004E0585" w:rsidRDefault="00F86BA7">
          <w:pPr>
            <w:pStyle w:val="TOC1"/>
            <w:tabs>
              <w:tab w:val="right" w:leader="dot" w:pos="9062"/>
            </w:tabs>
            <w:rPr>
              <w:b/>
              <w:noProof/>
            </w:rPr>
          </w:pPr>
          <w:hyperlink w:anchor="_Toc465700375" w:history="1">
            <w:r w:rsidR="004E0585" w:rsidRPr="004E0585">
              <w:rPr>
                <w:rStyle w:val="Hyperlink"/>
                <w:b/>
                <w:noProof/>
              </w:rPr>
              <w:t>ОБЕЗПЕЧЕНИЯ</w:t>
            </w:r>
            <w:r w:rsidR="004E0585" w:rsidRPr="004E0585">
              <w:rPr>
                <w:b/>
                <w:noProof/>
                <w:webHidden/>
              </w:rPr>
              <w:tab/>
            </w:r>
            <w:r w:rsidR="004E0585" w:rsidRPr="004E0585">
              <w:rPr>
                <w:b/>
                <w:noProof/>
                <w:webHidden/>
              </w:rPr>
              <w:fldChar w:fldCharType="begin"/>
            </w:r>
            <w:r w:rsidR="004E0585" w:rsidRPr="004E0585">
              <w:rPr>
                <w:b/>
                <w:noProof/>
                <w:webHidden/>
              </w:rPr>
              <w:instrText xml:space="preserve"> PAGEREF _Toc465700375 \h </w:instrText>
            </w:r>
            <w:r w:rsidR="004E0585" w:rsidRPr="004E0585">
              <w:rPr>
                <w:b/>
                <w:noProof/>
                <w:webHidden/>
              </w:rPr>
            </w:r>
            <w:r w:rsidR="004E0585" w:rsidRPr="004E0585">
              <w:rPr>
                <w:b/>
                <w:noProof/>
                <w:webHidden/>
              </w:rPr>
              <w:fldChar w:fldCharType="separate"/>
            </w:r>
            <w:r w:rsidR="00664097">
              <w:rPr>
                <w:b/>
                <w:noProof/>
                <w:webHidden/>
              </w:rPr>
              <w:t>15</w:t>
            </w:r>
            <w:r w:rsidR="004E0585" w:rsidRPr="004E0585">
              <w:rPr>
                <w:b/>
                <w:noProof/>
                <w:webHidden/>
              </w:rPr>
              <w:fldChar w:fldCharType="end"/>
            </w:r>
          </w:hyperlink>
        </w:p>
        <w:p w14:paraId="617DFD78" w14:textId="7C30E37B" w:rsidR="004E0585" w:rsidRPr="004E0585" w:rsidRDefault="00F86BA7">
          <w:pPr>
            <w:pStyle w:val="TOC1"/>
            <w:tabs>
              <w:tab w:val="right" w:leader="dot" w:pos="9062"/>
            </w:tabs>
            <w:rPr>
              <w:b/>
              <w:noProof/>
            </w:rPr>
          </w:pPr>
          <w:hyperlink w:anchor="_Toc465700376" w:history="1">
            <w:r w:rsidR="004E0585" w:rsidRPr="004E0585">
              <w:rPr>
                <w:rStyle w:val="Hyperlink"/>
                <w:b/>
                <w:bCs/>
                <w:noProof/>
              </w:rPr>
              <w:t>РАЗДЕЛ VIII. ДРУГИ УКАЗАНИЯ</w:t>
            </w:r>
            <w:r w:rsidR="004E0585" w:rsidRPr="004E0585">
              <w:rPr>
                <w:b/>
                <w:noProof/>
                <w:webHidden/>
              </w:rPr>
              <w:tab/>
            </w:r>
            <w:r w:rsidR="004E0585" w:rsidRPr="004E0585">
              <w:rPr>
                <w:b/>
                <w:noProof/>
                <w:webHidden/>
              </w:rPr>
              <w:fldChar w:fldCharType="begin"/>
            </w:r>
            <w:r w:rsidR="004E0585" w:rsidRPr="004E0585">
              <w:rPr>
                <w:b/>
                <w:noProof/>
                <w:webHidden/>
              </w:rPr>
              <w:instrText xml:space="preserve"> PAGEREF _Toc465700376 \h </w:instrText>
            </w:r>
            <w:r w:rsidR="004E0585" w:rsidRPr="004E0585">
              <w:rPr>
                <w:b/>
                <w:noProof/>
                <w:webHidden/>
              </w:rPr>
            </w:r>
            <w:r w:rsidR="004E0585" w:rsidRPr="004E0585">
              <w:rPr>
                <w:b/>
                <w:noProof/>
                <w:webHidden/>
              </w:rPr>
              <w:fldChar w:fldCharType="separate"/>
            </w:r>
            <w:r w:rsidR="00664097">
              <w:rPr>
                <w:b/>
                <w:noProof/>
                <w:webHidden/>
              </w:rPr>
              <w:t>17</w:t>
            </w:r>
            <w:r w:rsidR="004E0585" w:rsidRPr="004E0585">
              <w:rPr>
                <w:b/>
                <w:noProof/>
                <w:webHidden/>
              </w:rPr>
              <w:fldChar w:fldCharType="end"/>
            </w:r>
          </w:hyperlink>
        </w:p>
        <w:p w14:paraId="3971CBD8" w14:textId="1817B981" w:rsidR="004E0585" w:rsidRDefault="00F86BA7">
          <w:pPr>
            <w:pStyle w:val="TOC1"/>
            <w:tabs>
              <w:tab w:val="right" w:leader="dot" w:pos="9062"/>
            </w:tabs>
            <w:rPr>
              <w:noProof/>
            </w:rPr>
          </w:pPr>
          <w:hyperlink w:anchor="_Toc465700377" w:history="1">
            <w:r w:rsidR="004E0585" w:rsidRPr="004E0585">
              <w:rPr>
                <w:rStyle w:val="Hyperlink"/>
                <w:b/>
                <w:noProof/>
              </w:rPr>
              <w:t>РАЗДЕЛ IX. ОБРАЗЦИ НА ДОКУМЕНТИ</w:t>
            </w:r>
            <w:r w:rsidR="004E0585" w:rsidRPr="004E0585">
              <w:rPr>
                <w:b/>
                <w:noProof/>
                <w:webHidden/>
              </w:rPr>
              <w:tab/>
            </w:r>
            <w:r w:rsidR="004E0585" w:rsidRPr="004E0585">
              <w:rPr>
                <w:b/>
                <w:noProof/>
                <w:webHidden/>
              </w:rPr>
              <w:fldChar w:fldCharType="begin"/>
            </w:r>
            <w:r w:rsidR="004E0585" w:rsidRPr="004E0585">
              <w:rPr>
                <w:b/>
                <w:noProof/>
                <w:webHidden/>
              </w:rPr>
              <w:instrText xml:space="preserve"> PAGEREF _Toc465700377 \h </w:instrText>
            </w:r>
            <w:r w:rsidR="004E0585" w:rsidRPr="004E0585">
              <w:rPr>
                <w:b/>
                <w:noProof/>
                <w:webHidden/>
              </w:rPr>
            </w:r>
            <w:r w:rsidR="004E0585" w:rsidRPr="004E0585">
              <w:rPr>
                <w:b/>
                <w:noProof/>
                <w:webHidden/>
              </w:rPr>
              <w:fldChar w:fldCharType="separate"/>
            </w:r>
            <w:r w:rsidR="00664097">
              <w:rPr>
                <w:b/>
                <w:noProof/>
                <w:webHidden/>
              </w:rPr>
              <w:t>17</w:t>
            </w:r>
            <w:r w:rsidR="004E0585" w:rsidRPr="004E0585">
              <w:rPr>
                <w:b/>
                <w:noProof/>
                <w:webHidden/>
              </w:rPr>
              <w:fldChar w:fldCharType="end"/>
            </w:r>
          </w:hyperlink>
        </w:p>
        <w:p w14:paraId="223791B3" w14:textId="7893D5DF" w:rsidR="004E0585" w:rsidRDefault="004E0585">
          <w:r>
            <w:rPr>
              <w:b/>
              <w:bCs/>
              <w:noProof/>
            </w:rPr>
            <w:fldChar w:fldCharType="end"/>
          </w:r>
        </w:p>
      </w:sdtContent>
    </w:sdt>
    <w:p w14:paraId="1515F61A" w14:textId="77777777" w:rsidR="00D92E61" w:rsidRDefault="00D92E61"/>
    <w:p w14:paraId="068EF1FB" w14:textId="77777777" w:rsidR="00D92E61" w:rsidRDefault="00D92E61"/>
    <w:p w14:paraId="34E5D5F1" w14:textId="77777777" w:rsidR="00D92E61" w:rsidRDefault="00D92E61"/>
    <w:p w14:paraId="704D5B62" w14:textId="77777777" w:rsidR="00D92E61" w:rsidRDefault="00D92E61"/>
    <w:p w14:paraId="62B7C0D3" w14:textId="77777777" w:rsidR="00D92E61" w:rsidRDefault="00D92E61"/>
    <w:p w14:paraId="3E6D532B" w14:textId="77777777" w:rsidR="00D92E61" w:rsidRDefault="00D92E61"/>
    <w:p w14:paraId="031C5D69" w14:textId="77777777" w:rsidR="00D92E61" w:rsidRDefault="00D92E61"/>
    <w:p w14:paraId="72382EE0" w14:textId="77777777" w:rsidR="00D92E61" w:rsidRDefault="00D92E61"/>
    <w:p w14:paraId="706B4E3F" w14:textId="77777777" w:rsidR="00D92E61" w:rsidRDefault="00D92E61"/>
    <w:p w14:paraId="5FA5B601" w14:textId="77777777" w:rsidR="00D92E61" w:rsidRDefault="00D92E61"/>
    <w:p w14:paraId="73442C96" w14:textId="77777777" w:rsidR="00D92E61" w:rsidRDefault="00D92E61"/>
    <w:p w14:paraId="196F69BC" w14:textId="77777777" w:rsidR="00D92E61" w:rsidRDefault="00D92E61"/>
    <w:p w14:paraId="623812DB" w14:textId="77777777" w:rsidR="00D92E61" w:rsidRDefault="00D92E61"/>
    <w:p w14:paraId="7D8E3C23" w14:textId="77777777" w:rsidR="00D92E61" w:rsidRPr="00DF7516" w:rsidRDefault="00D92E61" w:rsidP="00D92E61">
      <w:pPr>
        <w:pStyle w:val="Heading1"/>
        <w:jc w:val="center"/>
        <w:rPr>
          <w:rFonts w:ascii="Times New Roman Bold" w:eastAsia="Calibri" w:hAnsi="Times New Roman Bold" w:cs="Arial"/>
          <w:b w:val="0"/>
          <w:bCs w:val="0"/>
          <w:iCs/>
          <w:caps/>
          <w:color w:val="000000"/>
          <w:sz w:val="26"/>
          <w:szCs w:val="26"/>
          <w:lang w:val="bg-BG"/>
        </w:rPr>
      </w:pPr>
      <w:bookmarkStart w:id="0" w:name="_Toc411430881"/>
      <w:bookmarkStart w:id="1" w:name="_Toc424819526"/>
      <w:bookmarkStart w:id="2" w:name="_Toc445987074"/>
      <w:bookmarkStart w:id="3" w:name="_Toc455401068"/>
      <w:bookmarkStart w:id="4" w:name="_Toc463877353"/>
      <w:bookmarkStart w:id="5" w:name="_Toc465700361"/>
      <w:r w:rsidRPr="00DF7516">
        <w:rPr>
          <w:rFonts w:ascii="Times New Roman Bold" w:eastAsia="Calibri" w:hAnsi="Times New Roman Bold" w:cs="Arial"/>
          <w:b w:val="0"/>
          <w:bCs w:val="0"/>
          <w:iCs/>
          <w:caps/>
          <w:color w:val="000000"/>
          <w:sz w:val="26"/>
          <w:szCs w:val="26"/>
          <w:lang w:val="bg-BG"/>
        </w:rPr>
        <w:lastRenderedPageBreak/>
        <w:t>РАЗДЕЛ I: ПЪЛНО ОПИСАНИЕ НА ОБЕКТА НА ОБЩЕСТВЕНАТА ПОРЪЧКА</w:t>
      </w:r>
      <w:bookmarkEnd w:id="0"/>
      <w:bookmarkEnd w:id="1"/>
      <w:bookmarkEnd w:id="2"/>
      <w:bookmarkEnd w:id="3"/>
      <w:bookmarkEnd w:id="4"/>
      <w:bookmarkEnd w:id="5"/>
    </w:p>
    <w:p w14:paraId="54A5FBDB" w14:textId="77777777" w:rsidR="00D92E61" w:rsidRPr="00DF7516" w:rsidRDefault="00D92E61" w:rsidP="00D92E61"/>
    <w:p w14:paraId="7EBBE52F" w14:textId="77777777" w:rsidR="00D92E61" w:rsidRPr="00DF7516" w:rsidRDefault="00D92E61" w:rsidP="00D92E61">
      <w:pPr>
        <w:spacing w:line="360" w:lineRule="auto"/>
        <w:jc w:val="center"/>
        <w:rPr>
          <w:b/>
        </w:rPr>
      </w:pPr>
      <w:r w:rsidRPr="00DF7516">
        <w:rPr>
          <w:b/>
        </w:rPr>
        <w:t>Настоящата обществена поръчка се открива на основание чл. 18, ал. 1, т. 12, при условията на чл. 178 от ЗОП- публично състезание.</w:t>
      </w:r>
    </w:p>
    <w:p w14:paraId="09543A1B" w14:textId="77777777" w:rsidR="00D92E61" w:rsidRDefault="00D92E61">
      <w:pPr>
        <w:rPr>
          <w:lang w:val="en-US"/>
        </w:rPr>
      </w:pPr>
    </w:p>
    <w:p w14:paraId="7F45E55D" w14:textId="77777777" w:rsidR="00D92E61" w:rsidRPr="0022325F" w:rsidRDefault="00D92E61" w:rsidP="004E0585">
      <w:pPr>
        <w:tabs>
          <w:tab w:val="num" w:pos="720"/>
        </w:tabs>
        <w:adjustRightInd w:val="0"/>
        <w:spacing w:line="360" w:lineRule="auto"/>
        <w:jc w:val="both"/>
      </w:pPr>
      <w:r w:rsidRPr="00DF7516">
        <w:rPr>
          <w:b/>
          <w:bCs/>
          <w:spacing w:val="-1"/>
        </w:rPr>
        <w:t>1. ПРЕДМЕТ на настоящата обществена поръчка</w:t>
      </w:r>
      <w:r w:rsidRPr="00DF7516">
        <w:rPr>
          <w:bCs/>
          <w:spacing w:val="-1"/>
        </w:rPr>
        <w:t xml:space="preserve"> е</w:t>
      </w:r>
      <w:r>
        <w:rPr>
          <w:bCs/>
          <w:spacing w:val="-1"/>
          <w:lang w:val="en-US"/>
        </w:rPr>
        <w:t xml:space="preserve"> </w:t>
      </w:r>
      <w:r w:rsidRPr="0022325F">
        <w:t>„</w:t>
      </w:r>
      <w:r w:rsidRPr="00655E07">
        <w:t>Извършване на пробовземане и лабораторни анализи (мониторинг) на повърхностни води, подземни води, отпадъчни води, инфилтрат, въздух, почви, утайки и шум на територията на ОП „Столично предприятие за третиране на отпадъци“ - площадка „Садината“ и площадка „Хан Богров</w:t>
      </w:r>
      <w:r>
        <w:t xml:space="preserve">” по 5 </w:t>
      </w:r>
      <w:r w:rsidRPr="0022325F">
        <w:t>обособени позиции:</w:t>
      </w:r>
    </w:p>
    <w:p w14:paraId="377D0C88" w14:textId="77777777" w:rsidR="00D92E61" w:rsidRDefault="00D92E61" w:rsidP="004E0585">
      <w:pPr>
        <w:pStyle w:val="ListParagraph"/>
        <w:numPr>
          <w:ilvl w:val="0"/>
          <w:numId w:val="1"/>
        </w:numPr>
        <w:tabs>
          <w:tab w:val="num" w:pos="720"/>
        </w:tabs>
        <w:adjustRightInd w:val="0"/>
        <w:spacing w:line="360" w:lineRule="auto"/>
        <w:jc w:val="both"/>
      </w:pPr>
      <w:r w:rsidRPr="00D92E61">
        <w:rPr>
          <w:b/>
          <w:i/>
        </w:rPr>
        <w:t>Обособена позиция 1:</w:t>
      </w:r>
      <w:r w:rsidRPr="00D92E61">
        <w:rPr>
          <w:b/>
          <w:i/>
          <w:lang w:val="en-US"/>
        </w:rPr>
        <w:t xml:space="preserve"> </w:t>
      </w:r>
      <w:r w:rsidRPr="00655E07">
        <w:t>Извършване на мониторинг на води</w:t>
      </w:r>
      <w:r w:rsidRPr="00F94EDB">
        <w:t xml:space="preserve">, </w:t>
      </w:r>
      <w:r>
        <w:t>описан в т. І на</w:t>
      </w:r>
      <w:r w:rsidRPr="00F94EDB">
        <w:t xml:space="preserve"> Техническа</w:t>
      </w:r>
      <w:r>
        <w:t>та спецификация.</w:t>
      </w:r>
    </w:p>
    <w:p w14:paraId="53569F09" w14:textId="77777777" w:rsidR="00D92E61" w:rsidRDefault="00D92E61" w:rsidP="004E0585">
      <w:pPr>
        <w:pStyle w:val="ListParagraph"/>
        <w:numPr>
          <w:ilvl w:val="0"/>
          <w:numId w:val="1"/>
        </w:numPr>
        <w:tabs>
          <w:tab w:val="num" w:pos="720"/>
        </w:tabs>
        <w:adjustRightInd w:val="0"/>
        <w:spacing w:line="360" w:lineRule="auto"/>
        <w:jc w:val="both"/>
      </w:pPr>
      <w:r w:rsidRPr="00D92E61">
        <w:rPr>
          <w:b/>
          <w:i/>
        </w:rPr>
        <w:t>Обособена позиция 2:</w:t>
      </w:r>
      <w:r>
        <w:rPr>
          <w:b/>
          <w:i/>
          <w:lang w:val="en-US"/>
        </w:rPr>
        <w:t xml:space="preserve"> </w:t>
      </w:r>
      <w:r>
        <w:t>Извършване на мониторинг на въздух</w:t>
      </w:r>
      <w:r w:rsidRPr="00655E07">
        <w:t>, описан в т. І</w:t>
      </w:r>
      <w:r>
        <w:t>І</w:t>
      </w:r>
      <w:r w:rsidRPr="00655E07">
        <w:t xml:space="preserve"> на Техническата спецификация.</w:t>
      </w:r>
    </w:p>
    <w:p w14:paraId="3D20101C" w14:textId="77777777" w:rsidR="00D92E61" w:rsidRPr="00655E07" w:rsidRDefault="00D92E61" w:rsidP="004E0585">
      <w:pPr>
        <w:pStyle w:val="ListParagraph"/>
        <w:numPr>
          <w:ilvl w:val="0"/>
          <w:numId w:val="1"/>
        </w:numPr>
        <w:tabs>
          <w:tab w:val="num" w:pos="720"/>
        </w:tabs>
        <w:adjustRightInd w:val="0"/>
        <w:spacing w:line="360" w:lineRule="auto"/>
        <w:jc w:val="both"/>
      </w:pPr>
      <w:r w:rsidRPr="00D92E61">
        <w:rPr>
          <w:b/>
          <w:i/>
        </w:rPr>
        <w:t>Обособена позиция 3:</w:t>
      </w:r>
      <w:r w:rsidRPr="00D92E61">
        <w:rPr>
          <w:b/>
          <w:i/>
          <w:lang w:val="en-US"/>
        </w:rPr>
        <w:t xml:space="preserve"> </w:t>
      </w:r>
      <w:r w:rsidRPr="00655E07">
        <w:t xml:space="preserve">Извършване на мониторинг на </w:t>
      </w:r>
      <w:r>
        <w:t>шум</w:t>
      </w:r>
      <w:r w:rsidRPr="00655E07">
        <w:t xml:space="preserve">, описан в т. </w:t>
      </w:r>
      <w:r>
        <w:t>ІІ</w:t>
      </w:r>
      <w:r w:rsidRPr="00655E07">
        <w:t>І на Техническата спецификация.</w:t>
      </w:r>
    </w:p>
    <w:p w14:paraId="1216D4F9" w14:textId="77777777" w:rsidR="00D92E61" w:rsidRPr="00655E07" w:rsidRDefault="00D92E61" w:rsidP="004E0585">
      <w:pPr>
        <w:pStyle w:val="ListParagraph"/>
        <w:numPr>
          <w:ilvl w:val="0"/>
          <w:numId w:val="1"/>
        </w:numPr>
        <w:tabs>
          <w:tab w:val="num" w:pos="720"/>
        </w:tabs>
        <w:adjustRightInd w:val="0"/>
        <w:spacing w:line="360" w:lineRule="auto"/>
        <w:jc w:val="both"/>
      </w:pPr>
      <w:r w:rsidRPr="00D92E61">
        <w:rPr>
          <w:b/>
          <w:i/>
        </w:rPr>
        <w:t>Обособена позиция 4:</w:t>
      </w:r>
      <w:r w:rsidRPr="00D92E61">
        <w:rPr>
          <w:b/>
          <w:i/>
          <w:lang w:val="en-US"/>
        </w:rPr>
        <w:t xml:space="preserve"> </w:t>
      </w:r>
      <w:r w:rsidRPr="00655E07">
        <w:t xml:space="preserve">Извършване на мониторинг на </w:t>
      </w:r>
      <w:r>
        <w:t>почви</w:t>
      </w:r>
      <w:r w:rsidRPr="00655E07">
        <w:t>, описан в т. І</w:t>
      </w:r>
      <w:r>
        <w:t>V</w:t>
      </w:r>
      <w:r w:rsidRPr="00655E07">
        <w:t xml:space="preserve"> на Техническата спецификация.</w:t>
      </w:r>
    </w:p>
    <w:p w14:paraId="10F4FCEC" w14:textId="77777777" w:rsidR="00D92E61" w:rsidRPr="00655E07" w:rsidRDefault="00D92E61" w:rsidP="004E0585">
      <w:pPr>
        <w:pStyle w:val="ListParagraph"/>
        <w:numPr>
          <w:ilvl w:val="0"/>
          <w:numId w:val="1"/>
        </w:numPr>
        <w:tabs>
          <w:tab w:val="num" w:pos="720"/>
        </w:tabs>
        <w:adjustRightInd w:val="0"/>
        <w:spacing w:line="360" w:lineRule="auto"/>
        <w:jc w:val="both"/>
      </w:pPr>
      <w:r w:rsidRPr="00D92E61">
        <w:rPr>
          <w:b/>
          <w:i/>
        </w:rPr>
        <w:t>Обособена позиция 5:</w:t>
      </w:r>
      <w:r w:rsidRPr="00D92E61">
        <w:rPr>
          <w:b/>
          <w:i/>
          <w:lang w:val="en-US"/>
        </w:rPr>
        <w:t xml:space="preserve"> </w:t>
      </w:r>
      <w:r w:rsidRPr="00655E07">
        <w:t>Из</w:t>
      </w:r>
      <w:r>
        <w:t>питване</w:t>
      </w:r>
      <w:r w:rsidRPr="00655E07">
        <w:t xml:space="preserve"> на </w:t>
      </w:r>
      <w:r>
        <w:t>утайки от ПСОВ „Садината“</w:t>
      </w:r>
      <w:r w:rsidRPr="00655E07">
        <w:t>, описан</w:t>
      </w:r>
      <w:r>
        <w:t>о</w:t>
      </w:r>
      <w:r w:rsidRPr="00655E07">
        <w:t xml:space="preserve"> в т. </w:t>
      </w:r>
      <w:r>
        <w:t>V</w:t>
      </w:r>
      <w:r w:rsidRPr="00655E07">
        <w:t xml:space="preserve"> на Техническата спецификация.</w:t>
      </w:r>
    </w:p>
    <w:p w14:paraId="2197A082" w14:textId="77777777" w:rsidR="00D92E61" w:rsidRDefault="00D92E61" w:rsidP="00D92E61">
      <w:pPr>
        <w:rPr>
          <w:lang w:val="en-US"/>
        </w:rPr>
      </w:pPr>
    </w:p>
    <w:p w14:paraId="50F56C99" w14:textId="77777777" w:rsidR="00C06A8B" w:rsidRPr="00DF7516" w:rsidRDefault="00C06A8B" w:rsidP="00C06A8B">
      <w:pPr>
        <w:pStyle w:val="Heading2"/>
        <w:spacing w:line="360" w:lineRule="auto"/>
        <w:jc w:val="both"/>
        <w:rPr>
          <w:rFonts w:ascii="Times New Roman Bold" w:hAnsi="Times New Roman Bold"/>
          <w:b/>
          <w:color w:val="000000"/>
          <w:sz w:val="24"/>
          <w:szCs w:val="24"/>
        </w:rPr>
      </w:pPr>
      <w:bookmarkStart w:id="6" w:name="_Toc445987076"/>
      <w:bookmarkStart w:id="7" w:name="_Toc455401069"/>
      <w:bookmarkStart w:id="8" w:name="_Toc463877354"/>
      <w:bookmarkStart w:id="9" w:name="_Toc465700362"/>
      <w:r w:rsidRPr="00DF7516">
        <w:rPr>
          <w:rFonts w:ascii="Times New Roman" w:eastAsia="Calibri" w:hAnsi="Times New Roman"/>
          <w:b/>
          <w:caps/>
          <w:color w:val="000000"/>
          <w:sz w:val="24"/>
          <w:szCs w:val="24"/>
        </w:rPr>
        <w:t>1.1.</w:t>
      </w:r>
      <w:r w:rsidRPr="00DF7516">
        <w:rPr>
          <w:rFonts w:ascii="Times New Roman" w:eastAsia="Calibri" w:hAnsi="Times New Roman"/>
          <w:caps/>
          <w:color w:val="000000"/>
          <w:sz w:val="24"/>
          <w:szCs w:val="24"/>
        </w:rPr>
        <w:t xml:space="preserve"> </w:t>
      </w:r>
      <w:r w:rsidRPr="00DF7516">
        <w:rPr>
          <w:rFonts w:ascii="Times New Roman Bold" w:hAnsi="Times New Roman Bold"/>
          <w:color w:val="000000"/>
          <w:sz w:val="24"/>
          <w:szCs w:val="24"/>
        </w:rPr>
        <w:t>ПРАВНО ОСНОВАНИЕ ЗА ОТКРИВАНЕ НА ПРОЦЕДУРАТА:</w:t>
      </w:r>
      <w:bookmarkEnd w:id="6"/>
      <w:bookmarkEnd w:id="7"/>
      <w:bookmarkEnd w:id="8"/>
      <w:bookmarkEnd w:id="9"/>
    </w:p>
    <w:p w14:paraId="72540D75" w14:textId="77777777" w:rsidR="00C06A8B" w:rsidRPr="00DF7516" w:rsidRDefault="00C06A8B" w:rsidP="00C06A8B">
      <w:pPr>
        <w:tabs>
          <w:tab w:val="left" w:pos="567"/>
          <w:tab w:val="num" w:pos="720"/>
        </w:tabs>
        <w:autoSpaceDE w:val="0"/>
        <w:autoSpaceDN w:val="0"/>
        <w:adjustRightInd w:val="0"/>
        <w:spacing w:before="60" w:after="60" w:line="360" w:lineRule="auto"/>
        <w:jc w:val="both"/>
      </w:pPr>
      <w:r w:rsidRPr="00DF7516">
        <w:t xml:space="preserve">Възложител на настоящата поръчка е заместник-кметът на Столична община </w:t>
      </w:r>
      <w:r w:rsidR="000804C9">
        <w:t>Мария Бояджийска</w:t>
      </w:r>
      <w:r w:rsidRPr="00DF7516">
        <w:t>, упълномощен</w:t>
      </w:r>
      <w:r w:rsidR="000804C9">
        <w:t>а</w:t>
      </w:r>
      <w:r w:rsidRPr="00DF7516">
        <w:t xml:space="preserve"> за Възложител със заповед на Кмета на Столична. Възложителят  взема решение за откриване на процедура за възлагане на обществена поръчка, с което одобрява обявлението за обществена поръчка и документацията за участие в процедурата. Процедурата се открива на основание чл. 18, ал. 1, т. 12, при условията на чл. 178 от ЗОП</w:t>
      </w:r>
      <w:r w:rsidRPr="00DF7516">
        <w:rPr>
          <w:color w:val="000000"/>
        </w:rPr>
        <w:t xml:space="preserve">. </w:t>
      </w:r>
      <w:r w:rsidRPr="00DF7516">
        <w:t>За нерегламентираните в настоящите указания и документацията за участие условия по провеждането на процедурата, се прилагат разпоредбите на Закона за обществените поръчки и подзаконовите му нормативни актове, както и приложимите национални и международни нормативни актове, съобразно с предмета на поръчката.</w:t>
      </w:r>
    </w:p>
    <w:p w14:paraId="1D954694" w14:textId="77777777" w:rsidR="000804C9" w:rsidRPr="00DF7516" w:rsidRDefault="000804C9" w:rsidP="000804C9">
      <w:pPr>
        <w:spacing w:line="360" w:lineRule="auto"/>
        <w:rPr>
          <w:b/>
        </w:rPr>
      </w:pPr>
      <w:bookmarkStart w:id="10" w:name="_Toc426720650"/>
      <w:bookmarkStart w:id="11" w:name="_Toc445987077"/>
      <w:bookmarkStart w:id="12" w:name="_Toc455401070"/>
      <w:r w:rsidRPr="00DF7516">
        <w:rPr>
          <w:b/>
        </w:rPr>
        <w:t>1.2. МОТИВИ ЗА ИЗБОР НА ПРОЦЕДУРА ПО ВЪЗЛАГАНЕ НА ПОРЪЧКАТА</w:t>
      </w:r>
      <w:bookmarkEnd w:id="10"/>
      <w:bookmarkEnd w:id="11"/>
      <w:bookmarkEnd w:id="12"/>
    </w:p>
    <w:p w14:paraId="02C16606" w14:textId="77777777" w:rsidR="000804C9" w:rsidRPr="00DF7516" w:rsidRDefault="000804C9" w:rsidP="000804C9">
      <w:pPr>
        <w:spacing w:line="360" w:lineRule="auto"/>
        <w:jc w:val="both"/>
      </w:pPr>
      <w:r w:rsidRPr="00DF7516">
        <w:lastRenderedPageBreak/>
        <w:t xml:space="preserve">Съгласно разпоредбата на чл. 20, ал. 2, т. 2 от ЗОП, Възложителите прилагат процедурите по чл. 18, ал. 1, т. 12 или 13, когато обществените поръчки имат прогнозна стойност за </w:t>
      </w:r>
      <w:r>
        <w:t>услуги</w:t>
      </w:r>
      <w:r w:rsidRPr="00DF7516">
        <w:t xml:space="preserve"> до 264 033 лв. без вкл. ДДС.</w:t>
      </w:r>
    </w:p>
    <w:p w14:paraId="5073A7E1" w14:textId="77777777" w:rsidR="000804C9" w:rsidRPr="00DF7516" w:rsidRDefault="000804C9" w:rsidP="000804C9">
      <w:pPr>
        <w:spacing w:line="360" w:lineRule="auto"/>
        <w:jc w:val="both"/>
      </w:pPr>
      <w:r w:rsidRPr="00DF7516">
        <w:t xml:space="preserve">Предвид прогнозната стойност на поръчката, безспорно е налице възможност и условия обществената поръчка да бъде възложена по предвидения в чл. 18, ал. 1, т. 12 от ЗОП ред за провеждане на публично състезание. </w:t>
      </w:r>
    </w:p>
    <w:p w14:paraId="7FFC4950" w14:textId="77777777" w:rsidR="000804C9" w:rsidRDefault="000804C9" w:rsidP="000804C9">
      <w:pPr>
        <w:spacing w:line="360" w:lineRule="auto"/>
        <w:jc w:val="both"/>
        <w:rPr>
          <w:rFonts w:eastAsia="Calibri"/>
          <w:color w:val="000000"/>
        </w:rPr>
      </w:pPr>
      <w:bookmarkStart w:id="13" w:name="_Toc445987078"/>
      <w:bookmarkStart w:id="14" w:name="_Toc455401071"/>
      <w:r w:rsidRPr="00DF7516">
        <w:rPr>
          <w:rFonts w:eastAsia="Calibri"/>
          <w:b/>
          <w:caps/>
          <w:color w:val="000000"/>
        </w:rPr>
        <w:t xml:space="preserve">2. </w:t>
      </w:r>
      <w:r w:rsidRPr="00DF7516">
        <w:rPr>
          <w:rFonts w:ascii="Times New Roman Bold" w:eastAsia="Calibri" w:hAnsi="Times New Roman Bold"/>
          <w:caps/>
          <w:color w:val="000000"/>
        </w:rPr>
        <w:t>Описание</w:t>
      </w:r>
      <w:r w:rsidRPr="00DF7516">
        <w:rPr>
          <w:rFonts w:ascii="Calibri" w:eastAsia="Calibri" w:hAnsi="Calibri"/>
          <w:caps/>
          <w:color w:val="000000"/>
        </w:rPr>
        <w:t xml:space="preserve"> </w:t>
      </w:r>
      <w:r w:rsidRPr="00DF7516">
        <w:rPr>
          <w:rFonts w:eastAsia="Calibri"/>
          <w:b/>
          <w:color w:val="000000"/>
        </w:rPr>
        <w:t>на обществената поръчка. Обхват:</w:t>
      </w:r>
      <w:bookmarkEnd w:id="13"/>
      <w:bookmarkEnd w:id="14"/>
      <w:r>
        <w:rPr>
          <w:rFonts w:eastAsia="Calibri"/>
          <w:b/>
          <w:color w:val="000000"/>
        </w:rPr>
        <w:t xml:space="preserve"> </w:t>
      </w:r>
      <w:r w:rsidRPr="000804C9">
        <w:rPr>
          <w:rFonts w:eastAsia="Calibri"/>
          <w:color w:val="000000"/>
        </w:rPr>
        <w:t xml:space="preserve">Пълното описание на поръчката е посочено в Приложение </w:t>
      </w:r>
      <w:r w:rsidRPr="000804C9">
        <w:rPr>
          <w:rFonts w:eastAsia="Calibri"/>
          <w:color w:val="000000"/>
          <w:lang w:val="ru-RU"/>
        </w:rPr>
        <w:t>Техническ</w:t>
      </w:r>
      <w:r w:rsidRPr="000804C9">
        <w:rPr>
          <w:rFonts w:eastAsia="Calibri"/>
          <w:color w:val="000000"/>
          <w:lang w:val="en-GB"/>
        </w:rPr>
        <w:t>a</w:t>
      </w:r>
      <w:r>
        <w:rPr>
          <w:rFonts w:eastAsia="Calibri"/>
          <w:color w:val="000000"/>
        </w:rPr>
        <w:t>та</w:t>
      </w:r>
      <w:r w:rsidRPr="000804C9">
        <w:rPr>
          <w:rFonts w:eastAsia="Calibri"/>
          <w:color w:val="000000"/>
          <w:lang w:val="en-GB"/>
        </w:rPr>
        <w:t xml:space="preserve"> </w:t>
      </w:r>
      <w:r w:rsidRPr="000804C9">
        <w:rPr>
          <w:rFonts w:eastAsia="Calibri"/>
          <w:color w:val="000000"/>
        </w:rPr>
        <w:t>спецификация</w:t>
      </w:r>
      <w:r>
        <w:rPr>
          <w:rFonts w:eastAsia="Calibri"/>
          <w:color w:val="000000"/>
        </w:rPr>
        <w:t xml:space="preserve"> </w:t>
      </w:r>
      <w:r w:rsidRPr="000804C9">
        <w:rPr>
          <w:rFonts w:eastAsia="Calibri"/>
          <w:color w:val="000000"/>
        </w:rPr>
        <w:t>за извършване на пробовземане и лабораторни анализи (мониторинг) на повърхностни води, подземни води, отпадъчни води, инфилтрат, утайки, въздух, почви и шум на територията на ОП „Столично предприятие за третиране на отпадъци“ - площадка „Садината“ и площадка „Хан Богров“</w:t>
      </w:r>
      <w:r>
        <w:rPr>
          <w:rFonts w:eastAsia="Calibri"/>
          <w:color w:val="000000"/>
        </w:rPr>
        <w:t xml:space="preserve">, неразделна част от документацията за участие. </w:t>
      </w:r>
    </w:p>
    <w:p w14:paraId="0C958C75" w14:textId="77777777" w:rsidR="000804C9" w:rsidRPr="00DF7516" w:rsidRDefault="000804C9" w:rsidP="000804C9">
      <w:pPr>
        <w:pStyle w:val="Heading2"/>
        <w:spacing w:line="360" w:lineRule="auto"/>
        <w:jc w:val="both"/>
        <w:rPr>
          <w:rFonts w:ascii="Times New Roman" w:eastAsia="Calibri" w:hAnsi="Times New Roman"/>
          <w:b/>
          <w:bCs/>
          <w:caps/>
          <w:color w:val="000000"/>
          <w:sz w:val="24"/>
          <w:szCs w:val="24"/>
        </w:rPr>
      </w:pPr>
      <w:bookmarkStart w:id="15" w:name="_Toc455401072"/>
      <w:bookmarkStart w:id="16" w:name="_Toc463877356"/>
      <w:bookmarkStart w:id="17" w:name="_Toc465700363"/>
      <w:r w:rsidRPr="00DF7516">
        <w:rPr>
          <w:rFonts w:ascii="Times New Roman" w:eastAsia="Calibri" w:hAnsi="Times New Roman"/>
          <w:b/>
          <w:caps/>
          <w:color w:val="000000"/>
          <w:sz w:val="24"/>
          <w:szCs w:val="24"/>
        </w:rPr>
        <w:t>3.1. обособени позиции:</w:t>
      </w:r>
      <w:bookmarkEnd w:id="15"/>
      <w:bookmarkEnd w:id="16"/>
      <w:bookmarkEnd w:id="17"/>
    </w:p>
    <w:p w14:paraId="603A2ADC" w14:textId="77777777" w:rsidR="000804C9" w:rsidRDefault="000804C9" w:rsidP="000804C9">
      <w:pPr>
        <w:spacing w:line="36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Настоящата обществена поръчка има следните обособени позиции:</w:t>
      </w:r>
    </w:p>
    <w:p w14:paraId="328B2944" w14:textId="77777777" w:rsidR="000804C9" w:rsidRDefault="000804C9" w:rsidP="007E5B9A">
      <w:pPr>
        <w:pStyle w:val="ListParagraph"/>
        <w:numPr>
          <w:ilvl w:val="0"/>
          <w:numId w:val="1"/>
        </w:numPr>
        <w:tabs>
          <w:tab w:val="num" w:pos="426"/>
        </w:tabs>
        <w:adjustRightInd w:val="0"/>
        <w:spacing w:line="276" w:lineRule="auto"/>
        <w:ind w:left="426"/>
        <w:jc w:val="both"/>
      </w:pPr>
      <w:r w:rsidRPr="00D92E61">
        <w:rPr>
          <w:b/>
          <w:i/>
        </w:rPr>
        <w:t>Обособена позиция 1:</w:t>
      </w:r>
      <w:r w:rsidRPr="00D92E61">
        <w:rPr>
          <w:b/>
          <w:i/>
          <w:lang w:val="en-US"/>
        </w:rPr>
        <w:t xml:space="preserve"> </w:t>
      </w:r>
      <w:r w:rsidRPr="00655E07">
        <w:t>Извършване на мониторинг на води</w:t>
      </w:r>
      <w:r w:rsidRPr="00F94EDB">
        <w:t xml:space="preserve">, </w:t>
      </w:r>
      <w:r>
        <w:t>описан в т. І на</w:t>
      </w:r>
      <w:r w:rsidRPr="00F94EDB">
        <w:t xml:space="preserve"> Техническа</w:t>
      </w:r>
      <w:r>
        <w:t>та спецификация.</w:t>
      </w:r>
    </w:p>
    <w:p w14:paraId="1FBAEC66" w14:textId="77777777" w:rsidR="000804C9" w:rsidRDefault="000804C9" w:rsidP="007E5B9A">
      <w:pPr>
        <w:pStyle w:val="ListParagraph"/>
        <w:numPr>
          <w:ilvl w:val="0"/>
          <w:numId w:val="1"/>
        </w:numPr>
        <w:tabs>
          <w:tab w:val="num" w:pos="426"/>
        </w:tabs>
        <w:adjustRightInd w:val="0"/>
        <w:spacing w:line="276" w:lineRule="auto"/>
        <w:ind w:left="426"/>
        <w:jc w:val="both"/>
      </w:pPr>
      <w:r w:rsidRPr="00D92E61">
        <w:rPr>
          <w:b/>
          <w:i/>
        </w:rPr>
        <w:t>Обособена позиция 2:</w:t>
      </w:r>
      <w:r>
        <w:rPr>
          <w:b/>
          <w:i/>
          <w:lang w:val="en-US"/>
        </w:rPr>
        <w:t xml:space="preserve"> </w:t>
      </w:r>
      <w:r>
        <w:t>Извършване на мониторинг на въздух</w:t>
      </w:r>
      <w:r w:rsidRPr="00655E07">
        <w:t>, описан в т. І</w:t>
      </w:r>
      <w:r>
        <w:t>І</w:t>
      </w:r>
      <w:r w:rsidRPr="00655E07">
        <w:t xml:space="preserve"> на Техническата спецификация.</w:t>
      </w:r>
    </w:p>
    <w:p w14:paraId="610BBE99" w14:textId="77777777" w:rsidR="000804C9" w:rsidRPr="00655E07" w:rsidRDefault="000804C9" w:rsidP="007E5B9A">
      <w:pPr>
        <w:pStyle w:val="ListParagraph"/>
        <w:numPr>
          <w:ilvl w:val="0"/>
          <w:numId w:val="1"/>
        </w:numPr>
        <w:tabs>
          <w:tab w:val="num" w:pos="426"/>
        </w:tabs>
        <w:adjustRightInd w:val="0"/>
        <w:spacing w:line="276" w:lineRule="auto"/>
        <w:ind w:left="426"/>
        <w:jc w:val="both"/>
      </w:pPr>
      <w:r w:rsidRPr="00D92E61">
        <w:rPr>
          <w:b/>
          <w:i/>
        </w:rPr>
        <w:t>Обособена позиция 3:</w:t>
      </w:r>
      <w:r w:rsidRPr="00D92E61">
        <w:rPr>
          <w:b/>
          <w:i/>
          <w:lang w:val="en-US"/>
        </w:rPr>
        <w:t xml:space="preserve"> </w:t>
      </w:r>
      <w:r w:rsidRPr="00655E07">
        <w:t xml:space="preserve">Извършване на мониторинг на </w:t>
      </w:r>
      <w:r>
        <w:t>шум</w:t>
      </w:r>
      <w:r w:rsidRPr="00655E07">
        <w:t xml:space="preserve">, описан в т. </w:t>
      </w:r>
      <w:r>
        <w:t>ІІ</w:t>
      </w:r>
      <w:r w:rsidRPr="00655E07">
        <w:t>І на Техническата спецификация.</w:t>
      </w:r>
    </w:p>
    <w:p w14:paraId="1A9BE09B" w14:textId="77777777" w:rsidR="000804C9" w:rsidRPr="00655E07" w:rsidRDefault="000804C9" w:rsidP="007E5B9A">
      <w:pPr>
        <w:pStyle w:val="ListParagraph"/>
        <w:numPr>
          <w:ilvl w:val="0"/>
          <w:numId w:val="1"/>
        </w:numPr>
        <w:tabs>
          <w:tab w:val="num" w:pos="426"/>
        </w:tabs>
        <w:adjustRightInd w:val="0"/>
        <w:spacing w:line="276" w:lineRule="auto"/>
        <w:ind w:left="426"/>
        <w:jc w:val="both"/>
      </w:pPr>
      <w:r w:rsidRPr="00D92E61">
        <w:rPr>
          <w:b/>
          <w:i/>
        </w:rPr>
        <w:t>Обособена позиция 4:</w:t>
      </w:r>
      <w:r w:rsidRPr="00D92E61">
        <w:rPr>
          <w:b/>
          <w:i/>
          <w:lang w:val="en-US"/>
        </w:rPr>
        <w:t xml:space="preserve"> </w:t>
      </w:r>
      <w:r w:rsidRPr="00655E07">
        <w:t xml:space="preserve">Извършване на мониторинг на </w:t>
      </w:r>
      <w:r>
        <w:t>почви</w:t>
      </w:r>
      <w:r w:rsidRPr="00655E07">
        <w:t>, описан в т. І</w:t>
      </w:r>
      <w:r>
        <w:t>V</w:t>
      </w:r>
      <w:r w:rsidRPr="00655E07">
        <w:t xml:space="preserve"> на Техническата спецификация.</w:t>
      </w:r>
    </w:p>
    <w:p w14:paraId="690458CC" w14:textId="77777777" w:rsidR="000804C9" w:rsidRDefault="000804C9" w:rsidP="007E5B9A">
      <w:pPr>
        <w:pStyle w:val="ListParagraph"/>
        <w:numPr>
          <w:ilvl w:val="0"/>
          <w:numId w:val="1"/>
        </w:numPr>
        <w:tabs>
          <w:tab w:val="num" w:pos="426"/>
        </w:tabs>
        <w:adjustRightInd w:val="0"/>
        <w:spacing w:line="276" w:lineRule="auto"/>
        <w:ind w:left="426"/>
        <w:jc w:val="both"/>
      </w:pPr>
      <w:r w:rsidRPr="00D92E61">
        <w:rPr>
          <w:b/>
          <w:i/>
        </w:rPr>
        <w:t>Обособена позиция 5:</w:t>
      </w:r>
      <w:r w:rsidRPr="00D92E61">
        <w:rPr>
          <w:b/>
          <w:i/>
          <w:lang w:val="en-US"/>
        </w:rPr>
        <w:t xml:space="preserve"> </w:t>
      </w:r>
      <w:r w:rsidRPr="00655E07">
        <w:t>Из</w:t>
      </w:r>
      <w:r>
        <w:t>питване</w:t>
      </w:r>
      <w:r w:rsidRPr="00655E07">
        <w:t xml:space="preserve"> на </w:t>
      </w:r>
      <w:r>
        <w:t>утайки от ПСОВ „Садината“</w:t>
      </w:r>
      <w:r w:rsidRPr="00655E07">
        <w:t>, описан</w:t>
      </w:r>
      <w:r>
        <w:t>о</w:t>
      </w:r>
      <w:r w:rsidRPr="00655E07">
        <w:t xml:space="preserve"> в т. </w:t>
      </w:r>
      <w:r>
        <w:t>V</w:t>
      </w:r>
      <w:r w:rsidRPr="00655E07">
        <w:t xml:space="preserve"> на Техническата спецификация.</w:t>
      </w:r>
    </w:p>
    <w:p w14:paraId="66CF76AE" w14:textId="77777777" w:rsidR="00387511" w:rsidRDefault="00387511" w:rsidP="00387511">
      <w:pPr>
        <w:tabs>
          <w:tab w:val="num" w:pos="426"/>
        </w:tabs>
        <w:adjustRightInd w:val="0"/>
        <w:spacing w:line="276" w:lineRule="auto"/>
        <w:jc w:val="both"/>
      </w:pPr>
    </w:p>
    <w:p w14:paraId="4C47D0BA" w14:textId="510B60FA" w:rsidR="00CB77C1" w:rsidRDefault="001B6F72" w:rsidP="000804C9">
      <w:pPr>
        <w:pStyle w:val="Heading2"/>
        <w:spacing w:line="360" w:lineRule="auto"/>
        <w:jc w:val="both"/>
        <w:rPr>
          <w:rFonts w:ascii="Times New Roman" w:eastAsia="Calibri" w:hAnsi="Times New Roman"/>
          <w:b/>
          <w:caps/>
          <w:color w:val="000000"/>
          <w:sz w:val="24"/>
          <w:szCs w:val="24"/>
        </w:rPr>
      </w:pPr>
      <w:bookmarkStart w:id="18" w:name="_Toc455401073"/>
      <w:bookmarkStart w:id="19" w:name="_Toc463877357"/>
      <w:bookmarkStart w:id="20" w:name="_Toc465700364"/>
      <w:r>
        <w:rPr>
          <w:rFonts w:ascii="Times New Roman" w:eastAsia="Calibri" w:hAnsi="Times New Roman"/>
          <w:b/>
          <w:caps/>
          <w:color w:val="000000"/>
          <w:sz w:val="24"/>
          <w:szCs w:val="24"/>
        </w:rPr>
        <w:t>У</w:t>
      </w:r>
      <w:r>
        <w:rPr>
          <w:rFonts w:ascii="Times New Roman" w:eastAsia="Calibri" w:hAnsi="Times New Roman"/>
          <w:b/>
          <w:color w:val="000000"/>
          <w:sz w:val="24"/>
          <w:szCs w:val="24"/>
        </w:rPr>
        <w:t>частниците могат да подават оферти за едн</w:t>
      </w:r>
      <w:bookmarkStart w:id="21" w:name="_GoBack"/>
      <w:bookmarkEnd w:id="21"/>
      <w:r>
        <w:rPr>
          <w:rFonts w:ascii="Times New Roman" w:eastAsia="Calibri" w:hAnsi="Times New Roman"/>
          <w:b/>
          <w:color w:val="000000"/>
          <w:sz w:val="24"/>
          <w:szCs w:val="24"/>
        </w:rPr>
        <w:t xml:space="preserve">а, за няколко или за всички обособени позиции. </w:t>
      </w:r>
    </w:p>
    <w:p w14:paraId="2D84D656" w14:textId="3D60F946" w:rsidR="000804C9" w:rsidRPr="00DF7516" w:rsidRDefault="000804C9" w:rsidP="000804C9">
      <w:pPr>
        <w:pStyle w:val="Heading2"/>
        <w:spacing w:line="360" w:lineRule="auto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r w:rsidRPr="00DF7516">
        <w:rPr>
          <w:rFonts w:ascii="Times New Roman" w:eastAsia="Calibri" w:hAnsi="Times New Roman"/>
          <w:b/>
          <w:caps/>
          <w:color w:val="000000"/>
          <w:sz w:val="24"/>
          <w:szCs w:val="24"/>
        </w:rPr>
        <w:t>3.2. ПРОГНОЗНА СТОЙНОСТ</w:t>
      </w:r>
      <w:r w:rsidRPr="00DF7516">
        <w:rPr>
          <w:rFonts w:ascii="Times New Roman" w:eastAsia="Calibri" w:hAnsi="Times New Roman"/>
          <w:b/>
          <w:color w:val="000000"/>
          <w:sz w:val="24"/>
          <w:szCs w:val="24"/>
        </w:rPr>
        <w:t xml:space="preserve"> на обществената поръчка:</w:t>
      </w:r>
      <w:bookmarkEnd w:id="18"/>
      <w:bookmarkEnd w:id="19"/>
      <w:bookmarkEnd w:id="20"/>
    </w:p>
    <w:p w14:paraId="5C1F5A09" w14:textId="2893F8AB" w:rsidR="000804C9" w:rsidRPr="00C67C72" w:rsidRDefault="000804C9" w:rsidP="000804C9">
      <w:pPr>
        <w:spacing w:line="360" w:lineRule="auto"/>
        <w:jc w:val="both"/>
      </w:pPr>
      <w:r w:rsidRPr="00C67C72">
        <w:t>Общата прогнозна стойност</w:t>
      </w:r>
      <w:r w:rsidR="007E5B9A">
        <w:t xml:space="preserve">, за целия </w:t>
      </w:r>
      <w:r w:rsidR="00DB72E9">
        <w:t xml:space="preserve">три годишен </w:t>
      </w:r>
      <w:r w:rsidR="007E5B9A">
        <w:t>период на изпълнение,</w:t>
      </w:r>
      <w:r w:rsidRPr="00C67C72">
        <w:t xml:space="preserve"> е </w:t>
      </w:r>
      <w:r w:rsidR="007E5B9A">
        <w:t xml:space="preserve">в </w:t>
      </w:r>
      <w:r w:rsidRPr="00C67C72">
        <w:t xml:space="preserve">размер </w:t>
      </w:r>
      <w:r w:rsidRPr="0022325F">
        <w:rPr>
          <w:b/>
          <w:i/>
        </w:rPr>
        <w:t xml:space="preserve">на </w:t>
      </w:r>
      <w:r>
        <w:rPr>
          <w:b/>
          <w:i/>
        </w:rPr>
        <w:t xml:space="preserve">175 500 </w:t>
      </w:r>
      <w:r w:rsidRPr="0022325F">
        <w:rPr>
          <w:b/>
          <w:i/>
        </w:rPr>
        <w:t>лв.</w:t>
      </w:r>
      <w:r w:rsidR="007E5B9A">
        <w:t xml:space="preserve"> /</w:t>
      </w:r>
      <w:r>
        <w:t>сто седемдесет и пет</w:t>
      </w:r>
      <w:r w:rsidRPr="00C67C72">
        <w:t xml:space="preserve"> хиляди </w:t>
      </w:r>
      <w:r>
        <w:t>и петстотин лева</w:t>
      </w:r>
      <w:r w:rsidRPr="00C67C72">
        <w:t>/ без вкл. ДДС, разделена по обособени позиции както следва:</w:t>
      </w:r>
    </w:p>
    <w:p w14:paraId="39CDFF56" w14:textId="77777777" w:rsidR="000804C9" w:rsidRPr="00C67C72" w:rsidRDefault="000804C9" w:rsidP="007E5B9A">
      <w:pPr>
        <w:pStyle w:val="ListParagraph"/>
        <w:numPr>
          <w:ilvl w:val="0"/>
          <w:numId w:val="2"/>
        </w:numPr>
        <w:spacing w:line="360" w:lineRule="auto"/>
        <w:ind w:left="426"/>
        <w:jc w:val="both"/>
      </w:pPr>
      <w:r w:rsidRPr="007E5B9A">
        <w:rPr>
          <w:i/>
        </w:rPr>
        <w:t xml:space="preserve">За обособена позиция №1 – 90 000 лв. </w:t>
      </w:r>
      <w:r w:rsidRPr="00C67C72">
        <w:t>/</w:t>
      </w:r>
      <w:r>
        <w:t>деветдесет хиляди лева</w:t>
      </w:r>
      <w:r w:rsidRPr="00C67C72">
        <w:t>/ без вкл. ДДС;</w:t>
      </w:r>
    </w:p>
    <w:p w14:paraId="2EC94795" w14:textId="77777777" w:rsidR="000804C9" w:rsidRDefault="000804C9" w:rsidP="007E5B9A">
      <w:pPr>
        <w:pStyle w:val="ListParagraph"/>
        <w:numPr>
          <w:ilvl w:val="0"/>
          <w:numId w:val="2"/>
        </w:numPr>
        <w:spacing w:line="360" w:lineRule="auto"/>
        <w:ind w:left="426"/>
        <w:jc w:val="both"/>
      </w:pPr>
      <w:r w:rsidRPr="007E5B9A">
        <w:rPr>
          <w:i/>
        </w:rPr>
        <w:t>За обособена позиция №2 – 39 000 лв.</w:t>
      </w:r>
      <w:r w:rsidRPr="00C67C72">
        <w:t xml:space="preserve"> /</w:t>
      </w:r>
      <w:r>
        <w:t>тридесет и девет хиляди лева</w:t>
      </w:r>
      <w:r w:rsidRPr="00C67C72">
        <w:t>/ без вкл. ДДС.</w:t>
      </w:r>
    </w:p>
    <w:p w14:paraId="7ACBE196" w14:textId="77777777" w:rsidR="000804C9" w:rsidRPr="00C67C72" w:rsidRDefault="000804C9" w:rsidP="007E5B9A">
      <w:pPr>
        <w:pStyle w:val="ListParagraph"/>
        <w:numPr>
          <w:ilvl w:val="0"/>
          <w:numId w:val="2"/>
        </w:numPr>
        <w:spacing w:line="360" w:lineRule="auto"/>
        <w:ind w:left="426"/>
        <w:jc w:val="both"/>
      </w:pPr>
      <w:r w:rsidRPr="007E5B9A">
        <w:rPr>
          <w:i/>
        </w:rPr>
        <w:t xml:space="preserve">За обособена позиция №3 – 39 000 лв. </w:t>
      </w:r>
      <w:r w:rsidRPr="00C67C72">
        <w:t>/</w:t>
      </w:r>
      <w:r w:rsidRPr="00616360">
        <w:t xml:space="preserve"> </w:t>
      </w:r>
      <w:r>
        <w:t>тридесет и девет хиляди лева</w:t>
      </w:r>
      <w:r w:rsidRPr="00C67C72">
        <w:t>/ без вкл. ДДС;</w:t>
      </w:r>
    </w:p>
    <w:p w14:paraId="7A9A3C1D" w14:textId="77777777" w:rsidR="000804C9" w:rsidRPr="00C67C72" w:rsidRDefault="000804C9" w:rsidP="007E5B9A">
      <w:pPr>
        <w:pStyle w:val="ListParagraph"/>
        <w:numPr>
          <w:ilvl w:val="0"/>
          <w:numId w:val="2"/>
        </w:numPr>
        <w:spacing w:line="360" w:lineRule="auto"/>
        <w:ind w:left="426"/>
        <w:jc w:val="both"/>
      </w:pPr>
      <w:r w:rsidRPr="007E5B9A">
        <w:rPr>
          <w:i/>
        </w:rPr>
        <w:t>За обособена позиция №4 – 4 500 лв.</w:t>
      </w:r>
      <w:r w:rsidRPr="00C67C72">
        <w:t xml:space="preserve"> /</w:t>
      </w:r>
      <w:r>
        <w:t>четири</w:t>
      </w:r>
      <w:r w:rsidRPr="00C67C72">
        <w:t xml:space="preserve"> хиляди </w:t>
      </w:r>
      <w:r>
        <w:t>и петстотин лева</w:t>
      </w:r>
      <w:r w:rsidRPr="00C67C72">
        <w:t>/ без вкл. ДДС.</w:t>
      </w:r>
    </w:p>
    <w:p w14:paraId="0A0111DC" w14:textId="77777777" w:rsidR="000804C9" w:rsidRPr="00C67C72" w:rsidRDefault="000804C9" w:rsidP="007E5B9A">
      <w:pPr>
        <w:pStyle w:val="ListParagraph"/>
        <w:numPr>
          <w:ilvl w:val="0"/>
          <w:numId w:val="2"/>
        </w:numPr>
        <w:spacing w:line="360" w:lineRule="auto"/>
        <w:ind w:left="426"/>
        <w:jc w:val="both"/>
      </w:pPr>
      <w:r w:rsidRPr="007E5B9A">
        <w:rPr>
          <w:i/>
        </w:rPr>
        <w:t xml:space="preserve">За обособена позиция №5 – 3 000 лв. </w:t>
      </w:r>
      <w:r w:rsidRPr="00C67C72">
        <w:t>/</w:t>
      </w:r>
      <w:r>
        <w:t>три хиляди</w:t>
      </w:r>
      <w:r w:rsidRPr="00C67C72">
        <w:t>/ без вкл. ДДС;</w:t>
      </w:r>
    </w:p>
    <w:p w14:paraId="6616D8FF" w14:textId="77777777" w:rsidR="000804C9" w:rsidRDefault="000804C9" w:rsidP="000804C9">
      <w:pPr>
        <w:spacing w:line="360" w:lineRule="auto"/>
        <w:jc w:val="both"/>
      </w:pPr>
    </w:p>
    <w:p w14:paraId="3DC356FA" w14:textId="31B1DE62" w:rsidR="001607A2" w:rsidRDefault="001607A2" w:rsidP="00C95F36">
      <w:pPr>
        <w:pStyle w:val="BodyTextFirstIndent2"/>
        <w:spacing w:after="0" w:line="36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 обстоятелства от извънреден характер Възложителят, чрез отделно възлагателно писмо, може да възложи на Изпълнителя допълнително пробовземане, както и анализ на показатели, различни от упоменатите в обособената позиция. Конкретното възлагане е предмет на допълнително уточнение между Възложителя и Изпълнителя. </w:t>
      </w:r>
    </w:p>
    <w:p w14:paraId="0FAD3630" w14:textId="630C3B9E" w:rsidR="001607A2" w:rsidRDefault="001607A2" w:rsidP="00C95F36">
      <w:pPr>
        <w:pStyle w:val="BodyTextFirstIndent2"/>
        <w:spacing w:after="0" w:line="36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Стойността на допълнително възложеното пробовземане и анализ на показатели не може да надхвърля следните стойности, по обособени позиции, за целия три годишен период на изпълнение:</w:t>
      </w:r>
    </w:p>
    <w:p w14:paraId="6757F5B6" w14:textId="77777777" w:rsidR="001607A2" w:rsidRDefault="001607A2" w:rsidP="001607A2">
      <w:pPr>
        <w:pStyle w:val="BodyTextFirstIndent2"/>
        <w:spacing w:after="0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461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3"/>
        <w:gridCol w:w="5125"/>
      </w:tblGrid>
      <w:tr w:rsidR="001607A2" w:rsidRPr="001607A2" w14:paraId="5F0E9BBF" w14:textId="77777777" w:rsidTr="001607A2">
        <w:trPr>
          <w:trHeight w:val="161"/>
        </w:trPr>
        <w:tc>
          <w:tcPr>
            <w:tcW w:w="2411" w:type="pct"/>
          </w:tcPr>
          <w:p w14:paraId="5FE7B0EF" w14:textId="77777777" w:rsidR="001607A2" w:rsidRPr="001607A2" w:rsidRDefault="001607A2" w:rsidP="00E262C1">
            <w:pPr>
              <w:jc w:val="both"/>
              <w:rPr>
                <w:b/>
              </w:rPr>
            </w:pPr>
            <w:r w:rsidRPr="001607A2">
              <w:rPr>
                <w:b/>
              </w:rPr>
              <w:t xml:space="preserve">Обособена позиция </w:t>
            </w:r>
          </w:p>
        </w:tc>
        <w:tc>
          <w:tcPr>
            <w:tcW w:w="2589" w:type="pct"/>
          </w:tcPr>
          <w:p w14:paraId="567B9BA3" w14:textId="77777777" w:rsidR="001607A2" w:rsidRPr="001607A2" w:rsidRDefault="001607A2" w:rsidP="00E262C1">
            <w:pPr>
              <w:ind w:right="-11"/>
              <w:rPr>
                <w:b/>
              </w:rPr>
            </w:pPr>
            <w:r w:rsidRPr="001607A2">
              <w:rPr>
                <w:b/>
              </w:rPr>
              <w:t xml:space="preserve">Стойност за изпълнение на дейности при извънредна необходимост за извършване на допълнителни пробовземания, анализи и измервания за три години в лв. без ДДС </w:t>
            </w:r>
          </w:p>
        </w:tc>
      </w:tr>
      <w:tr w:rsidR="001607A2" w:rsidRPr="00D20A6C" w14:paraId="1DEF04DC" w14:textId="77777777" w:rsidTr="005A3251">
        <w:trPr>
          <w:trHeight w:val="552"/>
        </w:trPr>
        <w:tc>
          <w:tcPr>
            <w:tcW w:w="2411" w:type="pct"/>
            <w:vAlign w:val="center"/>
          </w:tcPr>
          <w:p w14:paraId="4E79DEEE" w14:textId="77777777" w:rsidR="001607A2" w:rsidRPr="00D20A6C" w:rsidRDefault="001607A2" w:rsidP="005A3251">
            <w:r w:rsidRPr="00D20A6C">
              <w:t>№1 Извършване на мониторинг на води</w:t>
            </w:r>
          </w:p>
        </w:tc>
        <w:tc>
          <w:tcPr>
            <w:tcW w:w="2589" w:type="pct"/>
            <w:vAlign w:val="center"/>
          </w:tcPr>
          <w:p w14:paraId="346A238F" w14:textId="77777777" w:rsidR="001607A2" w:rsidRDefault="001607A2" w:rsidP="005A3251"/>
          <w:p w14:paraId="2A1C622C" w14:textId="77777777" w:rsidR="001607A2" w:rsidRPr="00D20A6C" w:rsidRDefault="001607A2" w:rsidP="005A3251">
            <w:r>
              <w:t>15 000</w:t>
            </w:r>
          </w:p>
        </w:tc>
      </w:tr>
      <w:tr w:rsidR="001607A2" w:rsidRPr="00D20A6C" w14:paraId="6F9C8D0B" w14:textId="77777777" w:rsidTr="005A3251">
        <w:trPr>
          <w:trHeight w:val="552"/>
        </w:trPr>
        <w:tc>
          <w:tcPr>
            <w:tcW w:w="2411" w:type="pct"/>
            <w:vAlign w:val="center"/>
          </w:tcPr>
          <w:p w14:paraId="759A1B59" w14:textId="77777777" w:rsidR="001607A2" w:rsidRPr="00D20A6C" w:rsidRDefault="001607A2" w:rsidP="005A3251">
            <w:r w:rsidRPr="00D20A6C">
              <w:t>№2 Извършване на мониторинг на въздух</w:t>
            </w:r>
          </w:p>
        </w:tc>
        <w:tc>
          <w:tcPr>
            <w:tcW w:w="2589" w:type="pct"/>
            <w:vAlign w:val="center"/>
          </w:tcPr>
          <w:p w14:paraId="341824B6" w14:textId="77777777" w:rsidR="001607A2" w:rsidRDefault="001607A2" w:rsidP="005A3251"/>
          <w:p w14:paraId="01B09DA6" w14:textId="77777777" w:rsidR="001607A2" w:rsidRPr="00D20A6C" w:rsidRDefault="001607A2" w:rsidP="005A3251">
            <w:r>
              <w:t>9 000</w:t>
            </w:r>
          </w:p>
        </w:tc>
      </w:tr>
      <w:tr w:rsidR="001607A2" w:rsidRPr="00D20A6C" w14:paraId="2059AD44" w14:textId="77777777" w:rsidTr="005A3251">
        <w:trPr>
          <w:trHeight w:val="552"/>
        </w:trPr>
        <w:tc>
          <w:tcPr>
            <w:tcW w:w="2411" w:type="pct"/>
            <w:vAlign w:val="center"/>
          </w:tcPr>
          <w:p w14:paraId="63DBD17D" w14:textId="77777777" w:rsidR="001607A2" w:rsidRPr="00D20A6C" w:rsidRDefault="001607A2" w:rsidP="005A3251">
            <w:r w:rsidRPr="00D20A6C">
              <w:t>№3 Извършване на мониторинг на шум</w:t>
            </w:r>
          </w:p>
        </w:tc>
        <w:tc>
          <w:tcPr>
            <w:tcW w:w="2589" w:type="pct"/>
            <w:vAlign w:val="center"/>
          </w:tcPr>
          <w:p w14:paraId="466C1918" w14:textId="77777777" w:rsidR="001607A2" w:rsidRDefault="001607A2" w:rsidP="005A3251"/>
          <w:p w14:paraId="3C0B80D1" w14:textId="77777777" w:rsidR="001607A2" w:rsidRPr="00D20A6C" w:rsidRDefault="001607A2" w:rsidP="005A3251">
            <w:r>
              <w:t>9 000</w:t>
            </w:r>
          </w:p>
        </w:tc>
      </w:tr>
      <w:tr w:rsidR="001607A2" w:rsidRPr="00D20A6C" w14:paraId="55B92396" w14:textId="77777777" w:rsidTr="005A3251">
        <w:trPr>
          <w:trHeight w:val="552"/>
        </w:trPr>
        <w:tc>
          <w:tcPr>
            <w:tcW w:w="2411" w:type="pct"/>
            <w:vAlign w:val="center"/>
          </w:tcPr>
          <w:p w14:paraId="2B58CD4A" w14:textId="77777777" w:rsidR="001607A2" w:rsidRPr="00D20A6C" w:rsidRDefault="001607A2" w:rsidP="005A3251">
            <w:r w:rsidRPr="00D20A6C">
              <w:t>№4 Извършване на мониторинг на почви</w:t>
            </w:r>
          </w:p>
        </w:tc>
        <w:tc>
          <w:tcPr>
            <w:tcW w:w="2589" w:type="pct"/>
            <w:vAlign w:val="center"/>
          </w:tcPr>
          <w:p w14:paraId="0AA0FA7D" w14:textId="77777777" w:rsidR="001607A2" w:rsidRDefault="001607A2" w:rsidP="005A3251"/>
          <w:p w14:paraId="5CB63918" w14:textId="77777777" w:rsidR="001607A2" w:rsidRPr="00D20A6C" w:rsidRDefault="001607A2" w:rsidP="005A3251">
            <w:r>
              <w:t>1 500</w:t>
            </w:r>
          </w:p>
        </w:tc>
      </w:tr>
      <w:tr w:rsidR="001607A2" w:rsidRPr="00D20A6C" w14:paraId="67D8BE59" w14:textId="77777777" w:rsidTr="005A3251">
        <w:trPr>
          <w:trHeight w:val="552"/>
        </w:trPr>
        <w:tc>
          <w:tcPr>
            <w:tcW w:w="2411" w:type="pct"/>
            <w:vAlign w:val="center"/>
          </w:tcPr>
          <w:p w14:paraId="3A97117A" w14:textId="77777777" w:rsidR="001607A2" w:rsidRPr="00D20A6C" w:rsidRDefault="001607A2" w:rsidP="005A3251">
            <w:r w:rsidRPr="00D20A6C">
              <w:t>№5 Изпитване на утайки от ПСОВ „Садината”</w:t>
            </w:r>
          </w:p>
        </w:tc>
        <w:tc>
          <w:tcPr>
            <w:tcW w:w="2589" w:type="pct"/>
            <w:vAlign w:val="center"/>
          </w:tcPr>
          <w:p w14:paraId="5D7B8CE3" w14:textId="77777777" w:rsidR="001607A2" w:rsidRPr="00D20A6C" w:rsidRDefault="001607A2" w:rsidP="005A3251">
            <w:r>
              <w:t>600</w:t>
            </w:r>
          </w:p>
        </w:tc>
      </w:tr>
    </w:tbl>
    <w:p w14:paraId="4BE82245" w14:textId="77777777" w:rsidR="001607A2" w:rsidRDefault="001607A2" w:rsidP="001607A2">
      <w:pPr>
        <w:pStyle w:val="BodyTextFirstIndent2"/>
        <w:spacing w:after="0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7FFCDCE5" w14:textId="041240BF" w:rsidR="00DB72E9" w:rsidRPr="001607A2" w:rsidRDefault="001607A2" w:rsidP="000804C9">
      <w:pPr>
        <w:spacing w:line="360" w:lineRule="auto"/>
        <w:jc w:val="both"/>
        <w:rPr>
          <w:b/>
          <w:i/>
        </w:rPr>
      </w:pPr>
      <w:r w:rsidRPr="001607A2">
        <w:rPr>
          <w:b/>
          <w:i/>
        </w:rPr>
        <w:t xml:space="preserve">ЗАБЕЛЕЖКА: посочените стойности за допълнително възлагане са включени в общата прогнозна стойност, за всяка от обособените позиции. </w:t>
      </w:r>
    </w:p>
    <w:p w14:paraId="158F91B2" w14:textId="2C98E102" w:rsidR="000804C9" w:rsidRDefault="000804C9" w:rsidP="000804C9">
      <w:pPr>
        <w:spacing w:line="360" w:lineRule="auto"/>
        <w:jc w:val="both"/>
      </w:pPr>
      <w:r>
        <w:t xml:space="preserve">Финансирането </w:t>
      </w:r>
      <w:r w:rsidR="007E5B9A">
        <w:t xml:space="preserve">се извършва от </w:t>
      </w:r>
      <w:r w:rsidRPr="00616360">
        <w:t>бюджета на ОП СПТО</w:t>
      </w:r>
      <w:r>
        <w:t>.</w:t>
      </w:r>
    </w:p>
    <w:p w14:paraId="3FD51216" w14:textId="77777777" w:rsidR="000804C9" w:rsidRPr="000804C9" w:rsidRDefault="000804C9" w:rsidP="000804C9">
      <w:pPr>
        <w:spacing w:line="360" w:lineRule="auto"/>
        <w:jc w:val="both"/>
        <w:rPr>
          <w:rFonts w:eastAsia="Calibri"/>
          <w:color w:val="000000"/>
        </w:rPr>
      </w:pPr>
    </w:p>
    <w:p w14:paraId="6C23A736" w14:textId="77777777" w:rsidR="006D41EB" w:rsidRPr="00DF7516" w:rsidRDefault="006D41EB" w:rsidP="006D41EB">
      <w:pPr>
        <w:pStyle w:val="Heading2"/>
        <w:spacing w:line="360" w:lineRule="auto"/>
        <w:jc w:val="both"/>
        <w:rPr>
          <w:rFonts w:ascii="Times New Roman" w:eastAsia="Calibri" w:hAnsi="Times New Roman"/>
          <w:b/>
          <w:bCs/>
          <w:caps/>
          <w:color w:val="000000"/>
          <w:sz w:val="24"/>
          <w:szCs w:val="24"/>
        </w:rPr>
      </w:pPr>
      <w:bookmarkStart w:id="22" w:name="_Toc455401074"/>
      <w:bookmarkStart w:id="23" w:name="_Toc463877358"/>
      <w:bookmarkStart w:id="24" w:name="_Toc465700365"/>
      <w:r w:rsidRPr="00DF7516">
        <w:rPr>
          <w:rFonts w:ascii="Times New Roman" w:eastAsia="Calibri" w:hAnsi="Times New Roman"/>
          <w:b/>
          <w:caps/>
          <w:color w:val="000000"/>
          <w:sz w:val="24"/>
          <w:szCs w:val="24"/>
        </w:rPr>
        <w:t>3.3. Срок ЗА ИЗПЪЛНЕНИЕ:</w:t>
      </w:r>
      <w:bookmarkEnd w:id="22"/>
      <w:bookmarkEnd w:id="23"/>
      <w:bookmarkEnd w:id="24"/>
    </w:p>
    <w:p w14:paraId="2ED2BEED" w14:textId="77777777" w:rsidR="006D41EB" w:rsidRPr="004B214B" w:rsidRDefault="006D41EB" w:rsidP="006D41EB">
      <w:pPr>
        <w:tabs>
          <w:tab w:val="left" w:pos="0"/>
        </w:tabs>
        <w:spacing w:before="120" w:after="120" w:line="360" w:lineRule="auto"/>
        <w:jc w:val="both"/>
        <w:rPr>
          <w:rFonts w:eastAsia="Calibri"/>
          <w:bCs/>
          <w:lang w:eastAsia="zh-CN"/>
        </w:rPr>
      </w:pPr>
      <w:r w:rsidRPr="004B214B">
        <w:rPr>
          <w:b/>
          <w:lang w:eastAsia="en-US"/>
        </w:rPr>
        <w:t xml:space="preserve">Срокът за изпълнение на предмета на поръчката е </w:t>
      </w:r>
      <w:r>
        <w:rPr>
          <w:rFonts w:eastAsia="Calibri"/>
          <w:b/>
          <w:bCs/>
          <w:lang w:eastAsia="zh-CN"/>
        </w:rPr>
        <w:t>36</w:t>
      </w:r>
      <w:r w:rsidRPr="004B214B">
        <w:rPr>
          <w:rFonts w:eastAsia="Calibri"/>
          <w:b/>
          <w:bCs/>
          <w:lang w:eastAsia="zh-CN"/>
        </w:rPr>
        <w:t xml:space="preserve"> месеца</w:t>
      </w:r>
      <w:r w:rsidRPr="004B214B">
        <w:rPr>
          <w:lang w:eastAsia="en-US"/>
        </w:rPr>
        <w:t>, считано от датата на регистрационния индекс</w:t>
      </w:r>
      <w:r>
        <w:rPr>
          <w:lang w:val="en-US" w:eastAsia="en-US"/>
        </w:rPr>
        <w:t xml:space="preserve"> </w:t>
      </w:r>
      <w:r>
        <w:rPr>
          <w:lang w:eastAsia="en-US"/>
        </w:rPr>
        <w:t>на договора в деловодството</w:t>
      </w:r>
      <w:r w:rsidRPr="004B214B">
        <w:rPr>
          <w:lang w:eastAsia="en-US"/>
        </w:rPr>
        <w:t xml:space="preserve"> на Столична община.</w:t>
      </w:r>
      <w:r w:rsidRPr="004B214B">
        <w:rPr>
          <w:rFonts w:eastAsia="Calibri"/>
          <w:bCs/>
          <w:lang w:eastAsia="zh-CN"/>
        </w:rPr>
        <w:t xml:space="preserve"> </w:t>
      </w:r>
    </w:p>
    <w:p w14:paraId="65F34AC2" w14:textId="77777777" w:rsidR="00D92E61" w:rsidRDefault="00D92E61" w:rsidP="000804C9">
      <w:pPr>
        <w:rPr>
          <w:lang w:val="en-US"/>
        </w:rPr>
      </w:pPr>
    </w:p>
    <w:p w14:paraId="4187EB50" w14:textId="77777777" w:rsidR="006D41EB" w:rsidRPr="00DF7516" w:rsidRDefault="006D41EB" w:rsidP="006D41EB">
      <w:pPr>
        <w:pStyle w:val="0000"/>
        <w:jc w:val="center"/>
        <w:outlineLvl w:val="0"/>
        <w:rPr>
          <w:rFonts w:ascii="Calibri" w:hAnsi="Calibri"/>
          <w:lang w:val="bg-BG"/>
        </w:rPr>
      </w:pPr>
      <w:bookmarkStart w:id="25" w:name="_Toc424819527"/>
      <w:bookmarkStart w:id="26" w:name="_Toc445987083"/>
      <w:bookmarkStart w:id="27" w:name="_Toc455401075"/>
      <w:bookmarkStart w:id="28" w:name="_Toc463877359"/>
      <w:bookmarkStart w:id="29" w:name="_Toc465700366"/>
      <w:r w:rsidRPr="00DF7516">
        <w:rPr>
          <w:lang w:val="bg-BG"/>
        </w:rPr>
        <w:t>РАЗДЕЛ I</w:t>
      </w:r>
      <w:r w:rsidRPr="00DF7516">
        <w:rPr>
          <w:rFonts w:ascii="Times New Roman" w:hAnsi="Times New Roman" w:cs="Times New Roman"/>
          <w:lang w:val="bg-BG"/>
        </w:rPr>
        <w:t>I</w:t>
      </w:r>
      <w:r w:rsidRPr="00DF7516">
        <w:rPr>
          <w:lang w:val="bg-BG"/>
        </w:rPr>
        <w:t xml:space="preserve">. </w:t>
      </w:r>
      <w:r w:rsidRPr="00DF7516">
        <w:rPr>
          <w:rFonts w:ascii="Times New Roman" w:hAnsi="Times New Roman" w:cs="Times New Roman"/>
          <w:lang w:val="bg-BG"/>
        </w:rPr>
        <w:t>И</w:t>
      </w:r>
      <w:bookmarkEnd w:id="25"/>
      <w:bookmarkEnd w:id="26"/>
      <w:r w:rsidRPr="00DF7516">
        <w:rPr>
          <w:rFonts w:ascii="Times New Roman" w:hAnsi="Times New Roman" w:cs="Times New Roman"/>
          <w:lang w:val="bg-BG"/>
        </w:rPr>
        <w:t>ЗИСКВАНИЯ</w:t>
      </w:r>
      <w:bookmarkEnd w:id="27"/>
      <w:r w:rsidRPr="00DF7516">
        <w:rPr>
          <w:rFonts w:ascii="Times New Roman" w:hAnsi="Times New Roman" w:cs="Times New Roman"/>
          <w:lang w:val="bg-BG"/>
        </w:rPr>
        <w:t xml:space="preserve"> КЪМ ИЗПЪЛНЕНИЕТО</w:t>
      </w:r>
      <w:bookmarkEnd w:id="28"/>
      <w:bookmarkEnd w:id="29"/>
      <w:r w:rsidRPr="00DF7516">
        <w:rPr>
          <w:rFonts w:ascii="Times New Roman" w:hAnsi="Times New Roman" w:cs="Times New Roman"/>
          <w:lang w:val="bg-BG"/>
        </w:rPr>
        <w:t xml:space="preserve"> </w:t>
      </w:r>
    </w:p>
    <w:p w14:paraId="38D69CD9" w14:textId="77777777" w:rsidR="00C95F36" w:rsidRPr="00D20A6C" w:rsidRDefault="00C95F36" w:rsidP="00C95F36">
      <w:pPr>
        <w:spacing w:line="360" w:lineRule="auto"/>
        <w:ind w:firstLine="360"/>
        <w:jc w:val="both"/>
      </w:pPr>
      <w:r w:rsidRPr="00D20A6C">
        <w:t>Мониторингът да се извършва в съответствие с Техническите спецификации по показатели, честота на пробовземане и примерни методи/техники за анализ, съобразени с условията в Решение № 431-Н0- И0-А1/2015 г</w:t>
      </w:r>
      <w:r>
        <w:t xml:space="preserve">. за актуализиране на Комплексно </w:t>
      </w:r>
      <w:r>
        <w:lastRenderedPageBreak/>
        <w:t>разрешително</w:t>
      </w:r>
      <w:r w:rsidRPr="00D20A6C">
        <w:t xml:space="preserve"> (КР) № 431-Н0/2012 г. и </w:t>
      </w:r>
      <w:r>
        <w:t xml:space="preserve">с условията на </w:t>
      </w:r>
      <w:r w:rsidRPr="00D20A6C">
        <w:t>КР №481-Н0/2013г. на Столична община, като:</w:t>
      </w:r>
    </w:p>
    <w:p w14:paraId="1C4C080D" w14:textId="77777777" w:rsidR="00C95F36" w:rsidRPr="00D20A6C" w:rsidRDefault="00C95F36" w:rsidP="00C95F36">
      <w:pPr>
        <w:numPr>
          <w:ilvl w:val="0"/>
          <w:numId w:val="28"/>
        </w:numPr>
        <w:spacing w:line="360" w:lineRule="auto"/>
        <w:jc w:val="both"/>
      </w:pPr>
      <w:r w:rsidRPr="00D20A6C">
        <w:t>на площадка „Садината” са изградени мониторингови пунктове с цел извършване на пробовземане и лабораторни анализи на повърхностни води, подземни води, отпадъчни води, инфилтрат, въздух, почви и шум.</w:t>
      </w:r>
    </w:p>
    <w:p w14:paraId="2BDD9EAF" w14:textId="77777777" w:rsidR="00C95F36" w:rsidRPr="00D20A6C" w:rsidRDefault="00C95F36" w:rsidP="00C95F36">
      <w:pPr>
        <w:numPr>
          <w:ilvl w:val="0"/>
          <w:numId w:val="28"/>
        </w:numPr>
        <w:spacing w:line="360" w:lineRule="auto"/>
        <w:jc w:val="both"/>
      </w:pPr>
      <w:r w:rsidRPr="00D20A6C">
        <w:t>на площадка „Хан Богров ” са изградени мониторингови пунктове с цел извършване на пробовземане и лабораторни анализи на подземни води, отпадъчни води, въздух и шум.</w:t>
      </w:r>
    </w:p>
    <w:p w14:paraId="701D6FBF" w14:textId="77777777" w:rsidR="00C95F36" w:rsidRPr="00D20A6C" w:rsidRDefault="00C95F36" w:rsidP="00C95F36">
      <w:pPr>
        <w:spacing w:line="360" w:lineRule="auto"/>
        <w:ind w:firstLine="360"/>
        <w:jc w:val="both"/>
      </w:pPr>
      <w:r w:rsidRPr="00D20A6C">
        <w:t>Изпълнителят да извършва допълнителни анализи по показатели и време, извън посочените в Техническите спецификации, въз основа на писмено заявяване от Възложителя.</w:t>
      </w:r>
    </w:p>
    <w:p w14:paraId="3454D9DD" w14:textId="77777777" w:rsidR="00C95F36" w:rsidRPr="00D20A6C" w:rsidRDefault="00C95F36" w:rsidP="00C95F36">
      <w:pPr>
        <w:spacing w:line="360" w:lineRule="auto"/>
        <w:ind w:firstLine="360"/>
        <w:jc w:val="both"/>
        <w:rPr>
          <w:lang w:val="en-US"/>
        </w:rPr>
      </w:pPr>
      <w:r w:rsidRPr="00D20A6C">
        <w:rPr>
          <w:szCs w:val="20"/>
          <w:lang w:val="en-US"/>
        </w:rPr>
        <w:t xml:space="preserve">Времето за реакция при възникване на извънредна необходимост за извършване на </w:t>
      </w:r>
      <w:r w:rsidRPr="007956F5">
        <w:rPr>
          <w:szCs w:val="20"/>
          <w:lang w:val="en-US"/>
        </w:rPr>
        <w:t>допълнителни анализи по показатели и време, извън посочен</w:t>
      </w:r>
      <w:r>
        <w:rPr>
          <w:szCs w:val="20"/>
          <w:lang w:val="en-US"/>
        </w:rPr>
        <w:t>ите в Техническите спецификации</w:t>
      </w:r>
      <w:r w:rsidRPr="007956F5">
        <w:rPr>
          <w:szCs w:val="20"/>
          <w:lang w:val="en-US"/>
        </w:rPr>
        <w:t xml:space="preserve"> </w:t>
      </w:r>
      <w:r w:rsidRPr="007956F5">
        <w:rPr>
          <w:lang w:val="en-US"/>
        </w:rPr>
        <w:t>е до 24 (двадесет и четири) часа от</w:t>
      </w:r>
      <w:r w:rsidRPr="00D20A6C">
        <w:rPr>
          <w:lang w:val="en-US"/>
        </w:rPr>
        <w:t xml:space="preserve"> подаване на съответната заявка.</w:t>
      </w:r>
    </w:p>
    <w:p w14:paraId="399A3758" w14:textId="77777777" w:rsidR="00C95F36" w:rsidRDefault="00C95F36" w:rsidP="006D41EB">
      <w:pPr>
        <w:spacing w:line="360" w:lineRule="auto"/>
        <w:jc w:val="both"/>
        <w:rPr>
          <w:rFonts w:eastAsia="Calibri"/>
          <w:color w:val="000000"/>
        </w:rPr>
      </w:pPr>
    </w:p>
    <w:p w14:paraId="165B390D" w14:textId="179B294A" w:rsidR="006D41EB" w:rsidRDefault="00F54585" w:rsidP="006D41EB">
      <w:pPr>
        <w:spacing w:line="36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Подробно описание на изискванията към изпълнението е направено в </w:t>
      </w:r>
      <w:r w:rsidR="006D41EB" w:rsidRPr="000804C9">
        <w:rPr>
          <w:rFonts w:eastAsia="Calibri"/>
          <w:color w:val="000000"/>
        </w:rPr>
        <w:t xml:space="preserve">Приложение </w:t>
      </w:r>
      <w:r w:rsidR="006D41EB" w:rsidRPr="000804C9">
        <w:rPr>
          <w:rFonts w:eastAsia="Calibri"/>
          <w:color w:val="000000"/>
          <w:lang w:val="ru-RU"/>
        </w:rPr>
        <w:t>Техническ</w:t>
      </w:r>
      <w:r w:rsidR="006D41EB" w:rsidRPr="000804C9">
        <w:rPr>
          <w:rFonts w:eastAsia="Calibri"/>
          <w:color w:val="000000"/>
          <w:lang w:val="en-GB"/>
        </w:rPr>
        <w:t>a</w:t>
      </w:r>
      <w:r w:rsidR="006D41EB">
        <w:rPr>
          <w:rFonts w:eastAsia="Calibri"/>
          <w:color w:val="000000"/>
        </w:rPr>
        <w:t>та</w:t>
      </w:r>
      <w:r w:rsidR="006D41EB" w:rsidRPr="000804C9">
        <w:rPr>
          <w:rFonts w:eastAsia="Calibri"/>
          <w:color w:val="000000"/>
          <w:lang w:val="en-GB"/>
        </w:rPr>
        <w:t xml:space="preserve"> </w:t>
      </w:r>
      <w:r w:rsidR="006D41EB" w:rsidRPr="000804C9">
        <w:rPr>
          <w:rFonts w:eastAsia="Calibri"/>
          <w:color w:val="000000"/>
        </w:rPr>
        <w:t>спецификация</w:t>
      </w:r>
      <w:r w:rsidR="006D41EB">
        <w:rPr>
          <w:rFonts w:eastAsia="Calibri"/>
          <w:color w:val="000000"/>
        </w:rPr>
        <w:t xml:space="preserve"> </w:t>
      </w:r>
      <w:r w:rsidR="006D41EB" w:rsidRPr="000804C9">
        <w:rPr>
          <w:rFonts w:eastAsia="Calibri"/>
          <w:color w:val="000000"/>
        </w:rPr>
        <w:t>за извършване на пробовземане и лабораторни анализи (мониторинг) на повърхностни води, подземни води, отпадъчни води, инфилтрат, утайки, въздух, почви и шум на територията на ОП „Столично предприятие за третиране на отпадъци“ - площадка „Садината“ и площадка „Хан Богров“</w:t>
      </w:r>
      <w:r w:rsidR="006D41EB">
        <w:rPr>
          <w:rFonts w:eastAsia="Calibri"/>
          <w:color w:val="000000"/>
        </w:rPr>
        <w:t xml:space="preserve">, неразделна част от документацията за участие. </w:t>
      </w:r>
    </w:p>
    <w:p w14:paraId="44A86B28" w14:textId="77777777" w:rsidR="006D41EB" w:rsidRDefault="006D41EB" w:rsidP="000804C9">
      <w:pPr>
        <w:rPr>
          <w:lang w:val="en-US"/>
        </w:rPr>
      </w:pPr>
    </w:p>
    <w:p w14:paraId="0C23C9A8" w14:textId="77777777" w:rsidR="00387511" w:rsidRPr="00D54A6B" w:rsidRDefault="00387511" w:rsidP="00387511">
      <w:pPr>
        <w:pStyle w:val="Heading1"/>
        <w:spacing w:line="276" w:lineRule="auto"/>
        <w:jc w:val="center"/>
        <w:rPr>
          <w:rFonts w:ascii="Times New Roman" w:hAnsi="Times New Roman"/>
          <w:iCs/>
          <w:caps/>
          <w:color w:val="000000"/>
          <w:sz w:val="26"/>
          <w:szCs w:val="26"/>
        </w:rPr>
      </w:pPr>
      <w:bookmarkStart w:id="30" w:name="_Toc411430883"/>
      <w:bookmarkStart w:id="31" w:name="_Toc424819528"/>
      <w:bookmarkStart w:id="32" w:name="_Toc445987084"/>
      <w:bookmarkStart w:id="33" w:name="_Toc450982662"/>
      <w:bookmarkStart w:id="34" w:name="_Toc462658440"/>
      <w:bookmarkStart w:id="35" w:name="_Toc465700367"/>
      <w:r w:rsidRPr="00D54A6B">
        <w:rPr>
          <w:rFonts w:ascii="Times New Roman" w:hAnsi="Times New Roman"/>
          <w:bCs w:val="0"/>
          <w:iCs/>
          <w:caps/>
          <w:color w:val="000000"/>
          <w:sz w:val="26"/>
          <w:szCs w:val="26"/>
        </w:rPr>
        <w:t>РАЗДЕЛ III. ИЗИСКВАНИЯ И ДОКАЗАТЕЛСТВА ЗА ИКОНОМИЧЕСКОТО И ФИНАНСОВОТО СЪСТОЯНИЕ И технически и професионални способности НА УЧАСТНИЦИТЕ В ОБщЕСТВЕНАТА ПОРЪЧКА</w:t>
      </w:r>
      <w:bookmarkEnd w:id="30"/>
      <w:bookmarkEnd w:id="31"/>
      <w:bookmarkEnd w:id="32"/>
      <w:bookmarkEnd w:id="33"/>
      <w:bookmarkEnd w:id="34"/>
      <w:bookmarkEnd w:id="35"/>
    </w:p>
    <w:p w14:paraId="53FBE9A1" w14:textId="77777777" w:rsidR="00387511" w:rsidRDefault="00387511" w:rsidP="00387511">
      <w:pPr>
        <w:spacing w:line="360" w:lineRule="auto"/>
      </w:pPr>
    </w:p>
    <w:p w14:paraId="023E96CA" w14:textId="77777777" w:rsidR="00387511" w:rsidRPr="00387511" w:rsidRDefault="00387511" w:rsidP="00387511">
      <w:pPr>
        <w:pStyle w:val="Heading2"/>
        <w:spacing w:line="360" w:lineRule="auto"/>
        <w:rPr>
          <w:rFonts w:ascii="Times New Roman" w:hAnsi="Times New Roman"/>
          <w:b/>
          <w:caps/>
          <w:color w:val="000000"/>
          <w:sz w:val="24"/>
          <w:szCs w:val="24"/>
        </w:rPr>
      </w:pPr>
      <w:bookmarkStart w:id="36" w:name="_Toc450982663"/>
      <w:bookmarkStart w:id="37" w:name="_Toc462658441"/>
      <w:bookmarkStart w:id="38" w:name="_Toc465700368"/>
      <w:r w:rsidRPr="00387511">
        <w:rPr>
          <w:rFonts w:ascii="Times New Roman" w:hAnsi="Times New Roman"/>
          <w:b/>
          <w:caps/>
          <w:color w:val="000000"/>
          <w:sz w:val="24"/>
          <w:szCs w:val="24"/>
        </w:rPr>
        <w:t>III.1.</w:t>
      </w:r>
      <w:r w:rsidRPr="00387511">
        <w:rPr>
          <w:rFonts w:ascii="Times New Roman" w:hAnsi="Times New Roman"/>
          <w:b/>
          <w:caps/>
          <w:color w:val="000000"/>
          <w:sz w:val="24"/>
          <w:szCs w:val="24"/>
          <w:lang w:val="en-US"/>
        </w:rPr>
        <w:t>1.</w:t>
      </w:r>
      <w:r w:rsidRPr="00387511">
        <w:rPr>
          <w:rFonts w:ascii="Times New Roman" w:hAnsi="Times New Roman"/>
          <w:b/>
          <w:caps/>
          <w:color w:val="000000"/>
          <w:sz w:val="24"/>
          <w:szCs w:val="24"/>
        </w:rPr>
        <w:t xml:space="preserve"> Икономическо и финансово състояние:</w:t>
      </w:r>
      <w:bookmarkEnd w:id="36"/>
      <w:bookmarkEnd w:id="37"/>
      <w:bookmarkEnd w:id="38"/>
    </w:p>
    <w:p w14:paraId="362B79EE" w14:textId="77777777" w:rsidR="00387511" w:rsidRDefault="00387511" w:rsidP="00387511">
      <w:pPr>
        <w:spacing w:line="360" w:lineRule="auto"/>
        <w:jc w:val="both"/>
      </w:pPr>
      <w:r w:rsidRPr="00387511">
        <w:rPr>
          <w:b/>
        </w:rPr>
        <w:t>1.</w:t>
      </w:r>
      <w:r w:rsidRPr="00387511">
        <w:t xml:space="preserve"> </w:t>
      </w:r>
      <w:r w:rsidRPr="00611442">
        <w:t xml:space="preserve">Не са поставени минимални изисквания </w:t>
      </w:r>
      <w:r w:rsidRPr="00C67C72">
        <w:t>относно икономическо и финансово състояние.</w:t>
      </w:r>
    </w:p>
    <w:p w14:paraId="3CF1824B" w14:textId="77777777" w:rsidR="00387511" w:rsidRDefault="00387511" w:rsidP="001B6F72">
      <w:pPr>
        <w:spacing w:line="360" w:lineRule="auto"/>
        <w:rPr>
          <w:b/>
          <w:bCs/>
          <w:iCs/>
          <w:caps/>
          <w:color w:val="000000"/>
        </w:rPr>
      </w:pPr>
      <w:r w:rsidRPr="00D54A6B">
        <w:rPr>
          <w:b/>
          <w:caps/>
          <w:color w:val="000000"/>
        </w:rPr>
        <w:t xml:space="preserve">III.2. </w:t>
      </w:r>
      <w:r w:rsidRPr="00D54A6B">
        <w:rPr>
          <w:b/>
          <w:bCs/>
          <w:iCs/>
          <w:caps/>
          <w:color w:val="000000"/>
        </w:rPr>
        <w:t>технически и професионални способности:</w:t>
      </w:r>
    </w:p>
    <w:p w14:paraId="18205822" w14:textId="77777777" w:rsidR="00387511" w:rsidRDefault="00387511" w:rsidP="001B6F72">
      <w:pPr>
        <w:autoSpaceDE w:val="0"/>
        <w:autoSpaceDN w:val="0"/>
        <w:spacing w:line="360" w:lineRule="auto"/>
        <w:jc w:val="both"/>
      </w:pPr>
      <w:r>
        <w:rPr>
          <w:lang w:val="en-US"/>
        </w:rPr>
        <w:lastRenderedPageBreak/>
        <w:t xml:space="preserve">1. </w:t>
      </w:r>
      <w:r w:rsidRPr="000F23DC">
        <w:t>Участниците следва да са изпълнили една дейност/услуга с предмет, идентич</w:t>
      </w:r>
      <w:r>
        <w:t>е</w:t>
      </w:r>
      <w:r w:rsidRPr="000F23DC">
        <w:t xml:space="preserve">н или сходни с предмета на </w:t>
      </w:r>
      <w:r>
        <w:t>обособената позиция, за която подават оферта,</w:t>
      </w:r>
      <w:r w:rsidRPr="000F23DC">
        <w:t xml:space="preserve"> през последните 3 години, считано от крайния срок за подаване на оферти. </w:t>
      </w:r>
    </w:p>
    <w:p w14:paraId="2BE1BE82" w14:textId="77777777" w:rsidR="00387511" w:rsidRDefault="00387511" w:rsidP="001B6F72">
      <w:pPr>
        <w:spacing w:line="360" w:lineRule="auto"/>
        <w:jc w:val="both"/>
        <w:rPr>
          <w:lang w:val="en-US"/>
        </w:rPr>
      </w:pPr>
      <w:r w:rsidRPr="005D5182">
        <w:t xml:space="preserve">Под „дейности с предмет, сходен на </w:t>
      </w:r>
      <w:r>
        <w:t>обособената позиция</w:t>
      </w:r>
      <w:r w:rsidRPr="005D5182">
        <w:t>“ следва да се разбира:</w:t>
      </w:r>
    </w:p>
    <w:p w14:paraId="0E5656DF" w14:textId="77777777" w:rsidR="00387511" w:rsidRDefault="00387511" w:rsidP="001B6F72">
      <w:pPr>
        <w:pStyle w:val="ListParagraph"/>
        <w:numPr>
          <w:ilvl w:val="0"/>
          <w:numId w:val="1"/>
        </w:numPr>
        <w:tabs>
          <w:tab w:val="num" w:pos="426"/>
        </w:tabs>
        <w:adjustRightInd w:val="0"/>
        <w:spacing w:line="276" w:lineRule="auto"/>
        <w:ind w:left="426"/>
        <w:jc w:val="both"/>
      </w:pPr>
      <w:r w:rsidRPr="00D92E61">
        <w:rPr>
          <w:b/>
          <w:i/>
        </w:rPr>
        <w:t>Обособена позиция 1:</w:t>
      </w:r>
      <w:r w:rsidRPr="00D92E61">
        <w:rPr>
          <w:b/>
          <w:i/>
          <w:lang w:val="en-US"/>
        </w:rPr>
        <w:t xml:space="preserve"> </w:t>
      </w:r>
      <w:r w:rsidRPr="00655E07">
        <w:t>Извършване на мониторинг на води</w:t>
      </w:r>
      <w:r>
        <w:t xml:space="preserve"> и </w:t>
      </w:r>
      <w:r w:rsidRPr="005D5182">
        <w:t>извършване на пробовземане и лабораторни анализи (мониторинг) на</w:t>
      </w:r>
      <w:r>
        <w:t xml:space="preserve"> води;</w:t>
      </w:r>
    </w:p>
    <w:p w14:paraId="214F7418" w14:textId="77777777" w:rsidR="00387511" w:rsidRDefault="00387511" w:rsidP="001B6F72">
      <w:pPr>
        <w:pStyle w:val="ListParagraph"/>
        <w:numPr>
          <w:ilvl w:val="0"/>
          <w:numId w:val="1"/>
        </w:numPr>
        <w:tabs>
          <w:tab w:val="num" w:pos="426"/>
        </w:tabs>
        <w:adjustRightInd w:val="0"/>
        <w:spacing w:line="276" w:lineRule="auto"/>
        <w:ind w:left="426"/>
        <w:jc w:val="both"/>
      </w:pPr>
      <w:r w:rsidRPr="00D92E61">
        <w:rPr>
          <w:b/>
          <w:i/>
        </w:rPr>
        <w:t>Обособена позиция 2:</w:t>
      </w:r>
      <w:r>
        <w:rPr>
          <w:b/>
          <w:i/>
          <w:lang w:val="en-US"/>
        </w:rPr>
        <w:t xml:space="preserve"> </w:t>
      </w:r>
      <w:r>
        <w:t xml:space="preserve">Извършване на мониторинг на въздух и </w:t>
      </w:r>
      <w:r w:rsidRPr="005D5182">
        <w:t>извършване на пробовземане и лабораторни анализи (мониторинг)</w:t>
      </w:r>
      <w:r>
        <w:t xml:space="preserve"> на въздух;</w:t>
      </w:r>
    </w:p>
    <w:p w14:paraId="00257059" w14:textId="77777777" w:rsidR="00387511" w:rsidRDefault="00387511" w:rsidP="001B6F72">
      <w:pPr>
        <w:pStyle w:val="ListParagraph"/>
        <w:numPr>
          <w:ilvl w:val="0"/>
          <w:numId w:val="1"/>
        </w:numPr>
        <w:tabs>
          <w:tab w:val="num" w:pos="426"/>
        </w:tabs>
        <w:adjustRightInd w:val="0"/>
        <w:spacing w:line="276" w:lineRule="auto"/>
        <w:ind w:left="426"/>
        <w:jc w:val="both"/>
      </w:pPr>
      <w:r w:rsidRPr="00387511">
        <w:rPr>
          <w:b/>
          <w:i/>
        </w:rPr>
        <w:t>Обособена позиция 3:</w:t>
      </w:r>
      <w:r w:rsidRPr="00387511">
        <w:rPr>
          <w:b/>
          <w:i/>
          <w:lang w:val="en-US"/>
        </w:rPr>
        <w:t xml:space="preserve"> </w:t>
      </w:r>
      <w:r w:rsidRPr="00655E07">
        <w:t xml:space="preserve">Извършване на мониторинг на </w:t>
      </w:r>
      <w:r>
        <w:t xml:space="preserve">шум и </w:t>
      </w:r>
      <w:r w:rsidRPr="005D5182">
        <w:t>извършване на пробовземане и лабораторни анализи (мониторинг)</w:t>
      </w:r>
      <w:r>
        <w:t xml:space="preserve"> на шум;</w:t>
      </w:r>
    </w:p>
    <w:p w14:paraId="3753BF94" w14:textId="77777777" w:rsidR="00387511" w:rsidRPr="00655E07" w:rsidRDefault="00387511" w:rsidP="001B6F72">
      <w:pPr>
        <w:pStyle w:val="ListParagraph"/>
        <w:numPr>
          <w:ilvl w:val="0"/>
          <w:numId w:val="1"/>
        </w:numPr>
        <w:tabs>
          <w:tab w:val="num" w:pos="426"/>
        </w:tabs>
        <w:adjustRightInd w:val="0"/>
        <w:spacing w:line="276" w:lineRule="auto"/>
        <w:ind w:left="426"/>
        <w:jc w:val="both"/>
      </w:pPr>
      <w:r w:rsidRPr="00387511">
        <w:rPr>
          <w:b/>
          <w:i/>
        </w:rPr>
        <w:t>Обособена позиция 4:</w:t>
      </w:r>
      <w:r w:rsidRPr="00387511">
        <w:rPr>
          <w:b/>
          <w:i/>
          <w:lang w:val="en-US"/>
        </w:rPr>
        <w:t xml:space="preserve"> </w:t>
      </w:r>
      <w:r w:rsidRPr="00655E07">
        <w:t xml:space="preserve">Извършване на мониторинг на </w:t>
      </w:r>
      <w:r>
        <w:t xml:space="preserve">почви и </w:t>
      </w:r>
      <w:r w:rsidRPr="005D5182">
        <w:t>извършване на пробовземане и лабораторни анализи (мониторинг)</w:t>
      </w:r>
      <w:r>
        <w:t xml:space="preserve"> на почви;</w:t>
      </w:r>
    </w:p>
    <w:p w14:paraId="22E961EB" w14:textId="77777777" w:rsidR="00387511" w:rsidRPr="00387511" w:rsidRDefault="00387511" w:rsidP="001B6F72">
      <w:pPr>
        <w:pStyle w:val="ListParagraph"/>
        <w:numPr>
          <w:ilvl w:val="0"/>
          <w:numId w:val="1"/>
        </w:numPr>
        <w:tabs>
          <w:tab w:val="num" w:pos="426"/>
        </w:tabs>
        <w:adjustRightInd w:val="0"/>
        <w:spacing w:line="360" w:lineRule="auto"/>
        <w:ind w:left="426"/>
        <w:jc w:val="both"/>
        <w:rPr>
          <w:lang w:val="en-US"/>
        </w:rPr>
      </w:pPr>
      <w:r w:rsidRPr="00387511">
        <w:rPr>
          <w:b/>
          <w:i/>
        </w:rPr>
        <w:t>Обособена позиция 5:</w:t>
      </w:r>
      <w:r w:rsidRPr="00387511">
        <w:rPr>
          <w:b/>
          <w:i/>
          <w:lang w:val="en-US"/>
        </w:rPr>
        <w:t xml:space="preserve"> </w:t>
      </w:r>
      <w:r w:rsidRPr="00655E07">
        <w:t>Из</w:t>
      </w:r>
      <w:r>
        <w:t>питване</w:t>
      </w:r>
      <w:r w:rsidRPr="00655E07">
        <w:t xml:space="preserve"> на </w:t>
      </w:r>
      <w:r>
        <w:t xml:space="preserve">утайки и </w:t>
      </w:r>
      <w:r w:rsidRPr="005D5182">
        <w:t>извършване на пробовземане и лабораторни анализи (мониторинг)</w:t>
      </w:r>
      <w:r>
        <w:t xml:space="preserve"> на утайки;</w:t>
      </w:r>
    </w:p>
    <w:p w14:paraId="6E5E2B5E" w14:textId="77777777" w:rsidR="00387511" w:rsidRDefault="00387511" w:rsidP="00387511">
      <w:pPr>
        <w:spacing w:line="360" w:lineRule="auto"/>
        <w:jc w:val="both"/>
        <w:rPr>
          <w:lang w:val="en-US"/>
        </w:rPr>
      </w:pPr>
    </w:p>
    <w:p w14:paraId="2DB29B6D" w14:textId="6A2CA386" w:rsidR="00E7288C" w:rsidRDefault="00E7288C" w:rsidP="00E7288C">
      <w:pPr>
        <w:spacing w:line="360" w:lineRule="auto"/>
        <w:jc w:val="both"/>
      </w:pPr>
      <w:r w:rsidRPr="00E7288C">
        <w:rPr>
          <w:b/>
        </w:rPr>
        <w:t>2.</w:t>
      </w:r>
      <w:r>
        <w:rPr>
          <w:b/>
        </w:rPr>
        <w:t xml:space="preserve"> </w:t>
      </w:r>
      <w:r w:rsidRPr="00E7288C">
        <w:t>Уч</w:t>
      </w:r>
      <w:r>
        <w:t xml:space="preserve">астника трябва да разполага с необходимите технически средства и съоръжения за осигуряване на качеството, включително за проучване и изследване, а именно: </w:t>
      </w:r>
      <w:r w:rsidRPr="00616360">
        <w:t>лаборатория, притежаваща валиден сертификат за акредитация (съгласно БДС EN ISO/IEC 17025:2006), издаден от Българската служба за акредитация, с обхват на акредитация за извършване на изпитвания на целия набор от показатели по съответната обособена позиция, съг</w:t>
      </w:r>
      <w:r w:rsidR="001B6F72">
        <w:t>ласно техническите спецификации</w:t>
      </w:r>
      <w:r>
        <w:t xml:space="preserve">, по обособени позиции, както следва: </w:t>
      </w:r>
    </w:p>
    <w:p w14:paraId="4D059235" w14:textId="1396E0C7" w:rsidR="001B6F72" w:rsidRPr="0035330F" w:rsidRDefault="001B6F72" w:rsidP="001B6F72">
      <w:pPr>
        <w:pStyle w:val="ListParagraph"/>
        <w:numPr>
          <w:ilvl w:val="0"/>
          <w:numId w:val="1"/>
        </w:numPr>
        <w:tabs>
          <w:tab w:val="num" w:pos="426"/>
        </w:tabs>
        <w:adjustRightInd w:val="0"/>
        <w:spacing w:line="360" w:lineRule="auto"/>
        <w:ind w:left="426"/>
        <w:jc w:val="both"/>
      </w:pPr>
      <w:r>
        <w:rPr>
          <w:b/>
          <w:i/>
        </w:rPr>
        <w:t xml:space="preserve">За </w:t>
      </w:r>
      <w:r w:rsidRPr="0035330F">
        <w:rPr>
          <w:b/>
          <w:i/>
        </w:rPr>
        <w:t>Обособена позиция 1:</w:t>
      </w:r>
      <w:r w:rsidRPr="0035330F">
        <w:rPr>
          <w:b/>
          <w:i/>
          <w:lang w:val="en-US"/>
        </w:rPr>
        <w:t xml:space="preserve"> </w:t>
      </w:r>
      <w:r w:rsidRPr="001B6F72">
        <w:t xml:space="preserve">с обхват </w:t>
      </w:r>
      <w:r>
        <w:t>и</w:t>
      </w:r>
      <w:r w:rsidRPr="0035330F">
        <w:t>звършване на пробовземане и лабораторни анализи</w:t>
      </w:r>
      <w:r>
        <w:t xml:space="preserve"> </w:t>
      </w:r>
      <w:r w:rsidRPr="0035330F">
        <w:t>на води;</w:t>
      </w:r>
    </w:p>
    <w:p w14:paraId="69C6E892" w14:textId="63631BB9" w:rsidR="001B6F72" w:rsidRPr="0035330F" w:rsidRDefault="001B6F72" w:rsidP="001B6F72">
      <w:pPr>
        <w:pStyle w:val="ListParagraph"/>
        <w:numPr>
          <w:ilvl w:val="0"/>
          <w:numId w:val="1"/>
        </w:numPr>
        <w:tabs>
          <w:tab w:val="num" w:pos="426"/>
        </w:tabs>
        <w:adjustRightInd w:val="0"/>
        <w:spacing w:line="360" w:lineRule="auto"/>
        <w:ind w:left="426"/>
        <w:jc w:val="both"/>
      </w:pPr>
      <w:r>
        <w:rPr>
          <w:b/>
          <w:i/>
        </w:rPr>
        <w:t xml:space="preserve">За </w:t>
      </w:r>
      <w:r w:rsidRPr="0035330F">
        <w:rPr>
          <w:b/>
          <w:i/>
        </w:rPr>
        <w:t>Обособена позиция 2:</w:t>
      </w:r>
      <w:r w:rsidRPr="0035330F">
        <w:rPr>
          <w:b/>
          <w:i/>
          <w:lang w:val="en-US"/>
        </w:rPr>
        <w:t xml:space="preserve"> </w:t>
      </w:r>
      <w:r w:rsidRPr="001B6F72">
        <w:t xml:space="preserve">с обхват </w:t>
      </w:r>
      <w:r w:rsidRPr="0035330F">
        <w:t xml:space="preserve">Извършване на </w:t>
      </w:r>
      <w:r>
        <w:t xml:space="preserve">мониторинг </w:t>
      </w:r>
      <w:r w:rsidRPr="0035330F">
        <w:t xml:space="preserve"> на въздух;</w:t>
      </w:r>
    </w:p>
    <w:p w14:paraId="0ED529C5" w14:textId="587E3598" w:rsidR="001B6F72" w:rsidRPr="0035330F" w:rsidRDefault="001B6F72" w:rsidP="001B6F72">
      <w:pPr>
        <w:pStyle w:val="ListParagraph"/>
        <w:numPr>
          <w:ilvl w:val="0"/>
          <w:numId w:val="1"/>
        </w:numPr>
        <w:tabs>
          <w:tab w:val="num" w:pos="426"/>
        </w:tabs>
        <w:adjustRightInd w:val="0"/>
        <w:spacing w:line="360" w:lineRule="auto"/>
        <w:ind w:left="426"/>
        <w:jc w:val="both"/>
      </w:pPr>
      <w:r>
        <w:rPr>
          <w:b/>
          <w:i/>
        </w:rPr>
        <w:t xml:space="preserve">За </w:t>
      </w:r>
      <w:r w:rsidRPr="0035330F">
        <w:rPr>
          <w:b/>
          <w:i/>
        </w:rPr>
        <w:t>Обособена позиция 3:</w:t>
      </w:r>
      <w:r w:rsidRPr="0035330F">
        <w:rPr>
          <w:b/>
          <w:i/>
          <w:lang w:val="en-US"/>
        </w:rPr>
        <w:t xml:space="preserve"> </w:t>
      </w:r>
      <w:r w:rsidRPr="001B6F72">
        <w:t xml:space="preserve">с обхват </w:t>
      </w:r>
      <w:r w:rsidRPr="0035330F">
        <w:t>Извършване на мониторинг на шум;</w:t>
      </w:r>
    </w:p>
    <w:p w14:paraId="22B0204B" w14:textId="40DFDF24" w:rsidR="001B6F72" w:rsidRPr="0035330F" w:rsidRDefault="001B6F72" w:rsidP="001B6F72">
      <w:pPr>
        <w:pStyle w:val="ListParagraph"/>
        <w:numPr>
          <w:ilvl w:val="0"/>
          <w:numId w:val="1"/>
        </w:numPr>
        <w:tabs>
          <w:tab w:val="num" w:pos="426"/>
        </w:tabs>
        <w:adjustRightInd w:val="0"/>
        <w:spacing w:line="360" w:lineRule="auto"/>
        <w:ind w:left="426"/>
        <w:jc w:val="both"/>
      </w:pPr>
      <w:r>
        <w:rPr>
          <w:b/>
          <w:i/>
        </w:rPr>
        <w:t xml:space="preserve">За </w:t>
      </w:r>
      <w:r w:rsidRPr="0035330F">
        <w:rPr>
          <w:b/>
          <w:i/>
        </w:rPr>
        <w:t>Обособена позиция 4:</w:t>
      </w:r>
      <w:r w:rsidRPr="0035330F">
        <w:rPr>
          <w:b/>
          <w:i/>
          <w:lang w:val="en-US"/>
        </w:rPr>
        <w:t xml:space="preserve"> </w:t>
      </w:r>
      <w:r w:rsidRPr="001B6F72">
        <w:t xml:space="preserve">с обхват </w:t>
      </w:r>
      <w:r w:rsidRPr="0035330F">
        <w:t>Извършване на пробовземане и лабораторни анализи на почви;</w:t>
      </w:r>
    </w:p>
    <w:p w14:paraId="59D399C9" w14:textId="01032E0B" w:rsidR="001B6F72" w:rsidRPr="0035330F" w:rsidRDefault="001B6F72" w:rsidP="001B6F72">
      <w:pPr>
        <w:pStyle w:val="ListParagraph"/>
        <w:numPr>
          <w:ilvl w:val="0"/>
          <w:numId w:val="1"/>
        </w:numPr>
        <w:tabs>
          <w:tab w:val="num" w:pos="426"/>
        </w:tabs>
        <w:adjustRightInd w:val="0"/>
        <w:spacing w:line="360" w:lineRule="auto"/>
        <w:ind w:left="426"/>
        <w:jc w:val="both"/>
        <w:rPr>
          <w:lang w:val="en-US"/>
        </w:rPr>
      </w:pPr>
      <w:r>
        <w:rPr>
          <w:b/>
          <w:i/>
        </w:rPr>
        <w:t xml:space="preserve">За </w:t>
      </w:r>
      <w:r w:rsidRPr="0035330F">
        <w:rPr>
          <w:b/>
          <w:i/>
        </w:rPr>
        <w:t>Обособена позиция 5:</w:t>
      </w:r>
      <w:r w:rsidRPr="0035330F">
        <w:rPr>
          <w:b/>
          <w:i/>
          <w:lang w:val="en-US"/>
        </w:rPr>
        <w:t xml:space="preserve"> </w:t>
      </w:r>
      <w:r w:rsidRPr="001B6F72">
        <w:t xml:space="preserve">с обхват </w:t>
      </w:r>
      <w:r>
        <w:t>И</w:t>
      </w:r>
      <w:r w:rsidRPr="0035330F">
        <w:t>звършване на пробовземане и лабораторни анализи  на утайки;</w:t>
      </w:r>
    </w:p>
    <w:p w14:paraId="2C5ACDB5" w14:textId="77777777" w:rsidR="00E7288C" w:rsidRDefault="00E7288C" w:rsidP="00387511">
      <w:pPr>
        <w:spacing w:line="360" w:lineRule="auto"/>
        <w:jc w:val="both"/>
        <w:rPr>
          <w:lang w:val="en-US"/>
        </w:rPr>
      </w:pPr>
    </w:p>
    <w:p w14:paraId="32925B12" w14:textId="77777777" w:rsidR="00387511" w:rsidRPr="00D54A6B" w:rsidRDefault="00387511" w:rsidP="00387511">
      <w:pPr>
        <w:widowControl w:val="0"/>
        <w:autoSpaceDE w:val="0"/>
        <w:autoSpaceDN w:val="0"/>
        <w:adjustRightInd w:val="0"/>
        <w:spacing w:line="360" w:lineRule="auto"/>
        <w:rPr>
          <w:b/>
        </w:rPr>
      </w:pPr>
      <w:r w:rsidRPr="00D54A6B">
        <w:rPr>
          <w:b/>
          <w:caps/>
        </w:rPr>
        <w:t xml:space="preserve">III.3. доказване на </w:t>
      </w:r>
      <w:r w:rsidRPr="00D54A6B">
        <w:rPr>
          <w:b/>
          <w:bCs/>
          <w:iCs/>
          <w:caps/>
        </w:rPr>
        <w:t>технически и професионални способности</w:t>
      </w:r>
      <w:r w:rsidRPr="00D54A6B">
        <w:rPr>
          <w:b/>
          <w:caps/>
        </w:rPr>
        <w:t>:</w:t>
      </w:r>
      <w:r w:rsidRPr="00D54A6B">
        <w:rPr>
          <w:b/>
        </w:rPr>
        <w:t xml:space="preserve"> </w:t>
      </w:r>
    </w:p>
    <w:p w14:paraId="33BC8281" w14:textId="3C8227CB" w:rsidR="00387511" w:rsidRPr="00D54A6B" w:rsidRDefault="00387511" w:rsidP="00387511">
      <w:pPr>
        <w:spacing w:line="360" w:lineRule="auto"/>
        <w:jc w:val="both"/>
      </w:pPr>
      <w:r w:rsidRPr="00D54A6B">
        <w:rPr>
          <w:b/>
        </w:rPr>
        <w:t>1.</w:t>
      </w:r>
      <w:r w:rsidRPr="00D54A6B">
        <w:t xml:space="preserve"> Участникът предоставя (декларира) в Единния европейски документ за обществени поръчки  (ЕЕДОП) списък на услугите, </w:t>
      </w:r>
      <w:r w:rsidRPr="00D54A6B">
        <w:rPr>
          <w:color w:val="000000"/>
        </w:rPr>
        <w:t xml:space="preserve">които са идентични или сходни с предмета на </w:t>
      </w:r>
      <w:r>
        <w:rPr>
          <w:color w:val="000000"/>
        </w:rPr>
        <w:lastRenderedPageBreak/>
        <w:t xml:space="preserve">обособената </w:t>
      </w:r>
      <w:r w:rsidR="00236B60">
        <w:rPr>
          <w:color w:val="000000"/>
        </w:rPr>
        <w:t>позиция</w:t>
      </w:r>
      <w:r w:rsidRPr="00D54A6B">
        <w:rPr>
          <w:color w:val="000000"/>
        </w:rPr>
        <w:t>, с посочване на стойностите, датите и получателите, заедно с доказателство за извършената услуга;</w:t>
      </w:r>
    </w:p>
    <w:p w14:paraId="61E754D8" w14:textId="77777777" w:rsidR="00E7288C" w:rsidRPr="00E7288C" w:rsidRDefault="00E7288C" w:rsidP="00442E1E">
      <w:pPr>
        <w:spacing w:line="360" w:lineRule="auto"/>
        <w:jc w:val="both"/>
        <w:rPr>
          <w:b/>
        </w:rPr>
      </w:pPr>
      <w:r w:rsidRPr="00E7288C">
        <w:rPr>
          <w:b/>
        </w:rPr>
        <w:t>2.</w:t>
      </w:r>
      <w:r>
        <w:rPr>
          <w:b/>
        </w:rPr>
        <w:t xml:space="preserve"> </w:t>
      </w:r>
      <w:r w:rsidRPr="00D54A6B">
        <w:t>Участникът предоставя (декларира) в Единния европейски документ за обществени поръчки  (ЕЕДОП)</w:t>
      </w:r>
      <w:r>
        <w:t xml:space="preserve"> списък на техническите средства и съоръжения за осигуряване на качеството, включително за проучване и изследване. Описанието следва да включва задължително номера на сертификата за акредитация. </w:t>
      </w:r>
    </w:p>
    <w:p w14:paraId="02AED556" w14:textId="77777777" w:rsidR="00442E1E" w:rsidRDefault="00442E1E" w:rsidP="00442E1E">
      <w:pPr>
        <w:tabs>
          <w:tab w:val="left" w:pos="1560"/>
        </w:tabs>
        <w:spacing w:line="360" w:lineRule="auto"/>
        <w:rPr>
          <w:rFonts w:asciiTheme="minorHAnsi" w:hAnsiTheme="minorHAnsi"/>
          <w:b/>
          <w:caps/>
        </w:rPr>
      </w:pPr>
    </w:p>
    <w:p w14:paraId="083B092E" w14:textId="77777777" w:rsidR="00442E1E" w:rsidRDefault="00442E1E" w:rsidP="00442E1E">
      <w:pPr>
        <w:tabs>
          <w:tab w:val="left" w:pos="1560"/>
        </w:tabs>
        <w:spacing w:line="360" w:lineRule="auto"/>
        <w:rPr>
          <w:rFonts w:asciiTheme="minorHAnsi" w:hAnsiTheme="minorHAnsi"/>
          <w:b/>
          <w:caps/>
        </w:rPr>
      </w:pPr>
      <w:r w:rsidRPr="00D54A6B">
        <w:rPr>
          <w:rFonts w:ascii="Times New Roman Bold" w:hAnsi="Times New Roman Bold"/>
          <w:b/>
          <w:caps/>
        </w:rPr>
        <w:t>III.4. Използване на капацитета на трети лица.</w:t>
      </w:r>
    </w:p>
    <w:p w14:paraId="5BDBE162" w14:textId="77777777" w:rsidR="00442E1E" w:rsidRPr="00D54A6B" w:rsidRDefault="00442E1E" w:rsidP="00442E1E">
      <w:pPr>
        <w:spacing w:line="360" w:lineRule="auto"/>
        <w:jc w:val="both"/>
        <w:textAlignment w:val="center"/>
      </w:pPr>
      <w:r w:rsidRPr="00D54A6B">
        <w:rPr>
          <w:b/>
          <w:bCs/>
          <w:color w:val="000000"/>
        </w:rPr>
        <w:t xml:space="preserve">1. </w:t>
      </w:r>
      <w:r w:rsidRPr="00D54A6B">
        <w:rPr>
          <w:color w:val="000000"/>
        </w:rPr>
        <w:t>Участниците могат за конкретната поръчка да се позоват на капацитета на трети лица, независимо от правната връзка между тях, по отношение на критериите, свързани с техническите способности и професионалната компетентност.</w:t>
      </w:r>
    </w:p>
    <w:p w14:paraId="1D625BDD" w14:textId="77777777" w:rsidR="00442E1E" w:rsidRPr="00D54A6B" w:rsidRDefault="00442E1E" w:rsidP="00442E1E">
      <w:pPr>
        <w:spacing w:line="360" w:lineRule="auto"/>
        <w:jc w:val="both"/>
        <w:textAlignment w:val="center"/>
      </w:pPr>
      <w:r w:rsidRPr="00D54A6B">
        <w:rPr>
          <w:b/>
          <w:color w:val="000000"/>
        </w:rPr>
        <w:t>2</w:t>
      </w:r>
      <w:r w:rsidRPr="00D54A6B">
        <w:rPr>
          <w:color w:val="000000"/>
        </w:rPr>
        <w:t>. По отношение на критериите, свързани с професионална компетентност, участниците могат да се позоват на капацитета на трети лица само ако лицата, с чиито образование, квалификация или опит се доказва изпълнение на изискванията на възложителя, ще участват в изпълнението на частта от поръчката, за която е необходим този капацитет.</w:t>
      </w:r>
    </w:p>
    <w:p w14:paraId="616AEDB9" w14:textId="77777777" w:rsidR="00442E1E" w:rsidRPr="00D54A6B" w:rsidRDefault="00442E1E" w:rsidP="00442E1E">
      <w:pPr>
        <w:spacing w:line="360" w:lineRule="auto"/>
        <w:jc w:val="both"/>
        <w:textAlignment w:val="center"/>
      </w:pPr>
      <w:r w:rsidRPr="00D54A6B">
        <w:rPr>
          <w:b/>
          <w:color w:val="000000"/>
        </w:rPr>
        <w:t>3.</w:t>
      </w:r>
      <w:r w:rsidRPr="00D54A6B">
        <w:rPr>
          <w:color w:val="000000"/>
        </w:rPr>
        <w:t xml:space="preserve"> Когато кандидатът или участникът се позовава на капацитета на трети лица, той трябва да може да докаже, че ще разполага с техните ресурси, като представи документи за поетите от третите лица задължения.</w:t>
      </w:r>
    </w:p>
    <w:p w14:paraId="5E2EB423" w14:textId="77777777" w:rsidR="00442E1E" w:rsidRPr="00D54A6B" w:rsidRDefault="00442E1E" w:rsidP="00442E1E">
      <w:pPr>
        <w:spacing w:line="360" w:lineRule="auto"/>
        <w:jc w:val="both"/>
        <w:textAlignment w:val="center"/>
      </w:pPr>
      <w:r w:rsidRPr="00D54A6B">
        <w:rPr>
          <w:b/>
          <w:color w:val="000000"/>
        </w:rPr>
        <w:t>4.</w:t>
      </w:r>
      <w:r w:rsidRPr="00D54A6B">
        <w:rPr>
          <w:color w:val="000000"/>
        </w:rPr>
        <w:t xml:space="preserve"> Третите лица трябва да отговарят на съответните критерии за подбор, за доказването на които кандидатът или участникът се позовава на техния капацитет и за тях да не са налице основанията за отстраняване от процедурата.</w:t>
      </w:r>
    </w:p>
    <w:p w14:paraId="40C18C10" w14:textId="77777777" w:rsidR="00442E1E" w:rsidRPr="00D54A6B" w:rsidRDefault="00442E1E" w:rsidP="00442E1E">
      <w:pPr>
        <w:spacing w:line="360" w:lineRule="auto"/>
        <w:jc w:val="both"/>
        <w:textAlignment w:val="center"/>
      </w:pPr>
      <w:r w:rsidRPr="00D54A6B">
        <w:rPr>
          <w:b/>
          <w:color w:val="000000"/>
        </w:rPr>
        <w:t>5.</w:t>
      </w:r>
      <w:r w:rsidRPr="00D54A6B">
        <w:rPr>
          <w:color w:val="000000"/>
        </w:rPr>
        <w:t xml:space="preserve"> Възложителят изисква от кандидата или участника да замени посоченото от него трето лице, ако то не отговаря на някое от условията по т. 4.</w:t>
      </w:r>
    </w:p>
    <w:p w14:paraId="5C272A7C" w14:textId="77777777" w:rsidR="00442E1E" w:rsidRPr="00D54A6B" w:rsidRDefault="00442E1E" w:rsidP="00442E1E">
      <w:pPr>
        <w:spacing w:line="360" w:lineRule="auto"/>
        <w:jc w:val="both"/>
        <w:textAlignment w:val="center"/>
      </w:pPr>
      <w:r w:rsidRPr="00D54A6B">
        <w:rPr>
          <w:b/>
          <w:color w:val="000000"/>
        </w:rPr>
        <w:t>6.</w:t>
      </w:r>
      <w:r w:rsidRPr="00D54A6B">
        <w:rPr>
          <w:color w:val="000000"/>
        </w:rPr>
        <w:t xml:space="preserve"> Когато кандидат или участник в процедурата е обединение от физически и/или юридически лица, той може да докаже изпълнението на критериите за подбор с капацитета на трети лица при спазване на условията по т. 2-4.</w:t>
      </w:r>
    </w:p>
    <w:p w14:paraId="6595CDBB" w14:textId="77777777" w:rsidR="00442E1E" w:rsidRPr="00D54A6B" w:rsidRDefault="00442E1E" w:rsidP="00442E1E">
      <w:pPr>
        <w:pStyle w:val="Heading1"/>
        <w:jc w:val="center"/>
        <w:rPr>
          <w:rFonts w:ascii="Times New Roman Bold" w:hAnsi="Times New Roman Bold"/>
          <w:b w:val="0"/>
          <w:caps/>
          <w:color w:val="auto"/>
          <w:sz w:val="24"/>
          <w:szCs w:val="24"/>
        </w:rPr>
      </w:pPr>
      <w:bookmarkStart w:id="39" w:name="_Toc424819529"/>
      <w:bookmarkStart w:id="40" w:name="_Toc445987087"/>
      <w:bookmarkStart w:id="41" w:name="_Toc450982664"/>
      <w:bookmarkStart w:id="42" w:name="_Toc462658442"/>
      <w:bookmarkStart w:id="43" w:name="_Toc465700369"/>
      <w:r w:rsidRPr="00D54A6B">
        <w:rPr>
          <w:rFonts w:ascii="Times New Roman Bold" w:hAnsi="Times New Roman Bold"/>
          <w:b w:val="0"/>
          <w:caps/>
          <w:color w:val="auto"/>
          <w:sz w:val="24"/>
          <w:szCs w:val="24"/>
        </w:rPr>
        <w:t xml:space="preserve">Раздел IV. крИТЕРИИ ЗА </w:t>
      </w:r>
      <w:bookmarkEnd w:id="39"/>
      <w:bookmarkEnd w:id="40"/>
      <w:r w:rsidRPr="00D54A6B">
        <w:rPr>
          <w:rFonts w:ascii="Times New Roman Bold" w:hAnsi="Times New Roman Bold"/>
          <w:b w:val="0"/>
          <w:caps/>
          <w:color w:val="auto"/>
          <w:sz w:val="24"/>
          <w:szCs w:val="24"/>
        </w:rPr>
        <w:t>възлагане на поръчката</w:t>
      </w:r>
      <w:bookmarkEnd w:id="41"/>
      <w:bookmarkEnd w:id="42"/>
      <w:bookmarkEnd w:id="43"/>
    </w:p>
    <w:p w14:paraId="3F027459" w14:textId="77777777" w:rsidR="00442E1E" w:rsidRDefault="00442E1E" w:rsidP="00442E1E"/>
    <w:p w14:paraId="5C364602" w14:textId="77777777" w:rsidR="00442E1E" w:rsidRPr="005E7AB7" w:rsidRDefault="00442E1E" w:rsidP="00442E1E">
      <w:pPr>
        <w:spacing w:line="360" w:lineRule="auto"/>
        <w:jc w:val="both"/>
        <w:rPr>
          <w:b/>
        </w:rPr>
      </w:pPr>
      <w:r>
        <w:rPr>
          <w:b/>
        </w:rPr>
        <w:t>Обществената поръчка, по обособена позиция №1,2,3,4 и 5 се възлага въз основа на икономически най- изгодна оферта с критерий за възлагане „най- ниска цена“.</w:t>
      </w:r>
    </w:p>
    <w:p w14:paraId="2928A61A" w14:textId="77777777" w:rsidR="00387511" w:rsidRDefault="00387511" w:rsidP="00442E1E">
      <w:pPr>
        <w:spacing w:line="360" w:lineRule="auto"/>
        <w:rPr>
          <w:lang w:val="en-US"/>
        </w:rPr>
      </w:pPr>
    </w:p>
    <w:p w14:paraId="1778F217" w14:textId="77777777" w:rsidR="00442E1E" w:rsidRPr="005D5182" w:rsidRDefault="00442E1E" w:rsidP="00442E1E">
      <w:pPr>
        <w:spacing w:line="360" w:lineRule="auto"/>
        <w:jc w:val="both"/>
      </w:pPr>
      <w:r w:rsidRPr="005D5182">
        <w:t xml:space="preserve">Оценява се общата цена за извършване на услугата (без ДДС), формирана на база единичните цени за изпълнение на съответните видове работи с посочената в </w:t>
      </w:r>
      <w:r w:rsidRPr="005D5182">
        <w:lastRenderedPageBreak/>
        <w:t>Техническите спецификации честота за съответната обособена позиция за период от една година</w:t>
      </w:r>
      <w:r>
        <w:t xml:space="preserve"> (съгласно образеца на ценово предложение)</w:t>
      </w:r>
      <w:r w:rsidRPr="005D5182">
        <w:t>.</w:t>
      </w:r>
    </w:p>
    <w:p w14:paraId="15EC0A24" w14:textId="77777777" w:rsidR="00442E1E" w:rsidRDefault="00442E1E" w:rsidP="00442E1E">
      <w:pPr>
        <w:spacing w:line="360" w:lineRule="auto"/>
        <w:jc w:val="both"/>
      </w:pPr>
      <w:r w:rsidRPr="005D5182">
        <w:t xml:space="preserve">На първо място се класира участникът предложил най-ниска общата цена за извършване на услугата (без ДДС). Останалите участници, се класират в низходящ ред на предложената обща цена. </w:t>
      </w:r>
    </w:p>
    <w:p w14:paraId="1B4DB9E2" w14:textId="77777777" w:rsidR="00442E1E" w:rsidRDefault="00442E1E" w:rsidP="00387511">
      <w:pPr>
        <w:rPr>
          <w:lang w:val="en-US"/>
        </w:rPr>
      </w:pPr>
    </w:p>
    <w:p w14:paraId="0FE0CC6D" w14:textId="77777777" w:rsidR="00060EE7" w:rsidRPr="00D54A6B" w:rsidRDefault="00060EE7" w:rsidP="00060EE7">
      <w:pPr>
        <w:pStyle w:val="01DI"/>
        <w:spacing w:line="360" w:lineRule="auto"/>
        <w:rPr>
          <w:color w:val="000000"/>
          <w:sz w:val="24"/>
          <w:szCs w:val="24"/>
        </w:rPr>
      </w:pPr>
      <w:bookmarkStart w:id="44" w:name="_Toc378856235"/>
      <w:bookmarkStart w:id="45" w:name="_Toc381279481"/>
      <w:bookmarkStart w:id="46" w:name="_Toc383163959"/>
      <w:bookmarkStart w:id="47" w:name="_Toc393704527"/>
      <w:bookmarkStart w:id="48" w:name="_Toc393750632"/>
      <w:bookmarkStart w:id="49" w:name="_Toc403115096"/>
      <w:bookmarkStart w:id="50" w:name="_Toc403115290"/>
      <w:bookmarkStart w:id="51" w:name="_Toc403115354"/>
      <w:bookmarkStart w:id="52" w:name="_Toc410737596"/>
      <w:bookmarkStart w:id="53" w:name="_Toc411430885"/>
      <w:bookmarkStart w:id="54" w:name="_Toc424819530"/>
      <w:bookmarkStart w:id="55" w:name="_Toc445987088"/>
      <w:bookmarkStart w:id="56" w:name="_Toc450982665"/>
      <w:bookmarkStart w:id="57" w:name="_Toc462658443"/>
      <w:bookmarkStart w:id="58" w:name="_Toc465700370"/>
      <w:r w:rsidRPr="00D54A6B">
        <w:rPr>
          <w:color w:val="000000"/>
          <w:sz w:val="24"/>
          <w:szCs w:val="24"/>
        </w:rPr>
        <w:t>Раздел V. ОБСТОЯТЕЛСТВА, НАЛИЧИЕТО НА КОИТО Е ОСНОВАНИЕ ЗА ОТСТРАНЯВАНЕ НА УЧАСТНИЦИТЕ И ДОКУМЕНТИ ЗА УДОСТОВЕРЯВАНЕ НА тяхната липса</w:t>
      </w:r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</w:p>
    <w:p w14:paraId="3E0F235A" w14:textId="77777777" w:rsidR="00060EE7" w:rsidRPr="00D54A6B" w:rsidRDefault="00060EE7" w:rsidP="00060EE7">
      <w:pPr>
        <w:spacing w:line="360" w:lineRule="auto"/>
        <w:rPr>
          <w:color w:val="000000"/>
        </w:rPr>
      </w:pPr>
    </w:p>
    <w:p w14:paraId="65CBFE8C" w14:textId="188DB6BC" w:rsidR="00060EE7" w:rsidRDefault="00060EE7" w:rsidP="00060EE7">
      <w:pPr>
        <w:spacing w:line="360" w:lineRule="auto"/>
        <w:jc w:val="both"/>
      </w:pPr>
      <w:r>
        <w:rPr>
          <w:color w:val="000000"/>
        </w:rPr>
        <w:t xml:space="preserve">1. </w:t>
      </w:r>
      <w:r w:rsidR="00D83055">
        <w:rPr>
          <w:color w:val="000000"/>
        </w:rPr>
        <w:t>За у</w:t>
      </w:r>
      <w:r w:rsidRPr="005541E7">
        <w:rPr>
          <w:color w:val="000000"/>
        </w:rPr>
        <w:t xml:space="preserve">частниците в процедурата следва да </w:t>
      </w:r>
      <w:r w:rsidR="00D83055">
        <w:rPr>
          <w:color w:val="000000"/>
        </w:rPr>
        <w:t xml:space="preserve">не са на лице основанията на </w:t>
      </w:r>
      <w:r w:rsidRPr="005541E7">
        <w:rPr>
          <w:color w:val="000000"/>
        </w:rPr>
        <w:t xml:space="preserve">на </w:t>
      </w:r>
      <w:r w:rsidRPr="005541E7">
        <w:t>чл.54, ал.1, т.1,т. 2, т.3, т. 4, т.5, т.6 и</w:t>
      </w:r>
      <w:r>
        <w:t xml:space="preserve"> т.7 от ЗОП и чл.55, ал.1, т.1 и</w:t>
      </w:r>
      <w:r w:rsidRPr="005541E7">
        <w:t xml:space="preserve">  т.4  от ЗОП.</w:t>
      </w:r>
    </w:p>
    <w:p w14:paraId="5DF12C4E" w14:textId="77777777" w:rsidR="00060EE7" w:rsidRDefault="00060EE7" w:rsidP="00060EE7">
      <w:pPr>
        <w:jc w:val="both"/>
        <w:rPr>
          <w:lang w:val="en-US"/>
        </w:rPr>
      </w:pPr>
    </w:p>
    <w:p w14:paraId="083D9850" w14:textId="76ECE8A7" w:rsidR="00060EE7" w:rsidRPr="000C703A" w:rsidRDefault="00060EE7" w:rsidP="00060EE7">
      <w:pPr>
        <w:spacing w:line="360" w:lineRule="auto"/>
        <w:jc w:val="both"/>
      </w:pPr>
      <w:r>
        <w:t>2</w:t>
      </w:r>
      <w:r w:rsidRPr="000C703A">
        <w:t xml:space="preserve">. За участниците не трябва да важат забраните, посочени в чл. 3, т. 8 от Закона за икономическите и финансовите отношения с дружествата, регистрирани в юрисдикции с преференциален данъчен режим, </w:t>
      </w:r>
      <w:r w:rsidR="00D83055">
        <w:t>контролираните</w:t>
      </w:r>
      <w:r w:rsidR="00D83055" w:rsidRPr="000C703A">
        <w:t xml:space="preserve"> </w:t>
      </w:r>
      <w:r w:rsidR="00D83055">
        <w:t>от</w:t>
      </w:r>
      <w:r w:rsidRPr="000C703A">
        <w:t xml:space="preserve"> тях лица и техните действителни собственици.</w:t>
      </w:r>
    </w:p>
    <w:p w14:paraId="3E08DEB9" w14:textId="79A651F0" w:rsidR="00060EE7" w:rsidRPr="00D54A6B" w:rsidRDefault="00060EE7" w:rsidP="00060EE7">
      <w:pPr>
        <w:pStyle w:val="01DI"/>
        <w:spacing w:line="360" w:lineRule="auto"/>
        <w:rPr>
          <w:rFonts w:ascii="Times New Roman Bold" w:hAnsi="Times New Roman Bold"/>
          <w:color w:val="000000"/>
          <w:sz w:val="24"/>
          <w:szCs w:val="24"/>
        </w:rPr>
      </w:pPr>
      <w:bookmarkStart w:id="59" w:name="_Toc381279485"/>
      <w:bookmarkStart w:id="60" w:name="_Toc383163963"/>
      <w:bookmarkStart w:id="61" w:name="_Toc393704529"/>
      <w:bookmarkStart w:id="62" w:name="_Toc393750634"/>
      <w:bookmarkStart w:id="63" w:name="_Toc403115098"/>
      <w:bookmarkStart w:id="64" w:name="_Toc403115292"/>
      <w:bookmarkStart w:id="65" w:name="_Toc403115356"/>
      <w:bookmarkStart w:id="66" w:name="_Toc407024471"/>
      <w:bookmarkStart w:id="67" w:name="_Toc408487476"/>
      <w:bookmarkStart w:id="68" w:name="_Toc409607403"/>
      <w:bookmarkStart w:id="69" w:name="_Toc410737597"/>
      <w:bookmarkStart w:id="70" w:name="_Toc411430886"/>
      <w:bookmarkStart w:id="71" w:name="_Toc424819531"/>
      <w:bookmarkStart w:id="72" w:name="_Toc445987089"/>
      <w:bookmarkStart w:id="73" w:name="_Toc450982666"/>
      <w:bookmarkStart w:id="74" w:name="_Toc462658444"/>
      <w:bookmarkStart w:id="75" w:name="_Toc465700371"/>
      <w:r w:rsidRPr="00D54A6B">
        <w:rPr>
          <w:rFonts w:ascii="Times New Roman Bold" w:hAnsi="Times New Roman Bold"/>
          <w:color w:val="000000"/>
          <w:sz w:val="24"/>
          <w:szCs w:val="24"/>
        </w:rPr>
        <w:t xml:space="preserve">РАЗДЕЛ V1. </w:t>
      </w:r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r w:rsidRPr="00D54A6B">
        <w:rPr>
          <w:rFonts w:ascii="Times New Roman Bold" w:hAnsi="Times New Roman Bold"/>
          <w:color w:val="000000"/>
          <w:sz w:val="24"/>
          <w:szCs w:val="24"/>
        </w:rPr>
        <w:t>ОБЩИ ИЗИСКВАНИЯ КЪМ УЧАСТНИЦИТЕ</w:t>
      </w:r>
      <w:bookmarkEnd w:id="72"/>
      <w:bookmarkEnd w:id="73"/>
      <w:bookmarkEnd w:id="74"/>
      <w:bookmarkEnd w:id="75"/>
    </w:p>
    <w:p w14:paraId="755538BE" w14:textId="77777777" w:rsidR="00060EE7" w:rsidRPr="00D54A6B" w:rsidRDefault="00060EE7" w:rsidP="00060EE7">
      <w:pPr>
        <w:tabs>
          <w:tab w:val="num" w:pos="851"/>
        </w:tabs>
        <w:autoSpaceDE w:val="0"/>
        <w:autoSpaceDN w:val="0"/>
        <w:adjustRightInd w:val="0"/>
        <w:spacing w:after="60" w:line="360" w:lineRule="auto"/>
        <w:jc w:val="both"/>
      </w:pPr>
      <w:r w:rsidRPr="00D54A6B">
        <w:rPr>
          <w:b/>
          <w:bCs/>
        </w:rPr>
        <w:t>1.</w:t>
      </w:r>
      <w:r w:rsidRPr="00D54A6B">
        <w:t xml:space="preserve"> В процедурата за възлагане на обществена поръчка могат да участват  български или чуждестранни физически или юридически лица или техни обединения, както и всяко друго образувание, което има право да изпълнява услугата, съгласно законодателството на държавата, в която е установено.</w:t>
      </w:r>
    </w:p>
    <w:p w14:paraId="616ED38C" w14:textId="77777777" w:rsidR="00060EE7" w:rsidRPr="00D54A6B" w:rsidRDefault="00060EE7" w:rsidP="00060EE7">
      <w:pPr>
        <w:tabs>
          <w:tab w:val="left" w:pos="0"/>
          <w:tab w:val="num" w:pos="851"/>
        </w:tabs>
        <w:autoSpaceDE w:val="0"/>
        <w:autoSpaceDN w:val="0"/>
        <w:adjustRightInd w:val="0"/>
        <w:spacing w:after="60" w:line="360" w:lineRule="auto"/>
        <w:jc w:val="both"/>
        <w:rPr>
          <w:color w:val="FF0000"/>
        </w:rPr>
      </w:pPr>
      <w:r w:rsidRPr="00D54A6B">
        <w:rPr>
          <w:b/>
          <w:bCs/>
        </w:rPr>
        <w:t>2.</w:t>
      </w:r>
      <w:r w:rsidRPr="00D54A6B">
        <w:t xml:space="preserve"> В случай, че Участникът участва като обединение, което не е регистрирано като самостоятелно юридическо лице, съответствието с критериите за подбор се доказва от обединението участник, а не от всяко от лицата, включени в него, с изключение на съответна регистрация, представяне на сертификат или друго условие, необходимо за изпълнение на поръчката, съгласно изискванията на нормативен или административен акт и съобразно разпределението на участието на лицата при изпълнение на дейностите, предвидено в договора за създаване на обединението.</w:t>
      </w:r>
    </w:p>
    <w:p w14:paraId="73B68BE1" w14:textId="77777777" w:rsidR="00060EE7" w:rsidRPr="00D54A6B" w:rsidRDefault="00060EE7" w:rsidP="00060EE7">
      <w:pPr>
        <w:tabs>
          <w:tab w:val="left" w:pos="900"/>
        </w:tabs>
        <w:autoSpaceDE w:val="0"/>
        <w:autoSpaceDN w:val="0"/>
        <w:adjustRightInd w:val="0"/>
        <w:spacing w:after="60" w:line="360" w:lineRule="auto"/>
        <w:jc w:val="both"/>
      </w:pPr>
      <w:r w:rsidRPr="00D54A6B">
        <w:rPr>
          <w:b/>
          <w:bCs/>
        </w:rPr>
        <w:t>3.</w:t>
      </w:r>
      <w:r w:rsidRPr="00D54A6B">
        <w:t xml:space="preserve"> Възложителят не поставя каквито и да е изисквания относно правната форма под която Обединението ще участва в процедурата за възлагане на поръчката. </w:t>
      </w:r>
    </w:p>
    <w:p w14:paraId="3D2137C4" w14:textId="77777777" w:rsidR="00060EE7" w:rsidRPr="00D54A6B" w:rsidRDefault="00060EE7" w:rsidP="00060EE7">
      <w:pPr>
        <w:tabs>
          <w:tab w:val="left" w:pos="900"/>
        </w:tabs>
        <w:autoSpaceDE w:val="0"/>
        <w:autoSpaceDN w:val="0"/>
        <w:adjustRightInd w:val="0"/>
        <w:spacing w:after="60" w:line="360" w:lineRule="auto"/>
        <w:jc w:val="both"/>
      </w:pPr>
      <w:r w:rsidRPr="00D54A6B">
        <w:rPr>
          <w:b/>
        </w:rPr>
        <w:t>4.</w:t>
      </w:r>
      <w:r w:rsidRPr="00D54A6B">
        <w:t xml:space="preserve"> Когато Участникът е обединение, което не е регистрирано като самостоятелно юридическо лице се представя учредителния акт, споразумение и/или друг приложим документ, от който да е видно правното основание за създаване на обединението, както </w:t>
      </w:r>
      <w:r w:rsidRPr="00D54A6B">
        <w:lastRenderedPageBreak/>
        <w:t xml:space="preserve">и следната информация във връзка с конкретната обществена поръчка: 1. правата и задълженията на участниците в обединението; 2. дейностите, които ще изпълнява всеки член на обединението и 3. уговаряне на солидарна отговорност между участниците в обединението. </w:t>
      </w:r>
    </w:p>
    <w:p w14:paraId="3E652BF3" w14:textId="0B58DC88" w:rsidR="00060EE7" w:rsidRPr="00D54A6B" w:rsidRDefault="00060EE7" w:rsidP="00060EE7">
      <w:pPr>
        <w:tabs>
          <w:tab w:val="left" w:pos="900"/>
        </w:tabs>
        <w:autoSpaceDE w:val="0"/>
        <w:autoSpaceDN w:val="0"/>
        <w:adjustRightInd w:val="0"/>
        <w:spacing w:after="60" w:line="360" w:lineRule="auto"/>
        <w:jc w:val="both"/>
      </w:pPr>
      <w:r w:rsidRPr="00D54A6B">
        <w:rPr>
          <w:b/>
        </w:rPr>
        <w:t xml:space="preserve">5. </w:t>
      </w:r>
      <w:r w:rsidRPr="00D54A6B">
        <w:t xml:space="preserve">Когато участникът е обединение, което не е юридическо лице, следва да бъде определен и посочен партньор, който да представлява </w:t>
      </w:r>
      <w:r w:rsidR="001B6F72" w:rsidRPr="00D54A6B">
        <w:t>обединението</w:t>
      </w:r>
      <w:r w:rsidRPr="00D54A6B">
        <w:t xml:space="preserve"> за целите на настоящата обществена поръчка.</w:t>
      </w:r>
    </w:p>
    <w:p w14:paraId="4A53E9A3" w14:textId="77777777" w:rsidR="00060EE7" w:rsidRPr="00D54A6B" w:rsidRDefault="00060EE7" w:rsidP="00060EE7">
      <w:pPr>
        <w:tabs>
          <w:tab w:val="left" w:pos="900"/>
        </w:tabs>
        <w:autoSpaceDE w:val="0"/>
        <w:autoSpaceDN w:val="0"/>
        <w:adjustRightInd w:val="0"/>
        <w:spacing w:after="60" w:line="360" w:lineRule="auto"/>
        <w:jc w:val="both"/>
      </w:pPr>
      <w:r w:rsidRPr="00D54A6B">
        <w:rPr>
          <w:b/>
          <w:bCs/>
        </w:rPr>
        <w:t xml:space="preserve">6. </w:t>
      </w:r>
      <w:r w:rsidRPr="00D54A6B">
        <w:t>В случай, че обединението е регистрирано по БУЛСТАТ, преди датата на подаване на офертата за настоящата обществена поръчка се посочва БУЛСТАТ и/или друга идентифицираща информация в съответствие със законодателството на държавата, в която участникът е установен, както и адрес, включително електронен, за кореспонденция при провеждането на процедурата. В случай, че не е регистрирано и при възлагане изпълнението на дейностите, предмет на настоящата обществена поръчка, Участникът следва да извърши регистрацията по БУЛСТАТ, след уведомяването му за извършеното класиране и преди подписване на Договора за възлагане на настоящата обществена поръчка;</w:t>
      </w:r>
    </w:p>
    <w:p w14:paraId="1036DC52" w14:textId="77777777" w:rsidR="00060EE7" w:rsidRPr="00D54A6B" w:rsidRDefault="00060EE7" w:rsidP="00060EE7">
      <w:pPr>
        <w:tabs>
          <w:tab w:val="num" w:pos="900"/>
          <w:tab w:val="left" w:pos="1134"/>
          <w:tab w:val="num" w:pos="1695"/>
        </w:tabs>
        <w:autoSpaceDE w:val="0"/>
        <w:autoSpaceDN w:val="0"/>
        <w:adjustRightInd w:val="0"/>
        <w:spacing w:after="60" w:line="360" w:lineRule="auto"/>
        <w:jc w:val="both"/>
      </w:pPr>
      <w:r w:rsidRPr="00D54A6B">
        <w:rPr>
          <w:b/>
        </w:rPr>
        <w:t>7. Подизпълнители</w:t>
      </w:r>
    </w:p>
    <w:p w14:paraId="23AF01EB" w14:textId="77777777" w:rsidR="00060EE7" w:rsidRPr="00D54A6B" w:rsidRDefault="00060EE7" w:rsidP="00060EE7">
      <w:pPr>
        <w:tabs>
          <w:tab w:val="num" w:pos="900"/>
          <w:tab w:val="left" w:pos="1134"/>
          <w:tab w:val="num" w:pos="1695"/>
        </w:tabs>
        <w:autoSpaceDE w:val="0"/>
        <w:autoSpaceDN w:val="0"/>
        <w:adjustRightInd w:val="0"/>
        <w:spacing w:after="60" w:line="360" w:lineRule="auto"/>
        <w:jc w:val="both"/>
      </w:pPr>
      <w:r w:rsidRPr="00D54A6B">
        <w:t xml:space="preserve">7.1  Участниците посочват в офертата подизпълнителите и дела от поръчката, който ще им възложат, ако възнамеряват да използват такива. В този случай те трябва да представят доказателство за поетите от подизпълнителите задължения. </w:t>
      </w:r>
    </w:p>
    <w:p w14:paraId="0BE95CD5" w14:textId="77777777" w:rsidR="00060EE7" w:rsidRPr="00D54A6B" w:rsidRDefault="00060EE7" w:rsidP="00060EE7">
      <w:pPr>
        <w:tabs>
          <w:tab w:val="num" w:pos="900"/>
          <w:tab w:val="left" w:pos="1134"/>
          <w:tab w:val="num" w:pos="1695"/>
        </w:tabs>
        <w:autoSpaceDE w:val="0"/>
        <w:autoSpaceDN w:val="0"/>
        <w:adjustRightInd w:val="0"/>
        <w:spacing w:after="60" w:line="360" w:lineRule="auto"/>
        <w:jc w:val="both"/>
      </w:pPr>
      <w:r w:rsidRPr="00D54A6B">
        <w:t xml:space="preserve">7.2.  Подизпълнителите трябва да отговарят на съответните критерии за подбор съобразно вида и дела от поръчката, който ще изпълняват, и за тях да не са налице основания за отстраняване от процедурата. </w:t>
      </w:r>
    </w:p>
    <w:p w14:paraId="129AFD4C" w14:textId="77777777" w:rsidR="00060EE7" w:rsidRPr="00D54A6B" w:rsidRDefault="00060EE7" w:rsidP="00060EE7">
      <w:pPr>
        <w:tabs>
          <w:tab w:val="num" w:pos="900"/>
          <w:tab w:val="left" w:pos="1134"/>
          <w:tab w:val="num" w:pos="1695"/>
        </w:tabs>
        <w:autoSpaceDE w:val="0"/>
        <w:autoSpaceDN w:val="0"/>
        <w:adjustRightInd w:val="0"/>
        <w:spacing w:after="60" w:line="360" w:lineRule="auto"/>
        <w:jc w:val="both"/>
      </w:pPr>
      <w:r w:rsidRPr="00D54A6B">
        <w:t>7.3. Възложителят изисква замяна на подизпълнител, който не отговаря на условията по т. 7. 2.</w:t>
      </w:r>
    </w:p>
    <w:p w14:paraId="5EF3FCA3" w14:textId="77777777" w:rsidR="00060EE7" w:rsidRPr="00D54A6B" w:rsidRDefault="00060EE7" w:rsidP="00060EE7">
      <w:pPr>
        <w:tabs>
          <w:tab w:val="num" w:pos="900"/>
          <w:tab w:val="left" w:pos="1134"/>
          <w:tab w:val="num" w:pos="1695"/>
        </w:tabs>
        <w:autoSpaceDE w:val="0"/>
        <w:autoSpaceDN w:val="0"/>
        <w:adjustRightInd w:val="0"/>
        <w:spacing w:after="60" w:line="360" w:lineRule="auto"/>
        <w:jc w:val="both"/>
      </w:pPr>
      <w:r w:rsidRPr="00D54A6B">
        <w:t xml:space="preserve">7.4. Когато частта от поръчката, която се изпълнява от подизпълнител, може да бъде предадена като отделен обект на изпълнителя или на възложителя, възложителят заплаща възнаграждение за тази част на подизпълнителя. </w:t>
      </w:r>
    </w:p>
    <w:p w14:paraId="512FE39D" w14:textId="77777777" w:rsidR="00060EE7" w:rsidRPr="00D54A6B" w:rsidRDefault="00060EE7" w:rsidP="00060EE7">
      <w:pPr>
        <w:tabs>
          <w:tab w:val="num" w:pos="900"/>
          <w:tab w:val="left" w:pos="1134"/>
          <w:tab w:val="num" w:pos="1695"/>
        </w:tabs>
        <w:autoSpaceDE w:val="0"/>
        <w:autoSpaceDN w:val="0"/>
        <w:adjustRightInd w:val="0"/>
        <w:spacing w:after="60" w:line="360" w:lineRule="auto"/>
        <w:jc w:val="both"/>
      </w:pPr>
      <w:r w:rsidRPr="00D54A6B">
        <w:t xml:space="preserve">7.5. Разплащанията по 7.4. се осъществяват въз основа на искане, отправено от подизпълнителя до възложителя чрез изпълнителя, който е длъжен да го предостави на възложителя в 15-дневен срок от получаването му. </w:t>
      </w:r>
    </w:p>
    <w:p w14:paraId="353BD52E" w14:textId="77777777" w:rsidR="00060EE7" w:rsidRPr="00D54A6B" w:rsidRDefault="00060EE7" w:rsidP="00060EE7">
      <w:pPr>
        <w:tabs>
          <w:tab w:val="num" w:pos="900"/>
          <w:tab w:val="left" w:pos="1134"/>
          <w:tab w:val="num" w:pos="1695"/>
        </w:tabs>
        <w:autoSpaceDE w:val="0"/>
        <w:autoSpaceDN w:val="0"/>
        <w:adjustRightInd w:val="0"/>
        <w:spacing w:after="60" w:line="360" w:lineRule="auto"/>
        <w:jc w:val="both"/>
      </w:pPr>
      <w:r w:rsidRPr="00D54A6B">
        <w:lastRenderedPageBreak/>
        <w:t xml:space="preserve">7.6 Към искането по т. 7.5. изпълнителят предоставя становище, от което да е видно дали оспорва плащанията или част от тях като недължими. </w:t>
      </w:r>
    </w:p>
    <w:p w14:paraId="536E02B4" w14:textId="77777777" w:rsidR="00060EE7" w:rsidRPr="00D54A6B" w:rsidRDefault="00060EE7" w:rsidP="00060EE7">
      <w:pPr>
        <w:tabs>
          <w:tab w:val="num" w:pos="900"/>
          <w:tab w:val="left" w:pos="1134"/>
          <w:tab w:val="num" w:pos="1695"/>
        </w:tabs>
        <w:autoSpaceDE w:val="0"/>
        <w:autoSpaceDN w:val="0"/>
        <w:adjustRightInd w:val="0"/>
        <w:spacing w:after="60" w:line="360" w:lineRule="auto"/>
        <w:jc w:val="both"/>
      </w:pPr>
      <w:r w:rsidRPr="00D54A6B">
        <w:t xml:space="preserve">7.7. Възложителят има право да откаже плащане по т.7.4., когато искането за плащане е оспорено, до момента на отстраняване на причината за отказа. </w:t>
      </w:r>
    </w:p>
    <w:p w14:paraId="3E6A87AF" w14:textId="77777777" w:rsidR="00060EE7" w:rsidRPr="00D54A6B" w:rsidRDefault="00060EE7" w:rsidP="00060EE7">
      <w:pPr>
        <w:tabs>
          <w:tab w:val="num" w:pos="900"/>
          <w:tab w:val="left" w:pos="1134"/>
          <w:tab w:val="num" w:pos="1695"/>
        </w:tabs>
        <w:autoSpaceDE w:val="0"/>
        <w:autoSpaceDN w:val="0"/>
        <w:adjustRightInd w:val="0"/>
        <w:spacing w:after="60" w:line="360" w:lineRule="auto"/>
        <w:jc w:val="both"/>
      </w:pPr>
      <w:r w:rsidRPr="00D54A6B">
        <w:t xml:space="preserve">7.8. Правилата относно директните разплащания с подизпълнители са посочени в настоящата документация за обществената поръчка и в проекта на договор за възлагане на поръчката. </w:t>
      </w:r>
    </w:p>
    <w:p w14:paraId="17E42BAE" w14:textId="77777777" w:rsidR="00060EE7" w:rsidRPr="00D54A6B" w:rsidRDefault="00060EE7" w:rsidP="00060EE7">
      <w:pPr>
        <w:tabs>
          <w:tab w:val="num" w:pos="900"/>
          <w:tab w:val="left" w:pos="1134"/>
          <w:tab w:val="num" w:pos="1695"/>
        </w:tabs>
        <w:autoSpaceDE w:val="0"/>
        <w:autoSpaceDN w:val="0"/>
        <w:adjustRightInd w:val="0"/>
        <w:spacing w:after="60" w:line="360" w:lineRule="auto"/>
        <w:jc w:val="both"/>
      </w:pPr>
      <w:r w:rsidRPr="00D54A6B">
        <w:t xml:space="preserve">7.9. Независимо от възможността за използване на подизпълнители отговорността за изпълнение на договора за обществена поръчка е на изпълнителя. </w:t>
      </w:r>
    </w:p>
    <w:p w14:paraId="276C634A" w14:textId="77777777" w:rsidR="00060EE7" w:rsidRPr="00D54A6B" w:rsidRDefault="00060EE7" w:rsidP="00060EE7">
      <w:pPr>
        <w:tabs>
          <w:tab w:val="num" w:pos="900"/>
          <w:tab w:val="left" w:pos="1134"/>
          <w:tab w:val="num" w:pos="1695"/>
        </w:tabs>
        <w:autoSpaceDE w:val="0"/>
        <w:autoSpaceDN w:val="0"/>
        <w:adjustRightInd w:val="0"/>
        <w:spacing w:after="60" w:line="360" w:lineRule="auto"/>
        <w:jc w:val="both"/>
      </w:pPr>
      <w:r w:rsidRPr="00D54A6B">
        <w:t xml:space="preserve">7.10. След сключване на договора и най-късно преди започване на изпълнението му, изпълнителят уведомява възложителя за името, данните за контакт и представителите на подизпълнителите, посочени в офертата. Изпълнителят уведомява възложителя за всякакви промени в предоставената информация в хода на изпълнението на поръчката. </w:t>
      </w:r>
    </w:p>
    <w:p w14:paraId="0429E6C0" w14:textId="77777777" w:rsidR="00060EE7" w:rsidRPr="00D54A6B" w:rsidRDefault="00060EE7" w:rsidP="00060EE7">
      <w:pPr>
        <w:tabs>
          <w:tab w:val="num" w:pos="900"/>
          <w:tab w:val="left" w:pos="1134"/>
          <w:tab w:val="num" w:pos="1695"/>
        </w:tabs>
        <w:autoSpaceDE w:val="0"/>
        <w:autoSpaceDN w:val="0"/>
        <w:adjustRightInd w:val="0"/>
        <w:spacing w:after="60" w:line="360" w:lineRule="auto"/>
        <w:jc w:val="both"/>
      </w:pPr>
      <w:r w:rsidRPr="00D54A6B">
        <w:t xml:space="preserve">7.11. Замяна или включване на подизпълнител по време на изпълнение на договор за обществена поръчка се допуска по изключение, когато възникне необходимост, ако са изпълнени едновременно следните условия: 1. за новия подизпълнител не са налице основанията за отстраняване в процедурата; 2. новият подизпълнител отговаря на критериите за подбор, на които е отговарял предишният подизпълнител, включително по отношение на дела и вида на дейностите, които ще изпълнява, коригирани съобразно изпълнените до момента дейности. </w:t>
      </w:r>
    </w:p>
    <w:p w14:paraId="5686178F" w14:textId="77777777" w:rsidR="00060EE7" w:rsidRPr="00D54A6B" w:rsidRDefault="00060EE7" w:rsidP="00060EE7">
      <w:pPr>
        <w:tabs>
          <w:tab w:val="num" w:pos="900"/>
          <w:tab w:val="left" w:pos="1134"/>
          <w:tab w:val="num" w:pos="1695"/>
        </w:tabs>
        <w:autoSpaceDE w:val="0"/>
        <w:autoSpaceDN w:val="0"/>
        <w:adjustRightInd w:val="0"/>
        <w:spacing w:after="60" w:line="360" w:lineRule="auto"/>
        <w:jc w:val="both"/>
      </w:pPr>
      <w:r w:rsidRPr="00D54A6B">
        <w:t>7.12. При замяна или включване на подизпълнител изпълнителят представя на възложителя всички документи, които доказват изпълнението на условията по т.7.11. заедно с копие на договора за подизпълнение или на допълнителното споразумение в тридневен срок от тяхното сключване.</w:t>
      </w:r>
    </w:p>
    <w:p w14:paraId="7142B18C" w14:textId="77777777" w:rsidR="00060EE7" w:rsidRPr="00D54A6B" w:rsidRDefault="00060EE7" w:rsidP="00060EE7">
      <w:pPr>
        <w:tabs>
          <w:tab w:val="num" w:pos="900"/>
        </w:tabs>
        <w:autoSpaceDE w:val="0"/>
        <w:autoSpaceDN w:val="0"/>
        <w:adjustRightInd w:val="0"/>
        <w:spacing w:before="60" w:after="60" w:line="360" w:lineRule="auto"/>
        <w:jc w:val="both"/>
      </w:pPr>
      <w:r w:rsidRPr="00D54A6B">
        <w:t>8. Лице, което участва в обединение или е дало съгласие и фигурира като подизпълнител в офертата на друг участник, не може да представя самостоятелна оферта. В процедура за възлагане на обществена поръчка едно физическо или юридическо лице може да участва само в едно обединение.</w:t>
      </w:r>
    </w:p>
    <w:p w14:paraId="26A23794" w14:textId="79D2B11C" w:rsidR="00060EE7" w:rsidRPr="00D54A6B" w:rsidRDefault="00060EE7" w:rsidP="00060EE7">
      <w:pPr>
        <w:tabs>
          <w:tab w:val="num" w:pos="900"/>
        </w:tabs>
        <w:autoSpaceDE w:val="0"/>
        <w:autoSpaceDN w:val="0"/>
        <w:adjustRightInd w:val="0"/>
        <w:spacing w:before="60" w:after="60" w:line="360" w:lineRule="auto"/>
        <w:jc w:val="both"/>
      </w:pPr>
      <w:r w:rsidRPr="00D54A6B">
        <w:rPr>
          <w:bCs/>
        </w:rPr>
        <w:t>9.</w:t>
      </w:r>
      <w:r w:rsidRPr="00D54A6B">
        <w:rPr>
          <w:b/>
          <w:bCs/>
        </w:rPr>
        <w:t xml:space="preserve"> </w:t>
      </w:r>
      <w:r w:rsidRPr="00D54A6B">
        <w:rPr>
          <w:bCs/>
        </w:rPr>
        <w:t>С</w:t>
      </w:r>
      <w:r w:rsidRPr="00D54A6B">
        <w:t>вързани лица по смисъла на паргр.2,т.45 от доп.</w:t>
      </w:r>
      <w:r w:rsidR="001B6F72">
        <w:t xml:space="preserve"> </w:t>
      </w:r>
      <w:r w:rsidRPr="00D54A6B">
        <w:t>разпоредби на ЗОП не могат да бъдат самостоятелни участници в една и съща процедура.</w:t>
      </w:r>
    </w:p>
    <w:p w14:paraId="383AFC03" w14:textId="25419307" w:rsidR="00060EE7" w:rsidRPr="00D54A6B" w:rsidRDefault="00060EE7" w:rsidP="00060EE7">
      <w:pPr>
        <w:spacing w:beforeLines="60" w:before="144" w:afterLines="60" w:after="144" w:line="360" w:lineRule="auto"/>
        <w:jc w:val="both"/>
      </w:pPr>
      <w:r w:rsidRPr="00D54A6B">
        <w:rPr>
          <w:bCs/>
        </w:rPr>
        <w:t xml:space="preserve">10. </w:t>
      </w:r>
      <w:r w:rsidR="00D83055">
        <w:rPr>
          <w:bCs/>
        </w:rPr>
        <w:t xml:space="preserve">За </w:t>
      </w:r>
      <w:r w:rsidRPr="00D54A6B">
        <w:t xml:space="preserve">частниците в процедурата следва да </w:t>
      </w:r>
      <w:r w:rsidR="00D83055">
        <w:t xml:space="preserve">не са на лице основанията </w:t>
      </w:r>
      <w:r w:rsidRPr="00D54A6B">
        <w:t>на чл.54, ал.1, т.1,т. 2, т.3, т. 4, т.5, т.6 и</w:t>
      </w:r>
      <w:r>
        <w:t xml:space="preserve"> т.7 от ЗОП и чл.55, ал.1, т.1 и</w:t>
      </w:r>
      <w:r w:rsidRPr="00D54A6B">
        <w:t xml:space="preserve">  т.4  от ЗОП.</w:t>
      </w:r>
    </w:p>
    <w:p w14:paraId="49E2D15C" w14:textId="77777777" w:rsidR="00060EE7" w:rsidRPr="00D54A6B" w:rsidRDefault="00060EE7" w:rsidP="00060EE7">
      <w:pPr>
        <w:spacing w:beforeLines="60" w:before="144" w:afterLines="60" w:after="144" w:line="360" w:lineRule="auto"/>
        <w:ind w:firstLine="708"/>
        <w:jc w:val="both"/>
      </w:pPr>
      <w:r w:rsidRPr="00D54A6B">
        <w:rPr>
          <w:i/>
        </w:rPr>
        <w:lastRenderedPageBreak/>
        <w:t xml:space="preserve">Забележка: </w:t>
      </w:r>
      <w:r w:rsidRPr="00D54A6B">
        <w:t xml:space="preserve">Основанията по чл.54, ал.1, т.1, т.2 и т. 7 от ЗОП се отнасят за: </w:t>
      </w:r>
    </w:p>
    <w:p w14:paraId="1D86A132" w14:textId="77777777" w:rsidR="00060EE7" w:rsidRPr="00D54A6B" w:rsidRDefault="00060EE7" w:rsidP="00060EE7">
      <w:pPr>
        <w:spacing w:beforeLines="60" w:before="144" w:afterLines="60" w:after="144" w:line="360" w:lineRule="auto"/>
        <w:ind w:firstLine="708"/>
        <w:jc w:val="both"/>
      </w:pPr>
      <w:r w:rsidRPr="00D54A6B">
        <w:t xml:space="preserve">а/. лицата, които представляват участника или кандидата; </w:t>
      </w:r>
    </w:p>
    <w:p w14:paraId="50E2CEC9" w14:textId="77777777" w:rsidR="00060EE7" w:rsidRPr="00D54A6B" w:rsidRDefault="00060EE7" w:rsidP="00060EE7">
      <w:pPr>
        <w:spacing w:beforeLines="60" w:before="144" w:afterLines="60" w:after="144" w:line="360" w:lineRule="auto"/>
        <w:ind w:firstLine="708"/>
        <w:jc w:val="both"/>
      </w:pPr>
      <w:r w:rsidRPr="00D54A6B">
        <w:t xml:space="preserve">б/. лицата, които са членове на управителни и надзорни органи на участника или кандидата; </w:t>
      </w:r>
    </w:p>
    <w:p w14:paraId="2823C3C5" w14:textId="77777777" w:rsidR="00060EE7" w:rsidRPr="00D54A6B" w:rsidRDefault="00060EE7" w:rsidP="00060EE7">
      <w:pPr>
        <w:spacing w:beforeLines="60" w:before="144" w:afterLines="60" w:after="144" w:line="360" w:lineRule="auto"/>
        <w:ind w:firstLine="708"/>
        <w:jc w:val="both"/>
      </w:pPr>
      <w:r w:rsidRPr="00D54A6B">
        <w:t>в/. други лица със статут, който им позволява да влияят пряко върху дейността на предприятието по начин, еквивалентен на този, валиден за представляващите го лица, членовете на управителните или надзорните органи.</w:t>
      </w:r>
    </w:p>
    <w:p w14:paraId="7F1A32BB" w14:textId="77777777" w:rsidR="00060EE7" w:rsidRPr="00D54A6B" w:rsidRDefault="00060EE7" w:rsidP="00060EE7">
      <w:pPr>
        <w:spacing w:beforeLines="60" w:before="144" w:afterLines="60" w:after="144" w:line="360" w:lineRule="auto"/>
        <w:jc w:val="both"/>
      </w:pPr>
      <w:r w:rsidRPr="00D54A6B">
        <w:t>Когато изискванията по чл. 54, ал. 1, т. 1, 2 и 7 от ЗОП се отнасят за повече от едно лице, всички лица подписват един и същ ЕЕДОП. Когато е налице необходимост от защита на личните данни или при различие в обстоятелствата, свързани с личното състояние, информацията относно изискванията по чл. 54, ал. 1, т. 1, 2 и 7 от ЗОП се попълва в отделен ЕЕДОП за всяко лице или за някои от лицата. В последната хипотеза- при подаване на повече от един ЕЕДОП, обстоятелствата, свързани с критериите за подбор, се съдържат само в ЕЕДОП, подписан от лице, което може самостоятелно да представлява съответния стопански субект.</w:t>
      </w:r>
    </w:p>
    <w:p w14:paraId="2B192BCB" w14:textId="77777777" w:rsidR="00060EE7" w:rsidRPr="00D54A6B" w:rsidRDefault="00060EE7" w:rsidP="00060EE7">
      <w:pPr>
        <w:spacing w:beforeLines="60" w:before="144" w:afterLines="60" w:after="144" w:line="360" w:lineRule="auto"/>
        <w:jc w:val="both"/>
        <w:rPr>
          <w:b/>
        </w:rPr>
      </w:pPr>
      <w:r w:rsidRPr="00D54A6B">
        <w:t xml:space="preserve">11. Участникът следва да предостави (декларира) в част III., буква „Г“ от Единния европейски документ за обществени поръчки  (ЕЕДОП) липсата на основания по </w:t>
      </w:r>
      <w:r w:rsidRPr="00D54A6B">
        <w:rPr>
          <w:rFonts w:eastAsia="Batang"/>
          <w:bCs/>
          <w:iCs/>
          <w:color w:val="000000"/>
        </w:rPr>
        <w:t>чл. 3, т. 8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14:paraId="167BCF8A" w14:textId="77777777" w:rsidR="00AB125E" w:rsidRPr="00D54A6B" w:rsidRDefault="00AB125E" w:rsidP="00AB125E">
      <w:pPr>
        <w:pStyle w:val="01DI"/>
        <w:spacing w:line="360" w:lineRule="auto"/>
        <w:rPr>
          <w:rFonts w:ascii="Times New Roman Bold" w:hAnsi="Times New Roman Bold"/>
          <w:color w:val="000000"/>
          <w:sz w:val="24"/>
          <w:szCs w:val="24"/>
        </w:rPr>
      </w:pPr>
      <w:bookmarkStart w:id="76" w:name="_Toc450982667"/>
      <w:bookmarkStart w:id="77" w:name="_Toc462658445"/>
      <w:bookmarkStart w:id="78" w:name="_Toc465700372"/>
      <w:r w:rsidRPr="00D54A6B">
        <w:rPr>
          <w:rFonts w:ascii="Times New Roman Bold" w:hAnsi="Times New Roman Bold"/>
          <w:color w:val="000000"/>
          <w:sz w:val="24"/>
          <w:szCs w:val="24"/>
        </w:rPr>
        <w:t xml:space="preserve">РАЗДЕЛ V.2. </w:t>
      </w:r>
      <w:r w:rsidRPr="00D54A6B">
        <w:rPr>
          <w:rFonts w:ascii="Times New Roman Bold" w:hAnsi="Times New Roman Bold"/>
          <w:bCs/>
          <w:color w:val="000000"/>
          <w:sz w:val="24"/>
          <w:szCs w:val="24"/>
        </w:rPr>
        <w:t>Съдържание на офертите и изисквания</w:t>
      </w:r>
      <w:bookmarkEnd w:id="76"/>
      <w:bookmarkEnd w:id="77"/>
      <w:bookmarkEnd w:id="78"/>
    </w:p>
    <w:p w14:paraId="26D596B5" w14:textId="77777777" w:rsidR="00AB125E" w:rsidRPr="00D54A6B" w:rsidRDefault="00AB125E" w:rsidP="00AB125E">
      <w:pPr>
        <w:spacing w:line="360" w:lineRule="auto"/>
        <w:jc w:val="both"/>
        <w:rPr>
          <w:b/>
        </w:rPr>
      </w:pPr>
      <w:r w:rsidRPr="00D54A6B">
        <w:rPr>
          <w:b/>
        </w:rPr>
        <w:t xml:space="preserve">1. Офертата включва: </w:t>
      </w:r>
    </w:p>
    <w:p w14:paraId="6B0372B8" w14:textId="77777777" w:rsidR="00AB125E" w:rsidRPr="00D54A6B" w:rsidRDefault="00AB125E" w:rsidP="00AB125E">
      <w:pPr>
        <w:spacing w:line="360" w:lineRule="auto"/>
        <w:jc w:val="both"/>
      </w:pPr>
      <w:r w:rsidRPr="00D54A6B">
        <w:rPr>
          <w:b/>
        </w:rPr>
        <w:t>1.1.</w:t>
      </w:r>
      <w:r w:rsidRPr="00D54A6B">
        <w:t xml:space="preserve"> опис на съдържанието; </w:t>
      </w:r>
    </w:p>
    <w:p w14:paraId="7E54FC4B" w14:textId="77777777" w:rsidR="00AB125E" w:rsidRPr="00D54A6B" w:rsidRDefault="00AB125E" w:rsidP="00AB125E">
      <w:pPr>
        <w:spacing w:line="360" w:lineRule="auto"/>
        <w:jc w:val="both"/>
      </w:pPr>
      <w:r w:rsidRPr="00D54A6B">
        <w:rPr>
          <w:b/>
        </w:rPr>
        <w:t>1.2</w:t>
      </w:r>
      <w:r w:rsidRPr="00D54A6B">
        <w:t xml:space="preserve">. техническо предложение, съдържащо: </w:t>
      </w:r>
    </w:p>
    <w:p w14:paraId="1D5FC867" w14:textId="77777777" w:rsidR="00AB125E" w:rsidRPr="00D54A6B" w:rsidRDefault="00AB125E" w:rsidP="00AB125E">
      <w:pPr>
        <w:spacing w:line="360" w:lineRule="auto"/>
        <w:jc w:val="both"/>
      </w:pPr>
      <w:r w:rsidRPr="00D54A6B">
        <w:t xml:space="preserve">а) документ за упълномощаване, когато лицето, което подава офертата, не е законният представител на участника; </w:t>
      </w:r>
    </w:p>
    <w:p w14:paraId="7FB1C7F5" w14:textId="14029898" w:rsidR="00060EE7" w:rsidRDefault="00AB125E" w:rsidP="00AB125E">
      <w:pPr>
        <w:spacing w:line="360" w:lineRule="auto"/>
        <w:jc w:val="both"/>
        <w:rPr>
          <w:bCs/>
          <w:iCs/>
        </w:rPr>
      </w:pPr>
      <w:r w:rsidRPr="00D54A6B">
        <w:t>б) предложение за изпълнение на поръчката, в съответствие с техническите спецификации и изискванията на възложителя</w:t>
      </w:r>
      <w:r>
        <w:t xml:space="preserve">, </w:t>
      </w:r>
      <w:r w:rsidRPr="00187C19">
        <w:rPr>
          <w:b/>
        </w:rPr>
        <w:t>за всяка една от обособените позиции</w:t>
      </w:r>
      <w:r>
        <w:t xml:space="preserve">, </w:t>
      </w:r>
      <w:r w:rsidRPr="00D54A6B">
        <w:t xml:space="preserve"> изготвено по </w:t>
      </w:r>
      <w:r w:rsidR="005F3D9D" w:rsidRPr="005F3D9D">
        <w:rPr>
          <w:bCs/>
        </w:rPr>
        <w:t>о</w:t>
      </w:r>
      <w:r w:rsidRPr="005F3D9D">
        <w:rPr>
          <w:bCs/>
        </w:rPr>
        <w:t>бразец</w:t>
      </w:r>
      <w:r w:rsidRPr="00D54A6B">
        <w:rPr>
          <w:b/>
          <w:bCs/>
        </w:rPr>
        <w:t xml:space="preserve">, </w:t>
      </w:r>
      <w:r w:rsidRPr="00D54A6B">
        <w:rPr>
          <w:bCs/>
          <w:iCs/>
        </w:rPr>
        <w:t>при съблюдаване на изискванията на Техническите спецификации, изискванията към офертата и условията за изпълнение на поръчката, представено в оригинал.</w:t>
      </w:r>
    </w:p>
    <w:p w14:paraId="6ADBCA0A" w14:textId="1FDE6CD7" w:rsidR="00AB125E" w:rsidRPr="00D54A6B" w:rsidRDefault="00AB125E" w:rsidP="00AB125E">
      <w:pPr>
        <w:spacing w:line="360" w:lineRule="auto"/>
        <w:jc w:val="both"/>
      </w:pPr>
      <w:r w:rsidRPr="00D54A6B">
        <w:lastRenderedPageBreak/>
        <w:t xml:space="preserve">в) декларация за съгласие с клаузите на приложения проект на договор </w:t>
      </w:r>
      <w:r w:rsidR="005F3D9D">
        <w:t>по</w:t>
      </w:r>
      <w:r w:rsidRPr="00D54A6B">
        <w:t xml:space="preserve"> </w:t>
      </w:r>
      <w:r w:rsidR="005F3D9D" w:rsidRPr="005F3D9D">
        <w:rPr>
          <w:bCs/>
        </w:rPr>
        <w:t>о</w:t>
      </w:r>
      <w:r w:rsidRPr="005F3D9D">
        <w:rPr>
          <w:bCs/>
        </w:rPr>
        <w:t>бразец</w:t>
      </w:r>
      <w:r>
        <w:rPr>
          <w:b/>
          <w:bCs/>
        </w:rPr>
        <w:t>- с посочване на всички обособени позиции, за които участникът подава оферта</w:t>
      </w:r>
      <w:r w:rsidRPr="00D54A6B">
        <w:t xml:space="preserve">; </w:t>
      </w:r>
    </w:p>
    <w:p w14:paraId="0CE2D999" w14:textId="61152837" w:rsidR="00AB125E" w:rsidRDefault="00AB125E" w:rsidP="00AB125E">
      <w:pPr>
        <w:spacing w:line="360" w:lineRule="auto"/>
        <w:jc w:val="both"/>
      </w:pPr>
      <w:r w:rsidRPr="00D54A6B">
        <w:t xml:space="preserve">г) декларация за срока на валидност на офертата </w:t>
      </w:r>
      <w:r w:rsidR="005F3D9D">
        <w:t>по</w:t>
      </w:r>
      <w:r w:rsidRPr="00D54A6B">
        <w:t xml:space="preserve"> </w:t>
      </w:r>
      <w:r w:rsidR="005F3D9D" w:rsidRPr="005F3D9D">
        <w:rPr>
          <w:bCs/>
        </w:rPr>
        <w:t>о</w:t>
      </w:r>
      <w:r w:rsidRPr="005F3D9D">
        <w:rPr>
          <w:bCs/>
        </w:rPr>
        <w:t>бразец</w:t>
      </w:r>
      <w:r>
        <w:rPr>
          <w:b/>
          <w:bCs/>
        </w:rPr>
        <w:t>- с посочване на всички обособени позиции, за които участникът подава оферта</w:t>
      </w:r>
      <w:r w:rsidRPr="00D54A6B">
        <w:t xml:space="preserve">; </w:t>
      </w:r>
    </w:p>
    <w:p w14:paraId="75C26EB6" w14:textId="4B93671F" w:rsidR="00AB125E" w:rsidRPr="000452FA" w:rsidRDefault="00AB125E" w:rsidP="00AB125E">
      <w:pPr>
        <w:spacing w:line="360" w:lineRule="auto"/>
        <w:jc w:val="both"/>
        <w:rPr>
          <w:i/>
        </w:rPr>
      </w:pPr>
      <w:r w:rsidRPr="000452FA">
        <w:rPr>
          <w:i/>
        </w:rPr>
        <w:t>Забележка: документите по т.1.1 и 1.2, букви а) до г) следва да бъдат обособени в отделна папка</w:t>
      </w:r>
      <w:r w:rsidR="00187C19">
        <w:rPr>
          <w:i/>
        </w:rPr>
        <w:t>, за всяка от обособените позиции</w:t>
      </w:r>
      <w:r w:rsidRPr="000452FA">
        <w:rPr>
          <w:i/>
        </w:rPr>
        <w:t>!</w:t>
      </w:r>
    </w:p>
    <w:p w14:paraId="3F1E3BCC" w14:textId="7D6EDD07" w:rsidR="00AB125E" w:rsidRPr="00D54A6B" w:rsidRDefault="00AB125E" w:rsidP="00AB125E">
      <w:pPr>
        <w:spacing w:line="360" w:lineRule="auto"/>
        <w:jc w:val="both"/>
      </w:pPr>
      <w:r w:rsidRPr="00D54A6B">
        <w:rPr>
          <w:b/>
        </w:rPr>
        <w:t>1.3.</w:t>
      </w:r>
      <w:r w:rsidRPr="00D54A6B">
        <w:t xml:space="preserve">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(ЕЕДОП). Когато Участникът е посочил, че ще използва капацитета на трети лица за доказване на съответствието с критериите за подбор или че ще използва подизпълнители, за всяко от тези лица се представя отделен ЕЕДОП.  Когато </w:t>
      </w:r>
      <w:r w:rsidR="001B6F72" w:rsidRPr="00D54A6B">
        <w:t>участникът</w:t>
      </w:r>
      <w:r w:rsidRPr="00D54A6B">
        <w:t xml:space="preserve"> е обединение, което не е юридическо лице се представя ЕЕДОП за всеки от участниците в обединението.</w:t>
      </w:r>
    </w:p>
    <w:p w14:paraId="05E8C85F" w14:textId="77777777" w:rsidR="00AB125E" w:rsidRPr="00D54A6B" w:rsidRDefault="00AB125E" w:rsidP="00AB125E">
      <w:pPr>
        <w:spacing w:line="360" w:lineRule="auto"/>
        <w:jc w:val="both"/>
      </w:pPr>
      <w:r w:rsidRPr="00D54A6B">
        <w:rPr>
          <w:b/>
        </w:rPr>
        <w:t>1.4.</w:t>
      </w:r>
      <w:r w:rsidRPr="00D54A6B">
        <w:t xml:space="preserve"> документи за доказване на предприетите мерки за надеждност, когато е приложимо;</w:t>
      </w:r>
    </w:p>
    <w:p w14:paraId="4E5B8E05" w14:textId="77777777" w:rsidR="00AB125E" w:rsidRPr="00D54A6B" w:rsidRDefault="00AB125E" w:rsidP="00AB125E">
      <w:pPr>
        <w:spacing w:line="360" w:lineRule="auto"/>
        <w:jc w:val="both"/>
        <w:rPr>
          <w:b/>
          <w:bCs/>
        </w:rPr>
      </w:pPr>
      <w:r w:rsidRPr="00D54A6B">
        <w:rPr>
          <w:b/>
        </w:rPr>
        <w:t>1.5.</w:t>
      </w:r>
      <w:r w:rsidRPr="00D54A6B">
        <w:t xml:space="preserve"> Когато участникът е обединение, което не е юридическо лице, се представя копие от документ (учредителния акт, споразумение и/или друг приложим документ), от който да е видно правното основание за създаване на обединението, както и следната информация във връзка с конкретната обществена поръчка: 1. правата и задълженията на участниците в обединението; 2. разпределението на отговорността между членовете на обединението; 3. дейностите, които ще изпълнява всеки член на обединението. В документа за създаване на обединение се определя партньор, който да представлява обединението за целите на обществената поръчка; </w:t>
      </w:r>
    </w:p>
    <w:p w14:paraId="296447C9" w14:textId="4A2C11A9" w:rsidR="00AB125E" w:rsidRPr="00D54A6B" w:rsidRDefault="00AB125E" w:rsidP="00AB125E">
      <w:pPr>
        <w:spacing w:line="360" w:lineRule="auto"/>
        <w:jc w:val="both"/>
      </w:pPr>
      <w:r w:rsidRPr="00D54A6B">
        <w:rPr>
          <w:b/>
          <w:bCs/>
        </w:rPr>
        <w:t xml:space="preserve">1.6. </w:t>
      </w:r>
      <w:r w:rsidR="005F3D9D">
        <w:rPr>
          <w:bCs/>
        </w:rPr>
        <w:t>Ценово предложение по</w:t>
      </w:r>
      <w:r w:rsidRPr="00D54A6B">
        <w:rPr>
          <w:bCs/>
        </w:rPr>
        <w:t xml:space="preserve"> </w:t>
      </w:r>
      <w:r w:rsidR="005F3D9D" w:rsidRPr="005F3D9D">
        <w:t>о</w:t>
      </w:r>
      <w:r w:rsidRPr="005F3D9D">
        <w:t>бразец</w:t>
      </w:r>
      <w:r w:rsidRPr="00D54A6B">
        <w:rPr>
          <w:b/>
        </w:rPr>
        <w:t xml:space="preserve"> </w:t>
      </w:r>
      <w:r>
        <w:rPr>
          <w:b/>
          <w:lang w:val="en-US"/>
        </w:rPr>
        <w:t xml:space="preserve">- </w:t>
      </w:r>
      <w:r>
        <w:rPr>
          <w:b/>
        </w:rPr>
        <w:t>отделно за всяка от обособените позиции, за които участникът подава оферта</w:t>
      </w:r>
      <w:r w:rsidRPr="00D54A6B">
        <w:t>.</w:t>
      </w:r>
    </w:p>
    <w:p w14:paraId="0722A810" w14:textId="01597C62" w:rsidR="00AB125E" w:rsidRDefault="00AB125E" w:rsidP="00AB125E">
      <w:pPr>
        <w:spacing w:line="360" w:lineRule="auto"/>
        <w:jc w:val="both"/>
      </w:pPr>
      <w:r w:rsidRPr="00D54A6B">
        <w:t>При несъответствие между цифрова и изписана с думи цена ще се взема предвид изписаната с думи.</w:t>
      </w:r>
    </w:p>
    <w:p w14:paraId="33C25A44" w14:textId="5DA765C4" w:rsidR="00236B60" w:rsidRPr="00A06040" w:rsidRDefault="00236B60" w:rsidP="00236B60">
      <w:pPr>
        <w:spacing w:line="360" w:lineRule="auto"/>
        <w:jc w:val="both"/>
        <w:rPr>
          <w:i/>
          <w:lang w:eastAsia="zh-CN"/>
        </w:rPr>
      </w:pPr>
      <w:r w:rsidRPr="00A06040">
        <w:rPr>
          <w:i/>
          <w:lang w:eastAsia="zh-CN"/>
        </w:rPr>
        <w:t xml:space="preserve">Заблежка: В случай, че Участникът е допуснал аритметични грешки, изразяващи се в несъответствие между единичната цена от отделните </w:t>
      </w:r>
      <w:r>
        <w:rPr>
          <w:i/>
          <w:lang w:eastAsia="zh-CN"/>
        </w:rPr>
        <w:t xml:space="preserve">показатели и </w:t>
      </w:r>
      <w:r w:rsidRPr="00A06040">
        <w:rPr>
          <w:i/>
          <w:lang w:eastAsia="zh-CN"/>
        </w:rPr>
        <w:t xml:space="preserve">общата цена, ще се вземе предвид единичната, т.е. след извършване на пресмятане, ако комисията констатира разлика между сметнатите единични цени, умножени по прогнозните количества и крайната обща цена, ще се вземе предвид сумата получена от единичните цени, без значение дали крайната цена се увеличава или намалява. </w:t>
      </w:r>
    </w:p>
    <w:p w14:paraId="61057E10" w14:textId="77777777" w:rsidR="00236B60" w:rsidRPr="00D54A6B" w:rsidRDefault="00236B60" w:rsidP="00AB125E">
      <w:pPr>
        <w:spacing w:line="360" w:lineRule="auto"/>
        <w:jc w:val="both"/>
      </w:pPr>
    </w:p>
    <w:p w14:paraId="57963093" w14:textId="49C11E7D" w:rsidR="00AB125E" w:rsidRDefault="00AB125E" w:rsidP="00AB125E">
      <w:pPr>
        <w:spacing w:line="360" w:lineRule="auto"/>
        <w:jc w:val="both"/>
      </w:pPr>
      <w:r w:rsidRPr="00D54A6B">
        <w:lastRenderedPageBreak/>
        <w:t xml:space="preserve">В цената на договора се включват всички разходи, свързани с качественото изпълнение на поръчката в описания вид и обхват. </w:t>
      </w:r>
    </w:p>
    <w:p w14:paraId="10BB72A3" w14:textId="26027E74" w:rsidR="00AB125E" w:rsidRDefault="00AB125E" w:rsidP="00AB125E">
      <w:pPr>
        <w:spacing w:line="360" w:lineRule="auto"/>
        <w:jc w:val="both"/>
        <w:rPr>
          <w:b/>
        </w:rPr>
      </w:pPr>
      <w:r w:rsidRPr="00AB125E">
        <w:rPr>
          <w:b/>
        </w:rPr>
        <w:t>1.8.</w:t>
      </w:r>
      <w:r>
        <w:rPr>
          <w:b/>
        </w:rPr>
        <w:t xml:space="preserve"> УЧАСТНИКЪТ ПОДАВА ОТДЕЛЕН ЕЕДОП ЗА ВСЯКА ОБОСОБЕНА ПОЗИЦИЯ, ЗА КОЯТО ПОДАВА ОФЕРТА!</w:t>
      </w:r>
      <w:r w:rsidRPr="00AB125E">
        <w:rPr>
          <w:b/>
        </w:rPr>
        <w:t xml:space="preserve"> </w:t>
      </w:r>
    </w:p>
    <w:p w14:paraId="48B9F398" w14:textId="678B8A26" w:rsidR="00AB125E" w:rsidRDefault="00AB125E" w:rsidP="00AB125E">
      <w:pPr>
        <w:spacing w:line="360" w:lineRule="auto"/>
        <w:jc w:val="both"/>
        <w:rPr>
          <w:b/>
        </w:rPr>
      </w:pPr>
    </w:p>
    <w:p w14:paraId="7A56F4B4" w14:textId="77777777" w:rsidR="00AB125E" w:rsidRPr="00D54A6B" w:rsidRDefault="00AB125E" w:rsidP="00AB125E">
      <w:pPr>
        <w:keepNext/>
        <w:tabs>
          <w:tab w:val="left" w:pos="0"/>
        </w:tabs>
        <w:spacing w:line="360" w:lineRule="auto"/>
        <w:ind w:left="10" w:firstLine="710"/>
        <w:jc w:val="center"/>
        <w:outlineLvl w:val="0"/>
        <w:rPr>
          <w:rFonts w:ascii="Times New Roman Bold" w:hAnsi="Times New Roman Bold"/>
          <w:b/>
          <w:caps/>
        </w:rPr>
      </w:pPr>
      <w:bookmarkStart w:id="79" w:name="_Toc408487477"/>
      <w:bookmarkStart w:id="80" w:name="_Toc409607404"/>
      <w:bookmarkStart w:id="81" w:name="_Toc410737598"/>
      <w:bookmarkStart w:id="82" w:name="_Toc411430887"/>
      <w:bookmarkStart w:id="83" w:name="_Toc424819532"/>
      <w:bookmarkStart w:id="84" w:name="_Toc445987091"/>
      <w:bookmarkStart w:id="85" w:name="_Toc450982668"/>
      <w:bookmarkStart w:id="86" w:name="_Toc462658446"/>
      <w:bookmarkStart w:id="87" w:name="_Toc465700373"/>
      <w:r w:rsidRPr="00D54A6B">
        <w:rPr>
          <w:rFonts w:ascii="Times New Roman Bold" w:hAnsi="Times New Roman Bold"/>
          <w:b/>
          <w:caps/>
        </w:rPr>
        <w:t>Раздел VI. УКАЗАНИЯ КЪМ ЗАИНТЕРЕСОВАНИТЕ ЛИЦА И УЧАСТНИЦИТЕ В ПРОЦЕДУРАТА</w:t>
      </w:r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</w:p>
    <w:p w14:paraId="74F6950C" w14:textId="77777777" w:rsidR="00AB125E" w:rsidRPr="00D54A6B" w:rsidRDefault="00AB125E" w:rsidP="00AB125E"/>
    <w:p w14:paraId="32C0F0B6" w14:textId="77777777" w:rsidR="00AB125E" w:rsidRPr="00D54A6B" w:rsidRDefault="00AB125E" w:rsidP="00AB125E">
      <w:pPr>
        <w:tabs>
          <w:tab w:val="left" w:pos="0"/>
          <w:tab w:val="left" w:pos="567"/>
        </w:tabs>
        <w:spacing w:line="360" w:lineRule="auto"/>
        <w:jc w:val="both"/>
      </w:pPr>
      <w:r w:rsidRPr="00D54A6B">
        <w:t xml:space="preserve">1.  Документите, свързани с участието в процедурата, се представят от участника или от упълномощен от него представител лично или чрез пощенска или друга куриерска услуга с препоръчана пратка с обратна разписка, на адрес гр. София, ул. „Московска“ №33. </w:t>
      </w:r>
    </w:p>
    <w:p w14:paraId="2EDF39A1" w14:textId="77777777" w:rsidR="00AB125E" w:rsidRPr="00D54A6B" w:rsidRDefault="00AB125E" w:rsidP="00AB125E">
      <w:pPr>
        <w:tabs>
          <w:tab w:val="left" w:pos="0"/>
          <w:tab w:val="left" w:pos="567"/>
        </w:tabs>
        <w:spacing w:line="360" w:lineRule="auto"/>
        <w:jc w:val="both"/>
      </w:pPr>
      <w:r w:rsidRPr="00D54A6B">
        <w:t xml:space="preserve">2. Документите, свързани с участието в процедурата, се представят от участника в запечатана непрозрачна опаковка, върху която се посочва: наименованието на участника, включително участниците в обединението, когато е приложимо;  адрес за кореспонденция, телефон и по възможност факс и електронен адрес; наименованието на поръчката. </w:t>
      </w:r>
    </w:p>
    <w:p w14:paraId="44B2A237" w14:textId="2A2604B8" w:rsidR="00AB125E" w:rsidRPr="00D54A6B" w:rsidRDefault="00AB125E" w:rsidP="00AB125E">
      <w:pPr>
        <w:tabs>
          <w:tab w:val="left" w:pos="0"/>
          <w:tab w:val="left" w:pos="567"/>
        </w:tabs>
        <w:spacing w:line="360" w:lineRule="auto"/>
        <w:jc w:val="both"/>
      </w:pPr>
      <w:r w:rsidRPr="00D54A6B">
        <w:t xml:space="preserve">3. Опаковката включва опис на представените документи, самите документи, </w:t>
      </w:r>
      <w:r w:rsidRPr="00D54A6B">
        <w:rPr>
          <w:b/>
        </w:rPr>
        <w:t>както и отделен запечатан непрозрачен плик с надпис "Предлагани ценови параметри"</w:t>
      </w:r>
      <w:r w:rsidR="00187C19">
        <w:rPr>
          <w:b/>
        </w:rPr>
        <w:t>, с посочване на обособената позиция, за която подава оферта</w:t>
      </w:r>
      <w:r w:rsidRPr="00D54A6B">
        <w:t>, който съдържа ценовото предложение на участника</w:t>
      </w:r>
    </w:p>
    <w:p w14:paraId="1405F1D3" w14:textId="77777777" w:rsidR="00AB125E" w:rsidRPr="00D54A6B" w:rsidRDefault="00AB125E" w:rsidP="00AB125E">
      <w:pPr>
        <w:spacing w:line="360" w:lineRule="auto"/>
        <w:jc w:val="both"/>
        <w:rPr>
          <w:b/>
          <w:bCs/>
        </w:rPr>
      </w:pPr>
      <w:r w:rsidRPr="00D54A6B">
        <w:t>4. Не се приемат оферти, които са представени след изтичане на крайния срок за получаване или в незапечатана или скъсана опаковка.</w:t>
      </w:r>
    </w:p>
    <w:p w14:paraId="431AD6F6" w14:textId="77777777" w:rsidR="00AB125E" w:rsidRPr="00D54A6B" w:rsidRDefault="00AB125E" w:rsidP="00AB125E">
      <w:pPr>
        <w:tabs>
          <w:tab w:val="left" w:pos="0"/>
        </w:tabs>
        <w:suppressAutoHyphens/>
        <w:spacing w:beforeLines="60" w:before="144" w:afterLines="60" w:after="144" w:line="360" w:lineRule="auto"/>
        <w:jc w:val="both"/>
        <w:rPr>
          <w:b/>
          <w:bCs/>
        </w:rPr>
      </w:pPr>
      <w:r w:rsidRPr="00D54A6B">
        <w:t>5. Когато към момента на изтичане на крайния срок за получаване на оферти пред мястото, определено за тяхното подаване, все още има чакащи лица, те се включват в списък, който се подписва от представител на възложителя и от присъстващите лица. Заявленията за участие или офертите на лицата от списъка се завеждат в регистъра, като не се допуска приемане на заявления за участие или оферти от лица, които не са включени в списъка. Получените заявления за участие или офертите се предават на председателя на комисията за което се съставя протокол с данните. Протоколът се подписва от предаващото лице и от председателя на комисията</w:t>
      </w:r>
    </w:p>
    <w:p w14:paraId="77B574C1" w14:textId="77777777" w:rsidR="00AB125E" w:rsidRPr="00D54A6B" w:rsidRDefault="00AB125E" w:rsidP="00AB125E">
      <w:pPr>
        <w:spacing w:beforeLines="60" w:before="144" w:afterLines="60" w:after="144" w:line="360" w:lineRule="auto"/>
        <w:jc w:val="both"/>
        <w:rPr>
          <w:b/>
          <w:bCs/>
        </w:rPr>
      </w:pPr>
      <w:r w:rsidRPr="00D54A6B">
        <w:rPr>
          <w:b/>
        </w:rPr>
        <w:t xml:space="preserve">6. </w:t>
      </w:r>
      <w:r w:rsidRPr="00D54A6B">
        <w:rPr>
          <w:b/>
          <w:bCs/>
        </w:rPr>
        <w:t>Информация за задълженията, свързани с данъци и осигуровки, опазване на околната среда, закрила на заетостта и условията на труд:</w:t>
      </w:r>
    </w:p>
    <w:p w14:paraId="074D04B5" w14:textId="77777777" w:rsidR="00AB125E" w:rsidRPr="00D54A6B" w:rsidRDefault="00AB125E" w:rsidP="00AB125E">
      <w:pPr>
        <w:spacing w:beforeLines="60" w:before="144" w:afterLines="60" w:after="144" w:line="360" w:lineRule="auto"/>
        <w:ind w:firstLine="708"/>
        <w:jc w:val="both"/>
        <w:rPr>
          <w:color w:val="000000"/>
        </w:rPr>
      </w:pPr>
      <w:r w:rsidRPr="00D54A6B">
        <w:rPr>
          <w:color w:val="000000"/>
        </w:rPr>
        <w:lastRenderedPageBreak/>
        <w:t>Участниците могат да получат необходимата информация задълженията, свързани с данъци и осигуровки, опазване на околната среда, закрила на заетостта и условията на труд, които са в сила в Република България и относими към строителството, предмет на поръчката, както следва:</w:t>
      </w:r>
    </w:p>
    <w:p w14:paraId="30BA3925" w14:textId="77777777" w:rsidR="00AB125E" w:rsidRPr="00D54A6B" w:rsidRDefault="00AB125E" w:rsidP="00A35F13">
      <w:pPr>
        <w:numPr>
          <w:ilvl w:val="0"/>
          <w:numId w:val="4"/>
        </w:numPr>
        <w:tabs>
          <w:tab w:val="left" w:pos="57"/>
          <w:tab w:val="num" w:pos="851"/>
        </w:tabs>
        <w:spacing w:before="120" w:after="120"/>
        <w:ind w:left="540" w:right="136" w:hanging="180"/>
        <w:jc w:val="both"/>
        <w:rPr>
          <w:color w:val="000000"/>
        </w:rPr>
      </w:pPr>
      <w:r w:rsidRPr="00D54A6B">
        <w:rPr>
          <w:color w:val="000000"/>
        </w:rPr>
        <w:t>Относно задълженията, свързани с данъци и осигуровки:</w:t>
      </w:r>
    </w:p>
    <w:p w14:paraId="732F0C6A" w14:textId="77777777" w:rsidR="00AB125E" w:rsidRPr="00D54A6B" w:rsidRDefault="00AB125E" w:rsidP="00A35F13">
      <w:pPr>
        <w:tabs>
          <w:tab w:val="left" w:pos="57"/>
        </w:tabs>
        <w:spacing w:before="120" w:after="120"/>
        <w:ind w:right="136" w:firstLine="570"/>
        <w:jc w:val="both"/>
        <w:rPr>
          <w:color w:val="000000"/>
        </w:rPr>
      </w:pPr>
      <w:r w:rsidRPr="00D54A6B">
        <w:rPr>
          <w:color w:val="000000"/>
        </w:rPr>
        <w:t xml:space="preserve">Национална агенция по приходите: </w:t>
      </w:r>
    </w:p>
    <w:p w14:paraId="6EFC45C0" w14:textId="77777777" w:rsidR="00AB125E" w:rsidRPr="00D54A6B" w:rsidRDefault="00F86BA7" w:rsidP="00A35F13">
      <w:pPr>
        <w:tabs>
          <w:tab w:val="left" w:pos="57"/>
        </w:tabs>
        <w:spacing w:before="120" w:after="120"/>
        <w:ind w:right="136" w:firstLine="570"/>
        <w:jc w:val="both"/>
      </w:pPr>
      <w:hyperlink r:id="rId9" w:tgtFrame="_blank" w:history="1">
        <w:r w:rsidR="00AB125E" w:rsidRPr="00D54A6B">
          <w:rPr>
            <w:color w:val="0000FF"/>
            <w:u w:val="single"/>
          </w:rPr>
          <w:t>Информационен телефон на НАП - 0700 18 700</w:t>
        </w:r>
      </w:hyperlink>
      <w:r w:rsidR="00AB125E" w:rsidRPr="00D54A6B">
        <w:rPr>
          <w:b/>
          <w:bCs/>
        </w:rPr>
        <w:t xml:space="preserve">; </w:t>
      </w:r>
      <w:r w:rsidR="00AB125E" w:rsidRPr="00D54A6B">
        <w:t>интернет адрес:</w:t>
      </w:r>
      <w:r w:rsidR="00AB125E" w:rsidRPr="00D54A6B">
        <w:rPr>
          <w:b/>
          <w:bCs/>
        </w:rPr>
        <w:t xml:space="preserve"> </w:t>
      </w:r>
      <w:hyperlink r:id="rId10" w:history="1">
        <w:r w:rsidR="00AB125E" w:rsidRPr="00D54A6B">
          <w:rPr>
            <w:color w:val="0000FF"/>
            <w:u w:val="single"/>
          </w:rPr>
          <w:t>www.nap.bg</w:t>
        </w:r>
      </w:hyperlink>
    </w:p>
    <w:p w14:paraId="5F0CD1B5" w14:textId="77777777" w:rsidR="00AB125E" w:rsidRPr="00D54A6B" w:rsidRDefault="00AB125E" w:rsidP="00A35F13">
      <w:pPr>
        <w:numPr>
          <w:ilvl w:val="0"/>
          <w:numId w:val="4"/>
        </w:numPr>
        <w:tabs>
          <w:tab w:val="left" w:pos="57"/>
          <w:tab w:val="num" w:pos="851"/>
        </w:tabs>
        <w:spacing w:before="120" w:after="120"/>
        <w:ind w:left="540" w:right="136" w:hanging="180"/>
        <w:jc w:val="both"/>
        <w:rPr>
          <w:color w:val="000000"/>
        </w:rPr>
      </w:pPr>
      <w:r w:rsidRPr="00D54A6B">
        <w:rPr>
          <w:color w:val="000000"/>
        </w:rPr>
        <w:t>Относно задълженията, опазване на околната среда:</w:t>
      </w:r>
    </w:p>
    <w:p w14:paraId="09D5E972" w14:textId="77777777" w:rsidR="00AB125E" w:rsidRPr="00D54A6B" w:rsidRDefault="00AB125E" w:rsidP="00A35F13">
      <w:pPr>
        <w:tabs>
          <w:tab w:val="left" w:pos="57"/>
        </w:tabs>
        <w:spacing w:before="120" w:after="120"/>
        <w:ind w:right="136" w:firstLine="570"/>
        <w:jc w:val="both"/>
        <w:rPr>
          <w:color w:val="000000"/>
        </w:rPr>
      </w:pPr>
      <w:r w:rsidRPr="00D54A6B">
        <w:rPr>
          <w:color w:val="000000"/>
        </w:rPr>
        <w:t>Министерство на околната среда и водите</w:t>
      </w:r>
    </w:p>
    <w:p w14:paraId="6E6961F9" w14:textId="77777777" w:rsidR="00AB125E" w:rsidRDefault="00AB125E" w:rsidP="00A35F13">
      <w:pPr>
        <w:tabs>
          <w:tab w:val="left" w:pos="709"/>
        </w:tabs>
        <w:spacing w:before="120" w:after="120"/>
        <w:ind w:left="567" w:right="136"/>
        <w:jc w:val="both"/>
        <w:rPr>
          <w:color w:val="000000"/>
        </w:rPr>
      </w:pPr>
      <w:r w:rsidRPr="00D54A6B">
        <w:rPr>
          <w:color w:val="000000"/>
        </w:rPr>
        <w:t>Информационен център на МОСВ:</w:t>
      </w:r>
      <w:r>
        <w:rPr>
          <w:color w:val="000000"/>
          <w:lang w:val="en-US"/>
        </w:rPr>
        <w:t xml:space="preserve"> </w:t>
      </w:r>
      <w:r w:rsidRPr="00D54A6B">
        <w:rPr>
          <w:color w:val="000000"/>
        </w:rPr>
        <w:t>работи за посетители всеки работен ден от 14 до 17 ч.1000 София, ул. "У. Гладстон" № 67</w:t>
      </w:r>
    </w:p>
    <w:p w14:paraId="5BE08A10" w14:textId="77777777" w:rsidR="00AB125E" w:rsidRPr="00D54A6B" w:rsidRDefault="00AB125E" w:rsidP="00A35F13">
      <w:pPr>
        <w:tabs>
          <w:tab w:val="left" w:pos="709"/>
        </w:tabs>
        <w:spacing w:before="120" w:after="120"/>
        <w:ind w:left="567" w:right="136"/>
        <w:jc w:val="both"/>
        <w:rPr>
          <w:color w:val="000000"/>
        </w:rPr>
      </w:pPr>
      <w:r w:rsidRPr="00D54A6B">
        <w:rPr>
          <w:color w:val="000000"/>
        </w:rPr>
        <w:t>Телефон: 02/ 940 6331</w:t>
      </w:r>
    </w:p>
    <w:p w14:paraId="501D6459" w14:textId="77777777" w:rsidR="00AB125E" w:rsidRPr="00D54A6B" w:rsidRDefault="00AB125E" w:rsidP="00A35F13">
      <w:pPr>
        <w:tabs>
          <w:tab w:val="left" w:pos="57"/>
        </w:tabs>
        <w:spacing w:before="120" w:after="120"/>
        <w:ind w:right="136" w:firstLine="570"/>
        <w:jc w:val="both"/>
        <w:rPr>
          <w:color w:val="000000"/>
          <w:u w:val="single"/>
        </w:rPr>
      </w:pPr>
      <w:r w:rsidRPr="00D54A6B">
        <w:rPr>
          <w:color w:val="000000"/>
        </w:rPr>
        <w:t xml:space="preserve">Интернет адрес: </w:t>
      </w:r>
      <w:hyperlink r:id="rId11" w:history="1">
        <w:r w:rsidRPr="00D54A6B">
          <w:rPr>
            <w:color w:val="000000"/>
            <w:u w:val="single"/>
          </w:rPr>
          <w:t>http://www3.moew.government.bg/</w:t>
        </w:r>
      </w:hyperlink>
    </w:p>
    <w:p w14:paraId="129F90B0" w14:textId="77777777" w:rsidR="00AB125E" w:rsidRPr="00D54A6B" w:rsidRDefault="00AB125E" w:rsidP="00A35F13">
      <w:pPr>
        <w:numPr>
          <w:ilvl w:val="0"/>
          <w:numId w:val="4"/>
        </w:numPr>
        <w:tabs>
          <w:tab w:val="left" w:pos="57"/>
          <w:tab w:val="num" w:pos="540"/>
        </w:tabs>
        <w:spacing w:before="120" w:after="120"/>
        <w:ind w:left="540" w:right="136" w:hanging="180"/>
        <w:jc w:val="both"/>
        <w:rPr>
          <w:color w:val="000000"/>
        </w:rPr>
      </w:pPr>
      <w:r w:rsidRPr="00D54A6B">
        <w:rPr>
          <w:color w:val="000000"/>
        </w:rPr>
        <w:t>Относно задълженията, закрила на заетостта и условията на труд:</w:t>
      </w:r>
    </w:p>
    <w:p w14:paraId="0E7E6810" w14:textId="77777777" w:rsidR="00AB125E" w:rsidRPr="00D54A6B" w:rsidRDefault="00AB125E" w:rsidP="00A35F13">
      <w:pPr>
        <w:tabs>
          <w:tab w:val="left" w:pos="57"/>
        </w:tabs>
        <w:spacing w:before="120" w:after="120"/>
        <w:ind w:right="136" w:firstLine="570"/>
        <w:jc w:val="both"/>
        <w:rPr>
          <w:color w:val="000000"/>
        </w:rPr>
      </w:pPr>
      <w:r w:rsidRPr="00D54A6B">
        <w:rPr>
          <w:color w:val="000000"/>
        </w:rPr>
        <w:t>Министерство на труда и социалната политика:</w:t>
      </w:r>
    </w:p>
    <w:p w14:paraId="226AE32A" w14:textId="77777777" w:rsidR="00AB125E" w:rsidRPr="00D54A6B" w:rsidRDefault="00AB125E" w:rsidP="00A35F13">
      <w:pPr>
        <w:tabs>
          <w:tab w:val="left" w:pos="57"/>
        </w:tabs>
        <w:spacing w:before="120" w:after="120"/>
        <w:ind w:right="136" w:firstLine="570"/>
        <w:jc w:val="both"/>
        <w:rPr>
          <w:color w:val="000000"/>
        </w:rPr>
      </w:pPr>
      <w:r w:rsidRPr="00D54A6B">
        <w:rPr>
          <w:color w:val="000000"/>
        </w:rPr>
        <w:t xml:space="preserve">Интернет адрес: </w:t>
      </w:r>
      <w:hyperlink r:id="rId12" w:history="1">
        <w:r w:rsidRPr="00D54A6B">
          <w:rPr>
            <w:color w:val="000000"/>
            <w:u w:val="single"/>
          </w:rPr>
          <w:t>http://www.mlsp.government.bg</w:t>
        </w:r>
      </w:hyperlink>
    </w:p>
    <w:p w14:paraId="79998251" w14:textId="77777777" w:rsidR="00AB125E" w:rsidRPr="00D54A6B" w:rsidRDefault="00AB125E" w:rsidP="00A35F13">
      <w:pPr>
        <w:tabs>
          <w:tab w:val="left" w:pos="57"/>
        </w:tabs>
        <w:spacing w:before="120" w:after="120"/>
        <w:ind w:right="136" w:firstLine="570"/>
        <w:jc w:val="both"/>
        <w:rPr>
          <w:color w:val="000000"/>
        </w:rPr>
      </w:pPr>
      <w:r w:rsidRPr="00D54A6B">
        <w:rPr>
          <w:color w:val="000000"/>
        </w:rPr>
        <w:t xml:space="preserve">София 1051, ул. Триадица №2 </w:t>
      </w:r>
    </w:p>
    <w:p w14:paraId="1129693F" w14:textId="77777777" w:rsidR="00AB125E" w:rsidRPr="00D54A6B" w:rsidRDefault="00AB125E" w:rsidP="00A35F13">
      <w:pPr>
        <w:tabs>
          <w:tab w:val="left" w:pos="57"/>
        </w:tabs>
        <w:spacing w:before="120" w:after="120"/>
        <w:ind w:right="136" w:firstLine="570"/>
        <w:jc w:val="both"/>
        <w:rPr>
          <w:kern w:val="32"/>
        </w:rPr>
      </w:pPr>
      <w:r w:rsidRPr="00D54A6B">
        <w:rPr>
          <w:color w:val="000000"/>
        </w:rPr>
        <w:t>Телефон: 02/8119 443</w:t>
      </w:r>
    </w:p>
    <w:p w14:paraId="7CB74743" w14:textId="77777777" w:rsidR="00AB125E" w:rsidRPr="00D54A6B" w:rsidRDefault="00AB125E" w:rsidP="00AB125E"/>
    <w:p w14:paraId="1E35CA15" w14:textId="77777777" w:rsidR="00AB125E" w:rsidRPr="00D54A6B" w:rsidRDefault="00AB125E" w:rsidP="00AB125E">
      <w:pPr>
        <w:pStyle w:val="Heading1"/>
        <w:spacing w:before="240"/>
        <w:jc w:val="center"/>
        <w:rPr>
          <w:rFonts w:ascii="Calibri" w:hAnsi="Calibri"/>
          <w:b w:val="0"/>
          <w:bCs w:val="0"/>
          <w:caps/>
          <w:color w:val="auto"/>
          <w:sz w:val="24"/>
          <w:szCs w:val="24"/>
        </w:rPr>
      </w:pPr>
      <w:bookmarkStart w:id="88" w:name="_Toc450982669"/>
      <w:bookmarkStart w:id="89" w:name="_Toc462658447"/>
      <w:bookmarkStart w:id="90" w:name="_Toc465700374"/>
      <w:r w:rsidRPr="00D54A6B">
        <w:rPr>
          <w:rFonts w:ascii="Times New Roman Bold" w:hAnsi="Times New Roman Bold"/>
          <w:b w:val="0"/>
          <w:caps/>
          <w:color w:val="auto"/>
          <w:sz w:val="24"/>
          <w:szCs w:val="24"/>
        </w:rPr>
        <w:t xml:space="preserve">Раздел VII. </w:t>
      </w:r>
      <w:r w:rsidRPr="00D54A6B">
        <w:rPr>
          <w:rFonts w:ascii="Times New Roman Bold" w:hAnsi="Times New Roman Bold"/>
          <w:b w:val="0"/>
          <w:bCs w:val="0"/>
          <w:caps/>
          <w:color w:val="auto"/>
          <w:sz w:val="24"/>
          <w:szCs w:val="24"/>
        </w:rPr>
        <w:t>гаранциИ ЗА ИЗПЪЛНЕНИЕ НА ДОГОВОРА и</w:t>
      </w:r>
      <w:bookmarkEnd w:id="88"/>
      <w:bookmarkEnd w:id="89"/>
      <w:bookmarkEnd w:id="90"/>
    </w:p>
    <w:p w14:paraId="10963B1C" w14:textId="77777777" w:rsidR="00AB125E" w:rsidRDefault="00AB125E" w:rsidP="00AB125E">
      <w:pPr>
        <w:pStyle w:val="Heading1"/>
        <w:spacing w:before="240"/>
        <w:jc w:val="center"/>
        <w:rPr>
          <w:rFonts w:asciiTheme="minorHAnsi" w:hAnsiTheme="minorHAnsi"/>
          <w:b w:val="0"/>
          <w:bCs w:val="0"/>
          <w:caps/>
          <w:color w:val="auto"/>
          <w:sz w:val="24"/>
          <w:szCs w:val="24"/>
        </w:rPr>
      </w:pPr>
      <w:bookmarkStart w:id="91" w:name="_Toc450982670"/>
      <w:bookmarkStart w:id="92" w:name="_Toc462658448"/>
      <w:bookmarkStart w:id="93" w:name="_Toc465700375"/>
      <w:r w:rsidRPr="00D54A6B">
        <w:rPr>
          <w:rFonts w:ascii="Times New Roman Bold" w:hAnsi="Times New Roman Bold"/>
          <w:b w:val="0"/>
          <w:bCs w:val="0"/>
          <w:caps/>
          <w:color w:val="auto"/>
          <w:sz w:val="24"/>
          <w:szCs w:val="24"/>
        </w:rPr>
        <w:t>обезпечения</w:t>
      </w:r>
      <w:bookmarkEnd w:id="91"/>
      <w:bookmarkEnd w:id="92"/>
      <w:bookmarkEnd w:id="93"/>
    </w:p>
    <w:p w14:paraId="6F3FB6DB" w14:textId="0178EAE6" w:rsidR="00AB125E" w:rsidRDefault="00AB125E" w:rsidP="00AB125E">
      <w:pPr>
        <w:spacing w:line="360" w:lineRule="auto"/>
        <w:jc w:val="both"/>
        <w:rPr>
          <w:b/>
        </w:rPr>
      </w:pPr>
    </w:p>
    <w:p w14:paraId="450AA72A" w14:textId="67A268F7" w:rsidR="00AB125E" w:rsidRPr="00D54A6B" w:rsidRDefault="00AB125E" w:rsidP="00AB125E">
      <w:pPr>
        <w:spacing w:before="120" w:after="120"/>
        <w:jc w:val="both"/>
        <w:rPr>
          <w:rFonts w:ascii="Times New Roman Bold" w:hAnsi="Times New Roman Bold"/>
          <w:b/>
          <w:bCs/>
          <w:caps/>
        </w:rPr>
      </w:pPr>
      <w:r>
        <w:rPr>
          <w:b/>
          <w:bCs/>
          <w:caps/>
        </w:rPr>
        <w:t>1</w:t>
      </w:r>
      <w:r w:rsidRPr="00D54A6B">
        <w:rPr>
          <w:b/>
          <w:bCs/>
          <w:caps/>
        </w:rPr>
        <w:t xml:space="preserve">. </w:t>
      </w:r>
      <w:r w:rsidRPr="00D54A6B">
        <w:rPr>
          <w:rFonts w:ascii="Times New Roman Bold" w:hAnsi="Times New Roman Bold"/>
          <w:b/>
          <w:bCs/>
          <w:caps/>
        </w:rPr>
        <w:t>Гаранция за изпълнение на договора – условия, размер и начин на плащане:</w:t>
      </w:r>
    </w:p>
    <w:p w14:paraId="44BBC3A9" w14:textId="42E3467C" w:rsidR="00AB125E" w:rsidRPr="00D54A6B" w:rsidRDefault="00AB125E" w:rsidP="00AB125E">
      <w:pPr>
        <w:spacing w:beforeLines="60" w:before="144" w:afterLines="60" w:after="144" w:line="360" w:lineRule="auto"/>
        <w:ind w:firstLine="540"/>
        <w:jc w:val="both"/>
      </w:pPr>
      <w:r>
        <w:rPr>
          <w:bCs/>
        </w:rPr>
        <w:t>1</w:t>
      </w:r>
      <w:r w:rsidRPr="00D54A6B">
        <w:rPr>
          <w:bCs/>
        </w:rPr>
        <w:t>.1.</w:t>
      </w:r>
      <w:r w:rsidRPr="00D54A6B">
        <w:t xml:space="preserve"> Гаранцията за изпълнение на договора е в размер на </w:t>
      </w:r>
      <w:r>
        <w:t>3</w:t>
      </w:r>
      <w:r w:rsidRPr="005F0835">
        <w:t>% от стойността на</w:t>
      </w:r>
      <w:r w:rsidRPr="00D54A6B">
        <w:t xml:space="preserve"> договора за обществена поръчка без включен ДДС.</w:t>
      </w:r>
    </w:p>
    <w:p w14:paraId="724DF638" w14:textId="27645547" w:rsidR="00AB125E" w:rsidRPr="00D54A6B" w:rsidRDefault="00AB125E" w:rsidP="00AB125E">
      <w:pPr>
        <w:spacing w:beforeLines="60" w:before="144" w:afterLines="60" w:after="144" w:line="360" w:lineRule="auto"/>
        <w:ind w:firstLine="540"/>
        <w:jc w:val="both"/>
      </w:pPr>
      <w:r>
        <w:t>1</w:t>
      </w:r>
      <w:r w:rsidRPr="00D54A6B">
        <w:t xml:space="preserve">.2. Гаранцията се предоставя в една от следните форми: </w:t>
      </w:r>
    </w:p>
    <w:p w14:paraId="33EBBBA7" w14:textId="5A1C8606" w:rsidR="00AB125E" w:rsidRPr="00D54A6B" w:rsidRDefault="00AB125E" w:rsidP="00AB125E">
      <w:pPr>
        <w:spacing w:beforeLines="60" w:before="144" w:afterLines="60" w:after="144" w:line="360" w:lineRule="auto"/>
        <w:ind w:firstLine="540"/>
        <w:jc w:val="both"/>
      </w:pPr>
      <w:r>
        <w:t>1</w:t>
      </w:r>
      <w:r w:rsidRPr="00D54A6B">
        <w:t>.2.1. парична сума;</w:t>
      </w:r>
    </w:p>
    <w:p w14:paraId="758AD280" w14:textId="44217901" w:rsidR="00AB125E" w:rsidRPr="00D54A6B" w:rsidRDefault="00AB125E" w:rsidP="00AB125E">
      <w:pPr>
        <w:spacing w:beforeLines="60" w:before="144" w:afterLines="60" w:after="144" w:line="360" w:lineRule="auto"/>
        <w:ind w:firstLine="540"/>
        <w:jc w:val="both"/>
      </w:pPr>
      <w:r>
        <w:t>1</w:t>
      </w:r>
      <w:r w:rsidRPr="00D54A6B">
        <w:t>.2.2. банкова гаранция;</w:t>
      </w:r>
    </w:p>
    <w:p w14:paraId="69BA7AB9" w14:textId="582B6068" w:rsidR="00AB125E" w:rsidRPr="00D54A6B" w:rsidRDefault="00AB125E" w:rsidP="00AB125E">
      <w:pPr>
        <w:spacing w:beforeLines="60" w:before="144" w:afterLines="60" w:after="144" w:line="360" w:lineRule="auto"/>
        <w:ind w:firstLine="540"/>
        <w:jc w:val="both"/>
      </w:pPr>
      <w:r>
        <w:t>1</w:t>
      </w:r>
      <w:r w:rsidRPr="00D54A6B">
        <w:t xml:space="preserve">.2.3. застраховка, която обезпечава изпълнението чрез покритие на отговорността на изпълнителя. </w:t>
      </w:r>
    </w:p>
    <w:p w14:paraId="3202FFB9" w14:textId="0EE6C129" w:rsidR="00AB125E" w:rsidRPr="00D54A6B" w:rsidRDefault="00AB125E" w:rsidP="00AB125E">
      <w:pPr>
        <w:spacing w:beforeLines="60" w:before="144" w:afterLines="60" w:after="144" w:line="360" w:lineRule="auto"/>
        <w:ind w:firstLine="540"/>
        <w:jc w:val="both"/>
      </w:pPr>
      <w:r>
        <w:lastRenderedPageBreak/>
        <w:t>1</w:t>
      </w:r>
      <w:r w:rsidRPr="00D54A6B">
        <w:t xml:space="preserve">.3. Гаранцията може да се предостави от името на изпълнителя за сметка на трето лице - гарант. </w:t>
      </w:r>
    </w:p>
    <w:p w14:paraId="381920FE" w14:textId="49AE6634" w:rsidR="00AB125E" w:rsidRPr="00D54A6B" w:rsidRDefault="00AB125E" w:rsidP="00AB125E">
      <w:pPr>
        <w:spacing w:beforeLines="60" w:before="144" w:afterLines="60" w:after="144" w:line="360" w:lineRule="auto"/>
        <w:ind w:firstLine="540"/>
        <w:jc w:val="both"/>
      </w:pPr>
      <w:r>
        <w:t>1</w:t>
      </w:r>
      <w:r w:rsidRPr="00D54A6B">
        <w:t xml:space="preserve">.4. Участникът, определен за изпълнител, избира сам формата на гаранцията за изпълнение или за авансово предоставените средства. </w:t>
      </w:r>
    </w:p>
    <w:p w14:paraId="3713805F" w14:textId="37DD7A5D" w:rsidR="00AB125E" w:rsidRPr="00D54A6B" w:rsidRDefault="00AB125E" w:rsidP="00AB125E">
      <w:pPr>
        <w:spacing w:beforeLines="60" w:before="144" w:afterLines="60" w:after="144" w:line="360" w:lineRule="auto"/>
        <w:ind w:firstLine="540"/>
        <w:jc w:val="both"/>
      </w:pPr>
      <w:r>
        <w:t>1</w:t>
      </w:r>
      <w:r w:rsidRPr="00D54A6B">
        <w:t>.5. Когато избраният изпълнител е обединение, което не е юридическо лице, всеки от съдружниците в него може да е наредител по банковата гаранция, съответно вносител на сумата по гаранцията или титуляр на застраховката.</w:t>
      </w:r>
    </w:p>
    <w:p w14:paraId="02309D06" w14:textId="53845C9B" w:rsidR="00AB125E" w:rsidRPr="00D54A6B" w:rsidRDefault="00AB125E" w:rsidP="00AB125E">
      <w:pPr>
        <w:spacing w:beforeLines="60" w:before="144" w:afterLines="60" w:after="144" w:line="360" w:lineRule="auto"/>
        <w:ind w:firstLine="540"/>
        <w:jc w:val="both"/>
      </w:pPr>
      <w:r>
        <w:t>1</w:t>
      </w:r>
      <w:r w:rsidRPr="00D54A6B">
        <w:t>.6. Условията за задържане и освобождаване на гаранцията за изпълнение са указани в Договора за изпълнение на обществената поръчка между Възложителя и Изпълнителя.</w:t>
      </w:r>
    </w:p>
    <w:p w14:paraId="1E04A0DC" w14:textId="43D262E3" w:rsidR="00AB125E" w:rsidRPr="00D54A6B" w:rsidRDefault="00AB125E" w:rsidP="00AB125E">
      <w:pPr>
        <w:spacing w:beforeLines="60" w:before="144" w:afterLines="60" w:after="144" w:line="360" w:lineRule="auto"/>
        <w:ind w:firstLine="540"/>
      </w:pPr>
      <w:r>
        <w:rPr>
          <w:bCs/>
        </w:rPr>
        <w:t>1</w:t>
      </w:r>
      <w:r w:rsidRPr="00D54A6B">
        <w:rPr>
          <w:bCs/>
        </w:rPr>
        <w:t>.7.</w:t>
      </w:r>
      <w:r w:rsidRPr="00D54A6B">
        <w:rPr>
          <w:b/>
          <w:bCs/>
        </w:rPr>
        <w:t xml:space="preserve"> </w:t>
      </w:r>
      <w:r w:rsidRPr="00D54A6B">
        <w:t>При представяне на гаранцията във вид на платежно нареждане - паричната сума се внася по сметката на на Възложителя (Столична община):</w:t>
      </w:r>
    </w:p>
    <w:p w14:paraId="329BDBCF" w14:textId="77777777" w:rsidR="00AB125E" w:rsidRPr="00D54A6B" w:rsidRDefault="00AB125E" w:rsidP="00AB125E">
      <w:pPr>
        <w:spacing w:beforeLines="60" w:before="144" w:afterLines="60" w:after="144" w:line="360" w:lineRule="auto"/>
        <w:ind w:firstLine="540"/>
      </w:pPr>
      <w:r w:rsidRPr="00D54A6B">
        <w:t>Банка: Общинска банка, клон "Врабча"</w:t>
      </w:r>
    </w:p>
    <w:p w14:paraId="204C7469" w14:textId="77777777" w:rsidR="00AB125E" w:rsidRPr="00D54A6B" w:rsidRDefault="00AB125E" w:rsidP="00AB125E">
      <w:pPr>
        <w:spacing w:beforeLines="60" w:before="144" w:afterLines="60" w:after="144" w:line="360" w:lineRule="auto"/>
        <w:ind w:firstLine="540"/>
      </w:pPr>
      <w:r w:rsidRPr="00D54A6B">
        <w:t>IBAN: BG 72 SOMB 9130 33 33008301</w:t>
      </w:r>
    </w:p>
    <w:p w14:paraId="301A9C50" w14:textId="77777777" w:rsidR="00AB125E" w:rsidRPr="00D54A6B" w:rsidRDefault="00AB125E" w:rsidP="00AB125E">
      <w:pPr>
        <w:spacing w:beforeLines="60" w:before="144" w:afterLines="60" w:after="144" w:line="360" w:lineRule="auto"/>
        <w:ind w:firstLine="540"/>
      </w:pPr>
      <w:r w:rsidRPr="00D54A6B">
        <w:t xml:space="preserve">BIC: SOMBBGSF </w:t>
      </w:r>
    </w:p>
    <w:p w14:paraId="07EB7D6F" w14:textId="77777777" w:rsidR="00AB125E" w:rsidRPr="00D54A6B" w:rsidRDefault="00AB125E" w:rsidP="00AB125E">
      <w:pPr>
        <w:spacing w:beforeLines="60" w:before="144" w:afterLines="60" w:after="144" w:line="360" w:lineRule="auto"/>
        <w:ind w:firstLine="540"/>
      </w:pPr>
      <w:r w:rsidRPr="00D54A6B">
        <w:t xml:space="preserve"> </w:t>
      </w:r>
    </w:p>
    <w:p w14:paraId="7037D307" w14:textId="20235F71" w:rsidR="00AB125E" w:rsidRPr="00D54A6B" w:rsidRDefault="00AB125E" w:rsidP="00AB125E">
      <w:pPr>
        <w:tabs>
          <w:tab w:val="left" w:pos="540"/>
          <w:tab w:val="left" w:pos="720"/>
        </w:tabs>
        <w:spacing w:beforeLines="60" w:before="144" w:afterLines="60" w:after="144" w:line="360" w:lineRule="auto"/>
        <w:jc w:val="both"/>
      </w:pPr>
      <w:r>
        <w:rPr>
          <w:b/>
          <w:bCs/>
        </w:rPr>
        <w:t>1</w:t>
      </w:r>
      <w:r w:rsidRPr="00D54A6B">
        <w:rPr>
          <w:b/>
          <w:bCs/>
        </w:rPr>
        <w:t>.8.</w:t>
      </w:r>
      <w:r w:rsidRPr="00D54A6B">
        <w:t xml:space="preserve"> Когато участникът избере гаранцията за изпълнение да бъде банкова гаранция, тогава това трябва да бъде безусловна, неотменима и изискуема при първо писмено поискване,  в което Възложителят заяви, че изпълнителят не е изпълнил задължение по договора за възлагане на обществената поръчка. </w:t>
      </w:r>
    </w:p>
    <w:p w14:paraId="28A7AD3A" w14:textId="17B95C9C" w:rsidR="00AB125E" w:rsidRPr="00D54A6B" w:rsidRDefault="00AB125E" w:rsidP="00AB125E">
      <w:pPr>
        <w:spacing w:beforeLines="60" w:before="144" w:afterLines="60" w:after="144" w:line="360" w:lineRule="auto"/>
        <w:jc w:val="both"/>
      </w:pPr>
      <w:r>
        <w:rPr>
          <w:b/>
          <w:bCs/>
        </w:rPr>
        <w:t>1</w:t>
      </w:r>
      <w:r w:rsidRPr="00D54A6B">
        <w:rPr>
          <w:b/>
          <w:bCs/>
        </w:rPr>
        <w:t>.9.</w:t>
      </w:r>
      <w:r w:rsidRPr="00D54A6B">
        <w:t xml:space="preserve"> Възложителят ще освободи гаранцията за изпълнение, без да дължи лихви за периода, през който средствата законно са престояли при него.</w:t>
      </w:r>
    </w:p>
    <w:p w14:paraId="43AD634F" w14:textId="7269A324" w:rsidR="00AB125E" w:rsidRPr="00D54A6B" w:rsidRDefault="00AB125E" w:rsidP="00AB125E">
      <w:pPr>
        <w:spacing w:beforeLines="60" w:before="144" w:afterLines="60" w:after="144" w:line="360" w:lineRule="auto"/>
        <w:jc w:val="both"/>
        <w:rPr>
          <w:kern w:val="32"/>
        </w:rPr>
      </w:pPr>
      <w:r>
        <w:rPr>
          <w:b/>
          <w:bCs/>
          <w:kern w:val="32"/>
        </w:rPr>
        <w:t>2</w:t>
      </w:r>
      <w:r w:rsidRPr="00D54A6B">
        <w:rPr>
          <w:b/>
          <w:bCs/>
          <w:kern w:val="32"/>
        </w:rPr>
        <w:t xml:space="preserve">.  </w:t>
      </w:r>
      <w:r w:rsidRPr="00D54A6B">
        <w:rPr>
          <w:kern w:val="32"/>
        </w:rPr>
        <w:t>Възложителят сключва писмен договор с избрания за изпълнител участник по реда и при условията на чл.112 от Закона на обществени поръчки. При подписване на договора участникът, избран за изпълнител е длъжен да представи документи в съответствие с чл. 112 ал. 1 от ЗОП.</w:t>
      </w:r>
    </w:p>
    <w:p w14:paraId="6DC7B459" w14:textId="77777777" w:rsidR="00AB125E" w:rsidRPr="00D54A6B" w:rsidRDefault="00AB125E" w:rsidP="00AB125E">
      <w:pPr>
        <w:keepNext/>
        <w:tabs>
          <w:tab w:val="left" w:pos="0"/>
        </w:tabs>
        <w:spacing w:line="360" w:lineRule="auto"/>
        <w:ind w:firstLine="720"/>
        <w:jc w:val="center"/>
        <w:outlineLvl w:val="0"/>
        <w:rPr>
          <w:rFonts w:ascii="Times New Roman Bold" w:hAnsi="Times New Roman Bold"/>
          <w:b/>
          <w:bCs/>
          <w:caps/>
        </w:rPr>
      </w:pPr>
      <w:bookmarkStart w:id="94" w:name="_Toc378856254"/>
      <w:bookmarkStart w:id="95" w:name="_Toc381279500"/>
      <w:bookmarkStart w:id="96" w:name="_Toc383163978"/>
      <w:bookmarkStart w:id="97" w:name="_Toc393704537"/>
      <w:bookmarkStart w:id="98" w:name="_Toc393750641"/>
      <w:bookmarkStart w:id="99" w:name="_Toc410822803"/>
      <w:bookmarkStart w:id="100" w:name="_Toc411430889"/>
      <w:bookmarkStart w:id="101" w:name="_Toc424819534"/>
      <w:bookmarkStart w:id="102" w:name="_Toc445987093"/>
      <w:bookmarkStart w:id="103" w:name="_Toc450982671"/>
      <w:bookmarkStart w:id="104" w:name="_Toc462658449"/>
      <w:bookmarkStart w:id="105" w:name="_Toc465700376"/>
      <w:r w:rsidRPr="00D54A6B">
        <w:rPr>
          <w:rFonts w:ascii="Times New Roman Bold" w:hAnsi="Times New Roman Bold"/>
          <w:b/>
          <w:bCs/>
          <w:caps/>
        </w:rPr>
        <w:lastRenderedPageBreak/>
        <w:t>РАЗДЕЛ VIII. ДРУГИ УКАЗАНИЯ</w:t>
      </w:r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</w:p>
    <w:p w14:paraId="215EB4B1" w14:textId="77777777" w:rsidR="00AB125E" w:rsidRPr="00D54A6B" w:rsidRDefault="00AB125E" w:rsidP="00AB125E">
      <w:pPr>
        <w:spacing w:line="360" w:lineRule="auto"/>
        <w:jc w:val="both"/>
      </w:pPr>
      <w:r w:rsidRPr="00D54A6B">
        <w:rPr>
          <w:b/>
        </w:rPr>
        <w:t>1.</w:t>
      </w:r>
      <w:r w:rsidRPr="00D54A6B">
        <w:t xml:space="preserve"> За въпроси, свързани с провеждането на процедурата и подготовката на офертите от участниците, които не са разгледани в документацията, се прилагат разпоредбите на Закона за обществените поръчки и други относими нормативни актове. </w:t>
      </w:r>
    </w:p>
    <w:p w14:paraId="4946B59A" w14:textId="77777777" w:rsidR="00AB125E" w:rsidRPr="00D54A6B" w:rsidRDefault="00AB125E" w:rsidP="00AB125E">
      <w:pPr>
        <w:spacing w:line="360" w:lineRule="auto"/>
        <w:jc w:val="both"/>
        <w:rPr>
          <w:color w:val="000000"/>
        </w:rPr>
      </w:pPr>
      <w:r w:rsidRPr="00D54A6B">
        <w:rPr>
          <w:b/>
        </w:rPr>
        <w:t>2.</w:t>
      </w:r>
      <w:r w:rsidRPr="00D54A6B">
        <w:rPr>
          <w:color w:val="000000"/>
        </w:rPr>
        <w:t xml:space="preserve"> Възложителят предоставя неограничен, пълен, безплатен и пряк достъп чрез електронни средства до документацията за обществената поръчка.</w:t>
      </w:r>
    </w:p>
    <w:p w14:paraId="38B1C3D7" w14:textId="77777777" w:rsidR="00AB125E" w:rsidRPr="00D54A6B" w:rsidRDefault="00AB125E" w:rsidP="00AB125E">
      <w:pPr>
        <w:pStyle w:val="Heading1"/>
        <w:jc w:val="center"/>
        <w:rPr>
          <w:rFonts w:ascii="Times New Roman" w:hAnsi="Times New Roman"/>
          <w:bCs w:val="0"/>
          <w:caps/>
          <w:color w:val="auto"/>
          <w:sz w:val="24"/>
          <w:szCs w:val="24"/>
        </w:rPr>
      </w:pPr>
      <w:bookmarkStart w:id="106" w:name="_Toc450982672"/>
      <w:bookmarkStart w:id="107" w:name="_Toc462658450"/>
      <w:bookmarkStart w:id="108" w:name="_Toc465700377"/>
      <w:r w:rsidRPr="00D54A6B">
        <w:rPr>
          <w:rFonts w:ascii="Times New Roman Bold" w:hAnsi="Times New Roman Bold"/>
          <w:bCs w:val="0"/>
          <w:caps/>
          <w:color w:val="auto"/>
          <w:sz w:val="24"/>
          <w:szCs w:val="24"/>
        </w:rPr>
        <w:t>РАЗДЕЛ</w:t>
      </w:r>
      <w:r w:rsidRPr="00D54A6B">
        <w:rPr>
          <w:rFonts w:ascii="Calibri" w:hAnsi="Calibri"/>
          <w:bCs w:val="0"/>
          <w:caps/>
          <w:color w:val="auto"/>
          <w:sz w:val="24"/>
          <w:szCs w:val="24"/>
        </w:rPr>
        <w:t xml:space="preserve"> </w:t>
      </w:r>
      <w:r w:rsidRPr="00D54A6B">
        <w:rPr>
          <w:rFonts w:ascii="Times New Roman" w:hAnsi="Times New Roman"/>
          <w:bCs w:val="0"/>
          <w:caps/>
          <w:color w:val="auto"/>
          <w:sz w:val="24"/>
          <w:szCs w:val="24"/>
        </w:rPr>
        <w:t>ix. образци на документи</w:t>
      </w:r>
      <w:bookmarkEnd w:id="106"/>
      <w:bookmarkEnd w:id="107"/>
      <w:bookmarkEnd w:id="108"/>
    </w:p>
    <w:p w14:paraId="16D82517" w14:textId="004020AC" w:rsidR="00AB125E" w:rsidRDefault="00AB125E" w:rsidP="00AB125E">
      <w:pPr>
        <w:spacing w:line="360" w:lineRule="auto"/>
        <w:jc w:val="both"/>
        <w:rPr>
          <w:b/>
        </w:rPr>
      </w:pPr>
    </w:p>
    <w:p w14:paraId="373218B0" w14:textId="75179A35" w:rsidR="005F3D9D" w:rsidRDefault="005F3D9D" w:rsidP="00AB125E">
      <w:pPr>
        <w:spacing w:line="360" w:lineRule="auto"/>
        <w:jc w:val="both"/>
        <w:rPr>
          <w:b/>
        </w:rPr>
      </w:pPr>
    </w:p>
    <w:p w14:paraId="2583CFD4" w14:textId="4CC8B322" w:rsidR="005F3D9D" w:rsidRDefault="005F3D9D" w:rsidP="00AB125E">
      <w:pPr>
        <w:spacing w:line="360" w:lineRule="auto"/>
        <w:jc w:val="both"/>
        <w:rPr>
          <w:b/>
        </w:rPr>
      </w:pPr>
    </w:p>
    <w:p w14:paraId="4A8D0541" w14:textId="1F0F69A7" w:rsidR="005F3D9D" w:rsidRDefault="005F3D9D" w:rsidP="00AB125E">
      <w:pPr>
        <w:spacing w:line="360" w:lineRule="auto"/>
        <w:jc w:val="both"/>
        <w:rPr>
          <w:b/>
        </w:rPr>
      </w:pPr>
    </w:p>
    <w:p w14:paraId="2D54F9BF" w14:textId="2FFDD234" w:rsidR="005F3D9D" w:rsidRDefault="005F3D9D" w:rsidP="00AB125E">
      <w:pPr>
        <w:spacing w:line="360" w:lineRule="auto"/>
        <w:jc w:val="both"/>
        <w:rPr>
          <w:b/>
        </w:rPr>
      </w:pPr>
    </w:p>
    <w:p w14:paraId="3775E91C" w14:textId="417CB74E" w:rsidR="005F3D9D" w:rsidRDefault="005F3D9D" w:rsidP="00AB125E">
      <w:pPr>
        <w:spacing w:line="360" w:lineRule="auto"/>
        <w:jc w:val="both"/>
        <w:rPr>
          <w:b/>
        </w:rPr>
      </w:pPr>
    </w:p>
    <w:p w14:paraId="689106E5" w14:textId="1EC27E0C" w:rsidR="005F3D9D" w:rsidRDefault="005F3D9D" w:rsidP="00AB125E">
      <w:pPr>
        <w:spacing w:line="360" w:lineRule="auto"/>
        <w:jc w:val="both"/>
        <w:rPr>
          <w:b/>
        </w:rPr>
      </w:pPr>
    </w:p>
    <w:p w14:paraId="266A59B1" w14:textId="58FFB224" w:rsidR="005F3D9D" w:rsidRDefault="005F3D9D" w:rsidP="00AB125E">
      <w:pPr>
        <w:spacing w:line="360" w:lineRule="auto"/>
        <w:jc w:val="both"/>
        <w:rPr>
          <w:b/>
        </w:rPr>
      </w:pPr>
    </w:p>
    <w:p w14:paraId="6461FCEC" w14:textId="1E30CE84" w:rsidR="005F3D9D" w:rsidRDefault="005F3D9D" w:rsidP="00AB125E">
      <w:pPr>
        <w:spacing w:line="360" w:lineRule="auto"/>
        <w:jc w:val="both"/>
        <w:rPr>
          <w:b/>
        </w:rPr>
      </w:pPr>
    </w:p>
    <w:p w14:paraId="516F5D31" w14:textId="38570654" w:rsidR="005F3D9D" w:rsidRDefault="005F3D9D" w:rsidP="00AB125E">
      <w:pPr>
        <w:spacing w:line="360" w:lineRule="auto"/>
        <w:jc w:val="both"/>
        <w:rPr>
          <w:b/>
        </w:rPr>
      </w:pPr>
    </w:p>
    <w:p w14:paraId="7D9AA312" w14:textId="306EF296" w:rsidR="005F3D9D" w:rsidRDefault="005F3D9D" w:rsidP="00AB125E">
      <w:pPr>
        <w:spacing w:line="360" w:lineRule="auto"/>
        <w:jc w:val="both"/>
        <w:rPr>
          <w:b/>
        </w:rPr>
      </w:pPr>
    </w:p>
    <w:p w14:paraId="2B5D2083" w14:textId="2EB50806" w:rsidR="005F3D9D" w:rsidRDefault="005F3D9D" w:rsidP="00AB125E">
      <w:pPr>
        <w:spacing w:line="360" w:lineRule="auto"/>
        <w:jc w:val="both"/>
        <w:rPr>
          <w:b/>
        </w:rPr>
      </w:pPr>
    </w:p>
    <w:p w14:paraId="72019E20" w14:textId="79AAA3DB" w:rsidR="005F3D9D" w:rsidRDefault="005F3D9D" w:rsidP="00AB125E">
      <w:pPr>
        <w:spacing w:line="360" w:lineRule="auto"/>
        <w:jc w:val="both"/>
        <w:rPr>
          <w:b/>
        </w:rPr>
      </w:pPr>
    </w:p>
    <w:p w14:paraId="225CF056" w14:textId="6D7D58D4" w:rsidR="00F51787" w:rsidRDefault="00F51787" w:rsidP="00AB125E">
      <w:pPr>
        <w:spacing w:line="360" w:lineRule="auto"/>
        <w:jc w:val="both"/>
        <w:rPr>
          <w:b/>
        </w:rPr>
      </w:pPr>
    </w:p>
    <w:p w14:paraId="7CC5AAA2" w14:textId="07BE2918" w:rsidR="00F51787" w:rsidRDefault="00F51787" w:rsidP="00AB125E">
      <w:pPr>
        <w:spacing w:line="360" w:lineRule="auto"/>
        <w:jc w:val="both"/>
        <w:rPr>
          <w:b/>
        </w:rPr>
      </w:pPr>
    </w:p>
    <w:p w14:paraId="253B255C" w14:textId="734CEAA7" w:rsidR="00F51787" w:rsidRDefault="00F51787" w:rsidP="00AB125E">
      <w:pPr>
        <w:spacing w:line="360" w:lineRule="auto"/>
        <w:jc w:val="both"/>
        <w:rPr>
          <w:b/>
        </w:rPr>
      </w:pPr>
    </w:p>
    <w:p w14:paraId="68D310CF" w14:textId="490F12B4" w:rsidR="00F51787" w:rsidRDefault="00F51787" w:rsidP="00AB125E">
      <w:pPr>
        <w:spacing w:line="360" w:lineRule="auto"/>
        <w:jc w:val="both"/>
        <w:rPr>
          <w:b/>
        </w:rPr>
      </w:pPr>
    </w:p>
    <w:p w14:paraId="624D543D" w14:textId="2B34F97A" w:rsidR="00F51787" w:rsidRDefault="00F51787" w:rsidP="00AB125E">
      <w:pPr>
        <w:spacing w:line="360" w:lineRule="auto"/>
        <w:jc w:val="both"/>
        <w:rPr>
          <w:b/>
        </w:rPr>
      </w:pPr>
    </w:p>
    <w:p w14:paraId="2A5376CB" w14:textId="19832BBC" w:rsidR="00F51787" w:rsidRDefault="00F51787" w:rsidP="00AB125E">
      <w:pPr>
        <w:spacing w:line="360" w:lineRule="auto"/>
        <w:jc w:val="both"/>
        <w:rPr>
          <w:b/>
        </w:rPr>
      </w:pPr>
    </w:p>
    <w:p w14:paraId="58317854" w14:textId="447B6DA1" w:rsidR="00F51787" w:rsidRDefault="00F51787" w:rsidP="00AB125E">
      <w:pPr>
        <w:spacing w:line="360" w:lineRule="auto"/>
        <w:jc w:val="both"/>
        <w:rPr>
          <w:b/>
        </w:rPr>
      </w:pPr>
    </w:p>
    <w:p w14:paraId="4E299F3E" w14:textId="42B88C7B" w:rsidR="00F51787" w:rsidRDefault="00F51787" w:rsidP="00AB125E">
      <w:pPr>
        <w:spacing w:line="360" w:lineRule="auto"/>
        <w:jc w:val="both"/>
        <w:rPr>
          <w:b/>
        </w:rPr>
      </w:pPr>
    </w:p>
    <w:p w14:paraId="3CF22606" w14:textId="294C08DD" w:rsidR="00F51787" w:rsidRDefault="00F51787" w:rsidP="00AB125E">
      <w:pPr>
        <w:spacing w:line="360" w:lineRule="auto"/>
        <w:jc w:val="both"/>
        <w:rPr>
          <w:b/>
        </w:rPr>
      </w:pPr>
    </w:p>
    <w:p w14:paraId="64FCC0A7" w14:textId="5B62CEAB" w:rsidR="00F51787" w:rsidRDefault="00F51787" w:rsidP="00AB125E">
      <w:pPr>
        <w:spacing w:line="360" w:lineRule="auto"/>
        <w:jc w:val="both"/>
        <w:rPr>
          <w:b/>
        </w:rPr>
      </w:pPr>
    </w:p>
    <w:p w14:paraId="789F6DEE" w14:textId="39344484" w:rsidR="00F51787" w:rsidRDefault="00F51787" w:rsidP="00AB125E">
      <w:pPr>
        <w:spacing w:line="360" w:lineRule="auto"/>
        <w:jc w:val="both"/>
        <w:rPr>
          <w:b/>
        </w:rPr>
      </w:pPr>
    </w:p>
    <w:p w14:paraId="25354A55" w14:textId="7D8DF33B" w:rsidR="00F51787" w:rsidRDefault="00F51787" w:rsidP="00AB125E">
      <w:pPr>
        <w:spacing w:line="360" w:lineRule="auto"/>
        <w:jc w:val="both"/>
        <w:rPr>
          <w:b/>
        </w:rPr>
      </w:pPr>
    </w:p>
    <w:p w14:paraId="49B91C76" w14:textId="5D7BED2A" w:rsidR="00F51787" w:rsidRDefault="00F51787" w:rsidP="00AB125E">
      <w:pPr>
        <w:spacing w:line="360" w:lineRule="auto"/>
        <w:jc w:val="both"/>
        <w:rPr>
          <w:b/>
        </w:rPr>
      </w:pPr>
    </w:p>
    <w:p w14:paraId="6323DCC7" w14:textId="1A7ECA67" w:rsidR="005F3D9D" w:rsidRDefault="005F3D9D" w:rsidP="005F3D9D">
      <w:pPr>
        <w:jc w:val="right"/>
        <w:rPr>
          <w:b/>
          <w:bCs/>
          <w:i/>
          <w:iCs/>
          <w:caps/>
          <w:w w:val="120"/>
          <w:kern w:val="1"/>
        </w:rPr>
      </w:pPr>
      <w:r w:rsidRPr="00D54A6B">
        <w:rPr>
          <w:b/>
          <w:bCs/>
          <w:i/>
          <w:iCs/>
          <w:caps/>
          <w:w w:val="120"/>
          <w:kern w:val="1"/>
        </w:rPr>
        <w:lastRenderedPageBreak/>
        <w:t>OБРАЗЕЦ</w:t>
      </w:r>
    </w:p>
    <w:p w14:paraId="0D27966E" w14:textId="77777777" w:rsidR="000F3C97" w:rsidRPr="00D54A6B" w:rsidRDefault="000F3C97" w:rsidP="005F3D9D">
      <w:pPr>
        <w:jc w:val="right"/>
        <w:rPr>
          <w:b/>
          <w:bCs/>
          <w:i/>
          <w:iCs/>
          <w:caps/>
          <w:w w:val="120"/>
          <w:kern w:val="1"/>
        </w:rPr>
      </w:pPr>
    </w:p>
    <w:p w14:paraId="71D9AA90" w14:textId="77777777" w:rsidR="005F3D9D" w:rsidRPr="00D54A6B" w:rsidRDefault="005F3D9D" w:rsidP="005F3D9D">
      <w:pPr>
        <w:shd w:val="clear" w:color="auto" w:fill="FFFFFF"/>
        <w:spacing w:line="360" w:lineRule="auto"/>
      </w:pPr>
      <w:r w:rsidRPr="00D54A6B">
        <w:t>...................................................................................................................................................</w:t>
      </w:r>
    </w:p>
    <w:p w14:paraId="46714236" w14:textId="77777777" w:rsidR="005F3D9D" w:rsidRPr="00D54A6B" w:rsidRDefault="005F3D9D" w:rsidP="005F3D9D">
      <w:pPr>
        <w:shd w:val="clear" w:color="auto" w:fill="FFFFFF"/>
        <w:spacing w:before="43" w:line="360" w:lineRule="auto"/>
        <w:ind w:right="30"/>
        <w:jc w:val="center"/>
        <w:rPr>
          <w:i/>
          <w:iCs/>
        </w:rPr>
      </w:pPr>
      <w:r w:rsidRPr="00D54A6B">
        <w:rPr>
          <w:i/>
          <w:iCs/>
        </w:rPr>
        <w:t>( наименование на участника )</w:t>
      </w:r>
    </w:p>
    <w:p w14:paraId="0205DAAD" w14:textId="393D4DB6" w:rsidR="005F3D9D" w:rsidRDefault="005F3D9D" w:rsidP="005F3D9D">
      <w:pPr>
        <w:shd w:val="clear" w:color="auto" w:fill="FFFFFF"/>
        <w:spacing w:line="360" w:lineRule="auto"/>
        <w:jc w:val="center"/>
        <w:rPr>
          <w:b/>
          <w:bCs/>
        </w:rPr>
      </w:pPr>
      <w:r w:rsidRPr="00D54A6B">
        <w:rPr>
          <w:b/>
          <w:bCs/>
        </w:rPr>
        <w:t>ПРЕДЛОЖЕНИЕ ЗА ИЗПЪЛНЕНИЕ НА ПОРЪЧКАТА</w:t>
      </w:r>
    </w:p>
    <w:p w14:paraId="4330C017" w14:textId="77777777" w:rsidR="000F3C97" w:rsidRDefault="000F3C97" w:rsidP="005F3D9D">
      <w:pPr>
        <w:shd w:val="clear" w:color="auto" w:fill="FFFFFF"/>
        <w:spacing w:line="360" w:lineRule="auto"/>
        <w:jc w:val="center"/>
        <w:rPr>
          <w:b/>
          <w:bCs/>
        </w:rPr>
      </w:pPr>
    </w:p>
    <w:p w14:paraId="7FDB2252" w14:textId="42C2B89A" w:rsidR="005F3D9D" w:rsidRPr="00D54A6B" w:rsidRDefault="005F3D9D" w:rsidP="005F3D9D">
      <w:pPr>
        <w:shd w:val="clear" w:color="auto" w:fill="FFFFFF"/>
        <w:spacing w:line="360" w:lineRule="auto"/>
        <w:jc w:val="center"/>
        <w:rPr>
          <w:b/>
          <w:bCs/>
        </w:rPr>
      </w:pPr>
      <w:r>
        <w:rPr>
          <w:b/>
          <w:bCs/>
        </w:rPr>
        <w:t>За обособена позиция №…….: посочва се наименованието на обособената позиция, за която участникът прави предложение за изпълнение</w:t>
      </w:r>
    </w:p>
    <w:p w14:paraId="35A2D625" w14:textId="77777777" w:rsidR="005F3D9D" w:rsidRPr="00D54A6B" w:rsidRDefault="005F3D9D" w:rsidP="005F3D9D">
      <w:pPr>
        <w:spacing w:line="276" w:lineRule="auto"/>
      </w:pPr>
    </w:p>
    <w:p w14:paraId="42FE253B" w14:textId="77777777" w:rsidR="005F3D9D" w:rsidRPr="00D54A6B" w:rsidRDefault="005F3D9D" w:rsidP="005F3D9D">
      <w:pPr>
        <w:widowControl w:val="0"/>
        <w:spacing w:line="276" w:lineRule="auto"/>
        <w:rPr>
          <w:snapToGrid w:val="0"/>
        </w:rPr>
      </w:pPr>
      <w:r w:rsidRPr="00D54A6B">
        <w:rPr>
          <w:snapToGrid w:val="0"/>
        </w:rPr>
        <w:t>Долуподписаният/ата .................................................................................................</w:t>
      </w:r>
    </w:p>
    <w:p w14:paraId="2AE72678" w14:textId="77777777" w:rsidR="005F3D9D" w:rsidRPr="00D54A6B" w:rsidRDefault="005F3D9D" w:rsidP="005F3D9D">
      <w:pPr>
        <w:widowControl w:val="0"/>
        <w:spacing w:line="276" w:lineRule="auto"/>
        <w:ind w:left="2160" w:firstLine="720"/>
        <w:rPr>
          <w:i/>
          <w:iCs/>
          <w:snapToGrid w:val="0"/>
        </w:rPr>
      </w:pPr>
      <w:r w:rsidRPr="00D54A6B">
        <w:rPr>
          <w:i/>
          <w:iCs/>
          <w:snapToGrid w:val="0"/>
        </w:rPr>
        <w:t>(трите имена)</w:t>
      </w:r>
    </w:p>
    <w:p w14:paraId="03A81B16" w14:textId="67BB23B3" w:rsidR="005F3D9D" w:rsidRDefault="005F3D9D" w:rsidP="005F3D9D">
      <w:pPr>
        <w:spacing w:line="360" w:lineRule="auto"/>
        <w:jc w:val="both"/>
        <w:rPr>
          <w:lang w:eastAsia="en-US"/>
        </w:rPr>
      </w:pPr>
      <w:r w:rsidRPr="00D54A6B">
        <w:rPr>
          <w:snapToGrid w:val="0"/>
        </w:rPr>
        <w:t>в качеството си на ........................... в/на .................................................., ЕИК (БУЛСТАТ)........................, със седалище и адрес на управление .............................................................................., участник в процедура за възлагане на обществена поръчка с предмет:</w:t>
      </w:r>
      <w:r>
        <w:rPr>
          <w:snapToGrid w:val="0"/>
        </w:rPr>
        <w:t xml:space="preserve"> </w:t>
      </w:r>
      <w:r w:rsidRPr="00D74ECD">
        <w:rPr>
          <w:lang w:eastAsia="en-US"/>
        </w:rPr>
        <w:t>„</w:t>
      </w:r>
      <w:r w:rsidRPr="009F3254">
        <w:rPr>
          <w:lang w:eastAsia="en-US"/>
        </w:rPr>
        <w:t>Извършване на пробовземане и лабораторни анализи (мониторинг) на повърхностни води, подземни води, отпадъчни води, инфилтрат, въздух, почви, утайки и шум на територията на ОП „Столично предприятие за третиране на отпадъци“ - площадка „Садината“ и площадка „Хан Богров“ по 5 обособени позиции</w:t>
      </w:r>
      <w:r>
        <w:rPr>
          <w:lang w:eastAsia="en-US"/>
        </w:rPr>
        <w:t>.</w:t>
      </w:r>
    </w:p>
    <w:p w14:paraId="43C65F2B" w14:textId="77777777" w:rsidR="005F3D9D" w:rsidRPr="00D54A6B" w:rsidRDefault="005F3D9D" w:rsidP="005F3D9D">
      <w:pPr>
        <w:suppressAutoHyphens/>
        <w:spacing w:before="60" w:after="60" w:line="360" w:lineRule="auto"/>
        <w:ind w:firstLine="720"/>
        <w:jc w:val="both"/>
        <w:rPr>
          <w:lang w:eastAsia="ar-SA"/>
        </w:rPr>
      </w:pPr>
      <w:r w:rsidRPr="00D54A6B">
        <w:rPr>
          <w:b/>
          <w:bCs/>
          <w:lang w:eastAsia="ar-SA"/>
        </w:rPr>
        <w:t>УВАЖАЕМИ ДАМИ И ГОСПОДА,</w:t>
      </w:r>
    </w:p>
    <w:p w14:paraId="2C3DD0A3" w14:textId="3D1D55FF" w:rsidR="005F3D9D" w:rsidRPr="00D54A6B" w:rsidRDefault="005F3D9D" w:rsidP="005F3D9D">
      <w:pPr>
        <w:spacing w:line="360" w:lineRule="auto"/>
        <w:ind w:firstLine="708"/>
        <w:jc w:val="both"/>
        <w:rPr>
          <w:lang w:eastAsia="ar-SA"/>
        </w:rPr>
      </w:pPr>
      <w:r w:rsidRPr="00D54A6B">
        <w:rPr>
          <w:lang w:eastAsia="ar-SA"/>
        </w:rPr>
        <w:t>С настоящото представяме нашето техническо предложение за изпълнение на обекта на обществената поръчка по обявената от Вас процедура</w:t>
      </w:r>
    </w:p>
    <w:p w14:paraId="5A79BE40" w14:textId="77777777" w:rsidR="005F3D9D" w:rsidRPr="00D54A6B" w:rsidRDefault="005F3D9D" w:rsidP="005F3D9D">
      <w:pPr>
        <w:suppressAutoHyphens/>
        <w:spacing w:before="60" w:after="60" w:line="360" w:lineRule="auto"/>
        <w:ind w:firstLine="708"/>
        <w:jc w:val="both"/>
        <w:rPr>
          <w:lang w:eastAsia="ar-SA"/>
        </w:rPr>
      </w:pPr>
      <w:r w:rsidRPr="00D54A6B">
        <w:rPr>
          <w:lang w:eastAsia="ar-SA"/>
        </w:rPr>
        <w:t>Гарантираме, че сме в състояние да изпълним качествено поръчката</w:t>
      </w:r>
      <w:r>
        <w:rPr>
          <w:lang w:eastAsia="ar-SA"/>
        </w:rPr>
        <w:t>, за целият три годишен срок на договора,</w:t>
      </w:r>
      <w:r w:rsidRPr="00D54A6B">
        <w:rPr>
          <w:lang w:eastAsia="ar-SA"/>
        </w:rPr>
        <w:t xml:space="preserve"> в пълно съответствие с предложението ни, изискванията на Възложителя, действащото законодателство и</w:t>
      </w:r>
      <w:r>
        <w:rPr>
          <w:lang w:eastAsia="ar-SA"/>
        </w:rPr>
        <w:t xml:space="preserve"> представения проект на договор.</w:t>
      </w:r>
    </w:p>
    <w:p w14:paraId="0B849091" w14:textId="2A1D0C11" w:rsidR="005F3D9D" w:rsidRDefault="005F3D9D" w:rsidP="005F3D9D">
      <w:pPr>
        <w:suppressAutoHyphens/>
        <w:spacing w:before="60" w:after="60" w:line="360" w:lineRule="auto"/>
        <w:ind w:firstLine="708"/>
        <w:jc w:val="both"/>
        <w:rPr>
          <w:lang w:eastAsia="ar-SA"/>
        </w:rPr>
      </w:pPr>
      <w:r w:rsidRPr="00D54A6B">
        <w:rPr>
          <w:lang w:eastAsia="ar-SA"/>
        </w:rPr>
        <w:t xml:space="preserve">Всички дейности ще бъдат </w:t>
      </w:r>
      <w:r w:rsidRPr="00D54A6B">
        <w:rPr>
          <w:b/>
          <w:bCs/>
          <w:lang w:eastAsia="ar-SA"/>
        </w:rPr>
        <w:t xml:space="preserve">съгласувани с Възложителя </w:t>
      </w:r>
      <w:r w:rsidRPr="00D54A6B">
        <w:rPr>
          <w:lang w:eastAsia="ar-SA"/>
        </w:rPr>
        <w:t>и при необходимост коригирани и ще се изпълняват в обем и съдържание съгласно Техническите спецификации и настоящата оферта.</w:t>
      </w:r>
    </w:p>
    <w:p w14:paraId="3764B2E1" w14:textId="6D19C5E0" w:rsidR="005F3D9D" w:rsidRDefault="005F3D9D" w:rsidP="005F3D9D">
      <w:pPr>
        <w:suppressAutoHyphens/>
        <w:spacing w:before="60" w:after="60" w:line="360" w:lineRule="auto"/>
        <w:ind w:firstLine="708"/>
        <w:jc w:val="both"/>
        <w:rPr>
          <w:lang w:eastAsia="ar-SA"/>
        </w:rPr>
      </w:pPr>
      <w:r>
        <w:rPr>
          <w:lang w:eastAsia="ar-SA"/>
        </w:rPr>
        <w:t xml:space="preserve">Декларираме, че ще изпълним поръчката в пълно съответствие с техническите спецификации и задание, предоставени от възложителя. </w:t>
      </w:r>
    </w:p>
    <w:p w14:paraId="10C90210" w14:textId="0AD08CFB" w:rsidR="00F51787" w:rsidRPr="00F51787" w:rsidRDefault="00F51787" w:rsidP="00F51787">
      <w:pPr>
        <w:suppressAutoHyphens/>
        <w:spacing w:before="60" w:after="60" w:line="360" w:lineRule="auto"/>
        <w:ind w:firstLine="708"/>
        <w:jc w:val="both"/>
        <w:rPr>
          <w:lang w:eastAsia="ar-SA"/>
        </w:rPr>
      </w:pPr>
      <w:r w:rsidRPr="00F51787">
        <w:t>При писмено заявяване от Възложителя, ще извършваме</w:t>
      </w:r>
      <w:r w:rsidRPr="00F51787">
        <w:rPr>
          <w:lang w:eastAsia="ar-SA"/>
        </w:rPr>
        <w:t xml:space="preserve"> </w:t>
      </w:r>
      <w:r w:rsidRPr="00F51787">
        <w:t>допълнително пробовземане, както и анализ на показатели, различни от упоменатите в обособената позиция</w:t>
      </w:r>
      <w:r>
        <w:t>.</w:t>
      </w:r>
    </w:p>
    <w:p w14:paraId="154DF6C5" w14:textId="77777777" w:rsidR="00F51787" w:rsidRDefault="00F51787" w:rsidP="005F3D9D">
      <w:pPr>
        <w:suppressAutoHyphens/>
        <w:spacing w:before="60" w:after="60" w:line="360" w:lineRule="auto"/>
        <w:ind w:firstLine="708"/>
        <w:jc w:val="both"/>
        <w:rPr>
          <w:lang w:eastAsia="ar-SA"/>
        </w:rPr>
      </w:pPr>
    </w:p>
    <w:p w14:paraId="337610EB" w14:textId="77777777" w:rsidR="005F3D9D" w:rsidRPr="00D54A6B" w:rsidRDefault="005F3D9D" w:rsidP="005F3D9D">
      <w:pPr>
        <w:suppressAutoHyphens/>
        <w:spacing w:before="60" w:after="60" w:line="360" w:lineRule="auto"/>
        <w:ind w:firstLine="708"/>
        <w:jc w:val="both"/>
        <w:rPr>
          <w:lang w:eastAsia="ar-SA"/>
        </w:rPr>
      </w:pPr>
      <w:r w:rsidRPr="00D54A6B">
        <w:rPr>
          <w:lang w:eastAsia="ar-SA"/>
        </w:rPr>
        <w:lastRenderedPageBreak/>
        <w:t>В случай, че бъдем определени за изпълнители, ние ще представим всички документи, необходими за подписване на договора съгласно документацията за участие в посочения срок от възложителя.</w:t>
      </w:r>
    </w:p>
    <w:p w14:paraId="5373E721" w14:textId="3C45BEA0" w:rsidR="005F3D9D" w:rsidRPr="00D54A6B" w:rsidRDefault="005F3D9D" w:rsidP="005F3D9D">
      <w:pPr>
        <w:suppressAutoHyphens/>
        <w:spacing w:before="60" w:after="60" w:line="360" w:lineRule="auto"/>
        <w:ind w:firstLine="708"/>
        <w:jc w:val="both"/>
        <w:rPr>
          <w:lang w:eastAsia="ar-SA"/>
        </w:rPr>
      </w:pPr>
      <w:r w:rsidRPr="00D54A6B">
        <w:rPr>
          <w:lang w:eastAsia="ar-SA"/>
        </w:rPr>
        <w:t xml:space="preserve">Настоящото техническо предложение е валидно за период от </w:t>
      </w:r>
      <w:r>
        <w:rPr>
          <w:b/>
          <w:bCs/>
          <w:lang w:eastAsia="ar-SA"/>
        </w:rPr>
        <w:t>6</w:t>
      </w:r>
      <w:r w:rsidRPr="00D54A6B">
        <w:rPr>
          <w:b/>
          <w:bCs/>
          <w:lang w:eastAsia="ar-SA"/>
        </w:rPr>
        <w:t xml:space="preserve"> (</w:t>
      </w:r>
      <w:r>
        <w:rPr>
          <w:b/>
          <w:bCs/>
          <w:lang w:eastAsia="ar-SA"/>
        </w:rPr>
        <w:t>шест</w:t>
      </w:r>
      <w:r w:rsidRPr="00D54A6B">
        <w:rPr>
          <w:b/>
          <w:bCs/>
          <w:lang w:eastAsia="ar-SA"/>
        </w:rPr>
        <w:t xml:space="preserve">) </w:t>
      </w:r>
      <w:r>
        <w:rPr>
          <w:b/>
          <w:bCs/>
          <w:lang w:eastAsia="ar-SA"/>
        </w:rPr>
        <w:t>месеца</w:t>
      </w:r>
      <w:r w:rsidRPr="00D54A6B">
        <w:rPr>
          <w:lang w:eastAsia="ar-SA"/>
        </w:rPr>
        <w:t xml:space="preserve"> от датата, определена за краен срок за получаване на оферти, съгласно обявлението/решението за промяна за обществената поръчка и ще остане обвързващо за нас.</w:t>
      </w:r>
    </w:p>
    <w:p w14:paraId="2B7191AD" w14:textId="77777777" w:rsidR="005F3D9D" w:rsidRPr="00D54A6B" w:rsidRDefault="005F3D9D" w:rsidP="005F3D9D">
      <w:pPr>
        <w:rPr>
          <w:b/>
        </w:rPr>
      </w:pPr>
    </w:p>
    <w:tbl>
      <w:tblPr>
        <w:tblW w:w="919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040"/>
        <w:gridCol w:w="7152"/>
      </w:tblGrid>
      <w:tr w:rsidR="005F3D9D" w:rsidRPr="00D54A6B" w14:paraId="7D9532B8" w14:textId="77777777" w:rsidTr="000332AF">
        <w:tc>
          <w:tcPr>
            <w:tcW w:w="2040" w:type="dxa"/>
            <w:shd w:val="clear" w:color="auto" w:fill="FEFEFE"/>
            <w:vAlign w:val="center"/>
          </w:tcPr>
          <w:p w14:paraId="3EEE5BEF" w14:textId="77777777" w:rsidR="005F3D9D" w:rsidRPr="00D54A6B" w:rsidRDefault="005F3D9D" w:rsidP="000332AF">
            <w:pPr>
              <w:spacing w:line="360" w:lineRule="auto"/>
              <w:ind w:left="1" w:right="1"/>
              <w:rPr>
                <w:shd w:val="clear" w:color="auto" w:fill="FEFEFE"/>
              </w:rPr>
            </w:pPr>
            <w:r w:rsidRPr="00D54A6B">
              <w:rPr>
                <w:shd w:val="clear" w:color="auto" w:fill="FEFEFE"/>
              </w:rPr>
              <w:t xml:space="preserve">Дата </w:t>
            </w:r>
          </w:p>
        </w:tc>
        <w:tc>
          <w:tcPr>
            <w:tcW w:w="7152" w:type="dxa"/>
            <w:shd w:val="clear" w:color="auto" w:fill="FEFEFE"/>
            <w:vAlign w:val="center"/>
          </w:tcPr>
          <w:p w14:paraId="5949C19B" w14:textId="77777777" w:rsidR="005F3D9D" w:rsidRPr="00D54A6B" w:rsidRDefault="005F3D9D" w:rsidP="000332AF">
            <w:pPr>
              <w:spacing w:line="360" w:lineRule="auto"/>
              <w:rPr>
                <w:shd w:val="clear" w:color="auto" w:fill="FEFEFE"/>
              </w:rPr>
            </w:pPr>
            <w:r w:rsidRPr="00D54A6B">
              <w:rPr>
                <w:shd w:val="clear" w:color="auto" w:fill="FEFEFE"/>
              </w:rPr>
              <w:t>............................/ ............................/ ..................................................................................</w:t>
            </w:r>
          </w:p>
        </w:tc>
      </w:tr>
      <w:tr w:rsidR="005F3D9D" w:rsidRPr="00D54A6B" w14:paraId="68145578" w14:textId="77777777" w:rsidTr="000332AF">
        <w:tc>
          <w:tcPr>
            <w:tcW w:w="2040" w:type="dxa"/>
            <w:shd w:val="clear" w:color="auto" w:fill="FEFEFE"/>
            <w:vAlign w:val="center"/>
          </w:tcPr>
          <w:p w14:paraId="5FC7ADC2" w14:textId="77777777" w:rsidR="005F3D9D" w:rsidRPr="00D54A6B" w:rsidRDefault="005F3D9D" w:rsidP="000332AF">
            <w:pPr>
              <w:spacing w:line="360" w:lineRule="auto"/>
              <w:ind w:left="1" w:right="1"/>
              <w:rPr>
                <w:shd w:val="clear" w:color="auto" w:fill="FEFEFE"/>
              </w:rPr>
            </w:pPr>
            <w:r w:rsidRPr="00D54A6B">
              <w:rPr>
                <w:shd w:val="clear" w:color="auto" w:fill="FEFEFE"/>
              </w:rPr>
              <w:t>Име и фамилия</w:t>
            </w:r>
          </w:p>
        </w:tc>
        <w:tc>
          <w:tcPr>
            <w:tcW w:w="7152" w:type="dxa"/>
            <w:shd w:val="clear" w:color="auto" w:fill="FEFEFE"/>
            <w:vAlign w:val="center"/>
          </w:tcPr>
          <w:p w14:paraId="0A61E17E" w14:textId="77777777" w:rsidR="005F3D9D" w:rsidRPr="00D54A6B" w:rsidRDefault="005F3D9D" w:rsidP="000332AF">
            <w:pPr>
              <w:spacing w:line="360" w:lineRule="auto"/>
              <w:rPr>
                <w:shd w:val="clear" w:color="auto" w:fill="FEFEFE"/>
              </w:rPr>
            </w:pPr>
            <w:r w:rsidRPr="00D54A6B">
              <w:rPr>
                <w:shd w:val="clear" w:color="auto" w:fill="FEFEFE"/>
              </w:rPr>
              <w:t>..........................................................................................................................................</w:t>
            </w:r>
          </w:p>
        </w:tc>
      </w:tr>
      <w:tr w:rsidR="005F3D9D" w:rsidRPr="00D54A6B" w14:paraId="17664F92" w14:textId="77777777" w:rsidTr="000332AF">
        <w:tc>
          <w:tcPr>
            <w:tcW w:w="2040" w:type="dxa"/>
            <w:shd w:val="clear" w:color="auto" w:fill="FEFEFE"/>
            <w:vAlign w:val="center"/>
          </w:tcPr>
          <w:p w14:paraId="6F1FCD5C" w14:textId="77777777" w:rsidR="005F3D9D" w:rsidRPr="00D54A6B" w:rsidRDefault="005F3D9D" w:rsidP="000332AF">
            <w:pPr>
              <w:spacing w:line="360" w:lineRule="auto"/>
              <w:ind w:left="1" w:right="1"/>
              <w:rPr>
                <w:shd w:val="clear" w:color="auto" w:fill="FEFEFE"/>
              </w:rPr>
            </w:pPr>
            <w:r w:rsidRPr="00D54A6B">
              <w:rPr>
                <w:shd w:val="clear" w:color="auto" w:fill="FEFEFE"/>
              </w:rPr>
              <w:t xml:space="preserve">Подпис (и печат) </w:t>
            </w:r>
          </w:p>
        </w:tc>
        <w:tc>
          <w:tcPr>
            <w:tcW w:w="7152" w:type="dxa"/>
            <w:shd w:val="clear" w:color="auto" w:fill="FEFEFE"/>
            <w:vAlign w:val="center"/>
          </w:tcPr>
          <w:p w14:paraId="32162A6C" w14:textId="77777777" w:rsidR="005F3D9D" w:rsidRPr="00D54A6B" w:rsidRDefault="005F3D9D" w:rsidP="000332AF">
            <w:pPr>
              <w:spacing w:line="360" w:lineRule="auto"/>
              <w:rPr>
                <w:shd w:val="clear" w:color="auto" w:fill="FEFEFE"/>
              </w:rPr>
            </w:pPr>
            <w:r w:rsidRPr="00D54A6B">
              <w:rPr>
                <w:shd w:val="clear" w:color="auto" w:fill="FEFEFE"/>
              </w:rPr>
              <w:t>...........................................................................................................................................</w:t>
            </w:r>
          </w:p>
        </w:tc>
      </w:tr>
    </w:tbl>
    <w:p w14:paraId="4B0761D0" w14:textId="77777777" w:rsidR="005F3D9D" w:rsidRDefault="005F3D9D" w:rsidP="005F3D9D">
      <w:pPr>
        <w:spacing w:before="120" w:after="120"/>
        <w:jc w:val="center"/>
        <w:rPr>
          <w:b/>
          <w:u w:val="single"/>
        </w:rPr>
      </w:pPr>
    </w:p>
    <w:p w14:paraId="689EE9A3" w14:textId="77777777" w:rsidR="005F3D9D" w:rsidRDefault="005F3D9D" w:rsidP="005F3D9D">
      <w:pPr>
        <w:suppressAutoHyphens/>
        <w:spacing w:before="60" w:after="60" w:line="360" w:lineRule="auto"/>
        <w:ind w:firstLine="708"/>
        <w:jc w:val="both"/>
        <w:rPr>
          <w:lang w:eastAsia="ar-SA"/>
        </w:rPr>
      </w:pPr>
    </w:p>
    <w:p w14:paraId="6F6FABC1" w14:textId="77777777" w:rsidR="005F3D9D" w:rsidRPr="00D54A6B" w:rsidRDefault="005F3D9D" w:rsidP="005F3D9D">
      <w:pPr>
        <w:suppressAutoHyphens/>
        <w:spacing w:before="60" w:after="60" w:line="360" w:lineRule="auto"/>
        <w:ind w:firstLine="708"/>
        <w:jc w:val="both"/>
        <w:rPr>
          <w:lang w:eastAsia="ar-SA"/>
        </w:rPr>
      </w:pPr>
    </w:p>
    <w:p w14:paraId="0115FE38" w14:textId="40460B85" w:rsidR="005F3D9D" w:rsidRDefault="005F3D9D" w:rsidP="005F3D9D">
      <w:pPr>
        <w:spacing w:line="360" w:lineRule="auto"/>
        <w:jc w:val="both"/>
        <w:rPr>
          <w:b/>
        </w:rPr>
      </w:pPr>
    </w:p>
    <w:p w14:paraId="5A34CD00" w14:textId="36A9511E" w:rsidR="000F3C97" w:rsidRDefault="000F3C97" w:rsidP="005F3D9D">
      <w:pPr>
        <w:spacing w:line="360" w:lineRule="auto"/>
        <w:jc w:val="both"/>
        <w:rPr>
          <w:b/>
        </w:rPr>
      </w:pPr>
    </w:p>
    <w:p w14:paraId="1899B6C1" w14:textId="5C04CF32" w:rsidR="000F3C97" w:rsidRDefault="000F3C97" w:rsidP="005F3D9D">
      <w:pPr>
        <w:spacing w:line="360" w:lineRule="auto"/>
        <w:jc w:val="both"/>
        <w:rPr>
          <w:b/>
        </w:rPr>
      </w:pPr>
    </w:p>
    <w:p w14:paraId="3F8D9D23" w14:textId="36D217BD" w:rsidR="000F3C97" w:rsidRDefault="000F3C97" w:rsidP="005F3D9D">
      <w:pPr>
        <w:spacing w:line="360" w:lineRule="auto"/>
        <w:jc w:val="both"/>
        <w:rPr>
          <w:b/>
        </w:rPr>
      </w:pPr>
    </w:p>
    <w:p w14:paraId="34E58733" w14:textId="64808BB0" w:rsidR="000F3C97" w:rsidRDefault="000F3C97" w:rsidP="005F3D9D">
      <w:pPr>
        <w:spacing w:line="360" w:lineRule="auto"/>
        <w:jc w:val="both"/>
        <w:rPr>
          <w:b/>
        </w:rPr>
      </w:pPr>
    </w:p>
    <w:p w14:paraId="327BC8D0" w14:textId="51D3A04A" w:rsidR="000F3C97" w:rsidRDefault="000F3C97" w:rsidP="005F3D9D">
      <w:pPr>
        <w:spacing w:line="360" w:lineRule="auto"/>
        <w:jc w:val="both"/>
        <w:rPr>
          <w:b/>
        </w:rPr>
      </w:pPr>
    </w:p>
    <w:p w14:paraId="3EB910B9" w14:textId="5CC35AE1" w:rsidR="000F3C97" w:rsidRDefault="000F3C97" w:rsidP="005F3D9D">
      <w:pPr>
        <w:spacing w:line="360" w:lineRule="auto"/>
        <w:jc w:val="both"/>
        <w:rPr>
          <w:b/>
        </w:rPr>
      </w:pPr>
    </w:p>
    <w:p w14:paraId="4D824321" w14:textId="19561737" w:rsidR="000F3C97" w:rsidRDefault="000F3C97" w:rsidP="005F3D9D">
      <w:pPr>
        <w:spacing w:line="360" w:lineRule="auto"/>
        <w:jc w:val="both"/>
        <w:rPr>
          <w:b/>
        </w:rPr>
      </w:pPr>
    </w:p>
    <w:p w14:paraId="16C564BC" w14:textId="2DB64C47" w:rsidR="000F3C97" w:rsidRDefault="000F3C97" w:rsidP="005F3D9D">
      <w:pPr>
        <w:spacing w:line="360" w:lineRule="auto"/>
        <w:jc w:val="both"/>
        <w:rPr>
          <w:b/>
        </w:rPr>
      </w:pPr>
    </w:p>
    <w:p w14:paraId="4598FA50" w14:textId="18C7A396" w:rsidR="000F3C97" w:rsidRDefault="000F3C97" w:rsidP="005F3D9D">
      <w:pPr>
        <w:spacing w:line="360" w:lineRule="auto"/>
        <w:jc w:val="both"/>
        <w:rPr>
          <w:b/>
        </w:rPr>
      </w:pPr>
    </w:p>
    <w:p w14:paraId="3DDB60C6" w14:textId="241C5703" w:rsidR="000F3C97" w:rsidRDefault="000F3C97" w:rsidP="005F3D9D">
      <w:pPr>
        <w:spacing w:line="360" w:lineRule="auto"/>
        <w:jc w:val="both"/>
        <w:rPr>
          <w:b/>
        </w:rPr>
      </w:pPr>
    </w:p>
    <w:p w14:paraId="6E42C1B7" w14:textId="120E6918" w:rsidR="000F3C97" w:rsidRDefault="000F3C97" w:rsidP="005F3D9D">
      <w:pPr>
        <w:spacing w:line="360" w:lineRule="auto"/>
        <w:jc w:val="both"/>
        <w:rPr>
          <w:b/>
        </w:rPr>
      </w:pPr>
    </w:p>
    <w:p w14:paraId="4DE26881" w14:textId="01CFEBD8" w:rsidR="000F3C97" w:rsidRDefault="000F3C97" w:rsidP="005F3D9D">
      <w:pPr>
        <w:spacing w:line="360" w:lineRule="auto"/>
        <w:jc w:val="both"/>
        <w:rPr>
          <w:b/>
        </w:rPr>
      </w:pPr>
    </w:p>
    <w:p w14:paraId="20975BD1" w14:textId="69AA2A0E" w:rsidR="000F3C97" w:rsidRDefault="000F3C97" w:rsidP="005F3D9D">
      <w:pPr>
        <w:spacing w:line="360" w:lineRule="auto"/>
        <w:jc w:val="both"/>
        <w:rPr>
          <w:b/>
        </w:rPr>
      </w:pPr>
    </w:p>
    <w:p w14:paraId="401C56B8" w14:textId="1A379F72" w:rsidR="000F3C97" w:rsidRDefault="000F3C97" w:rsidP="005F3D9D">
      <w:pPr>
        <w:spacing w:line="360" w:lineRule="auto"/>
        <w:jc w:val="both"/>
        <w:rPr>
          <w:b/>
        </w:rPr>
      </w:pPr>
    </w:p>
    <w:p w14:paraId="62ECA0A5" w14:textId="2ADBB7AE" w:rsidR="000F3C97" w:rsidRDefault="000F3C97" w:rsidP="005F3D9D">
      <w:pPr>
        <w:spacing w:line="360" w:lineRule="auto"/>
        <w:jc w:val="both"/>
        <w:rPr>
          <w:b/>
        </w:rPr>
      </w:pPr>
    </w:p>
    <w:p w14:paraId="3DACEB37" w14:textId="77777777" w:rsidR="000F3C97" w:rsidRPr="00D54A6B" w:rsidRDefault="000F3C97" w:rsidP="000F3C97">
      <w:pPr>
        <w:jc w:val="right"/>
        <w:rPr>
          <w:b/>
          <w:bCs/>
          <w:i/>
          <w:iCs/>
          <w:caps/>
          <w:w w:val="120"/>
          <w:kern w:val="1"/>
        </w:rPr>
      </w:pPr>
      <w:r w:rsidRPr="00D54A6B">
        <w:rPr>
          <w:b/>
          <w:bCs/>
          <w:i/>
          <w:iCs/>
          <w:caps/>
          <w:w w:val="120"/>
          <w:kern w:val="1"/>
        </w:rPr>
        <w:lastRenderedPageBreak/>
        <w:t xml:space="preserve">OБРАЗЕЦ </w:t>
      </w:r>
    </w:p>
    <w:p w14:paraId="2DC876D2" w14:textId="77777777" w:rsidR="000F3C97" w:rsidRPr="00D54A6B" w:rsidRDefault="000F3C97" w:rsidP="000F3C97">
      <w:pPr>
        <w:shd w:val="clear" w:color="auto" w:fill="FFFFFF"/>
        <w:spacing w:line="360" w:lineRule="auto"/>
      </w:pPr>
      <w:r w:rsidRPr="00D54A6B">
        <w:t>...................................................................................................................................................</w:t>
      </w:r>
    </w:p>
    <w:p w14:paraId="7E8327F5" w14:textId="77777777" w:rsidR="000F3C97" w:rsidRPr="00D54A6B" w:rsidRDefault="000F3C97" w:rsidP="000F3C97">
      <w:pPr>
        <w:shd w:val="clear" w:color="auto" w:fill="FFFFFF"/>
        <w:spacing w:before="43" w:line="360" w:lineRule="auto"/>
        <w:ind w:right="30"/>
        <w:jc w:val="center"/>
        <w:rPr>
          <w:i/>
          <w:iCs/>
        </w:rPr>
      </w:pPr>
      <w:r w:rsidRPr="00D54A6B">
        <w:rPr>
          <w:i/>
          <w:iCs/>
        </w:rPr>
        <w:t>( наименование на участника )</w:t>
      </w:r>
    </w:p>
    <w:p w14:paraId="08A0E1C3" w14:textId="09AD9228" w:rsidR="000F3C97" w:rsidRDefault="000F3C97" w:rsidP="000F3C97">
      <w:pPr>
        <w:shd w:val="clear" w:color="auto" w:fill="FFFFFF"/>
        <w:spacing w:line="360" w:lineRule="auto"/>
        <w:jc w:val="center"/>
        <w:rPr>
          <w:b/>
          <w:bCs/>
        </w:rPr>
      </w:pPr>
      <w:r w:rsidRPr="00D54A6B">
        <w:rPr>
          <w:b/>
          <w:bCs/>
        </w:rPr>
        <w:t>ЦЕНОВО ПРЕДЛОЖЕНИЕ</w:t>
      </w:r>
    </w:p>
    <w:p w14:paraId="62CCB124" w14:textId="5CC50CD4" w:rsidR="000F3C97" w:rsidRPr="00D54A6B" w:rsidRDefault="000F3C97" w:rsidP="000F3C97">
      <w:pPr>
        <w:shd w:val="clear" w:color="auto" w:fill="FFFFFF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За обособена позиция №1: </w:t>
      </w:r>
      <w:r w:rsidRPr="000F3C97">
        <w:rPr>
          <w:b/>
          <w:bCs/>
        </w:rPr>
        <w:t>Извършване на мониторинг на води</w:t>
      </w:r>
    </w:p>
    <w:p w14:paraId="1F019DC7" w14:textId="77777777" w:rsidR="000F3C97" w:rsidRPr="00D54A6B" w:rsidRDefault="000F3C97" w:rsidP="000F3C97">
      <w:pPr>
        <w:spacing w:line="276" w:lineRule="auto"/>
      </w:pPr>
    </w:p>
    <w:p w14:paraId="1C0EAE04" w14:textId="77777777" w:rsidR="000F3C97" w:rsidRPr="00D54A6B" w:rsidRDefault="000F3C97" w:rsidP="000F3C97">
      <w:pPr>
        <w:widowControl w:val="0"/>
        <w:spacing w:line="276" w:lineRule="auto"/>
        <w:rPr>
          <w:snapToGrid w:val="0"/>
        </w:rPr>
      </w:pPr>
      <w:r w:rsidRPr="00D54A6B">
        <w:rPr>
          <w:snapToGrid w:val="0"/>
        </w:rPr>
        <w:t>Долуподписаният/ата .................................................................................................</w:t>
      </w:r>
    </w:p>
    <w:p w14:paraId="7A36974E" w14:textId="77777777" w:rsidR="000F3C97" w:rsidRPr="00D54A6B" w:rsidRDefault="000F3C97" w:rsidP="000F3C97">
      <w:pPr>
        <w:widowControl w:val="0"/>
        <w:spacing w:line="276" w:lineRule="auto"/>
        <w:ind w:left="2160" w:firstLine="720"/>
        <w:rPr>
          <w:i/>
          <w:iCs/>
          <w:snapToGrid w:val="0"/>
        </w:rPr>
      </w:pPr>
      <w:r w:rsidRPr="00D54A6B">
        <w:rPr>
          <w:i/>
          <w:iCs/>
          <w:snapToGrid w:val="0"/>
        </w:rPr>
        <w:t>(трите имена)</w:t>
      </w:r>
    </w:p>
    <w:p w14:paraId="74FA0675" w14:textId="0CE2A82D" w:rsidR="000F3C97" w:rsidRDefault="000F3C97" w:rsidP="000F3C97">
      <w:pPr>
        <w:spacing w:line="360" w:lineRule="auto"/>
        <w:jc w:val="both"/>
        <w:rPr>
          <w:lang w:eastAsia="en-US"/>
        </w:rPr>
      </w:pPr>
      <w:r w:rsidRPr="00D54A6B">
        <w:rPr>
          <w:snapToGrid w:val="0"/>
        </w:rPr>
        <w:t>в качеството си на ........................... в/на .................................................., ЕИК (БУЛСТАТ)........................, със седалище и адрес на управление .............................................................................., участник в процедура за възлагане на обществена поръчка с предмет:</w:t>
      </w:r>
      <w:r>
        <w:rPr>
          <w:snapToGrid w:val="0"/>
        </w:rPr>
        <w:t xml:space="preserve"> </w:t>
      </w:r>
      <w:r w:rsidRPr="00D74ECD">
        <w:rPr>
          <w:lang w:eastAsia="en-US"/>
        </w:rPr>
        <w:t>„</w:t>
      </w:r>
      <w:r w:rsidRPr="009F3254">
        <w:rPr>
          <w:lang w:eastAsia="en-US"/>
        </w:rPr>
        <w:t>Извършване на пробовземане и лабораторни анализи (мониторинг) на повърхностни води, подземни води, отпадъчни води, инфилтрат, въздух, почви, утайки и шум на територията на ОП „Столично предприятие за третиране на отпадъци“ - площадка „Садината“ и площадка „Хан Богров“ по 5 обособени позиции</w:t>
      </w:r>
      <w:r>
        <w:rPr>
          <w:lang w:eastAsia="en-US"/>
        </w:rPr>
        <w:t>.</w:t>
      </w:r>
    </w:p>
    <w:p w14:paraId="7F11A561" w14:textId="6302738C" w:rsidR="000F3C97" w:rsidRDefault="000F3C97" w:rsidP="000F3C97">
      <w:pPr>
        <w:spacing w:line="360" w:lineRule="auto"/>
        <w:jc w:val="both"/>
        <w:rPr>
          <w:lang w:eastAsia="en-US"/>
        </w:rPr>
      </w:pPr>
    </w:p>
    <w:p w14:paraId="20CDEB61" w14:textId="77777777" w:rsidR="000F3C97" w:rsidRPr="00D54A6B" w:rsidRDefault="000F3C97" w:rsidP="000F3C97">
      <w:pPr>
        <w:spacing w:before="120" w:after="120"/>
        <w:ind w:firstLine="708"/>
      </w:pPr>
      <w:r w:rsidRPr="00D54A6B">
        <w:rPr>
          <w:b/>
          <w:bCs/>
        </w:rPr>
        <w:t>УВАЖАЕМИ ДАМИ И ГОСПОДА,</w:t>
      </w:r>
    </w:p>
    <w:p w14:paraId="70179EB1" w14:textId="0D7CB98F" w:rsidR="000F3C97" w:rsidRDefault="000F3C97" w:rsidP="000F3C97">
      <w:pPr>
        <w:spacing w:line="360" w:lineRule="auto"/>
        <w:ind w:firstLine="708"/>
        <w:jc w:val="both"/>
        <w:rPr>
          <w:noProof/>
        </w:rPr>
      </w:pPr>
      <w:r w:rsidRPr="00D54A6B">
        <w:t xml:space="preserve">С настоящото Ви </w:t>
      </w:r>
      <w:r w:rsidRPr="00D54A6B">
        <w:rPr>
          <w:noProof/>
        </w:rPr>
        <w:t>представяме нашето ценово предложение за участие в обявената от Вас процедура за възлагане на обществената поръчка</w:t>
      </w:r>
      <w:r>
        <w:rPr>
          <w:noProof/>
        </w:rPr>
        <w:t>, за обособена позиция №1,</w:t>
      </w:r>
      <w:r w:rsidRPr="00D54A6B">
        <w:rPr>
          <w:noProof/>
        </w:rPr>
        <w:t xml:space="preserve"> както следва</w:t>
      </w:r>
      <w:r>
        <w:rPr>
          <w:noProof/>
        </w:rPr>
        <w:t>:</w:t>
      </w:r>
    </w:p>
    <w:p w14:paraId="59394F35" w14:textId="77777777" w:rsidR="00B371E3" w:rsidRDefault="00B371E3" w:rsidP="00B371E3">
      <w:pPr>
        <w:pStyle w:val="CharCharChar"/>
        <w:spacing w:after="120"/>
        <w:jc w:val="both"/>
        <w:rPr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2"/>
        <w:gridCol w:w="2033"/>
        <w:gridCol w:w="2083"/>
        <w:gridCol w:w="2404"/>
      </w:tblGrid>
      <w:tr w:rsidR="001B6F72" w14:paraId="4973F597" w14:textId="640C2286" w:rsidTr="001B6F72">
        <w:tc>
          <w:tcPr>
            <w:tcW w:w="2542" w:type="dxa"/>
            <w:vAlign w:val="center"/>
          </w:tcPr>
          <w:p w14:paraId="3D254FE3" w14:textId="0D35537E" w:rsidR="001B6F72" w:rsidRDefault="001B6F72" w:rsidP="000F3C97">
            <w:pPr>
              <w:spacing w:line="360" w:lineRule="auto"/>
              <w:jc w:val="both"/>
              <w:rPr>
                <w:b/>
              </w:rPr>
            </w:pPr>
            <w:r w:rsidRPr="0072131C">
              <w:rPr>
                <w:b/>
              </w:rPr>
              <w:t>Показател</w:t>
            </w:r>
          </w:p>
        </w:tc>
        <w:tc>
          <w:tcPr>
            <w:tcW w:w="2033" w:type="dxa"/>
            <w:vAlign w:val="center"/>
          </w:tcPr>
          <w:p w14:paraId="5B769BF1" w14:textId="51D0D354" w:rsidR="001B6F72" w:rsidRDefault="001B6F72" w:rsidP="000F3C97">
            <w:pPr>
              <w:spacing w:line="360" w:lineRule="auto"/>
              <w:jc w:val="both"/>
              <w:rPr>
                <w:b/>
              </w:rPr>
            </w:pPr>
            <w:r w:rsidRPr="0072131C">
              <w:rPr>
                <w:b/>
              </w:rPr>
              <w:t>Честота на пробовземане до определяне обема и състава на инфилтрата</w:t>
            </w:r>
          </w:p>
        </w:tc>
        <w:tc>
          <w:tcPr>
            <w:tcW w:w="2083" w:type="dxa"/>
          </w:tcPr>
          <w:p w14:paraId="70495CA4" w14:textId="5DC53CA3" w:rsidR="001B6F72" w:rsidRDefault="001B6F72" w:rsidP="000F3C97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Предлагана цена за еднократно пробовземане  лева без ДДС</w:t>
            </w:r>
          </w:p>
        </w:tc>
        <w:tc>
          <w:tcPr>
            <w:tcW w:w="2404" w:type="dxa"/>
          </w:tcPr>
          <w:p w14:paraId="40955661" w14:textId="72D4248D" w:rsidR="001B6F72" w:rsidRDefault="001B6F72" w:rsidP="001B6F72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Предлагана цена за </w:t>
            </w:r>
            <w:r w:rsidR="00B371E3">
              <w:rPr>
                <w:b/>
              </w:rPr>
              <w:t xml:space="preserve">период от </w:t>
            </w:r>
            <w:r>
              <w:rPr>
                <w:b/>
              </w:rPr>
              <w:t>една година лева без ДДС</w:t>
            </w:r>
          </w:p>
        </w:tc>
      </w:tr>
      <w:tr w:rsidR="00D2568E" w14:paraId="79903BD6" w14:textId="77777777" w:rsidTr="00833993">
        <w:tc>
          <w:tcPr>
            <w:tcW w:w="9062" w:type="dxa"/>
            <w:gridSpan w:val="4"/>
            <w:shd w:val="clear" w:color="auto" w:fill="E2EFD9" w:themeFill="accent6" w:themeFillTint="33"/>
          </w:tcPr>
          <w:p w14:paraId="5012BAAC" w14:textId="77777777" w:rsidR="00D2568E" w:rsidRPr="000F3C97" w:rsidRDefault="00D2568E" w:rsidP="00833993">
            <w:pPr>
              <w:spacing w:line="360" w:lineRule="auto"/>
              <w:jc w:val="both"/>
              <w:rPr>
                <w:b/>
              </w:rPr>
            </w:pPr>
            <w:r w:rsidRPr="000F3C9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0F3C97">
              <w:rPr>
                <w:b/>
              </w:rPr>
              <w:t>Извършване на мониторинг на поток инфилтратни отпадъчни води (площадка „Садината“)</w:t>
            </w:r>
          </w:p>
        </w:tc>
      </w:tr>
      <w:tr w:rsidR="00D2568E" w14:paraId="049E03D3" w14:textId="77777777" w:rsidTr="00833993">
        <w:tc>
          <w:tcPr>
            <w:tcW w:w="9062" w:type="dxa"/>
            <w:gridSpan w:val="4"/>
            <w:shd w:val="clear" w:color="auto" w:fill="E2EFD9" w:themeFill="accent6" w:themeFillTint="33"/>
          </w:tcPr>
          <w:p w14:paraId="7B123591" w14:textId="4E6F8D04" w:rsidR="00D2568E" w:rsidRPr="00D2568E" w:rsidRDefault="00D2568E" w:rsidP="00D2568E">
            <w:pPr>
              <w:pStyle w:val="BodyText"/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1.1.</w:t>
            </w:r>
            <w:r w:rsidRPr="00D2568E">
              <w:rPr>
                <w:rFonts w:ascii="Times New Roman" w:hAnsi="Times New Roman"/>
                <w:b/>
                <w:sz w:val="24"/>
                <w:szCs w:val="24"/>
              </w:rPr>
              <w:t xml:space="preserve">Точка на пробовземане: № 17 – </w:t>
            </w:r>
            <w:r w:rsidRPr="00D2568E">
              <w:rPr>
                <w:rFonts w:ascii="Times New Roman" w:hAnsi="Times New Roman"/>
                <w:sz w:val="24"/>
                <w:szCs w:val="24"/>
              </w:rPr>
              <w:t>ПС с решетки</w:t>
            </w:r>
            <w:r w:rsidRPr="00D2568E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D2568E">
              <w:rPr>
                <w:rFonts w:ascii="Times New Roman" w:hAnsi="Times New Roman"/>
                <w:sz w:val="24"/>
                <w:szCs w:val="24"/>
              </w:rPr>
              <w:t xml:space="preserve">с географски координати </w:t>
            </w:r>
            <w:r w:rsidRPr="00D2568E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D2568E">
              <w:rPr>
                <w:rFonts w:ascii="Times New Roman" w:hAnsi="Times New Roman"/>
                <w:sz w:val="24"/>
                <w:szCs w:val="24"/>
              </w:rPr>
              <w:t xml:space="preserve"> 42°42‘53.6” </w:t>
            </w:r>
            <w:r w:rsidRPr="00D2568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D2568E">
              <w:rPr>
                <w:rFonts w:ascii="Times New Roman" w:hAnsi="Times New Roman"/>
                <w:sz w:val="24"/>
                <w:szCs w:val="24"/>
              </w:rPr>
              <w:t xml:space="preserve"> 23°34‘18.8“;</w:t>
            </w:r>
          </w:p>
        </w:tc>
      </w:tr>
      <w:tr w:rsidR="001B6F72" w14:paraId="2BBFB273" w14:textId="3C1FB010" w:rsidTr="001B6F72">
        <w:tc>
          <w:tcPr>
            <w:tcW w:w="2542" w:type="dxa"/>
            <w:vAlign w:val="center"/>
          </w:tcPr>
          <w:p w14:paraId="5ECB8A76" w14:textId="57CE610D" w:rsidR="001B6F72" w:rsidRDefault="001B6F72" w:rsidP="001B6F72">
            <w:pPr>
              <w:spacing w:line="360" w:lineRule="auto"/>
              <w:jc w:val="both"/>
              <w:rPr>
                <w:b/>
              </w:rPr>
            </w:pPr>
            <w:r w:rsidRPr="0072131C">
              <w:t>Арсен</w:t>
            </w:r>
          </w:p>
        </w:tc>
        <w:tc>
          <w:tcPr>
            <w:tcW w:w="2033" w:type="dxa"/>
            <w:vAlign w:val="center"/>
          </w:tcPr>
          <w:p w14:paraId="418BB978" w14:textId="236E219E" w:rsidR="001B6F72" w:rsidRDefault="001B6F72" w:rsidP="001B6F72">
            <w:pPr>
              <w:spacing w:line="360" w:lineRule="auto"/>
              <w:jc w:val="both"/>
              <w:rPr>
                <w:b/>
              </w:rPr>
            </w:pPr>
            <w:r w:rsidRPr="0072131C">
              <w:t>Веднъж на тримесечие</w:t>
            </w:r>
          </w:p>
        </w:tc>
        <w:tc>
          <w:tcPr>
            <w:tcW w:w="2083" w:type="dxa"/>
          </w:tcPr>
          <w:p w14:paraId="2856F9F3" w14:textId="7CFDCAE6" w:rsidR="001B6F72" w:rsidRDefault="001B6F72" w:rsidP="001B6F72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………………</w:t>
            </w:r>
          </w:p>
        </w:tc>
        <w:tc>
          <w:tcPr>
            <w:tcW w:w="2404" w:type="dxa"/>
          </w:tcPr>
          <w:p w14:paraId="26B23413" w14:textId="6362A577" w:rsidR="001B6F72" w:rsidRPr="00833993" w:rsidRDefault="00833993" w:rsidP="001B6F72">
            <w:pPr>
              <w:spacing w:line="360" w:lineRule="auto"/>
              <w:jc w:val="both"/>
            </w:pPr>
            <w:r w:rsidRPr="00833993">
              <w:rPr>
                <w:lang w:val="en-US"/>
              </w:rPr>
              <w:t xml:space="preserve">4 </w:t>
            </w:r>
            <w:r w:rsidRPr="00833993">
              <w:t>х единичната цена на участника: …………..</w:t>
            </w:r>
          </w:p>
        </w:tc>
      </w:tr>
      <w:tr w:rsidR="00833993" w14:paraId="3C9FC73F" w14:textId="1D8483B6" w:rsidTr="001B6F72">
        <w:tc>
          <w:tcPr>
            <w:tcW w:w="2542" w:type="dxa"/>
            <w:vAlign w:val="center"/>
          </w:tcPr>
          <w:p w14:paraId="5BC322F0" w14:textId="530C6178" w:rsidR="00833993" w:rsidRDefault="00833993" w:rsidP="00833993">
            <w:pPr>
              <w:spacing w:line="360" w:lineRule="auto"/>
              <w:jc w:val="both"/>
              <w:rPr>
                <w:b/>
              </w:rPr>
            </w:pPr>
            <w:r w:rsidRPr="0072131C">
              <w:lastRenderedPageBreak/>
              <w:t>Барий</w:t>
            </w:r>
          </w:p>
        </w:tc>
        <w:tc>
          <w:tcPr>
            <w:tcW w:w="2033" w:type="dxa"/>
            <w:vAlign w:val="center"/>
          </w:tcPr>
          <w:p w14:paraId="68204B52" w14:textId="1D0425D7" w:rsidR="00833993" w:rsidRDefault="00833993" w:rsidP="00833993">
            <w:pPr>
              <w:spacing w:line="360" w:lineRule="auto"/>
              <w:jc w:val="both"/>
              <w:rPr>
                <w:b/>
              </w:rPr>
            </w:pPr>
            <w:r w:rsidRPr="0072131C">
              <w:t>Веднъж на тримесечие</w:t>
            </w:r>
          </w:p>
        </w:tc>
        <w:tc>
          <w:tcPr>
            <w:tcW w:w="2083" w:type="dxa"/>
          </w:tcPr>
          <w:p w14:paraId="39F6657A" w14:textId="3510092C" w:rsidR="00833993" w:rsidRDefault="00833993" w:rsidP="00833993">
            <w:pPr>
              <w:spacing w:line="360" w:lineRule="auto"/>
              <w:jc w:val="both"/>
              <w:rPr>
                <w:b/>
              </w:rPr>
            </w:pPr>
            <w:r w:rsidRPr="0014293D">
              <w:rPr>
                <w:b/>
              </w:rPr>
              <w:t>………………</w:t>
            </w:r>
          </w:p>
        </w:tc>
        <w:tc>
          <w:tcPr>
            <w:tcW w:w="2404" w:type="dxa"/>
          </w:tcPr>
          <w:p w14:paraId="7FBDA98A" w14:textId="2B2DABF0" w:rsidR="00833993" w:rsidRPr="0014293D" w:rsidRDefault="00833993" w:rsidP="00833993">
            <w:pPr>
              <w:spacing w:line="360" w:lineRule="auto"/>
              <w:jc w:val="both"/>
              <w:rPr>
                <w:b/>
              </w:rPr>
            </w:pPr>
            <w:r w:rsidRPr="002F781B">
              <w:rPr>
                <w:lang w:val="en-US"/>
              </w:rPr>
              <w:t xml:space="preserve">4 </w:t>
            </w:r>
            <w:r w:rsidRPr="002F781B">
              <w:t>х единичната цена на участника: …………..</w:t>
            </w:r>
          </w:p>
        </w:tc>
      </w:tr>
      <w:tr w:rsidR="00833993" w14:paraId="4DF324E8" w14:textId="2A1E1DD4" w:rsidTr="001B6F72">
        <w:tc>
          <w:tcPr>
            <w:tcW w:w="2542" w:type="dxa"/>
            <w:vAlign w:val="center"/>
          </w:tcPr>
          <w:p w14:paraId="518FB5E9" w14:textId="432C7C80" w:rsidR="00833993" w:rsidRDefault="00833993" w:rsidP="00833993">
            <w:pPr>
              <w:spacing w:line="360" w:lineRule="auto"/>
              <w:jc w:val="both"/>
              <w:rPr>
                <w:b/>
              </w:rPr>
            </w:pPr>
            <w:r w:rsidRPr="0072131C">
              <w:t>Кадмий</w:t>
            </w:r>
          </w:p>
        </w:tc>
        <w:tc>
          <w:tcPr>
            <w:tcW w:w="2033" w:type="dxa"/>
            <w:vAlign w:val="center"/>
          </w:tcPr>
          <w:p w14:paraId="114285B6" w14:textId="1CB11AB6" w:rsidR="00833993" w:rsidRDefault="00833993" w:rsidP="00833993">
            <w:pPr>
              <w:spacing w:line="360" w:lineRule="auto"/>
              <w:jc w:val="both"/>
              <w:rPr>
                <w:b/>
              </w:rPr>
            </w:pPr>
            <w:r w:rsidRPr="0072131C">
              <w:t>Веднъж на тримесечие</w:t>
            </w:r>
          </w:p>
        </w:tc>
        <w:tc>
          <w:tcPr>
            <w:tcW w:w="2083" w:type="dxa"/>
          </w:tcPr>
          <w:p w14:paraId="40105755" w14:textId="433C9B40" w:rsidR="00833993" w:rsidRDefault="00833993" w:rsidP="00833993">
            <w:pPr>
              <w:spacing w:line="360" w:lineRule="auto"/>
              <w:jc w:val="both"/>
              <w:rPr>
                <w:b/>
              </w:rPr>
            </w:pPr>
            <w:r w:rsidRPr="0014293D">
              <w:rPr>
                <w:b/>
              </w:rPr>
              <w:t>………………</w:t>
            </w:r>
          </w:p>
        </w:tc>
        <w:tc>
          <w:tcPr>
            <w:tcW w:w="2404" w:type="dxa"/>
          </w:tcPr>
          <w:p w14:paraId="606B09E2" w14:textId="693B6424" w:rsidR="00833993" w:rsidRPr="0014293D" w:rsidRDefault="00833993" w:rsidP="00833993">
            <w:pPr>
              <w:spacing w:line="360" w:lineRule="auto"/>
              <w:jc w:val="both"/>
              <w:rPr>
                <w:b/>
              </w:rPr>
            </w:pPr>
            <w:r w:rsidRPr="002F781B">
              <w:rPr>
                <w:lang w:val="en-US"/>
              </w:rPr>
              <w:t xml:space="preserve">4 </w:t>
            </w:r>
            <w:r w:rsidRPr="002F781B">
              <w:t>х единичната цена на участника: …………..</w:t>
            </w:r>
          </w:p>
        </w:tc>
      </w:tr>
      <w:tr w:rsidR="00833993" w14:paraId="52080F26" w14:textId="056701F7" w:rsidTr="001B6F72">
        <w:tc>
          <w:tcPr>
            <w:tcW w:w="2542" w:type="dxa"/>
            <w:vAlign w:val="center"/>
          </w:tcPr>
          <w:p w14:paraId="23823970" w14:textId="515A7449" w:rsidR="00833993" w:rsidRDefault="00833993" w:rsidP="00833993">
            <w:pPr>
              <w:spacing w:line="360" w:lineRule="auto"/>
              <w:jc w:val="both"/>
              <w:rPr>
                <w:b/>
              </w:rPr>
            </w:pPr>
            <w:r w:rsidRPr="0072131C">
              <w:t>Хром (общ)</w:t>
            </w:r>
          </w:p>
        </w:tc>
        <w:tc>
          <w:tcPr>
            <w:tcW w:w="2033" w:type="dxa"/>
            <w:vAlign w:val="center"/>
          </w:tcPr>
          <w:p w14:paraId="55E2507B" w14:textId="162BE8E4" w:rsidR="00833993" w:rsidRDefault="00833993" w:rsidP="00833993">
            <w:pPr>
              <w:spacing w:line="360" w:lineRule="auto"/>
              <w:jc w:val="both"/>
              <w:rPr>
                <w:b/>
              </w:rPr>
            </w:pPr>
            <w:r w:rsidRPr="0072131C">
              <w:t>Веднъж на тримесечие</w:t>
            </w:r>
          </w:p>
        </w:tc>
        <w:tc>
          <w:tcPr>
            <w:tcW w:w="2083" w:type="dxa"/>
          </w:tcPr>
          <w:p w14:paraId="663673DF" w14:textId="071CBDEB" w:rsidR="00833993" w:rsidRDefault="00833993" w:rsidP="00833993">
            <w:pPr>
              <w:spacing w:line="360" w:lineRule="auto"/>
              <w:jc w:val="both"/>
              <w:rPr>
                <w:b/>
              </w:rPr>
            </w:pPr>
            <w:r w:rsidRPr="0014293D">
              <w:rPr>
                <w:b/>
              </w:rPr>
              <w:t>………………</w:t>
            </w:r>
          </w:p>
        </w:tc>
        <w:tc>
          <w:tcPr>
            <w:tcW w:w="2404" w:type="dxa"/>
          </w:tcPr>
          <w:p w14:paraId="5BC3128E" w14:textId="3EFABF2F" w:rsidR="00833993" w:rsidRPr="0014293D" w:rsidRDefault="00833993" w:rsidP="00833993">
            <w:pPr>
              <w:spacing w:line="360" w:lineRule="auto"/>
              <w:jc w:val="both"/>
              <w:rPr>
                <w:b/>
              </w:rPr>
            </w:pPr>
            <w:r w:rsidRPr="002F781B">
              <w:rPr>
                <w:lang w:val="en-US"/>
              </w:rPr>
              <w:t xml:space="preserve">4 </w:t>
            </w:r>
            <w:r w:rsidRPr="002F781B">
              <w:t>х единичната цена на участника: …………..</w:t>
            </w:r>
          </w:p>
        </w:tc>
      </w:tr>
      <w:tr w:rsidR="00833993" w14:paraId="199144A5" w14:textId="65ABC9C5" w:rsidTr="001B6F72">
        <w:tc>
          <w:tcPr>
            <w:tcW w:w="2542" w:type="dxa"/>
            <w:vAlign w:val="center"/>
          </w:tcPr>
          <w:p w14:paraId="4749034B" w14:textId="2D923A89" w:rsidR="00833993" w:rsidRDefault="00833993" w:rsidP="00833993">
            <w:pPr>
              <w:spacing w:line="360" w:lineRule="auto"/>
              <w:jc w:val="both"/>
              <w:rPr>
                <w:b/>
              </w:rPr>
            </w:pPr>
            <w:r w:rsidRPr="0072131C">
              <w:t>Мед</w:t>
            </w:r>
          </w:p>
        </w:tc>
        <w:tc>
          <w:tcPr>
            <w:tcW w:w="2033" w:type="dxa"/>
            <w:vAlign w:val="center"/>
          </w:tcPr>
          <w:p w14:paraId="571026E4" w14:textId="5DDC6D17" w:rsidR="00833993" w:rsidRDefault="00833993" w:rsidP="00833993">
            <w:pPr>
              <w:spacing w:line="360" w:lineRule="auto"/>
              <w:jc w:val="both"/>
              <w:rPr>
                <w:b/>
              </w:rPr>
            </w:pPr>
            <w:r w:rsidRPr="0072131C">
              <w:t>Веднъж на тримесечие</w:t>
            </w:r>
          </w:p>
        </w:tc>
        <w:tc>
          <w:tcPr>
            <w:tcW w:w="2083" w:type="dxa"/>
          </w:tcPr>
          <w:p w14:paraId="21B0E015" w14:textId="74AEA7C6" w:rsidR="00833993" w:rsidRDefault="00833993" w:rsidP="00833993">
            <w:pPr>
              <w:spacing w:line="360" w:lineRule="auto"/>
              <w:jc w:val="both"/>
              <w:rPr>
                <w:b/>
              </w:rPr>
            </w:pPr>
            <w:r w:rsidRPr="0014293D">
              <w:rPr>
                <w:b/>
              </w:rPr>
              <w:t>………………</w:t>
            </w:r>
          </w:p>
        </w:tc>
        <w:tc>
          <w:tcPr>
            <w:tcW w:w="2404" w:type="dxa"/>
          </w:tcPr>
          <w:p w14:paraId="0A6871E5" w14:textId="77A3537F" w:rsidR="00833993" w:rsidRPr="0014293D" w:rsidRDefault="00833993" w:rsidP="00833993">
            <w:pPr>
              <w:spacing w:line="360" w:lineRule="auto"/>
              <w:jc w:val="both"/>
              <w:rPr>
                <w:b/>
              </w:rPr>
            </w:pPr>
            <w:r w:rsidRPr="002F781B">
              <w:rPr>
                <w:lang w:val="en-US"/>
              </w:rPr>
              <w:t xml:space="preserve">4 </w:t>
            </w:r>
            <w:r w:rsidRPr="002F781B">
              <w:t>х единичната цена на участника: …………..</w:t>
            </w:r>
          </w:p>
        </w:tc>
      </w:tr>
      <w:tr w:rsidR="00833993" w14:paraId="506FBCB5" w14:textId="63E6242C" w:rsidTr="001B6F72">
        <w:tc>
          <w:tcPr>
            <w:tcW w:w="2542" w:type="dxa"/>
            <w:vAlign w:val="center"/>
          </w:tcPr>
          <w:p w14:paraId="74A66B82" w14:textId="6C51E498" w:rsidR="00833993" w:rsidRDefault="00833993" w:rsidP="00833993">
            <w:pPr>
              <w:spacing w:line="360" w:lineRule="auto"/>
              <w:jc w:val="both"/>
              <w:rPr>
                <w:b/>
              </w:rPr>
            </w:pPr>
            <w:r w:rsidRPr="0072131C">
              <w:t>Живак</w:t>
            </w:r>
          </w:p>
        </w:tc>
        <w:tc>
          <w:tcPr>
            <w:tcW w:w="2033" w:type="dxa"/>
            <w:vAlign w:val="center"/>
          </w:tcPr>
          <w:p w14:paraId="2F775C14" w14:textId="1CBB81DF" w:rsidR="00833993" w:rsidRDefault="00833993" w:rsidP="00833993">
            <w:pPr>
              <w:spacing w:line="360" w:lineRule="auto"/>
              <w:jc w:val="both"/>
              <w:rPr>
                <w:b/>
              </w:rPr>
            </w:pPr>
            <w:r w:rsidRPr="0072131C">
              <w:t>Веднъж на тримесечие</w:t>
            </w:r>
          </w:p>
        </w:tc>
        <w:tc>
          <w:tcPr>
            <w:tcW w:w="2083" w:type="dxa"/>
          </w:tcPr>
          <w:p w14:paraId="11143CDE" w14:textId="6B675B1A" w:rsidR="00833993" w:rsidRDefault="00833993" w:rsidP="00833993">
            <w:pPr>
              <w:spacing w:line="360" w:lineRule="auto"/>
              <w:jc w:val="both"/>
              <w:rPr>
                <w:b/>
              </w:rPr>
            </w:pPr>
            <w:r w:rsidRPr="0014293D">
              <w:rPr>
                <w:b/>
              </w:rPr>
              <w:t>………………</w:t>
            </w:r>
          </w:p>
        </w:tc>
        <w:tc>
          <w:tcPr>
            <w:tcW w:w="2404" w:type="dxa"/>
          </w:tcPr>
          <w:p w14:paraId="0F069EDA" w14:textId="266A5A0C" w:rsidR="00833993" w:rsidRPr="0014293D" w:rsidRDefault="00833993" w:rsidP="00833993">
            <w:pPr>
              <w:spacing w:line="360" w:lineRule="auto"/>
              <w:jc w:val="both"/>
              <w:rPr>
                <w:b/>
              </w:rPr>
            </w:pPr>
            <w:r w:rsidRPr="002F781B">
              <w:rPr>
                <w:lang w:val="en-US"/>
              </w:rPr>
              <w:t xml:space="preserve">4 </w:t>
            </w:r>
            <w:r w:rsidRPr="002F781B">
              <w:t>х единичната цена на участника: …………..</w:t>
            </w:r>
          </w:p>
        </w:tc>
      </w:tr>
      <w:tr w:rsidR="00833993" w14:paraId="012E1DD1" w14:textId="0C08D622" w:rsidTr="001B6F72">
        <w:tc>
          <w:tcPr>
            <w:tcW w:w="2542" w:type="dxa"/>
            <w:vAlign w:val="center"/>
          </w:tcPr>
          <w:p w14:paraId="05451E46" w14:textId="60721C28" w:rsidR="00833993" w:rsidRDefault="00833993" w:rsidP="00833993">
            <w:pPr>
              <w:spacing w:line="360" w:lineRule="auto"/>
              <w:jc w:val="both"/>
              <w:rPr>
                <w:b/>
              </w:rPr>
            </w:pPr>
            <w:r w:rsidRPr="0072131C">
              <w:t>Молибден</w:t>
            </w:r>
          </w:p>
        </w:tc>
        <w:tc>
          <w:tcPr>
            <w:tcW w:w="2033" w:type="dxa"/>
            <w:vAlign w:val="center"/>
          </w:tcPr>
          <w:p w14:paraId="47A71BDA" w14:textId="14AF03B3" w:rsidR="00833993" w:rsidRDefault="00833993" w:rsidP="00833993">
            <w:pPr>
              <w:spacing w:line="360" w:lineRule="auto"/>
              <w:jc w:val="both"/>
              <w:rPr>
                <w:b/>
              </w:rPr>
            </w:pPr>
            <w:r w:rsidRPr="0072131C">
              <w:t>Веднъж на тримесечие</w:t>
            </w:r>
          </w:p>
        </w:tc>
        <w:tc>
          <w:tcPr>
            <w:tcW w:w="2083" w:type="dxa"/>
          </w:tcPr>
          <w:p w14:paraId="70E44B6A" w14:textId="771EDE2B" w:rsidR="00833993" w:rsidRDefault="00833993" w:rsidP="00833993">
            <w:pPr>
              <w:spacing w:line="360" w:lineRule="auto"/>
              <w:jc w:val="both"/>
              <w:rPr>
                <w:b/>
              </w:rPr>
            </w:pPr>
            <w:r w:rsidRPr="0014293D">
              <w:rPr>
                <w:b/>
              </w:rPr>
              <w:t>………………</w:t>
            </w:r>
          </w:p>
        </w:tc>
        <w:tc>
          <w:tcPr>
            <w:tcW w:w="2404" w:type="dxa"/>
          </w:tcPr>
          <w:p w14:paraId="4A0B8E06" w14:textId="6EA19DD8" w:rsidR="00833993" w:rsidRPr="0014293D" w:rsidRDefault="00833993" w:rsidP="00833993">
            <w:pPr>
              <w:spacing w:line="360" w:lineRule="auto"/>
              <w:jc w:val="both"/>
              <w:rPr>
                <w:b/>
              </w:rPr>
            </w:pPr>
            <w:r w:rsidRPr="002F781B">
              <w:rPr>
                <w:lang w:val="en-US"/>
              </w:rPr>
              <w:t xml:space="preserve">4 </w:t>
            </w:r>
            <w:r w:rsidRPr="002F781B">
              <w:t>х единичната цена на участника: …………..</w:t>
            </w:r>
          </w:p>
        </w:tc>
      </w:tr>
      <w:tr w:rsidR="00833993" w14:paraId="667A0D3F" w14:textId="38545472" w:rsidTr="001B6F72">
        <w:tc>
          <w:tcPr>
            <w:tcW w:w="2542" w:type="dxa"/>
            <w:vAlign w:val="center"/>
          </w:tcPr>
          <w:p w14:paraId="18C3A720" w14:textId="192DA35A" w:rsidR="00833993" w:rsidRDefault="00833993" w:rsidP="00833993">
            <w:pPr>
              <w:spacing w:line="360" w:lineRule="auto"/>
              <w:jc w:val="both"/>
              <w:rPr>
                <w:b/>
              </w:rPr>
            </w:pPr>
            <w:r w:rsidRPr="0072131C">
              <w:t>Никел</w:t>
            </w:r>
          </w:p>
        </w:tc>
        <w:tc>
          <w:tcPr>
            <w:tcW w:w="2033" w:type="dxa"/>
            <w:vAlign w:val="center"/>
          </w:tcPr>
          <w:p w14:paraId="24EF3677" w14:textId="06E06574" w:rsidR="00833993" w:rsidRDefault="00833993" w:rsidP="00833993">
            <w:pPr>
              <w:spacing w:line="360" w:lineRule="auto"/>
              <w:jc w:val="both"/>
              <w:rPr>
                <w:b/>
              </w:rPr>
            </w:pPr>
            <w:r w:rsidRPr="0072131C">
              <w:t>Веднъж на тримесечие</w:t>
            </w:r>
          </w:p>
        </w:tc>
        <w:tc>
          <w:tcPr>
            <w:tcW w:w="2083" w:type="dxa"/>
          </w:tcPr>
          <w:p w14:paraId="080943C8" w14:textId="763DFCD9" w:rsidR="00833993" w:rsidRDefault="00833993" w:rsidP="00833993">
            <w:pPr>
              <w:spacing w:line="360" w:lineRule="auto"/>
              <w:jc w:val="both"/>
              <w:rPr>
                <w:b/>
              </w:rPr>
            </w:pPr>
            <w:r w:rsidRPr="0014293D">
              <w:rPr>
                <w:b/>
              </w:rPr>
              <w:t>………………</w:t>
            </w:r>
          </w:p>
        </w:tc>
        <w:tc>
          <w:tcPr>
            <w:tcW w:w="2404" w:type="dxa"/>
          </w:tcPr>
          <w:p w14:paraId="16387235" w14:textId="074EE411" w:rsidR="00833993" w:rsidRPr="0014293D" w:rsidRDefault="00833993" w:rsidP="00833993">
            <w:pPr>
              <w:spacing w:line="360" w:lineRule="auto"/>
              <w:jc w:val="both"/>
              <w:rPr>
                <w:b/>
              </w:rPr>
            </w:pPr>
            <w:r w:rsidRPr="002F781B">
              <w:rPr>
                <w:lang w:val="en-US"/>
              </w:rPr>
              <w:t xml:space="preserve">4 </w:t>
            </w:r>
            <w:r w:rsidRPr="002F781B">
              <w:t>х единичната цена на участника: …………..</w:t>
            </w:r>
          </w:p>
        </w:tc>
      </w:tr>
      <w:tr w:rsidR="00833993" w14:paraId="153F5D2D" w14:textId="0E821819" w:rsidTr="001B6F72">
        <w:tc>
          <w:tcPr>
            <w:tcW w:w="2542" w:type="dxa"/>
            <w:vAlign w:val="center"/>
          </w:tcPr>
          <w:p w14:paraId="2B7A00E9" w14:textId="69A0B7A1" w:rsidR="00833993" w:rsidRDefault="00833993" w:rsidP="00833993">
            <w:pPr>
              <w:spacing w:line="360" w:lineRule="auto"/>
              <w:jc w:val="both"/>
              <w:rPr>
                <w:b/>
              </w:rPr>
            </w:pPr>
            <w:r w:rsidRPr="0072131C">
              <w:t>Олово</w:t>
            </w:r>
          </w:p>
        </w:tc>
        <w:tc>
          <w:tcPr>
            <w:tcW w:w="2033" w:type="dxa"/>
            <w:vAlign w:val="center"/>
          </w:tcPr>
          <w:p w14:paraId="0281A5B1" w14:textId="55B186EF" w:rsidR="00833993" w:rsidRDefault="00833993" w:rsidP="00833993">
            <w:pPr>
              <w:spacing w:line="360" w:lineRule="auto"/>
              <w:jc w:val="both"/>
              <w:rPr>
                <w:b/>
              </w:rPr>
            </w:pPr>
            <w:r w:rsidRPr="0072131C">
              <w:t>Веднъж на тримесечие</w:t>
            </w:r>
          </w:p>
        </w:tc>
        <w:tc>
          <w:tcPr>
            <w:tcW w:w="2083" w:type="dxa"/>
          </w:tcPr>
          <w:p w14:paraId="42BE2FDF" w14:textId="4319F9F5" w:rsidR="00833993" w:rsidRDefault="00833993" w:rsidP="00833993">
            <w:pPr>
              <w:spacing w:line="360" w:lineRule="auto"/>
              <w:jc w:val="both"/>
              <w:rPr>
                <w:b/>
              </w:rPr>
            </w:pPr>
            <w:r w:rsidRPr="0014293D">
              <w:rPr>
                <w:b/>
              </w:rPr>
              <w:t>………………</w:t>
            </w:r>
          </w:p>
        </w:tc>
        <w:tc>
          <w:tcPr>
            <w:tcW w:w="2404" w:type="dxa"/>
          </w:tcPr>
          <w:p w14:paraId="2FE33D71" w14:textId="48D0708A" w:rsidR="00833993" w:rsidRPr="0014293D" w:rsidRDefault="00833993" w:rsidP="00833993">
            <w:pPr>
              <w:spacing w:line="360" w:lineRule="auto"/>
              <w:jc w:val="both"/>
              <w:rPr>
                <w:b/>
              </w:rPr>
            </w:pPr>
            <w:r w:rsidRPr="002F781B">
              <w:rPr>
                <w:lang w:val="en-US"/>
              </w:rPr>
              <w:t xml:space="preserve">4 </w:t>
            </w:r>
            <w:r w:rsidRPr="002F781B">
              <w:t>х единичната цена на участника: …………..</w:t>
            </w:r>
          </w:p>
        </w:tc>
      </w:tr>
      <w:tr w:rsidR="00833993" w14:paraId="6F9FCA90" w14:textId="3BB8E108" w:rsidTr="001B6F72">
        <w:tc>
          <w:tcPr>
            <w:tcW w:w="2542" w:type="dxa"/>
            <w:vAlign w:val="center"/>
          </w:tcPr>
          <w:p w14:paraId="071ACA9F" w14:textId="16926ACC" w:rsidR="00833993" w:rsidRDefault="00833993" w:rsidP="00833993">
            <w:pPr>
              <w:spacing w:line="360" w:lineRule="auto"/>
              <w:jc w:val="both"/>
              <w:rPr>
                <w:b/>
              </w:rPr>
            </w:pPr>
            <w:r w:rsidRPr="0072131C">
              <w:t>Селен</w:t>
            </w:r>
          </w:p>
        </w:tc>
        <w:tc>
          <w:tcPr>
            <w:tcW w:w="2033" w:type="dxa"/>
            <w:vAlign w:val="center"/>
          </w:tcPr>
          <w:p w14:paraId="29DBE545" w14:textId="0A17E423" w:rsidR="00833993" w:rsidRDefault="00833993" w:rsidP="00833993">
            <w:pPr>
              <w:spacing w:line="360" w:lineRule="auto"/>
              <w:jc w:val="both"/>
              <w:rPr>
                <w:b/>
              </w:rPr>
            </w:pPr>
            <w:r w:rsidRPr="0072131C">
              <w:t>Веднъж на тримесечие</w:t>
            </w:r>
          </w:p>
        </w:tc>
        <w:tc>
          <w:tcPr>
            <w:tcW w:w="2083" w:type="dxa"/>
          </w:tcPr>
          <w:p w14:paraId="73F741AF" w14:textId="5696FFD9" w:rsidR="00833993" w:rsidRDefault="00833993" w:rsidP="00833993">
            <w:pPr>
              <w:spacing w:line="360" w:lineRule="auto"/>
              <w:jc w:val="both"/>
              <w:rPr>
                <w:b/>
              </w:rPr>
            </w:pPr>
            <w:r w:rsidRPr="0014293D">
              <w:rPr>
                <w:b/>
              </w:rPr>
              <w:t>………………</w:t>
            </w:r>
          </w:p>
        </w:tc>
        <w:tc>
          <w:tcPr>
            <w:tcW w:w="2404" w:type="dxa"/>
          </w:tcPr>
          <w:p w14:paraId="3E9DC699" w14:textId="105A4AC5" w:rsidR="00833993" w:rsidRPr="0014293D" w:rsidRDefault="00833993" w:rsidP="00833993">
            <w:pPr>
              <w:spacing w:line="360" w:lineRule="auto"/>
              <w:jc w:val="both"/>
              <w:rPr>
                <w:b/>
              </w:rPr>
            </w:pPr>
            <w:r w:rsidRPr="002F781B">
              <w:rPr>
                <w:lang w:val="en-US"/>
              </w:rPr>
              <w:t xml:space="preserve">4 </w:t>
            </w:r>
            <w:r w:rsidRPr="002F781B">
              <w:t>х единичната цена на участника: …………..</w:t>
            </w:r>
          </w:p>
        </w:tc>
      </w:tr>
      <w:tr w:rsidR="00833993" w14:paraId="4E5AAC24" w14:textId="45D8BB7D" w:rsidTr="001B6F72">
        <w:tc>
          <w:tcPr>
            <w:tcW w:w="2542" w:type="dxa"/>
            <w:vAlign w:val="center"/>
          </w:tcPr>
          <w:p w14:paraId="03F217A9" w14:textId="5197C5E4" w:rsidR="00833993" w:rsidRDefault="00833993" w:rsidP="00833993">
            <w:pPr>
              <w:spacing w:line="360" w:lineRule="auto"/>
              <w:jc w:val="both"/>
              <w:rPr>
                <w:b/>
              </w:rPr>
            </w:pPr>
            <w:r w:rsidRPr="0072131C">
              <w:t>Цинк</w:t>
            </w:r>
          </w:p>
        </w:tc>
        <w:tc>
          <w:tcPr>
            <w:tcW w:w="2033" w:type="dxa"/>
            <w:vAlign w:val="center"/>
          </w:tcPr>
          <w:p w14:paraId="79825834" w14:textId="468F97FD" w:rsidR="00833993" w:rsidRDefault="00833993" w:rsidP="00833993">
            <w:pPr>
              <w:spacing w:line="360" w:lineRule="auto"/>
              <w:jc w:val="both"/>
              <w:rPr>
                <w:b/>
              </w:rPr>
            </w:pPr>
            <w:r w:rsidRPr="0072131C">
              <w:t>Веднъж на тримесечие</w:t>
            </w:r>
          </w:p>
        </w:tc>
        <w:tc>
          <w:tcPr>
            <w:tcW w:w="2083" w:type="dxa"/>
          </w:tcPr>
          <w:p w14:paraId="187EAA5F" w14:textId="79E20B7C" w:rsidR="00833993" w:rsidRDefault="00833993" w:rsidP="00833993">
            <w:pPr>
              <w:spacing w:line="360" w:lineRule="auto"/>
              <w:jc w:val="both"/>
              <w:rPr>
                <w:b/>
              </w:rPr>
            </w:pPr>
            <w:r w:rsidRPr="0014293D">
              <w:rPr>
                <w:b/>
              </w:rPr>
              <w:t>………………</w:t>
            </w:r>
          </w:p>
        </w:tc>
        <w:tc>
          <w:tcPr>
            <w:tcW w:w="2404" w:type="dxa"/>
          </w:tcPr>
          <w:p w14:paraId="269D976F" w14:textId="71DA5841" w:rsidR="00833993" w:rsidRPr="0014293D" w:rsidRDefault="00833993" w:rsidP="00833993">
            <w:pPr>
              <w:spacing w:line="360" w:lineRule="auto"/>
              <w:jc w:val="both"/>
              <w:rPr>
                <w:b/>
              </w:rPr>
            </w:pPr>
            <w:r w:rsidRPr="002F781B">
              <w:rPr>
                <w:lang w:val="en-US"/>
              </w:rPr>
              <w:t xml:space="preserve">4 </w:t>
            </w:r>
            <w:r w:rsidRPr="002F781B">
              <w:t>х единичната цена на участника: …………..</w:t>
            </w:r>
          </w:p>
        </w:tc>
      </w:tr>
      <w:tr w:rsidR="00833993" w14:paraId="5B0F1CF7" w14:textId="06C73BD1" w:rsidTr="001B6F72">
        <w:tc>
          <w:tcPr>
            <w:tcW w:w="2542" w:type="dxa"/>
            <w:vAlign w:val="center"/>
          </w:tcPr>
          <w:p w14:paraId="5723CD8C" w14:textId="0DC6AECA" w:rsidR="00833993" w:rsidRDefault="00833993" w:rsidP="00833993">
            <w:pPr>
              <w:spacing w:line="360" w:lineRule="auto"/>
              <w:jc w:val="both"/>
              <w:rPr>
                <w:b/>
              </w:rPr>
            </w:pPr>
            <w:r w:rsidRPr="0072131C">
              <w:t>Хлорни йони</w:t>
            </w:r>
          </w:p>
        </w:tc>
        <w:tc>
          <w:tcPr>
            <w:tcW w:w="2033" w:type="dxa"/>
            <w:vAlign w:val="center"/>
          </w:tcPr>
          <w:p w14:paraId="1391521F" w14:textId="1A2C21C0" w:rsidR="00833993" w:rsidRDefault="00833993" w:rsidP="00833993">
            <w:pPr>
              <w:spacing w:line="360" w:lineRule="auto"/>
              <w:jc w:val="both"/>
              <w:rPr>
                <w:b/>
              </w:rPr>
            </w:pPr>
            <w:r w:rsidRPr="0072131C">
              <w:t>Веднъж на тримесечие</w:t>
            </w:r>
          </w:p>
        </w:tc>
        <w:tc>
          <w:tcPr>
            <w:tcW w:w="2083" w:type="dxa"/>
          </w:tcPr>
          <w:p w14:paraId="49083612" w14:textId="6FDF8436" w:rsidR="00833993" w:rsidRDefault="00833993" w:rsidP="00833993">
            <w:pPr>
              <w:spacing w:line="360" w:lineRule="auto"/>
              <w:jc w:val="both"/>
              <w:rPr>
                <w:b/>
              </w:rPr>
            </w:pPr>
            <w:r w:rsidRPr="0014293D">
              <w:rPr>
                <w:b/>
              </w:rPr>
              <w:t>………………</w:t>
            </w:r>
          </w:p>
        </w:tc>
        <w:tc>
          <w:tcPr>
            <w:tcW w:w="2404" w:type="dxa"/>
          </w:tcPr>
          <w:p w14:paraId="244E8723" w14:textId="0F997F0F" w:rsidR="00833993" w:rsidRPr="0014293D" w:rsidRDefault="00833993" w:rsidP="00833993">
            <w:pPr>
              <w:spacing w:line="360" w:lineRule="auto"/>
              <w:jc w:val="both"/>
              <w:rPr>
                <w:b/>
              </w:rPr>
            </w:pPr>
            <w:r w:rsidRPr="002F781B">
              <w:rPr>
                <w:lang w:val="en-US"/>
              </w:rPr>
              <w:t xml:space="preserve">4 </w:t>
            </w:r>
            <w:r w:rsidRPr="002F781B">
              <w:t>х единичната цена на участника: …………..</w:t>
            </w:r>
          </w:p>
        </w:tc>
      </w:tr>
      <w:tr w:rsidR="00833993" w14:paraId="64E0853A" w14:textId="73A304C1" w:rsidTr="001B6F72">
        <w:tc>
          <w:tcPr>
            <w:tcW w:w="2542" w:type="dxa"/>
            <w:vAlign w:val="center"/>
          </w:tcPr>
          <w:p w14:paraId="237BBA2E" w14:textId="2A17763A" w:rsidR="00833993" w:rsidRDefault="00833993" w:rsidP="00833993">
            <w:pPr>
              <w:spacing w:line="360" w:lineRule="auto"/>
              <w:jc w:val="both"/>
              <w:rPr>
                <w:b/>
              </w:rPr>
            </w:pPr>
            <w:r w:rsidRPr="0072131C">
              <w:lastRenderedPageBreak/>
              <w:t>Флуориди</w:t>
            </w:r>
          </w:p>
        </w:tc>
        <w:tc>
          <w:tcPr>
            <w:tcW w:w="2033" w:type="dxa"/>
            <w:vAlign w:val="center"/>
          </w:tcPr>
          <w:p w14:paraId="5CA23CEB" w14:textId="611F60BE" w:rsidR="00833993" w:rsidRDefault="00833993" w:rsidP="00833993">
            <w:pPr>
              <w:spacing w:line="360" w:lineRule="auto"/>
              <w:jc w:val="both"/>
              <w:rPr>
                <w:b/>
              </w:rPr>
            </w:pPr>
            <w:r w:rsidRPr="0072131C">
              <w:t>Веднъж на тримесечие</w:t>
            </w:r>
          </w:p>
        </w:tc>
        <w:tc>
          <w:tcPr>
            <w:tcW w:w="2083" w:type="dxa"/>
          </w:tcPr>
          <w:p w14:paraId="5707E4C7" w14:textId="6CE008AC" w:rsidR="00833993" w:rsidRDefault="00833993" w:rsidP="00833993">
            <w:pPr>
              <w:spacing w:line="360" w:lineRule="auto"/>
              <w:jc w:val="both"/>
              <w:rPr>
                <w:b/>
              </w:rPr>
            </w:pPr>
            <w:r w:rsidRPr="0014293D">
              <w:rPr>
                <w:b/>
              </w:rPr>
              <w:t>………………</w:t>
            </w:r>
          </w:p>
        </w:tc>
        <w:tc>
          <w:tcPr>
            <w:tcW w:w="2404" w:type="dxa"/>
          </w:tcPr>
          <w:p w14:paraId="4FFA6569" w14:textId="7B4D9135" w:rsidR="00833993" w:rsidRPr="0014293D" w:rsidRDefault="00833993" w:rsidP="00833993">
            <w:pPr>
              <w:spacing w:line="360" w:lineRule="auto"/>
              <w:jc w:val="both"/>
              <w:rPr>
                <w:b/>
              </w:rPr>
            </w:pPr>
            <w:r w:rsidRPr="002F781B">
              <w:rPr>
                <w:lang w:val="en-US"/>
              </w:rPr>
              <w:t xml:space="preserve">4 </w:t>
            </w:r>
            <w:r w:rsidRPr="002F781B">
              <w:t>х единичната цена на участника: …………..</w:t>
            </w:r>
          </w:p>
        </w:tc>
      </w:tr>
      <w:tr w:rsidR="00833993" w14:paraId="2E577DD5" w14:textId="54114C61" w:rsidTr="001B6F72">
        <w:tc>
          <w:tcPr>
            <w:tcW w:w="2542" w:type="dxa"/>
            <w:vAlign w:val="center"/>
          </w:tcPr>
          <w:p w14:paraId="4D67D57B" w14:textId="0BCF326B" w:rsidR="00833993" w:rsidRDefault="00833993" w:rsidP="00833993">
            <w:pPr>
              <w:spacing w:line="360" w:lineRule="auto"/>
              <w:jc w:val="both"/>
              <w:rPr>
                <w:b/>
              </w:rPr>
            </w:pPr>
            <w:r w:rsidRPr="0072131C">
              <w:t>Сулфатни йони</w:t>
            </w:r>
          </w:p>
        </w:tc>
        <w:tc>
          <w:tcPr>
            <w:tcW w:w="2033" w:type="dxa"/>
            <w:vAlign w:val="center"/>
          </w:tcPr>
          <w:p w14:paraId="2375A388" w14:textId="26CDDABC" w:rsidR="00833993" w:rsidRDefault="00833993" w:rsidP="00833993">
            <w:pPr>
              <w:spacing w:line="360" w:lineRule="auto"/>
              <w:jc w:val="both"/>
              <w:rPr>
                <w:b/>
              </w:rPr>
            </w:pPr>
            <w:r w:rsidRPr="0072131C">
              <w:t>Веднъж на тримесечие</w:t>
            </w:r>
          </w:p>
        </w:tc>
        <w:tc>
          <w:tcPr>
            <w:tcW w:w="2083" w:type="dxa"/>
          </w:tcPr>
          <w:p w14:paraId="730F55B2" w14:textId="69B98E77" w:rsidR="00833993" w:rsidRDefault="00833993" w:rsidP="00833993">
            <w:pPr>
              <w:spacing w:line="360" w:lineRule="auto"/>
              <w:jc w:val="both"/>
              <w:rPr>
                <w:b/>
              </w:rPr>
            </w:pPr>
            <w:r w:rsidRPr="0014293D">
              <w:rPr>
                <w:b/>
              </w:rPr>
              <w:t>………………</w:t>
            </w:r>
          </w:p>
        </w:tc>
        <w:tc>
          <w:tcPr>
            <w:tcW w:w="2404" w:type="dxa"/>
          </w:tcPr>
          <w:p w14:paraId="36ABF9E8" w14:textId="4CD349F3" w:rsidR="00833993" w:rsidRPr="0014293D" w:rsidRDefault="00833993" w:rsidP="00833993">
            <w:pPr>
              <w:spacing w:line="360" w:lineRule="auto"/>
              <w:jc w:val="both"/>
              <w:rPr>
                <w:b/>
              </w:rPr>
            </w:pPr>
            <w:r w:rsidRPr="002F781B">
              <w:rPr>
                <w:lang w:val="en-US"/>
              </w:rPr>
              <w:t xml:space="preserve">4 </w:t>
            </w:r>
            <w:r w:rsidRPr="002F781B">
              <w:t>х единичната цена на участника: …………..</w:t>
            </w:r>
          </w:p>
        </w:tc>
      </w:tr>
      <w:tr w:rsidR="00833993" w14:paraId="3EEEC0C6" w14:textId="7E9F1CDC" w:rsidTr="001B6F72">
        <w:tc>
          <w:tcPr>
            <w:tcW w:w="2542" w:type="dxa"/>
            <w:vAlign w:val="center"/>
          </w:tcPr>
          <w:p w14:paraId="3B4264E0" w14:textId="424D2A0D" w:rsidR="00833993" w:rsidRDefault="00833993" w:rsidP="00833993">
            <w:pPr>
              <w:spacing w:line="360" w:lineRule="auto"/>
              <w:jc w:val="both"/>
              <w:rPr>
                <w:b/>
              </w:rPr>
            </w:pPr>
            <w:r w:rsidRPr="0072131C">
              <w:t>Желязо (общо)</w:t>
            </w:r>
          </w:p>
        </w:tc>
        <w:tc>
          <w:tcPr>
            <w:tcW w:w="2033" w:type="dxa"/>
            <w:vAlign w:val="center"/>
          </w:tcPr>
          <w:p w14:paraId="7D24B7DE" w14:textId="255300B4" w:rsidR="00833993" w:rsidRDefault="00833993" w:rsidP="00833993">
            <w:pPr>
              <w:spacing w:line="360" w:lineRule="auto"/>
              <w:jc w:val="both"/>
              <w:rPr>
                <w:b/>
              </w:rPr>
            </w:pPr>
            <w:r w:rsidRPr="0072131C">
              <w:t>Веднъж на тримесечие</w:t>
            </w:r>
          </w:p>
        </w:tc>
        <w:tc>
          <w:tcPr>
            <w:tcW w:w="2083" w:type="dxa"/>
          </w:tcPr>
          <w:p w14:paraId="04AEBF55" w14:textId="0E9B5F4C" w:rsidR="00833993" w:rsidRDefault="00833993" w:rsidP="00833993">
            <w:pPr>
              <w:spacing w:line="360" w:lineRule="auto"/>
              <w:jc w:val="both"/>
              <w:rPr>
                <w:b/>
              </w:rPr>
            </w:pPr>
            <w:r w:rsidRPr="0014293D">
              <w:rPr>
                <w:b/>
              </w:rPr>
              <w:t>………………</w:t>
            </w:r>
          </w:p>
        </w:tc>
        <w:tc>
          <w:tcPr>
            <w:tcW w:w="2404" w:type="dxa"/>
          </w:tcPr>
          <w:p w14:paraId="39230D1F" w14:textId="10098A65" w:rsidR="00833993" w:rsidRPr="0014293D" w:rsidRDefault="00833993" w:rsidP="00833993">
            <w:pPr>
              <w:spacing w:line="360" w:lineRule="auto"/>
              <w:jc w:val="both"/>
              <w:rPr>
                <w:b/>
              </w:rPr>
            </w:pPr>
            <w:r w:rsidRPr="002F781B">
              <w:rPr>
                <w:lang w:val="en-US"/>
              </w:rPr>
              <w:t xml:space="preserve">4 </w:t>
            </w:r>
            <w:r w:rsidRPr="002F781B">
              <w:t>х единичната цена на участника: …………..</w:t>
            </w:r>
          </w:p>
        </w:tc>
      </w:tr>
      <w:tr w:rsidR="00833993" w14:paraId="4BC98BE9" w14:textId="10BB3901" w:rsidTr="001B6F72">
        <w:tc>
          <w:tcPr>
            <w:tcW w:w="2542" w:type="dxa"/>
            <w:vAlign w:val="center"/>
          </w:tcPr>
          <w:p w14:paraId="7216A08C" w14:textId="7C4EB3E8" w:rsidR="00833993" w:rsidRDefault="00833993" w:rsidP="00833993">
            <w:pPr>
              <w:spacing w:line="360" w:lineRule="auto"/>
              <w:jc w:val="both"/>
              <w:rPr>
                <w:b/>
              </w:rPr>
            </w:pPr>
            <w:r w:rsidRPr="0072131C">
              <w:t>Органичен въглерод</w:t>
            </w:r>
          </w:p>
        </w:tc>
        <w:tc>
          <w:tcPr>
            <w:tcW w:w="2033" w:type="dxa"/>
            <w:vAlign w:val="center"/>
          </w:tcPr>
          <w:p w14:paraId="691A1464" w14:textId="7258C629" w:rsidR="00833993" w:rsidRDefault="00833993" w:rsidP="00833993">
            <w:pPr>
              <w:spacing w:line="360" w:lineRule="auto"/>
              <w:jc w:val="both"/>
              <w:rPr>
                <w:b/>
              </w:rPr>
            </w:pPr>
            <w:r w:rsidRPr="0072131C">
              <w:t>Веднъж на тримесечие</w:t>
            </w:r>
          </w:p>
        </w:tc>
        <w:tc>
          <w:tcPr>
            <w:tcW w:w="2083" w:type="dxa"/>
          </w:tcPr>
          <w:p w14:paraId="288D3225" w14:textId="79A3A7F2" w:rsidR="00833993" w:rsidRDefault="00833993" w:rsidP="00833993">
            <w:pPr>
              <w:spacing w:line="360" w:lineRule="auto"/>
              <w:jc w:val="both"/>
              <w:rPr>
                <w:b/>
              </w:rPr>
            </w:pPr>
            <w:r w:rsidRPr="0014293D">
              <w:rPr>
                <w:b/>
              </w:rPr>
              <w:t>………………</w:t>
            </w:r>
          </w:p>
        </w:tc>
        <w:tc>
          <w:tcPr>
            <w:tcW w:w="2404" w:type="dxa"/>
          </w:tcPr>
          <w:p w14:paraId="79868D90" w14:textId="2FF4288B" w:rsidR="00833993" w:rsidRPr="0014293D" w:rsidRDefault="00833993" w:rsidP="00833993">
            <w:pPr>
              <w:spacing w:line="360" w:lineRule="auto"/>
              <w:jc w:val="both"/>
              <w:rPr>
                <w:b/>
              </w:rPr>
            </w:pPr>
            <w:r w:rsidRPr="002F781B">
              <w:rPr>
                <w:lang w:val="en-US"/>
              </w:rPr>
              <w:t xml:space="preserve">4 </w:t>
            </w:r>
            <w:r w:rsidRPr="002F781B">
              <w:t>х единичната цена на участника: …………..</w:t>
            </w:r>
          </w:p>
        </w:tc>
      </w:tr>
      <w:tr w:rsidR="00833993" w14:paraId="7EAC5303" w14:textId="39F1C1FA" w:rsidTr="001B6F72">
        <w:tc>
          <w:tcPr>
            <w:tcW w:w="2542" w:type="dxa"/>
            <w:vAlign w:val="center"/>
          </w:tcPr>
          <w:p w14:paraId="44A0CC60" w14:textId="52B70EE6" w:rsidR="00833993" w:rsidRDefault="00833993" w:rsidP="00833993">
            <w:pPr>
              <w:spacing w:line="360" w:lineRule="auto"/>
              <w:jc w:val="both"/>
              <w:rPr>
                <w:b/>
              </w:rPr>
            </w:pPr>
            <w:r w:rsidRPr="0072131C">
              <w:t>Азот нитритен</w:t>
            </w:r>
          </w:p>
        </w:tc>
        <w:tc>
          <w:tcPr>
            <w:tcW w:w="2033" w:type="dxa"/>
            <w:vAlign w:val="center"/>
          </w:tcPr>
          <w:p w14:paraId="67CD62AD" w14:textId="53C37F12" w:rsidR="00833993" w:rsidRDefault="00833993" w:rsidP="00833993">
            <w:pPr>
              <w:spacing w:line="360" w:lineRule="auto"/>
              <w:jc w:val="both"/>
              <w:rPr>
                <w:b/>
              </w:rPr>
            </w:pPr>
            <w:r w:rsidRPr="0072131C">
              <w:t>Веднъж на тримесечие</w:t>
            </w:r>
          </w:p>
        </w:tc>
        <w:tc>
          <w:tcPr>
            <w:tcW w:w="2083" w:type="dxa"/>
          </w:tcPr>
          <w:p w14:paraId="4D4F84F4" w14:textId="166ED7BE" w:rsidR="00833993" w:rsidRDefault="00833993" w:rsidP="00833993">
            <w:pPr>
              <w:spacing w:line="360" w:lineRule="auto"/>
              <w:jc w:val="both"/>
              <w:rPr>
                <w:b/>
              </w:rPr>
            </w:pPr>
            <w:r w:rsidRPr="0014293D">
              <w:rPr>
                <w:b/>
              </w:rPr>
              <w:t>………………</w:t>
            </w:r>
          </w:p>
        </w:tc>
        <w:tc>
          <w:tcPr>
            <w:tcW w:w="2404" w:type="dxa"/>
          </w:tcPr>
          <w:p w14:paraId="0AAB669F" w14:textId="330419D8" w:rsidR="00833993" w:rsidRPr="0014293D" w:rsidRDefault="00833993" w:rsidP="00833993">
            <w:pPr>
              <w:spacing w:line="360" w:lineRule="auto"/>
              <w:jc w:val="both"/>
              <w:rPr>
                <w:b/>
              </w:rPr>
            </w:pPr>
            <w:r w:rsidRPr="002F781B">
              <w:rPr>
                <w:lang w:val="en-US"/>
              </w:rPr>
              <w:t xml:space="preserve">4 </w:t>
            </w:r>
            <w:r w:rsidRPr="002F781B">
              <w:t>х единичната цена на участника: …………..</w:t>
            </w:r>
          </w:p>
        </w:tc>
      </w:tr>
      <w:tr w:rsidR="00833993" w14:paraId="140FDA8B" w14:textId="6C8C8A38" w:rsidTr="001B6F72">
        <w:tc>
          <w:tcPr>
            <w:tcW w:w="2542" w:type="dxa"/>
            <w:vAlign w:val="center"/>
          </w:tcPr>
          <w:p w14:paraId="3C15B062" w14:textId="0DEEB680" w:rsidR="00833993" w:rsidRDefault="00833993" w:rsidP="00833993">
            <w:pPr>
              <w:spacing w:line="360" w:lineRule="auto"/>
              <w:jc w:val="both"/>
              <w:rPr>
                <w:b/>
              </w:rPr>
            </w:pPr>
            <w:r w:rsidRPr="0072131C">
              <w:t>Азот амониев</w:t>
            </w:r>
          </w:p>
        </w:tc>
        <w:tc>
          <w:tcPr>
            <w:tcW w:w="2033" w:type="dxa"/>
            <w:vAlign w:val="center"/>
          </w:tcPr>
          <w:p w14:paraId="271C8522" w14:textId="19DC01A0" w:rsidR="00833993" w:rsidRDefault="00833993" w:rsidP="00833993">
            <w:pPr>
              <w:spacing w:line="360" w:lineRule="auto"/>
              <w:jc w:val="both"/>
              <w:rPr>
                <w:b/>
              </w:rPr>
            </w:pPr>
            <w:r w:rsidRPr="0072131C">
              <w:t>Веднъж на тримесечие</w:t>
            </w:r>
          </w:p>
        </w:tc>
        <w:tc>
          <w:tcPr>
            <w:tcW w:w="2083" w:type="dxa"/>
          </w:tcPr>
          <w:p w14:paraId="0C2C218D" w14:textId="35574BFF" w:rsidR="00833993" w:rsidRDefault="00833993" w:rsidP="00833993">
            <w:pPr>
              <w:spacing w:line="360" w:lineRule="auto"/>
              <w:jc w:val="both"/>
              <w:rPr>
                <w:b/>
              </w:rPr>
            </w:pPr>
            <w:r w:rsidRPr="0014293D">
              <w:rPr>
                <w:b/>
              </w:rPr>
              <w:t>………………</w:t>
            </w:r>
          </w:p>
        </w:tc>
        <w:tc>
          <w:tcPr>
            <w:tcW w:w="2404" w:type="dxa"/>
          </w:tcPr>
          <w:p w14:paraId="669F89D7" w14:textId="5F8FE7DF" w:rsidR="00833993" w:rsidRPr="0014293D" w:rsidRDefault="00833993" w:rsidP="00833993">
            <w:pPr>
              <w:spacing w:line="360" w:lineRule="auto"/>
              <w:jc w:val="both"/>
              <w:rPr>
                <w:b/>
              </w:rPr>
            </w:pPr>
            <w:r w:rsidRPr="0026497A">
              <w:rPr>
                <w:lang w:val="en-US"/>
              </w:rPr>
              <w:t xml:space="preserve">4 </w:t>
            </w:r>
            <w:r w:rsidRPr="0026497A">
              <w:t>х единичната цена на участника: …………..</w:t>
            </w:r>
          </w:p>
        </w:tc>
      </w:tr>
      <w:tr w:rsidR="00833993" w14:paraId="5B25C712" w14:textId="1177F4EB" w:rsidTr="001B6F72">
        <w:tc>
          <w:tcPr>
            <w:tcW w:w="2542" w:type="dxa"/>
            <w:vAlign w:val="center"/>
          </w:tcPr>
          <w:p w14:paraId="1CF291FC" w14:textId="283728A6" w:rsidR="00833993" w:rsidRDefault="00833993" w:rsidP="00833993">
            <w:pPr>
              <w:spacing w:line="360" w:lineRule="auto"/>
              <w:jc w:val="both"/>
              <w:rPr>
                <w:b/>
              </w:rPr>
            </w:pPr>
            <w:r w:rsidRPr="0072131C">
              <w:t>Азот нитратен</w:t>
            </w:r>
          </w:p>
        </w:tc>
        <w:tc>
          <w:tcPr>
            <w:tcW w:w="2033" w:type="dxa"/>
            <w:vAlign w:val="center"/>
          </w:tcPr>
          <w:p w14:paraId="20D725C0" w14:textId="671F33C1" w:rsidR="00833993" w:rsidRDefault="00833993" w:rsidP="00833993">
            <w:pPr>
              <w:spacing w:line="360" w:lineRule="auto"/>
              <w:jc w:val="both"/>
              <w:rPr>
                <w:b/>
              </w:rPr>
            </w:pPr>
            <w:r w:rsidRPr="0072131C">
              <w:t>Веднъж на тримесечие</w:t>
            </w:r>
          </w:p>
        </w:tc>
        <w:tc>
          <w:tcPr>
            <w:tcW w:w="2083" w:type="dxa"/>
          </w:tcPr>
          <w:p w14:paraId="78CFE8E0" w14:textId="710B4369" w:rsidR="00833993" w:rsidRDefault="00833993" w:rsidP="00833993">
            <w:pPr>
              <w:spacing w:line="360" w:lineRule="auto"/>
              <w:jc w:val="both"/>
              <w:rPr>
                <w:b/>
              </w:rPr>
            </w:pPr>
            <w:r w:rsidRPr="0014293D">
              <w:rPr>
                <w:b/>
              </w:rPr>
              <w:t>………………</w:t>
            </w:r>
          </w:p>
        </w:tc>
        <w:tc>
          <w:tcPr>
            <w:tcW w:w="2404" w:type="dxa"/>
          </w:tcPr>
          <w:p w14:paraId="41FB9FDB" w14:textId="78EEC09B" w:rsidR="00833993" w:rsidRPr="0014293D" w:rsidRDefault="00833993" w:rsidP="00833993">
            <w:pPr>
              <w:spacing w:line="360" w:lineRule="auto"/>
              <w:jc w:val="both"/>
              <w:rPr>
                <w:b/>
              </w:rPr>
            </w:pPr>
            <w:r w:rsidRPr="0026497A">
              <w:rPr>
                <w:lang w:val="en-US"/>
              </w:rPr>
              <w:t xml:space="preserve">4 </w:t>
            </w:r>
            <w:r w:rsidRPr="0026497A">
              <w:t>х единичната цена на участника: …………..</w:t>
            </w:r>
          </w:p>
        </w:tc>
      </w:tr>
      <w:tr w:rsidR="00833993" w14:paraId="2BF9BFFF" w14:textId="6D306F25" w:rsidTr="001B6F72">
        <w:tc>
          <w:tcPr>
            <w:tcW w:w="2542" w:type="dxa"/>
            <w:vAlign w:val="center"/>
          </w:tcPr>
          <w:p w14:paraId="207F6E81" w14:textId="33116FF2" w:rsidR="00833993" w:rsidRDefault="00833993" w:rsidP="00833993">
            <w:pPr>
              <w:spacing w:line="360" w:lineRule="auto"/>
              <w:jc w:val="both"/>
              <w:rPr>
                <w:b/>
              </w:rPr>
            </w:pPr>
            <w:r w:rsidRPr="0072131C">
              <w:t>Фосфати</w:t>
            </w:r>
          </w:p>
        </w:tc>
        <w:tc>
          <w:tcPr>
            <w:tcW w:w="2033" w:type="dxa"/>
            <w:vAlign w:val="center"/>
          </w:tcPr>
          <w:p w14:paraId="53BEFFD6" w14:textId="3F0061EB" w:rsidR="00833993" w:rsidRDefault="00833993" w:rsidP="00833993">
            <w:pPr>
              <w:spacing w:line="360" w:lineRule="auto"/>
              <w:jc w:val="both"/>
              <w:rPr>
                <w:b/>
              </w:rPr>
            </w:pPr>
            <w:r w:rsidRPr="0072131C">
              <w:t>Веднъж на тримесечие</w:t>
            </w:r>
          </w:p>
        </w:tc>
        <w:tc>
          <w:tcPr>
            <w:tcW w:w="2083" w:type="dxa"/>
          </w:tcPr>
          <w:p w14:paraId="61699EB0" w14:textId="582601D0" w:rsidR="00833993" w:rsidRDefault="00833993" w:rsidP="00833993">
            <w:pPr>
              <w:spacing w:line="360" w:lineRule="auto"/>
              <w:jc w:val="both"/>
              <w:rPr>
                <w:b/>
              </w:rPr>
            </w:pPr>
            <w:r w:rsidRPr="0014293D">
              <w:rPr>
                <w:b/>
              </w:rPr>
              <w:t>………………</w:t>
            </w:r>
          </w:p>
        </w:tc>
        <w:tc>
          <w:tcPr>
            <w:tcW w:w="2404" w:type="dxa"/>
          </w:tcPr>
          <w:p w14:paraId="7624CF6E" w14:textId="4B2672DC" w:rsidR="00833993" w:rsidRPr="0014293D" w:rsidRDefault="00833993" w:rsidP="00833993">
            <w:pPr>
              <w:spacing w:line="360" w:lineRule="auto"/>
              <w:jc w:val="both"/>
              <w:rPr>
                <w:b/>
              </w:rPr>
            </w:pPr>
            <w:r w:rsidRPr="0026497A">
              <w:rPr>
                <w:lang w:val="en-US"/>
              </w:rPr>
              <w:t xml:space="preserve">4 </w:t>
            </w:r>
            <w:r w:rsidRPr="0026497A">
              <w:t>х единичната цена на участника: …………..</w:t>
            </w:r>
          </w:p>
        </w:tc>
      </w:tr>
      <w:tr w:rsidR="001B6F72" w14:paraId="313218D1" w14:textId="7D36ABDD" w:rsidTr="001B6F72">
        <w:tc>
          <w:tcPr>
            <w:tcW w:w="9062" w:type="dxa"/>
            <w:gridSpan w:val="4"/>
            <w:shd w:val="clear" w:color="auto" w:fill="E2EFD9" w:themeFill="accent6" w:themeFillTint="33"/>
            <w:vAlign w:val="center"/>
          </w:tcPr>
          <w:p w14:paraId="356C35B2" w14:textId="2258AF25" w:rsidR="001B6F72" w:rsidRPr="00AC0C1E" w:rsidRDefault="0059270D" w:rsidP="00AC0C1E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2. </w:t>
            </w:r>
            <w:r w:rsidR="001B6F72" w:rsidRPr="00AC0C1E">
              <w:rPr>
                <w:b/>
              </w:rPr>
              <w:t>Извършване на мониторинг на смесен поток отпадъчни води (площадка „Садината“)</w:t>
            </w:r>
          </w:p>
        </w:tc>
      </w:tr>
      <w:tr w:rsidR="00D2568E" w14:paraId="55C8657D" w14:textId="77777777" w:rsidTr="001B6F72">
        <w:tc>
          <w:tcPr>
            <w:tcW w:w="9062" w:type="dxa"/>
            <w:gridSpan w:val="4"/>
            <w:shd w:val="clear" w:color="auto" w:fill="E2EFD9" w:themeFill="accent6" w:themeFillTint="33"/>
            <w:vAlign w:val="center"/>
          </w:tcPr>
          <w:p w14:paraId="4D4B1DF0" w14:textId="6C9D8F9A" w:rsidR="00D2568E" w:rsidRDefault="00D2568E" w:rsidP="00D2568E">
            <w:pPr>
              <w:pStyle w:val="BodyText"/>
              <w:spacing w:after="0"/>
              <w:jc w:val="both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Точки на пробовземане: </w:t>
            </w:r>
            <w:r w:rsidRPr="0072131C">
              <w:rPr>
                <w:rFonts w:ascii="Times New Roman" w:hAnsi="Times New Roman"/>
                <w:b/>
                <w:sz w:val="24"/>
                <w:szCs w:val="24"/>
              </w:rPr>
              <w:t>ТП № 18</w:t>
            </w:r>
            <w:r w:rsidRPr="0072131C">
              <w:rPr>
                <w:rFonts w:ascii="Times New Roman" w:hAnsi="Times New Roman"/>
                <w:sz w:val="24"/>
                <w:szCs w:val="24"/>
              </w:rPr>
              <w:t xml:space="preserve"> (изход ПСОВ), с географски координати N 42°42'</w:t>
            </w:r>
            <w:smartTag w:uri="urn:schemas-microsoft-com:office:smarttags" w:element="metricconverter">
              <w:smartTagPr>
                <w:attr w:name="ProductID" w:val="52.8”"/>
              </w:smartTagPr>
              <w:r w:rsidRPr="0072131C">
                <w:rPr>
                  <w:rFonts w:ascii="Times New Roman" w:hAnsi="Times New Roman"/>
                  <w:sz w:val="24"/>
                  <w:szCs w:val="24"/>
                </w:rPr>
                <w:t>52.8”</w:t>
              </w:r>
            </w:smartTag>
            <w:r w:rsidRPr="0072131C">
              <w:rPr>
                <w:rFonts w:ascii="Times New Roman" w:hAnsi="Times New Roman"/>
                <w:sz w:val="24"/>
                <w:szCs w:val="24"/>
              </w:rPr>
              <w:t xml:space="preserve"> E 23°34'15.9";</w:t>
            </w:r>
          </w:p>
        </w:tc>
      </w:tr>
      <w:tr w:rsidR="001B6F72" w14:paraId="1E056C88" w14:textId="1354C39C" w:rsidTr="001B6F72">
        <w:tc>
          <w:tcPr>
            <w:tcW w:w="2542" w:type="dxa"/>
          </w:tcPr>
          <w:p w14:paraId="66AD60CF" w14:textId="33586473" w:rsidR="001B6F72" w:rsidRPr="0072131C" w:rsidRDefault="001B6F72" w:rsidP="001B6F72">
            <w:pPr>
              <w:spacing w:line="360" w:lineRule="auto"/>
              <w:jc w:val="both"/>
            </w:pPr>
            <w:r w:rsidRPr="0072131C">
              <w:t>Количество на отпадъчните води</w:t>
            </w:r>
          </w:p>
        </w:tc>
        <w:tc>
          <w:tcPr>
            <w:tcW w:w="2033" w:type="dxa"/>
          </w:tcPr>
          <w:p w14:paraId="2467C975" w14:textId="61126A97" w:rsidR="001B6F72" w:rsidRPr="0072131C" w:rsidRDefault="001B6F72" w:rsidP="001B6F72">
            <w:pPr>
              <w:spacing w:line="360" w:lineRule="auto"/>
              <w:jc w:val="both"/>
            </w:pPr>
            <w:r w:rsidRPr="0072131C">
              <w:t>Един път на месец</w:t>
            </w:r>
          </w:p>
        </w:tc>
        <w:tc>
          <w:tcPr>
            <w:tcW w:w="2083" w:type="dxa"/>
          </w:tcPr>
          <w:p w14:paraId="3CA84254" w14:textId="26A33195" w:rsidR="001B6F72" w:rsidRPr="0014293D" w:rsidRDefault="001B6F72" w:rsidP="001B6F72">
            <w:pPr>
              <w:spacing w:line="360" w:lineRule="auto"/>
              <w:jc w:val="both"/>
              <w:rPr>
                <w:b/>
              </w:rPr>
            </w:pPr>
            <w:r w:rsidRPr="00FB4825">
              <w:rPr>
                <w:b/>
              </w:rPr>
              <w:t>………………</w:t>
            </w:r>
          </w:p>
        </w:tc>
        <w:tc>
          <w:tcPr>
            <w:tcW w:w="2404" w:type="dxa"/>
          </w:tcPr>
          <w:p w14:paraId="35E0F843" w14:textId="7BF198A9" w:rsidR="001B6F72" w:rsidRPr="00833993" w:rsidRDefault="00833993" w:rsidP="001B6F72">
            <w:pPr>
              <w:spacing w:line="360" w:lineRule="auto"/>
              <w:jc w:val="both"/>
            </w:pPr>
            <w:r w:rsidRPr="00833993">
              <w:t xml:space="preserve">12 х единичната цена на участника: </w:t>
            </w:r>
            <w:r w:rsidR="001B6F72" w:rsidRPr="00833993">
              <w:t>………………</w:t>
            </w:r>
          </w:p>
        </w:tc>
      </w:tr>
      <w:tr w:rsidR="00833993" w14:paraId="4E78E56E" w14:textId="12A0EBD9" w:rsidTr="001B6F72">
        <w:tc>
          <w:tcPr>
            <w:tcW w:w="2542" w:type="dxa"/>
          </w:tcPr>
          <w:p w14:paraId="42E3D87A" w14:textId="1A900264" w:rsidR="00833993" w:rsidRPr="0072131C" w:rsidRDefault="00833993" w:rsidP="00833993">
            <w:pPr>
              <w:spacing w:line="360" w:lineRule="auto"/>
              <w:jc w:val="both"/>
            </w:pPr>
            <w:r w:rsidRPr="0072131C">
              <w:lastRenderedPageBreak/>
              <w:t>Активна реакция рН</w:t>
            </w:r>
          </w:p>
        </w:tc>
        <w:tc>
          <w:tcPr>
            <w:tcW w:w="2033" w:type="dxa"/>
          </w:tcPr>
          <w:p w14:paraId="39F488C7" w14:textId="21B88082" w:rsidR="00833993" w:rsidRPr="0072131C" w:rsidRDefault="00833993" w:rsidP="00833993">
            <w:pPr>
              <w:spacing w:line="360" w:lineRule="auto"/>
              <w:jc w:val="both"/>
            </w:pPr>
            <w:r w:rsidRPr="0072131C">
              <w:t>Един път на месец</w:t>
            </w:r>
          </w:p>
        </w:tc>
        <w:tc>
          <w:tcPr>
            <w:tcW w:w="2083" w:type="dxa"/>
          </w:tcPr>
          <w:p w14:paraId="75300691" w14:textId="5DB1DA86" w:rsidR="00833993" w:rsidRPr="0014293D" w:rsidRDefault="00833993" w:rsidP="00833993">
            <w:pPr>
              <w:spacing w:line="360" w:lineRule="auto"/>
              <w:jc w:val="both"/>
              <w:rPr>
                <w:b/>
              </w:rPr>
            </w:pPr>
            <w:r w:rsidRPr="00FB4825">
              <w:rPr>
                <w:b/>
              </w:rPr>
              <w:t>………………</w:t>
            </w:r>
          </w:p>
        </w:tc>
        <w:tc>
          <w:tcPr>
            <w:tcW w:w="2404" w:type="dxa"/>
          </w:tcPr>
          <w:p w14:paraId="42849E93" w14:textId="477F37BD" w:rsidR="00833993" w:rsidRPr="00FB4825" w:rsidRDefault="00833993" w:rsidP="00833993">
            <w:pPr>
              <w:spacing w:line="360" w:lineRule="auto"/>
              <w:jc w:val="both"/>
              <w:rPr>
                <w:b/>
              </w:rPr>
            </w:pPr>
            <w:r w:rsidRPr="00D91186">
              <w:t>12 х единичната цена на участника: ………………</w:t>
            </w:r>
          </w:p>
        </w:tc>
      </w:tr>
      <w:tr w:rsidR="00833993" w14:paraId="686AFAAC" w14:textId="74C456D3" w:rsidTr="001B6F72">
        <w:tc>
          <w:tcPr>
            <w:tcW w:w="2542" w:type="dxa"/>
          </w:tcPr>
          <w:p w14:paraId="0E6C49F5" w14:textId="3E26CE53" w:rsidR="00833993" w:rsidRPr="0072131C" w:rsidRDefault="00833993" w:rsidP="00833993">
            <w:pPr>
              <w:spacing w:line="360" w:lineRule="auto"/>
              <w:jc w:val="both"/>
            </w:pPr>
            <w:r w:rsidRPr="0072131C">
              <w:t>Температура</w:t>
            </w:r>
          </w:p>
        </w:tc>
        <w:tc>
          <w:tcPr>
            <w:tcW w:w="2033" w:type="dxa"/>
          </w:tcPr>
          <w:p w14:paraId="6B5DFDB7" w14:textId="71C60A7C" w:rsidR="00833993" w:rsidRPr="0072131C" w:rsidRDefault="00833993" w:rsidP="00833993">
            <w:pPr>
              <w:spacing w:line="360" w:lineRule="auto"/>
              <w:jc w:val="both"/>
            </w:pPr>
            <w:r w:rsidRPr="0072131C">
              <w:t>Един път на месец</w:t>
            </w:r>
          </w:p>
        </w:tc>
        <w:tc>
          <w:tcPr>
            <w:tcW w:w="2083" w:type="dxa"/>
          </w:tcPr>
          <w:p w14:paraId="0FDB3AC9" w14:textId="0B1925C4" w:rsidR="00833993" w:rsidRPr="0014293D" w:rsidRDefault="00833993" w:rsidP="00833993">
            <w:pPr>
              <w:spacing w:line="360" w:lineRule="auto"/>
              <w:jc w:val="both"/>
              <w:rPr>
                <w:b/>
              </w:rPr>
            </w:pPr>
            <w:r w:rsidRPr="00FB4825">
              <w:rPr>
                <w:b/>
              </w:rPr>
              <w:t>………………</w:t>
            </w:r>
          </w:p>
        </w:tc>
        <w:tc>
          <w:tcPr>
            <w:tcW w:w="2404" w:type="dxa"/>
          </w:tcPr>
          <w:p w14:paraId="2B43CC4C" w14:textId="2BA75BDB" w:rsidR="00833993" w:rsidRPr="00FB4825" w:rsidRDefault="00833993" w:rsidP="00833993">
            <w:pPr>
              <w:spacing w:line="360" w:lineRule="auto"/>
              <w:jc w:val="both"/>
              <w:rPr>
                <w:b/>
              </w:rPr>
            </w:pPr>
            <w:r w:rsidRPr="00D91186">
              <w:t>12 х единичната цена на участника: ………………</w:t>
            </w:r>
          </w:p>
        </w:tc>
      </w:tr>
      <w:tr w:rsidR="00833993" w14:paraId="4C179668" w14:textId="63014BF6" w:rsidTr="001B6F72">
        <w:tc>
          <w:tcPr>
            <w:tcW w:w="2542" w:type="dxa"/>
          </w:tcPr>
          <w:p w14:paraId="311624D1" w14:textId="558D2A10" w:rsidR="00833993" w:rsidRPr="0072131C" w:rsidRDefault="00833993" w:rsidP="00833993">
            <w:pPr>
              <w:spacing w:line="360" w:lineRule="auto"/>
              <w:jc w:val="both"/>
            </w:pPr>
            <w:r w:rsidRPr="0072131C">
              <w:t>Неразтворени вещества</w:t>
            </w:r>
          </w:p>
        </w:tc>
        <w:tc>
          <w:tcPr>
            <w:tcW w:w="2033" w:type="dxa"/>
          </w:tcPr>
          <w:p w14:paraId="398F4370" w14:textId="23937AC3" w:rsidR="00833993" w:rsidRPr="0072131C" w:rsidRDefault="00833993" w:rsidP="00833993">
            <w:pPr>
              <w:spacing w:line="360" w:lineRule="auto"/>
              <w:jc w:val="both"/>
            </w:pPr>
            <w:r w:rsidRPr="0072131C">
              <w:t>Един път на месец</w:t>
            </w:r>
          </w:p>
        </w:tc>
        <w:tc>
          <w:tcPr>
            <w:tcW w:w="2083" w:type="dxa"/>
          </w:tcPr>
          <w:p w14:paraId="481AED8A" w14:textId="5ECA96EF" w:rsidR="00833993" w:rsidRPr="0014293D" w:rsidRDefault="00833993" w:rsidP="00833993">
            <w:pPr>
              <w:spacing w:line="360" w:lineRule="auto"/>
              <w:jc w:val="both"/>
              <w:rPr>
                <w:b/>
              </w:rPr>
            </w:pPr>
            <w:r w:rsidRPr="00FB4825">
              <w:rPr>
                <w:b/>
              </w:rPr>
              <w:t>………………</w:t>
            </w:r>
          </w:p>
        </w:tc>
        <w:tc>
          <w:tcPr>
            <w:tcW w:w="2404" w:type="dxa"/>
          </w:tcPr>
          <w:p w14:paraId="43CBF9BA" w14:textId="7ACA76D0" w:rsidR="00833993" w:rsidRPr="00FB4825" w:rsidRDefault="00833993" w:rsidP="00833993">
            <w:pPr>
              <w:spacing w:line="360" w:lineRule="auto"/>
              <w:jc w:val="both"/>
              <w:rPr>
                <w:b/>
              </w:rPr>
            </w:pPr>
            <w:r w:rsidRPr="00D91186">
              <w:t>12 х единичната цена на участника: ………………</w:t>
            </w:r>
          </w:p>
        </w:tc>
      </w:tr>
      <w:tr w:rsidR="00833993" w14:paraId="57A9FDD9" w14:textId="03383ADA" w:rsidTr="001B6F72">
        <w:tc>
          <w:tcPr>
            <w:tcW w:w="2542" w:type="dxa"/>
          </w:tcPr>
          <w:p w14:paraId="6600E0F5" w14:textId="6BD9413C" w:rsidR="00833993" w:rsidRPr="0072131C" w:rsidRDefault="00833993" w:rsidP="00833993">
            <w:pPr>
              <w:spacing w:line="360" w:lineRule="auto"/>
              <w:jc w:val="both"/>
            </w:pPr>
            <w:r w:rsidRPr="0072131C">
              <w:t>БПК</w:t>
            </w:r>
            <w:r w:rsidRPr="0072131C">
              <w:rPr>
                <w:vertAlign w:val="subscript"/>
              </w:rPr>
              <w:t>5</w:t>
            </w:r>
          </w:p>
        </w:tc>
        <w:tc>
          <w:tcPr>
            <w:tcW w:w="2033" w:type="dxa"/>
          </w:tcPr>
          <w:p w14:paraId="4AC2FC3B" w14:textId="08A8960F" w:rsidR="00833993" w:rsidRPr="0072131C" w:rsidRDefault="00833993" w:rsidP="00833993">
            <w:pPr>
              <w:spacing w:line="360" w:lineRule="auto"/>
              <w:jc w:val="both"/>
            </w:pPr>
            <w:r w:rsidRPr="0072131C">
              <w:t>Един път на месец</w:t>
            </w:r>
          </w:p>
        </w:tc>
        <w:tc>
          <w:tcPr>
            <w:tcW w:w="2083" w:type="dxa"/>
          </w:tcPr>
          <w:p w14:paraId="35534C7C" w14:textId="1D0D3AA6" w:rsidR="00833993" w:rsidRPr="0014293D" w:rsidRDefault="00833993" w:rsidP="00833993">
            <w:pPr>
              <w:spacing w:line="360" w:lineRule="auto"/>
              <w:jc w:val="both"/>
              <w:rPr>
                <w:b/>
              </w:rPr>
            </w:pPr>
            <w:r w:rsidRPr="00FB4825">
              <w:rPr>
                <w:b/>
              </w:rPr>
              <w:t>………………</w:t>
            </w:r>
          </w:p>
        </w:tc>
        <w:tc>
          <w:tcPr>
            <w:tcW w:w="2404" w:type="dxa"/>
          </w:tcPr>
          <w:p w14:paraId="1F366E5A" w14:textId="71091FD9" w:rsidR="00833993" w:rsidRPr="00FB4825" w:rsidRDefault="00833993" w:rsidP="00833993">
            <w:pPr>
              <w:spacing w:line="360" w:lineRule="auto"/>
              <w:jc w:val="both"/>
              <w:rPr>
                <w:b/>
              </w:rPr>
            </w:pPr>
            <w:r w:rsidRPr="00D91186">
              <w:t>12 х единичната цена на участника: ………………</w:t>
            </w:r>
          </w:p>
        </w:tc>
      </w:tr>
      <w:tr w:rsidR="00833993" w14:paraId="3E3F8F93" w14:textId="06342C2C" w:rsidTr="001B6F72">
        <w:tc>
          <w:tcPr>
            <w:tcW w:w="2542" w:type="dxa"/>
          </w:tcPr>
          <w:p w14:paraId="7184853D" w14:textId="46916948" w:rsidR="00833993" w:rsidRPr="0072131C" w:rsidRDefault="00833993" w:rsidP="00833993">
            <w:pPr>
              <w:spacing w:line="360" w:lineRule="auto"/>
              <w:jc w:val="both"/>
            </w:pPr>
            <w:r w:rsidRPr="0072131C">
              <w:t>ХПК (бихроматна)</w:t>
            </w:r>
          </w:p>
        </w:tc>
        <w:tc>
          <w:tcPr>
            <w:tcW w:w="2033" w:type="dxa"/>
          </w:tcPr>
          <w:p w14:paraId="03F86D46" w14:textId="5380D2F6" w:rsidR="00833993" w:rsidRPr="0072131C" w:rsidRDefault="00833993" w:rsidP="00833993">
            <w:pPr>
              <w:spacing w:line="360" w:lineRule="auto"/>
              <w:jc w:val="both"/>
            </w:pPr>
            <w:r w:rsidRPr="0072131C">
              <w:t>Един път на месец</w:t>
            </w:r>
          </w:p>
        </w:tc>
        <w:tc>
          <w:tcPr>
            <w:tcW w:w="2083" w:type="dxa"/>
          </w:tcPr>
          <w:p w14:paraId="6C84D07F" w14:textId="1F8FB465" w:rsidR="00833993" w:rsidRPr="0014293D" w:rsidRDefault="00833993" w:rsidP="00833993">
            <w:pPr>
              <w:spacing w:line="360" w:lineRule="auto"/>
              <w:jc w:val="both"/>
              <w:rPr>
                <w:b/>
              </w:rPr>
            </w:pPr>
            <w:r w:rsidRPr="00FB4825">
              <w:rPr>
                <w:b/>
              </w:rPr>
              <w:t>………………</w:t>
            </w:r>
          </w:p>
        </w:tc>
        <w:tc>
          <w:tcPr>
            <w:tcW w:w="2404" w:type="dxa"/>
          </w:tcPr>
          <w:p w14:paraId="1A8F4451" w14:textId="593C74C5" w:rsidR="00833993" w:rsidRPr="00FB4825" w:rsidRDefault="00833993" w:rsidP="00833993">
            <w:pPr>
              <w:spacing w:line="360" w:lineRule="auto"/>
              <w:jc w:val="both"/>
              <w:rPr>
                <w:b/>
              </w:rPr>
            </w:pPr>
            <w:r w:rsidRPr="00D91186">
              <w:t>12 х единичната цена на участника: ………………</w:t>
            </w:r>
          </w:p>
        </w:tc>
      </w:tr>
      <w:tr w:rsidR="00833993" w14:paraId="12FC4D14" w14:textId="053C90FA" w:rsidTr="001B6F72">
        <w:tc>
          <w:tcPr>
            <w:tcW w:w="2542" w:type="dxa"/>
          </w:tcPr>
          <w:p w14:paraId="2A12449F" w14:textId="1029FF1D" w:rsidR="00833993" w:rsidRPr="0072131C" w:rsidRDefault="00833993" w:rsidP="00833993">
            <w:pPr>
              <w:spacing w:line="360" w:lineRule="auto"/>
              <w:jc w:val="both"/>
            </w:pPr>
            <w:r w:rsidRPr="0072131C">
              <w:t>Хлорни йони</w:t>
            </w:r>
          </w:p>
        </w:tc>
        <w:tc>
          <w:tcPr>
            <w:tcW w:w="2033" w:type="dxa"/>
          </w:tcPr>
          <w:p w14:paraId="19DF4CD9" w14:textId="362CA38C" w:rsidR="00833993" w:rsidRPr="0072131C" w:rsidRDefault="00833993" w:rsidP="00833993">
            <w:pPr>
              <w:spacing w:line="360" w:lineRule="auto"/>
              <w:jc w:val="both"/>
            </w:pPr>
            <w:r w:rsidRPr="0072131C">
              <w:t>Един път на месец</w:t>
            </w:r>
          </w:p>
        </w:tc>
        <w:tc>
          <w:tcPr>
            <w:tcW w:w="2083" w:type="dxa"/>
          </w:tcPr>
          <w:p w14:paraId="2693E671" w14:textId="6708421C" w:rsidR="00833993" w:rsidRPr="0014293D" w:rsidRDefault="00833993" w:rsidP="00833993">
            <w:pPr>
              <w:spacing w:line="360" w:lineRule="auto"/>
              <w:jc w:val="both"/>
              <w:rPr>
                <w:b/>
              </w:rPr>
            </w:pPr>
            <w:r w:rsidRPr="00FB4825">
              <w:rPr>
                <w:b/>
              </w:rPr>
              <w:t>………………</w:t>
            </w:r>
          </w:p>
        </w:tc>
        <w:tc>
          <w:tcPr>
            <w:tcW w:w="2404" w:type="dxa"/>
          </w:tcPr>
          <w:p w14:paraId="7F92671C" w14:textId="0602ECED" w:rsidR="00833993" w:rsidRPr="00FB4825" w:rsidRDefault="00833993" w:rsidP="00833993">
            <w:pPr>
              <w:spacing w:line="360" w:lineRule="auto"/>
              <w:jc w:val="both"/>
              <w:rPr>
                <w:b/>
              </w:rPr>
            </w:pPr>
            <w:r w:rsidRPr="00D91186">
              <w:t>12 х единичната цена на участника: ………………</w:t>
            </w:r>
          </w:p>
        </w:tc>
      </w:tr>
      <w:tr w:rsidR="00833993" w14:paraId="47C12595" w14:textId="2E8AA864" w:rsidTr="001B6F72">
        <w:tc>
          <w:tcPr>
            <w:tcW w:w="2542" w:type="dxa"/>
          </w:tcPr>
          <w:p w14:paraId="7E1B18F7" w14:textId="698B0B8C" w:rsidR="00833993" w:rsidRPr="0072131C" w:rsidRDefault="00833993" w:rsidP="00833993">
            <w:pPr>
              <w:spacing w:line="360" w:lineRule="auto"/>
              <w:jc w:val="both"/>
            </w:pPr>
            <w:r w:rsidRPr="0072131C">
              <w:t>Сулфатни йони</w:t>
            </w:r>
          </w:p>
        </w:tc>
        <w:tc>
          <w:tcPr>
            <w:tcW w:w="2033" w:type="dxa"/>
          </w:tcPr>
          <w:p w14:paraId="7099C60C" w14:textId="1646E3F6" w:rsidR="00833993" w:rsidRPr="0072131C" w:rsidRDefault="00833993" w:rsidP="00833993">
            <w:pPr>
              <w:spacing w:line="360" w:lineRule="auto"/>
              <w:jc w:val="both"/>
            </w:pPr>
            <w:r w:rsidRPr="0072131C">
              <w:t>Един път на месец</w:t>
            </w:r>
          </w:p>
        </w:tc>
        <w:tc>
          <w:tcPr>
            <w:tcW w:w="2083" w:type="dxa"/>
          </w:tcPr>
          <w:p w14:paraId="564FA030" w14:textId="42DD0796" w:rsidR="00833993" w:rsidRPr="0014293D" w:rsidRDefault="00833993" w:rsidP="00833993">
            <w:pPr>
              <w:spacing w:line="360" w:lineRule="auto"/>
              <w:jc w:val="both"/>
              <w:rPr>
                <w:b/>
              </w:rPr>
            </w:pPr>
            <w:r w:rsidRPr="00FB4825">
              <w:rPr>
                <w:b/>
              </w:rPr>
              <w:t>………………</w:t>
            </w:r>
          </w:p>
        </w:tc>
        <w:tc>
          <w:tcPr>
            <w:tcW w:w="2404" w:type="dxa"/>
          </w:tcPr>
          <w:p w14:paraId="186ACAB0" w14:textId="1777EA2A" w:rsidR="00833993" w:rsidRPr="00FB4825" w:rsidRDefault="00833993" w:rsidP="00833993">
            <w:pPr>
              <w:spacing w:line="360" w:lineRule="auto"/>
              <w:jc w:val="both"/>
              <w:rPr>
                <w:b/>
              </w:rPr>
            </w:pPr>
            <w:r w:rsidRPr="00D91186">
              <w:t>12 х единичната цена на участника: ………………</w:t>
            </w:r>
          </w:p>
        </w:tc>
      </w:tr>
      <w:tr w:rsidR="00833993" w14:paraId="1F8F7E12" w14:textId="53EE8AEB" w:rsidTr="001B6F72">
        <w:tc>
          <w:tcPr>
            <w:tcW w:w="2542" w:type="dxa"/>
          </w:tcPr>
          <w:p w14:paraId="6E144FED" w14:textId="38A40FA3" w:rsidR="00833993" w:rsidRPr="0072131C" w:rsidRDefault="00833993" w:rsidP="00833993">
            <w:pPr>
              <w:spacing w:line="360" w:lineRule="auto"/>
              <w:jc w:val="both"/>
            </w:pPr>
            <w:r w:rsidRPr="0072131C">
              <w:t>Желязо (общо)</w:t>
            </w:r>
          </w:p>
        </w:tc>
        <w:tc>
          <w:tcPr>
            <w:tcW w:w="2033" w:type="dxa"/>
          </w:tcPr>
          <w:p w14:paraId="1C4B2385" w14:textId="08F8ADB2" w:rsidR="00833993" w:rsidRPr="0072131C" w:rsidRDefault="00833993" w:rsidP="00833993">
            <w:pPr>
              <w:spacing w:line="360" w:lineRule="auto"/>
              <w:jc w:val="both"/>
            </w:pPr>
            <w:r w:rsidRPr="0072131C">
              <w:t>Един път на месец</w:t>
            </w:r>
          </w:p>
        </w:tc>
        <w:tc>
          <w:tcPr>
            <w:tcW w:w="2083" w:type="dxa"/>
          </w:tcPr>
          <w:p w14:paraId="099E78DD" w14:textId="3478D00C" w:rsidR="00833993" w:rsidRPr="0014293D" w:rsidRDefault="00833993" w:rsidP="00833993">
            <w:pPr>
              <w:spacing w:line="360" w:lineRule="auto"/>
              <w:jc w:val="both"/>
              <w:rPr>
                <w:b/>
              </w:rPr>
            </w:pPr>
            <w:r w:rsidRPr="00FB4825">
              <w:rPr>
                <w:b/>
              </w:rPr>
              <w:t>………………</w:t>
            </w:r>
          </w:p>
        </w:tc>
        <w:tc>
          <w:tcPr>
            <w:tcW w:w="2404" w:type="dxa"/>
          </w:tcPr>
          <w:p w14:paraId="01543011" w14:textId="4FC865A8" w:rsidR="00833993" w:rsidRPr="00FB4825" w:rsidRDefault="00833993" w:rsidP="00833993">
            <w:pPr>
              <w:spacing w:line="360" w:lineRule="auto"/>
              <w:jc w:val="both"/>
              <w:rPr>
                <w:b/>
              </w:rPr>
            </w:pPr>
            <w:r w:rsidRPr="00D91186">
              <w:t>12 х единичната цена на участника: ………………</w:t>
            </w:r>
          </w:p>
        </w:tc>
      </w:tr>
      <w:tr w:rsidR="00833993" w14:paraId="652CE443" w14:textId="15C4B5B9" w:rsidTr="001B6F72">
        <w:tc>
          <w:tcPr>
            <w:tcW w:w="2542" w:type="dxa"/>
          </w:tcPr>
          <w:p w14:paraId="47AC6295" w14:textId="472C3219" w:rsidR="00833993" w:rsidRPr="0072131C" w:rsidRDefault="00833993" w:rsidP="00833993">
            <w:pPr>
              <w:spacing w:line="360" w:lineRule="auto"/>
              <w:jc w:val="both"/>
            </w:pPr>
            <w:r w:rsidRPr="0072131C">
              <w:t>Манган (обш)</w:t>
            </w:r>
          </w:p>
        </w:tc>
        <w:tc>
          <w:tcPr>
            <w:tcW w:w="2033" w:type="dxa"/>
          </w:tcPr>
          <w:p w14:paraId="3B4EC831" w14:textId="058AB7E9" w:rsidR="00833993" w:rsidRPr="0072131C" w:rsidRDefault="00833993" w:rsidP="00833993">
            <w:pPr>
              <w:spacing w:line="360" w:lineRule="auto"/>
              <w:jc w:val="both"/>
            </w:pPr>
            <w:r w:rsidRPr="0072131C">
              <w:t>Един път на месец</w:t>
            </w:r>
          </w:p>
        </w:tc>
        <w:tc>
          <w:tcPr>
            <w:tcW w:w="2083" w:type="dxa"/>
          </w:tcPr>
          <w:p w14:paraId="5862E660" w14:textId="19D22BF0" w:rsidR="00833993" w:rsidRPr="0014293D" w:rsidRDefault="00833993" w:rsidP="00833993">
            <w:pPr>
              <w:spacing w:line="360" w:lineRule="auto"/>
              <w:jc w:val="both"/>
              <w:rPr>
                <w:b/>
              </w:rPr>
            </w:pPr>
            <w:r w:rsidRPr="00FB4825">
              <w:rPr>
                <w:b/>
              </w:rPr>
              <w:t>………………</w:t>
            </w:r>
          </w:p>
        </w:tc>
        <w:tc>
          <w:tcPr>
            <w:tcW w:w="2404" w:type="dxa"/>
          </w:tcPr>
          <w:p w14:paraId="367C40DE" w14:textId="0D9FC523" w:rsidR="00833993" w:rsidRPr="00FB4825" w:rsidRDefault="00833993" w:rsidP="00833993">
            <w:pPr>
              <w:spacing w:line="360" w:lineRule="auto"/>
              <w:jc w:val="both"/>
              <w:rPr>
                <w:b/>
              </w:rPr>
            </w:pPr>
            <w:r w:rsidRPr="00D91186">
              <w:t>12 х единичната цена на участника: ………………</w:t>
            </w:r>
          </w:p>
        </w:tc>
      </w:tr>
      <w:tr w:rsidR="00833993" w14:paraId="6FFB646E" w14:textId="57D14EA4" w:rsidTr="001B6F72">
        <w:tc>
          <w:tcPr>
            <w:tcW w:w="2542" w:type="dxa"/>
          </w:tcPr>
          <w:p w14:paraId="4F8A568E" w14:textId="35BE1C6B" w:rsidR="00833993" w:rsidRPr="0072131C" w:rsidRDefault="00833993" w:rsidP="00833993">
            <w:pPr>
              <w:spacing w:line="360" w:lineRule="auto"/>
              <w:jc w:val="both"/>
            </w:pPr>
            <w:r w:rsidRPr="0072131C">
              <w:t>Общ азот</w:t>
            </w:r>
          </w:p>
        </w:tc>
        <w:tc>
          <w:tcPr>
            <w:tcW w:w="2033" w:type="dxa"/>
          </w:tcPr>
          <w:p w14:paraId="09277143" w14:textId="5955063E" w:rsidR="00833993" w:rsidRPr="0072131C" w:rsidRDefault="00833993" w:rsidP="00833993">
            <w:pPr>
              <w:spacing w:line="360" w:lineRule="auto"/>
              <w:jc w:val="both"/>
            </w:pPr>
            <w:r w:rsidRPr="0072131C">
              <w:t>Един път на месец</w:t>
            </w:r>
          </w:p>
        </w:tc>
        <w:tc>
          <w:tcPr>
            <w:tcW w:w="2083" w:type="dxa"/>
          </w:tcPr>
          <w:p w14:paraId="4930CB7D" w14:textId="2EEC45EB" w:rsidR="00833993" w:rsidRPr="0014293D" w:rsidRDefault="00833993" w:rsidP="00833993">
            <w:pPr>
              <w:spacing w:line="360" w:lineRule="auto"/>
              <w:jc w:val="both"/>
              <w:rPr>
                <w:b/>
              </w:rPr>
            </w:pPr>
            <w:r w:rsidRPr="00FB4825">
              <w:rPr>
                <w:b/>
              </w:rPr>
              <w:t>………………</w:t>
            </w:r>
          </w:p>
        </w:tc>
        <w:tc>
          <w:tcPr>
            <w:tcW w:w="2404" w:type="dxa"/>
          </w:tcPr>
          <w:p w14:paraId="13C2BE66" w14:textId="3D5375DE" w:rsidR="00833993" w:rsidRPr="00FB4825" w:rsidRDefault="00833993" w:rsidP="00833993">
            <w:pPr>
              <w:spacing w:line="360" w:lineRule="auto"/>
              <w:jc w:val="both"/>
              <w:rPr>
                <w:b/>
              </w:rPr>
            </w:pPr>
            <w:r w:rsidRPr="00D91186">
              <w:t>12 х единичната цена на участника: ………………</w:t>
            </w:r>
          </w:p>
        </w:tc>
      </w:tr>
      <w:tr w:rsidR="00833993" w14:paraId="7E039A2A" w14:textId="310F1A36" w:rsidTr="001B6F72">
        <w:tc>
          <w:tcPr>
            <w:tcW w:w="2542" w:type="dxa"/>
          </w:tcPr>
          <w:p w14:paraId="61E80477" w14:textId="2DDD5C67" w:rsidR="00833993" w:rsidRPr="0072131C" w:rsidRDefault="00833993" w:rsidP="00833993">
            <w:pPr>
              <w:spacing w:line="360" w:lineRule="auto"/>
              <w:jc w:val="both"/>
            </w:pPr>
            <w:r w:rsidRPr="0072131C">
              <w:t>Фосфати (</w:t>
            </w:r>
            <w:r w:rsidRPr="0072131C">
              <w:rPr>
                <w:lang w:val="en-US"/>
              </w:rPr>
              <w:t>PO</w:t>
            </w:r>
            <w:r w:rsidRPr="0072131C">
              <w:rPr>
                <w:vertAlign w:val="subscript"/>
                <w:lang w:val="en-US"/>
              </w:rPr>
              <w:t>4</w:t>
            </w:r>
            <w:r w:rsidRPr="0072131C">
              <w:rPr>
                <w:lang w:val="en-US"/>
              </w:rPr>
              <w:t>)</w:t>
            </w:r>
          </w:p>
        </w:tc>
        <w:tc>
          <w:tcPr>
            <w:tcW w:w="2033" w:type="dxa"/>
          </w:tcPr>
          <w:p w14:paraId="1D0029D1" w14:textId="202EBA21" w:rsidR="00833993" w:rsidRPr="0072131C" w:rsidRDefault="00833993" w:rsidP="00833993">
            <w:pPr>
              <w:spacing w:line="360" w:lineRule="auto"/>
              <w:jc w:val="both"/>
            </w:pPr>
            <w:r w:rsidRPr="0072131C">
              <w:t>Един път на месец</w:t>
            </w:r>
          </w:p>
        </w:tc>
        <w:tc>
          <w:tcPr>
            <w:tcW w:w="2083" w:type="dxa"/>
          </w:tcPr>
          <w:p w14:paraId="2A50EF93" w14:textId="394316E6" w:rsidR="00833993" w:rsidRPr="0014293D" w:rsidRDefault="00833993" w:rsidP="00833993">
            <w:pPr>
              <w:spacing w:line="360" w:lineRule="auto"/>
              <w:jc w:val="both"/>
              <w:rPr>
                <w:b/>
              </w:rPr>
            </w:pPr>
            <w:r w:rsidRPr="00FB4825">
              <w:rPr>
                <w:b/>
              </w:rPr>
              <w:t>………………</w:t>
            </w:r>
          </w:p>
        </w:tc>
        <w:tc>
          <w:tcPr>
            <w:tcW w:w="2404" w:type="dxa"/>
          </w:tcPr>
          <w:p w14:paraId="2B6D4436" w14:textId="6344C42F" w:rsidR="00833993" w:rsidRPr="00FB4825" w:rsidRDefault="00833993" w:rsidP="00833993">
            <w:pPr>
              <w:spacing w:line="360" w:lineRule="auto"/>
              <w:jc w:val="both"/>
              <w:rPr>
                <w:b/>
              </w:rPr>
            </w:pPr>
            <w:r w:rsidRPr="00D91186">
              <w:t>12 х единичната цена на участника: ………………</w:t>
            </w:r>
          </w:p>
        </w:tc>
      </w:tr>
      <w:tr w:rsidR="00833993" w14:paraId="3D2016A0" w14:textId="19DEA71B" w:rsidTr="001B6F72">
        <w:tc>
          <w:tcPr>
            <w:tcW w:w="2542" w:type="dxa"/>
          </w:tcPr>
          <w:p w14:paraId="02478AA3" w14:textId="3BA74E3E" w:rsidR="00833993" w:rsidRPr="0072131C" w:rsidRDefault="00833993" w:rsidP="00833993">
            <w:pPr>
              <w:spacing w:line="360" w:lineRule="auto"/>
              <w:jc w:val="both"/>
            </w:pPr>
            <w:r w:rsidRPr="0072131C">
              <w:lastRenderedPageBreak/>
              <w:t>Екстрахи</w:t>
            </w:r>
            <w:r>
              <w:t>руеми вещества (с тетрахлорметан</w:t>
            </w:r>
            <w:r w:rsidRPr="0072131C">
              <w:t>)</w:t>
            </w:r>
          </w:p>
        </w:tc>
        <w:tc>
          <w:tcPr>
            <w:tcW w:w="2033" w:type="dxa"/>
          </w:tcPr>
          <w:p w14:paraId="0D9E3475" w14:textId="1C717A97" w:rsidR="00833993" w:rsidRPr="0072131C" w:rsidRDefault="00833993" w:rsidP="00833993">
            <w:pPr>
              <w:spacing w:line="360" w:lineRule="auto"/>
              <w:jc w:val="both"/>
            </w:pPr>
            <w:r w:rsidRPr="0072131C">
              <w:t>Един път на месец</w:t>
            </w:r>
          </w:p>
        </w:tc>
        <w:tc>
          <w:tcPr>
            <w:tcW w:w="2083" w:type="dxa"/>
          </w:tcPr>
          <w:p w14:paraId="094F2A8D" w14:textId="5DD236D1" w:rsidR="00833993" w:rsidRPr="0014293D" w:rsidRDefault="00833993" w:rsidP="00833993">
            <w:pPr>
              <w:spacing w:line="360" w:lineRule="auto"/>
              <w:jc w:val="both"/>
              <w:rPr>
                <w:b/>
              </w:rPr>
            </w:pPr>
            <w:r w:rsidRPr="00FB4825">
              <w:rPr>
                <w:b/>
              </w:rPr>
              <w:t>………………</w:t>
            </w:r>
          </w:p>
        </w:tc>
        <w:tc>
          <w:tcPr>
            <w:tcW w:w="2404" w:type="dxa"/>
          </w:tcPr>
          <w:p w14:paraId="0DBD8855" w14:textId="578ED3B2" w:rsidR="00833993" w:rsidRPr="00FB4825" w:rsidRDefault="00833993" w:rsidP="00833993">
            <w:pPr>
              <w:spacing w:line="360" w:lineRule="auto"/>
              <w:jc w:val="both"/>
              <w:rPr>
                <w:b/>
              </w:rPr>
            </w:pPr>
            <w:r w:rsidRPr="00D91186">
              <w:t>12 х единичната цена на участника: ………………</w:t>
            </w:r>
          </w:p>
        </w:tc>
      </w:tr>
      <w:tr w:rsidR="00833993" w14:paraId="39CF8F74" w14:textId="3B23F055" w:rsidTr="001B6F72">
        <w:tc>
          <w:tcPr>
            <w:tcW w:w="2542" w:type="dxa"/>
          </w:tcPr>
          <w:p w14:paraId="79419D29" w14:textId="4878B312" w:rsidR="00833993" w:rsidRPr="0072131C" w:rsidRDefault="00833993" w:rsidP="00833993">
            <w:pPr>
              <w:spacing w:line="360" w:lineRule="auto"/>
              <w:jc w:val="both"/>
            </w:pPr>
            <w:r w:rsidRPr="0072131C">
              <w:t>Живак</w:t>
            </w:r>
          </w:p>
        </w:tc>
        <w:tc>
          <w:tcPr>
            <w:tcW w:w="2033" w:type="dxa"/>
          </w:tcPr>
          <w:p w14:paraId="65372747" w14:textId="597A8690" w:rsidR="00833993" w:rsidRPr="0072131C" w:rsidRDefault="00833993" w:rsidP="00833993">
            <w:pPr>
              <w:spacing w:line="360" w:lineRule="auto"/>
              <w:jc w:val="both"/>
            </w:pPr>
            <w:r w:rsidRPr="0072131C">
              <w:t>Един път на месец</w:t>
            </w:r>
          </w:p>
        </w:tc>
        <w:tc>
          <w:tcPr>
            <w:tcW w:w="2083" w:type="dxa"/>
          </w:tcPr>
          <w:p w14:paraId="0FEAB287" w14:textId="648DD1C8" w:rsidR="00833993" w:rsidRPr="0014293D" w:rsidRDefault="00833993" w:rsidP="00833993">
            <w:pPr>
              <w:spacing w:line="360" w:lineRule="auto"/>
              <w:jc w:val="both"/>
              <w:rPr>
                <w:b/>
              </w:rPr>
            </w:pPr>
            <w:r w:rsidRPr="00FB4825">
              <w:rPr>
                <w:b/>
              </w:rPr>
              <w:t>………………</w:t>
            </w:r>
          </w:p>
        </w:tc>
        <w:tc>
          <w:tcPr>
            <w:tcW w:w="2404" w:type="dxa"/>
          </w:tcPr>
          <w:p w14:paraId="6CC7C358" w14:textId="755E731E" w:rsidR="00833993" w:rsidRPr="00FB4825" w:rsidRDefault="00833993" w:rsidP="00833993">
            <w:pPr>
              <w:spacing w:line="360" w:lineRule="auto"/>
              <w:jc w:val="both"/>
              <w:rPr>
                <w:b/>
              </w:rPr>
            </w:pPr>
            <w:r w:rsidRPr="00D91186">
              <w:t>12 х единичната цена на участника: ………………</w:t>
            </w:r>
          </w:p>
        </w:tc>
      </w:tr>
      <w:tr w:rsidR="00833993" w14:paraId="56E626CC" w14:textId="469DF856" w:rsidTr="001B6F72">
        <w:tc>
          <w:tcPr>
            <w:tcW w:w="2542" w:type="dxa"/>
          </w:tcPr>
          <w:p w14:paraId="3D09F2A4" w14:textId="4C893806" w:rsidR="00833993" w:rsidRPr="0072131C" w:rsidRDefault="00833993" w:rsidP="00833993">
            <w:pPr>
              <w:spacing w:line="360" w:lineRule="auto"/>
              <w:jc w:val="both"/>
            </w:pPr>
            <w:r w:rsidRPr="0072131C">
              <w:t>Кадмий</w:t>
            </w:r>
          </w:p>
        </w:tc>
        <w:tc>
          <w:tcPr>
            <w:tcW w:w="2033" w:type="dxa"/>
          </w:tcPr>
          <w:p w14:paraId="41AE45A9" w14:textId="473725BB" w:rsidR="00833993" w:rsidRPr="0072131C" w:rsidRDefault="00833993" w:rsidP="00833993">
            <w:pPr>
              <w:spacing w:line="360" w:lineRule="auto"/>
              <w:jc w:val="both"/>
            </w:pPr>
            <w:r w:rsidRPr="0072131C">
              <w:t>Един път на месец</w:t>
            </w:r>
          </w:p>
        </w:tc>
        <w:tc>
          <w:tcPr>
            <w:tcW w:w="2083" w:type="dxa"/>
          </w:tcPr>
          <w:p w14:paraId="55B33431" w14:textId="2FB5C80A" w:rsidR="00833993" w:rsidRPr="0014293D" w:rsidRDefault="00833993" w:rsidP="00833993">
            <w:pPr>
              <w:spacing w:line="360" w:lineRule="auto"/>
              <w:jc w:val="both"/>
              <w:rPr>
                <w:b/>
              </w:rPr>
            </w:pPr>
            <w:r w:rsidRPr="00FB4825">
              <w:rPr>
                <w:b/>
              </w:rPr>
              <w:t>………………</w:t>
            </w:r>
          </w:p>
        </w:tc>
        <w:tc>
          <w:tcPr>
            <w:tcW w:w="2404" w:type="dxa"/>
          </w:tcPr>
          <w:p w14:paraId="354CCE57" w14:textId="3677FAA9" w:rsidR="00833993" w:rsidRPr="00FB4825" w:rsidRDefault="00833993" w:rsidP="00833993">
            <w:pPr>
              <w:spacing w:line="360" w:lineRule="auto"/>
              <w:jc w:val="both"/>
              <w:rPr>
                <w:b/>
              </w:rPr>
            </w:pPr>
            <w:r w:rsidRPr="00D91186">
              <w:t>12 х единичната цена на участника: ………………</w:t>
            </w:r>
          </w:p>
        </w:tc>
      </w:tr>
      <w:tr w:rsidR="00833993" w14:paraId="4A5C4BE2" w14:textId="5E94A3F0" w:rsidTr="001B6F72">
        <w:tc>
          <w:tcPr>
            <w:tcW w:w="2542" w:type="dxa"/>
          </w:tcPr>
          <w:p w14:paraId="274DBF36" w14:textId="29AF51D3" w:rsidR="00833993" w:rsidRPr="0072131C" w:rsidRDefault="00833993" w:rsidP="00833993">
            <w:pPr>
              <w:spacing w:line="360" w:lineRule="auto"/>
              <w:jc w:val="both"/>
            </w:pPr>
            <w:r w:rsidRPr="0072131C">
              <w:t>Олово</w:t>
            </w:r>
          </w:p>
        </w:tc>
        <w:tc>
          <w:tcPr>
            <w:tcW w:w="2033" w:type="dxa"/>
          </w:tcPr>
          <w:p w14:paraId="6CAD4ADD" w14:textId="45E2CBCA" w:rsidR="00833993" w:rsidRPr="0072131C" w:rsidRDefault="00833993" w:rsidP="00833993">
            <w:pPr>
              <w:spacing w:line="360" w:lineRule="auto"/>
              <w:jc w:val="both"/>
            </w:pPr>
            <w:r w:rsidRPr="0072131C">
              <w:t>Един път на месец</w:t>
            </w:r>
          </w:p>
        </w:tc>
        <w:tc>
          <w:tcPr>
            <w:tcW w:w="2083" w:type="dxa"/>
          </w:tcPr>
          <w:p w14:paraId="4F1DEEBB" w14:textId="6BC7EE10" w:rsidR="00833993" w:rsidRPr="0014293D" w:rsidRDefault="00833993" w:rsidP="00833993">
            <w:pPr>
              <w:spacing w:line="360" w:lineRule="auto"/>
              <w:jc w:val="both"/>
              <w:rPr>
                <w:b/>
              </w:rPr>
            </w:pPr>
            <w:r w:rsidRPr="00FB4825">
              <w:rPr>
                <w:b/>
              </w:rPr>
              <w:t>………………</w:t>
            </w:r>
          </w:p>
        </w:tc>
        <w:tc>
          <w:tcPr>
            <w:tcW w:w="2404" w:type="dxa"/>
          </w:tcPr>
          <w:p w14:paraId="07622135" w14:textId="006A5258" w:rsidR="00833993" w:rsidRPr="00FB4825" w:rsidRDefault="00833993" w:rsidP="00833993">
            <w:pPr>
              <w:spacing w:line="360" w:lineRule="auto"/>
              <w:jc w:val="both"/>
              <w:rPr>
                <w:b/>
              </w:rPr>
            </w:pPr>
            <w:r w:rsidRPr="00D91186">
              <w:t>12 х единичната цена на участника: ………………</w:t>
            </w:r>
          </w:p>
        </w:tc>
      </w:tr>
      <w:tr w:rsidR="00833993" w14:paraId="3F7DDA9D" w14:textId="5AA09AC3" w:rsidTr="001B6F72">
        <w:tc>
          <w:tcPr>
            <w:tcW w:w="2542" w:type="dxa"/>
          </w:tcPr>
          <w:p w14:paraId="6BFDE1FE" w14:textId="28B0F0CE" w:rsidR="00833993" w:rsidRPr="0072131C" w:rsidRDefault="00833993" w:rsidP="00833993">
            <w:pPr>
              <w:spacing w:line="360" w:lineRule="auto"/>
              <w:jc w:val="both"/>
            </w:pPr>
            <w:r w:rsidRPr="0072131C">
              <w:t>Арсен</w:t>
            </w:r>
          </w:p>
        </w:tc>
        <w:tc>
          <w:tcPr>
            <w:tcW w:w="2033" w:type="dxa"/>
          </w:tcPr>
          <w:p w14:paraId="05D3AFF5" w14:textId="2712E24F" w:rsidR="00833993" w:rsidRPr="0072131C" w:rsidRDefault="00833993" w:rsidP="00833993">
            <w:pPr>
              <w:spacing w:line="360" w:lineRule="auto"/>
              <w:jc w:val="both"/>
            </w:pPr>
            <w:r w:rsidRPr="0072131C">
              <w:t>Един път на месец</w:t>
            </w:r>
          </w:p>
        </w:tc>
        <w:tc>
          <w:tcPr>
            <w:tcW w:w="2083" w:type="dxa"/>
          </w:tcPr>
          <w:p w14:paraId="25120606" w14:textId="7004D21F" w:rsidR="00833993" w:rsidRPr="0014293D" w:rsidRDefault="00833993" w:rsidP="00833993">
            <w:pPr>
              <w:spacing w:line="360" w:lineRule="auto"/>
              <w:jc w:val="both"/>
              <w:rPr>
                <w:b/>
              </w:rPr>
            </w:pPr>
            <w:r w:rsidRPr="00FB4825">
              <w:rPr>
                <w:b/>
              </w:rPr>
              <w:t>………………</w:t>
            </w:r>
          </w:p>
        </w:tc>
        <w:tc>
          <w:tcPr>
            <w:tcW w:w="2404" w:type="dxa"/>
          </w:tcPr>
          <w:p w14:paraId="5E5E00A2" w14:textId="4A8C67FA" w:rsidR="00833993" w:rsidRPr="00FB4825" w:rsidRDefault="00833993" w:rsidP="00833993">
            <w:pPr>
              <w:spacing w:line="360" w:lineRule="auto"/>
              <w:jc w:val="both"/>
              <w:rPr>
                <w:b/>
              </w:rPr>
            </w:pPr>
            <w:r w:rsidRPr="00D91186">
              <w:t>12 х единичната цена на участника: ………………</w:t>
            </w:r>
          </w:p>
        </w:tc>
      </w:tr>
      <w:tr w:rsidR="00833993" w14:paraId="008AD73E" w14:textId="574B1FDE" w:rsidTr="001B6F72">
        <w:tc>
          <w:tcPr>
            <w:tcW w:w="2542" w:type="dxa"/>
          </w:tcPr>
          <w:p w14:paraId="24D7ED47" w14:textId="1A80B184" w:rsidR="00833993" w:rsidRPr="0072131C" w:rsidRDefault="00833993" w:rsidP="00833993">
            <w:pPr>
              <w:spacing w:line="360" w:lineRule="auto"/>
              <w:jc w:val="both"/>
            </w:pPr>
            <w:r w:rsidRPr="0072131C">
              <w:t>Мед</w:t>
            </w:r>
          </w:p>
        </w:tc>
        <w:tc>
          <w:tcPr>
            <w:tcW w:w="2033" w:type="dxa"/>
          </w:tcPr>
          <w:p w14:paraId="0AB67392" w14:textId="5626CD00" w:rsidR="00833993" w:rsidRPr="0072131C" w:rsidRDefault="00833993" w:rsidP="00833993">
            <w:pPr>
              <w:spacing w:line="360" w:lineRule="auto"/>
              <w:jc w:val="both"/>
            </w:pPr>
            <w:r w:rsidRPr="0072131C">
              <w:t>Един път на месец</w:t>
            </w:r>
          </w:p>
        </w:tc>
        <w:tc>
          <w:tcPr>
            <w:tcW w:w="2083" w:type="dxa"/>
          </w:tcPr>
          <w:p w14:paraId="147C530D" w14:textId="03FDE846" w:rsidR="00833993" w:rsidRPr="0014293D" w:rsidRDefault="00833993" w:rsidP="00833993">
            <w:pPr>
              <w:spacing w:line="360" w:lineRule="auto"/>
              <w:jc w:val="both"/>
              <w:rPr>
                <w:b/>
              </w:rPr>
            </w:pPr>
            <w:r w:rsidRPr="00FB4825">
              <w:rPr>
                <w:b/>
              </w:rPr>
              <w:t>………………</w:t>
            </w:r>
          </w:p>
        </w:tc>
        <w:tc>
          <w:tcPr>
            <w:tcW w:w="2404" w:type="dxa"/>
          </w:tcPr>
          <w:p w14:paraId="78125964" w14:textId="7CAACE91" w:rsidR="00833993" w:rsidRPr="00FB4825" w:rsidRDefault="00833993" w:rsidP="00833993">
            <w:pPr>
              <w:spacing w:line="360" w:lineRule="auto"/>
              <w:jc w:val="both"/>
              <w:rPr>
                <w:b/>
              </w:rPr>
            </w:pPr>
            <w:r w:rsidRPr="00D91186">
              <w:t>12 х единичната цена на участника: ………………</w:t>
            </w:r>
          </w:p>
        </w:tc>
      </w:tr>
      <w:tr w:rsidR="00833993" w14:paraId="2709D5A2" w14:textId="72FC580C" w:rsidTr="001B6F72">
        <w:tc>
          <w:tcPr>
            <w:tcW w:w="2542" w:type="dxa"/>
          </w:tcPr>
          <w:p w14:paraId="111263FA" w14:textId="29934DBF" w:rsidR="00833993" w:rsidRPr="0072131C" w:rsidRDefault="00833993" w:rsidP="00833993">
            <w:pPr>
              <w:spacing w:line="360" w:lineRule="auto"/>
              <w:jc w:val="both"/>
            </w:pPr>
            <w:r w:rsidRPr="0072131C">
              <w:t>Хром (тривалентен)</w:t>
            </w:r>
          </w:p>
        </w:tc>
        <w:tc>
          <w:tcPr>
            <w:tcW w:w="2033" w:type="dxa"/>
          </w:tcPr>
          <w:p w14:paraId="0992330F" w14:textId="131A5C93" w:rsidR="00833993" w:rsidRPr="0072131C" w:rsidRDefault="00833993" w:rsidP="00833993">
            <w:pPr>
              <w:spacing w:line="360" w:lineRule="auto"/>
              <w:jc w:val="both"/>
            </w:pPr>
            <w:r w:rsidRPr="0072131C">
              <w:t>Един път на месец</w:t>
            </w:r>
          </w:p>
        </w:tc>
        <w:tc>
          <w:tcPr>
            <w:tcW w:w="2083" w:type="dxa"/>
          </w:tcPr>
          <w:p w14:paraId="48BD73A1" w14:textId="3EC48665" w:rsidR="00833993" w:rsidRPr="0014293D" w:rsidRDefault="00833993" w:rsidP="00833993">
            <w:pPr>
              <w:spacing w:line="360" w:lineRule="auto"/>
              <w:jc w:val="both"/>
              <w:rPr>
                <w:b/>
              </w:rPr>
            </w:pPr>
            <w:r w:rsidRPr="00FB4825">
              <w:rPr>
                <w:b/>
              </w:rPr>
              <w:t>………………</w:t>
            </w:r>
          </w:p>
        </w:tc>
        <w:tc>
          <w:tcPr>
            <w:tcW w:w="2404" w:type="dxa"/>
          </w:tcPr>
          <w:p w14:paraId="55CAB4FA" w14:textId="4A9A3081" w:rsidR="00833993" w:rsidRPr="00FB4825" w:rsidRDefault="00833993" w:rsidP="00833993">
            <w:pPr>
              <w:spacing w:line="360" w:lineRule="auto"/>
              <w:jc w:val="both"/>
              <w:rPr>
                <w:b/>
              </w:rPr>
            </w:pPr>
            <w:r w:rsidRPr="00D91186">
              <w:t>12 х единичната цена на участника: ………………</w:t>
            </w:r>
          </w:p>
        </w:tc>
      </w:tr>
      <w:tr w:rsidR="00833993" w14:paraId="779B0361" w14:textId="5C8DB4F5" w:rsidTr="001B6F72">
        <w:tc>
          <w:tcPr>
            <w:tcW w:w="2542" w:type="dxa"/>
          </w:tcPr>
          <w:p w14:paraId="746128EB" w14:textId="755E321D" w:rsidR="00833993" w:rsidRPr="0072131C" w:rsidRDefault="00833993" w:rsidP="00833993">
            <w:pPr>
              <w:spacing w:line="360" w:lineRule="auto"/>
              <w:jc w:val="both"/>
            </w:pPr>
            <w:r w:rsidRPr="0072131C">
              <w:t>Хром (шествалентен)</w:t>
            </w:r>
          </w:p>
        </w:tc>
        <w:tc>
          <w:tcPr>
            <w:tcW w:w="2033" w:type="dxa"/>
          </w:tcPr>
          <w:p w14:paraId="4E6BC438" w14:textId="39B58403" w:rsidR="00833993" w:rsidRPr="0072131C" w:rsidRDefault="00833993" w:rsidP="00833993">
            <w:pPr>
              <w:spacing w:line="360" w:lineRule="auto"/>
              <w:jc w:val="both"/>
            </w:pPr>
            <w:r w:rsidRPr="0072131C">
              <w:t>Един път на месец</w:t>
            </w:r>
          </w:p>
        </w:tc>
        <w:tc>
          <w:tcPr>
            <w:tcW w:w="2083" w:type="dxa"/>
          </w:tcPr>
          <w:p w14:paraId="17537422" w14:textId="146496AD" w:rsidR="00833993" w:rsidRPr="0014293D" w:rsidRDefault="00833993" w:rsidP="00833993">
            <w:pPr>
              <w:spacing w:line="360" w:lineRule="auto"/>
              <w:jc w:val="both"/>
              <w:rPr>
                <w:b/>
              </w:rPr>
            </w:pPr>
            <w:r w:rsidRPr="00FB4825">
              <w:rPr>
                <w:b/>
              </w:rPr>
              <w:t>………………</w:t>
            </w:r>
          </w:p>
        </w:tc>
        <w:tc>
          <w:tcPr>
            <w:tcW w:w="2404" w:type="dxa"/>
          </w:tcPr>
          <w:p w14:paraId="4364088D" w14:textId="76D87DCA" w:rsidR="00833993" w:rsidRPr="00FB4825" w:rsidRDefault="00833993" w:rsidP="00833993">
            <w:pPr>
              <w:spacing w:line="360" w:lineRule="auto"/>
              <w:jc w:val="both"/>
              <w:rPr>
                <w:b/>
              </w:rPr>
            </w:pPr>
            <w:r w:rsidRPr="00D91186">
              <w:t>12 х единичната цена на участника: ………………</w:t>
            </w:r>
          </w:p>
        </w:tc>
      </w:tr>
      <w:tr w:rsidR="00833993" w14:paraId="6C55840D" w14:textId="6FA8D220" w:rsidTr="001B6F72">
        <w:tc>
          <w:tcPr>
            <w:tcW w:w="2542" w:type="dxa"/>
          </w:tcPr>
          <w:p w14:paraId="261431CF" w14:textId="03963C23" w:rsidR="00833993" w:rsidRPr="0072131C" w:rsidRDefault="00833993" w:rsidP="00833993">
            <w:pPr>
              <w:spacing w:line="360" w:lineRule="auto"/>
              <w:jc w:val="both"/>
            </w:pPr>
            <w:r w:rsidRPr="0072131C">
              <w:t>Кобалт</w:t>
            </w:r>
          </w:p>
        </w:tc>
        <w:tc>
          <w:tcPr>
            <w:tcW w:w="2033" w:type="dxa"/>
          </w:tcPr>
          <w:p w14:paraId="6FC79123" w14:textId="358DC469" w:rsidR="00833993" w:rsidRPr="0072131C" w:rsidRDefault="00833993" w:rsidP="00833993">
            <w:pPr>
              <w:spacing w:line="360" w:lineRule="auto"/>
              <w:jc w:val="both"/>
            </w:pPr>
            <w:r w:rsidRPr="0072131C">
              <w:t>Един път на месец</w:t>
            </w:r>
          </w:p>
        </w:tc>
        <w:tc>
          <w:tcPr>
            <w:tcW w:w="2083" w:type="dxa"/>
          </w:tcPr>
          <w:p w14:paraId="5617DBBB" w14:textId="71F53759" w:rsidR="00833993" w:rsidRPr="0014293D" w:rsidRDefault="00833993" w:rsidP="00833993">
            <w:pPr>
              <w:spacing w:line="360" w:lineRule="auto"/>
              <w:jc w:val="both"/>
              <w:rPr>
                <w:b/>
              </w:rPr>
            </w:pPr>
            <w:r w:rsidRPr="00FB4825">
              <w:rPr>
                <w:b/>
              </w:rPr>
              <w:t>………………</w:t>
            </w:r>
          </w:p>
        </w:tc>
        <w:tc>
          <w:tcPr>
            <w:tcW w:w="2404" w:type="dxa"/>
          </w:tcPr>
          <w:p w14:paraId="3A920BB6" w14:textId="4D42A37A" w:rsidR="00833993" w:rsidRPr="00FB4825" w:rsidRDefault="00833993" w:rsidP="00833993">
            <w:pPr>
              <w:spacing w:line="360" w:lineRule="auto"/>
              <w:jc w:val="both"/>
              <w:rPr>
                <w:b/>
              </w:rPr>
            </w:pPr>
            <w:r w:rsidRPr="00D91186">
              <w:t>12 х единичната цена на участника: ………………</w:t>
            </w:r>
          </w:p>
        </w:tc>
      </w:tr>
      <w:tr w:rsidR="00833993" w14:paraId="569233C4" w14:textId="0FD82926" w:rsidTr="001B6F72">
        <w:tc>
          <w:tcPr>
            <w:tcW w:w="2542" w:type="dxa"/>
          </w:tcPr>
          <w:p w14:paraId="2593E4EB" w14:textId="1AB4C4BE" w:rsidR="00833993" w:rsidRPr="0072131C" w:rsidRDefault="00833993" w:rsidP="00833993">
            <w:pPr>
              <w:spacing w:line="360" w:lineRule="auto"/>
              <w:jc w:val="both"/>
            </w:pPr>
            <w:r w:rsidRPr="0072131C">
              <w:t>Никел</w:t>
            </w:r>
          </w:p>
        </w:tc>
        <w:tc>
          <w:tcPr>
            <w:tcW w:w="2033" w:type="dxa"/>
          </w:tcPr>
          <w:p w14:paraId="35C1D939" w14:textId="23EC6346" w:rsidR="00833993" w:rsidRPr="0072131C" w:rsidRDefault="00833993" w:rsidP="00833993">
            <w:pPr>
              <w:spacing w:line="360" w:lineRule="auto"/>
              <w:jc w:val="both"/>
            </w:pPr>
            <w:r w:rsidRPr="0072131C">
              <w:t>Един път на месец</w:t>
            </w:r>
          </w:p>
        </w:tc>
        <w:tc>
          <w:tcPr>
            <w:tcW w:w="2083" w:type="dxa"/>
          </w:tcPr>
          <w:p w14:paraId="68B72EFB" w14:textId="67593CA1" w:rsidR="00833993" w:rsidRPr="0014293D" w:rsidRDefault="00833993" w:rsidP="00833993">
            <w:pPr>
              <w:spacing w:line="360" w:lineRule="auto"/>
              <w:jc w:val="both"/>
              <w:rPr>
                <w:b/>
              </w:rPr>
            </w:pPr>
            <w:r w:rsidRPr="00FB4825">
              <w:rPr>
                <w:b/>
              </w:rPr>
              <w:t>………………</w:t>
            </w:r>
          </w:p>
        </w:tc>
        <w:tc>
          <w:tcPr>
            <w:tcW w:w="2404" w:type="dxa"/>
          </w:tcPr>
          <w:p w14:paraId="72AF5D16" w14:textId="0EEBD67D" w:rsidR="00833993" w:rsidRPr="00FB4825" w:rsidRDefault="00833993" w:rsidP="00833993">
            <w:pPr>
              <w:spacing w:line="360" w:lineRule="auto"/>
              <w:jc w:val="both"/>
              <w:rPr>
                <w:b/>
              </w:rPr>
            </w:pPr>
            <w:r w:rsidRPr="00D91186">
              <w:t>12 х единичната цена на участника: ………………</w:t>
            </w:r>
          </w:p>
        </w:tc>
      </w:tr>
      <w:tr w:rsidR="00833993" w14:paraId="32E8222F" w14:textId="4C92FD5E" w:rsidTr="001B6F72">
        <w:tc>
          <w:tcPr>
            <w:tcW w:w="2542" w:type="dxa"/>
          </w:tcPr>
          <w:p w14:paraId="405CCE8A" w14:textId="3EA93B63" w:rsidR="00833993" w:rsidRPr="0072131C" w:rsidRDefault="00833993" w:rsidP="00833993">
            <w:pPr>
              <w:spacing w:line="360" w:lineRule="auto"/>
              <w:jc w:val="both"/>
            </w:pPr>
            <w:r w:rsidRPr="0072131C">
              <w:t>Цинк</w:t>
            </w:r>
          </w:p>
        </w:tc>
        <w:tc>
          <w:tcPr>
            <w:tcW w:w="2033" w:type="dxa"/>
          </w:tcPr>
          <w:p w14:paraId="436C6D2F" w14:textId="7D581F53" w:rsidR="00833993" w:rsidRPr="0072131C" w:rsidRDefault="00833993" w:rsidP="00833993">
            <w:pPr>
              <w:spacing w:line="360" w:lineRule="auto"/>
              <w:jc w:val="both"/>
            </w:pPr>
            <w:r w:rsidRPr="0072131C">
              <w:t>Един път на месец</w:t>
            </w:r>
          </w:p>
        </w:tc>
        <w:tc>
          <w:tcPr>
            <w:tcW w:w="2083" w:type="dxa"/>
          </w:tcPr>
          <w:p w14:paraId="31A570E0" w14:textId="6577CA85" w:rsidR="00833993" w:rsidRPr="0014293D" w:rsidRDefault="00833993" w:rsidP="00833993">
            <w:pPr>
              <w:spacing w:line="360" w:lineRule="auto"/>
              <w:jc w:val="both"/>
              <w:rPr>
                <w:b/>
              </w:rPr>
            </w:pPr>
            <w:r w:rsidRPr="00FB4825">
              <w:rPr>
                <w:b/>
              </w:rPr>
              <w:t>………………</w:t>
            </w:r>
          </w:p>
        </w:tc>
        <w:tc>
          <w:tcPr>
            <w:tcW w:w="2404" w:type="dxa"/>
          </w:tcPr>
          <w:p w14:paraId="3E0EDA09" w14:textId="20D71274" w:rsidR="00833993" w:rsidRPr="00FB4825" w:rsidRDefault="00833993" w:rsidP="00833993">
            <w:pPr>
              <w:spacing w:line="360" w:lineRule="auto"/>
              <w:jc w:val="both"/>
              <w:rPr>
                <w:b/>
              </w:rPr>
            </w:pPr>
            <w:r w:rsidRPr="00D91186">
              <w:t>12 х единичната цена на участника: ………………</w:t>
            </w:r>
          </w:p>
        </w:tc>
      </w:tr>
      <w:tr w:rsidR="00833993" w14:paraId="783311BE" w14:textId="5ACF71C5" w:rsidTr="001B6F72">
        <w:tc>
          <w:tcPr>
            <w:tcW w:w="2542" w:type="dxa"/>
          </w:tcPr>
          <w:p w14:paraId="77D42A6C" w14:textId="38B6B59A" w:rsidR="00833993" w:rsidRPr="0072131C" w:rsidRDefault="00833993" w:rsidP="00833993">
            <w:pPr>
              <w:spacing w:line="360" w:lineRule="auto"/>
              <w:jc w:val="both"/>
            </w:pPr>
            <w:r w:rsidRPr="0072131C">
              <w:lastRenderedPageBreak/>
              <w:t>Цианиди (общо)</w:t>
            </w:r>
          </w:p>
        </w:tc>
        <w:tc>
          <w:tcPr>
            <w:tcW w:w="2033" w:type="dxa"/>
          </w:tcPr>
          <w:p w14:paraId="216C7423" w14:textId="5461B7ED" w:rsidR="00833993" w:rsidRPr="0072131C" w:rsidRDefault="00833993" w:rsidP="00833993">
            <w:pPr>
              <w:spacing w:line="360" w:lineRule="auto"/>
              <w:jc w:val="both"/>
            </w:pPr>
            <w:r w:rsidRPr="0072131C">
              <w:t>Един път на месец</w:t>
            </w:r>
          </w:p>
        </w:tc>
        <w:tc>
          <w:tcPr>
            <w:tcW w:w="2083" w:type="dxa"/>
          </w:tcPr>
          <w:p w14:paraId="58B022C7" w14:textId="3FA14EF2" w:rsidR="00833993" w:rsidRPr="0014293D" w:rsidRDefault="00833993" w:rsidP="00833993">
            <w:pPr>
              <w:spacing w:line="360" w:lineRule="auto"/>
              <w:jc w:val="both"/>
              <w:rPr>
                <w:b/>
              </w:rPr>
            </w:pPr>
            <w:r w:rsidRPr="00FB4825">
              <w:rPr>
                <w:b/>
              </w:rPr>
              <w:t>………………</w:t>
            </w:r>
          </w:p>
        </w:tc>
        <w:tc>
          <w:tcPr>
            <w:tcW w:w="2404" w:type="dxa"/>
          </w:tcPr>
          <w:p w14:paraId="634C7EFC" w14:textId="6F3135B5" w:rsidR="00833993" w:rsidRPr="00FB4825" w:rsidRDefault="00833993" w:rsidP="00833993">
            <w:pPr>
              <w:spacing w:line="360" w:lineRule="auto"/>
              <w:jc w:val="both"/>
              <w:rPr>
                <w:b/>
              </w:rPr>
            </w:pPr>
            <w:r w:rsidRPr="00D91186">
              <w:t>12 х единичната цена на участника: ………………</w:t>
            </w:r>
          </w:p>
        </w:tc>
      </w:tr>
      <w:tr w:rsidR="00833993" w14:paraId="531BD3D4" w14:textId="08B08362" w:rsidTr="001B6F72">
        <w:tc>
          <w:tcPr>
            <w:tcW w:w="2542" w:type="dxa"/>
          </w:tcPr>
          <w:p w14:paraId="2C6AA424" w14:textId="43D9D6EA" w:rsidR="00833993" w:rsidRPr="0072131C" w:rsidRDefault="00833993" w:rsidP="00833993">
            <w:pPr>
              <w:spacing w:line="360" w:lineRule="auto"/>
              <w:jc w:val="both"/>
            </w:pPr>
            <w:r w:rsidRPr="0072131C">
              <w:t>Анионактивни детергенти</w:t>
            </w:r>
          </w:p>
        </w:tc>
        <w:tc>
          <w:tcPr>
            <w:tcW w:w="2033" w:type="dxa"/>
          </w:tcPr>
          <w:p w14:paraId="1227C01D" w14:textId="1716A45B" w:rsidR="00833993" w:rsidRPr="0072131C" w:rsidRDefault="00833993" w:rsidP="00833993">
            <w:pPr>
              <w:spacing w:line="360" w:lineRule="auto"/>
              <w:jc w:val="both"/>
            </w:pPr>
            <w:r w:rsidRPr="0072131C">
              <w:t>Един път на месец</w:t>
            </w:r>
          </w:p>
        </w:tc>
        <w:tc>
          <w:tcPr>
            <w:tcW w:w="2083" w:type="dxa"/>
          </w:tcPr>
          <w:p w14:paraId="1A01D382" w14:textId="2A5E72B5" w:rsidR="00833993" w:rsidRPr="0014293D" w:rsidRDefault="00833993" w:rsidP="00833993">
            <w:pPr>
              <w:spacing w:line="360" w:lineRule="auto"/>
              <w:jc w:val="both"/>
              <w:rPr>
                <w:b/>
              </w:rPr>
            </w:pPr>
            <w:r w:rsidRPr="00FB4825">
              <w:rPr>
                <w:b/>
              </w:rPr>
              <w:t>………………</w:t>
            </w:r>
          </w:p>
        </w:tc>
        <w:tc>
          <w:tcPr>
            <w:tcW w:w="2404" w:type="dxa"/>
          </w:tcPr>
          <w:p w14:paraId="76AD0769" w14:textId="1AF71F2F" w:rsidR="00833993" w:rsidRPr="00FB4825" w:rsidRDefault="00833993" w:rsidP="00833993">
            <w:pPr>
              <w:spacing w:line="360" w:lineRule="auto"/>
              <w:jc w:val="both"/>
              <w:rPr>
                <w:b/>
              </w:rPr>
            </w:pPr>
            <w:r w:rsidRPr="00D91186">
              <w:t>12 х единичната цена на участника: ………………</w:t>
            </w:r>
          </w:p>
        </w:tc>
      </w:tr>
      <w:tr w:rsidR="00833993" w14:paraId="5980AE29" w14:textId="67024BEA" w:rsidTr="001B6F72">
        <w:tc>
          <w:tcPr>
            <w:tcW w:w="2542" w:type="dxa"/>
          </w:tcPr>
          <w:p w14:paraId="0FE453E9" w14:textId="5AABE643" w:rsidR="00833993" w:rsidRPr="0072131C" w:rsidRDefault="00833993" w:rsidP="00833993">
            <w:pPr>
              <w:spacing w:line="360" w:lineRule="auto"/>
              <w:jc w:val="both"/>
            </w:pPr>
            <w:r w:rsidRPr="0072131C">
              <w:t>Феноли (летливи)</w:t>
            </w:r>
          </w:p>
        </w:tc>
        <w:tc>
          <w:tcPr>
            <w:tcW w:w="2033" w:type="dxa"/>
          </w:tcPr>
          <w:p w14:paraId="4573DA66" w14:textId="0FAD82D1" w:rsidR="00833993" w:rsidRPr="0072131C" w:rsidRDefault="00833993" w:rsidP="00833993">
            <w:pPr>
              <w:spacing w:line="360" w:lineRule="auto"/>
              <w:jc w:val="both"/>
            </w:pPr>
            <w:r w:rsidRPr="0072131C">
              <w:t>Един път на месец</w:t>
            </w:r>
          </w:p>
        </w:tc>
        <w:tc>
          <w:tcPr>
            <w:tcW w:w="2083" w:type="dxa"/>
          </w:tcPr>
          <w:p w14:paraId="088E6335" w14:textId="0463469A" w:rsidR="00833993" w:rsidRPr="0014293D" w:rsidRDefault="00833993" w:rsidP="00833993">
            <w:pPr>
              <w:spacing w:line="360" w:lineRule="auto"/>
              <w:jc w:val="both"/>
              <w:rPr>
                <w:b/>
              </w:rPr>
            </w:pPr>
            <w:r w:rsidRPr="00FB4825">
              <w:rPr>
                <w:b/>
              </w:rPr>
              <w:t>………………</w:t>
            </w:r>
          </w:p>
        </w:tc>
        <w:tc>
          <w:tcPr>
            <w:tcW w:w="2404" w:type="dxa"/>
          </w:tcPr>
          <w:p w14:paraId="5E274B1D" w14:textId="1FB12148" w:rsidR="00833993" w:rsidRPr="00FB4825" w:rsidRDefault="00833993" w:rsidP="00833993">
            <w:pPr>
              <w:spacing w:line="360" w:lineRule="auto"/>
              <w:jc w:val="both"/>
              <w:rPr>
                <w:b/>
              </w:rPr>
            </w:pPr>
            <w:r w:rsidRPr="00D91186">
              <w:t>12 х единичната цена на участника: ………………</w:t>
            </w:r>
          </w:p>
        </w:tc>
      </w:tr>
      <w:tr w:rsidR="00833993" w14:paraId="0BC2CC5C" w14:textId="24798216" w:rsidTr="001B6F72">
        <w:tc>
          <w:tcPr>
            <w:tcW w:w="2542" w:type="dxa"/>
          </w:tcPr>
          <w:p w14:paraId="20E1B9B5" w14:textId="0E8043AD" w:rsidR="00833993" w:rsidRPr="0072131C" w:rsidRDefault="00833993" w:rsidP="00833993">
            <w:pPr>
              <w:spacing w:line="360" w:lineRule="auto"/>
              <w:jc w:val="both"/>
            </w:pPr>
            <w:r w:rsidRPr="0072131C">
              <w:t>Нефтопродукти</w:t>
            </w:r>
          </w:p>
        </w:tc>
        <w:tc>
          <w:tcPr>
            <w:tcW w:w="2033" w:type="dxa"/>
          </w:tcPr>
          <w:p w14:paraId="0E9E0EFA" w14:textId="69B0FCB7" w:rsidR="00833993" w:rsidRPr="0072131C" w:rsidRDefault="00833993" w:rsidP="00833993">
            <w:pPr>
              <w:spacing w:line="360" w:lineRule="auto"/>
              <w:jc w:val="both"/>
            </w:pPr>
            <w:r w:rsidRPr="0072131C">
              <w:t>Един път на месец</w:t>
            </w:r>
          </w:p>
        </w:tc>
        <w:tc>
          <w:tcPr>
            <w:tcW w:w="2083" w:type="dxa"/>
          </w:tcPr>
          <w:p w14:paraId="60B14577" w14:textId="6F9821F0" w:rsidR="00833993" w:rsidRPr="0014293D" w:rsidRDefault="00833993" w:rsidP="00833993">
            <w:pPr>
              <w:spacing w:line="360" w:lineRule="auto"/>
              <w:jc w:val="both"/>
              <w:rPr>
                <w:b/>
              </w:rPr>
            </w:pPr>
            <w:r w:rsidRPr="00FB4825">
              <w:rPr>
                <w:b/>
              </w:rPr>
              <w:t>………………</w:t>
            </w:r>
          </w:p>
        </w:tc>
        <w:tc>
          <w:tcPr>
            <w:tcW w:w="2404" w:type="dxa"/>
          </w:tcPr>
          <w:p w14:paraId="648044B5" w14:textId="3A8DD244" w:rsidR="00833993" w:rsidRPr="00FB4825" w:rsidRDefault="00833993" w:rsidP="00833993">
            <w:pPr>
              <w:spacing w:line="360" w:lineRule="auto"/>
              <w:jc w:val="both"/>
              <w:rPr>
                <w:b/>
              </w:rPr>
            </w:pPr>
            <w:r w:rsidRPr="00D91186">
              <w:t>12 х единичната цена на участника: ………………</w:t>
            </w:r>
          </w:p>
        </w:tc>
      </w:tr>
      <w:tr w:rsidR="00833993" w14:paraId="3D7A92A4" w14:textId="27D8AEDE" w:rsidTr="001B6F72">
        <w:tc>
          <w:tcPr>
            <w:tcW w:w="2542" w:type="dxa"/>
          </w:tcPr>
          <w:p w14:paraId="11A325B2" w14:textId="45DBF383" w:rsidR="00833993" w:rsidRPr="0072131C" w:rsidRDefault="00833993" w:rsidP="00833993">
            <w:pPr>
              <w:spacing w:line="360" w:lineRule="auto"/>
              <w:jc w:val="both"/>
            </w:pPr>
            <w:r w:rsidRPr="0072131C">
              <w:t>АО</w:t>
            </w:r>
            <w:r w:rsidRPr="0072131C">
              <w:rPr>
                <w:lang w:val="en-US"/>
              </w:rPr>
              <w:t>X</w:t>
            </w:r>
          </w:p>
        </w:tc>
        <w:tc>
          <w:tcPr>
            <w:tcW w:w="2033" w:type="dxa"/>
          </w:tcPr>
          <w:p w14:paraId="3AE9D38A" w14:textId="2219CC2C" w:rsidR="00833993" w:rsidRPr="0072131C" w:rsidRDefault="00833993" w:rsidP="00833993">
            <w:pPr>
              <w:spacing w:line="360" w:lineRule="auto"/>
              <w:jc w:val="both"/>
            </w:pPr>
            <w:r w:rsidRPr="0072131C">
              <w:t>Един път на месец</w:t>
            </w:r>
          </w:p>
        </w:tc>
        <w:tc>
          <w:tcPr>
            <w:tcW w:w="2083" w:type="dxa"/>
          </w:tcPr>
          <w:p w14:paraId="37651F9D" w14:textId="3A5AE388" w:rsidR="00833993" w:rsidRPr="0014293D" w:rsidRDefault="00833993" w:rsidP="00833993">
            <w:pPr>
              <w:spacing w:line="360" w:lineRule="auto"/>
              <w:jc w:val="both"/>
              <w:rPr>
                <w:b/>
              </w:rPr>
            </w:pPr>
            <w:r w:rsidRPr="00FB4825">
              <w:rPr>
                <w:b/>
              </w:rPr>
              <w:t>………………</w:t>
            </w:r>
          </w:p>
        </w:tc>
        <w:tc>
          <w:tcPr>
            <w:tcW w:w="2404" w:type="dxa"/>
          </w:tcPr>
          <w:p w14:paraId="3EB94FB1" w14:textId="3ADE78F8" w:rsidR="00833993" w:rsidRPr="00FB4825" w:rsidRDefault="00833993" w:rsidP="00833993">
            <w:pPr>
              <w:spacing w:line="360" w:lineRule="auto"/>
              <w:jc w:val="both"/>
              <w:rPr>
                <w:b/>
              </w:rPr>
            </w:pPr>
            <w:r w:rsidRPr="00D91186">
              <w:t>12 х единичната цена на участника: ………………</w:t>
            </w:r>
          </w:p>
        </w:tc>
      </w:tr>
      <w:tr w:rsidR="001B6F72" w14:paraId="68339A38" w14:textId="6633195B" w:rsidTr="001B6F72">
        <w:tc>
          <w:tcPr>
            <w:tcW w:w="9062" w:type="dxa"/>
            <w:gridSpan w:val="4"/>
            <w:shd w:val="clear" w:color="auto" w:fill="E2EFD9" w:themeFill="accent6" w:themeFillTint="33"/>
          </w:tcPr>
          <w:p w14:paraId="5160B304" w14:textId="75677110" w:rsidR="001B6F72" w:rsidRPr="000332AF" w:rsidRDefault="001B6F72" w:rsidP="000332AF">
            <w:pPr>
              <w:spacing w:line="360" w:lineRule="auto"/>
              <w:jc w:val="both"/>
              <w:rPr>
                <w:b/>
              </w:rPr>
            </w:pPr>
            <w:r w:rsidRPr="000332AF">
              <w:rPr>
                <w:b/>
              </w:rPr>
              <w:t>3.</w:t>
            </w:r>
            <w:r w:rsidRPr="000332AF">
              <w:rPr>
                <w:b/>
              </w:rPr>
              <w:tab/>
              <w:t>Мониторинг на състава на повърхностните атмосферни води (площадка „Садината“)</w:t>
            </w:r>
          </w:p>
        </w:tc>
      </w:tr>
      <w:tr w:rsidR="00D2568E" w14:paraId="72FECD43" w14:textId="77777777" w:rsidTr="001B6F72">
        <w:tc>
          <w:tcPr>
            <w:tcW w:w="9062" w:type="dxa"/>
            <w:gridSpan w:val="4"/>
            <w:shd w:val="clear" w:color="auto" w:fill="E2EFD9" w:themeFill="accent6" w:themeFillTint="33"/>
          </w:tcPr>
          <w:p w14:paraId="3A448BA8" w14:textId="77777777" w:rsidR="00D2568E" w:rsidRPr="00D2568E" w:rsidRDefault="00D2568E" w:rsidP="00D2568E">
            <w:pPr>
              <w:jc w:val="both"/>
              <w:rPr>
                <w:b/>
              </w:rPr>
            </w:pPr>
            <w:r w:rsidRPr="00D2568E">
              <w:rPr>
                <w:b/>
              </w:rPr>
              <w:t>3.1.1</w:t>
            </w:r>
            <w:r w:rsidRPr="00D2568E">
              <w:rPr>
                <w:b/>
              </w:rPr>
              <w:tab/>
              <w:t xml:space="preserve">Точки на пробовземане: </w:t>
            </w:r>
          </w:p>
          <w:p w14:paraId="72AE7C34" w14:textId="464A649E" w:rsidR="00D2568E" w:rsidRPr="00D2568E" w:rsidRDefault="00D2568E" w:rsidP="00D2568E">
            <w:pPr>
              <w:jc w:val="both"/>
              <w:rPr>
                <w:b/>
              </w:rPr>
            </w:pPr>
            <w:r>
              <w:rPr>
                <w:b/>
              </w:rPr>
              <w:t>•</w:t>
            </w:r>
            <w:r w:rsidRPr="00D2568E">
              <w:rPr>
                <w:b/>
              </w:rPr>
              <w:t xml:space="preserve"> ТП № 4 – канавката над депото, с географски координати N 42°43'04.6", E 23°34'93.2";</w:t>
            </w:r>
          </w:p>
          <w:p w14:paraId="2ADFBE5E" w14:textId="7AA7E008" w:rsidR="00D2568E" w:rsidRPr="00D2568E" w:rsidRDefault="00D2568E" w:rsidP="00D2568E">
            <w:pPr>
              <w:jc w:val="both"/>
              <w:rPr>
                <w:b/>
              </w:rPr>
            </w:pPr>
            <w:r w:rsidRPr="00D2568E">
              <w:rPr>
                <w:b/>
              </w:rPr>
              <w:t>•</w:t>
            </w:r>
            <w:r>
              <w:rPr>
                <w:b/>
              </w:rPr>
              <w:t xml:space="preserve"> </w:t>
            </w:r>
            <w:r w:rsidRPr="00D2568E">
              <w:rPr>
                <w:b/>
              </w:rPr>
              <w:t>ТП № 5 – канавка за повърхностни води под тялото на депото, с географски координати N 42°42'52.8"; E 23°34'39.4"</w:t>
            </w:r>
          </w:p>
          <w:p w14:paraId="20C9A655" w14:textId="24E1F47B" w:rsidR="00D2568E" w:rsidRPr="000332AF" w:rsidRDefault="00D2568E" w:rsidP="00D2568E">
            <w:pPr>
              <w:jc w:val="both"/>
              <w:rPr>
                <w:b/>
              </w:rPr>
            </w:pPr>
            <w:r w:rsidRPr="00D2568E">
              <w:rPr>
                <w:b/>
              </w:rPr>
              <w:t>•</w:t>
            </w:r>
            <w:r>
              <w:rPr>
                <w:b/>
              </w:rPr>
              <w:t xml:space="preserve"> </w:t>
            </w:r>
            <w:r w:rsidRPr="00D2568E">
              <w:rPr>
                <w:b/>
              </w:rPr>
              <w:t>ТП № 162 – изход задържателен резервоар, с географски координати N 42°42‘54.6“, E 23°33‘54.3“; обозначена в Приложение II - 18 от заявлението за КР (Приложение №1)</w:t>
            </w:r>
          </w:p>
        </w:tc>
      </w:tr>
      <w:tr w:rsidR="001B6F72" w14:paraId="22C1BE4B" w14:textId="05C07D12" w:rsidTr="001B6F72">
        <w:tc>
          <w:tcPr>
            <w:tcW w:w="2542" w:type="dxa"/>
          </w:tcPr>
          <w:p w14:paraId="74AF4B6E" w14:textId="254E6E6A" w:rsidR="001B6F72" w:rsidRPr="0072131C" w:rsidRDefault="001B6F72" w:rsidP="001B6F72">
            <w:pPr>
              <w:spacing w:line="360" w:lineRule="auto"/>
              <w:jc w:val="both"/>
            </w:pPr>
            <w:r w:rsidRPr="0072131C">
              <w:t>Обем на повърхностните води</w:t>
            </w:r>
          </w:p>
        </w:tc>
        <w:tc>
          <w:tcPr>
            <w:tcW w:w="2033" w:type="dxa"/>
          </w:tcPr>
          <w:p w14:paraId="03ED9EC5" w14:textId="4CEEA66F" w:rsidR="001B6F72" w:rsidRPr="0072131C" w:rsidRDefault="001B6F72" w:rsidP="001B6F72">
            <w:pPr>
              <w:spacing w:line="360" w:lineRule="auto"/>
              <w:jc w:val="both"/>
            </w:pPr>
            <w:r w:rsidRPr="0072131C">
              <w:t>Веднъж на шест месеца</w:t>
            </w:r>
          </w:p>
        </w:tc>
        <w:tc>
          <w:tcPr>
            <w:tcW w:w="2083" w:type="dxa"/>
          </w:tcPr>
          <w:p w14:paraId="4DF09CF2" w14:textId="4D25C5D2" w:rsidR="001B6F72" w:rsidRPr="00FB4825" w:rsidRDefault="001B6F72" w:rsidP="001B6F72">
            <w:pPr>
              <w:spacing w:line="360" w:lineRule="auto"/>
              <w:jc w:val="both"/>
              <w:rPr>
                <w:b/>
              </w:rPr>
            </w:pPr>
            <w:r w:rsidRPr="00F763DE">
              <w:rPr>
                <w:b/>
              </w:rPr>
              <w:t>………………</w:t>
            </w:r>
          </w:p>
        </w:tc>
        <w:tc>
          <w:tcPr>
            <w:tcW w:w="2404" w:type="dxa"/>
          </w:tcPr>
          <w:p w14:paraId="448ABC22" w14:textId="504446DD" w:rsidR="001B6F72" w:rsidRPr="00292B07" w:rsidRDefault="00292B07" w:rsidP="001B6F72">
            <w:pPr>
              <w:spacing w:line="360" w:lineRule="auto"/>
              <w:jc w:val="both"/>
              <w:rPr>
                <w:b/>
              </w:rPr>
            </w:pPr>
            <w:r w:rsidRPr="00292B07">
              <w:rPr>
                <w:lang w:val="en-US"/>
              </w:rPr>
              <w:t xml:space="preserve">2 </w:t>
            </w:r>
            <w:r w:rsidRPr="00292B07">
              <w:t>х</w:t>
            </w:r>
            <w:r>
              <w:rPr>
                <w:b/>
              </w:rPr>
              <w:t xml:space="preserve"> </w:t>
            </w:r>
            <w:r w:rsidRPr="00D91186">
              <w:t>единичната цена на участника: ………………</w:t>
            </w:r>
          </w:p>
        </w:tc>
      </w:tr>
      <w:tr w:rsidR="00292B07" w14:paraId="744B7150" w14:textId="19603EB8" w:rsidTr="001B6F72">
        <w:tc>
          <w:tcPr>
            <w:tcW w:w="2542" w:type="dxa"/>
          </w:tcPr>
          <w:p w14:paraId="37C4C9BE" w14:textId="7A73C690" w:rsidR="00292B07" w:rsidRPr="0072131C" w:rsidRDefault="00292B07" w:rsidP="00292B07">
            <w:pPr>
              <w:spacing w:line="360" w:lineRule="auto"/>
              <w:jc w:val="both"/>
            </w:pPr>
            <w:r w:rsidRPr="0072131C">
              <w:t>рН</w:t>
            </w:r>
          </w:p>
        </w:tc>
        <w:tc>
          <w:tcPr>
            <w:tcW w:w="2033" w:type="dxa"/>
          </w:tcPr>
          <w:p w14:paraId="137C3D31" w14:textId="46958523" w:rsidR="00292B07" w:rsidRPr="0072131C" w:rsidRDefault="00292B07" w:rsidP="00292B07">
            <w:pPr>
              <w:spacing w:line="360" w:lineRule="auto"/>
              <w:jc w:val="both"/>
            </w:pPr>
            <w:r w:rsidRPr="0072131C">
              <w:t>Веднъж на шест месеца</w:t>
            </w:r>
          </w:p>
        </w:tc>
        <w:tc>
          <w:tcPr>
            <w:tcW w:w="2083" w:type="dxa"/>
          </w:tcPr>
          <w:p w14:paraId="20443900" w14:textId="3D22E7C6" w:rsidR="00292B07" w:rsidRPr="00FB4825" w:rsidRDefault="00292B07" w:rsidP="00292B07">
            <w:pPr>
              <w:spacing w:line="360" w:lineRule="auto"/>
              <w:jc w:val="both"/>
              <w:rPr>
                <w:b/>
              </w:rPr>
            </w:pPr>
            <w:r w:rsidRPr="00F763DE">
              <w:rPr>
                <w:b/>
              </w:rPr>
              <w:t>………………</w:t>
            </w:r>
          </w:p>
        </w:tc>
        <w:tc>
          <w:tcPr>
            <w:tcW w:w="2404" w:type="dxa"/>
          </w:tcPr>
          <w:p w14:paraId="1C52CE92" w14:textId="6EC57AD3" w:rsidR="00292B07" w:rsidRPr="00F763DE" w:rsidRDefault="00292B07" w:rsidP="00292B07">
            <w:pPr>
              <w:spacing w:line="360" w:lineRule="auto"/>
              <w:jc w:val="both"/>
              <w:rPr>
                <w:b/>
              </w:rPr>
            </w:pPr>
            <w:r w:rsidRPr="003A77FE">
              <w:rPr>
                <w:lang w:val="en-US"/>
              </w:rPr>
              <w:t xml:space="preserve">2 </w:t>
            </w:r>
            <w:r w:rsidRPr="003A77FE">
              <w:t>х</w:t>
            </w:r>
            <w:r w:rsidRPr="003A77FE">
              <w:rPr>
                <w:b/>
              </w:rPr>
              <w:t xml:space="preserve"> </w:t>
            </w:r>
            <w:r w:rsidRPr="003A77FE">
              <w:t>единичната цена на участника: ………………</w:t>
            </w:r>
          </w:p>
        </w:tc>
      </w:tr>
      <w:tr w:rsidR="00292B07" w14:paraId="2D63A910" w14:textId="2FCB7395" w:rsidTr="001B6F72">
        <w:tc>
          <w:tcPr>
            <w:tcW w:w="2542" w:type="dxa"/>
          </w:tcPr>
          <w:p w14:paraId="0ECD6164" w14:textId="71216F3F" w:rsidR="00292B07" w:rsidRPr="0072131C" w:rsidRDefault="00292B07" w:rsidP="00292B07">
            <w:pPr>
              <w:spacing w:line="360" w:lineRule="auto"/>
              <w:jc w:val="both"/>
            </w:pPr>
            <w:r w:rsidRPr="0072131C">
              <w:t>Неразтворени вещества</w:t>
            </w:r>
          </w:p>
        </w:tc>
        <w:tc>
          <w:tcPr>
            <w:tcW w:w="2033" w:type="dxa"/>
          </w:tcPr>
          <w:p w14:paraId="781E011B" w14:textId="2AB5B46E" w:rsidR="00292B07" w:rsidRPr="0072131C" w:rsidRDefault="00292B07" w:rsidP="00292B07">
            <w:pPr>
              <w:spacing w:line="360" w:lineRule="auto"/>
              <w:jc w:val="both"/>
            </w:pPr>
            <w:r w:rsidRPr="0072131C">
              <w:t>Веднъж на шест месеца</w:t>
            </w:r>
          </w:p>
        </w:tc>
        <w:tc>
          <w:tcPr>
            <w:tcW w:w="2083" w:type="dxa"/>
          </w:tcPr>
          <w:p w14:paraId="321D6976" w14:textId="7F2272A3" w:rsidR="00292B07" w:rsidRPr="00FB4825" w:rsidRDefault="00292B07" w:rsidP="00292B07">
            <w:pPr>
              <w:spacing w:line="360" w:lineRule="auto"/>
              <w:jc w:val="both"/>
              <w:rPr>
                <w:b/>
              </w:rPr>
            </w:pPr>
            <w:r w:rsidRPr="00F763DE">
              <w:rPr>
                <w:b/>
              </w:rPr>
              <w:t>………………</w:t>
            </w:r>
          </w:p>
        </w:tc>
        <w:tc>
          <w:tcPr>
            <w:tcW w:w="2404" w:type="dxa"/>
          </w:tcPr>
          <w:p w14:paraId="2B1DEBFA" w14:textId="63B0D668" w:rsidR="00292B07" w:rsidRPr="00F763DE" w:rsidRDefault="00292B07" w:rsidP="00292B07">
            <w:pPr>
              <w:spacing w:line="360" w:lineRule="auto"/>
              <w:jc w:val="both"/>
              <w:rPr>
                <w:b/>
              </w:rPr>
            </w:pPr>
            <w:r w:rsidRPr="003A77FE">
              <w:rPr>
                <w:lang w:val="en-US"/>
              </w:rPr>
              <w:t xml:space="preserve">2 </w:t>
            </w:r>
            <w:r w:rsidRPr="003A77FE">
              <w:t>х</w:t>
            </w:r>
            <w:r w:rsidRPr="003A77FE">
              <w:rPr>
                <w:b/>
              </w:rPr>
              <w:t xml:space="preserve"> </w:t>
            </w:r>
            <w:r w:rsidRPr="003A77FE">
              <w:t>единичната цена на участника: ………………</w:t>
            </w:r>
          </w:p>
        </w:tc>
      </w:tr>
      <w:tr w:rsidR="00292B07" w14:paraId="7DE34710" w14:textId="35F2AF49" w:rsidTr="001B6F72">
        <w:tc>
          <w:tcPr>
            <w:tcW w:w="2542" w:type="dxa"/>
          </w:tcPr>
          <w:p w14:paraId="1D55372A" w14:textId="17D7B336" w:rsidR="00292B07" w:rsidRPr="0072131C" w:rsidRDefault="00292B07" w:rsidP="00292B07">
            <w:pPr>
              <w:spacing w:line="360" w:lineRule="auto"/>
              <w:jc w:val="both"/>
            </w:pPr>
            <w:r w:rsidRPr="0072131C">
              <w:lastRenderedPageBreak/>
              <w:t>Перманганатна окисляемост</w:t>
            </w:r>
          </w:p>
        </w:tc>
        <w:tc>
          <w:tcPr>
            <w:tcW w:w="2033" w:type="dxa"/>
          </w:tcPr>
          <w:p w14:paraId="6931FF80" w14:textId="4902CA86" w:rsidR="00292B07" w:rsidRPr="0072131C" w:rsidRDefault="00292B07" w:rsidP="00292B07">
            <w:pPr>
              <w:spacing w:line="360" w:lineRule="auto"/>
              <w:jc w:val="both"/>
            </w:pPr>
            <w:r w:rsidRPr="0072131C">
              <w:t>Веднъж на шест месеца</w:t>
            </w:r>
          </w:p>
        </w:tc>
        <w:tc>
          <w:tcPr>
            <w:tcW w:w="2083" w:type="dxa"/>
          </w:tcPr>
          <w:p w14:paraId="3E23C903" w14:textId="6794E401" w:rsidR="00292B07" w:rsidRPr="00FB4825" w:rsidRDefault="00292B07" w:rsidP="00292B07">
            <w:pPr>
              <w:spacing w:line="360" w:lineRule="auto"/>
              <w:jc w:val="both"/>
              <w:rPr>
                <w:b/>
              </w:rPr>
            </w:pPr>
            <w:r w:rsidRPr="00F763DE">
              <w:rPr>
                <w:b/>
              </w:rPr>
              <w:t>………………</w:t>
            </w:r>
          </w:p>
        </w:tc>
        <w:tc>
          <w:tcPr>
            <w:tcW w:w="2404" w:type="dxa"/>
          </w:tcPr>
          <w:p w14:paraId="3A3B58B7" w14:textId="2F15ECE7" w:rsidR="00292B07" w:rsidRPr="00F763DE" w:rsidRDefault="00292B07" w:rsidP="00292B07">
            <w:pPr>
              <w:spacing w:line="360" w:lineRule="auto"/>
              <w:jc w:val="both"/>
              <w:rPr>
                <w:b/>
              </w:rPr>
            </w:pPr>
            <w:r w:rsidRPr="003A77FE">
              <w:rPr>
                <w:lang w:val="en-US"/>
              </w:rPr>
              <w:t xml:space="preserve">2 </w:t>
            </w:r>
            <w:r w:rsidRPr="003A77FE">
              <w:t>х</w:t>
            </w:r>
            <w:r w:rsidRPr="003A77FE">
              <w:rPr>
                <w:b/>
              </w:rPr>
              <w:t xml:space="preserve"> </w:t>
            </w:r>
            <w:r w:rsidRPr="003A77FE">
              <w:t>единичната цена на участника: ………………</w:t>
            </w:r>
          </w:p>
        </w:tc>
      </w:tr>
      <w:tr w:rsidR="00292B07" w14:paraId="71A08721" w14:textId="11C72C1D" w:rsidTr="001B6F72">
        <w:tc>
          <w:tcPr>
            <w:tcW w:w="2542" w:type="dxa"/>
          </w:tcPr>
          <w:p w14:paraId="5C84A360" w14:textId="0B206175" w:rsidR="00292B07" w:rsidRPr="0072131C" w:rsidRDefault="00292B07" w:rsidP="00292B07">
            <w:pPr>
              <w:spacing w:line="360" w:lineRule="auto"/>
              <w:jc w:val="both"/>
            </w:pPr>
            <w:r w:rsidRPr="0072131C">
              <w:t>БПК</w:t>
            </w:r>
            <w:r w:rsidRPr="0072131C">
              <w:rPr>
                <w:vertAlign w:val="subscript"/>
              </w:rPr>
              <w:t>5</w:t>
            </w:r>
          </w:p>
        </w:tc>
        <w:tc>
          <w:tcPr>
            <w:tcW w:w="2033" w:type="dxa"/>
          </w:tcPr>
          <w:p w14:paraId="677C8BFD" w14:textId="744772C2" w:rsidR="00292B07" w:rsidRPr="0072131C" w:rsidRDefault="00292B07" w:rsidP="00292B07">
            <w:pPr>
              <w:spacing w:line="360" w:lineRule="auto"/>
              <w:jc w:val="both"/>
            </w:pPr>
            <w:r w:rsidRPr="0072131C">
              <w:t>Веднъж на шест месеца</w:t>
            </w:r>
          </w:p>
        </w:tc>
        <w:tc>
          <w:tcPr>
            <w:tcW w:w="2083" w:type="dxa"/>
          </w:tcPr>
          <w:p w14:paraId="30135B41" w14:textId="55FBDFE4" w:rsidR="00292B07" w:rsidRPr="00FB4825" w:rsidRDefault="00292B07" w:rsidP="00292B07">
            <w:pPr>
              <w:spacing w:line="360" w:lineRule="auto"/>
              <w:jc w:val="both"/>
              <w:rPr>
                <w:b/>
              </w:rPr>
            </w:pPr>
            <w:r w:rsidRPr="00F763DE">
              <w:rPr>
                <w:b/>
              </w:rPr>
              <w:t>………………</w:t>
            </w:r>
          </w:p>
        </w:tc>
        <w:tc>
          <w:tcPr>
            <w:tcW w:w="2404" w:type="dxa"/>
          </w:tcPr>
          <w:p w14:paraId="20F420E4" w14:textId="651B4BC2" w:rsidR="00292B07" w:rsidRPr="00F763DE" w:rsidRDefault="00292B07" w:rsidP="00292B07">
            <w:pPr>
              <w:spacing w:line="360" w:lineRule="auto"/>
              <w:jc w:val="both"/>
              <w:rPr>
                <w:b/>
              </w:rPr>
            </w:pPr>
            <w:r w:rsidRPr="00931B2B">
              <w:rPr>
                <w:lang w:val="en-US"/>
              </w:rPr>
              <w:t xml:space="preserve">2 </w:t>
            </w:r>
            <w:r w:rsidRPr="00931B2B">
              <w:t>х</w:t>
            </w:r>
            <w:r w:rsidRPr="00931B2B">
              <w:rPr>
                <w:b/>
              </w:rPr>
              <w:t xml:space="preserve"> </w:t>
            </w:r>
            <w:r w:rsidRPr="00931B2B">
              <w:t>единичната цена на участника: ………………</w:t>
            </w:r>
          </w:p>
        </w:tc>
      </w:tr>
      <w:tr w:rsidR="00292B07" w14:paraId="4A133CAB" w14:textId="509E81D3" w:rsidTr="001B6F72">
        <w:tc>
          <w:tcPr>
            <w:tcW w:w="2542" w:type="dxa"/>
          </w:tcPr>
          <w:p w14:paraId="17BD9BF2" w14:textId="740A7196" w:rsidR="00292B07" w:rsidRPr="0072131C" w:rsidRDefault="00292B07" w:rsidP="00292B07">
            <w:pPr>
              <w:spacing w:line="360" w:lineRule="auto"/>
              <w:jc w:val="both"/>
            </w:pPr>
            <w:r w:rsidRPr="0072131C">
              <w:t>ХПК</w:t>
            </w:r>
          </w:p>
        </w:tc>
        <w:tc>
          <w:tcPr>
            <w:tcW w:w="2033" w:type="dxa"/>
          </w:tcPr>
          <w:p w14:paraId="60144424" w14:textId="4FB48419" w:rsidR="00292B07" w:rsidRPr="0072131C" w:rsidRDefault="00292B07" w:rsidP="00292B07">
            <w:pPr>
              <w:spacing w:line="360" w:lineRule="auto"/>
              <w:jc w:val="both"/>
            </w:pPr>
            <w:r w:rsidRPr="0072131C">
              <w:t>Веднъж на шест месеца</w:t>
            </w:r>
          </w:p>
        </w:tc>
        <w:tc>
          <w:tcPr>
            <w:tcW w:w="2083" w:type="dxa"/>
          </w:tcPr>
          <w:p w14:paraId="0486FFE2" w14:textId="3AC90C63" w:rsidR="00292B07" w:rsidRPr="00FB4825" w:rsidRDefault="00292B07" w:rsidP="00292B07">
            <w:pPr>
              <w:spacing w:line="360" w:lineRule="auto"/>
              <w:jc w:val="both"/>
              <w:rPr>
                <w:b/>
              </w:rPr>
            </w:pPr>
            <w:r w:rsidRPr="00F763DE">
              <w:rPr>
                <w:b/>
              </w:rPr>
              <w:t>………………</w:t>
            </w:r>
          </w:p>
        </w:tc>
        <w:tc>
          <w:tcPr>
            <w:tcW w:w="2404" w:type="dxa"/>
          </w:tcPr>
          <w:p w14:paraId="6BE761ED" w14:textId="34786270" w:rsidR="00292B07" w:rsidRPr="00F763DE" w:rsidRDefault="00292B07" w:rsidP="00292B07">
            <w:pPr>
              <w:spacing w:line="360" w:lineRule="auto"/>
              <w:jc w:val="both"/>
              <w:rPr>
                <w:b/>
              </w:rPr>
            </w:pPr>
            <w:r w:rsidRPr="00931B2B">
              <w:rPr>
                <w:lang w:val="en-US"/>
              </w:rPr>
              <w:t xml:space="preserve">2 </w:t>
            </w:r>
            <w:r w:rsidRPr="00931B2B">
              <w:t>х</w:t>
            </w:r>
            <w:r w:rsidRPr="00931B2B">
              <w:rPr>
                <w:b/>
              </w:rPr>
              <w:t xml:space="preserve"> </w:t>
            </w:r>
            <w:r w:rsidRPr="00931B2B">
              <w:t>единичната цена на участника: ………………</w:t>
            </w:r>
          </w:p>
        </w:tc>
      </w:tr>
      <w:tr w:rsidR="00292B07" w14:paraId="0420E7F3" w14:textId="26A4BEFB" w:rsidTr="001B6F72">
        <w:tc>
          <w:tcPr>
            <w:tcW w:w="2542" w:type="dxa"/>
          </w:tcPr>
          <w:p w14:paraId="72A49DB1" w14:textId="5B3C8F9E" w:rsidR="00292B07" w:rsidRPr="0072131C" w:rsidRDefault="00292B07" w:rsidP="00292B07">
            <w:pPr>
              <w:spacing w:line="360" w:lineRule="auto"/>
              <w:jc w:val="both"/>
            </w:pPr>
            <w:r w:rsidRPr="0072131C">
              <w:t>Обща твърдост</w:t>
            </w:r>
          </w:p>
        </w:tc>
        <w:tc>
          <w:tcPr>
            <w:tcW w:w="2033" w:type="dxa"/>
          </w:tcPr>
          <w:p w14:paraId="30428CBB" w14:textId="3D5E86C0" w:rsidR="00292B07" w:rsidRPr="0072131C" w:rsidRDefault="00292B07" w:rsidP="00292B07">
            <w:pPr>
              <w:spacing w:line="360" w:lineRule="auto"/>
              <w:jc w:val="both"/>
            </w:pPr>
            <w:r w:rsidRPr="0072131C">
              <w:t>Веднъж на шест месеца</w:t>
            </w:r>
          </w:p>
        </w:tc>
        <w:tc>
          <w:tcPr>
            <w:tcW w:w="2083" w:type="dxa"/>
          </w:tcPr>
          <w:p w14:paraId="041DBE79" w14:textId="4DED14A5" w:rsidR="00292B07" w:rsidRPr="00FB4825" w:rsidRDefault="00292B07" w:rsidP="00292B07">
            <w:pPr>
              <w:spacing w:line="360" w:lineRule="auto"/>
              <w:jc w:val="both"/>
              <w:rPr>
                <w:b/>
              </w:rPr>
            </w:pPr>
            <w:r w:rsidRPr="00F763DE">
              <w:rPr>
                <w:b/>
              </w:rPr>
              <w:t>………………</w:t>
            </w:r>
          </w:p>
        </w:tc>
        <w:tc>
          <w:tcPr>
            <w:tcW w:w="2404" w:type="dxa"/>
          </w:tcPr>
          <w:p w14:paraId="193F5CA8" w14:textId="0A4EAA0C" w:rsidR="00292B07" w:rsidRPr="00F763DE" w:rsidRDefault="00292B07" w:rsidP="00292B07">
            <w:pPr>
              <w:spacing w:line="360" w:lineRule="auto"/>
              <w:jc w:val="both"/>
              <w:rPr>
                <w:b/>
              </w:rPr>
            </w:pPr>
            <w:r w:rsidRPr="00931B2B">
              <w:rPr>
                <w:lang w:val="en-US"/>
              </w:rPr>
              <w:t xml:space="preserve">2 </w:t>
            </w:r>
            <w:r w:rsidRPr="00931B2B">
              <w:t>х</w:t>
            </w:r>
            <w:r w:rsidRPr="00931B2B">
              <w:rPr>
                <w:b/>
              </w:rPr>
              <w:t xml:space="preserve"> </w:t>
            </w:r>
            <w:r w:rsidRPr="00931B2B">
              <w:t>единичната цена на участника: ………………</w:t>
            </w:r>
          </w:p>
        </w:tc>
      </w:tr>
      <w:tr w:rsidR="00292B07" w14:paraId="52B7A264" w14:textId="2ED258B9" w:rsidTr="001B6F72">
        <w:tc>
          <w:tcPr>
            <w:tcW w:w="2542" w:type="dxa"/>
          </w:tcPr>
          <w:p w14:paraId="72D7667A" w14:textId="6E64523B" w:rsidR="00292B07" w:rsidRPr="0072131C" w:rsidRDefault="00292B07" w:rsidP="00292B07">
            <w:pPr>
              <w:spacing w:line="360" w:lineRule="auto"/>
              <w:jc w:val="both"/>
            </w:pPr>
            <w:r w:rsidRPr="0072131C">
              <w:t>Хром (общ)</w:t>
            </w:r>
          </w:p>
        </w:tc>
        <w:tc>
          <w:tcPr>
            <w:tcW w:w="2033" w:type="dxa"/>
          </w:tcPr>
          <w:p w14:paraId="4C835639" w14:textId="19B3A383" w:rsidR="00292B07" w:rsidRPr="0072131C" w:rsidRDefault="00292B07" w:rsidP="00292B07">
            <w:pPr>
              <w:spacing w:line="360" w:lineRule="auto"/>
              <w:jc w:val="both"/>
            </w:pPr>
            <w:r w:rsidRPr="0072131C">
              <w:t>Веднъж на шест месеца</w:t>
            </w:r>
          </w:p>
        </w:tc>
        <w:tc>
          <w:tcPr>
            <w:tcW w:w="2083" w:type="dxa"/>
          </w:tcPr>
          <w:p w14:paraId="658FA4F1" w14:textId="1B3DE040" w:rsidR="00292B07" w:rsidRPr="00FB4825" w:rsidRDefault="00292B07" w:rsidP="00292B07">
            <w:pPr>
              <w:spacing w:line="360" w:lineRule="auto"/>
              <w:jc w:val="both"/>
              <w:rPr>
                <w:b/>
              </w:rPr>
            </w:pPr>
            <w:r w:rsidRPr="00F763DE">
              <w:rPr>
                <w:b/>
              </w:rPr>
              <w:t>………………</w:t>
            </w:r>
          </w:p>
        </w:tc>
        <w:tc>
          <w:tcPr>
            <w:tcW w:w="2404" w:type="dxa"/>
          </w:tcPr>
          <w:p w14:paraId="56A273D1" w14:textId="19C3E712" w:rsidR="00292B07" w:rsidRPr="00F763DE" w:rsidRDefault="00292B07" w:rsidP="00292B07">
            <w:pPr>
              <w:spacing w:line="360" w:lineRule="auto"/>
              <w:jc w:val="both"/>
              <w:rPr>
                <w:b/>
              </w:rPr>
            </w:pPr>
            <w:r w:rsidRPr="00931B2B">
              <w:rPr>
                <w:lang w:val="en-US"/>
              </w:rPr>
              <w:t xml:space="preserve">2 </w:t>
            </w:r>
            <w:r w:rsidRPr="00931B2B">
              <w:t>х</w:t>
            </w:r>
            <w:r w:rsidRPr="00931B2B">
              <w:rPr>
                <w:b/>
              </w:rPr>
              <w:t xml:space="preserve"> </w:t>
            </w:r>
            <w:r w:rsidRPr="00931B2B">
              <w:t>единичната цена на участника: ………………</w:t>
            </w:r>
          </w:p>
        </w:tc>
      </w:tr>
      <w:tr w:rsidR="00292B07" w14:paraId="2374BE0F" w14:textId="31420520" w:rsidTr="001B6F72">
        <w:tc>
          <w:tcPr>
            <w:tcW w:w="2542" w:type="dxa"/>
          </w:tcPr>
          <w:p w14:paraId="0ADC6D8E" w14:textId="1B9498A8" w:rsidR="00292B07" w:rsidRPr="0072131C" w:rsidRDefault="00292B07" w:rsidP="00292B07">
            <w:pPr>
              <w:spacing w:line="360" w:lineRule="auto"/>
              <w:jc w:val="both"/>
            </w:pPr>
            <w:r w:rsidRPr="0072131C">
              <w:t>Мед</w:t>
            </w:r>
          </w:p>
        </w:tc>
        <w:tc>
          <w:tcPr>
            <w:tcW w:w="2033" w:type="dxa"/>
          </w:tcPr>
          <w:p w14:paraId="456388AC" w14:textId="2EB1241F" w:rsidR="00292B07" w:rsidRPr="0072131C" w:rsidRDefault="00292B07" w:rsidP="00292B07">
            <w:pPr>
              <w:spacing w:line="360" w:lineRule="auto"/>
              <w:jc w:val="both"/>
            </w:pPr>
            <w:r w:rsidRPr="0072131C">
              <w:t>Веднъж на шест месеца</w:t>
            </w:r>
          </w:p>
        </w:tc>
        <w:tc>
          <w:tcPr>
            <w:tcW w:w="2083" w:type="dxa"/>
          </w:tcPr>
          <w:p w14:paraId="167F0F25" w14:textId="2FD0B6B7" w:rsidR="00292B07" w:rsidRPr="00FB4825" w:rsidRDefault="00292B07" w:rsidP="00292B07">
            <w:pPr>
              <w:spacing w:line="360" w:lineRule="auto"/>
              <w:jc w:val="both"/>
              <w:rPr>
                <w:b/>
              </w:rPr>
            </w:pPr>
            <w:r w:rsidRPr="00F763DE">
              <w:rPr>
                <w:b/>
              </w:rPr>
              <w:t>………………</w:t>
            </w:r>
          </w:p>
        </w:tc>
        <w:tc>
          <w:tcPr>
            <w:tcW w:w="2404" w:type="dxa"/>
          </w:tcPr>
          <w:p w14:paraId="4CCB5B31" w14:textId="6DC31C85" w:rsidR="00292B07" w:rsidRPr="00F763DE" w:rsidRDefault="00292B07" w:rsidP="00292B07">
            <w:pPr>
              <w:spacing w:line="360" w:lineRule="auto"/>
              <w:jc w:val="both"/>
              <w:rPr>
                <w:b/>
              </w:rPr>
            </w:pPr>
            <w:r w:rsidRPr="00931B2B">
              <w:rPr>
                <w:lang w:val="en-US"/>
              </w:rPr>
              <w:t xml:space="preserve">2 </w:t>
            </w:r>
            <w:r w:rsidRPr="00931B2B">
              <w:t>х</w:t>
            </w:r>
            <w:r w:rsidRPr="00931B2B">
              <w:rPr>
                <w:b/>
              </w:rPr>
              <w:t xml:space="preserve"> </w:t>
            </w:r>
            <w:r w:rsidRPr="00931B2B">
              <w:t>единичната цена на участника: ………………</w:t>
            </w:r>
          </w:p>
        </w:tc>
      </w:tr>
      <w:tr w:rsidR="00292B07" w14:paraId="28EF9876" w14:textId="307633FA" w:rsidTr="001B6F72">
        <w:tc>
          <w:tcPr>
            <w:tcW w:w="2542" w:type="dxa"/>
          </w:tcPr>
          <w:p w14:paraId="68FAC8EC" w14:textId="5CC390DA" w:rsidR="00292B07" w:rsidRPr="0072131C" w:rsidRDefault="00292B07" w:rsidP="00292B07">
            <w:pPr>
              <w:spacing w:line="360" w:lineRule="auto"/>
              <w:jc w:val="both"/>
            </w:pPr>
            <w:r w:rsidRPr="0072131C">
              <w:t>Никел</w:t>
            </w:r>
          </w:p>
        </w:tc>
        <w:tc>
          <w:tcPr>
            <w:tcW w:w="2033" w:type="dxa"/>
          </w:tcPr>
          <w:p w14:paraId="77FAFAEB" w14:textId="5598E1FF" w:rsidR="00292B07" w:rsidRPr="0072131C" w:rsidRDefault="00292B07" w:rsidP="00292B07">
            <w:pPr>
              <w:spacing w:line="360" w:lineRule="auto"/>
              <w:jc w:val="both"/>
            </w:pPr>
            <w:r w:rsidRPr="0072131C">
              <w:t>Веднъж на шест месеца</w:t>
            </w:r>
          </w:p>
        </w:tc>
        <w:tc>
          <w:tcPr>
            <w:tcW w:w="2083" w:type="dxa"/>
          </w:tcPr>
          <w:p w14:paraId="72790CDE" w14:textId="74FE5E8C" w:rsidR="00292B07" w:rsidRPr="00FB4825" w:rsidRDefault="00292B07" w:rsidP="00292B07">
            <w:pPr>
              <w:spacing w:line="360" w:lineRule="auto"/>
              <w:jc w:val="both"/>
              <w:rPr>
                <w:b/>
              </w:rPr>
            </w:pPr>
            <w:r w:rsidRPr="00F763DE">
              <w:rPr>
                <w:b/>
              </w:rPr>
              <w:t>………………</w:t>
            </w:r>
          </w:p>
        </w:tc>
        <w:tc>
          <w:tcPr>
            <w:tcW w:w="2404" w:type="dxa"/>
          </w:tcPr>
          <w:p w14:paraId="41B4DB1B" w14:textId="753749DB" w:rsidR="00292B07" w:rsidRPr="00F763DE" w:rsidRDefault="00292B07" w:rsidP="00292B07">
            <w:pPr>
              <w:spacing w:line="360" w:lineRule="auto"/>
              <w:jc w:val="both"/>
              <w:rPr>
                <w:b/>
              </w:rPr>
            </w:pPr>
            <w:r w:rsidRPr="00931B2B">
              <w:rPr>
                <w:lang w:val="en-US"/>
              </w:rPr>
              <w:t xml:space="preserve">2 </w:t>
            </w:r>
            <w:r w:rsidRPr="00931B2B">
              <w:t>х</w:t>
            </w:r>
            <w:r w:rsidRPr="00931B2B">
              <w:rPr>
                <w:b/>
              </w:rPr>
              <w:t xml:space="preserve"> </w:t>
            </w:r>
            <w:r w:rsidRPr="00931B2B">
              <w:t>единичната цена на участника: ………………</w:t>
            </w:r>
          </w:p>
        </w:tc>
      </w:tr>
      <w:tr w:rsidR="00292B07" w14:paraId="584AFE20" w14:textId="52467A1E" w:rsidTr="001B6F72">
        <w:tc>
          <w:tcPr>
            <w:tcW w:w="2542" w:type="dxa"/>
          </w:tcPr>
          <w:p w14:paraId="4083637A" w14:textId="6522D591" w:rsidR="00292B07" w:rsidRPr="0072131C" w:rsidRDefault="00292B07" w:rsidP="00292B07">
            <w:pPr>
              <w:spacing w:line="360" w:lineRule="auto"/>
              <w:jc w:val="both"/>
            </w:pPr>
            <w:r w:rsidRPr="0072131C">
              <w:t>Олово</w:t>
            </w:r>
          </w:p>
        </w:tc>
        <w:tc>
          <w:tcPr>
            <w:tcW w:w="2033" w:type="dxa"/>
          </w:tcPr>
          <w:p w14:paraId="0B8C1711" w14:textId="04680507" w:rsidR="00292B07" w:rsidRPr="0072131C" w:rsidRDefault="00292B07" w:rsidP="00292B07">
            <w:pPr>
              <w:spacing w:line="360" w:lineRule="auto"/>
              <w:jc w:val="both"/>
            </w:pPr>
            <w:r w:rsidRPr="0072131C">
              <w:t>Веднъж на шест месеца</w:t>
            </w:r>
          </w:p>
        </w:tc>
        <w:tc>
          <w:tcPr>
            <w:tcW w:w="2083" w:type="dxa"/>
          </w:tcPr>
          <w:p w14:paraId="185D8F31" w14:textId="5D7E196B" w:rsidR="00292B07" w:rsidRPr="00FB4825" w:rsidRDefault="00292B07" w:rsidP="00292B07">
            <w:pPr>
              <w:spacing w:line="360" w:lineRule="auto"/>
              <w:jc w:val="both"/>
              <w:rPr>
                <w:b/>
              </w:rPr>
            </w:pPr>
            <w:r w:rsidRPr="00F763DE">
              <w:rPr>
                <w:b/>
              </w:rPr>
              <w:t>………………</w:t>
            </w:r>
          </w:p>
        </w:tc>
        <w:tc>
          <w:tcPr>
            <w:tcW w:w="2404" w:type="dxa"/>
          </w:tcPr>
          <w:p w14:paraId="74C7AC88" w14:textId="17C64CBA" w:rsidR="00292B07" w:rsidRPr="00F763DE" w:rsidRDefault="00292B07" w:rsidP="00292B07">
            <w:pPr>
              <w:spacing w:line="360" w:lineRule="auto"/>
              <w:jc w:val="both"/>
              <w:rPr>
                <w:b/>
              </w:rPr>
            </w:pPr>
            <w:r w:rsidRPr="00931B2B">
              <w:rPr>
                <w:lang w:val="en-US"/>
              </w:rPr>
              <w:t xml:space="preserve">2 </w:t>
            </w:r>
            <w:r w:rsidRPr="00931B2B">
              <w:t>х</w:t>
            </w:r>
            <w:r w:rsidRPr="00931B2B">
              <w:rPr>
                <w:b/>
              </w:rPr>
              <w:t xml:space="preserve"> </w:t>
            </w:r>
            <w:r w:rsidRPr="00931B2B">
              <w:t>единичната цена на участника: ………………</w:t>
            </w:r>
          </w:p>
        </w:tc>
      </w:tr>
      <w:tr w:rsidR="00292B07" w14:paraId="344BD2F2" w14:textId="2B32E33B" w:rsidTr="001B6F72">
        <w:tc>
          <w:tcPr>
            <w:tcW w:w="2542" w:type="dxa"/>
          </w:tcPr>
          <w:p w14:paraId="2917A151" w14:textId="25959FDB" w:rsidR="00292B07" w:rsidRPr="0072131C" w:rsidRDefault="00292B07" w:rsidP="00292B07">
            <w:pPr>
              <w:spacing w:line="360" w:lineRule="auto"/>
              <w:jc w:val="both"/>
            </w:pPr>
            <w:r w:rsidRPr="0072131C">
              <w:t>Цинк</w:t>
            </w:r>
          </w:p>
        </w:tc>
        <w:tc>
          <w:tcPr>
            <w:tcW w:w="2033" w:type="dxa"/>
          </w:tcPr>
          <w:p w14:paraId="0A9467FC" w14:textId="782264E1" w:rsidR="00292B07" w:rsidRPr="0072131C" w:rsidRDefault="00292B07" w:rsidP="00292B07">
            <w:pPr>
              <w:spacing w:line="360" w:lineRule="auto"/>
              <w:jc w:val="both"/>
            </w:pPr>
            <w:r w:rsidRPr="0072131C">
              <w:t>Веднъж на шест месеца</w:t>
            </w:r>
          </w:p>
        </w:tc>
        <w:tc>
          <w:tcPr>
            <w:tcW w:w="2083" w:type="dxa"/>
          </w:tcPr>
          <w:p w14:paraId="7A65F3ED" w14:textId="49A201C0" w:rsidR="00292B07" w:rsidRPr="00FB4825" w:rsidRDefault="00292B07" w:rsidP="00292B07">
            <w:pPr>
              <w:spacing w:line="360" w:lineRule="auto"/>
              <w:jc w:val="both"/>
              <w:rPr>
                <w:b/>
              </w:rPr>
            </w:pPr>
            <w:r w:rsidRPr="00F763DE">
              <w:rPr>
                <w:b/>
              </w:rPr>
              <w:t>………………</w:t>
            </w:r>
          </w:p>
        </w:tc>
        <w:tc>
          <w:tcPr>
            <w:tcW w:w="2404" w:type="dxa"/>
          </w:tcPr>
          <w:p w14:paraId="5A4411CB" w14:textId="46E9A8D0" w:rsidR="00292B07" w:rsidRPr="00F763DE" w:rsidRDefault="00292B07" w:rsidP="00292B07">
            <w:pPr>
              <w:spacing w:line="360" w:lineRule="auto"/>
              <w:jc w:val="both"/>
              <w:rPr>
                <w:b/>
              </w:rPr>
            </w:pPr>
            <w:r w:rsidRPr="00931B2B">
              <w:rPr>
                <w:lang w:val="en-US"/>
              </w:rPr>
              <w:t xml:space="preserve">2 </w:t>
            </w:r>
            <w:r w:rsidRPr="00931B2B">
              <w:t>х</w:t>
            </w:r>
            <w:r w:rsidRPr="00931B2B">
              <w:rPr>
                <w:b/>
              </w:rPr>
              <w:t xml:space="preserve"> </w:t>
            </w:r>
            <w:r w:rsidRPr="00931B2B">
              <w:t>единичната цена на участника: ………………</w:t>
            </w:r>
          </w:p>
        </w:tc>
      </w:tr>
      <w:tr w:rsidR="00292B07" w14:paraId="22426ABB" w14:textId="006B7DE7" w:rsidTr="001B6F72">
        <w:tc>
          <w:tcPr>
            <w:tcW w:w="2542" w:type="dxa"/>
          </w:tcPr>
          <w:p w14:paraId="6770573A" w14:textId="5A850126" w:rsidR="00292B07" w:rsidRPr="0072131C" w:rsidRDefault="00292B07" w:rsidP="00292B07">
            <w:pPr>
              <w:spacing w:line="360" w:lineRule="auto"/>
              <w:jc w:val="both"/>
            </w:pPr>
            <w:r w:rsidRPr="0072131C">
              <w:t>Желязо</w:t>
            </w:r>
          </w:p>
        </w:tc>
        <w:tc>
          <w:tcPr>
            <w:tcW w:w="2033" w:type="dxa"/>
          </w:tcPr>
          <w:p w14:paraId="5BCF3040" w14:textId="3B8A00EC" w:rsidR="00292B07" w:rsidRPr="0072131C" w:rsidRDefault="00292B07" w:rsidP="00292B07">
            <w:pPr>
              <w:spacing w:line="360" w:lineRule="auto"/>
              <w:jc w:val="both"/>
            </w:pPr>
            <w:r w:rsidRPr="0072131C">
              <w:t>Веднъж на шест месеца</w:t>
            </w:r>
          </w:p>
        </w:tc>
        <w:tc>
          <w:tcPr>
            <w:tcW w:w="2083" w:type="dxa"/>
          </w:tcPr>
          <w:p w14:paraId="367ADB78" w14:textId="672A0175" w:rsidR="00292B07" w:rsidRPr="00FB4825" w:rsidRDefault="00292B07" w:rsidP="00292B07">
            <w:pPr>
              <w:spacing w:line="360" w:lineRule="auto"/>
              <w:jc w:val="both"/>
              <w:rPr>
                <w:b/>
              </w:rPr>
            </w:pPr>
            <w:r w:rsidRPr="00F763DE">
              <w:rPr>
                <w:b/>
              </w:rPr>
              <w:t>………………</w:t>
            </w:r>
          </w:p>
        </w:tc>
        <w:tc>
          <w:tcPr>
            <w:tcW w:w="2404" w:type="dxa"/>
          </w:tcPr>
          <w:p w14:paraId="36C9C2A3" w14:textId="06EAF5E6" w:rsidR="00292B07" w:rsidRPr="00F763DE" w:rsidRDefault="00292B07" w:rsidP="00292B07">
            <w:pPr>
              <w:spacing w:line="360" w:lineRule="auto"/>
              <w:jc w:val="both"/>
              <w:rPr>
                <w:b/>
              </w:rPr>
            </w:pPr>
            <w:r w:rsidRPr="00931B2B">
              <w:rPr>
                <w:lang w:val="en-US"/>
              </w:rPr>
              <w:t xml:space="preserve">2 </w:t>
            </w:r>
            <w:r w:rsidRPr="00931B2B">
              <w:t>х</w:t>
            </w:r>
            <w:r w:rsidRPr="00931B2B">
              <w:rPr>
                <w:b/>
              </w:rPr>
              <w:t xml:space="preserve"> </w:t>
            </w:r>
            <w:r w:rsidRPr="00931B2B">
              <w:t>единичната цена на участника: ………………</w:t>
            </w:r>
          </w:p>
        </w:tc>
      </w:tr>
      <w:tr w:rsidR="00292B07" w14:paraId="78236761" w14:textId="753CB823" w:rsidTr="001B6F72">
        <w:tc>
          <w:tcPr>
            <w:tcW w:w="2542" w:type="dxa"/>
          </w:tcPr>
          <w:p w14:paraId="1E8BA000" w14:textId="385229B6" w:rsidR="00292B07" w:rsidRPr="0072131C" w:rsidRDefault="00292B07" w:rsidP="00292B07">
            <w:pPr>
              <w:spacing w:line="360" w:lineRule="auto"/>
              <w:jc w:val="both"/>
            </w:pPr>
            <w:r w:rsidRPr="0072131C">
              <w:t>Манган</w:t>
            </w:r>
          </w:p>
        </w:tc>
        <w:tc>
          <w:tcPr>
            <w:tcW w:w="2033" w:type="dxa"/>
          </w:tcPr>
          <w:p w14:paraId="6D85DBF1" w14:textId="43170C00" w:rsidR="00292B07" w:rsidRPr="0072131C" w:rsidRDefault="00292B07" w:rsidP="00292B07">
            <w:pPr>
              <w:spacing w:line="360" w:lineRule="auto"/>
              <w:jc w:val="both"/>
            </w:pPr>
            <w:r w:rsidRPr="0072131C">
              <w:t>Веднъж на шест месеца</w:t>
            </w:r>
          </w:p>
        </w:tc>
        <w:tc>
          <w:tcPr>
            <w:tcW w:w="2083" w:type="dxa"/>
          </w:tcPr>
          <w:p w14:paraId="43539261" w14:textId="5186D61F" w:rsidR="00292B07" w:rsidRPr="00FB4825" w:rsidRDefault="00292B07" w:rsidP="00292B07">
            <w:pPr>
              <w:spacing w:line="360" w:lineRule="auto"/>
              <w:jc w:val="both"/>
              <w:rPr>
                <w:b/>
              </w:rPr>
            </w:pPr>
            <w:r w:rsidRPr="00F763DE">
              <w:rPr>
                <w:b/>
              </w:rPr>
              <w:t>………………</w:t>
            </w:r>
          </w:p>
        </w:tc>
        <w:tc>
          <w:tcPr>
            <w:tcW w:w="2404" w:type="dxa"/>
          </w:tcPr>
          <w:p w14:paraId="3571029D" w14:textId="2C699B05" w:rsidR="00292B07" w:rsidRPr="00F763DE" w:rsidRDefault="00292B07" w:rsidP="00292B07">
            <w:pPr>
              <w:spacing w:line="360" w:lineRule="auto"/>
              <w:jc w:val="both"/>
              <w:rPr>
                <w:b/>
              </w:rPr>
            </w:pPr>
            <w:r w:rsidRPr="00931B2B">
              <w:rPr>
                <w:lang w:val="en-US"/>
              </w:rPr>
              <w:t xml:space="preserve">2 </w:t>
            </w:r>
            <w:r w:rsidRPr="00931B2B">
              <w:t>х</w:t>
            </w:r>
            <w:r w:rsidRPr="00931B2B">
              <w:rPr>
                <w:b/>
              </w:rPr>
              <w:t xml:space="preserve"> </w:t>
            </w:r>
            <w:r w:rsidRPr="00931B2B">
              <w:t>единичната цена на участника: ………………</w:t>
            </w:r>
          </w:p>
        </w:tc>
      </w:tr>
      <w:tr w:rsidR="00292B07" w14:paraId="36CA89CE" w14:textId="4B7E0A17" w:rsidTr="001B6F72">
        <w:tc>
          <w:tcPr>
            <w:tcW w:w="2542" w:type="dxa"/>
          </w:tcPr>
          <w:p w14:paraId="32B3FBF3" w14:textId="66343084" w:rsidR="00292B07" w:rsidRPr="0072131C" w:rsidRDefault="00292B07" w:rsidP="00292B07">
            <w:pPr>
              <w:spacing w:line="360" w:lineRule="auto"/>
              <w:jc w:val="both"/>
            </w:pPr>
            <w:r w:rsidRPr="0072131C">
              <w:lastRenderedPageBreak/>
              <w:t>Хлорни йони</w:t>
            </w:r>
          </w:p>
        </w:tc>
        <w:tc>
          <w:tcPr>
            <w:tcW w:w="2033" w:type="dxa"/>
          </w:tcPr>
          <w:p w14:paraId="3DD5701F" w14:textId="7B3633F5" w:rsidR="00292B07" w:rsidRPr="0072131C" w:rsidRDefault="00292B07" w:rsidP="00292B07">
            <w:pPr>
              <w:spacing w:line="360" w:lineRule="auto"/>
              <w:jc w:val="both"/>
            </w:pPr>
            <w:r w:rsidRPr="0072131C">
              <w:t>Веднъж на шест месеца</w:t>
            </w:r>
          </w:p>
        </w:tc>
        <w:tc>
          <w:tcPr>
            <w:tcW w:w="2083" w:type="dxa"/>
          </w:tcPr>
          <w:p w14:paraId="403B1CBE" w14:textId="3CD13D53" w:rsidR="00292B07" w:rsidRPr="00FB4825" w:rsidRDefault="00292B07" w:rsidP="00292B07">
            <w:pPr>
              <w:spacing w:line="360" w:lineRule="auto"/>
              <w:jc w:val="both"/>
              <w:rPr>
                <w:b/>
              </w:rPr>
            </w:pPr>
            <w:r w:rsidRPr="00F763DE">
              <w:rPr>
                <w:b/>
              </w:rPr>
              <w:t>………………</w:t>
            </w:r>
          </w:p>
        </w:tc>
        <w:tc>
          <w:tcPr>
            <w:tcW w:w="2404" w:type="dxa"/>
          </w:tcPr>
          <w:p w14:paraId="3D55F204" w14:textId="6B88B058" w:rsidR="00292B07" w:rsidRPr="00F763DE" w:rsidRDefault="00292B07" w:rsidP="00292B07">
            <w:pPr>
              <w:spacing w:line="360" w:lineRule="auto"/>
              <w:jc w:val="both"/>
              <w:rPr>
                <w:b/>
              </w:rPr>
            </w:pPr>
            <w:r w:rsidRPr="00931B2B">
              <w:rPr>
                <w:lang w:val="en-US"/>
              </w:rPr>
              <w:t xml:space="preserve">2 </w:t>
            </w:r>
            <w:r w:rsidRPr="00931B2B">
              <w:t>х</w:t>
            </w:r>
            <w:r w:rsidRPr="00931B2B">
              <w:rPr>
                <w:b/>
              </w:rPr>
              <w:t xml:space="preserve"> </w:t>
            </w:r>
            <w:r w:rsidRPr="00931B2B">
              <w:t>единичната цена на участника: ………………</w:t>
            </w:r>
          </w:p>
        </w:tc>
      </w:tr>
      <w:tr w:rsidR="00292B07" w14:paraId="06AAD9BF" w14:textId="25325F3E" w:rsidTr="001B6F72">
        <w:tc>
          <w:tcPr>
            <w:tcW w:w="2542" w:type="dxa"/>
          </w:tcPr>
          <w:p w14:paraId="65D22360" w14:textId="69742F71" w:rsidR="00292B07" w:rsidRPr="0072131C" w:rsidRDefault="00292B07" w:rsidP="00292B07">
            <w:pPr>
              <w:spacing w:line="360" w:lineRule="auto"/>
              <w:jc w:val="both"/>
            </w:pPr>
            <w:r w:rsidRPr="0072131C">
              <w:t>Сулфатни йони</w:t>
            </w:r>
          </w:p>
        </w:tc>
        <w:tc>
          <w:tcPr>
            <w:tcW w:w="2033" w:type="dxa"/>
          </w:tcPr>
          <w:p w14:paraId="49A40E50" w14:textId="294D028E" w:rsidR="00292B07" w:rsidRPr="0072131C" w:rsidRDefault="00292B07" w:rsidP="00292B07">
            <w:pPr>
              <w:spacing w:line="360" w:lineRule="auto"/>
              <w:jc w:val="both"/>
            </w:pPr>
            <w:r w:rsidRPr="0072131C">
              <w:t>Веднъж на шест месеца</w:t>
            </w:r>
          </w:p>
        </w:tc>
        <w:tc>
          <w:tcPr>
            <w:tcW w:w="2083" w:type="dxa"/>
          </w:tcPr>
          <w:p w14:paraId="35C5F73E" w14:textId="422A7FBB" w:rsidR="00292B07" w:rsidRPr="00FB4825" w:rsidRDefault="00292B07" w:rsidP="00292B07">
            <w:pPr>
              <w:spacing w:line="360" w:lineRule="auto"/>
              <w:jc w:val="both"/>
              <w:rPr>
                <w:b/>
              </w:rPr>
            </w:pPr>
            <w:r w:rsidRPr="00F763DE">
              <w:rPr>
                <w:b/>
              </w:rPr>
              <w:t>………………</w:t>
            </w:r>
          </w:p>
        </w:tc>
        <w:tc>
          <w:tcPr>
            <w:tcW w:w="2404" w:type="dxa"/>
          </w:tcPr>
          <w:p w14:paraId="187C948F" w14:textId="7C8C25AA" w:rsidR="00292B07" w:rsidRPr="00F763DE" w:rsidRDefault="00292B07" w:rsidP="00292B07">
            <w:pPr>
              <w:spacing w:line="360" w:lineRule="auto"/>
              <w:jc w:val="both"/>
              <w:rPr>
                <w:b/>
              </w:rPr>
            </w:pPr>
            <w:r w:rsidRPr="00931B2B">
              <w:rPr>
                <w:lang w:val="en-US"/>
              </w:rPr>
              <w:t xml:space="preserve">2 </w:t>
            </w:r>
            <w:r w:rsidRPr="00931B2B">
              <w:t>х</w:t>
            </w:r>
            <w:r w:rsidRPr="00931B2B">
              <w:rPr>
                <w:b/>
              </w:rPr>
              <w:t xml:space="preserve"> </w:t>
            </w:r>
            <w:r w:rsidRPr="00931B2B">
              <w:t>единичната цена на участника: ………………</w:t>
            </w:r>
          </w:p>
        </w:tc>
      </w:tr>
      <w:tr w:rsidR="00292B07" w14:paraId="2778F1BF" w14:textId="7E5BECEA" w:rsidTr="001B6F72">
        <w:tc>
          <w:tcPr>
            <w:tcW w:w="2542" w:type="dxa"/>
          </w:tcPr>
          <w:p w14:paraId="4C694475" w14:textId="0A67C8C5" w:rsidR="00292B07" w:rsidRPr="0072131C" w:rsidRDefault="00292B07" w:rsidP="00292B07">
            <w:pPr>
              <w:spacing w:line="360" w:lineRule="auto"/>
              <w:jc w:val="both"/>
            </w:pPr>
            <w:r w:rsidRPr="0072131C">
              <w:t>Азот нитритен</w:t>
            </w:r>
          </w:p>
        </w:tc>
        <w:tc>
          <w:tcPr>
            <w:tcW w:w="2033" w:type="dxa"/>
          </w:tcPr>
          <w:p w14:paraId="7D740CE6" w14:textId="4A8DF679" w:rsidR="00292B07" w:rsidRPr="0072131C" w:rsidRDefault="00292B07" w:rsidP="00292B07">
            <w:pPr>
              <w:spacing w:line="360" w:lineRule="auto"/>
              <w:jc w:val="both"/>
            </w:pPr>
            <w:r w:rsidRPr="0072131C">
              <w:t>Веднъж на шест месеца</w:t>
            </w:r>
          </w:p>
        </w:tc>
        <w:tc>
          <w:tcPr>
            <w:tcW w:w="2083" w:type="dxa"/>
          </w:tcPr>
          <w:p w14:paraId="681FCFEF" w14:textId="7372F5F5" w:rsidR="00292B07" w:rsidRPr="00FB4825" w:rsidRDefault="00292B07" w:rsidP="00292B07">
            <w:pPr>
              <w:spacing w:line="360" w:lineRule="auto"/>
              <w:jc w:val="both"/>
              <w:rPr>
                <w:b/>
              </w:rPr>
            </w:pPr>
            <w:r w:rsidRPr="00F763DE">
              <w:rPr>
                <w:b/>
              </w:rPr>
              <w:t>………………</w:t>
            </w:r>
          </w:p>
        </w:tc>
        <w:tc>
          <w:tcPr>
            <w:tcW w:w="2404" w:type="dxa"/>
          </w:tcPr>
          <w:p w14:paraId="279CCB57" w14:textId="06E3DA81" w:rsidR="00292B07" w:rsidRPr="00F763DE" w:rsidRDefault="00292B07" w:rsidP="00292B07">
            <w:pPr>
              <w:spacing w:line="360" w:lineRule="auto"/>
              <w:jc w:val="both"/>
              <w:rPr>
                <w:b/>
              </w:rPr>
            </w:pPr>
            <w:r w:rsidRPr="00931B2B">
              <w:rPr>
                <w:lang w:val="en-US"/>
              </w:rPr>
              <w:t xml:space="preserve">2 </w:t>
            </w:r>
            <w:r w:rsidRPr="00931B2B">
              <w:t>х</w:t>
            </w:r>
            <w:r w:rsidRPr="00931B2B">
              <w:rPr>
                <w:b/>
              </w:rPr>
              <w:t xml:space="preserve"> </w:t>
            </w:r>
            <w:r w:rsidRPr="00931B2B">
              <w:t>единичната цена на участника: ………………</w:t>
            </w:r>
          </w:p>
        </w:tc>
      </w:tr>
      <w:tr w:rsidR="00292B07" w14:paraId="7B1BCF97" w14:textId="453185AC" w:rsidTr="001B6F72">
        <w:tc>
          <w:tcPr>
            <w:tcW w:w="2542" w:type="dxa"/>
          </w:tcPr>
          <w:p w14:paraId="3ED8806D" w14:textId="43354FAE" w:rsidR="00292B07" w:rsidRPr="0072131C" w:rsidRDefault="00292B07" w:rsidP="00292B07">
            <w:pPr>
              <w:spacing w:line="360" w:lineRule="auto"/>
              <w:jc w:val="both"/>
            </w:pPr>
            <w:r w:rsidRPr="0072131C">
              <w:t>Азот нитратен</w:t>
            </w:r>
          </w:p>
        </w:tc>
        <w:tc>
          <w:tcPr>
            <w:tcW w:w="2033" w:type="dxa"/>
          </w:tcPr>
          <w:p w14:paraId="12C3AF97" w14:textId="6F3EAA3D" w:rsidR="00292B07" w:rsidRPr="0072131C" w:rsidRDefault="00292B07" w:rsidP="00292B07">
            <w:pPr>
              <w:spacing w:line="360" w:lineRule="auto"/>
              <w:jc w:val="both"/>
            </w:pPr>
            <w:r w:rsidRPr="0072131C">
              <w:t>Веднъж на шест месеца</w:t>
            </w:r>
          </w:p>
        </w:tc>
        <w:tc>
          <w:tcPr>
            <w:tcW w:w="2083" w:type="dxa"/>
          </w:tcPr>
          <w:p w14:paraId="7833ED19" w14:textId="1C52ADB8" w:rsidR="00292B07" w:rsidRPr="00FB4825" w:rsidRDefault="00292B07" w:rsidP="00292B07">
            <w:pPr>
              <w:spacing w:line="360" w:lineRule="auto"/>
              <w:jc w:val="both"/>
              <w:rPr>
                <w:b/>
              </w:rPr>
            </w:pPr>
            <w:r w:rsidRPr="00F763DE">
              <w:rPr>
                <w:b/>
              </w:rPr>
              <w:t>………………</w:t>
            </w:r>
          </w:p>
        </w:tc>
        <w:tc>
          <w:tcPr>
            <w:tcW w:w="2404" w:type="dxa"/>
          </w:tcPr>
          <w:p w14:paraId="17E1F2C0" w14:textId="7B272B68" w:rsidR="00292B07" w:rsidRPr="00F763DE" w:rsidRDefault="00292B07" w:rsidP="00292B07">
            <w:pPr>
              <w:spacing w:line="360" w:lineRule="auto"/>
              <w:jc w:val="both"/>
              <w:rPr>
                <w:b/>
              </w:rPr>
            </w:pPr>
            <w:r w:rsidRPr="00931B2B">
              <w:rPr>
                <w:lang w:val="en-US"/>
              </w:rPr>
              <w:t xml:space="preserve">2 </w:t>
            </w:r>
            <w:r w:rsidRPr="00931B2B">
              <w:t>х</w:t>
            </w:r>
            <w:r w:rsidRPr="00931B2B">
              <w:rPr>
                <w:b/>
              </w:rPr>
              <w:t xml:space="preserve"> </w:t>
            </w:r>
            <w:r w:rsidRPr="00931B2B">
              <w:t>единичната цена на участника: ………………</w:t>
            </w:r>
          </w:p>
        </w:tc>
      </w:tr>
      <w:tr w:rsidR="00292B07" w14:paraId="494A7EFD" w14:textId="522A6C5E" w:rsidTr="001B6F72">
        <w:tc>
          <w:tcPr>
            <w:tcW w:w="2542" w:type="dxa"/>
          </w:tcPr>
          <w:p w14:paraId="192D25C4" w14:textId="5215D2CE" w:rsidR="00292B07" w:rsidRPr="0072131C" w:rsidRDefault="00292B07" w:rsidP="00292B07">
            <w:pPr>
              <w:spacing w:line="360" w:lineRule="auto"/>
              <w:jc w:val="both"/>
            </w:pPr>
            <w:r w:rsidRPr="0072131C">
              <w:t>Азот амониев</w:t>
            </w:r>
          </w:p>
        </w:tc>
        <w:tc>
          <w:tcPr>
            <w:tcW w:w="2033" w:type="dxa"/>
          </w:tcPr>
          <w:p w14:paraId="740E877F" w14:textId="2A45115D" w:rsidR="00292B07" w:rsidRPr="0072131C" w:rsidRDefault="00292B07" w:rsidP="00292B07">
            <w:pPr>
              <w:spacing w:line="360" w:lineRule="auto"/>
              <w:jc w:val="both"/>
            </w:pPr>
            <w:r w:rsidRPr="0072131C">
              <w:t>Веднъж на шест месеца</w:t>
            </w:r>
          </w:p>
        </w:tc>
        <w:tc>
          <w:tcPr>
            <w:tcW w:w="2083" w:type="dxa"/>
          </w:tcPr>
          <w:p w14:paraId="6C711549" w14:textId="2ADF2D1C" w:rsidR="00292B07" w:rsidRPr="00FB4825" w:rsidRDefault="00292B07" w:rsidP="00292B07">
            <w:pPr>
              <w:spacing w:line="360" w:lineRule="auto"/>
              <w:jc w:val="both"/>
              <w:rPr>
                <w:b/>
              </w:rPr>
            </w:pPr>
            <w:r w:rsidRPr="00F763DE">
              <w:rPr>
                <w:b/>
              </w:rPr>
              <w:t>………………</w:t>
            </w:r>
          </w:p>
        </w:tc>
        <w:tc>
          <w:tcPr>
            <w:tcW w:w="2404" w:type="dxa"/>
          </w:tcPr>
          <w:p w14:paraId="408C29F7" w14:textId="644F3800" w:rsidR="00292B07" w:rsidRPr="00F763DE" w:rsidRDefault="00292B07" w:rsidP="00292B07">
            <w:pPr>
              <w:spacing w:line="360" w:lineRule="auto"/>
              <w:jc w:val="both"/>
              <w:rPr>
                <w:b/>
              </w:rPr>
            </w:pPr>
            <w:r w:rsidRPr="00931B2B">
              <w:rPr>
                <w:lang w:val="en-US"/>
              </w:rPr>
              <w:t xml:space="preserve">2 </w:t>
            </w:r>
            <w:r w:rsidRPr="00931B2B">
              <w:t>х</w:t>
            </w:r>
            <w:r w:rsidRPr="00931B2B">
              <w:rPr>
                <w:b/>
              </w:rPr>
              <w:t xml:space="preserve"> </w:t>
            </w:r>
            <w:r w:rsidRPr="00931B2B">
              <w:t>единичната цена на участника: ………………</w:t>
            </w:r>
          </w:p>
        </w:tc>
      </w:tr>
      <w:tr w:rsidR="00292B07" w14:paraId="0B4EF9D6" w14:textId="5C32BE13" w:rsidTr="001B6F72">
        <w:tc>
          <w:tcPr>
            <w:tcW w:w="2542" w:type="dxa"/>
          </w:tcPr>
          <w:p w14:paraId="6CB0B3AF" w14:textId="36B7DF2C" w:rsidR="00292B07" w:rsidRPr="0072131C" w:rsidRDefault="00292B07" w:rsidP="00292B07">
            <w:pPr>
              <w:spacing w:line="360" w:lineRule="auto"/>
              <w:jc w:val="both"/>
            </w:pPr>
            <w:r w:rsidRPr="0072131C">
              <w:rPr>
                <w:spacing w:val="-2"/>
              </w:rPr>
              <w:t>Фосфати (РО</w:t>
            </w:r>
            <w:r w:rsidRPr="0072131C">
              <w:rPr>
                <w:spacing w:val="-2"/>
                <w:vertAlign w:val="subscript"/>
              </w:rPr>
              <w:t>4</w:t>
            </w:r>
            <w:r w:rsidRPr="0072131C">
              <w:rPr>
                <w:spacing w:val="-2"/>
              </w:rPr>
              <w:t>)</w:t>
            </w:r>
          </w:p>
        </w:tc>
        <w:tc>
          <w:tcPr>
            <w:tcW w:w="2033" w:type="dxa"/>
          </w:tcPr>
          <w:p w14:paraId="51EA3A08" w14:textId="46F97247" w:rsidR="00292B07" w:rsidRPr="0072131C" w:rsidRDefault="00292B07" w:rsidP="00292B07">
            <w:pPr>
              <w:spacing w:line="360" w:lineRule="auto"/>
              <w:jc w:val="both"/>
            </w:pPr>
            <w:r w:rsidRPr="0072131C">
              <w:t>Веднъж на шест месеца</w:t>
            </w:r>
          </w:p>
        </w:tc>
        <w:tc>
          <w:tcPr>
            <w:tcW w:w="2083" w:type="dxa"/>
          </w:tcPr>
          <w:p w14:paraId="21C12FAE" w14:textId="4ED246AA" w:rsidR="00292B07" w:rsidRPr="00FB4825" w:rsidRDefault="00292B07" w:rsidP="00292B07">
            <w:pPr>
              <w:spacing w:line="360" w:lineRule="auto"/>
              <w:jc w:val="both"/>
              <w:rPr>
                <w:b/>
              </w:rPr>
            </w:pPr>
            <w:r w:rsidRPr="00F763DE">
              <w:rPr>
                <w:b/>
              </w:rPr>
              <w:t>………………</w:t>
            </w:r>
          </w:p>
        </w:tc>
        <w:tc>
          <w:tcPr>
            <w:tcW w:w="2404" w:type="dxa"/>
          </w:tcPr>
          <w:p w14:paraId="21B2B479" w14:textId="5E25B070" w:rsidR="00292B07" w:rsidRPr="00F763DE" w:rsidRDefault="00292B07" w:rsidP="00292B07">
            <w:pPr>
              <w:spacing w:line="360" w:lineRule="auto"/>
              <w:jc w:val="both"/>
              <w:rPr>
                <w:b/>
              </w:rPr>
            </w:pPr>
            <w:r w:rsidRPr="00931B2B">
              <w:rPr>
                <w:lang w:val="en-US"/>
              </w:rPr>
              <w:t xml:space="preserve">2 </w:t>
            </w:r>
            <w:r w:rsidRPr="00931B2B">
              <w:t>х</w:t>
            </w:r>
            <w:r w:rsidRPr="00931B2B">
              <w:rPr>
                <w:b/>
              </w:rPr>
              <w:t xml:space="preserve"> </w:t>
            </w:r>
            <w:r w:rsidRPr="00931B2B">
              <w:t>единичната цена на участника: ………………</w:t>
            </w:r>
          </w:p>
        </w:tc>
      </w:tr>
      <w:tr w:rsidR="00292B07" w14:paraId="6E39F000" w14:textId="5FC24A11" w:rsidTr="001B6F72">
        <w:tc>
          <w:tcPr>
            <w:tcW w:w="2542" w:type="dxa"/>
          </w:tcPr>
          <w:p w14:paraId="3335F4CF" w14:textId="6AA1D8B8" w:rsidR="00292B07" w:rsidRPr="0072131C" w:rsidRDefault="00292B07" w:rsidP="00292B07">
            <w:pPr>
              <w:spacing w:line="360" w:lineRule="auto"/>
              <w:jc w:val="both"/>
            </w:pPr>
            <w:r w:rsidRPr="0072131C">
              <w:t>Разтворен органичен въглерод</w:t>
            </w:r>
          </w:p>
        </w:tc>
        <w:tc>
          <w:tcPr>
            <w:tcW w:w="2033" w:type="dxa"/>
          </w:tcPr>
          <w:p w14:paraId="37FD7BFF" w14:textId="5E03FD42" w:rsidR="00292B07" w:rsidRPr="0072131C" w:rsidRDefault="00292B07" w:rsidP="00292B07">
            <w:pPr>
              <w:spacing w:line="360" w:lineRule="auto"/>
              <w:jc w:val="both"/>
            </w:pPr>
            <w:r w:rsidRPr="0072131C">
              <w:t>Веднъж на шест месеца</w:t>
            </w:r>
          </w:p>
        </w:tc>
        <w:tc>
          <w:tcPr>
            <w:tcW w:w="2083" w:type="dxa"/>
          </w:tcPr>
          <w:p w14:paraId="128AB477" w14:textId="73EDCA23" w:rsidR="00292B07" w:rsidRPr="00FB4825" w:rsidRDefault="00292B07" w:rsidP="00292B07">
            <w:pPr>
              <w:spacing w:line="360" w:lineRule="auto"/>
              <w:jc w:val="both"/>
              <w:rPr>
                <w:b/>
              </w:rPr>
            </w:pPr>
            <w:r w:rsidRPr="00F763DE">
              <w:rPr>
                <w:b/>
              </w:rPr>
              <w:t>………………</w:t>
            </w:r>
          </w:p>
        </w:tc>
        <w:tc>
          <w:tcPr>
            <w:tcW w:w="2404" w:type="dxa"/>
          </w:tcPr>
          <w:p w14:paraId="3BA04C49" w14:textId="6DA286BC" w:rsidR="00292B07" w:rsidRPr="00F763DE" w:rsidRDefault="00292B07" w:rsidP="00292B07">
            <w:pPr>
              <w:spacing w:line="360" w:lineRule="auto"/>
              <w:jc w:val="both"/>
              <w:rPr>
                <w:b/>
              </w:rPr>
            </w:pPr>
            <w:r w:rsidRPr="00931B2B">
              <w:rPr>
                <w:lang w:val="en-US"/>
              </w:rPr>
              <w:t xml:space="preserve">2 </w:t>
            </w:r>
            <w:r w:rsidRPr="00931B2B">
              <w:t>х</w:t>
            </w:r>
            <w:r w:rsidRPr="00931B2B">
              <w:rPr>
                <w:b/>
              </w:rPr>
              <w:t xml:space="preserve"> </w:t>
            </w:r>
            <w:r w:rsidRPr="00931B2B">
              <w:t>единичната цена на участника: ………………</w:t>
            </w:r>
          </w:p>
        </w:tc>
      </w:tr>
      <w:tr w:rsidR="001B6F72" w14:paraId="7C42E7AB" w14:textId="0F9B6BC2" w:rsidTr="001B6F72">
        <w:tc>
          <w:tcPr>
            <w:tcW w:w="9062" w:type="dxa"/>
            <w:gridSpan w:val="4"/>
            <w:shd w:val="clear" w:color="auto" w:fill="E2EFD9" w:themeFill="accent6" w:themeFillTint="33"/>
          </w:tcPr>
          <w:p w14:paraId="58819FC8" w14:textId="3DB97DB3" w:rsidR="001B6F72" w:rsidRPr="000332AF" w:rsidRDefault="001B6F72" w:rsidP="000332AF">
            <w:pPr>
              <w:spacing w:line="360" w:lineRule="auto"/>
              <w:jc w:val="both"/>
              <w:rPr>
                <w:b/>
              </w:rPr>
            </w:pPr>
            <w:r w:rsidRPr="000332AF">
              <w:rPr>
                <w:b/>
              </w:rPr>
              <w:t>4.</w:t>
            </w:r>
            <w:r w:rsidRPr="000332AF">
              <w:rPr>
                <w:b/>
              </w:rPr>
              <w:tab/>
              <w:t>Извършване на мониторинг на подземни води (площадка „Садината“)</w:t>
            </w:r>
          </w:p>
        </w:tc>
      </w:tr>
      <w:tr w:rsidR="006E756C" w14:paraId="230BDC0A" w14:textId="77777777" w:rsidTr="001B6F72">
        <w:tc>
          <w:tcPr>
            <w:tcW w:w="9062" w:type="dxa"/>
            <w:gridSpan w:val="4"/>
            <w:shd w:val="clear" w:color="auto" w:fill="E2EFD9" w:themeFill="accent6" w:themeFillTint="33"/>
          </w:tcPr>
          <w:p w14:paraId="033BAA96" w14:textId="13355234" w:rsidR="006E756C" w:rsidRPr="000332AF" w:rsidRDefault="006E756C" w:rsidP="000332AF">
            <w:pPr>
              <w:spacing w:line="360" w:lineRule="auto"/>
              <w:jc w:val="both"/>
              <w:rPr>
                <w:b/>
              </w:rPr>
            </w:pPr>
            <w:r w:rsidRPr="006E756C">
              <w:rPr>
                <w:b/>
              </w:rPr>
              <w:t>4.1.</w:t>
            </w:r>
            <w:r w:rsidRPr="006E756C">
              <w:rPr>
                <w:b/>
              </w:rPr>
              <w:tab/>
              <w:t>Точки на пробовземане: 8 броя  изградени постоянни пунктове за мониторинг на подземни води (Приложение №2 – схема с местоположение и  географски координати на пунктовете )</w:t>
            </w:r>
          </w:p>
        </w:tc>
      </w:tr>
      <w:tr w:rsidR="001B6F72" w14:paraId="7AE507C5" w14:textId="7FDB9F3B" w:rsidTr="001B6F72">
        <w:tc>
          <w:tcPr>
            <w:tcW w:w="2542" w:type="dxa"/>
          </w:tcPr>
          <w:p w14:paraId="13E980DA" w14:textId="0507C7B6" w:rsidR="001B6F72" w:rsidRPr="0072131C" w:rsidRDefault="001B6F72" w:rsidP="001B6F72">
            <w:pPr>
              <w:spacing w:line="360" w:lineRule="auto"/>
              <w:jc w:val="both"/>
            </w:pPr>
            <w:r w:rsidRPr="0072131C">
              <w:t>Водно ниво</w:t>
            </w:r>
          </w:p>
        </w:tc>
        <w:tc>
          <w:tcPr>
            <w:tcW w:w="2033" w:type="dxa"/>
            <w:vAlign w:val="center"/>
          </w:tcPr>
          <w:p w14:paraId="0000EB1D" w14:textId="168545CB" w:rsidR="001B6F72" w:rsidRPr="0072131C" w:rsidRDefault="001B6F72" w:rsidP="001B6F72">
            <w:pPr>
              <w:spacing w:line="360" w:lineRule="auto"/>
              <w:jc w:val="both"/>
            </w:pPr>
            <w:r w:rsidRPr="0072131C">
              <w:t>Веднъж месечно</w:t>
            </w:r>
          </w:p>
        </w:tc>
        <w:tc>
          <w:tcPr>
            <w:tcW w:w="2083" w:type="dxa"/>
          </w:tcPr>
          <w:p w14:paraId="3E4868B0" w14:textId="35121F7C" w:rsidR="001B6F72" w:rsidRPr="00F763DE" w:rsidRDefault="001B6F72" w:rsidP="001B6F72">
            <w:pPr>
              <w:spacing w:line="360" w:lineRule="auto"/>
              <w:jc w:val="both"/>
              <w:rPr>
                <w:b/>
              </w:rPr>
            </w:pPr>
            <w:r w:rsidRPr="00F04F31">
              <w:rPr>
                <w:b/>
              </w:rPr>
              <w:t>………………</w:t>
            </w:r>
          </w:p>
        </w:tc>
        <w:tc>
          <w:tcPr>
            <w:tcW w:w="2404" w:type="dxa"/>
          </w:tcPr>
          <w:p w14:paraId="2778A9FF" w14:textId="6BCFD8B4" w:rsidR="001B6F72" w:rsidRPr="00F04F31" w:rsidRDefault="00292B07" w:rsidP="00292B07">
            <w:pPr>
              <w:spacing w:line="360" w:lineRule="auto"/>
              <w:jc w:val="both"/>
              <w:rPr>
                <w:b/>
              </w:rPr>
            </w:pPr>
            <w:r w:rsidRPr="00292B07">
              <w:t xml:space="preserve">12 х </w:t>
            </w:r>
            <w:r w:rsidRPr="00D91186">
              <w:t>единичната цена на участника: ………………</w:t>
            </w:r>
          </w:p>
        </w:tc>
      </w:tr>
      <w:tr w:rsidR="001B6F72" w14:paraId="3436993E" w14:textId="5B1E7660" w:rsidTr="001B6F72">
        <w:tc>
          <w:tcPr>
            <w:tcW w:w="2542" w:type="dxa"/>
          </w:tcPr>
          <w:p w14:paraId="16FF16F1" w14:textId="11D34AD3" w:rsidR="001B6F72" w:rsidRPr="0072131C" w:rsidRDefault="001B6F72" w:rsidP="001B6F72">
            <w:pPr>
              <w:spacing w:line="360" w:lineRule="auto"/>
              <w:jc w:val="both"/>
            </w:pPr>
            <w:r w:rsidRPr="0072131C">
              <w:t>Активна реакция</w:t>
            </w:r>
          </w:p>
        </w:tc>
        <w:tc>
          <w:tcPr>
            <w:tcW w:w="2033" w:type="dxa"/>
            <w:vAlign w:val="center"/>
          </w:tcPr>
          <w:p w14:paraId="531FE5BB" w14:textId="71EA3E77" w:rsidR="001B6F72" w:rsidRPr="0072131C" w:rsidRDefault="001B6F72" w:rsidP="001B6F72">
            <w:pPr>
              <w:spacing w:line="360" w:lineRule="auto"/>
              <w:jc w:val="both"/>
            </w:pPr>
            <w:r w:rsidRPr="0072131C">
              <w:t>Веднъж на шест месеца</w:t>
            </w:r>
          </w:p>
        </w:tc>
        <w:tc>
          <w:tcPr>
            <w:tcW w:w="2083" w:type="dxa"/>
          </w:tcPr>
          <w:p w14:paraId="09BD0A08" w14:textId="134EA035" w:rsidR="001B6F72" w:rsidRPr="00F763DE" w:rsidRDefault="001B6F72" w:rsidP="001B6F72">
            <w:pPr>
              <w:spacing w:line="360" w:lineRule="auto"/>
              <w:jc w:val="both"/>
              <w:rPr>
                <w:b/>
              </w:rPr>
            </w:pPr>
            <w:r w:rsidRPr="00F04F31">
              <w:rPr>
                <w:b/>
              </w:rPr>
              <w:t>………………</w:t>
            </w:r>
          </w:p>
        </w:tc>
        <w:tc>
          <w:tcPr>
            <w:tcW w:w="2404" w:type="dxa"/>
          </w:tcPr>
          <w:p w14:paraId="3AB01971" w14:textId="1C58F3B4" w:rsidR="001B6F72" w:rsidRPr="00F04F31" w:rsidRDefault="00292B07" w:rsidP="001B6F72">
            <w:pPr>
              <w:spacing w:line="360" w:lineRule="auto"/>
              <w:jc w:val="both"/>
              <w:rPr>
                <w:b/>
              </w:rPr>
            </w:pPr>
            <w:r w:rsidRPr="00931B2B">
              <w:rPr>
                <w:lang w:val="en-US"/>
              </w:rPr>
              <w:t xml:space="preserve">2 </w:t>
            </w:r>
            <w:r w:rsidRPr="00931B2B">
              <w:t>х</w:t>
            </w:r>
            <w:r w:rsidRPr="00931B2B">
              <w:rPr>
                <w:b/>
              </w:rPr>
              <w:t xml:space="preserve"> </w:t>
            </w:r>
            <w:r w:rsidRPr="00931B2B">
              <w:t>единичната цена на участника: ………………</w:t>
            </w:r>
          </w:p>
        </w:tc>
      </w:tr>
      <w:tr w:rsidR="001B6F72" w14:paraId="00E8900E" w14:textId="10CCD25B" w:rsidTr="001B6F72">
        <w:tc>
          <w:tcPr>
            <w:tcW w:w="2542" w:type="dxa"/>
          </w:tcPr>
          <w:p w14:paraId="27A1C864" w14:textId="426B55D0" w:rsidR="001B6F72" w:rsidRPr="0072131C" w:rsidRDefault="001B6F72" w:rsidP="001B6F72">
            <w:pPr>
              <w:spacing w:line="360" w:lineRule="auto"/>
              <w:jc w:val="both"/>
            </w:pPr>
            <w:r w:rsidRPr="0072131C">
              <w:lastRenderedPageBreak/>
              <w:t>Електропроводимост</w:t>
            </w:r>
          </w:p>
        </w:tc>
        <w:tc>
          <w:tcPr>
            <w:tcW w:w="2033" w:type="dxa"/>
            <w:vAlign w:val="center"/>
          </w:tcPr>
          <w:p w14:paraId="04916ED0" w14:textId="2AC7ECB2" w:rsidR="001B6F72" w:rsidRPr="0072131C" w:rsidRDefault="001B6F72" w:rsidP="001B6F72">
            <w:pPr>
              <w:spacing w:line="360" w:lineRule="auto"/>
              <w:jc w:val="both"/>
            </w:pPr>
            <w:r w:rsidRPr="0072131C">
              <w:t>Веднъж на шест месеца</w:t>
            </w:r>
          </w:p>
        </w:tc>
        <w:tc>
          <w:tcPr>
            <w:tcW w:w="2083" w:type="dxa"/>
          </w:tcPr>
          <w:p w14:paraId="5A54C3CE" w14:textId="4A64C1A8" w:rsidR="001B6F72" w:rsidRPr="00F763DE" w:rsidRDefault="001B6F72" w:rsidP="001B6F72">
            <w:pPr>
              <w:spacing w:line="360" w:lineRule="auto"/>
              <w:jc w:val="both"/>
              <w:rPr>
                <w:b/>
              </w:rPr>
            </w:pPr>
            <w:r w:rsidRPr="00F04F31">
              <w:rPr>
                <w:b/>
              </w:rPr>
              <w:t>………………</w:t>
            </w:r>
          </w:p>
        </w:tc>
        <w:tc>
          <w:tcPr>
            <w:tcW w:w="2404" w:type="dxa"/>
          </w:tcPr>
          <w:p w14:paraId="1CAE996B" w14:textId="159EC238" w:rsidR="001B6F72" w:rsidRPr="00F04F31" w:rsidRDefault="00292B07" w:rsidP="001B6F72">
            <w:pPr>
              <w:spacing w:line="360" w:lineRule="auto"/>
              <w:jc w:val="both"/>
              <w:rPr>
                <w:b/>
              </w:rPr>
            </w:pPr>
            <w:r w:rsidRPr="00931B2B">
              <w:rPr>
                <w:lang w:val="en-US"/>
              </w:rPr>
              <w:t xml:space="preserve">2 </w:t>
            </w:r>
            <w:r w:rsidRPr="00931B2B">
              <w:t>х</w:t>
            </w:r>
            <w:r w:rsidRPr="00931B2B">
              <w:rPr>
                <w:b/>
              </w:rPr>
              <w:t xml:space="preserve"> </w:t>
            </w:r>
            <w:r w:rsidRPr="00931B2B">
              <w:t>единичната цена на участника: ………………</w:t>
            </w:r>
          </w:p>
        </w:tc>
      </w:tr>
      <w:tr w:rsidR="00292B07" w14:paraId="1181E8F1" w14:textId="714065BA" w:rsidTr="001B6F72">
        <w:tc>
          <w:tcPr>
            <w:tcW w:w="2542" w:type="dxa"/>
          </w:tcPr>
          <w:p w14:paraId="5841FF63" w14:textId="52D0443A" w:rsidR="00292B07" w:rsidRPr="0072131C" w:rsidRDefault="00292B07" w:rsidP="00292B07">
            <w:pPr>
              <w:spacing w:line="360" w:lineRule="auto"/>
              <w:jc w:val="both"/>
            </w:pPr>
            <w:r w:rsidRPr="0072131C">
              <w:t>Амониев йон</w:t>
            </w:r>
          </w:p>
        </w:tc>
        <w:tc>
          <w:tcPr>
            <w:tcW w:w="2033" w:type="dxa"/>
            <w:vAlign w:val="center"/>
          </w:tcPr>
          <w:p w14:paraId="76EF6B4D" w14:textId="1AD63D90" w:rsidR="00292B07" w:rsidRPr="0072131C" w:rsidRDefault="00292B07" w:rsidP="00292B07">
            <w:pPr>
              <w:spacing w:line="360" w:lineRule="auto"/>
              <w:jc w:val="both"/>
            </w:pPr>
            <w:r w:rsidRPr="0072131C">
              <w:t>Веднъж на шест месеца</w:t>
            </w:r>
          </w:p>
        </w:tc>
        <w:tc>
          <w:tcPr>
            <w:tcW w:w="2083" w:type="dxa"/>
          </w:tcPr>
          <w:p w14:paraId="59F47038" w14:textId="166630E9" w:rsidR="00292B07" w:rsidRPr="00F763DE" w:rsidRDefault="00292B07" w:rsidP="00292B07">
            <w:pPr>
              <w:spacing w:line="360" w:lineRule="auto"/>
              <w:jc w:val="both"/>
              <w:rPr>
                <w:b/>
              </w:rPr>
            </w:pPr>
            <w:r w:rsidRPr="00F04F31">
              <w:rPr>
                <w:b/>
              </w:rPr>
              <w:t>………………</w:t>
            </w:r>
          </w:p>
        </w:tc>
        <w:tc>
          <w:tcPr>
            <w:tcW w:w="2404" w:type="dxa"/>
          </w:tcPr>
          <w:p w14:paraId="4E8B71D4" w14:textId="0CBAF993" w:rsidR="00292B07" w:rsidRPr="00F04F31" w:rsidRDefault="00292B07" w:rsidP="00292B07">
            <w:pPr>
              <w:spacing w:line="360" w:lineRule="auto"/>
              <w:jc w:val="both"/>
              <w:rPr>
                <w:b/>
              </w:rPr>
            </w:pPr>
            <w:r w:rsidRPr="003721D8">
              <w:rPr>
                <w:lang w:val="en-US"/>
              </w:rPr>
              <w:t xml:space="preserve">2 </w:t>
            </w:r>
            <w:r w:rsidRPr="003721D8">
              <w:t>х</w:t>
            </w:r>
            <w:r w:rsidRPr="003721D8">
              <w:rPr>
                <w:b/>
              </w:rPr>
              <w:t xml:space="preserve"> </w:t>
            </w:r>
            <w:r w:rsidRPr="003721D8">
              <w:t>единичната цена на участника: ………………</w:t>
            </w:r>
          </w:p>
        </w:tc>
      </w:tr>
      <w:tr w:rsidR="00292B07" w14:paraId="2C79D2E1" w14:textId="569AA329" w:rsidTr="001B6F72">
        <w:tc>
          <w:tcPr>
            <w:tcW w:w="2542" w:type="dxa"/>
          </w:tcPr>
          <w:p w14:paraId="70471842" w14:textId="280484A5" w:rsidR="00292B07" w:rsidRPr="0072131C" w:rsidRDefault="00292B07" w:rsidP="00292B07">
            <w:pPr>
              <w:spacing w:line="360" w:lineRule="auto"/>
              <w:jc w:val="both"/>
            </w:pPr>
            <w:r w:rsidRPr="0072131C">
              <w:t>Фосфати</w:t>
            </w:r>
          </w:p>
        </w:tc>
        <w:tc>
          <w:tcPr>
            <w:tcW w:w="2033" w:type="dxa"/>
            <w:vAlign w:val="center"/>
          </w:tcPr>
          <w:p w14:paraId="727A7CC8" w14:textId="506184C8" w:rsidR="00292B07" w:rsidRPr="0072131C" w:rsidRDefault="00292B07" w:rsidP="00292B07">
            <w:pPr>
              <w:spacing w:line="360" w:lineRule="auto"/>
              <w:jc w:val="both"/>
            </w:pPr>
            <w:r w:rsidRPr="0072131C">
              <w:t>Веднъж на шест месеца</w:t>
            </w:r>
          </w:p>
        </w:tc>
        <w:tc>
          <w:tcPr>
            <w:tcW w:w="2083" w:type="dxa"/>
          </w:tcPr>
          <w:p w14:paraId="6011F892" w14:textId="696F1D2E" w:rsidR="00292B07" w:rsidRPr="00F763DE" w:rsidRDefault="00292B07" w:rsidP="00292B07">
            <w:pPr>
              <w:spacing w:line="360" w:lineRule="auto"/>
              <w:jc w:val="both"/>
              <w:rPr>
                <w:b/>
              </w:rPr>
            </w:pPr>
            <w:r w:rsidRPr="00F04F31">
              <w:rPr>
                <w:b/>
              </w:rPr>
              <w:t>………………</w:t>
            </w:r>
          </w:p>
        </w:tc>
        <w:tc>
          <w:tcPr>
            <w:tcW w:w="2404" w:type="dxa"/>
          </w:tcPr>
          <w:p w14:paraId="0572513C" w14:textId="7015C4DF" w:rsidR="00292B07" w:rsidRPr="00F04F31" w:rsidRDefault="00292B07" w:rsidP="00292B07">
            <w:pPr>
              <w:spacing w:line="360" w:lineRule="auto"/>
              <w:jc w:val="both"/>
              <w:rPr>
                <w:b/>
              </w:rPr>
            </w:pPr>
            <w:r w:rsidRPr="003721D8">
              <w:rPr>
                <w:lang w:val="en-US"/>
              </w:rPr>
              <w:t xml:space="preserve">2 </w:t>
            </w:r>
            <w:r w:rsidRPr="003721D8">
              <w:t>х</w:t>
            </w:r>
            <w:r w:rsidRPr="003721D8">
              <w:rPr>
                <w:b/>
              </w:rPr>
              <w:t xml:space="preserve"> </w:t>
            </w:r>
            <w:r w:rsidRPr="003721D8">
              <w:t>единичната цена на участника: ………………</w:t>
            </w:r>
          </w:p>
        </w:tc>
      </w:tr>
      <w:tr w:rsidR="00292B07" w14:paraId="5E78A074" w14:textId="0DA32F82" w:rsidTr="001B6F72">
        <w:tc>
          <w:tcPr>
            <w:tcW w:w="2542" w:type="dxa"/>
          </w:tcPr>
          <w:p w14:paraId="2BC8A298" w14:textId="482FDA80" w:rsidR="00292B07" w:rsidRPr="0072131C" w:rsidRDefault="00292B07" w:rsidP="00292B07">
            <w:pPr>
              <w:spacing w:line="360" w:lineRule="auto"/>
              <w:jc w:val="both"/>
            </w:pPr>
            <w:r w:rsidRPr="0072131C">
              <w:t>Желязо - общо</w:t>
            </w:r>
          </w:p>
        </w:tc>
        <w:tc>
          <w:tcPr>
            <w:tcW w:w="2033" w:type="dxa"/>
            <w:vAlign w:val="center"/>
          </w:tcPr>
          <w:p w14:paraId="4B126960" w14:textId="6EDE4547" w:rsidR="00292B07" w:rsidRPr="0072131C" w:rsidRDefault="00292B07" w:rsidP="00292B07">
            <w:pPr>
              <w:spacing w:line="360" w:lineRule="auto"/>
              <w:jc w:val="both"/>
            </w:pPr>
            <w:r w:rsidRPr="0072131C">
              <w:t>Веднъж на шест месеца</w:t>
            </w:r>
          </w:p>
        </w:tc>
        <w:tc>
          <w:tcPr>
            <w:tcW w:w="2083" w:type="dxa"/>
          </w:tcPr>
          <w:p w14:paraId="1C615EA5" w14:textId="66BF52F0" w:rsidR="00292B07" w:rsidRPr="00F763DE" w:rsidRDefault="00292B07" w:rsidP="00292B07">
            <w:pPr>
              <w:spacing w:line="360" w:lineRule="auto"/>
              <w:jc w:val="both"/>
              <w:rPr>
                <w:b/>
              </w:rPr>
            </w:pPr>
            <w:r w:rsidRPr="00F04F31">
              <w:rPr>
                <w:b/>
              </w:rPr>
              <w:t>………………</w:t>
            </w:r>
          </w:p>
        </w:tc>
        <w:tc>
          <w:tcPr>
            <w:tcW w:w="2404" w:type="dxa"/>
          </w:tcPr>
          <w:p w14:paraId="4862575B" w14:textId="2A62F7FA" w:rsidR="00292B07" w:rsidRPr="00F04F31" w:rsidRDefault="00292B07" w:rsidP="00292B07">
            <w:pPr>
              <w:spacing w:line="360" w:lineRule="auto"/>
              <w:jc w:val="both"/>
              <w:rPr>
                <w:b/>
              </w:rPr>
            </w:pPr>
            <w:r w:rsidRPr="003721D8">
              <w:rPr>
                <w:lang w:val="en-US"/>
              </w:rPr>
              <w:t xml:space="preserve">2 </w:t>
            </w:r>
            <w:r w:rsidRPr="003721D8">
              <w:t>х</w:t>
            </w:r>
            <w:r w:rsidRPr="003721D8">
              <w:rPr>
                <w:b/>
              </w:rPr>
              <w:t xml:space="preserve"> </w:t>
            </w:r>
            <w:r w:rsidRPr="003721D8">
              <w:t>единичната цена на участника: ………………</w:t>
            </w:r>
          </w:p>
        </w:tc>
      </w:tr>
      <w:tr w:rsidR="00292B07" w14:paraId="42E4AF3E" w14:textId="7FBE22AF" w:rsidTr="001B6F72">
        <w:tc>
          <w:tcPr>
            <w:tcW w:w="2542" w:type="dxa"/>
          </w:tcPr>
          <w:p w14:paraId="1C70088B" w14:textId="60149A65" w:rsidR="00292B07" w:rsidRPr="0072131C" w:rsidRDefault="00292B07" w:rsidP="00292B07">
            <w:pPr>
              <w:spacing w:line="360" w:lineRule="auto"/>
              <w:jc w:val="both"/>
            </w:pPr>
            <w:r w:rsidRPr="0072131C">
              <w:t>Живак</w:t>
            </w:r>
          </w:p>
        </w:tc>
        <w:tc>
          <w:tcPr>
            <w:tcW w:w="2033" w:type="dxa"/>
            <w:vAlign w:val="center"/>
          </w:tcPr>
          <w:p w14:paraId="11047D16" w14:textId="1173FA39" w:rsidR="00292B07" w:rsidRPr="0072131C" w:rsidRDefault="00292B07" w:rsidP="00292B07">
            <w:pPr>
              <w:spacing w:line="360" w:lineRule="auto"/>
              <w:jc w:val="both"/>
            </w:pPr>
            <w:r w:rsidRPr="0072131C">
              <w:t>Веднъж на шест месеца</w:t>
            </w:r>
          </w:p>
        </w:tc>
        <w:tc>
          <w:tcPr>
            <w:tcW w:w="2083" w:type="dxa"/>
          </w:tcPr>
          <w:p w14:paraId="743F7E7E" w14:textId="54DDAA3C" w:rsidR="00292B07" w:rsidRPr="00F763DE" w:rsidRDefault="00292B07" w:rsidP="00292B07">
            <w:pPr>
              <w:spacing w:line="360" w:lineRule="auto"/>
              <w:jc w:val="both"/>
              <w:rPr>
                <w:b/>
              </w:rPr>
            </w:pPr>
            <w:r w:rsidRPr="00F04F31">
              <w:rPr>
                <w:b/>
              </w:rPr>
              <w:t>………………</w:t>
            </w:r>
          </w:p>
        </w:tc>
        <w:tc>
          <w:tcPr>
            <w:tcW w:w="2404" w:type="dxa"/>
          </w:tcPr>
          <w:p w14:paraId="3C45919B" w14:textId="103A7F2C" w:rsidR="00292B07" w:rsidRPr="00F04F31" w:rsidRDefault="00292B07" w:rsidP="00292B07">
            <w:pPr>
              <w:spacing w:line="360" w:lineRule="auto"/>
              <w:jc w:val="both"/>
              <w:rPr>
                <w:b/>
              </w:rPr>
            </w:pPr>
            <w:r w:rsidRPr="003721D8">
              <w:rPr>
                <w:lang w:val="en-US"/>
              </w:rPr>
              <w:t xml:space="preserve">2 </w:t>
            </w:r>
            <w:r w:rsidRPr="003721D8">
              <w:t>х</w:t>
            </w:r>
            <w:r w:rsidRPr="003721D8">
              <w:rPr>
                <w:b/>
              </w:rPr>
              <w:t xml:space="preserve"> </w:t>
            </w:r>
            <w:r w:rsidRPr="003721D8">
              <w:t>единичната цена на участника: ………………</w:t>
            </w:r>
          </w:p>
        </w:tc>
      </w:tr>
      <w:tr w:rsidR="00292B07" w14:paraId="7D2CFD4D" w14:textId="53EFAEDD" w:rsidTr="001B6F72">
        <w:tc>
          <w:tcPr>
            <w:tcW w:w="2542" w:type="dxa"/>
          </w:tcPr>
          <w:p w14:paraId="4F5549E9" w14:textId="295314E8" w:rsidR="00292B07" w:rsidRPr="0072131C" w:rsidRDefault="00292B07" w:rsidP="00292B07">
            <w:pPr>
              <w:spacing w:line="360" w:lineRule="auto"/>
              <w:jc w:val="both"/>
            </w:pPr>
            <w:r w:rsidRPr="0072131C">
              <w:t>Кадмий</w:t>
            </w:r>
          </w:p>
        </w:tc>
        <w:tc>
          <w:tcPr>
            <w:tcW w:w="2033" w:type="dxa"/>
            <w:vAlign w:val="center"/>
          </w:tcPr>
          <w:p w14:paraId="16013E79" w14:textId="7355C499" w:rsidR="00292B07" w:rsidRPr="0072131C" w:rsidRDefault="00292B07" w:rsidP="00292B07">
            <w:pPr>
              <w:spacing w:line="360" w:lineRule="auto"/>
              <w:jc w:val="both"/>
            </w:pPr>
            <w:r w:rsidRPr="0072131C">
              <w:t>Веднъж на шест месеца</w:t>
            </w:r>
          </w:p>
        </w:tc>
        <w:tc>
          <w:tcPr>
            <w:tcW w:w="2083" w:type="dxa"/>
          </w:tcPr>
          <w:p w14:paraId="48C65EBB" w14:textId="56D8B2F6" w:rsidR="00292B07" w:rsidRPr="00F763DE" w:rsidRDefault="00292B07" w:rsidP="00292B07">
            <w:pPr>
              <w:spacing w:line="360" w:lineRule="auto"/>
              <w:jc w:val="both"/>
              <w:rPr>
                <w:b/>
              </w:rPr>
            </w:pPr>
            <w:r w:rsidRPr="00F04F31">
              <w:rPr>
                <w:b/>
              </w:rPr>
              <w:t>………………</w:t>
            </w:r>
          </w:p>
        </w:tc>
        <w:tc>
          <w:tcPr>
            <w:tcW w:w="2404" w:type="dxa"/>
          </w:tcPr>
          <w:p w14:paraId="2D144009" w14:textId="7D69513C" w:rsidR="00292B07" w:rsidRPr="00F04F31" w:rsidRDefault="00292B07" w:rsidP="00292B07">
            <w:pPr>
              <w:spacing w:line="360" w:lineRule="auto"/>
              <w:jc w:val="both"/>
              <w:rPr>
                <w:b/>
              </w:rPr>
            </w:pPr>
            <w:r w:rsidRPr="003721D8">
              <w:rPr>
                <w:lang w:val="en-US"/>
              </w:rPr>
              <w:t xml:space="preserve">2 </w:t>
            </w:r>
            <w:r w:rsidRPr="003721D8">
              <w:t>х</w:t>
            </w:r>
            <w:r w:rsidRPr="003721D8">
              <w:rPr>
                <w:b/>
              </w:rPr>
              <w:t xml:space="preserve"> </w:t>
            </w:r>
            <w:r w:rsidRPr="003721D8">
              <w:t>единичната цена на участника: ………………</w:t>
            </w:r>
          </w:p>
        </w:tc>
      </w:tr>
      <w:tr w:rsidR="00292B07" w14:paraId="1373497B" w14:textId="7CE95462" w:rsidTr="001B6F72">
        <w:tc>
          <w:tcPr>
            <w:tcW w:w="2542" w:type="dxa"/>
          </w:tcPr>
          <w:p w14:paraId="7C9C1A8B" w14:textId="3C6403E3" w:rsidR="00292B07" w:rsidRPr="0072131C" w:rsidRDefault="00292B07" w:rsidP="00292B07">
            <w:pPr>
              <w:spacing w:line="360" w:lineRule="auto"/>
              <w:jc w:val="both"/>
            </w:pPr>
            <w:r w:rsidRPr="0072131C">
              <w:t>Олово</w:t>
            </w:r>
          </w:p>
        </w:tc>
        <w:tc>
          <w:tcPr>
            <w:tcW w:w="2033" w:type="dxa"/>
            <w:vAlign w:val="center"/>
          </w:tcPr>
          <w:p w14:paraId="0BB34A00" w14:textId="63F6014A" w:rsidR="00292B07" w:rsidRPr="0072131C" w:rsidRDefault="00292B07" w:rsidP="00292B07">
            <w:pPr>
              <w:spacing w:line="360" w:lineRule="auto"/>
              <w:jc w:val="both"/>
            </w:pPr>
            <w:r w:rsidRPr="0072131C">
              <w:t>Веднъж на шест месеца</w:t>
            </w:r>
          </w:p>
        </w:tc>
        <w:tc>
          <w:tcPr>
            <w:tcW w:w="2083" w:type="dxa"/>
          </w:tcPr>
          <w:p w14:paraId="782A8D15" w14:textId="5256682C" w:rsidR="00292B07" w:rsidRPr="00F763DE" w:rsidRDefault="00292B07" w:rsidP="00292B07">
            <w:pPr>
              <w:spacing w:line="360" w:lineRule="auto"/>
              <w:jc w:val="both"/>
              <w:rPr>
                <w:b/>
              </w:rPr>
            </w:pPr>
            <w:r w:rsidRPr="00F04F31">
              <w:rPr>
                <w:b/>
              </w:rPr>
              <w:t>………………</w:t>
            </w:r>
          </w:p>
        </w:tc>
        <w:tc>
          <w:tcPr>
            <w:tcW w:w="2404" w:type="dxa"/>
          </w:tcPr>
          <w:p w14:paraId="1E573FDF" w14:textId="5AD76C5E" w:rsidR="00292B07" w:rsidRPr="00F04F31" w:rsidRDefault="00292B07" w:rsidP="00292B07">
            <w:pPr>
              <w:spacing w:line="360" w:lineRule="auto"/>
              <w:jc w:val="both"/>
              <w:rPr>
                <w:b/>
              </w:rPr>
            </w:pPr>
            <w:r w:rsidRPr="003721D8">
              <w:rPr>
                <w:lang w:val="en-US"/>
              </w:rPr>
              <w:t xml:space="preserve">2 </w:t>
            </w:r>
            <w:r w:rsidRPr="003721D8">
              <w:t>х</w:t>
            </w:r>
            <w:r w:rsidRPr="003721D8">
              <w:rPr>
                <w:b/>
              </w:rPr>
              <w:t xml:space="preserve"> </w:t>
            </w:r>
            <w:r w:rsidRPr="003721D8">
              <w:t>единичната цена на участника: ………………</w:t>
            </w:r>
          </w:p>
        </w:tc>
      </w:tr>
      <w:tr w:rsidR="00292B07" w14:paraId="403C27B1" w14:textId="143A02B0" w:rsidTr="001B6F72">
        <w:tc>
          <w:tcPr>
            <w:tcW w:w="2542" w:type="dxa"/>
          </w:tcPr>
          <w:p w14:paraId="6FE68086" w14:textId="6F9C6E50" w:rsidR="00292B07" w:rsidRPr="0072131C" w:rsidRDefault="00292B07" w:rsidP="00292B07">
            <w:pPr>
              <w:spacing w:line="360" w:lineRule="auto"/>
              <w:jc w:val="both"/>
            </w:pPr>
            <w:r w:rsidRPr="0072131C">
              <w:t>Арсен</w:t>
            </w:r>
          </w:p>
        </w:tc>
        <w:tc>
          <w:tcPr>
            <w:tcW w:w="2033" w:type="dxa"/>
            <w:vAlign w:val="center"/>
          </w:tcPr>
          <w:p w14:paraId="78DD7C9A" w14:textId="5F40EB9F" w:rsidR="00292B07" w:rsidRPr="0072131C" w:rsidRDefault="00292B07" w:rsidP="00292B07">
            <w:pPr>
              <w:spacing w:line="360" w:lineRule="auto"/>
              <w:jc w:val="both"/>
            </w:pPr>
            <w:r w:rsidRPr="0072131C">
              <w:t>Веднъж на шест месеца</w:t>
            </w:r>
          </w:p>
        </w:tc>
        <w:tc>
          <w:tcPr>
            <w:tcW w:w="2083" w:type="dxa"/>
          </w:tcPr>
          <w:p w14:paraId="64021DBF" w14:textId="57E753E6" w:rsidR="00292B07" w:rsidRPr="00F763DE" w:rsidRDefault="00292B07" w:rsidP="00292B07">
            <w:pPr>
              <w:spacing w:line="360" w:lineRule="auto"/>
              <w:jc w:val="both"/>
              <w:rPr>
                <w:b/>
              </w:rPr>
            </w:pPr>
            <w:r w:rsidRPr="00F04F31">
              <w:rPr>
                <w:b/>
              </w:rPr>
              <w:t>………………</w:t>
            </w:r>
          </w:p>
        </w:tc>
        <w:tc>
          <w:tcPr>
            <w:tcW w:w="2404" w:type="dxa"/>
          </w:tcPr>
          <w:p w14:paraId="1085E804" w14:textId="66AB6B31" w:rsidR="00292B07" w:rsidRPr="00F04F31" w:rsidRDefault="00292B07" w:rsidP="00292B07">
            <w:pPr>
              <w:spacing w:line="360" w:lineRule="auto"/>
              <w:jc w:val="both"/>
              <w:rPr>
                <w:b/>
              </w:rPr>
            </w:pPr>
            <w:r w:rsidRPr="003721D8">
              <w:rPr>
                <w:lang w:val="en-US"/>
              </w:rPr>
              <w:t xml:space="preserve">2 </w:t>
            </w:r>
            <w:r w:rsidRPr="003721D8">
              <w:t>х</w:t>
            </w:r>
            <w:r w:rsidRPr="003721D8">
              <w:rPr>
                <w:b/>
              </w:rPr>
              <w:t xml:space="preserve"> </w:t>
            </w:r>
            <w:r w:rsidRPr="003721D8">
              <w:t>единичната цена на участника: ………………</w:t>
            </w:r>
          </w:p>
        </w:tc>
      </w:tr>
      <w:tr w:rsidR="00292B07" w14:paraId="70EE82AC" w14:textId="7C229F44" w:rsidTr="001B6F72">
        <w:tc>
          <w:tcPr>
            <w:tcW w:w="2542" w:type="dxa"/>
          </w:tcPr>
          <w:p w14:paraId="63FDA9D5" w14:textId="589C16A4" w:rsidR="00292B07" w:rsidRPr="0072131C" w:rsidRDefault="00292B07" w:rsidP="00292B07">
            <w:pPr>
              <w:spacing w:line="360" w:lineRule="auto"/>
              <w:jc w:val="both"/>
            </w:pPr>
            <w:r w:rsidRPr="0072131C">
              <w:t>Мед</w:t>
            </w:r>
          </w:p>
        </w:tc>
        <w:tc>
          <w:tcPr>
            <w:tcW w:w="2033" w:type="dxa"/>
            <w:vAlign w:val="center"/>
          </w:tcPr>
          <w:p w14:paraId="15693130" w14:textId="771D7049" w:rsidR="00292B07" w:rsidRPr="0072131C" w:rsidRDefault="00292B07" w:rsidP="00292B07">
            <w:pPr>
              <w:spacing w:line="360" w:lineRule="auto"/>
              <w:jc w:val="both"/>
            </w:pPr>
            <w:r w:rsidRPr="0072131C">
              <w:t>Веднъж на шест месеца</w:t>
            </w:r>
          </w:p>
        </w:tc>
        <w:tc>
          <w:tcPr>
            <w:tcW w:w="2083" w:type="dxa"/>
          </w:tcPr>
          <w:p w14:paraId="7F90CBFC" w14:textId="608A7851" w:rsidR="00292B07" w:rsidRPr="00F763DE" w:rsidRDefault="00292B07" w:rsidP="00292B07">
            <w:pPr>
              <w:spacing w:line="360" w:lineRule="auto"/>
              <w:jc w:val="both"/>
              <w:rPr>
                <w:b/>
              </w:rPr>
            </w:pPr>
            <w:r w:rsidRPr="00F04F31">
              <w:rPr>
                <w:b/>
              </w:rPr>
              <w:t>………………</w:t>
            </w:r>
          </w:p>
        </w:tc>
        <w:tc>
          <w:tcPr>
            <w:tcW w:w="2404" w:type="dxa"/>
          </w:tcPr>
          <w:p w14:paraId="5744EE49" w14:textId="718507AB" w:rsidR="00292B07" w:rsidRPr="00F04F31" w:rsidRDefault="00292B07" w:rsidP="00292B07">
            <w:pPr>
              <w:spacing w:line="360" w:lineRule="auto"/>
              <w:jc w:val="both"/>
              <w:rPr>
                <w:b/>
              </w:rPr>
            </w:pPr>
            <w:r w:rsidRPr="003721D8">
              <w:rPr>
                <w:lang w:val="en-US"/>
              </w:rPr>
              <w:t xml:space="preserve">2 </w:t>
            </w:r>
            <w:r w:rsidRPr="003721D8">
              <w:t>х</w:t>
            </w:r>
            <w:r w:rsidRPr="003721D8">
              <w:rPr>
                <w:b/>
              </w:rPr>
              <w:t xml:space="preserve"> </w:t>
            </w:r>
            <w:r w:rsidRPr="003721D8">
              <w:t>единичната цена на участника: ………………</w:t>
            </w:r>
          </w:p>
        </w:tc>
      </w:tr>
      <w:tr w:rsidR="00292B07" w14:paraId="6D090FA8" w14:textId="0A7646A8" w:rsidTr="001B6F72">
        <w:tc>
          <w:tcPr>
            <w:tcW w:w="2542" w:type="dxa"/>
          </w:tcPr>
          <w:p w14:paraId="718F0970" w14:textId="3F699123" w:rsidR="00292B07" w:rsidRPr="0072131C" w:rsidRDefault="00292B07" w:rsidP="00292B07">
            <w:pPr>
              <w:spacing w:line="360" w:lineRule="auto"/>
              <w:jc w:val="both"/>
            </w:pPr>
            <w:r w:rsidRPr="0072131C">
              <w:t>Хром - общо</w:t>
            </w:r>
          </w:p>
        </w:tc>
        <w:tc>
          <w:tcPr>
            <w:tcW w:w="2033" w:type="dxa"/>
            <w:vAlign w:val="center"/>
          </w:tcPr>
          <w:p w14:paraId="1769FD09" w14:textId="4FF1C5DA" w:rsidR="00292B07" w:rsidRPr="0072131C" w:rsidRDefault="00292B07" w:rsidP="00292B07">
            <w:pPr>
              <w:spacing w:line="360" w:lineRule="auto"/>
              <w:jc w:val="both"/>
            </w:pPr>
            <w:r w:rsidRPr="0072131C">
              <w:t>Веднъж на шест месеца</w:t>
            </w:r>
          </w:p>
        </w:tc>
        <w:tc>
          <w:tcPr>
            <w:tcW w:w="2083" w:type="dxa"/>
          </w:tcPr>
          <w:p w14:paraId="581D09AD" w14:textId="3B36AC7E" w:rsidR="00292B07" w:rsidRPr="00F763DE" w:rsidRDefault="00292B07" w:rsidP="00292B07">
            <w:pPr>
              <w:spacing w:line="360" w:lineRule="auto"/>
              <w:jc w:val="both"/>
              <w:rPr>
                <w:b/>
              </w:rPr>
            </w:pPr>
            <w:r w:rsidRPr="00F04F31">
              <w:rPr>
                <w:b/>
              </w:rPr>
              <w:t>………………</w:t>
            </w:r>
          </w:p>
        </w:tc>
        <w:tc>
          <w:tcPr>
            <w:tcW w:w="2404" w:type="dxa"/>
          </w:tcPr>
          <w:p w14:paraId="7681503A" w14:textId="42D2943E" w:rsidR="00292B07" w:rsidRPr="00F04F31" w:rsidRDefault="00292B07" w:rsidP="00292B07">
            <w:pPr>
              <w:spacing w:line="360" w:lineRule="auto"/>
              <w:jc w:val="both"/>
              <w:rPr>
                <w:b/>
              </w:rPr>
            </w:pPr>
            <w:r w:rsidRPr="003721D8">
              <w:rPr>
                <w:lang w:val="en-US"/>
              </w:rPr>
              <w:t xml:space="preserve">2 </w:t>
            </w:r>
            <w:r w:rsidRPr="003721D8">
              <w:t>х</w:t>
            </w:r>
            <w:r w:rsidRPr="003721D8">
              <w:rPr>
                <w:b/>
              </w:rPr>
              <w:t xml:space="preserve"> </w:t>
            </w:r>
            <w:r w:rsidRPr="003721D8">
              <w:t>единичната цена на участника: ………………</w:t>
            </w:r>
          </w:p>
        </w:tc>
      </w:tr>
      <w:tr w:rsidR="00292B07" w14:paraId="1B799A07" w14:textId="59EFBFEC" w:rsidTr="001B6F72">
        <w:tc>
          <w:tcPr>
            <w:tcW w:w="2542" w:type="dxa"/>
          </w:tcPr>
          <w:p w14:paraId="356EA540" w14:textId="094029BE" w:rsidR="00292B07" w:rsidRPr="0072131C" w:rsidRDefault="00292B07" w:rsidP="00292B07">
            <w:pPr>
              <w:spacing w:line="360" w:lineRule="auto"/>
              <w:jc w:val="both"/>
            </w:pPr>
            <w:r w:rsidRPr="0072131C">
              <w:t>Никел</w:t>
            </w:r>
          </w:p>
        </w:tc>
        <w:tc>
          <w:tcPr>
            <w:tcW w:w="2033" w:type="dxa"/>
          </w:tcPr>
          <w:p w14:paraId="70C668FB" w14:textId="7D8E26ED" w:rsidR="00292B07" w:rsidRPr="0072131C" w:rsidRDefault="00292B07" w:rsidP="00292B07">
            <w:pPr>
              <w:spacing w:line="360" w:lineRule="auto"/>
              <w:jc w:val="both"/>
            </w:pPr>
            <w:r w:rsidRPr="0072131C">
              <w:t>Веднъж на шест месеца</w:t>
            </w:r>
          </w:p>
        </w:tc>
        <w:tc>
          <w:tcPr>
            <w:tcW w:w="2083" w:type="dxa"/>
          </w:tcPr>
          <w:p w14:paraId="06B65222" w14:textId="3B843B49" w:rsidR="00292B07" w:rsidRPr="00F763DE" w:rsidRDefault="00292B07" w:rsidP="00292B07">
            <w:pPr>
              <w:spacing w:line="360" w:lineRule="auto"/>
              <w:jc w:val="both"/>
              <w:rPr>
                <w:b/>
              </w:rPr>
            </w:pPr>
            <w:r w:rsidRPr="00F04F31">
              <w:rPr>
                <w:b/>
              </w:rPr>
              <w:t>………………</w:t>
            </w:r>
          </w:p>
        </w:tc>
        <w:tc>
          <w:tcPr>
            <w:tcW w:w="2404" w:type="dxa"/>
          </w:tcPr>
          <w:p w14:paraId="5DA2AE81" w14:textId="182611CB" w:rsidR="00292B07" w:rsidRPr="00F04F31" w:rsidRDefault="00292B07" w:rsidP="00292B07">
            <w:pPr>
              <w:spacing w:line="360" w:lineRule="auto"/>
              <w:jc w:val="both"/>
              <w:rPr>
                <w:b/>
              </w:rPr>
            </w:pPr>
            <w:r w:rsidRPr="003721D8">
              <w:rPr>
                <w:lang w:val="en-US"/>
              </w:rPr>
              <w:t xml:space="preserve">2 </w:t>
            </w:r>
            <w:r w:rsidRPr="003721D8">
              <w:t>х</w:t>
            </w:r>
            <w:r w:rsidRPr="003721D8">
              <w:rPr>
                <w:b/>
              </w:rPr>
              <w:t xml:space="preserve"> </w:t>
            </w:r>
            <w:r w:rsidRPr="003721D8">
              <w:t>единичната цена на участника: ………………</w:t>
            </w:r>
          </w:p>
        </w:tc>
      </w:tr>
      <w:tr w:rsidR="00292B07" w14:paraId="5720796A" w14:textId="450D68AC" w:rsidTr="001B6F72">
        <w:tc>
          <w:tcPr>
            <w:tcW w:w="2542" w:type="dxa"/>
          </w:tcPr>
          <w:p w14:paraId="02ABE510" w14:textId="5178482F" w:rsidR="00292B07" w:rsidRPr="0072131C" w:rsidRDefault="00292B07" w:rsidP="00292B07">
            <w:pPr>
              <w:spacing w:line="360" w:lineRule="auto"/>
              <w:jc w:val="both"/>
            </w:pPr>
            <w:r w:rsidRPr="0072131C">
              <w:lastRenderedPageBreak/>
              <w:t>Цианиди - общо</w:t>
            </w:r>
          </w:p>
        </w:tc>
        <w:tc>
          <w:tcPr>
            <w:tcW w:w="2033" w:type="dxa"/>
          </w:tcPr>
          <w:p w14:paraId="177F4532" w14:textId="0E76171B" w:rsidR="00292B07" w:rsidRPr="0072131C" w:rsidRDefault="00292B07" w:rsidP="00292B07">
            <w:pPr>
              <w:spacing w:line="360" w:lineRule="auto"/>
              <w:jc w:val="both"/>
            </w:pPr>
            <w:r w:rsidRPr="0072131C">
              <w:t>Веднъж на шест месеца</w:t>
            </w:r>
          </w:p>
        </w:tc>
        <w:tc>
          <w:tcPr>
            <w:tcW w:w="2083" w:type="dxa"/>
          </w:tcPr>
          <w:p w14:paraId="088E535B" w14:textId="5AE32D5E" w:rsidR="00292B07" w:rsidRPr="00F763DE" w:rsidRDefault="00292B07" w:rsidP="00292B07">
            <w:pPr>
              <w:spacing w:line="360" w:lineRule="auto"/>
              <w:jc w:val="both"/>
              <w:rPr>
                <w:b/>
              </w:rPr>
            </w:pPr>
            <w:r w:rsidRPr="00F04F31">
              <w:rPr>
                <w:b/>
              </w:rPr>
              <w:t>………………</w:t>
            </w:r>
          </w:p>
        </w:tc>
        <w:tc>
          <w:tcPr>
            <w:tcW w:w="2404" w:type="dxa"/>
          </w:tcPr>
          <w:p w14:paraId="2E757836" w14:textId="21AFC286" w:rsidR="00292B07" w:rsidRPr="00F04F31" w:rsidRDefault="00292B07" w:rsidP="00292B07">
            <w:pPr>
              <w:spacing w:line="360" w:lineRule="auto"/>
              <w:jc w:val="both"/>
              <w:rPr>
                <w:b/>
              </w:rPr>
            </w:pPr>
            <w:r w:rsidRPr="003721D8">
              <w:rPr>
                <w:lang w:val="en-US"/>
              </w:rPr>
              <w:t xml:space="preserve">2 </w:t>
            </w:r>
            <w:r w:rsidRPr="003721D8">
              <w:t>х</w:t>
            </w:r>
            <w:r w:rsidRPr="003721D8">
              <w:rPr>
                <w:b/>
              </w:rPr>
              <w:t xml:space="preserve"> </w:t>
            </w:r>
            <w:r w:rsidRPr="003721D8">
              <w:t>единичната цена на участника: ………………</w:t>
            </w:r>
          </w:p>
        </w:tc>
      </w:tr>
      <w:tr w:rsidR="001B6F72" w14:paraId="52A5A401" w14:textId="6B916E68" w:rsidTr="001B6F72">
        <w:tc>
          <w:tcPr>
            <w:tcW w:w="2542" w:type="dxa"/>
          </w:tcPr>
          <w:p w14:paraId="74A4DB00" w14:textId="63612D17" w:rsidR="001B6F72" w:rsidRPr="0072131C" w:rsidRDefault="001B6F72" w:rsidP="001B6F72">
            <w:pPr>
              <w:spacing w:line="360" w:lineRule="auto"/>
              <w:jc w:val="both"/>
            </w:pPr>
            <w:r w:rsidRPr="0072131C">
              <w:t>Цинк</w:t>
            </w:r>
          </w:p>
        </w:tc>
        <w:tc>
          <w:tcPr>
            <w:tcW w:w="2033" w:type="dxa"/>
            <w:vAlign w:val="center"/>
          </w:tcPr>
          <w:p w14:paraId="737290EC" w14:textId="220BB3BC" w:rsidR="001B6F72" w:rsidRPr="0072131C" w:rsidRDefault="001B6F72" w:rsidP="001B6F72">
            <w:pPr>
              <w:spacing w:line="360" w:lineRule="auto"/>
              <w:jc w:val="both"/>
            </w:pPr>
            <w:r w:rsidRPr="0072131C">
              <w:t>Веднъж на две години</w:t>
            </w:r>
          </w:p>
        </w:tc>
        <w:tc>
          <w:tcPr>
            <w:tcW w:w="2083" w:type="dxa"/>
          </w:tcPr>
          <w:p w14:paraId="0D2EACBE" w14:textId="585064C9" w:rsidR="001B6F72" w:rsidRPr="00F763DE" w:rsidRDefault="001B6F72" w:rsidP="001B6F72">
            <w:pPr>
              <w:spacing w:line="360" w:lineRule="auto"/>
              <w:jc w:val="both"/>
              <w:rPr>
                <w:b/>
              </w:rPr>
            </w:pPr>
            <w:r w:rsidRPr="00F04F31">
              <w:rPr>
                <w:b/>
              </w:rPr>
              <w:t>………………</w:t>
            </w:r>
          </w:p>
        </w:tc>
        <w:tc>
          <w:tcPr>
            <w:tcW w:w="2404" w:type="dxa"/>
          </w:tcPr>
          <w:p w14:paraId="45456DDD" w14:textId="77699F87" w:rsidR="001B6F72" w:rsidRPr="00292B07" w:rsidRDefault="00292B07" w:rsidP="00292B07">
            <w:pPr>
              <w:spacing w:line="360" w:lineRule="auto"/>
              <w:jc w:val="both"/>
            </w:pPr>
            <w:r w:rsidRPr="00292B07">
              <w:t xml:space="preserve">1 х </w:t>
            </w:r>
            <w:r w:rsidRPr="00931B2B">
              <w:t>единичната цена на участника: ………………</w:t>
            </w:r>
          </w:p>
        </w:tc>
      </w:tr>
      <w:tr w:rsidR="001B6F72" w14:paraId="3B22E1EA" w14:textId="13948849" w:rsidTr="001B6F72">
        <w:tc>
          <w:tcPr>
            <w:tcW w:w="2542" w:type="dxa"/>
          </w:tcPr>
          <w:p w14:paraId="2631697B" w14:textId="35FAE7BF" w:rsidR="001B6F72" w:rsidRPr="0072131C" w:rsidRDefault="001B6F72" w:rsidP="001B6F72">
            <w:pPr>
              <w:spacing w:line="360" w:lineRule="auto"/>
              <w:jc w:val="both"/>
            </w:pPr>
            <w:r w:rsidRPr="0072131C">
              <w:t>Нефтопродукти</w:t>
            </w:r>
            <w:r w:rsidRPr="0072131C">
              <w:rPr>
                <w:vertAlign w:val="superscript"/>
              </w:rPr>
              <w:t>1</w:t>
            </w:r>
          </w:p>
        </w:tc>
        <w:tc>
          <w:tcPr>
            <w:tcW w:w="2033" w:type="dxa"/>
            <w:vAlign w:val="center"/>
          </w:tcPr>
          <w:p w14:paraId="50A84ECD" w14:textId="759969EB" w:rsidR="001B6F72" w:rsidRPr="0072131C" w:rsidRDefault="001B6F72" w:rsidP="001B6F72">
            <w:pPr>
              <w:spacing w:line="360" w:lineRule="auto"/>
              <w:jc w:val="both"/>
            </w:pPr>
            <w:r w:rsidRPr="0072131C">
              <w:t>Веднъж на две години</w:t>
            </w:r>
          </w:p>
        </w:tc>
        <w:tc>
          <w:tcPr>
            <w:tcW w:w="2083" w:type="dxa"/>
          </w:tcPr>
          <w:p w14:paraId="63E3F460" w14:textId="1F37539B" w:rsidR="001B6F72" w:rsidRPr="00F763DE" w:rsidRDefault="001B6F72" w:rsidP="001B6F72">
            <w:pPr>
              <w:spacing w:line="360" w:lineRule="auto"/>
              <w:jc w:val="both"/>
              <w:rPr>
                <w:b/>
              </w:rPr>
            </w:pPr>
            <w:r w:rsidRPr="00F04F31">
              <w:rPr>
                <w:b/>
              </w:rPr>
              <w:t>………………</w:t>
            </w:r>
          </w:p>
        </w:tc>
        <w:tc>
          <w:tcPr>
            <w:tcW w:w="2404" w:type="dxa"/>
          </w:tcPr>
          <w:p w14:paraId="443D198F" w14:textId="361FD1C1" w:rsidR="001B6F72" w:rsidRPr="00F04F31" w:rsidRDefault="004C0517" w:rsidP="001B6F72">
            <w:pPr>
              <w:spacing w:line="360" w:lineRule="auto"/>
              <w:jc w:val="both"/>
              <w:rPr>
                <w:b/>
              </w:rPr>
            </w:pPr>
            <w:r w:rsidRPr="00292B07">
              <w:t xml:space="preserve">1 х </w:t>
            </w:r>
            <w:r w:rsidRPr="00931B2B">
              <w:t>единичната цена на участника: ………………</w:t>
            </w:r>
          </w:p>
        </w:tc>
      </w:tr>
      <w:tr w:rsidR="004C0517" w14:paraId="717A03C5" w14:textId="770A4FE6" w:rsidTr="001B6F72">
        <w:tc>
          <w:tcPr>
            <w:tcW w:w="2542" w:type="dxa"/>
          </w:tcPr>
          <w:p w14:paraId="157F3A84" w14:textId="19814CEB" w:rsidR="004C0517" w:rsidRPr="0072131C" w:rsidRDefault="004C0517" w:rsidP="004C0517">
            <w:pPr>
              <w:spacing w:line="360" w:lineRule="auto"/>
              <w:jc w:val="both"/>
            </w:pPr>
            <w:r w:rsidRPr="0072131C">
              <w:t>Нитрити</w:t>
            </w:r>
          </w:p>
        </w:tc>
        <w:tc>
          <w:tcPr>
            <w:tcW w:w="2033" w:type="dxa"/>
            <w:vAlign w:val="center"/>
          </w:tcPr>
          <w:p w14:paraId="4CF48C61" w14:textId="10708042" w:rsidR="004C0517" w:rsidRPr="0072131C" w:rsidRDefault="004C0517" w:rsidP="004C0517">
            <w:pPr>
              <w:spacing w:line="360" w:lineRule="auto"/>
              <w:jc w:val="both"/>
            </w:pPr>
            <w:r w:rsidRPr="0072131C">
              <w:t>Веднъж на шест месеца</w:t>
            </w:r>
          </w:p>
        </w:tc>
        <w:tc>
          <w:tcPr>
            <w:tcW w:w="2083" w:type="dxa"/>
          </w:tcPr>
          <w:p w14:paraId="5CBA4871" w14:textId="288F19F5" w:rsidR="004C0517" w:rsidRPr="00F763DE" w:rsidRDefault="004C0517" w:rsidP="004C0517">
            <w:pPr>
              <w:spacing w:line="360" w:lineRule="auto"/>
              <w:jc w:val="both"/>
              <w:rPr>
                <w:b/>
              </w:rPr>
            </w:pPr>
            <w:r w:rsidRPr="00F04F31">
              <w:rPr>
                <w:b/>
              </w:rPr>
              <w:t>………………</w:t>
            </w:r>
          </w:p>
        </w:tc>
        <w:tc>
          <w:tcPr>
            <w:tcW w:w="2404" w:type="dxa"/>
          </w:tcPr>
          <w:p w14:paraId="61A8194C" w14:textId="6CCF9B6A" w:rsidR="004C0517" w:rsidRPr="00F04F31" w:rsidRDefault="004C0517" w:rsidP="004C0517">
            <w:pPr>
              <w:spacing w:line="360" w:lineRule="auto"/>
              <w:jc w:val="both"/>
              <w:rPr>
                <w:b/>
              </w:rPr>
            </w:pPr>
            <w:r w:rsidRPr="00650847">
              <w:rPr>
                <w:lang w:val="en-US"/>
              </w:rPr>
              <w:t xml:space="preserve">2 </w:t>
            </w:r>
            <w:r w:rsidRPr="00650847">
              <w:t>х</w:t>
            </w:r>
            <w:r w:rsidRPr="00650847">
              <w:rPr>
                <w:b/>
              </w:rPr>
              <w:t xml:space="preserve"> </w:t>
            </w:r>
            <w:r w:rsidRPr="00650847">
              <w:t>единичната цена на участника: ………………</w:t>
            </w:r>
          </w:p>
        </w:tc>
      </w:tr>
      <w:tr w:rsidR="004C0517" w14:paraId="0F1A8E6F" w14:textId="08DF646F" w:rsidTr="001B6F72">
        <w:tc>
          <w:tcPr>
            <w:tcW w:w="2542" w:type="dxa"/>
          </w:tcPr>
          <w:p w14:paraId="0ABF2E96" w14:textId="46F50FE2" w:rsidR="004C0517" w:rsidRPr="0072131C" w:rsidRDefault="004C0517" w:rsidP="004C0517">
            <w:pPr>
              <w:spacing w:line="360" w:lineRule="auto"/>
              <w:jc w:val="both"/>
            </w:pPr>
            <w:r w:rsidRPr="0072131C">
              <w:t>Нитрати</w:t>
            </w:r>
          </w:p>
        </w:tc>
        <w:tc>
          <w:tcPr>
            <w:tcW w:w="2033" w:type="dxa"/>
            <w:vAlign w:val="center"/>
          </w:tcPr>
          <w:p w14:paraId="636AF606" w14:textId="426F3BE0" w:rsidR="004C0517" w:rsidRPr="0072131C" w:rsidRDefault="004C0517" w:rsidP="004C0517">
            <w:pPr>
              <w:spacing w:line="360" w:lineRule="auto"/>
              <w:jc w:val="both"/>
            </w:pPr>
            <w:r w:rsidRPr="0072131C">
              <w:t>Веднъж на шест месеца</w:t>
            </w:r>
          </w:p>
        </w:tc>
        <w:tc>
          <w:tcPr>
            <w:tcW w:w="2083" w:type="dxa"/>
          </w:tcPr>
          <w:p w14:paraId="196D3F1A" w14:textId="14E38BC5" w:rsidR="004C0517" w:rsidRPr="00F763DE" w:rsidRDefault="004C0517" w:rsidP="004C0517">
            <w:pPr>
              <w:spacing w:line="360" w:lineRule="auto"/>
              <w:jc w:val="both"/>
              <w:rPr>
                <w:b/>
              </w:rPr>
            </w:pPr>
            <w:r w:rsidRPr="00F04F31">
              <w:rPr>
                <w:b/>
              </w:rPr>
              <w:t>………………</w:t>
            </w:r>
          </w:p>
        </w:tc>
        <w:tc>
          <w:tcPr>
            <w:tcW w:w="2404" w:type="dxa"/>
          </w:tcPr>
          <w:p w14:paraId="7D1CB868" w14:textId="17C46351" w:rsidR="004C0517" w:rsidRPr="00F04F31" w:rsidRDefault="004C0517" w:rsidP="004C0517">
            <w:pPr>
              <w:spacing w:line="360" w:lineRule="auto"/>
              <w:jc w:val="both"/>
              <w:rPr>
                <w:b/>
              </w:rPr>
            </w:pPr>
            <w:r w:rsidRPr="00650847">
              <w:rPr>
                <w:lang w:val="en-US"/>
              </w:rPr>
              <w:t xml:space="preserve">2 </w:t>
            </w:r>
            <w:r w:rsidRPr="00650847">
              <w:t>х</w:t>
            </w:r>
            <w:r w:rsidRPr="00650847">
              <w:rPr>
                <w:b/>
              </w:rPr>
              <w:t xml:space="preserve"> </w:t>
            </w:r>
            <w:r w:rsidRPr="00650847">
              <w:t>единичната цена на участника: ………………</w:t>
            </w:r>
          </w:p>
        </w:tc>
      </w:tr>
      <w:tr w:rsidR="004C0517" w14:paraId="596267E3" w14:textId="51DB75ED" w:rsidTr="001B6F72">
        <w:tc>
          <w:tcPr>
            <w:tcW w:w="2542" w:type="dxa"/>
          </w:tcPr>
          <w:p w14:paraId="2B0B99C6" w14:textId="4058D3FF" w:rsidR="004C0517" w:rsidRPr="0072131C" w:rsidRDefault="004C0517" w:rsidP="004C0517">
            <w:pPr>
              <w:spacing w:line="360" w:lineRule="auto"/>
              <w:jc w:val="both"/>
            </w:pPr>
            <w:r w:rsidRPr="0072131C">
              <w:t>Сулфати</w:t>
            </w:r>
          </w:p>
        </w:tc>
        <w:tc>
          <w:tcPr>
            <w:tcW w:w="2033" w:type="dxa"/>
            <w:vAlign w:val="center"/>
          </w:tcPr>
          <w:p w14:paraId="7717130C" w14:textId="2AC9AC63" w:rsidR="004C0517" w:rsidRPr="0072131C" w:rsidRDefault="004C0517" w:rsidP="004C0517">
            <w:pPr>
              <w:spacing w:line="360" w:lineRule="auto"/>
              <w:jc w:val="both"/>
            </w:pPr>
            <w:r w:rsidRPr="0072131C">
              <w:t>Веднъж на шест месеца</w:t>
            </w:r>
          </w:p>
        </w:tc>
        <w:tc>
          <w:tcPr>
            <w:tcW w:w="2083" w:type="dxa"/>
          </w:tcPr>
          <w:p w14:paraId="4B42B68F" w14:textId="7875CE25" w:rsidR="004C0517" w:rsidRPr="00F763DE" w:rsidRDefault="004C0517" w:rsidP="004C0517">
            <w:pPr>
              <w:spacing w:line="360" w:lineRule="auto"/>
              <w:jc w:val="both"/>
              <w:rPr>
                <w:b/>
              </w:rPr>
            </w:pPr>
            <w:r w:rsidRPr="00F04F31">
              <w:rPr>
                <w:b/>
              </w:rPr>
              <w:t>………………</w:t>
            </w:r>
          </w:p>
        </w:tc>
        <w:tc>
          <w:tcPr>
            <w:tcW w:w="2404" w:type="dxa"/>
          </w:tcPr>
          <w:p w14:paraId="6B47E095" w14:textId="2595705A" w:rsidR="004C0517" w:rsidRPr="00F04F31" w:rsidRDefault="004C0517" w:rsidP="004C0517">
            <w:pPr>
              <w:spacing w:line="360" w:lineRule="auto"/>
              <w:jc w:val="both"/>
              <w:rPr>
                <w:b/>
              </w:rPr>
            </w:pPr>
            <w:r w:rsidRPr="00650847">
              <w:rPr>
                <w:lang w:val="en-US"/>
              </w:rPr>
              <w:t xml:space="preserve">2 </w:t>
            </w:r>
            <w:r w:rsidRPr="00650847">
              <w:t>х</w:t>
            </w:r>
            <w:r w:rsidRPr="00650847">
              <w:rPr>
                <w:b/>
              </w:rPr>
              <w:t xml:space="preserve"> </w:t>
            </w:r>
            <w:r w:rsidRPr="00650847">
              <w:t>единичната цена на участника: ………………</w:t>
            </w:r>
          </w:p>
        </w:tc>
      </w:tr>
      <w:tr w:rsidR="001B6F72" w14:paraId="6FDCB2D0" w14:textId="3F7FAC04" w:rsidTr="001B6F72">
        <w:tc>
          <w:tcPr>
            <w:tcW w:w="9062" w:type="dxa"/>
            <w:gridSpan w:val="4"/>
            <w:shd w:val="clear" w:color="auto" w:fill="E2EFD9" w:themeFill="accent6" w:themeFillTint="33"/>
          </w:tcPr>
          <w:p w14:paraId="1FF6E0E8" w14:textId="50245A26" w:rsidR="001B6F72" w:rsidRPr="0059270D" w:rsidRDefault="0059270D" w:rsidP="0059270D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5. </w:t>
            </w:r>
            <w:r w:rsidR="001B6F72" w:rsidRPr="0059270D">
              <w:rPr>
                <w:b/>
              </w:rPr>
              <w:t>Извършване на мониторинг на смесен поток отпадъчни води – излишни дъждовни и дренажни води (площадка „Хан Богров“)</w:t>
            </w:r>
          </w:p>
        </w:tc>
      </w:tr>
      <w:tr w:rsidR="006E756C" w14:paraId="3AD1E45F" w14:textId="77777777" w:rsidTr="001B6F72">
        <w:tc>
          <w:tcPr>
            <w:tcW w:w="9062" w:type="dxa"/>
            <w:gridSpan w:val="4"/>
            <w:shd w:val="clear" w:color="auto" w:fill="E2EFD9" w:themeFill="accent6" w:themeFillTint="33"/>
          </w:tcPr>
          <w:p w14:paraId="0F43E5C1" w14:textId="06F36649" w:rsidR="006E756C" w:rsidRDefault="006E756C" w:rsidP="0059270D">
            <w:pPr>
              <w:spacing w:line="360" w:lineRule="auto"/>
              <w:jc w:val="both"/>
              <w:rPr>
                <w:b/>
              </w:rPr>
            </w:pPr>
            <w:r w:rsidRPr="006E756C">
              <w:rPr>
                <w:b/>
              </w:rPr>
              <w:t>5.1.</w:t>
            </w:r>
            <w:r w:rsidRPr="006E756C">
              <w:rPr>
                <w:b/>
              </w:rPr>
              <w:tab/>
              <w:t>Точки на пробовземане: ТМ 1 - за смесен поток дъждовни (от улични оттоци и алеи на производствената площадка) и дренажни води от дренажната система около сградите,  с координати: N 42˚41΄50,6˝ Е 23˚32΄00,6˝;</w:t>
            </w:r>
          </w:p>
        </w:tc>
      </w:tr>
      <w:tr w:rsidR="0059270D" w14:paraId="73D7ACDB" w14:textId="5D1EFABF" w:rsidTr="001B6F72">
        <w:tc>
          <w:tcPr>
            <w:tcW w:w="2542" w:type="dxa"/>
            <w:vAlign w:val="center"/>
          </w:tcPr>
          <w:p w14:paraId="0F93B009" w14:textId="5F4E4038" w:rsidR="0059270D" w:rsidRPr="0072131C" w:rsidRDefault="0059270D" w:rsidP="0059270D">
            <w:pPr>
              <w:spacing w:line="360" w:lineRule="auto"/>
              <w:jc w:val="both"/>
            </w:pPr>
            <w:r w:rsidRPr="0072131C">
              <w:rPr>
                <w:bCs/>
                <w:iCs/>
              </w:rPr>
              <w:t>Температура</w:t>
            </w:r>
          </w:p>
        </w:tc>
        <w:tc>
          <w:tcPr>
            <w:tcW w:w="2033" w:type="dxa"/>
            <w:vAlign w:val="center"/>
          </w:tcPr>
          <w:p w14:paraId="2FD50703" w14:textId="330A5C26" w:rsidR="0059270D" w:rsidRPr="0072131C" w:rsidRDefault="0059270D" w:rsidP="0059270D">
            <w:pPr>
              <w:spacing w:line="360" w:lineRule="auto"/>
              <w:jc w:val="both"/>
            </w:pPr>
            <w:r w:rsidRPr="0072131C">
              <w:rPr>
                <w:bCs/>
                <w:iCs/>
              </w:rPr>
              <w:t>Веднъж на три месеца</w:t>
            </w:r>
          </w:p>
        </w:tc>
        <w:tc>
          <w:tcPr>
            <w:tcW w:w="2083" w:type="dxa"/>
          </w:tcPr>
          <w:p w14:paraId="1A7ACB58" w14:textId="0D08B0DD" w:rsidR="0059270D" w:rsidRPr="00F763DE" w:rsidRDefault="0059270D" w:rsidP="0059270D">
            <w:pPr>
              <w:spacing w:line="360" w:lineRule="auto"/>
              <w:jc w:val="both"/>
              <w:rPr>
                <w:b/>
              </w:rPr>
            </w:pPr>
            <w:r w:rsidRPr="00F9291C">
              <w:rPr>
                <w:b/>
              </w:rPr>
              <w:t>………………</w:t>
            </w:r>
          </w:p>
        </w:tc>
        <w:tc>
          <w:tcPr>
            <w:tcW w:w="2404" w:type="dxa"/>
          </w:tcPr>
          <w:p w14:paraId="088662C2" w14:textId="47ED495E" w:rsidR="0059270D" w:rsidRPr="00F9291C" w:rsidRDefault="004C0517" w:rsidP="004C0517">
            <w:pPr>
              <w:spacing w:line="360" w:lineRule="auto"/>
              <w:jc w:val="both"/>
              <w:rPr>
                <w:b/>
              </w:rPr>
            </w:pPr>
            <w:r w:rsidRPr="004C0517">
              <w:t xml:space="preserve">4 х </w:t>
            </w:r>
            <w:r w:rsidRPr="003721D8">
              <w:t>единичната цена на участника: ………………</w:t>
            </w:r>
          </w:p>
        </w:tc>
      </w:tr>
      <w:tr w:rsidR="004C0517" w14:paraId="6AAAD5F9" w14:textId="26875923" w:rsidTr="001B6F72">
        <w:tc>
          <w:tcPr>
            <w:tcW w:w="2542" w:type="dxa"/>
            <w:vAlign w:val="center"/>
          </w:tcPr>
          <w:p w14:paraId="349725F3" w14:textId="769235FF" w:rsidR="004C0517" w:rsidRPr="0072131C" w:rsidRDefault="004C0517" w:rsidP="004C0517">
            <w:pPr>
              <w:spacing w:line="360" w:lineRule="auto"/>
              <w:jc w:val="both"/>
            </w:pPr>
            <w:r w:rsidRPr="0072131C">
              <w:t>Активна реакция (рН)</w:t>
            </w:r>
          </w:p>
        </w:tc>
        <w:tc>
          <w:tcPr>
            <w:tcW w:w="2033" w:type="dxa"/>
            <w:vAlign w:val="center"/>
          </w:tcPr>
          <w:p w14:paraId="2597B4BE" w14:textId="622E70F2" w:rsidR="004C0517" w:rsidRPr="0072131C" w:rsidRDefault="004C0517" w:rsidP="004C0517">
            <w:pPr>
              <w:spacing w:line="360" w:lineRule="auto"/>
              <w:jc w:val="both"/>
            </w:pPr>
            <w:r w:rsidRPr="0072131C">
              <w:rPr>
                <w:bCs/>
                <w:iCs/>
              </w:rPr>
              <w:t>Веднъж на три месеца</w:t>
            </w:r>
          </w:p>
        </w:tc>
        <w:tc>
          <w:tcPr>
            <w:tcW w:w="2083" w:type="dxa"/>
          </w:tcPr>
          <w:p w14:paraId="47FDB237" w14:textId="2175C669" w:rsidR="004C0517" w:rsidRPr="00F763DE" w:rsidRDefault="004C0517" w:rsidP="004C0517">
            <w:pPr>
              <w:spacing w:line="360" w:lineRule="auto"/>
              <w:jc w:val="both"/>
              <w:rPr>
                <w:b/>
              </w:rPr>
            </w:pPr>
            <w:r w:rsidRPr="00F9291C">
              <w:rPr>
                <w:b/>
              </w:rPr>
              <w:t>………………</w:t>
            </w:r>
          </w:p>
        </w:tc>
        <w:tc>
          <w:tcPr>
            <w:tcW w:w="2404" w:type="dxa"/>
          </w:tcPr>
          <w:p w14:paraId="31735115" w14:textId="68CF9584" w:rsidR="004C0517" w:rsidRPr="00F9291C" w:rsidRDefault="004C0517" w:rsidP="004C0517">
            <w:pPr>
              <w:spacing w:line="360" w:lineRule="auto"/>
              <w:jc w:val="both"/>
              <w:rPr>
                <w:b/>
              </w:rPr>
            </w:pPr>
            <w:r w:rsidRPr="006F76CA">
              <w:t>4 х единичната цена на участника: ………………</w:t>
            </w:r>
          </w:p>
        </w:tc>
      </w:tr>
      <w:tr w:rsidR="004C0517" w14:paraId="294EE389" w14:textId="2FFA6367" w:rsidTr="001B6F72">
        <w:tc>
          <w:tcPr>
            <w:tcW w:w="2542" w:type="dxa"/>
            <w:vAlign w:val="center"/>
          </w:tcPr>
          <w:p w14:paraId="37DE02B2" w14:textId="2AAFD0C0" w:rsidR="004C0517" w:rsidRPr="0072131C" w:rsidRDefault="004C0517" w:rsidP="004C0517">
            <w:pPr>
              <w:spacing w:line="360" w:lineRule="auto"/>
              <w:jc w:val="both"/>
            </w:pPr>
            <w:r w:rsidRPr="0072131C">
              <w:t>Неразтворени вещества</w:t>
            </w:r>
          </w:p>
        </w:tc>
        <w:tc>
          <w:tcPr>
            <w:tcW w:w="2033" w:type="dxa"/>
          </w:tcPr>
          <w:p w14:paraId="5B1A3D81" w14:textId="35E8319D" w:rsidR="004C0517" w:rsidRPr="0072131C" w:rsidRDefault="004C0517" w:rsidP="004C0517">
            <w:pPr>
              <w:spacing w:line="360" w:lineRule="auto"/>
              <w:jc w:val="both"/>
            </w:pPr>
            <w:r w:rsidRPr="0072131C">
              <w:rPr>
                <w:bCs/>
                <w:iCs/>
              </w:rPr>
              <w:t>Веднъж на три месеца</w:t>
            </w:r>
          </w:p>
        </w:tc>
        <w:tc>
          <w:tcPr>
            <w:tcW w:w="2083" w:type="dxa"/>
          </w:tcPr>
          <w:p w14:paraId="18B66BB6" w14:textId="3E495F7E" w:rsidR="004C0517" w:rsidRPr="00F763DE" w:rsidRDefault="004C0517" w:rsidP="004C0517">
            <w:pPr>
              <w:spacing w:line="360" w:lineRule="auto"/>
              <w:jc w:val="both"/>
              <w:rPr>
                <w:b/>
              </w:rPr>
            </w:pPr>
            <w:r w:rsidRPr="00F9291C">
              <w:rPr>
                <w:b/>
              </w:rPr>
              <w:t>………………</w:t>
            </w:r>
          </w:p>
        </w:tc>
        <w:tc>
          <w:tcPr>
            <w:tcW w:w="2404" w:type="dxa"/>
          </w:tcPr>
          <w:p w14:paraId="33C438EA" w14:textId="061969B7" w:rsidR="004C0517" w:rsidRPr="00F9291C" w:rsidRDefault="004C0517" w:rsidP="004C0517">
            <w:pPr>
              <w:spacing w:line="360" w:lineRule="auto"/>
              <w:jc w:val="both"/>
              <w:rPr>
                <w:b/>
              </w:rPr>
            </w:pPr>
            <w:r w:rsidRPr="006F76CA">
              <w:t>4 х единичната цена на участника: ………………</w:t>
            </w:r>
          </w:p>
        </w:tc>
      </w:tr>
      <w:tr w:rsidR="004C0517" w14:paraId="0BCDD8CC" w14:textId="09C84253" w:rsidTr="001B6F72">
        <w:tc>
          <w:tcPr>
            <w:tcW w:w="2542" w:type="dxa"/>
            <w:vAlign w:val="center"/>
          </w:tcPr>
          <w:p w14:paraId="79931ED0" w14:textId="27C4220A" w:rsidR="004C0517" w:rsidRPr="0072131C" w:rsidRDefault="004C0517" w:rsidP="004C0517">
            <w:pPr>
              <w:spacing w:line="360" w:lineRule="auto"/>
              <w:jc w:val="both"/>
            </w:pPr>
            <w:r w:rsidRPr="0072131C">
              <w:lastRenderedPageBreak/>
              <w:t>Общ азот</w:t>
            </w:r>
          </w:p>
        </w:tc>
        <w:tc>
          <w:tcPr>
            <w:tcW w:w="2033" w:type="dxa"/>
          </w:tcPr>
          <w:p w14:paraId="1C1201CF" w14:textId="2A5A907B" w:rsidR="004C0517" w:rsidRPr="0072131C" w:rsidRDefault="004C0517" w:rsidP="004C0517">
            <w:pPr>
              <w:spacing w:line="360" w:lineRule="auto"/>
              <w:jc w:val="both"/>
            </w:pPr>
            <w:r w:rsidRPr="0072131C">
              <w:rPr>
                <w:bCs/>
                <w:iCs/>
              </w:rPr>
              <w:t>Веднъж на три месеца</w:t>
            </w:r>
          </w:p>
        </w:tc>
        <w:tc>
          <w:tcPr>
            <w:tcW w:w="2083" w:type="dxa"/>
          </w:tcPr>
          <w:p w14:paraId="79DC1991" w14:textId="1FE14B34" w:rsidR="004C0517" w:rsidRPr="00F763DE" w:rsidRDefault="004C0517" w:rsidP="004C0517">
            <w:pPr>
              <w:spacing w:line="360" w:lineRule="auto"/>
              <w:jc w:val="both"/>
              <w:rPr>
                <w:b/>
              </w:rPr>
            </w:pPr>
            <w:r w:rsidRPr="00F9291C">
              <w:rPr>
                <w:b/>
              </w:rPr>
              <w:t>………………</w:t>
            </w:r>
          </w:p>
        </w:tc>
        <w:tc>
          <w:tcPr>
            <w:tcW w:w="2404" w:type="dxa"/>
          </w:tcPr>
          <w:p w14:paraId="62A53168" w14:textId="4E8CD70F" w:rsidR="004C0517" w:rsidRPr="00F9291C" w:rsidRDefault="004C0517" w:rsidP="004C0517">
            <w:pPr>
              <w:spacing w:line="360" w:lineRule="auto"/>
              <w:jc w:val="both"/>
              <w:rPr>
                <w:b/>
              </w:rPr>
            </w:pPr>
            <w:r w:rsidRPr="006F76CA">
              <w:t>4 х единичната цена на участника: ………………</w:t>
            </w:r>
          </w:p>
        </w:tc>
      </w:tr>
      <w:tr w:rsidR="004C0517" w14:paraId="07121ACC" w14:textId="76655904" w:rsidTr="001B6F72">
        <w:tc>
          <w:tcPr>
            <w:tcW w:w="2542" w:type="dxa"/>
            <w:vAlign w:val="center"/>
          </w:tcPr>
          <w:p w14:paraId="3A28372A" w14:textId="6F659705" w:rsidR="004C0517" w:rsidRPr="0072131C" w:rsidRDefault="004C0517" w:rsidP="004C0517">
            <w:pPr>
              <w:spacing w:line="360" w:lineRule="auto"/>
              <w:jc w:val="both"/>
            </w:pPr>
            <w:r w:rsidRPr="0072131C">
              <w:t>Общ фосфор</w:t>
            </w:r>
          </w:p>
        </w:tc>
        <w:tc>
          <w:tcPr>
            <w:tcW w:w="2033" w:type="dxa"/>
          </w:tcPr>
          <w:p w14:paraId="33D91023" w14:textId="275FA0F1" w:rsidR="004C0517" w:rsidRPr="0072131C" w:rsidRDefault="004C0517" w:rsidP="004C0517">
            <w:pPr>
              <w:spacing w:line="360" w:lineRule="auto"/>
              <w:jc w:val="both"/>
            </w:pPr>
            <w:r w:rsidRPr="0072131C">
              <w:rPr>
                <w:bCs/>
                <w:iCs/>
              </w:rPr>
              <w:t>Веднъж на три месеца</w:t>
            </w:r>
          </w:p>
        </w:tc>
        <w:tc>
          <w:tcPr>
            <w:tcW w:w="2083" w:type="dxa"/>
          </w:tcPr>
          <w:p w14:paraId="294CEC4D" w14:textId="210EC8FC" w:rsidR="004C0517" w:rsidRPr="00F763DE" w:rsidRDefault="004C0517" w:rsidP="004C0517">
            <w:pPr>
              <w:spacing w:line="360" w:lineRule="auto"/>
              <w:jc w:val="both"/>
              <w:rPr>
                <w:b/>
              </w:rPr>
            </w:pPr>
            <w:r w:rsidRPr="00F9291C">
              <w:rPr>
                <w:b/>
              </w:rPr>
              <w:t>………………</w:t>
            </w:r>
          </w:p>
        </w:tc>
        <w:tc>
          <w:tcPr>
            <w:tcW w:w="2404" w:type="dxa"/>
          </w:tcPr>
          <w:p w14:paraId="2914E06C" w14:textId="453A9BC5" w:rsidR="004C0517" w:rsidRPr="00F9291C" w:rsidRDefault="004C0517" w:rsidP="004C0517">
            <w:pPr>
              <w:spacing w:line="360" w:lineRule="auto"/>
              <w:jc w:val="both"/>
              <w:rPr>
                <w:b/>
              </w:rPr>
            </w:pPr>
            <w:r w:rsidRPr="00D66F20">
              <w:t>4 х единичната цена на участника: ………………</w:t>
            </w:r>
          </w:p>
        </w:tc>
      </w:tr>
      <w:tr w:rsidR="004C0517" w14:paraId="61597819" w14:textId="20F24D5A" w:rsidTr="001B6F72">
        <w:tc>
          <w:tcPr>
            <w:tcW w:w="2542" w:type="dxa"/>
            <w:vAlign w:val="center"/>
          </w:tcPr>
          <w:p w14:paraId="783A9A9E" w14:textId="1AADF66D" w:rsidR="004C0517" w:rsidRPr="0072131C" w:rsidRDefault="004C0517" w:rsidP="004C0517">
            <w:pPr>
              <w:spacing w:line="360" w:lineRule="auto"/>
              <w:jc w:val="both"/>
            </w:pPr>
            <w:r w:rsidRPr="0072131C">
              <w:t>БПК</w:t>
            </w:r>
            <w:r w:rsidRPr="0072131C">
              <w:rPr>
                <w:vertAlign w:val="subscript"/>
              </w:rPr>
              <w:t>5</w:t>
            </w:r>
          </w:p>
        </w:tc>
        <w:tc>
          <w:tcPr>
            <w:tcW w:w="2033" w:type="dxa"/>
          </w:tcPr>
          <w:p w14:paraId="7B4A8E37" w14:textId="1ED361E8" w:rsidR="004C0517" w:rsidRPr="0072131C" w:rsidRDefault="004C0517" w:rsidP="004C0517">
            <w:pPr>
              <w:spacing w:line="360" w:lineRule="auto"/>
              <w:jc w:val="both"/>
            </w:pPr>
            <w:r w:rsidRPr="0072131C">
              <w:rPr>
                <w:bCs/>
                <w:iCs/>
              </w:rPr>
              <w:t>Веднъж на три месеца</w:t>
            </w:r>
          </w:p>
        </w:tc>
        <w:tc>
          <w:tcPr>
            <w:tcW w:w="2083" w:type="dxa"/>
          </w:tcPr>
          <w:p w14:paraId="763EC6B1" w14:textId="69F23174" w:rsidR="004C0517" w:rsidRPr="00F763DE" w:rsidRDefault="004C0517" w:rsidP="004C0517">
            <w:pPr>
              <w:spacing w:line="360" w:lineRule="auto"/>
              <w:jc w:val="both"/>
              <w:rPr>
                <w:b/>
              </w:rPr>
            </w:pPr>
            <w:r w:rsidRPr="001539AF">
              <w:rPr>
                <w:b/>
              </w:rPr>
              <w:t>………………</w:t>
            </w:r>
          </w:p>
        </w:tc>
        <w:tc>
          <w:tcPr>
            <w:tcW w:w="2404" w:type="dxa"/>
          </w:tcPr>
          <w:p w14:paraId="0A8E3F6E" w14:textId="09696DCF" w:rsidR="004C0517" w:rsidRPr="001539AF" w:rsidRDefault="004C0517" w:rsidP="004C0517">
            <w:pPr>
              <w:spacing w:line="360" w:lineRule="auto"/>
              <w:jc w:val="both"/>
              <w:rPr>
                <w:b/>
              </w:rPr>
            </w:pPr>
            <w:r w:rsidRPr="00D66F20">
              <w:t>4 х единичната цена на участника: ………………</w:t>
            </w:r>
          </w:p>
        </w:tc>
      </w:tr>
      <w:tr w:rsidR="004C0517" w14:paraId="5073F756" w14:textId="0E240840" w:rsidTr="001B6F72">
        <w:tc>
          <w:tcPr>
            <w:tcW w:w="2542" w:type="dxa"/>
            <w:vAlign w:val="center"/>
          </w:tcPr>
          <w:p w14:paraId="56257C73" w14:textId="2E5FBE80" w:rsidR="004C0517" w:rsidRPr="0072131C" w:rsidRDefault="004C0517" w:rsidP="004C0517">
            <w:pPr>
              <w:spacing w:line="360" w:lineRule="auto"/>
              <w:jc w:val="both"/>
            </w:pPr>
            <w:r w:rsidRPr="0072131C">
              <w:t>ХПК</w:t>
            </w:r>
          </w:p>
        </w:tc>
        <w:tc>
          <w:tcPr>
            <w:tcW w:w="2033" w:type="dxa"/>
          </w:tcPr>
          <w:p w14:paraId="772424C3" w14:textId="2A1BF756" w:rsidR="004C0517" w:rsidRPr="0072131C" w:rsidRDefault="004C0517" w:rsidP="004C0517">
            <w:pPr>
              <w:spacing w:line="360" w:lineRule="auto"/>
              <w:jc w:val="both"/>
            </w:pPr>
            <w:r w:rsidRPr="0072131C">
              <w:rPr>
                <w:bCs/>
                <w:iCs/>
              </w:rPr>
              <w:t>Веднъж на три месеца</w:t>
            </w:r>
          </w:p>
        </w:tc>
        <w:tc>
          <w:tcPr>
            <w:tcW w:w="2083" w:type="dxa"/>
          </w:tcPr>
          <w:p w14:paraId="40A336A4" w14:textId="0B6030D8" w:rsidR="004C0517" w:rsidRPr="00F763DE" w:rsidRDefault="004C0517" w:rsidP="004C0517">
            <w:pPr>
              <w:spacing w:line="360" w:lineRule="auto"/>
              <w:jc w:val="both"/>
              <w:rPr>
                <w:b/>
              </w:rPr>
            </w:pPr>
            <w:r w:rsidRPr="001539AF">
              <w:rPr>
                <w:b/>
              </w:rPr>
              <w:t>………………</w:t>
            </w:r>
          </w:p>
        </w:tc>
        <w:tc>
          <w:tcPr>
            <w:tcW w:w="2404" w:type="dxa"/>
          </w:tcPr>
          <w:p w14:paraId="175D35F3" w14:textId="038CAC0A" w:rsidR="004C0517" w:rsidRPr="001539AF" w:rsidRDefault="004C0517" w:rsidP="004C0517">
            <w:pPr>
              <w:spacing w:line="360" w:lineRule="auto"/>
              <w:jc w:val="both"/>
              <w:rPr>
                <w:b/>
              </w:rPr>
            </w:pPr>
            <w:r w:rsidRPr="00D66F20">
              <w:t>4 х единичната цена на участника: ………………</w:t>
            </w:r>
          </w:p>
        </w:tc>
      </w:tr>
      <w:tr w:rsidR="004C0517" w14:paraId="6C0C07A7" w14:textId="6DEB75AE" w:rsidTr="001B6F72">
        <w:tc>
          <w:tcPr>
            <w:tcW w:w="2542" w:type="dxa"/>
            <w:vAlign w:val="center"/>
          </w:tcPr>
          <w:p w14:paraId="42510501" w14:textId="0DEC78FC" w:rsidR="004C0517" w:rsidRPr="0072131C" w:rsidRDefault="004C0517" w:rsidP="004C0517">
            <w:pPr>
              <w:spacing w:line="360" w:lineRule="auto"/>
              <w:jc w:val="both"/>
            </w:pPr>
            <w:r w:rsidRPr="0072131C">
              <w:t xml:space="preserve">Мазнини </w:t>
            </w:r>
          </w:p>
        </w:tc>
        <w:tc>
          <w:tcPr>
            <w:tcW w:w="2033" w:type="dxa"/>
          </w:tcPr>
          <w:p w14:paraId="3939CF2E" w14:textId="43EA0DC0" w:rsidR="004C0517" w:rsidRPr="0072131C" w:rsidRDefault="004C0517" w:rsidP="004C0517">
            <w:pPr>
              <w:spacing w:line="360" w:lineRule="auto"/>
              <w:jc w:val="both"/>
            </w:pPr>
            <w:r w:rsidRPr="0072131C">
              <w:rPr>
                <w:bCs/>
                <w:iCs/>
              </w:rPr>
              <w:t>Веднъж на три месеца</w:t>
            </w:r>
          </w:p>
        </w:tc>
        <w:tc>
          <w:tcPr>
            <w:tcW w:w="2083" w:type="dxa"/>
          </w:tcPr>
          <w:p w14:paraId="79CDED0D" w14:textId="043E920F" w:rsidR="004C0517" w:rsidRPr="00F763DE" w:rsidRDefault="004C0517" w:rsidP="004C0517">
            <w:pPr>
              <w:spacing w:line="360" w:lineRule="auto"/>
              <w:jc w:val="both"/>
              <w:rPr>
                <w:b/>
              </w:rPr>
            </w:pPr>
            <w:r w:rsidRPr="001539AF">
              <w:rPr>
                <w:b/>
              </w:rPr>
              <w:t>………………</w:t>
            </w:r>
          </w:p>
        </w:tc>
        <w:tc>
          <w:tcPr>
            <w:tcW w:w="2404" w:type="dxa"/>
          </w:tcPr>
          <w:p w14:paraId="7D0E7C35" w14:textId="05A1BB2C" w:rsidR="004C0517" w:rsidRPr="001539AF" w:rsidRDefault="004C0517" w:rsidP="004C0517">
            <w:pPr>
              <w:spacing w:line="360" w:lineRule="auto"/>
              <w:jc w:val="both"/>
              <w:rPr>
                <w:b/>
              </w:rPr>
            </w:pPr>
            <w:r w:rsidRPr="00D66F20">
              <w:t>4 х единичната цена на участника: ………………</w:t>
            </w:r>
          </w:p>
        </w:tc>
      </w:tr>
      <w:tr w:rsidR="004C0517" w14:paraId="362D3AC3" w14:textId="2FC001F4" w:rsidTr="001B6F72">
        <w:tc>
          <w:tcPr>
            <w:tcW w:w="2542" w:type="dxa"/>
            <w:vAlign w:val="center"/>
          </w:tcPr>
          <w:p w14:paraId="32010973" w14:textId="051E4D0E" w:rsidR="004C0517" w:rsidRPr="0072131C" w:rsidRDefault="004C0517" w:rsidP="004C0517">
            <w:pPr>
              <w:spacing w:line="360" w:lineRule="auto"/>
              <w:jc w:val="both"/>
            </w:pPr>
            <w:r w:rsidRPr="0072131C">
              <w:t>Нефтопродукти</w:t>
            </w:r>
          </w:p>
        </w:tc>
        <w:tc>
          <w:tcPr>
            <w:tcW w:w="2033" w:type="dxa"/>
          </w:tcPr>
          <w:p w14:paraId="6CD440B0" w14:textId="767EBE71" w:rsidR="004C0517" w:rsidRPr="0072131C" w:rsidRDefault="004C0517" w:rsidP="004C0517">
            <w:pPr>
              <w:spacing w:line="360" w:lineRule="auto"/>
              <w:jc w:val="both"/>
            </w:pPr>
            <w:r w:rsidRPr="0072131C">
              <w:rPr>
                <w:bCs/>
                <w:iCs/>
              </w:rPr>
              <w:t>Веднъж на три месеца</w:t>
            </w:r>
          </w:p>
        </w:tc>
        <w:tc>
          <w:tcPr>
            <w:tcW w:w="2083" w:type="dxa"/>
          </w:tcPr>
          <w:p w14:paraId="25C29DD2" w14:textId="6F75F6C7" w:rsidR="004C0517" w:rsidRPr="00F763DE" w:rsidRDefault="004C0517" w:rsidP="004C0517">
            <w:pPr>
              <w:spacing w:line="360" w:lineRule="auto"/>
              <w:jc w:val="both"/>
              <w:rPr>
                <w:b/>
              </w:rPr>
            </w:pPr>
            <w:r w:rsidRPr="001539AF">
              <w:rPr>
                <w:b/>
              </w:rPr>
              <w:t>………………</w:t>
            </w:r>
          </w:p>
        </w:tc>
        <w:tc>
          <w:tcPr>
            <w:tcW w:w="2404" w:type="dxa"/>
          </w:tcPr>
          <w:p w14:paraId="7417BB7D" w14:textId="264D928A" w:rsidR="004C0517" w:rsidRPr="001539AF" w:rsidRDefault="004C0517" w:rsidP="004C0517">
            <w:pPr>
              <w:spacing w:line="360" w:lineRule="auto"/>
              <w:jc w:val="both"/>
              <w:rPr>
                <w:b/>
              </w:rPr>
            </w:pPr>
            <w:r w:rsidRPr="00D66F20">
              <w:t>4 х единичната цена на участника: ………………</w:t>
            </w:r>
          </w:p>
        </w:tc>
      </w:tr>
      <w:tr w:rsidR="0059270D" w14:paraId="4EBE4C8F" w14:textId="4D80A00C" w:rsidTr="00B371E3">
        <w:tc>
          <w:tcPr>
            <w:tcW w:w="9062" w:type="dxa"/>
            <w:gridSpan w:val="4"/>
            <w:shd w:val="clear" w:color="auto" w:fill="E2EFD9" w:themeFill="accent6" w:themeFillTint="33"/>
            <w:vAlign w:val="center"/>
          </w:tcPr>
          <w:p w14:paraId="5A88CD17" w14:textId="227F816D" w:rsidR="0059270D" w:rsidRPr="0059270D" w:rsidRDefault="0059270D" w:rsidP="0059270D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6. </w:t>
            </w:r>
            <w:r w:rsidRPr="00844BDC">
              <w:rPr>
                <w:b/>
              </w:rPr>
              <w:t>Извършване на мониторинг на подземни води (площадка „Хан Богров“)</w:t>
            </w:r>
          </w:p>
        </w:tc>
      </w:tr>
      <w:tr w:rsidR="006E756C" w14:paraId="408A3339" w14:textId="77777777" w:rsidTr="00B371E3">
        <w:tc>
          <w:tcPr>
            <w:tcW w:w="9062" w:type="dxa"/>
            <w:gridSpan w:val="4"/>
            <w:shd w:val="clear" w:color="auto" w:fill="E2EFD9" w:themeFill="accent6" w:themeFillTint="33"/>
            <w:vAlign w:val="center"/>
          </w:tcPr>
          <w:p w14:paraId="65ADA105" w14:textId="77777777" w:rsidR="006E756C" w:rsidRPr="006E756C" w:rsidRDefault="006E756C" w:rsidP="006E756C">
            <w:pPr>
              <w:spacing w:line="276" w:lineRule="auto"/>
              <w:jc w:val="both"/>
              <w:rPr>
                <w:b/>
              </w:rPr>
            </w:pPr>
            <w:r w:rsidRPr="006E756C">
              <w:rPr>
                <w:b/>
              </w:rPr>
              <w:t>6.1</w:t>
            </w:r>
            <w:r w:rsidRPr="006E756C">
              <w:rPr>
                <w:b/>
              </w:rPr>
              <w:tab/>
              <w:t>Точки на пробовземане: 3 бр. мониторингови пункта</w:t>
            </w:r>
          </w:p>
          <w:p w14:paraId="510737A0" w14:textId="77777777" w:rsidR="006E756C" w:rsidRPr="006E756C" w:rsidRDefault="006E756C" w:rsidP="006E756C">
            <w:pPr>
              <w:spacing w:line="276" w:lineRule="auto"/>
              <w:jc w:val="both"/>
              <w:rPr>
                <w:b/>
              </w:rPr>
            </w:pPr>
            <w:r w:rsidRPr="006E756C">
              <w:rPr>
                <w:b/>
              </w:rPr>
              <w:t>•</w:t>
            </w:r>
            <w:r w:rsidRPr="006E756C">
              <w:rPr>
                <w:b/>
              </w:rPr>
              <w:tab/>
              <w:t>ТК 1 с координати 42°41'52,80" N и 23°32'03,40" Е;</w:t>
            </w:r>
          </w:p>
          <w:p w14:paraId="1CEDC3CD" w14:textId="77777777" w:rsidR="006E756C" w:rsidRPr="006E756C" w:rsidRDefault="006E756C" w:rsidP="006E756C">
            <w:pPr>
              <w:spacing w:line="276" w:lineRule="auto"/>
              <w:jc w:val="both"/>
              <w:rPr>
                <w:b/>
              </w:rPr>
            </w:pPr>
            <w:r w:rsidRPr="006E756C">
              <w:rPr>
                <w:b/>
              </w:rPr>
              <w:t>•</w:t>
            </w:r>
            <w:r w:rsidRPr="006E756C">
              <w:rPr>
                <w:b/>
              </w:rPr>
              <w:tab/>
              <w:t>ПВ 1 с координати 42°41'51,18" N и 23°32'16,74" Е;</w:t>
            </w:r>
          </w:p>
          <w:p w14:paraId="14C0B91C" w14:textId="687D5EAB" w:rsidR="006E756C" w:rsidRDefault="006E756C" w:rsidP="006E756C">
            <w:pPr>
              <w:spacing w:line="276" w:lineRule="auto"/>
              <w:jc w:val="both"/>
              <w:rPr>
                <w:b/>
              </w:rPr>
            </w:pPr>
            <w:r w:rsidRPr="006E756C">
              <w:rPr>
                <w:b/>
              </w:rPr>
              <w:t>•</w:t>
            </w:r>
            <w:r w:rsidRPr="006E756C">
              <w:rPr>
                <w:b/>
              </w:rPr>
              <w:tab/>
              <w:t>ПВ 2 с координати 42°41'50,31" N и 23°31'59,83" Е.</w:t>
            </w:r>
          </w:p>
        </w:tc>
      </w:tr>
      <w:tr w:rsidR="0059270D" w14:paraId="71860F88" w14:textId="4D30D84D" w:rsidTr="001B6F72">
        <w:tc>
          <w:tcPr>
            <w:tcW w:w="2542" w:type="dxa"/>
          </w:tcPr>
          <w:p w14:paraId="1F75B62E" w14:textId="169F7150" w:rsidR="0059270D" w:rsidRPr="0072131C" w:rsidRDefault="0059270D" w:rsidP="0059270D">
            <w:pPr>
              <w:spacing w:line="360" w:lineRule="auto"/>
              <w:jc w:val="both"/>
            </w:pPr>
            <w:r w:rsidRPr="0072131C">
              <w:t>Водно ниво</w:t>
            </w:r>
          </w:p>
        </w:tc>
        <w:tc>
          <w:tcPr>
            <w:tcW w:w="2033" w:type="dxa"/>
          </w:tcPr>
          <w:p w14:paraId="01DAB9A3" w14:textId="7DCABAB0" w:rsidR="0059270D" w:rsidRPr="0072131C" w:rsidRDefault="0059270D" w:rsidP="0059270D">
            <w:pPr>
              <w:spacing w:line="360" w:lineRule="auto"/>
              <w:jc w:val="both"/>
              <w:rPr>
                <w:bCs/>
                <w:iCs/>
              </w:rPr>
            </w:pPr>
            <w:r w:rsidRPr="0072131C">
              <w:t>Четири пъти годишно</w:t>
            </w:r>
          </w:p>
        </w:tc>
        <w:tc>
          <w:tcPr>
            <w:tcW w:w="2083" w:type="dxa"/>
          </w:tcPr>
          <w:p w14:paraId="3F105B29" w14:textId="0F2409A6" w:rsidR="0059270D" w:rsidRPr="001539AF" w:rsidRDefault="0059270D" w:rsidP="0059270D">
            <w:pPr>
              <w:spacing w:line="360" w:lineRule="auto"/>
              <w:jc w:val="both"/>
              <w:rPr>
                <w:b/>
              </w:rPr>
            </w:pPr>
            <w:r w:rsidRPr="003E1874">
              <w:rPr>
                <w:b/>
              </w:rPr>
              <w:t>………………</w:t>
            </w:r>
          </w:p>
        </w:tc>
        <w:tc>
          <w:tcPr>
            <w:tcW w:w="2404" w:type="dxa"/>
          </w:tcPr>
          <w:p w14:paraId="65E6DFDB" w14:textId="45F5EE46" w:rsidR="0059270D" w:rsidRPr="003E1874" w:rsidRDefault="004C0517" w:rsidP="0059270D">
            <w:pPr>
              <w:spacing w:line="360" w:lineRule="auto"/>
              <w:jc w:val="both"/>
              <w:rPr>
                <w:b/>
              </w:rPr>
            </w:pPr>
            <w:r w:rsidRPr="004C0517">
              <w:t xml:space="preserve">4 х </w:t>
            </w:r>
            <w:r w:rsidRPr="003721D8">
              <w:t>единичната цена на участника: ………………</w:t>
            </w:r>
          </w:p>
        </w:tc>
      </w:tr>
      <w:tr w:rsidR="0059270D" w14:paraId="5C368411" w14:textId="6526C540" w:rsidTr="001B6F72">
        <w:tc>
          <w:tcPr>
            <w:tcW w:w="2542" w:type="dxa"/>
          </w:tcPr>
          <w:p w14:paraId="75AAF22D" w14:textId="6568EDB8" w:rsidR="0059270D" w:rsidRPr="0072131C" w:rsidRDefault="0059270D" w:rsidP="0059270D">
            <w:pPr>
              <w:spacing w:line="360" w:lineRule="auto"/>
              <w:jc w:val="both"/>
            </w:pPr>
            <w:r w:rsidRPr="0072131C">
              <w:t>Активна реакция</w:t>
            </w:r>
          </w:p>
        </w:tc>
        <w:tc>
          <w:tcPr>
            <w:tcW w:w="2033" w:type="dxa"/>
          </w:tcPr>
          <w:p w14:paraId="3A19985E" w14:textId="05748862" w:rsidR="0059270D" w:rsidRPr="0072131C" w:rsidRDefault="0059270D" w:rsidP="0059270D">
            <w:pPr>
              <w:spacing w:line="360" w:lineRule="auto"/>
              <w:jc w:val="both"/>
              <w:rPr>
                <w:bCs/>
                <w:iCs/>
              </w:rPr>
            </w:pPr>
            <w:r w:rsidRPr="0072131C">
              <w:t>Два пъти годишно</w:t>
            </w:r>
          </w:p>
        </w:tc>
        <w:tc>
          <w:tcPr>
            <w:tcW w:w="2083" w:type="dxa"/>
          </w:tcPr>
          <w:p w14:paraId="02F716E8" w14:textId="7492E84A" w:rsidR="0059270D" w:rsidRPr="001539AF" w:rsidRDefault="0059270D" w:rsidP="0059270D">
            <w:pPr>
              <w:spacing w:line="360" w:lineRule="auto"/>
              <w:jc w:val="both"/>
              <w:rPr>
                <w:b/>
              </w:rPr>
            </w:pPr>
            <w:r w:rsidRPr="003E1874">
              <w:rPr>
                <w:b/>
              </w:rPr>
              <w:t>………………</w:t>
            </w:r>
          </w:p>
        </w:tc>
        <w:tc>
          <w:tcPr>
            <w:tcW w:w="2404" w:type="dxa"/>
          </w:tcPr>
          <w:p w14:paraId="1B6A0949" w14:textId="253FE015" w:rsidR="0059270D" w:rsidRPr="003E1874" w:rsidRDefault="004C0517" w:rsidP="0059270D">
            <w:pPr>
              <w:spacing w:line="360" w:lineRule="auto"/>
              <w:jc w:val="both"/>
              <w:rPr>
                <w:b/>
              </w:rPr>
            </w:pPr>
            <w:r>
              <w:t>2</w:t>
            </w:r>
            <w:r w:rsidRPr="004C0517">
              <w:t xml:space="preserve"> х </w:t>
            </w:r>
            <w:r w:rsidRPr="003721D8">
              <w:t>единичната цена на участника: ………………</w:t>
            </w:r>
          </w:p>
        </w:tc>
      </w:tr>
      <w:tr w:rsidR="0059270D" w14:paraId="0069592D" w14:textId="4DF2F19D" w:rsidTr="001B6F72">
        <w:tc>
          <w:tcPr>
            <w:tcW w:w="2542" w:type="dxa"/>
          </w:tcPr>
          <w:p w14:paraId="2BA4C57A" w14:textId="62A0D797" w:rsidR="0059270D" w:rsidRPr="0072131C" w:rsidRDefault="0059270D" w:rsidP="0059270D">
            <w:pPr>
              <w:spacing w:line="360" w:lineRule="auto"/>
              <w:jc w:val="both"/>
            </w:pPr>
            <w:r w:rsidRPr="0072131C">
              <w:t xml:space="preserve">Електропроводимост </w:t>
            </w:r>
          </w:p>
        </w:tc>
        <w:tc>
          <w:tcPr>
            <w:tcW w:w="2033" w:type="dxa"/>
          </w:tcPr>
          <w:p w14:paraId="6B38939D" w14:textId="4F7B9A57" w:rsidR="0059270D" w:rsidRPr="0072131C" w:rsidRDefault="0059270D" w:rsidP="0059270D">
            <w:pPr>
              <w:spacing w:line="360" w:lineRule="auto"/>
              <w:jc w:val="both"/>
              <w:rPr>
                <w:bCs/>
                <w:iCs/>
              </w:rPr>
            </w:pPr>
            <w:r w:rsidRPr="0072131C">
              <w:t>Два пъти годишно</w:t>
            </w:r>
          </w:p>
        </w:tc>
        <w:tc>
          <w:tcPr>
            <w:tcW w:w="2083" w:type="dxa"/>
          </w:tcPr>
          <w:p w14:paraId="7483D402" w14:textId="42E6478F" w:rsidR="0059270D" w:rsidRPr="001539AF" w:rsidRDefault="0059270D" w:rsidP="0059270D">
            <w:pPr>
              <w:spacing w:line="360" w:lineRule="auto"/>
              <w:jc w:val="both"/>
              <w:rPr>
                <w:b/>
              </w:rPr>
            </w:pPr>
            <w:r w:rsidRPr="003E1874">
              <w:rPr>
                <w:b/>
              </w:rPr>
              <w:t>………………</w:t>
            </w:r>
          </w:p>
        </w:tc>
        <w:tc>
          <w:tcPr>
            <w:tcW w:w="2404" w:type="dxa"/>
          </w:tcPr>
          <w:p w14:paraId="7C2BE16F" w14:textId="7AEF632E" w:rsidR="0059270D" w:rsidRPr="003E1874" w:rsidRDefault="004C0517" w:rsidP="0059270D">
            <w:pPr>
              <w:spacing w:line="360" w:lineRule="auto"/>
              <w:jc w:val="both"/>
              <w:rPr>
                <w:b/>
              </w:rPr>
            </w:pPr>
            <w:r>
              <w:t>2</w:t>
            </w:r>
            <w:r w:rsidRPr="004C0517">
              <w:t xml:space="preserve"> х </w:t>
            </w:r>
            <w:r w:rsidRPr="003721D8">
              <w:t>единичната цена на участника: ………………</w:t>
            </w:r>
          </w:p>
        </w:tc>
      </w:tr>
      <w:tr w:rsidR="0059270D" w14:paraId="2BFFD779" w14:textId="3A745184" w:rsidTr="001B6F72">
        <w:tc>
          <w:tcPr>
            <w:tcW w:w="2542" w:type="dxa"/>
          </w:tcPr>
          <w:p w14:paraId="192FE4F8" w14:textId="53DCD751" w:rsidR="0059270D" w:rsidRPr="0072131C" w:rsidRDefault="0059270D" w:rsidP="0059270D">
            <w:pPr>
              <w:spacing w:line="360" w:lineRule="auto"/>
              <w:jc w:val="both"/>
            </w:pPr>
            <w:r w:rsidRPr="0072131C">
              <w:lastRenderedPageBreak/>
              <w:t>Обща твърдост</w:t>
            </w:r>
          </w:p>
        </w:tc>
        <w:tc>
          <w:tcPr>
            <w:tcW w:w="2033" w:type="dxa"/>
          </w:tcPr>
          <w:p w14:paraId="5D6FAB6D" w14:textId="5A3D24DA" w:rsidR="0059270D" w:rsidRPr="0072131C" w:rsidRDefault="0059270D" w:rsidP="0059270D">
            <w:pPr>
              <w:spacing w:line="360" w:lineRule="auto"/>
              <w:jc w:val="both"/>
              <w:rPr>
                <w:bCs/>
                <w:iCs/>
              </w:rPr>
            </w:pPr>
            <w:r w:rsidRPr="0072131C">
              <w:t>Два пъти годишно</w:t>
            </w:r>
          </w:p>
        </w:tc>
        <w:tc>
          <w:tcPr>
            <w:tcW w:w="2083" w:type="dxa"/>
          </w:tcPr>
          <w:p w14:paraId="20104A51" w14:textId="1754095A" w:rsidR="0059270D" w:rsidRPr="001539AF" w:rsidRDefault="0059270D" w:rsidP="0059270D">
            <w:pPr>
              <w:spacing w:line="360" w:lineRule="auto"/>
              <w:jc w:val="both"/>
              <w:rPr>
                <w:b/>
              </w:rPr>
            </w:pPr>
            <w:r w:rsidRPr="003E1874">
              <w:rPr>
                <w:b/>
              </w:rPr>
              <w:t>………………</w:t>
            </w:r>
          </w:p>
        </w:tc>
        <w:tc>
          <w:tcPr>
            <w:tcW w:w="2404" w:type="dxa"/>
          </w:tcPr>
          <w:p w14:paraId="1B6807E7" w14:textId="5AF58843" w:rsidR="0059270D" w:rsidRPr="003E1874" w:rsidRDefault="004C0517" w:rsidP="0059270D">
            <w:pPr>
              <w:spacing w:line="360" w:lineRule="auto"/>
              <w:jc w:val="both"/>
              <w:rPr>
                <w:b/>
              </w:rPr>
            </w:pPr>
            <w:r>
              <w:t>2</w:t>
            </w:r>
            <w:r w:rsidRPr="004C0517">
              <w:t xml:space="preserve"> х </w:t>
            </w:r>
            <w:r w:rsidRPr="003721D8">
              <w:t>единичната цена на участника: ………………</w:t>
            </w:r>
          </w:p>
        </w:tc>
      </w:tr>
      <w:tr w:rsidR="004C0517" w14:paraId="446E50BA" w14:textId="0103DF52" w:rsidTr="001B6F72">
        <w:tc>
          <w:tcPr>
            <w:tcW w:w="2542" w:type="dxa"/>
          </w:tcPr>
          <w:p w14:paraId="46CE63FC" w14:textId="76BBA4A5" w:rsidR="004C0517" w:rsidRPr="0072131C" w:rsidRDefault="004C0517" w:rsidP="004C0517">
            <w:pPr>
              <w:spacing w:line="360" w:lineRule="auto"/>
              <w:jc w:val="both"/>
            </w:pPr>
            <w:r w:rsidRPr="0072131C">
              <w:t>Перманганатна окисляемост</w:t>
            </w:r>
          </w:p>
        </w:tc>
        <w:tc>
          <w:tcPr>
            <w:tcW w:w="2033" w:type="dxa"/>
          </w:tcPr>
          <w:p w14:paraId="76DE9668" w14:textId="17A84BE6" w:rsidR="004C0517" w:rsidRPr="0072131C" w:rsidRDefault="004C0517" w:rsidP="004C0517">
            <w:pPr>
              <w:spacing w:line="360" w:lineRule="auto"/>
              <w:jc w:val="both"/>
              <w:rPr>
                <w:bCs/>
                <w:iCs/>
              </w:rPr>
            </w:pPr>
            <w:r w:rsidRPr="0072131C">
              <w:t>Два пъти годишно</w:t>
            </w:r>
          </w:p>
        </w:tc>
        <w:tc>
          <w:tcPr>
            <w:tcW w:w="2083" w:type="dxa"/>
          </w:tcPr>
          <w:p w14:paraId="543D0825" w14:textId="0DF7715A" w:rsidR="004C0517" w:rsidRPr="001539AF" w:rsidRDefault="004C0517" w:rsidP="004C0517">
            <w:pPr>
              <w:spacing w:line="360" w:lineRule="auto"/>
              <w:jc w:val="both"/>
              <w:rPr>
                <w:b/>
              </w:rPr>
            </w:pPr>
            <w:r w:rsidRPr="003E1874">
              <w:rPr>
                <w:b/>
              </w:rPr>
              <w:t>………………</w:t>
            </w:r>
          </w:p>
        </w:tc>
        <w:tc>
          <w:tcPr>
            <w:tcW w:w="2404" w:type="dxa"/>
          </w:tcPr>
          <w:p w14:paraId="0C9AFB53" w14:textId="5C975D8D" w:rsidR="004C0517" w:rsidRPr="003E1874" w:rsidRDefault="004C0517" w:rsidP="004C0517">
            <w:pPr>
              <w:spacing w:line="360" w:lineRule="auto"/>
              <w:jc w:val="both"/>
              <w:rPr>
                <w:b/>
              </w:rPr>
            </w:pPr>
            <w:r w:rsidRPr="00C337ED">
              <w:t>2 х единичната цена на участника: ………………</w:t>
            </w:r>
          </w:p>
        </w:tc>
      </w:tr>
      <w:tr w:rsidR="004C0517" w14:paraId="61608B97" w14:textId="30A84AEA" w:rsidTr="001B6F72">
        <w:tc>
          <w:tcPr>
            <w:tcW w:w="2542" w:type="dxa"/>
          </w:tcPr>
          <w:p w14:paraId="26B8EA5A" w14:textId="2E747712" w:rsidR="004C0517" w:rsidRPr="0072131C" w:rsidRDefault="004C0517" w:rsidP="004C0517">
            <w:pPr>
              <w:spacing w:line="360" w:lineRule="auto"/>
              <w:jc w:val="both"/>
            </w:pPr>
            <w:r w:rsidRPr="0072131C">
              <w:t>Амониев йон</w:t>
            </w:r>
          </w:p>
        </w:tc>
        <w:tc>
          <w:tcPr>
            <w:tcW w:w="2033" w:type="dxa"/>
          </w:tcPr>
          <w:p w14:paraId="1F034C19" w14:textId="4508B013" w:rsidR="004C0517" w:rsidRPr="0072131C" w:rsidRDefault="004C0517" w:rsidP="004C0517">
            <w:pPr>
              <w:spacing w:line="360" w:lineRule="auto"/>
              <w:jc w:val="both"/>
              <w:rPr>
                <w:bCs/>
                <w:iCs/>
              </w:rPr>
            </w:pPr>
            <w:r w:rsidRPr="0072131C">
              <w:t>Два пъти годишно</w:t>
            </w:r>
          </w:p>
        </w:tc>
        <w:tc>
          <w:tcPr>
            <w:tcW w:w="2083" w:type="dxa"/>
          </w:tcPr>
          <w:p w14:paraId="5C8B26E8" w14:textId="68C45140" w:rsidR="004C0517" w:rsidRPr="001539AF" w:rsidRDefault="004C0517" w:rsidP="004C0517">
            <w:pPr>
              <w:spacing w:line="360" w:lineRule="auto"/>
              <w:jc w:val="both"/>
              <w:rPr>
                <w:b/>
              </w:rPr>
            </w:pPr>
            <w:r w:rsidRPr="003E1874">
              <w:rPr>
                <w:b/>
              </w:rPr>
              <w:t>………………</w:t>
            </w:r>
          </w:p>
        </w:tc>
        <w:tc>
          <w:tcPr>
            <w:tcW w:w="2404" w:type="dxa"/>
          </w:tcPr>
          <w:p w14:paraId="434EB4FB" w14:textId="5AC24219" w:rsidR="004C0517" w:rsidRPr="003E1874" w:rsidRDefault="004C0517" w:rsidP="004C0517">
            <w:pPr>
              <w:spacing w:line="360" w:lineRule="auto"/>
              <w:jc w:val="both"/>
              <w:rPr>
                <w:b/>
              </w:rPr>
            </w:pPr>
            <w:r w:rsidRPr="00C337ED">
              <w:t>2 х единичната цена на участника: ………………</w:t>
            </w:r>
          </w:p>
        </w:tc>
      </w:tr>
      <w:tr w:rsidR="004C0517" w14:paraId="1600417B" w14:textId="3D81EBB2" w:rsidTr="001B6F72">
        <w:tc>
          <w:tcPr>
            <w:tcW w:w="2542" w:type="dxa"/>
          </w:tcPr>
          <w:p w14:paraId="6F226886" w14:textId="7957AE21" w:rsidR="004C0517" w:rsidRPr="0072131C" w:rsidRDefault="004C0517" w:rsidP="004C0517">
            <w:pPr>
              <w:spacing w:line="360" w:lineRule="auto"/>
              <w:jc w:val="both"/>
            </w:pPr>
            <w:r w:rsidRPr="0072131C">
              <w:t xml:space="preserve">Нитрати </w:t>
            </w:r>
          </w:p>
        </w:tc>
        <w:tc>
          <w:tcPr>
            <w:tcW w:w="2033" w:type="dxa"/>
          </w:tcPr>
          <w:p w14:paraId="1610D252" w14:textId="33C0110A" w:rsidR="004C0517" w:rsidRPr="0072131C" w:rsidRDefault="004C0517" w:rsidP="004C0517">
            <w:pPr>
              <w:spacing w:line="360" w:lineRule="auto"/>
              <w:jc w:val="both"/>
              <w:rPr>
                <w:bCs/>
                <w:iCs/>
              </w:rPr>
            </w:pPr>
            <w:r w:rsidRPr="0072131C">
              <w:t>Два пъти годишно</w:t>
            </w:r>
          </w:p>
        </w:tc>
        <w:tc>
          <w:tcPr>
            <w:tcW w:w="2083" w:type="dxa"/>
          </w:tcPr>
          <w:p w14:paraId="1E614E29" w14:textId="4E6DEFFF" w:rsidR="004C0517" w:rsidRPr="001539AF" w:rsidRDefault="004C0517" w:rsidP="004C0517">
            <w:pPr>
              <w:spacing w:line="360" w:lineRule="auto"/>
              <w:jc w:val="both"/>
              <w:rPr>
                <w:b/>
              </w:rPr>
            </w:pPr>
            <w:r w:rsidRPr="003E1874">
              <w:rPr>
                <w:b/>
              </w:rPr>
              <w:t>………………</w:t>
            </w:r>
          </w:p>
        </w:tc>
        <w:tc>
          <w:tcPr>
            <w:tcW w:w="2404" w:type="dxa"/>
          </w:tcPr>
          <w:p w14:paraId="3C3BDA0A" w14:textId="558DD0CC" w:rsidR="004C0517" w:rsidRPr="003E1874" w:rsidRDefault="004C0517" w:rsidP="004C0517">
            <w:pPr>
              <w:spacing w:line="360" w:lineRule="auto"/>
              <w:jc w:val="both"/>
              <w:rPr>
                <w:b/>
              </w:rPr>
            </w:pPr>
            <w:r w:rsidRPr="00C337ED">
              <w:t>2 х единичната цена на участника: ………………</w:t>
            </w:r>
          </w:p>
        </w:tc>
      </w:tr>
      <w:tr w:rsidR="004C0517" w14:paraId="70075D9E" w14:textId="5F288B52" w:rsidTr="001B6F72">
        <w:tc>
          <w:tcPr>
            <w:tcW w:w="2542" w:type="dxa"/>
          </w:tcPr>
          <w:p w14:paraId="0D3D603B" w14:textId="6A5A7995" w:rsidR="004C0517" w:rsidRPr="0072131C" w:rsidRDefault="004C0517" w:rsidP="004C0517">
            <w:pPr>
              <w:spacing w:line="360" w:lineRule="auto"/>
              <w:jc w:val="both"/>
            </w:pPr>
            <w:r w:rsidRPr="0072131C">
              <w:t xml:space="preserve">Нитрити </w:t>
            </w:r>
          </w:p>
        </w:tc>
        <w:tc>
          <w:tcPr>
            <w:tcW w:w="2033" w:type="dxa"/>
          </w:tcPr>
          <w:p w14:paraId="06A15E07" w14:textId="2BF737E0" w:rsidR="004C0517" w:rsidRPr="0072131C" w:rsidRDefault="004C0517" w:rsidP="004C0517">
            <w:pPr>
              <w:spacing w:line="360" w:lineRule="auto"/>
              <w:jc w:val="both"/>
              <w:rPr>
                <w:bCs/>
                <w:iCs/>
              </w:rPr>
            </w:pPr>
            <w:r w:rsidRPr="0072131C">
              <w:t>Два пъти годишно</w:t>
            </w:r>
          </w:p>
        </w:tc>
        <w:tc>
          <w:tcPr>
            <w:tcW w:w="2083" w:type="dxa"/>
          </w:tcPr>
          <w:p w14:paraId="77A0D48F" w14:textId="6A9CEB1E" w:rsidR="004C0517" w:rsidRPr="001539AF" w:rsidRDefault="004C0517" w:rsidP="004C0517">
            <w:pPr>
              <w:spacing w:line="360" w:lineRule="auto"/>
              <w:jc w:val="both"/>
              <w:rPr>
                <w:b/>
              </w:rPr>
            </w:pPr>
            <w:r w:rsidRPr="003E1874">
              <w:rPr>
                <w:b/>
              </w:rPr>
              <w:t>………………</w:t>
            </w:r>
          </w:p>
        </w:tc>
        <w:tc>
          <w:tcPr>
            <w:tcW w:w="2404" w:type="dxa"/>
          </w:tcPr>
          <w:p w14:paraId="3175B2E4" w14:textId="7C3CD9E0" w:rsidR="004C0517" w:rsidRPr="003E1874" w:rsidRDefault="004C0517" w:rsidP="004C0517">
            <w:pPr>
              <w:spacing w:line="360" w:lineRule="auto"/>
              <w:jc w:val="both"/>
              <w:rPr>
                <w:b/>
              </w:rPr>
            </w:pPr>
            <w:r w:rsidRPr="00C337ED">
              <w:t>2 х единичната цена на участника: ………………</w:t>
            </w:r>
          </w:p>
        </w:tc>
      </w:tr>
      <w:tr w:rsidR="004C0517" w14:paraId="5543A766" w14:textId="0B5C901A" w:rsidTr="001B6F72">
        <w:tc>
          <w:tcPr>
            <w:tcW w:w="2542" w:type="dxa"/>
          </w:tcPr>
          <w:p w14:paraId="662B992B" w14:textId="462751AF" w:rsidR="004C0517" w:rsidRPr="0072131C" w:rsidRDefault="004C0517" w:rsidP="004C0517">
            <w:pPr>
              <w:spacing w:line="360" w:lineRule="auto"/>
              <w:jc w:val="both"/>
            </w:pPr>
            <w:r w:rsidRPr="0072131C">
              <w:t xml:space="preserve">Фосфати </w:t>
            </w:r>
          </w:p>
        </w:tc>
        <w:tc>
          <w:tcPr>
            <w:tcW w:w="2033" w:type="dxa"/>
          </w:tcPr>
          <w:p w14:paraId="31A0058D" w14:textId="6D758116" w:rsidR="004C0517" w:rsidRPr="0072131C" w:rsidRDefault="004C0517" w:rsidP="004C0517">
            <w:pPr>
              <w:spacing w:line="360" w:lineRule="auto"/>
              <w:jc w:val="both"/>
              <w:rPr>
                <w:bCs/>
                <w:iCs/>
              </w:rPr>
            </w:pPr>
            <w:r w:rsidRPr="0072131C">
              <w:t>Два пъти годишно</w:t>
            </w:r>
          </w:p>
        </w:tc>
        <w:tc>
          <w:tcPr>
            <w:tcW w:w="2083" w:type="dxa"/>
          </w:tcPr>
          <w:p w14:paraId="6301C085" w14:textId="20F4C3CE" w:rsidR="004C0517" w:rsidRPr="001539AF" w:rsidRDefault="004C0517" w:rsidP="004C0517">
            <w:pPr>
              <w:spacing w:line="360" w:lineRule="auto"/>
              <w:jc w:val="both"/>
              <w:rPr>
                <w:b/>
              </w:rPr>
            </w:pPr>
            <w:r w:rsidRPr="003E1874">
              <w:rPr>
                <w:b/>
              </w:rPr>
              <w:t>………………</w:t>
            </w:r>
          </w:p>
        </w:tc>
        <w:tc>
          <w:tcPr>
            <w:tcW w:w="2404" w:type="dxa"/>
          </w:tcPr>
          <w:p w14:paraId="7910DC8E" w14:textId="42755A30" w:rsidR="004C0517" w:rsidRPr="003E1874" w:rsidRDefault="004C0517" w:rsidP="004C0517">
            <w:pPr>
              <w:spacing w:line="360" w:lineRule="auto"/>
              <w:jc w:val="both"/>
              <w:rPr>
                <w:b/>
              </w:rPr>
            </w:pPr>
            <w:r w:rsidRPr="00C337ED">
              <w:t>2 х единичната цена на участника: ………………</w:t>
            </w:r>
          </w:p>
        </w:tc>
      </w:tr>
      <w:tr w:rsidR="004C0517" w14:paraId="0985A0CE" w14:textId="16EA2CBF" w:rsidTr="001B6F72">
        <w:tc>
          <w:tcPr>
            <w:tcW w:w="2542" w:type="dxa"/>
          </w:tcPr>
          <w:p w14:paraId="7C30EFBF" w14:textId="4FE61304" w:rsidR="004C0517" w:rsidRPr="0072131C" w:rsidRDefault="004C0517" w:rsidP="004C0517">
            <w:pPr>
              <w:spacing w:line="360" w:lineRule="auto"/>
              <w:jc w:val="both"/>
            </w:pPr>
            <w:r w:rsidRPr="0072131C">
              <w:t xml:space="preserve">Натрий </w:t>
            </w:r>
          </w:p>
        </w:tc>
        <w:tc>
          <w:tcPr>
            <w:tcW w:w="2033" w:type="dxa"/>
          </w:tcPr>
          <w:p w14:paraId="7C6A7BCD" w14:textId="48745B31" w:rsidR="004C0517" w:rsidRPr="0072131C" w:rsidRDefault="004C0517" w:rsidP="004C0517">
            <w:pPr>
              <w:spacing w:line="360" w:lineRule="auto"/>
              <w:jc w:val="both"/>
              <w:rPr>
                <w:bCs/>
                <w:iCs/>
              </w:rPr>
            </w:pPr>
            <w:r w:rsidRPr="0072131C">
              <w:t>Два пъти годишно</w:t>
            </w:r>
          </w:p>
        </w:tc>
        <w:tc>
          <w:tcPr>
            <w:tcW w:w="2083" w:type="dxa"/>
          </w:tcPr>
          <w:p w14:paraId="1C1C6CC6" w14:textId="69086A82" w:rsidR="004C0517" w:rsidRPr="001539AF" w:rsidRDefault="004C0517" w:rsidP="004C0517">
            <w:pPr>
              <w:spacing w:line="360" w:lineRule="auto"/>
              <w:jc w:val="both"/>
              <w:rPr>
                <w:b/>
              </w:rPr>
            </w:pPr>
            <w:r w:rsidRPr="003E1874">
              <w:rPr>
                <w:b/>
              </w:rPr>
              <w:t>………………</w:t>
            </w:r>
          </w:p>
        </w:tc>
        <w:tc>
          <w:tcPr>
            <w:tcW w:w="2404" w:type="dxa"/>
          </w:tcPr>
          <w:p w14:paraId="30C36A4A" w14:textId="60D99282" w:rsidR="004C0517" w:rsidRPr="003E1874" w:rsidRDefault="004C0517" w:rsidP="004C0517">
            <w:pPr>
              <w:spacing w:line="360" w:lineRule="auto"/>
              <w:jc w:val="both"/>
              <w:rPr>
                <w:b/>
              </w:rPr>
            </w:pPr>
            <w:r w:rsidRPr="00C337ED">
              <w:t>2 х единичната цена на участника: ………………</w:t>
            </w:r>
          </w:p>
        </w:tc>
      </w:tr>
      <w:tr w:rsidR="004C0517" w14:paraId="5EF2EF54" w14:textId="53D1569F" w:rsidTr="001B6F72">
        <w:tc>
          <w:tcPr>
            <w:tcW w:w="2542" w:type="dxa"/>
          </w:tcPr>
          <w:p w14:paraId="29354423" w14:textId="32DB3F5E" w:rsidR="004C0517" w:rsidRPr="0072131C" w:rsidRDefault="004C0517" w:rsidP="004C0517">
            <w:pPr>
              <w:spacing w:line="360" w:lineRule="auto"/>
              <w:jc w:val="both"/>
            </w:pPr>
            <w:r w:rsidRPr="0072131C">
              <w:t xml:space="preserve">Алуминий </w:t>
            </w:r>
          </w:p>
        </w:tc>
        <w:tc>
          <w:tcPr>
            <w:tcW w:w="2033" w:type="dxa"/>
          </w:tcPr>
          <w:p w14:paraId="7B83C7D4" w14:textId="201AC773" w:rsidR="004C0517" w:rsidRPr="0072131C" w:rsidRDefault="004C0517" w:rsidP="004C0517">
            <w:pPr>
              <w:spacing w:line="360" w:lineRule="auto"/>
              <w:jc w:val="both"/>
              <w:rPr>
                <w:bCs/>
                <w:iCs/>
              </w:rPr>
            </w:pPr>
            <w:r w:rsidRPr="0072131C">
              <w:t>Два пъти годишно</w:t>
            </w:r>
          </w:p>
        </w:tc>
        <w:tc>
          <w:tcPr>
            <w:tcW w:w="2083" w:type="dxa"/>
          </w:tcPr>
          <w:p w14:paraId="09961D69" w14:textId="02EAF1AB" w:rsidR="004C0517" w:rsidRPr="001539AF" w:rsidRDefault="004C0517" w:rsidP="004C0517">
            <w:pPr>
              <w:spacing w:line="360" w:lineRule="auto"/>
              <w:jc w:val="both"/>
              <w:rPr>
                <w:b/>
              </w:rPr>
            </w:pPr>
            <w:r w:rsidRPr="003E1874">
              <w:rPr>
                <w:b/>
              </w:rPr>
              <w:t>………………</w:t>
            </w:r>
          </w:p>
        </w:tc>
        <w:tc>
          <w:tcPr>
            <w:tcW w:w="2404" w:type="dxa"/>
          </w:tcPr>
          <w:p w14:paraId="20F50561" w14:textId="654AEE75" w:rsidR="004C0517" w:rsidRPr="003E1874" w:rsidRDefault="004C0517" w:rsidP="004C0517">
            <w:pPr>
              <w:spacing w:line="360" w:lineRule="auto"/>
              <w:jc w:val="both"/>
              <w:rPr>
                <w:b/>
              </w:rPr>
            </w:pPr>
            <w:r w:rsidRPr="009C0227">
              <w:t>2 х единичната цена на участника: ………………</w:t>
            </w:r>
          </w:p>
        </w:tc>
      </w:tr>
      <w:tr w:rsidR="004C0517" w14:paraId="664534C8" w14:textId="72DC1820" w:rsidTr="001B6F72">
        <w:tc>
          <w:tcPr>
            <w:tcW w:w="2542" w:type="dxa"/>
          </w:tcPr>
          <w:p w14:paraId="1AFC59B3" w14:textId="3E625980" w:rsidR="004C0517" w:rsidRPr="0072131C" w:rsidRDefault="004C0517" w:rsidP="004C0517">
            <w:pPr>
              <w:spacing w:line="360" w:lineRule="auto"/>
              <w:jc w:val="both"/>
            </w:pPr>
            <w:r w:rsidRPr="0072131C">
              <w:t xml:space="preserve">Желязо </w:t>
            </w:r>
          </w:p>
        </w:tc>
        <w:tc>
          <w:tcPr>
            <w:tcW w:w="2033" w:type="dxa"/>
          </w:tcPr>
          <w:p w14:paraId="5E09D9B4" w14:textId="5E104B5B" w:rsidR="004C0517" w:rsidRPr="0072131C" w:rsidRDefault="004C0517" w:rsidP="004C0517">
            <w:pPr>
              <w:spacing w:line="360" w:lineRule="auto"/>
              <w:jc w:val="both"/>
              <w:rPr>
                <w:bCs/>
                <w:iCs/>
              </w:rPr>
            </w:pPr>
            <w:r w:rsidRPr="0072131C">
              <w:t>Два пъти годишно</w:t>
            </w:r>
          </w:p>
        </w:tc>
        <w:tc>
          <w:tcPr>
            <w:tcW w:w="2083" w:type="dxa"/>
          </w:tcPr>
          <w:p w14:paraId="3AF1B8A4" w14:textId="0A45EAF1" w:rsidR="004C0517" w:rsidRPr="001539AF" w:rsidRDefault="004C0517" w:rsidP="004C0517">
            <w:pPr>
              <w:spacing w:line="360" w:lineRule="auto"/>
              <w:jc w:val="both"/>
              <w:rPr>
                <w:b/>
              </w:rPr>
            </w:pPr>
            <w:r w:rsidRPr="003E1874">
              <w:rPr>
                <w:b/>
              </w:rPr>
              <w:t>………………</w:t>
            </w:r>
          </w:p>
        </w:tc>
        <w:tc>
          <w:tcPr>
            <w:tcW w:w="2404" w:type="dxa"/>
          </w:tcPr>
          <w:p w14:paraId="0096852E" w14:textId="68A11B6F" w:rsidR="004C0517" w:rsidRPr="003E1874" w:rsidRDefault="004C0517" w:rsidP="004C0517">
            <w:pPr>
              <w:spacing w:line="360" w:lineRule="auto"/>
              <w:jc w:val="both"/>
              <w:rPr>
                <w:b/>
              </w:rPr>
            </w:pPr>
            <w:r w:rsidRPr="009C0227">
              <w:t>2 х единичната цена на участника: ………………</w:t>
            </w:r>
          </w:p>
        </w:tc>
      </w:tr>
      <w:tr w:rsidR="004C0517" w14:paraId="6A0FC760" w14:textId="297FEB70" w:rsidTr="001B6F72">
        <w:tc>
          <w:tcPr>
            <w:tcW w:w="2542" w:type="dxa"/>
          </w:tcPr>
          <w:p w14:paraId="71707B35" w14:textId="3227C351" w:rsidR="004C0517" w:rsidRPr="0072131C" w:rsidRDefault="004C0517" w:rsidP="004C0517">
            <w:pPr>
              <w:spacing w:line="360" w:lineRule="auto"/>
              <w:jc w:val="both"/>
            </w:pPr>
            <w:r w:rsidRPr="0072131C">
              <w:t xml:space="preserve">Манган </w:t>
            </w:r>
          </w:p>
        </w:tc>
        <w:tc>
          <w:tcPr>
            <w:tcW w:w="2033" w:type="dxa"/>
          </w:tcPr>
          <w:p w14:paraId="033383D6" w14:textId="3A7CCB6D" w:rsidR="004C0517" w:rsidRPr="0072131C" w:rsidRDefault="004C0517" w:rsidP="004C0517">
            <w:pPr>
              <w:spacing w:line="360" w:lineRule="auto"/>
              <w:jc w:val="both"/>
              <w:rPr>
                <w:bCs/>
                <w:iCs/>
              </w:rPr>
            </w:pPr>
            <w:r w:rsidRPr="0072131C">
              <w:t>Два пъти годишно</w:t>
            </w:r>
          </w:p>
        </w:tc>
        <w:tc>
          <w:tcPr>
            <w:tcW w:w="2083" w:type="dxa"/>
          </w:tcPr>
          <w:p w14:paraId="6A556BA7" w14:textId="3752CD69" w:rsidR="004C0517" w:rsidRPr="001539AF" w:rsidRDefault="004C0517" w:rsidP="004C0517">
            <w:pPr>
              <w:spacing w:line="360" w:lineRule="auto"/>
              <w:jc w:val="both"/>
              <w:rPr>
                <w:b/>
              </w:rPr>
            </w:pPr>
            <w:r w:rsidRPr="003E1874">
              <w:rPr>
                <w:b/>
              </w:rPr>
              <w:t>………………</w:t>
            </w:r>
          </w:p>
        </w:tc>
        <w:tc>
          <w:tcPr>
            <w:tcW w:w="2404" w:type="dxa"/>
          </w:tcPr>
          <w:p w14:paraId="2B77E43B" w14:textId="1372E6DA" w:rsidR="004C0517" w:rsidRPr="003E1874" w:rsidRDefault="004C0517" w:rsidP="004C0517">
            <w:pPr>
              <w:spacing w:line="360" w:lineRule="auto"/>
              <w:jc w:val="both"/>
              <w:rPr>
                <w:b/>
              </w:rPr>
            </w:pPr>
            <w:r w:rsidRPr="009C0227">
              <w:t>2 х единичната цена на участника: ………………</w:t>
            </w:r>
          </w:p>
        </w:tc>
      </w:tr>
      <w:tr w:rsidR="004C0517" w14:paraId="61BBA3DF" w14:textId="317B87C9" w:rsidTr="001B6F72">
        <w:tc>
          <w:tcPr>
            <w:tcW w:w="2542" w:type="dxa"/>
          </w:tcPr>
          <w:p w14:paraId="383672D7" w14:textId="6094D5A2" w:rsidR="004C0517" w:rsidRPr="0072131C" w:rsidRDefault="004C0517" w:rsidP="004C0517">
            <w:pPr>
              <w:spacing w:line="360" w:lineRule="auto"/>
              <w:jc w:val="both"/>
            </w:pPr>
            <w:r w:rsidRPr="0072131C">
              <w:t xml:space="preserve">Нефтопродукти </w:t>
            </w:r>
          </w:p>
        </w:tc>
        <w:tc>
          <w:tcPr>
            <w:tcW w:w="2033" w:type="dxa"/>
          </w:tcPr>
          <w:p w14:paraId="1BE068C4" w14:textId="48D49B2A" w:rsidR="004C0517" w:rsidRPr="0072131C" w:rsidRDefault="004C0517" w:rsidP="004C0517">
            <w:pPr>
              <w:spacing w:line="360" w:lineRule="auto"/>
              <w:jc w:val="both"/>
              <w:rPr>
                <w:bCs/>
                <w:iCs/>
              </w:rPr>
            </w:pPr>
            <w:r w:rsidRPr="0072131C">
              <w:t>Два пъти годишно</w:t>
            </w:r>
          </w:p>
        </w:tc>
        <w:tc>
          <w:tcPr>
            <w:tcW w:w="2083" w:type="dxa"/>
          </w:tcPr>
          <w:p w14:paraId="0B1FE5B2" w14:textId="7E9F05E8" w:rsidR="004C0517" w:rsidRPr="001539AF" w:rsidRDefault="004C0517" w:rsidP="004C0517">
            <w:pPr>
              <w:spacing w:line="360" w:lineRule="auto"/>
              <w:jc w:val="both"/>
              <w:rPr>
                <w:b/>
              </w:rPr>
            </w:pPr>
            <w:r w:rsidRPr="003E1874">
              <w:rPr>
                <w:b/>
              </w:rPr>
              <w:t>………………</w:t>
            </w:r>
          </w:p>
        </w:tc>
        <w:tc>
          <w:tcPr>
            <w:tcW w:w="2404" w:type="dxa"/>
          </w:tcPr>
          <w:p w14:paraId="6B14EBC4" w14:textId="6C5A9478" w:rsidR="004C0517" w:rsidRPr="003E1874" w:rsidRDefault="004C0517" w:rsidP="004C0517">
            <w:pPr>
              <w:spacing w:line="360" w:lineRule="auto"/>
              <w:jc w:val="both"/>
              <w:rPr>
                <w:b/>
              </w:rPr>
            </w:pPr>
            <w:r w:rsidRPr="009C0227">
              <w:t>2 х единичната цена на участника: ………………</w:t>
            </w:r>
          </w:p>
        </w:tc>
      </w:tr>
      <w:tr w:rsidR="0059270D" w14:paraId="1315B55C" w14:textId="1CA5BA2D" w:rsidTr="00B371E3">
        <w:tc>
          <w:tcPr>
            <w:tcW w:w="9062" w:type="dxa"/>
            <w:gridSpan w:val="4"/>
            <w:shd w:val="clear" w:color="auto" w:fill="E2EFD9" w:themeFill="accent6" w:themeFillTint="33"/>
          </w:tcPr>
          <w:p w14:paraId="6F17D819" w14:textId="77777777" w:rsidR="0059270D" w:rsidRDefault="0059270D" w:rsidP="00844BDC">
            <w:pPr>
              <w:spacing w:line="360" w:lineRule="auto"/>
              <w:jc w:val="both"/>
              <w:rPr>
                <w:b/>
                <w:lang w:val="en-US"/>
              </w:rPr>
            </w:pPr>
            <w:r w:rsidRPr="00844BDC">
              <w:rPr>
                <w:b/>
              </w:rPr>
              <w:lastRenderedPageBreak/>
              <w:t>7.</w:t>
            </w:r>
            <w:r w:rsidRPr="00844BDC">
              <w:rPr>
                <w:b/>
              </w:rPr>
              <w:tab/>
              <w:t>Извършване на мониторинг на тръбни кладенци на площадка „Садината“ – ТК 1 и ТК 2</w:t>
            </w:r>
            <w:r w:rsidR="006E756C">
              <w:rPr>
                <w:b/>
                <w:lang w:val="en-US"/>
              </w:rPr>
              <w:t>;</w:t>
            </w:r>
          </w:p>
          <w:p w14:paraId="192E7BB1" w14:textId="77777777" w:rsidR="006E756C" w:rsidRPr="006E756C" w:rsidRDefault="006E756C" w:rsidP="006E756C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6E756C">
              <w:rPr>
                <w:b/>
                <w:lang w:eastAsia="en-US"/>
              </w:rPr>
              <w:t>Точки на пробовземане</w:t>
            </w:r>
            <w:r w:rsidRPr="006E756C">
              <w:rPr>
                <w:lang w:eastAsia="en-US"/>
              </w:rPr>
              <w:t>: 2 бр. мониторингови пункта</w:t>
            </w:r>
          </w:p>
          <w:p w14:paraId="274BF6B7" w14:textId="77777777" w:rsidR="006E756C" w:rsidRPr="006E756C" w:rsidRDefault="006E756C" w:rsidP="006E756C">
            <w:pPr>
              <w:spacing w:line="276" w:lineRule="auto"/>
              <w:jc w:val="both"/>
              <w:rPr>
                <w:lang w:eastAsia="en-US"/>
              </w:rPr>
            </w:pPr>
            <w:r w:rsidRPr="006E756C">
              <w:rPr>
                <w:lang w:eastAsia="en-US"/>
              </w:rPr>
              <w:t>•</w:t>
            </w:r>
            <w:r w:rsidRPr="006E756C">
              <w:rPr>
                <w:lang w:eastAsia="en-US"/>
              </w:rPr>
              <w:tab/>
              <w:t>ТК 1 с координати 43°42'54,</w:t>
            </w:r>
            <w:r w:rsidRPr="006E756C">
              <w:rPr>
                <w:lang w:val="en-US" w:eastAsia="en-US"/>
              </w:rPr>
              <w:t>5</w:t>
            </w:r>
            <w:r w:rsidRPr="006E756C">
              <w:rPr>
                <w:lang w:eastAsia="en-US"/>
              </w:rPr>
              <w:t>" N и 23°3</w:t>
            </w:r>
            <w:r w:rsidRPr="006E756C">
              <w:rPr>
                <w:lang w:val="en-US" w:eastAsia="en-US"/>
              </w:rPr>
              <w:t>3</w:t>
            </w:r>
            <w:r w:rsidRPr="006E756C">
              <w:rPr>
                <w:lang w:eastAsia="en-US"/>
              </w:rPr>
              <w:t>'56,</w:t>
            </w:r>
            <w:r w:rsidRPr="006E756C">
              <w:rPr>
                <w:lang w:val="en-US" w:eastAsia="en-US"/>
              </w:rPr>
              <w:t>1</w:t>
            </w:r>
            <w:r w:rsidRPr="006E756C">
              <w:rPr>
                <w:lang w:eastAsia="en-US"/>
              </w:rPr>
              <w:t>" Е;</w:t>
            </w:r>
          </w:p>
          <w:p w14:paraId="1CE404E0" w14:textId="284493E9" w:rsidR="006E756C" w:rsidRPr="006E756C" w:rsidRDefault="006E756C" w:rsidP="006E756C">
            <w:pPr>
              <w:spacing w:line="360" w:lineRule="auto"/>
              <w:jc w:val="both"/>
              <w:rPr>
                <w:b/>
                <w:lang w:val="en-US"/>
              </w:rPr>
            </w:pPr>
            <w:r w:rsidRPr="006E756C">
              <w:rPr>
                <w:lang w:eastAsia="en-US"/>
              </w:rPr>
              <w:t>•</w:t>
            </w:r>
            <w:r w:rsidRPr="006E756C">
              <w:rPr>
                <w:lang w:eastAsia="en-US"/>
              </w:rPr>
              <w:tab/>
            </w:r>
            <w:r w:rsidRPr="006E756C">
              <w:rPr>
                <w:lang w:val="en-US" w:eastAsia="en-US"/>
              </w:rPr>
              <w:t>TK</w:t>
            </w:r>
            <w:r w:rsidRPr="006E756C">
              <w:rPr>
                <w:lang w:eastAsia="en-US"/>
              </w:rPr>
              <w:t xml:space="preserve"> 2 с координати 43°42'58,9" N и 23°33'59,9" Е;</w:t>
            </w:r>
          </w:p>
        </w:tc>
      </w:tr>
      <w:tr w:rsidR="0059270D" w14:paraId="57E89626" w14:textId="729BC583" w:rsidTr="00B371E3">
        <w:tc>
          <w:tcPr>
            <w:tcW w:w="9062" w:type="dxa"/>
            <w:gridSpan w:val="4"/>
            <w:shd w:val="clear" w:color="auto" w:fill="E2EFD9" w:themeFill="accent6" w:themeFillTint="33"/>
          </w:tcPr>
          <w:p w14:paraId="5CF51F02" w14:textId="60B3309B" w:rsidR="0059270D" w:rsidRDefault="0059270D" w:rsidP="006E756C">
            <w:pPr>
              <w:pStyle w:val="BodyTextFirstIndent2"/>
              <w:spacing w:after="0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7.1</w:t>
            </w:r>
            <w:r w:rsidRPr="00E9655C">
              <w:rPr>
                <w:rFonts w:ascii="Times New Roman" w:hAnsi="Times New Roman"/>
                <w:b/>
                <w:sz w:val="24"/>
                <w:szCs w:val="24"/>
              </w:rPr>
              <w:tab/>
              <w:t>Извършване на мониторинг на тръбни кладенци на площадка „Садината“ – ТК 1 и ТК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ВЕДНЪЖ НА ТРИ ГОДИНИ</w:t>
            </w:r>
            <w:r w:rsidR="006E756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;</w:t>
            </w:r>
          </w:p>
        </w:tc>
      </w:tr>
      <w:tr w:rsidR="0059270D" w14:paraId="36495CA0" w14:textId="42B389A3" w:rsidTr="001B6F72">
        <w:tc>
          <w:tcPr>
            <w:tcW w:w="2542" w:type="dxa"/>
          </w:tcPr>
          <w:p w14:paraId="4915419C" w14:textId="3DBBAC30" w:rsidR="0059270D" w:rsidRPr="0072131C" w:rsidRDefault="0059270D" w:rsidP="0059270D">
            <w:pPr>
              <w:spacing w:line="360" w:lineRule="auto"/>
              <w:jc w:val="both"/>
            </w:pPr>
            <w:r w:rsidRPr="00984FF1">
              <w:t>Активна реакция</w:t>
            </w:r>
          </w:p>
        </w:tc>
        <w:tc>
          <w:tcPr>
            <w:tcW w:w="2033" w:type="dxa"/>
          </w:tcPr>
          <w:p w14:paraId="4F82DC61" w14:textId="63C9719F" w:rsidR="0059270D" w:rsidRPr="0072131C" w:rsidRDefault="0059270D" w:rsidP="0059270D">
            <w:pPr>
              <w:spacing w:line="360" w:lineRule="auto"/>
              <w:jc w:val="both"/>
            </w:pPr>
            <w:r>
              <w:t>Веднъж на три години</w:t>
            </w:r>
          </w:p>
        </w:tc>
        <w:tc>
          <w:tcPr>
            <w:tcW w:w="2083" w:type="dxa"/>
          </w:tcPr>
          <w:p w14:paraId="6A4D65DA" w14:textId="5C371B04" w:rsidR="0059270D" w:rsidRPr="003E1874" w:rsidRDefault="0059270D" w:rsidP="0059270D">
            <w:pPr>
              <w:spacing w:line="360" w:lineRule="auto"/>
              <w:jc w:val="both"/>
              <w:rPr>
                <w:b/>
              </w:rPr>
            </w:pPr>
            <w:r w:rsidRPr="003E1874">
              <w:rPr>
                <w:b/>
              </w:rPr>
              <w:t>………………</w:t>
            </w:r>
          </w:p>
        </w:tc>
        <w:tc>
          <w:tcPr>
            <w:tcW w:w="2404" w:type="dxa"/>
          </w:tcPr>
          <w:p w14:paraId="7CB3F9FE" w14:textId="281FA96B" w:rsidR="0059270D" w:rsidRPr="003E1874" w:rsidRDefault="004C0517" w:rsidP="0059270D">
            <w:pPr>
              <w:spacing w:line="360" w:lineRule="auto"/>
              <w:jc w:val="both"/>
              <w:rPr>
                <w:b/>
              </w:rPr>
            </w:pPr>
            <w:r>
              <w:t>1</w:t>
            </w:r>
            <w:r w:rsidRPr="004C0517">
              <w:t xml:space="preserve"> х </w:t>
            </w:r>
            <w:r w:rsidRPr="003721D8">
              <w:t>единичната цена на участника: ………………</w:t>
            </w:r>
          </w:p>
        </w:tc>
      </w:tr>
      <w:tr w:rsidR="004C0517" w14:paraId="6A23F86E" w14:textId="1F8A85ED" w:rsidTr="001B6F72">
        <w:tc>
          <w:tcPr>
            <w:tcW w:w="2542" w:type="dxa"/>
          </w:tcPr>
          <w:p w14:paraId="795FAE87" w14:textId="4218C5D7" w:rsidR="004C0517" w:rsidRPr="0072131C" w:rsidRDefault="004C0517" w:rsidP="004C0517">
            <w:pPr>
              <w:spacing w:line="360" w:lineRule="auto"/>
              <w:jc w:val="both"/>
            </w:pPr>
            <w:r w:rsidRPr="00984FF1">
              <w:t>Електропроводимост</w:t>
            </w:r>
          </w:p>
        </w:tc>
        <w:tc>
          <w:tcPr>
            <w:tcW w:w="2033" w:type="dxa"/>
          </w:tcPr>
          <w:p w14:paraId="66B77AAF" w14:textId="4B6AA438" w:rsidR="004C0517" w:rsidRPr="0072131C" w:rsidRDefault="004C0517" w:rsidP="004C0517">
            <w:pPr>
              <w:spacing w:line="360" w:lineRule="auto"/>
              <w:jc w:val="both"/>
            </w:pPr>
            <w:r>
              <w:t>Веднъж на три години</w:t>
            </w:r>
          </w:p>
        </w:tc>
        <w:tc>
          <w:tcPr>
            <w:tcW w:w="2083" w:type="dxa"/>
          </w:tcPr>
          <w:p w14:paraId="27EA7F57" w14:textId="491441B1" w:rsidR="004C0517" w:rsidRPr="003E1874" w:rsidRDefault="004C0517" w:rsidP="004C0517">
            <w:pPr>
              <w:spacing w:line="360" w:lineRule="auto"/>
              <w:jc w:val="both"/>
              <w:rPr>
                <w:b/>
              </w:rPr>
            </w:pPr>
            <w:r w:rsidRPr="003E1874">
              <w:rPr>
                <w:b/>
              </w:rPr>
              <w:t>………………</w:t>
            </w:r>
          </w:p>
        </w:tc>
        <w:tc>
          <w:tcPr>
            <w:tcW w:w="2404" w:type="dxa"/>
          </w:tcPr>
          <w:p w14:paraId="2040AA4B" w14:textId="193FD104" w:rsidR="004C0517" w:rsidRPr="003E1874" w:rsidRDefault="004C0517" w:rsidP="004C0517">
            <w:pPr>
              <w:spacing w:line="360" w:lineRule="auto"/>
              <w:jc w:val="both"/>
              <w:rPr>
                <w:b/>
              </w:rPr>
            </w:pPr>
            <w:r w:rsidRPr="006B14B5">
              <w:t>1 х единичната цена на участника: ………………</w:t>
            </w:r>
          </w:p>
        </w:tc>
      </w:tr>
      <w:tr w:rsidR="004C0517" w14:paraId="4C0A8129" w14:textId="6BD1C6E0" w:rsidTr="001B6F72">
        <w:tc>
          <w:tcPr>
            <w:tcW w:w="2542" w:type="dxa"/>
          </w:tcPr>
          <w:p w14:paraId="2618293B" w14:textId="552ACD63" w:rsidR="004C0517" w:rsidRPr="0072131C" w:rsidRDefault="004C0517" w:rsidP="004C0517">
            <w:pPr>
              <w:spacing w:line="360" w:lineRule="auto"/>
              <w:jc w:val="both"/>
            </w:pPr>
            <w:r w:rsidRPr="00984FF1">
              <w:t>Обща твърдост</w:t>
            </w:r>
          </w:p>
        </w:tc>
        <w:tc>
          <w:tcPr>
            <w:tcW w:w="2033" w:type="dxa"/>
          </w:tcPr>
          <w:p w14:paraId="07F29142" w14:textId="66162F05" w:rsidR="004C0517" w:rsidRPr="0072131C" w:rsidRDefault="004C0517" w:rsidP="004C0517">
            <w:pPr>
              <w:spacing w:line="360" w:lineRule="auto"/>
              <w:jc w:val="both"/>
            </w:pPr>
            <w:r w:rsidRPr="00464D91">
              <w:t>Веднъж на три години</w:t>
            </w:r>
          </w:p>
        </w:tc>
        <w:tc>
          <w:tcPr>
            <w:tcW w:w="2083" w:type="dxa"/>
          </w:tcPr>
          <w:p w14:paraId="7FBB35C3" w14:textId="292909F4" w:rsidR="004C0517" w:rsidRPr="003E1874" w:rsidRDefault="004C0517" w:rsidP="004C0517">
            <w:pPr>
              <w:spacing w:line="360" w:lineRule="auto"/>
              <w:jc w:val="both"/>
              <w:rPr>
                <w:b/>
              </w:rPr>
            </w:pPr>
            <w:r w:rsidRPr="003E1874">
              <w:rPr>
                <w:b/>
              </w:rPr>
              <w:t>………………</w:t>
            </w:r>
          </w:p>
        </w:tc>
        <w:tc>
          <w:tcPr>
            <w:tcW w:w="2404" w:type="dxa"/>
          </w:tcPr>
          <w:p w14:paraId="69C77217" w14:textId="4C4FBC1C" w:rsidR="004C0517" w:rsidRPr="003E1874" w:rsidRDefault="004C0517" w:rsidP="004C0517">
            <w:pPr>
              <w:spacing w:line="360" w:lineRule="auto"/>
              <w:jc w:val="both"/>
              <w:rPr>
                <w:b/>
              </w:rPr>
            </w:pPr>
            <w:r w:rsidRPr="006B14B5">
              <w:t>1 х единичната цена на участника: ………………</w:t>
            </w:r>
          </w:p>
        </w:tc>
      </w:tr>
      <w:tr w:rsidR="004C0517" w14:paraId="5BA7428A" w14:textId="2370B9CB" w:rsidTr="001B6F72">
        <w:tc>
          <w:tcPr>
            <w:tcW w:w="2542" w:type="dxa"/>
          </w:tcPr>
          <w:p w14:paraId="5A084E14" w14:textId="7C16CDC5" w:rsidR="004C0517" w:rsidRPr="0072131C" w:rsidRDefault="004C0517" w:rsidP="004C0517">
            <w:pPr>
              <w:spacing w:line="360" w:lineRule="auto"/>
              <w:jc w:val="both"/>
            </w:pPr>
            <w:r w:rsidRPr="00984FF1">
              <w:t>Перманганатна окисляемост</w:t>
            </w:r>
          </w:p>
        </w:tc>
        <w:tc>
          <w:tcPr>
            <w:tcW w:w="2033" w:type="dxa"/>
          </w:tcPr>
          <w:p w14:paraId="0BA83028" w14:textId="11E1018B" w:rsidR="004C0517" w:rsidRPr="0072131C" w:rsidRDefault="004C0517" w:rsidP="004C0517">
            <w:pPr>
              <w:spacing w:line="360" w:lineRule="auto"/>
              <w:jc w:val="both"/>
            </w:pPr>
            <w:r w:rsidRPr="00464D91">
              <w:t>Веднъж на три години</w:t>
            </w:r>
          </w:p>
        </w:tc>
        <w:tc>
          <w:tcPr>
            <w:tcW w:w="2083" w:type="dxa"/>
          </w:tcPr>
          <w:p w14:paraId="4E4C2EAB" w14:textId="266FA9A3" w:rsidR="004C0517" w:rsidRPr="003E1874" w:rsidRDefault="004C0517" w:rsidP="004C0517">
            <w:pPr>
              <w:spacing w:line="360" w:lineRule="auto"/>
              <w:jc w:val="both"/>
              <w:rPr>
                <w:b/>
              </w:rPr>
            </w:pPr>
            <w:r w:rsidRPr="003E1874">
              <w:rPr>
                <w:b/>
              </w:rPr>
              <w:t>………………</w:t>
            </w:r>
          </w:p>
        </w:tc>
        <w:tc>
          <w:tcPr>
            <w:tcW w:w="2404" w:type="dxa"/>
          </w:tcPr>
          <w:p w14:paraId="369467A1" w14:textId="041CC063" w:rsidR="004C0517" w:rsidRPr="003E1874" w:rsidRDefault="004C0517" w:rsidP="004C0517">
            <w:pPr>
              <w:spacing w:line="360" w:lineRule="auto"/>
              <w:jc w:val="both"/>
              <w:rPr>
                <w:b/>
              </w:rPr>
            </w:pPr>
            <w:r w:rsidRPr="006B14B5">
              <w:t>1 х единичната цена на участника: ………………</w:t>
            </w:r>
          </w:p>
        </w:tc>
      </w:tr>
      <w:tr w:rsidR="004C0517" w14:paraId="03139269" w14:textId="76585EE1" w:rsidTr="001B6F72">
        <w:tc>
          <w:tcPr>
            <w:tcW w:w="2542" w:type="dxa"/>
          </w:tcPr>
          <w:p w14:paraId="74F996AC" w14:textId="0004F875" w:rsidR="004C0517" w:rsidRPr="0072131C" w:rsidRDefault="004C0517" w:rsidP="004C0517">
            <w:pPr>
              <w:spacing w:line="360" w:lineRule="auto"/>
              <w:jc w:val="both"/>
            </w:pPr>
            <w:r w:rsidRPr="00984FF1">
              <w:t>Амониев йон</w:t>
            </w:r>
          </w:p>
        </w:tc>
        <w:tc>
          <w:tcPr>
            <w:tcW w:w="2033" w:type="dxa"/>
          </w:tcPr>
          <w:p w14:paraId="261638A0" w14:textId="59BC5481" w:rsidR="004C0517" w:rsidRPr="0072131C" w:rsidRDefault="004C0517" w:rsidP="004C0517">
            <w:pPr>
              <w:spacing w:line="360" w:lineRule="auto"/>
              <w:jc w:val="both"/>
            </w:pPr>
            <w:r w:rsidRPr="00464D91">
              <w:t>Веднъж на три години</w:t>
            </w:r>
          </w:p>
        </w:tc>
        <w:tc>
          <w:tcPr>
            <w:tcW w:w="2083" w:type="dxa"/>
          </w:tcPr>
          <w:p w14:paraId="3D871A95" w14:textId="24CB9D72" w:rsidR="004C0517" w:rsidRPr="003E1874" w:rsidRDefault="004C0517" w:rsidP="004C0517">
            <w:pPr>
              <w:spacing w:line="360" w:lineRule="auto"/>
              <w:jc w:val="both"/>
              <w:rPr>
                <w:b/>
              </w:rPr>
            </w:pPr>
            <w:r w:rsidRPr="003E1874">
              <w:rPr>
                <w:b/>
              </w:rPr>
              <w:t>………………</w:t>
            </w:r>
          </w:p>
        </w:tc>
        <w:tc>
          <w:tcPr>
            <w:tcW w:w="2404" w:type="dxa"/>
          </w:tcPr>
          <w:p w14:paraId="373CE44F" w14:textId="3EC185FB" w:rsidR="004C0517" w:rsidRPr="003E1874" w:rsidRDefault="004C0517" w:rsidP="004C0517">
            <w:pPr>
              <w:spacing w:line="360" w:lineRule="auto"/>
              <w:jc w:val="both"/>
              <w:rPr>
                <w:b/>
              </w:rPr>
            </w:pPr>
            <w:r w:rsidRPr="006B14B5">
              <w:t>1 х единичната цена на участника: ………………</w:t>
            </w:r>
          </w:p>
        </w:tc>
      </w:tr>
      <w:tr w:rsidR="004C0517" w14:paraId="4EB77DB4" w14:textId="360F8D3B" w:rsidTr="001B6F72">
        <w:tc>
          <w:tcPr>
            <w:tcW w:w="2542" w:type="dxa"/>
          </w:tcPr>
          <w:p w14:paraId="3133D950" w14:textId="2902B4F4" w:rsidR="004C0517" w:rsidRPr="0072131C" w:rsidRDefault="004C0517" w:rsidP="004C0517">
            <w:pPr>
              <w:spacing w:line="360" w:lineRule="auto"/>
              <w:jc w:val="both"/>
            </w:pPr>
            <w:r w:rsidRPr="00984FF1">
              <w:t>Нитрати</w:t>
            </w:r>
          </w:p>
        </w:tc>
        <w:tc>
          <w:tcPr>
            <w:tcW w:w="2033" w:type="dxa"/>
          </w:tcPr>
          <w:p w14:paraId="2D2494FA" w14:textId="67E4BF0B" w:rsidR="004C0517" w:rsidRPr="0072131C" w:rsidRDefault="004C0517" w:rsidP="004C0517">
            <w:pPr>
              <w:spacing w:line="360" w:lineRule="auto"/>
              <w:jc w:val="both"/>
            </w:pPr>
            <w:r w:rsidRPr="00464D91">
              <w:t>Веднъж на три години</w:t>
            </w:r>
          </w:p>
        </w:tc>
        <w:tc>
          <w:tcPr>
            <w:tcW w:w="2083" w:type="dxa"/>
          </w:tcPr>
          <w:p w14:paraId="6F73F629" w14:textId="3263DFFA" w:rsidR="004C0517" w:rsidRPr="003E1874" w:rsidRDefault="004C0517" w:rsidP="004C0517">
            <w:pPr>
              <w:spacing w:line="360" w:lineRule="auto"/>
              <w:jc w:val="both"/>
              <w:rPr>
                <w:b/>
              </w:rPr>
            </w:pPr>
            <w:r w:rsidRPr="003E1874">
              <w:rPr>
                <w:b/>
              </w:rPr>
              <w:t>………………</w:t>
            </w:r>
          </w:p>
        </w:tc>
        <w:tc>
          <w:tcPr>
            <w:tcW w:w="2404" w:type="dxa"/>
          </w:tcPr>
          <w:p w14:paraId="0DA9E4CE" w14:textId="5B5A5266" w:rsidR="004C0517" w:rsidRPr="003E1874" w:rsidRDefault="004C0517" w:rsidP="004C0517">
            <w:pPr>
              <w:spacing w:line="360" w:lineRule="auto"/>
              <w:jc w:val="both"/>
              <w:rPr>
                <w:b/>
              </w:rPr>
            </w:pPr>
            <w:r w:rsidRPr="006B14B5">
              <w:t>1 х единичната цена на участника: ………………</w:t>
            </w:r>
          </w:p>
        </w:tc>
      </w:tr>
      <w:tr w:rsidR="004C0517" w14:paraId="279AE27C" w14:textId="49BB7A8B" w:rsidTr="001B6F72">
        <w:tc>
          <w:tcPr>
            <w:tcW w:w="2542" w:type="dxa"/>
          </w:tcPr>
          <w:p w14:paraId="705E3123" w14:textId="4D81F0FF" w:rsidR="004C0517" w:rsidRPr="0072131C" w:rsidRDefault="004C0517" w:rsidP="004C0517">
            <w:pPr>
              <w:spacing w:line="360" w:lineRule="auto"/>
              <w:jc w:val="both"/>
            </w:pPr>
            <w:r w:rsidRPr="00984FF1">
              <w:t>Нитрити</w:t>
            </w:r>
          </w:p>
        </w:tc>
        <w:tc>
          <w:tcPr>
            <w:tcW w:w="2033" w:type="dxa"/>
          </w:tcPr>
          <w:p w14:paraId="6890083E" w14:textId="0D0744FA" w:rsidR="004C0517" w:rsidRPr="0072131C" w:rsidRDefault="004C0517" w:rsidP="004C0517">
            <w:pPr>
              <w:spacing w:line="360" w:lineRule="auto"/>
              <w:jc w:val="both"/>
            </w:pPr>
            <w:r w:rsidRPr="00464D91">
              <w:t>Веднъж на три години</w:t>
            </w:r>
          </w:p>
        </w:tc>
        <w:tc>
          <w:tcPr>
            <w:tcW w:w="2083" w:type="dxa"/>
          </w:tcPr>
          <w:p w14:paraId="78992E87" w14:textId="3C945130" w:rsidR="004C0517" w:rsidRPr="003E1874" w:rsidRDefault="004C0517" w:rsidP="004C0517">
            <w:pPr>
              <w:spacing w:line="360" w:lineRule="auto"/>
              <w:jc w:val="both"/>
              <w:rPr>
                <w:b/>
              </w:rPr>
            </w:pPr>
            <w:r w:rsidRPr="003E1874">
              <w:rPr>
                <w:b/>
              </w:rPr>
              <w:t>………………</w:t>
            </w:r>
          </w:p>
        </w:tc>
        <w:tc>
          <w:tcPr>
            <w:tcW w:w="2404" w:type="dxa"/>
          </w:tcPr>
          <w:p w14:paraId="3858F9D1" w14:textId="3C9968CE" w:rsidR="004C0517" w:rsidRPr="003E1874" w:rsidRDefault="004C0517" w:rsidP="004C0517">
            <w:pPr>
              <w:spacing w:line="360" w:lineRule="auto"/>
              <w:jc w:val="both"/>
              <w:rPr>
                <w:b/>
              </w:rPr>
            </w:pPr>
            <w:r w:rsidRPr="006B14B5">
              <w:t>1 х единичната цена на участника: ………………</w:t>
            </w:r>
          </w:p>
        </w:tc>
      </w:tr>
      <w:tr w:rsidR="004C0517" w14:paraId="691C4095" w14:textId="4874A02A" w:rsidTr="001B6F72">
        <w:tc>
          <w:tcPr>
            <w:tcW w:w="2542" w:type="dxa"/>
          </w:tcPr>
          <w:p w14:paraId="7BEF892F" w14:textId="6AEDD23B" w:rsidR="004C0517" w:rsidRPr="0072131C" w:rsidRDefault="004C0517" w:rsidP="004C0517">
            <w:pPr>
              <w:spacing w:line="360" w:lineRule="auto"/>
              <w:jc w:val="both"/>
            </w:pPr>
            <w:r w:rsidRPr="00984FF1">
              <w:t>Сулфати</w:t>
            </w:r>
          </w:p>
        </w:tc>
        <w:tc>
          <w:tcPr>
            <w:tcW w:w="2033" w:type="dxa"/>
          </w:tcPr>
          <w:p w14:paraId="2F6EBD9F" w14:textId="40A7101A" w:rsidR="004C0517" w:rsidRPr="0072131C" w:rsidRDefault="004C0517" w:rsidP="004C0517">
            <w:pPr>
              <w:spacing w:line="360" w:lineRule="auto"/>
              <w:jc w:val="both"/>
            </w:pPr>
            <w:r w:rsidRPr="003865A9">
              <w:t>Веднъж на три години</w:t>
            </w:r>
          </w:p>
        </w:tc>
        <w:tc>
          <w:tcPr>
            <w:tcW w:w="2083" w:type="dxa"/>
          </w:tcPr>
          <w:p w14:paraId="466D45D1" w14:textId="50CCE48C" w:rsidR="004C0517" w:rsidRPr="003E1874" w:rsidRDefault="004C0517" w:rsidP="004C0517">
            <w:pPr>
              <w:spacing w:line="360" w:lineRule="auto"/>
              <w:jc w:val="both"/>
              <w:rPr>
                <w:b/>
              </w:rPr>
            </w:pPr>
            <w:r w:rsidRPr="003E1874">
              <w:rPr>
                <w:b/>
              </w:rPr>
              <w:t>………………</w:t>
            </w:r>
          </w:p>
        </w:tc>
        <w:tc>
          <w:tcPr>
            <w:tcW w:w="2404" w:type="dxa"/>
          </w:tcPr>
          <w:p w14:paraId="3D3151E9" w14:textId="19B49B50" w:rsidR="004C0517" w:rsidRPr="003E1874" w:rsidRDefault="004C0517" w:rsidP="004C0517">
            <w:pPr>
              <w:spacing w:line="360" w:lineRule="auto"/>
              <w:jc w:val="both"/>
              <w:rPr>
                <w:b/>
              </w:rPr>
            </w:pPr>
            <w:r w:rsidRPr="0014291D">
              <w:t>1 х единичната цена на участника: ………………</w:t>
            </w:r>
          </w:p>
        </w:tc>
      </w:tr>
      <w:tr w:rsidR="004C0517" w14:paraId="6F3C9183" w14:textId="28202BA4" w:rsidTr="001B6F72">
        <w:tc>
          <w:tcPr>
            <w:tcW w:w="2542" w:type="dxa"/>
          </w:tcPr>
          <w:p w14:paraId="3724EB37" w14:textId="64219A39" w:rsidR="004C0517" w:rsidRPr="0072131C" w:rsidRDefault="004C0517" w:rsidP="004C0517">
            <w:pPr>
              <w:spacing w:line="360" w:lineRule="auto"/>
              <w:jc w:val="both"/>
            </w:pPr>
            <w:r w:rsidRPr="00984FF1">
              <w:t>Хлориди</w:t>
            </w:r>
          </w:p>
        </w:tc>
        <w:tc>
          <w:tcPr>
            <w:tcW w:w="2033" w:type="dxa"/>
          </w:tcPr>
          <w:p w14:paraId="1E6067E9" w14:textId="7826624F" w:rsidR="004C0517" w:rsidRPr="0072131C" w:rsidRDefault="004C0517" w:rsidP="004C0517">
            <w:pPr>
              <w:spacing w:line="360" w:lineRule="auto"/>
              <w:jc w:val="both"/>
            </w:pPr>
            <w:r w:rsidRPr="003865A9">
              <w:t>Веднъж на три години</w:t>
            </w:r>
          </w:p>
        </w:tc>
        <w:tc>
          <w:tcPr>
            <w:tcW w:w="2083" w:type="dxa"/>
          </w:tcPr>
          <w:p w14:paraId="737F21B2" w14:textId="5F68BEA7" w:rsidR="004C0517" w:rsidRPr="003E1874" w:rsidRDefault="004C0517" w:rsidP="004C0517">
            <w:pPr>
              <w:spacing w:line="360" w:lineRule="auto"/>
              <w:jc w:val="both"/>
              <w:rPr>
                <w:b/>
              </w:rPr>
            </w:pPr>
            <w:r w:rsidRPr="003E1874">
              <w:rPr>
                <w:b/>
              </w:rPr>
              <w:t>………………</w:t>
            </w:r>
          </w:p>
        </w:tc>
        <w:tc>
          <w:tcPr>
            <w:tcW w:w="2404" w:type="dxa"/>
          </w:tcPr>
          <w:p w14:paraId="7536FDCE" w14:textId="471A26F1" w:rsidR="004C0517" w:rsidRPr="003E1874" w:rsidRDefault="004C0517" w:rsidP="004C0517">
            <w:pPr>
              <w:spacing w:line="360" w:lineRule="auto"/>
              <w:jc w:val="both"/>
              <w:rPr>
                <w:b/>
              </w:rPr>
            </w:pPr>
            <w:r w:rsidRPr="0014291D">
              <w:t>1 х единичната цена на участника: ………………</w:t>
            </w:r>
          </w:p>
        </w:tc>
      </w:tr>
      <w:tr w:rsidR="004C0517" w14:paraId="02AA8FCA" w14:textId="59B3AFC3" w:rsidTr="001B6F72">
        <w:tc>
          <w:tcPr>
            <w:tcW w:w="2542" w:type="dxa"/>
          </w:tcPr>
          <w:p w14:paraId="5EA0F9D0" w14:textId="73965639" w:rsidR="004C0517" w:rsidRPr="0072131C" w:rsidRDefault="004C0517" w:rsidP="004C0517">
            <w:pPr>
              <w:spacing w:line="360" w:lineRule="auto"/>
              <w:jc w:val="both"/>
            </w:pPr>
            <w:r w:rsidRPr="00984FF1">
              <w:lastRenderedPageBreak/>
              <w:t>Фосфати</w:t>
            </w:r>
          </w:p>
        </w:tc>
        <w:tc>
          <w:tcPr>
            <w:tcW w:w="2033" w:type="dxa"/>
          </w:tcPr>
          <w:p w14:paraId="609C8A23" w14:textId="6976CDB4" w:rsidR="004C0517" w:rsidRPr="0072131C" w:rsidRDefault="004C0517" w:rsidP="004C0517">
            <w:pPr>
              <w:spacing w:line="360" w:lineRule="auto"/>
              <w:jc w:val="both"/>
            </w:pPr>
            <w:r w:rsidRPr="003865A9">
              <w:t>Веднъж на три години</w:t>
            </w:r>
          </w:p>
        </w:tc>
        <w:tc>
          <w:tcPr>
            <w:tcW w:w="2083" w:type="dxa"/>
          </w:tcPr>
          <w:p w14:paraId="706C37EE" w14:textId="5066E6CE" w:rsidR="004C0517" w:rsidRPr="003E1874" w:rsidRDefault="004C0517" w:rsidP="004C0517">
            <w:pPr>
              <w:spacing w:line="360" w:lineRule="auto"/>
              <w:jc w:val="both"/>
              <w:rPr>
                <w:b/>
              </w:rPr>
            </w:pPr>
            <w:r w:rsidRPr="003E1874">
              <w:rPr>
                <w:b/>
              </w:rPr>
              <w:t>………………</w:t>
            </w:r>
          </w:p>
        </w:tc>
        <w:tc>
          <w:tcPr>
            <w:tcW w:w="2404" w:type="dxa"/>
          </w:tcPr>
          <w:p w14:paraId="5D6AA348" w14:textId="3E9802CF" w:rsidR="004C0517" w:rsidRPr="003E1874" w:rsidRDefault="004C0517" w:rsidP="004C0517">
            <w:pPr>
              <w:spacing w:line="360" w:lineRule="auto"/>
              <w:jc w:val="both"/>
              <w:rPr>
                <w:b/>
              </w:rPr>
            </w:pPr>
            <w:r w:rsidRPr="0014291D">
              <w:t>1 х единичната цена на участника: ………………</w:t>
            </w:r>
          </w:p>
        </w:tc>
      </w:tr>
      <w:tr w:rsidR="004C0517" w14:paraId="1A25033E" w14:textId="5F06DA05" w:rsidTr="001B6F72">
        <w:tc>
          <w:tcPr>
            <w:tcW w:w="2542" w:type="dxa"/>
          </w:tcPr>
          <w:p w14:paraId="67D6153D" w14:textId="0DBE5C1E" w:rsidR="004C0517" w:rsidRPr="0072131C" w:rsidRDefault="004C0517" w:rsidP="004C0517">
            <w:pPr>
              <w:spacing w:line="360" w:lineRule="auto"/>
              <w:jc w:val="both"/>
            </w:pPr>
            <w:r w:rsidRPr="00984FF1">
              <w:t>Флуориди</w:t>
            </w:r>
          </w:p>
        </w:tc>
        <w:tc>
          <w:tcPr>
            <w:tcW w:w="2033" w:type="dxa"/>
          </w:tcPr>
          <w:p w14:paraId="1AF9AE83" w14:textId="5AE0A9B0" w:rsidR="004C0517" w:rsidRPr="0072131C" w:rsidRDefault="004C0517" w:rsidP="004C0517">
            <w:pPr>
              <w:spacing w:line="360" w:lineRule="auto"/>
              <w:jc w:val="both"/>
            </w:pPr>
            <w:r w:rsidRPr="003865A9">
              <w:t>Веднъж на три години</w:t>
            </w:r>
          </w:p>
        </w:tc>
        <w:tc>
          <w:tcPr>
            <w:tcW w:w="2083" w:type="dxa"/>
          </w:tcPr>
          <w:p w14:paraId="77A899E6" w14:textId="16B15A62" w:rsidR="004C0517" w:rsidRPr="003E1874" w:rsidRDefault="004C0517" w:rsidP="004C0517">
            <w:pPr>
              <w:spacing w:line="360" w:lineRule="auto"/>
              <w:jc w:val="both"/>
              <w:rPr>
                <w:b/>
              </w:rPr>
            </w:pPr>
            <w:r w:rsidRPr="003E1874">
              <w:rPr>
                <w:b/>
              </w:rPr>
              <w:t>………………</w:t>
            </w:r>
          </w:p>
        </w:tc>
        <w:tc>
          <w:tcPr>
            <w:tcW w:w="2404" w:type="dxa"/>
          </w:tcPr>
          <w:p w14:paraId="24E6DBFE" w14:textId="5D48062B" w:rsidR="004C0517" w:rsidRPr="003E1874" w:rsidRDefault="004C0517" w:rsidP="004C0517">
            <w:pPr>
              <w:spacing w:line="360" w:lineRule="auto"/>
              <w:jc w:val="both"/>
              <w:rPr>
                <w:b/>
              </w:rPr>
            </w:pPr>
            <w:r w:rsidRPr="00AD3BE5">
              <w:t>1 х единичната цена на участника: ………………</w:t>
            </w:r>
          </w:p>
        </w:tc>
      </w:tr>
      <w:tr w:rsidR="004C0517" w14:paraId="402AEF38" w14:textId="47926183" w:rsidTr="001B6F72">
        <w:tc>
          <w:tcPr>
            <w:tcW w:w="2542" w:type="dxa"/>
          </w:tcPr>
          <w:p w14:paraId="18FA3093" w14:textId="77DAA704" w:rsidR="004C0517" w:rsidRPr="0072131C" w:rsidRDefault="004C0517" w:rsidP="004C0517">
            <w:pPr>
              <w:spacing w:line="360" w:lineRule="auto"/>
              <w:jc w:val="both"/>
            </w:pPr>
            <w:r w:rsidRPr="00984FF1">
              <w:t>Цианиди</w:t>
            </w:r>
          </w:p>
        </w:tc>
        <w:tc>
          <w:tcPr>
            <w:tcW w:w="2033" w:type="dxa"/>
          </w:tcPr>
          <w:p w14:paraId="51264314" w14:textId="1A463BBE" w:rsidR="004C0517" w:rsidRPr="0072131C" w:rsidRDefault="004C0517" w:rsidP="004C0517">
            <w:pPr>
              <w:spacing w:line="360" w:lineRule="auto"/>
              <w:jc w:val="both"/>
            </w:pPr>
            <w:r w:rsidRPr="003865A9">
              <w:t>Веднъж на три години</w:t>
            </w:r>
          </w:p>
        </w:tc>
        <w:tc>
          <w:tcPr>
            <w:tcW w:w="2083" w:type="dxa"/>
          </w:tcPr>
          <w:p w14:paraId="43E841A3" w14:textId="2CE52A82" w:rsidR="004C0517" w:rsidRPr="003E1874" w:rsidRDefault="004C0517" w:rsidP="004C0517">
            <w:pPr>
              <w:spacing w:line="360" w:lineRule="auto"/>
              <w:jc w:val="both"/>
              <w:rPr>
                <w:b/>
              </w:rPr>
            </w:pPr>
            <w:r w:rsidRPr="003E1874">
              <w:rPr>
                <w:b/>
              </w:rPr>
              <w:t>………………</w:t>
            </w:r>
          </w:p>
        </w:tc>
        <w:tc>
          <w:tcPr>
            <w:tcW w:w="2404" w:type="dxa"/>
          </w:tcPr>
          <w:p w14:paraId="55B3A7F2" w14:textId="3628A868" w:rsidR="004C0517" w:rsidRPr="003E1874" w:rsidRDefault="004C0517" w:rsidP="004C0517">
            <w:pPr>
              <w:spacing w:line="360" w:lineRule="auto"/>
              <w:jc w:val="both"/>
              <w:rPr>
                <w:b/>
              </w:rPr>
            </w:pPr>
            <w:r w:rsidRPr="00AD3BE5">
              <w:t>1 х единичната цена на участника: ………………</w:t>
            </w:r>
          </w:p>
        </w:tc>
      </w:tr>
      <w:tr w:rsidR="004C0517" w14:paraId="79777A2E" w14:textId="683EC215" w:rsidTr="001B6F72">
        <w:tc>
          <w:tcPr>
            <w:tcW w:w="2542" w:type="dxa"/>
          </w:tcPr>
          <w:p w14:paraId="4A280B7D" w14:textId="136EA219" w:rsidR="004C0517" w:rsidRPr="0072131C" w:rsidRDefault="004C0517" w:rsidP="004C0517">
            <w:pPr>
              <w:spacing w:line="360" w:lineRule="auto"/>
              <w:jc w:val="both"/>
            </w:pPr>
            <w:r w:rsidRPr="00984FF1">
              <w:t>Натрий</w:t>
            </w:r>
          </w:p>
        </w:tc>
        <w:tc>
          <w:tcPr>
            <w:tcW w:w="2033" w:type="dxa"/>
          </w:tcPr>
          <w:p w14:paraId="7D4D9392" w14:textId="164D43CB" w:rsidR="004C0517" w:rsidRPr="0072131C" w:rsidRDefault="004C0517" w:rsidP="004C0517">
            <w:pPr>
              <w:spacing w:line="360" w:lineRule="auto"/>
              <w:jc w:val="both"/>
            </w:pPr>
            <w:r w:rsidRPr="003865A9">
              <w:t>Веднъж на три години</w:t>
            </w:r>
          </w:p>
        </w:tc>
        <w:tc>
          <w:tcPr>
            <w:tcW w:w="2083" w:type="dxa"/>
          </w:tcPr>
          <w:p w14:paraId="24234E16" w14:textId="6E9C8CF3" w:rsidR="004C0517" w:rsidRPr="003E1874" w:rsidRDefault="004C0517" w:rsidP="004C0517">
            <w:pPr>
              <w:spacing w:line="360" w:lineRule="auto"/>
              <w:jc w:val="both"/>
              <w:rPr>
                <w:b/>
              </w:rPr>
            </w:pPr>
            <w:r w:rsidRPr="003E1874">
              <w:rPr>
                <w:b/>
              </w:rPr>
              <w:t>………………</w:t>
            </w:r>
          </w:p>
        </w:tc>
        <w:tc>
          <w:tcPr>
            <w:tcW w:w="2404" w:type="dxa"/>
          </w:tcPr>
          <w:p w14:paraId="4AA8914B" w14:textId="0C0421AC" w:rsidR="004C0517" w:rsidRPr="003E1874" w:rsidRDefault="004C0517" w:rsidP="004C0517">
            <w:pPr>
              <w:spacing w:line="360" w:lineRule="auto"/>
              <w:jc w:val="both"/>
              <w:rPr>
                <w:b/>
              </w:rPr>
            </w:pPr>
            <w:r w:rsidRPr="00AD3BE5">
              <w:t>1 х единичната цена на участника: ………………</w:t>
            </w:r>
          </w:p>
        </w:tc>
      </w:tr>
      <w:tr w:rsidR="004C0517" w14:paraId="2903786C" w14:textId="3FDAD924" w:rsidTr="001B6F72">
        <w:tc>
          <w:tcPr>
            <w:tcW w:w="2542" w:type="dxa"/>
          </w:tcPr>
          <w:p w14:paraId="77972EE5" w14:textId="2D2E8AC1" w:rsidR="004C0517" w:rsidRPr="0072131C" w:rsidRDefault="004C0517" w:rsidP="004C0517">
            <w:pPr>
              <w:spacing w:line="360" w:lineRule="auto"/>
              <w:jc w:val="both"/>
            </w:pPr>
            <w:r w:rsidRPr="00984FF1">
              <w:t>Калций</w:t>
            </w:r>
          </w:p>
        </w:tc>
        <w:tc>
          <w:tcPr>
            <w:tcW w:w="2033" w:type="dxa"/>
          </w:tcPr>
          <w:p w14:paraId="7DEEEE84" w14:textId="6D8DD6F1" w:rsidR="004C0517" w:rsidRPr="0072131C" w:rsidRDefault="004C0517" w:rsidP="004C0517">
            <w:pPr>
              <w:spacing w:line="360" w:lineRule="auto"/>
              <w:jc w:val="both"/>
            </w:pPr>
            <w:r w:rsidRPr="00790D12">
              <w:t>Веднъж на три години</w:t>
            </w:r>
          </w:p>
        </w:tc>
        <w:tc>
          <w:tcPr>
            <w:tcW w:w="2083" w:type="dxa"/>
          </w:tcPr>
          <w:p w14:paraId="52412A60" w14:textId="06D82A4F" w:rsidR="004C0517" w:rsidRPr="003E1874" w:rsidRDefault="004C0517" w:rsidP="004C0517">
            <w:pPr>
              <w:spacing w:line="360" w:lineRule="auto"/>
              <w:jc w:val="both"/>
              <w:rPr>
                <w:b/>
              </w:rPr>
            </w:pPr>
            <w:r w:rsidRPr="003E1874">
              <w:rPr>
                <w:b/>
              </w:rPr>
              <w:t>………………</w:t>
            </w:r>
          </w:p>
        </w:tc>
        <w:tc>
          <w:tcPr>
            <w:tcW w:w="2404" w:type="dxa"/>
          </w:tcPr>
          <w:p w14:paraId="49C90D53" w14:textId="4C294598" w:rsidR="004C0517" w:rsidRPr="003E1874" w:rsidRDefault="004C0517" w:rsidP="004C0517">
            <w:pPr>
              <w:spacing w:line="360" w:lineRule="auto"/>
              <w:jc w:val="both"/>
              <w:rPr>
                <w:b/>
              </w:rPr>
            </w:pPr>
            <w:r w:rsidRPr="00AD3BE5">
              <w:t>1 х единичната цена на участника: ………………</w:t>
            </w:r>
          </w:p>
        </w:tc>
      </w:tr>
      <w:tr w:rsidR="004C0517" w14:paraId="31C3B81B" w14:textId="4110FB6D" w:rsidTr="001B6F72">
        <w:tc>
          <w:tcPr>
            <w:tcW w:w="2542" w:type="dxa"/>
          </w:tcPr>
          <w:p w14:paraId="052F8F05" w14:textId="757BCAAB" w:rsidR="004C0517" w:rsidRPr="0072131C" w:rsidRDefault="004C0517" w:rsidP="004C0517">
            <w:pPr>
              <w:spacing w:line="360" w:lineRule="auto"/>
              <w:jc w:val="both"/>
            </w:pPr>
            <w:r w:rsidRPr="00984FF1">
              <w:t>Магнезий</w:t>
            </w:r>
          </w:p>
        </w:tc>
        <w:tc>
          <w:tcPr>
            <w:tcW w:w="2033" w:type="dxa"/>
          </w:tcPr>
          <w:p w14:paraId="0C8E66BF" w14:textId="291AEA59" w:rsidR="004C0517" w:rsidRPr="0072131C" w:rsidRDefault="004C0517" w:rsidP="004C0517">
            <w:pPr>
              <w:spacing w:line="360" w:lineRule="auto"/>
              <w:jc w:val="both"/>
            </w:pPr>
            <w:r w:rsidRPr="00790D12">
              <w:t>Веднъж на три години</w:t>
            </w:r>
          </w:p>
        </w:tc>
        <w:tc>
          <w:tcPr>
            <w:tcW w:w="2083" w:type="dxa"/>
          </w:tcPr>
          <w:p w14:paraId="4E085C24" w14:textId="2DDBDF0F" w:rsidR="004C0517" w:rsidRPr="003E1874" w:rsidRDefault="004C0517" w:rsidP="004C0517">
            <w:pPr>
              <w:spacing w:line="360" w:lineRule="auto"/>
              <w:jc w:val="both"/>
              <w:rPr>
                <w:b/>
              </w:rPr>
            </w:pPr>
            <w:r w:rsidRPr="003E1874">
              <w:rPr>
                <w:b/>
              </w:rPr>
              <w:t>………………</w:t>
            </w:r>
          </w:p>
        </w:tc>
        <w:tc>
          <w:tcPr>
            <w:tcW w:w="2404" w:type="dxa"/>
          </w:tcPr>
          <w:p w14:paraId="438A4902" w14:textId="01894C41" w:rsidR="004C0517" w:rsidRPr="003E1874" w:rsidRDefault="004C0517" w:rsidP="004C0517">
            <w:pPr>
              <w:spacing w:line="360" w:lineRule="auto"/>
              <w:jc w:val="both"/>
              <w:rPr>
                <w:b/>
              </w:rPr>
            </w:pPr>
            <w:r w:rsidRPr="00AD3BE5">
              <w:t>1 х единичната цена на участника: ………………</w:t>
            </w:r>
          </w:p>
        </w:tc>
      </w:tr>
      <w:tr w:rsidR="004C0517" w14:paraId="644B767F" w14:textId="2B1FA559" w:rsidTr="001B6F72">
        <w:tc>
          <w:tcPr>
            <w:tcW w:w="2542" w:type="dxa"/>
          </w:tcPr>
          <w:p w14:paraId="3C7AB448" w14:textId="089D2549" w:rsidR="004C0517" w:rsidRPr="0072131C" w:rsidRDefault="004C0517" w:rsidP="004C0517">
            <w:pPr>
              <w:spacing w:line="360" w:lineRule="auto"/>
              <w:jc w:val="both"/>
            </w:pPr>
            <w:r w:rsidRPr="00984FF1">
              <w:t>Бор</w:t>
            </w:r>
          </w:p>
        </w:tc>
        <w:tc>
          <w:tcPr>
            <w:tcW w:w="2033" w:type="dxa"/>
          </w:tcPr>
          <w:p w14:paraId="4A630B24" w14:textId="0FAC29E7" w:rsidR="004C0517" w:rsidRPr="0072131C" w:rsidRDefault="004C0517" w:rsidP="004C0517">
            <w:pPr>
              <w:spacing w:line="360" w:lineRule="auto"/>
              <w:jc w:val="both"/>
            </w:pPr>
            <w:r w:rsidRPr="00790D12">
              <w:t>Веднъж на три години</w:t>
            </w:r>
          </w:p>
        </w:tc>
        <w:tc>
          <w:tcPr>
            <w:tcW w:w="2083" w:type="dxa"/>
          </w:tcPr>
          <w:p w14:paraId="54AF4DE0" w14:textId="67090B6D" w:rsidR="004C0517" w:rsidRPr="003E1874" w:rsidRDefault="004C0517" w:rsidP="004C0517">
            <w:pPr>
              <w:spacing w:line="360" w:lineRule="auto"/>
              <w:jc w:val="both"/>
              <w:rPr>
                <w:b/>
              </w:rPr>
            </w:pPr>
            <w:r w:rsidRPr="003E1874">
              <w:rPr>
                <w:b/>
              </w:rPr>
              <w:t>………………</w:t>
            </w:r>
          </w:p>
        </w:tc>
        <w:tc>
          <w:tcPr>
            <w:tcW w:w="2404" w:type="dxa"/>
          </w:tcPr>
          <w:p w14:paraId="78171614" w14:textId="57B236F5" w:rsidR="004C0517" w:rsidRPr="003E1874" w:rsidRDefault="004C0517" w:rsidP="004C0517">
            <w:pPr>
              <w:spacing w:line="360" w:lineRule="auto"/>
              <w:jc w:val="both"/>
              <w:rPr>
                <w:b/>
              </w:rPr>
            </w:pPr>
            <w:r w:rsidRPr="00E90C43">
              <w:t>1 х единичната цена на участника: ………………</w:t>
            </w:r>
          </w:p>
        </w:tc>
      </w:tr>
      <w:tr w:rsidR="004C0517" w14:paraId="72E086A2" w14:textId="28B6F9CC" w:rsidTr="001B6F72">
        <w:tc>
          <w:tcPr>
            <w:tcW w:w="2542" w:type="dxa"/>
          </w:tcPr>
          <w:p w14:paraId="3E0DC419" w14:textId="5AD0483A" w:rsidR="004C0517" w:rsidRPr="0072131C" w:rsidRDefault="004C0517" w:rsidP="004C0517">
            <w:pPr>
              <w:spacing w:line="360" w:lineRule="auto"/>
              <w:jc w:val="both"/>
            </w:pPr>
            <w:r w:rsidRPr="00984FF1">
              <w:t>Цинк</w:t>
            </w:r>
          </w:p>
        </w:tc>
        <w:tc>
          <w:tcPr>
            <w:tcW w:w="2033" w:type="dxa"/>
          </w:tcPr>
          <w:p w14:paraId="3128C461" w14:textId="036FB396" w:rsidR="004C0517" w:rsidRPr="0072131C" w:rsidRDefault="004C0517" w:rsidP="004C0517">
            <w:pPr>
              <w:spacing w:line="360" w:lineRule="auto"/>
              <w:jc w:val="both"/>
            </w:pPr>
            <w:r w:rsidRPr="00790D12">
              <w:t>Веднъж на три години</w:t>
            </w:r>
          </w:p>
        </w:tc>
        <w:tc>
          <w:tcPr>
            <w:tcW w:w="2083" w:type="dxa"/>
          </w:tcPr>
          <w:p w14:paraId="04029A27" w14:textId="610851A7" w:rsidR="004C0517" w:rsidRPr="003E1874" w:rsidRDefault="004C0517" w:rsidP="004C0517">
            <w:pPr>
              <w:spacing w:line="360" w:lineRule="auto"/>
              <w:jc w:val="both"/>
              <w:rPr>
                <w:b/>
              </w:rPr>
            </w:pPr>
            <w:r w:rsidRPr="003E1874">
              <w:rPr>
                <w:b/>
              </w:rPr>
              <w:t>………………</w:t>
            </w:r>
          </w:p>
        </w:tc>
        <w:tc>
          <w:tcPr>
            <w:tcW w:w="2404" w:type="dxa"/>
          </w:tcPr>
          <w:p w14:paraId="0E99DCC1" w14:textId="1024D174" w:rsidR="004C0517" w:rsidRPr="003E1874" w:rsidRDefault="004C0517" w:rsidP="004C0517">
            <w:pPr>
              <w:spacing w:line="360" w:lineRule="auto"/>
              <w:jc w:val="both"/>
              <w:rPr>
                <w:b/>
              </w:rPr>
            </w:pPr>
            <w:r w:rsidRPr="00E90C43">
              <w:t>1 х единичната цена на участника: ………………</w:t>
            </w:r>
          </w:p>
        </w:tc>
      </w:tr>
      <w:tr w:rsidR="004C0517" w14:paraId="333A0D9E" w14:textId="3FB6A331" w:rsidTr="001B6F72">
        <w:tc>
          <w:tcPr>
            <w:tcW w:w="2542" w:type="dxa"/>
          </w:tcPr>
          <w:p w14:paraId="2A99E519" w14:textId="6F494526" w:rsidR="004C0517" w:rsidRPr="0072131C" w:rsidRDefault="004C0517" w:rsidP="004C0517">
            <w:pPr>
              <w:spacing w:line="360" w:lineRule="auto"/>
              <w:jc w:val="both"/>
            </w:pPr>
            <w:r w:rsidRPr="00984FF1">
              <w:t>Живак</w:t>
            </w:r>
          </w:p>
        </w:tc>
        <w:tc>
          <w:tcPr>
            <w:tcW w:w="2033" w:type="dxa"/>
          </w:tcPr>
          <w:p w14:paraId="6CF6A774" w14:textId="68EEC3D4" w:rsidR="004C0517" w:rsidRPr="0072131C" w:rsidRDefault="004C0517" w:rsidP="004C0517">
            <w:pPr>
              <w:spacing w:line="360" w:lineRule="auto"/>
              <w:jc w:val="both"/>
            </w:pPr>
            <w:r w:rsidRPr="00790D12">
              <w:t>Веднъж на три години</w:t>
            </w:r>
          </w:p>
        </w:tc>
        <w:tc>
          <w:tcPr>
            <w:tcW w:w="2083" w:type="dxa"/>
          </w:tcPr>
          <w:p w14:paraId="4D82EFE5" w14:textId="17315394" w:rsidR="004C0517" w:rsidRPr="003E1874" w:rsidRDefault="004C0517" w:rsidP="004C0517">
            <w:pPr>
              <w:spacing w:line="360" w:lineRule="auto"/>
              <w:jc w:val="both"/>
              <w:rPr>
                <w:b/>
              </w:rPr>
            </w:pPr>
            <w:r w:rsidRPr="003E1874">
              <w:rPr>
                <w:b/>
              </w:rPr>
              <w:t>………………</w:t>
            </w:r>
          </w:p>
        </w:tc>
        <w:tc>
          <w:tcPr>
            <w:tcW w:w="2404" w:type="dxa"/>
          </w:tcPr>
          <w:p w14:paraId="5C9F68CA" w14:textId="3545C601" w:rsidR="004C0517" w:rsidRPr="003E1874" w:rsidRDefault="004C0517" w:rsidP="004C0517">
            <w:pPr>
              <w:spacing w:line="360" w:lineRule="auto"/>
              <w:jc w:val="both"/>
              <w:rPr>
                <w:b/>
              </w:rPr>
            </w:pPr>
            <w:r w:rsidRPr="00E90C43">
              <w:t>1 х единичната цена на участника: ………………</w:t>
            </w:r>
          </w:p>
        </w:tc>
      </w:tr>
      <w:tr w:rsidR="004C0517" w14:paraId="2F90E7FB" w14:textId="6A83ECFD" w:rsidTr="001B6F72">
        <w:tc>
          <w:tcPr>
            <w:tcW w:w="2542" w:type="dxa"/>
          </w:tcPr>
          <w:p w14:paraId="55292FAD" w14:textId="2ADB9421" w:rsidR="004C0517" w:rsidRPr="0072131C" w:rsidRDefault="004C0517" w:rsidP="004C0517">
            <w:pPr>
              <w:spacing w:line="360" w:lineRule="auto"/>
              <w:jc w:val="both"/>
            </w:pPr>
            <w:r w:rsidRPr="00984FF1">
              <w:t>Кадмий</w:t>
            </w:r>
          </w:p>
        </w:tc>
        <w:tc>
          <w:tcPr>
            <w:tcW w:w="2033" w:type="dxa"/>
          </w:tcPr>
          <w:p w14:paraId="2816F26A" w14:textId="44CE6FFC" w:rsidR="004C0517" w:rsidRPr="0072131C" w:rsidRDefault="004C0517" w:rsidP="004C0517">
            <w:pPr>
              <w:spacing w:line="360" w:lineRule="auto"/>
              <w:jc w:val="both"/>
            </w:pPr>
            <w:r w:rsidRPr="00790D12">
              <w:t>Веднъж на три години</w:t>
            </w:r>
          </w:p>
        </w:tc>
        <w:tc>
          <w:tcPr>
            <w:tcW w:w="2083" w:type="dxa"/>
          </w:tcPr>
          <w:p w14:paraId="135E9BEF" w14:textId="5A601B6C" w:rsidR="004C0517" w:rsidRPr="003E1874" w:rsidRDefault="004C0517" w:rsidP="004C0517">
            <w:pPr>
              <w:spacing w:line="360" w:lineRule="auto"/>
              <w:jc w:val="both"/>
              <w:rPr>
                <w:b/>
              </w:rPr>
            </w:pPr>
            <w:r w:rsidRPr="003E1874">
              <w:rPr>
                <w:b/>
              </w:rPr>
              <w:t>………………</w:t>
            </w:r>
          </w:p>
        </w:tc>
        <w:tc>
          <w:tcPr>
            <w:tcW w:w="2404" w:type="dxa"/>
          </w:tcPr>
          <w:p w14:paraId="62279D6B" w14:textId="6C3D2426" w:rsidR="004C0517" w:rsidRPr="003E1874" w:rsidRDefault="004C0517" w:rsidP="004C0517">
            <w:pPr>
              <w:spacing w:line="360" w:lineRule="auto"/>
              <w:jc w:val="both"/>
              <w:rPr>
                <w:b/>
              </w:rPr>
            </w:pPr>
            <w:r w:rsidRPr="00E90C43">
              <w:t>1 х единичната цена на участника: ………………</w:t>
            </w:r>
          </w:p>
        </w:tc>
      </w:tr>
      <w:tr w:rsidR="004C0517" w14:paraId="281CFD68" w14:textId="24CF0736" w:rsidTr="001B6F72">
        <w:tc>
          <w:tcPr>
            <w:tcW w:w="2542" w:type="dxa"/>
          </w:tcPr>
          <w:p w14:paraId="65205EF3" w14:textId="3EAAE0A7" w:rsidR="004C0517" w:rsidRPr="0072131C" w:rsidRDefault="004C0517" w:rsidP="004C0517">
            <w:pPr>
              <w:spacing w:line="360" w:lineRule="auto"/>
              <w:jc w:val="both"/>
            </w:pPr>
            <w:r w:rsidRPr="00984FF1">
              <w:t>Мед</w:t>
            </w:r>
          </w:p>
        </w:tc>
        <w:tc>
          <w:tcPr>
            <w:tcW w:w="2033" w:type="dxa"/>
          </w:tcPr>
          <w:p w14:paraId="25E77728" w14:textId="3C7932CC" w:rsidR="004C0517" w:rsidRPr="0072131C" w:rsidRDefault="004C0517" w:rsidP="004C0517">
            <w:pPr>
              <w:spacing w:line="360" w:lineRule="auto"/>
              <w:jc w:val="both"/>
            </w:pPr>
            <w:r w:rsidRPr="00790D12">
              <w:t>Веднъж на три години</w:t>
            </w:r>
          </w:p>
        </w:tc>
        <w:tc>
          <w:tcPr>
            <w:tcW w:w="2083" w:type="dxa"/>
          </w:tcPr>
          <w:p w14:paraId="3BD2FC11" w14:textId="3408E317" w:rsidR="004C0517" w:rsidRPr="003E1874" w:rsidRDefault="004C0517" w:rsidP="004C0517">
            <w:pPr>
              <w:spacing w:line="360" w:lineRule="auto"/>
              <w:jc w:val="both"/>
              <w:rPr>
                <w:b/>
              </w:rPr>
            </w:pPr>
            <w:r w:rsidRPr="003E1874">
              <w:rPr>
                <w:b/>
              </w:rPr>
              <w:t>………………</w:t>
            </w:r>
          </w:p>
        </w:tc>
        <w:tc>
          <w:tcPr>
            <w:tcW w:w="2404" w:type="dxa"/>
          </w:tcPr>
          <w:p w14:paraId="35546754" w14:textId="3088E71E" w:rsidR="004C0517" w:rsidRPr="003E1874" w:rsidRDefault="004C0517" w:rsidP="004C0517">
            <w:pPr>
              <w:spacing w:line="360" w:lineRule="auto"/>
              <w:jc w:val="both"/>
              <w:rPr>
                <w:b/>
              </w:rPr>
            </w:pPr>
            <w:r w:rsidRPr="00E90C43">
              <w:t>1 х единичната цена на участника: ………………</w:t>
            </w:r>
          </w:p>
        </w:tc>
      </w:tr>
      <w:tr w:rsidR="004C0517" w14:paraId="50EEC76A" w14:textId="020CCAA6" w:rsidTr="001B6F72">
        <w:tc>
          <w:tcPr>
            <w:tcW w:w="2542" w:type="dxa"/>
          </w:tcPr>
          <w:p w14:paraId="17583FED" w14:textId="109E8491" w:rsidR="004C0517" w:rsidRPr="0072131C" w:rsidRDefault="004C0517" w:rsidP="004C0517">
            <w:pPr>
              <w:spacing w:line="360" w:lineRule="auto"/>
              <w:jc w:val="both"/>
            </w:pPr>
            <w:r w:rsidRPr="00984FF1">
              <w:lastRenderedPageBreak/>
              <w:t>Никел</w:t>
            </w:r>
          </w:p>
        </w:tc>
        <w:tc>
          <w:tcPr>
            <w:tcW w:w="2033" w:type="dxa"/>
          </w:tcPr>
          <w:p w14:paraId="2F991661" w14:textId="2C507AF4" w:rsidR="004C0517" w:rsidRPr="0072131C" w:rsidRDefault="004C0517" w:rsidP="004C0517">
            <w:pPr>
              <w:spacing w:line="360" w:lineRule="auto"/>
              <w:jc w:val="both"/>
            </w:pPr>
            <w:r w:rsidRPr="00790D12">
              <w:t>Веднъж на три години</w:t>
            </w:r>
          </w:p>
        </w:tc>
        <w:tc>
          <w:tcPr>
            <w:tcW w:w="2083" w:type="dxa"/>
          </w:tcPr>
          <w:p w14:paraId="1EFC5252" w14:textId="53FCAF90" w:rsidR="004C0517" w:rsidRPr="003E1874" w:rsidRDefault="004C0517" w:rsidP="004C0517">
            <w:pPr>
              <w:spacing w:line="360" w:lineRule="auto"/>
              <w:jc w:val="both"/>
              <w:rPr>
                <w:b/>
              </w:rPr>
            </w:pPr>
            <w:r w:rsidRPr="003E1874">
              <w:rPr>
                <w:b/>
              </w:rPr>
              <w:t>………………</w:t>
            </w:r>
          </w:p>
        </w:tc>
        <w:tc>
          <w:tcPr>
            <w:tcW w:w="2404" w:type="dxa"/>
          </w:tcPr>
          <w:p w14:paraId="3FC70092" w14:textId="7B678E28" w:rsidR="004C0517" w:rsidRPr="003E1874" w:rsidRDefault="004C0517" w:rsidP="004C0517">
            <w:pPr>
              <w:spacing w:line="360" w:lineRule="auto"/>
              <w:jc w:val="both"/>
              <w:rPr>
                <w:b/>
              </w:rPr>
            </w:pPr>
            <w:r w:rsidRPr="00A03A3F">
              <w:t>1 х единичната цена на участника: ………………</w:t>
            </w:r>
          </w:p>
        </w:tc>
      </w:tr>
      <w:tr w:rsidR="004C0517" w14:paraId="3D35E7D3" w14:textId="506DB8B5" w:rsidTr="001B6F72">
        <w:tc>
          <w:tcPr>
            <w:tcW w:w="2542" w:type="dxa"/>
          </w:tcPr>
          <w:p w14:paraId="73650D1D" w14:textId="2689B909" w:rsidR="004C0517" w:rsidRPr="0072131C" w:rsidRDefault="004C0517" w:rsidP="004C0517">
            <w:pPr>
              <w:spacing w:line="360" w:lineRule="auto"/>
              <w:jc w:val="both"/>
            </w:pPr>
            <w:r w:rsidRPr="00984FF1">
              <w:t>Олово</w:t>
            </w:r>
          </w:p>
        </w:tc>
        <w:tc>
          <w:tcPr>
            <w:tcW w:w="2033" w:type="dxa"/>
          </w:tcPr>
          <w:p w14:paraId="06B5090D" w14:textId="0C8C524F" w:rsidR="004C0517" w:rsidRPr="0072131C" w:rsidRDefault="004C0517" w:rsidP="004C0517">
            <w:pPr>
              <w:spacing w:line="360" w:lineRule="auto"/>
              <w:jc w:val="both"/>
            </w:pPr>
            <w:r w:rsidRPr="00790D12">
              <w:t>Веднъж на три години</w:t>
            </w:r>
          </w:p>
        </w:tc>
        <w:tc>
          <w:tcPr>
            <w:tcW w:w="2083" w:type="dxa"/>
          </w:tcPr>
          <w:p w14:paraId="6A28E068" w14:textId="1FE808B9" w:rsidR="004C0517" w:rsidRPr="003E1874" w:rsidRDefault="004C0517" w:rsidP="004C0517">
            <w:pPr>
              <w:spacing w:line="360" w:lineRule="auto"/>
              <w:jc w:val="both"/>
              <w:rPr>
                <w:b/>
              </w:rPr>
            </w:pPr>
            <w:r w:rsidRPr="003E1874">
              <w:rPr>
                <w:b/>
              </w:rPr>
              <w:t>………………</w:t>
            </w:r>
          </w:p>
        </w:tc>
        <w:tc>
          <w:tcPr>
            <w:tcW w:w="2404" w:type="dxa"/>
          </w:tcPr>
          <w:p w14:paraId="1C53D62B" w14:textId="0BB42FCF" w:rsidR="004C0517" w:rsidRPr="003E1874" w:rsidRDefault="004C0517" w:rsidP="004C0517">
            <w:pPr>
              <w:spacing w:line="360" w:lineRule="auto"/>
              <w:jc w:val="both"/>
              <w:rPr>
                <w:b/>
              </w:rPr>
            </w:pPr>
            <w:r w:rsidRPr="00A03A3F">
              <w:t>1 х единичната цена на участника: ………………</w:t>
            </w:r>
          </w:p>
        </w:tc>
      </w:tr>
      <w:tr w:rsidR="004C0517" w14:paraId="481B84B1" w14:textId="574BDE00" w:rsidTr="001B6F72">
        <w:tc>
          <w:tcPr>
            <w:tcW w:w="2542" w:type="dxa"/>
          </w:tcPr>
          <w:p w14:paraId="580B4EA9" w14:textId="7E3E5179" w:rsidR="004C0517" w:rsidRPr="0072131C" w:rsidRDefault="004C0517" w:rsidP="004C0517">
            <w:pPr>
              <w:spacing w:line="360" w:lineRule="auto"/>
              <w:jc w:val="both"/>
            </w:pPr>
            <w:r w:rsidRPr="00984FF1">
              <w:t>Селен</w:t>
            </w:r>
          </w:p>
        </w:tc>
        <w:tc>
          <w:tcPr>
            <w:tcW w:w="2033" w:type="dxa"/>
          </w:tcPr>
          <w:p w14:paraId="44D58E66" w14:textId="37C898AD" w:rsidR="004C0517" w:rsidRPr="0072131C" w:rsidRDefault="004C0517" w:rsidP="004C0517">
            <w:pPr>
              <w:spacing w:line="360" w:lineRule="auto"/>
              <w:jc w:val="both"/>
            </w:pPr>
            <w:r w:rsidRPr="00790D12">
              <w:t>Веднъж на три години</w:t>
            </w:r>
          </w:p>
        </w:tc>
        <w:tc>
          <w:tcPr>
            <w:tcW w:w="2083" w:type="dxa"/>
          </w:tcPr>
          <w:p w14:paraId="4FC4B333" w14:textId="23A359C8" w:rsidR="004C0517" w:rsidRPr="003E1874" w:rsidRDefault="004C0517" w:rsidP="004C0517">
            <w:pPr>
              <w:spacing w:line="360" w:lineRule="auto"/>
              <w:jc w:val="both"/>
              <w:rPr>
                <w:b/>
              </w:rPr>
            </w:pPr>
            <w:r w:rsidRPr="003E1874">
              <w:rPr>
                <w:b/>
              </w:rPr>
              <w:t>………………</w:t>
            </w:r>
          </w:p>
        </w:tc>
        <w:tc>
          <w:tcPr>
            <w:tcW w:w="2404" w:type="dxa"/>
          </w:tcPr>
          <w:p w14:paraId="1490908D" w14:textId="424A7D94" w:rsidR="004C0517" w:rsidRPr="003E1874" w:rsidRDefault="004C0517" w:rsidP="004C0517">
            <w:pPr>
              <w:spacing w:line="360" w:lineRule="auto"/>
              <w:jc w:val="both"/>
              <w:rPr>
                <w:b/>
              </w:rPr>
            </w:pPr>
            <w:r w:rsidRPr="00A03A3F">
              <w:t>1 х единичната цена на участника: ………………</w:t>
            </w:r>
          </w:p>
        </w:tc>
      </w:tr>
      <w:tr w:rsidR="004C0517" w14:paraId="008D7020" w14:textId="09062FF1" w:rsidTr="001B6F72">
        <w:tc>
          <w:tcPr>
            <w:tcW w:w="2542" w:type="dxa"/>
          </w:tcPr>
          <w:p w14:paraId="62BE59FB" w14:textId="2595F94B" w:rsidR="004C0517" w:rsidRPr="0072131C" w:rsidRDefault="004C0517" w:rsidP="004C0517">
            <w:pPr>
              <w:spacing w:line="360" w:lineRule="auto"/>
              <w:jc w:val="both"/>
            </w:pPr>
            <w:r w:rsidRPr="00984FF1">
              <w:t>Хром</w:t>
            </w:r>
          </w:p>
        </w:tc>
        <w:tc>
          <w:tcPr>
            <w:tcW w:w="2033" w:type="dxa"/>
          </w:tcPr>
          <w:p w14:paraId="3B8EF0AA" w14:textId="058980ED" w:rsidR="004C0517" w:rsidRPr="0072131C" w:rsidRDefault="004C0517" w:rsidP="004C0517">
            <w:pPr>
              <w:spacing w:line="360" w:lineRule="auto"/>
              <w:jc w:val="both"/>
            </w:pPr>
            <w:r w:rsidRPr="00790D12">
              <w:t>Веднъж на три години</w:t>
            </w:r>
          </w:p>
        </w:tc>
        <w:tc>
          <w:tcPr>
            <w:tcW w:w="2083" w:type="dxa"/>
          </w:tcPr>
          <w:p w14:paraId="75B3749C" w14:textId="4CB80674" w:rsidR="004C0517" w:rsidRPr="003E1874" w:rsidRDefault="004C0517" w:rsidP="004C0517">
            <w:pPr>
              <w:spacing w:line="360" w:lineRule="auto"/>
              <w:jc w:val="both"/>
              <w:rPr>
                <w:b/>
              </w:rPr>
            </w:pPr>
            <w:r w:rsidRPr="003E1874">
              <w:rPr>
                <w:b/>
              </w:rPr>
              <w:t>………………</w:t>
            </w:r>
          </w:p>
        </w:tc>
        <w:tc>
          <w:tcPr>
            <w:tcW w:w="2404" w:type="dxa"/>
          </w:tcPr>
          <w:p w14:paraId="4D69E54D" w14:textId="748AC00F" w:rsidR="004C0517" w:rsidRPr="003E1874" w:rsidRDefault="004C0517" w:rsidP="004C0517">
            <w:pPr>
              <w:spacing w:line="360" w:lineRule="auto"/>
              <w:jc w:val="both"/>
              <w:rPr>
                <w:b/>
              </w:rPr>
            </w:pPr>
            <w:r w:rsidRPr="00A03A3F">
              <w:t>1 х единичната цена на участника: ………………</w:t>
            </w:r>
          </w:p>
        </w:tc>
      </w:tr>
      <w:tr w:rsidR="004C0517" w14:paraId="6C9B4D21" w14:textId="728E9003" w:rsidTr="001B6F72">
        <w:tc>
          <w:tcPr>
            <w:tcW w:w="2542" w:type="dxa"/>
          </w:tcPr>
          <w:p w14:paraId="4D131B05" w14:textId="0723ACF0" w:rsidR="004C0517" w:rsidRPr="0072131C" w:rsidRDefault="004C0517" w:rsidP="004C0517">
            <w:pPr>
              <w:spacing w:line="360" w:lineRule="auto"/>
              <w:jc w:val="both"/>
            </w:pPr>
            <w:r w:rsidRPr="00984FF1">
              <w:t>Алуминий</w:t>
            </w:r>
          </w:p>
        </w:tc>
        <w:tc>
          <w:tcPr>
            <w:tcW w:w="2033" w:type="dxa"/>
          </w:tcPr>
          <w:p w14:paraId="71006CC6" w14:textId="7EAE266F" w:rsidR="004C0517" w:rsidRPr="0072131C" w:rsidRDefault="004C0517" w:rsidP="004C0517">
            <w:pPr>
              <w:spacing w:line="360" w:lineRule="auto"/>
              <w:jc w:val="both"/>
            </w:pPr>
            <w:r w:rsidRPr="00790D12">
              <w:t>Веднъж на три години</w:t>
            </w:r>
          </w:p>
        </w:tc>
        <w:tc>
          <w:tcPr>
            <w:tcW w:w="2083" w:type="dxa"/>
          </w:tcPr>
          <w:p w14:paraId="3859EB0E" w14:textId="4ADC5DD7" w:rsidR="004C0517" w:rsidRPr="003E1874" w:rsidRDefault="004C0517" w:rsidP="004C0517">
            <w:pPr>
              <w:spacing w:line="360" w:lineRule="auto"/>
              <w:jc w:val="both"/>
              <w:rPr>
                <w:b/>
              </w:rPr>
            </w:pPr>
            <w:r w:rsidRPr="003E1874">
              <w:rPr>
                <w:b/>
              </w:rPr>
              <w:t>………………</w:t>
            </w:r>
          </w:p>
        </w:tc>
        <w:tc>
          <w:tcPr>
            <w:tcW w:w="2404" w:type="dxa"/>
          </w:tcPr>
          <w:p w14:paraId="6237C982" w14:textId="637E1E34" w:rsidR="004C0517" w:rsidRPr="003E1874" w:rsidRDefault="004C0517" w:rsidP="004C0517">
            <w:pPr>
              <w:spacing w:line="360" w:lineRule="auto"/>
              <w:jc w:val="both"/>
              <w:rPr>
                <w:b/>
              </w:rPr>
            </w:pPr>
            <w:r w:rsidRPr="00A03A3F">
              <w:t>1 х единичната цена на участника: ………………</w:t>
            </w:r>
          </w:p>
        </w:tc>
      </w:tr>
      <w:tr w:rsidR="004C0517" w14:paraId="698F8880" w14:textId="113A7B56" w:rsidTr="001B6F72">
        <w:tc>
          <w:tcPr>
            <w:tcW w:w="2542" w:type="dxa"/>
          </w:tcPr>
          <w:p w14:paraId="1CEACB0D" w14:textId="7A0579D0" w:rsidR="004C0517" w:rsidRPr="0072131C" w:rsidRDefault="004C0517" w:rsidP="004C0517">
            <w:pPr>
              <w:spacing w:line="360" w:lineRule="auto"/>
              <w:jc w:val="both"/>
            </w:pPr>
            <w:r w:rsidRPr="00984FF1">
              <w:t>Желязо</w:t>
            </w:r>
          </w:p>
        </w:tc>
        <w:tc>
          <w:tcPr>
            <w:tcW w:w="2033" w:type="dxa"/>
          </w:tcPr>
          <w:p w14:paraId="767C601A" w14:textId="3F1F2CC1" w:rsidR="004C0517" w:rsidRPr="0072131C" w:rsidRDefault="004C0517" w:rsidP="004C0517">
            <w:pPr>
              <w:spacing w:line="360" w:lineRule="auto"/>
              <w:jc w:val="both"/>
            </w:pPr>
            <w:r w:rsidRPr="00790D12">
              <w:t>Веднъж на три години</w:t>
            </w:r>
          </w:p>
        </w:tc>
        <w:tc>
          <w:tcPr>
            <w:tcW w:w="2083" w:type="dxa"/>
          </w:tcPr>
          <w:p w14:paraId="1C7FAFFF" w14:textId="0308E8CF" w:rsidR="004C0517" w:rsidRPr="003E1874" w:rsidRDefault="004C0517" w:rsidP="004C0517">
            <w:pPr>
              <w:spacing w:line="360" w:lineRule="auto"/>
              <w:jc w:val="both"/>
              <w:rPr>
                <w:b/>
              </w:rPr>
            </w:pPr>
            <w:r w:rsidRPr="003E1874">
              <w:rPr>
                <w:b/>
              </w:rPr>
              <w:t>………………</w:t>
            </w:r>
          </w:p>
        </w:tc>
        <w:tc>
          <w:tcPr>
            <w:tcW w:w="2404" w:type="dxa"/>
          </w:tcPr>
          <w:p w14:paraId="0B9A566E" w14:textId="21A9F163" w:rsidR="004C0517" w:rsidRPr="003E1874" w:rsidRDefault="004C0517" w:rsidP="004C0517">
            <w:pPr>
              <w:spacing w:line="360" w:lineRule="auto"/>
              <w:jc w:val="both"/>
              <w:rPr>
                <w:b/>
              </w:rPr>
            </w:pPr>
            <w:r w:rsidRPr="00A03A3F">
              <w:t>1 х единичната цена на участника: ………………</w:t>
            </w:r>
          </w:p>
        </w:tc>
      </w:tr>
      <w:tr w:rsidR="004C0517" w14:paraId="636FFE76" w14:textId="3AF278AD" w:rsidTr="001B6F72">
        <w:tc>
          <w:tcPr>
            <w:tcW w:w="2542" w:type="dxa"/>
          </w:tcPr>
          <w:p w14:paraId="42747F8D" w14:textId="2A04BC42" w:rsidR="004C0517" w:rsidRPr="0072131C" w:rsidRDefault="004C0517" w:rsidP="004C0517">
            <w:pPr>
              <w:spacing w:line="360" w:lineRule="auto"/>
              <w:jc w:val="both"/>
            </w:pPr>
            <w:r w:rsidRPr="00984FF1">
              <w:t>Манган</w:t>
            </w:r>
          </w:p>
        </w:tc>
        <w:tc>
          <w:tcPr>
            <w:tcW w:w="2033" w:type="dxa"/>
          </w:tcPr>
          <w:p w14:paraId="0A4E1107" w14:textId="12B70925" w:rsidR="004C0517" w:rsidRPr="0072131C" w:rsidRDefault="004C0517" w:rsidP="004C0517">
            <w:pPr>
              <w:spacing w:line="360" w:lineRule="auto"/>
              <w:jc w:val="both"/>
            </w:pPr>
            <w:r w:rsidRPr="00790D12">
              <w:t>Веднъж на три години</w:t>
            </w:r>
          </w:p>
        </w:tc>
        <w:tc>
          <w:tcPr>
            <w:tcW w:w="2083" w:type="dxa"/>
          </w:tcPr>
          <w:p w14:paraId="6FEFF3FC" w14:textId="07D80FAA" w:rsidR="004C0517" w:rsidRPr="003E1874" w:rsidRDefault="004C0517" w:rsidP="004C0517">
            <w:pPr>
              <w:spacing w:line="360" w:lineRule="auto"/>
              <w:jc w:val="both"/>
              <w:rPr>
                <w:b/>
              </w:rPr>
            </w:pPr>
            <w:r w:rsidRPr="003E1874">
              <w:rPr>
                <w:b/>
              </w:rPr>
              <w:t>………………</w:t>
            </w:r>
          </w:p>
        </w:tc>
        <w:tc>
          <w:tcPr>
            <w:tcW w:w="2404" w:type="dxa"/>
          </w:tcPr>
          <w:p w14:paraId="030C5FF7" w14:textId="756FECD6" w:rsidR="004C0517" w:rsidRPr="003E1874" w:rsidRDefault="004C0517" w:rsidP="004C0517">
            <w:pPr>
              <w:spacing w:line="360" w:lineRule="auto"/>
              <w:jc w:val="both"/>
              <w:rPr>
                <w:b/>
              </w:rPr>
            </w:pPr>
            <w:r w:rsidRPr="00926447">
              <w:t>1 х единичната цена на участника: ………………</w:t>
            </w:r>
          </w:p>
        </w:tc>
      </w:tr>
      <w:tr w:rsidR="004C0517" w14:paraId="5F62AD22" w14:textId="0CCA356A" w:rsidTr="001B6F72">
        <w:tc>
          <w:tcPr>
            <w:tcW w:w="2542" w:type="dxa"/>
          </w:tcPr>
          <w:p w14:paraId="5A81CEB4" w14:textId="12E689C4" w:rsidR="004C0517" w:rsidRPr="0072131C" w:rsidRDefault="004C0517" w:rsidP="004C0517">
            <w:pPr>
              <w:spacing w:line="360" w:lineRule="auto"/>
              <w:jc w:val="both"/>
            </w:pPr>
            <w:r w:rsidRPr="00984FF1">
              <w:t>Антимон</w:t>
            </w:r>
          </w:p>
        </w:tc>
        <w:tc>
          <w:tcPr>
            <w:tcW w:w="2033" w:type="dxa"/>
          </w:tcPr>
          <w:p w14:paraId="40E3C76D" w14:textId="313FD5F5" w:rsidR="004C0517" w:rsidRPr="0072131C" w:rsidRDefault="004C0517" w:rsidP="004C0517">
            <w:pPr>
              <w:spacing w:line="360" w:lineRule="auto"/>
              <w:jc w:val="both"/>
            </w:pPr>
            <w:r w:rsidRPr="00790D12">
              <w:t>Веднъж на три години</w:t>
            </w:r>
          </w:p>
        </w:tc>
        <w:tc>
          <w:tcPr>
            <w:tcW w:w="2083" w:type="dxa"/>
          </w:tcPr>
          <w:p w14:paraId="7D6679FC" w14:textId="06DDA4A9" w:rsidR="004C0517" w:rsidRPr="003E1874" w:rsidRDefault="004C0517" w:rsidP="004C0517">
            <w:pPr>
              <w:spacing w:line="360" w:lineRule="auto"/>
              <w:jc w:val="both"/>
              <w:rPr>
                <w:b/>
              </w:rPr>
            </w:pPr>
            <w:r w:rsidRPr="003E1874">
              <w:rPr>
                <w:b/>
              </w:rPr>
              <w:t>………………</w:t>
            </w:r>
          </w:p>
        </w:tc>
        <w:tc>
          <w:tcPr>
            <w:tcW w:w="2404" w:type="dxa"/>
          </w:tcPr>
          <w:p w14:paraId="446FDD34" w14:textId="14411987" w:rsidR="004C0517" w:rsidRPr="003E1874" w:rsidRDefault="004C0517" w:rsidP="004C0517">
            <w:pPr>
              <w:spacing w:line="360" w:lineRule="auto"/>
              <w:jc w:val="both"/>
              <w:rPr>
                <w:b/>
              </w:rPr>
            </w:pPr>
            <w:r w:rsidRPr="00926447">
              <w:t>1 х единичната цена на участника: ………………</w:t>
            </w:r>
          </w:p>
        </w:tc>
      </w:tr>
      <w:tr w:rsidR="004C0517" w14:paraId="2CDFFD54" w14:textId="1285FF7B" w:rsidTr="001B6F72">
        <w:tc>
          <w:tcPr>
            <w:tcW w:w="2542" w:type="dxa"/>
          </w:tcPr>
          <w:p w14:paraId="6798E377" w14:textId="78FFE2DB" w:rsidR="004C0517" w:rsidRPr="0072131C" w:rsidRDefault="004C0517" w:rsidP="004C0517">
            <w:pPr>
              <w:spacing w:line="360" w:lineRule="auto"/>
              <w:jc w:val="both"/>
            </w:pPr>
            <w:r w:rsidRPr="00984FF1">
              <w:t>Арсен</w:t>
            </w:r>
          </w:p>
        </w:tc>
        <w:tc>
          <w:tcPr>
            <w:tcW w:w="2033" w:type="dxa"/>
          </w:tcPr>
          <w:p w14:paraId="6F5B3E92" w14:textId="0BAED702" w:rsidR="004C0517" w:rsidRPr="0072131C" w:rsidRDefault="004C0517" w:rsidP="004C0517">
            <w:pPr>
              <w:spacing w:line="360" w:lineRule="auto"/>
              <w:jc w:val="both"/>
            </w:pPr>
            <w:r w:rsidRPr="00790D12">
              <w:t>Веднъж на три години</w:t>
            </w:r>
          </w:p>
        </w:tc>
        <w:tc>
          <w:tcPr>
            <w:tcW w:w="2083" w:type="dxa"/>
          </w:tcPr>
          <w:p w14:paraId="1A7C47ED" w14:textId="00029ED6" w:rsidR="004C0517" w:rsidRPr="003E1874" w:rsidRDefault="004C0517" w:rsidP="004C0517">
            <w:pPr>
              <w:spacing w:line="360" w:lineRule="auto"/>
              <w:jc w:val="both"/>
              <w:rPr>
                <w:b/>
              </w:rPr>
            </w:pPr>
            <w:r w:rsidRPr="003E1874">
              <w:rPr>
                <w:b/>
              </w:rPr>
              <w:t>………………</w:t>
            </w:r>
          </w:p>
        </w:tc>
        <w:tc>
          <w:tcPr>
            <w:tcW w:w="2404" w:type="dxa"/>
          </w:tcPr>
          <w:p w14:paraId="39A6D5F2" w14:textId="78196A2F" w:rsidR="004C0517" w:rsidRPr="003E1874" w:rsidRDefault="004C0517" w:rsidP="004C0517">
            <w:pPr>
              <w:spacing w:line="360" w:lineRule="auto"/>
              <w:jc w:val="both"/>
              <w:rPr>
                <w:b/>
              </w:rPr>
            </w:pPr>
            <w:r w:rsidRPr="00926447">
              <w:t>1 х единичната цена на участника: ………………</w:t>
            </w:r>
          </w:p>
        </w:tc>
      </w:tr>
      <w:tr w:rsidR="004C0517" w14:paraId="7824A9E0" w14:textId="506A6A99" w:rsidTr="001B6F72">
        <w:tc>
          <w:tcPr>
            <w:tcW w:w="2542" w:type="dxa"/>
          </w:tcPr>
          <w:p w14:paraId="28065C21" w14:textId="4D7B2D7C" w:rsidR="004C0517" w:rsidRPr="0072131C" w:rsidRDefault="004C0517" w:rsidP="004C0517">
            <w:pPr>
              <w:spacing w:line="360" w:lineRule="auto"/>
              <w:jc w:val="both"/>
            </w:pPr>
            <w:r w:rsidRPr="00984FF1">
              <w:t>Естествен уран</w:t>
            </w:r>
          </w:p>
        </w:tc>
        <w:tc>
          <w:tcPr>
            <w:tcW w:w="2033" w:type="dxa"/>
          </w:tcPr>
          <w:p w14:paraId="170924F3" w14:textId="098CCC03" w:rsidR="004C0517" w:rsidRPr="0072131C" w:rsidRDefault="004C0517" w:rsidP="004C0517">
            <w:pPr>
              <w:spacing w:line="360" w:lineRule="auto"/>
              <w:jc w:val="both"/>
            </w:pPr>
            <w:r w:rsidRPr="001876B6">
              <w:t>Веднъж на три години</w:t>
            </w:r>
          </w:p>
        </w:tc>
        <w:tc>
          <w:tcPr>
            <w:tcW w:w="2083" w:type="dxa"/>
          </w:tcPr>
          <w:p w14:paraId="54DB3247" w14:textId="7F942BD8" w:rsidR="004C0517" w:rsidRPr="003E1874" w:rsidRDefault="004C0517" w:rsidP="004C0517">
            <w:pPr>
              <w:spacing w:line="360" w:lineRule="auto"/>
              <w:jc w:val="both"/>
              <w:rPr>
                <w:b/>
              </w:rPr>
            </w:pPr>
            <w:r w:rsidRPr="003E1874">
              <w:rPr>
                <w:b/>
              </w:rPr>
              <w:t>………………</w:t>
            </w:r>
          </w:p>
        </w:tc>
        <w:tc>
          <w:tcPr>
            <w:tcW w:w="2404" w:type="dxa"/>
          </w:tcPr>
          <w:p w14:paraId="1D884694" w14:textId="0C803946" w:rsidR="004C0517" w:rsidRPr="003E1874" w:rsidRDefault="004C0517" w:rsidP="004C0517">
            <w:pPr>
              <w:spacing w:line="360" w:lineRule="auto"/>
              <w:jc w:val="both"/>
              <w:rPr>
                <w:b/>
              </w:rPr>
            </w:pPr>
            <w:r w:rsidRPr="00926447">
              <w:t>1 х единичната цена на участника: ………………</w:t>
            </w:r>
          </w:p>
        </w:tc>
      </w:tr>
      <w:tr w:rsidR="004C0517" w14:paraId="2A5CE333" w14:textId="10084AD3" w:rsidTr="001B6F72">
        <w:tc>
          <w:tcPr>
            <w:tcW w:w="2542" w:type="dxa"/>
          </w:tcPr>
          <w:p w14:paraId="16AACD36" w14:textId="797B3A05" w:rsidR="004C0517" w:rsidRPr="0072131C" w:rsidRDefault="004C0517" w:rsidP="004C0517">
            <w:pPr>
              <w:spacing w:line="360" w:lineRule="auto"/>
              <w:jc w:val="both"/>
            </w:pPr>
            <w:r w:rsidRPr="00984FF1">
              <w:t>Бензен</w:t>
            </w:r>
          </w:p>
        </w:tc>
        <w:tc>
          <w:tcPr>
            <w:tcW w:w="2033" w:type="dxa"/>
          </w:tcPr>
          <w:p w14:paraId="318F5D1F" w14:textId="076DD518" w:rsidR="004C0517" w:rsidRPr="0072131C" w:rsidRDefault="004C0517" w:rsidP="004C0517">
            <w:pPr>
              <w:spacing w:line="360" w:lineRule="auto"/>
              <w:jc w:val="both"/>
            </w:pPr>
            <w:r w:rsidRPr="001876B6">
              <w:t>Веднъж на три години</w:t>
            </w:r>
          </w:p>
        </w:tc>
        <w:tc>
          <w:tcPr>
            <w:tcW w:w="2083" w:type="dxa"/>
          </w:tcPr>
          <w:p w14:paraId="63F43332" w14:textId="7262E7EE" w:rsidR="004C0517" w:rsidRPr="003E1874" w:rsidRDefault="004C0517" w:rsidP="004C0517">
            <w:pPr>
              <w:spacing w:line="360" w:lineRule="auto"/>
              <w:jc w:val="both"/>
              <w:rPr>
                <w:b/>
              </w:rPr>
            </w:pPr>
            <w:r w:rsidRPr="003E1874">
              <w:rPr>
                <w:b/>
              </w:rPr>
              <w:t>………………</w:t>
            </w:r>
          </w:p>
        </w:tc>
        <w:tc>
          <w:tcPr>
            <w:tcW w:w="2404" w:type="dxa"/>
          </w:tcPr>
          <w:p w14:paraId="292B36D4" w14:textId="689FD9DD" w:rsidR="004C0517" w:rsidRPr="003E1874" w:rsidRDefault="004C0517" w:rsidP="004C0517">
            <w:pPr>
              <w:spacing w:line="360" w:lineRule="auto"/>
              <w:jc w:val="both"/>
              <w:rPr>
                <w:b/>
              </w:rPr>
            </w:pPr>
            <w:r w:rsidRPr="00926447">
              <w:t>1 х единичната цена на участника: ………………</w:t>
            </w:r>
          </w:p>
        </w:tc>
      </w:tr>
      <w:tr w:rsidR="004C0517" w14:paraId="49DB1AC2" w14:textId="79E32300" w:rsidTr="001B6F72">
        <w:tc>
          <w:tcPr>
            <w:tcW w:w="2542" w:type="dxa"/>
          </w:tcPr>
          <w:p w14:paraId="45E033BC" w14:textId="1B94B630" w:rsidR="004C0517" w:rsidRPr="0072131C" w:rsidRDefault="004C0517" w:rsidP="004C0517">
            <w:pPr>
              <w:spacing w:line="360" w:lineRule="auto"/>
              <w:jc w:val="both"/>
            </w:pPr>
            <w:r w:rsidRPr="00984FF1">
              <w:lastRenderedPageBreak/>
              <w:t>Бенз(а)пирен</w:t>
            </w:r>
          </w:p>
        </w:tc>
        <w:tc>
          <w:tcPr>
            <w:tcW w:w="2033" w:type="dxa"/>
          </w:tcPr>
          <w:p w14:paraId="452D8B7D" w14:textId="331E1951" w:rsidR="004C0517" w:rsidRPr="0072131C" w:rsidRDefault="004C0517" w:rsidP="004C0517">
            <w:pPr>
              <w:spacing w:line="360" w:lineRule="auto"/>
              <w:jc w:val="both"/>
            </w:pPr>
            <w:r w:rsidRPr="001876B6">
              <w:t>Веднъж на три години</w:t>
            </w:r>
          </w:p>
        </w:tc>
        <w:tc>
          <w:tcPr>
            <w:tcW w:w="2083" w:type="dxa"/>
          </w:tcPr>
          <w:p w14:paraId="7F4D0C3A" w14:textId="57689882" w:rsidR="004C0517" w:rsidRPr="003E1874" w:rsidRDefault="004C0517" w:rsidP="004C0517">
            <w:pPr>
              <w:spacing w:line="360" w:lineRule="auto"/>
              <w:jc w:val="both"/>
              <w:rPr>
                <w:b/>
              </w:rPr>
            </w:pPr>
            <w:r w:rsidRPr="003E1874">
              <w:rPr>
                <w:b/>
              </w:rPr>
              <w:t>………………</w:t>
            </w:r>
          </w:p>
        </w:tc>
        <w:tc>
          <w:tcPr>
            <w:tcW w:w="2404" w:type="dxa"/>
          </w:tcPr>
          <w:p w14:paraId="19C2BBDA" w14:textId="5F7FECD8" w:rsidR="004C0517" w:rsidRPr="003E1874" w:rsidRDefault="004C0517" w:rsidP="004C0517">
            <w:pPr>
              <w:spacing w:line="360" w:lineRule="auto"/>
              <w:jc w:val="both"/>
              <w:rPr>
                <w:b/>
              </w:rPr>
            </w:pPr>
            <w:r w:rsidRPr="00926447">
              <w:t>1 х единичната цена на участника: ………………</w:t>
            </w:r>
          </w:p>
        </w:tc>
      </w:tr>
      <w:tr w:rsidR="004C0517" w14:paraId="01C99948" w14:textId="5EAD4F9E" w:rsidTr="001B6F72">
        <w:tc>
          <w:tcPr>
            <w:tcW w:w="2542" w:type="dxa"/>
          </w:tcPr>
          <w:p w14:paraId="31CC9507" w14:textId="24BE1603" w:rsidR="004C0517" w:rsidRPr="0072131C" w:rsidRDefault="004C0517" w:rsidP="004C0517">
            <w:pPr>
              <w:spacing w:line="360" w:lineRule="auto"/>
              <w:jc w:val="both"/>
            </w:pPr>
            <w:r w:rsidRPr="009719E3">
              <w:rPr>
                <w:bCs/>
              </w:rPr>
              <w:t>1</w:t>
            </w:r>
            <w:r w:rsidRPr="00984FF1">
              <w:t>,2 Дихлоретан</w:t>
            </w:r>
          </w:p>
        </w:tc>
        <w:tc>
          <w:tcPr>
            <w:tcW w:w="2033" w:type="dxa"/>
          </w:tcPr>
          <w:p w14:paraId="107DF541" w14:textId="2B5F45E9" w:rsidR="004C0517" w:rsidRPr="0072131C" w:rsidRDefault="004C0517" w:rsidP="004C0517">
            <w:pPr>
              <w:spacing w:line="360" w:lineRule="auto"/>
              <w:jc w:val="both"/>
            </w:pPr>
            <w:r w:rsidRPr="001876B6">
              <w:t>Веднъж на три години</w:t>
            </w:r>
          </w:p>
        </w:tc>
        <w:tc>
          <w:tcPr>
            <w:tcW w:w="2083" w:type="dxa"/>
          </w:tcPr>
          <w:p w14:paraId="4B366B92" w14:textId="62AFA797" w:rsidR="004C0517" w:rsidRPr="003E1874" w:rsidRDefault="004C0517" w:rsidP="004C0517">
            <w:pPr>
              <w:spacing w:line="360" w:lineRule="auto"/>
              <w:jc w:val="both"/>
              <w:rPr>
                <w:b/>
              </w:rPr>
            </w:pPr>
            <w:r w:rsidRPr="003E1874">
              <w:rPr>
                <w:b/>
              </w:rPr>
              <w:t>………………</w:t>
            </w:r>
          </w:p>
        </w:tc>
        <w:tc>
          <w:tcPr>
            <w:tcW w:w="2404" w:type="dxa"/>
          </w:tcPr>
          <w:p w14:paraId="39D44DCB" w14:textId="0D239315" w:rsidR="004C0517" w:rsidRPr="003E1874" w:rsidRDefault="004C0517" w:rsidP="004C0517">
            <w:pPr>
              <w:spacing w:line="360" w:lineRule="auto"/>
              <w:jc w:val="both"/>
              <w:rPr>
                <w:b/>
              </w:rPr>
            </w:pPr>
            <w:r w:rsidRPr="00E76204">
              <w:t>1 х единичната цена на участника: ………………</w:t>
            </w:r>
          </w:p>
        </w:tc>
      </w:tr>
      <w:tr w:rsidR="004C0517" w14:paraId="11535B00" w14:textId="20B94615" w:rsidTr="001B6F72">
        <w:tc>
          <w:tcPr>
            <w:tcW w:w="2542" w:type="dxa"/>
          </w:tcPr>
          <w:p w14:paraId="7FAEE22D" w14:textId="0109C6CD" w:rsidR="004C0517" w:rsidRPr="0072131C" w:rsidRDefault="004C0517" w:rsidP="004C0517">
            <w:pPr>
              <w:spacing w:line="360" w:lineRule="auto"/>
              <w:jc w:val="both"/>
            </w:pPr>
            <w:r w:rsidRPr="00984FF1">
              <w:t>Полициклични ароматни въглеводороди</w:t>
            </w:r>
          </w:p>
        </w:tc>
        <w:tc>
          <w:tcPr>
            <w:tcW w:w="2033" w:type="dxa"/>
          </w:tcPr>
          <w:p w14:paraId="7327C7B0" w14:textId="6F1C6110" w:rsidR="004C0517" w:rsidRPr="0072131C" w:rsidRDefault="004C0517" w:rsidP="004C0517">
            <w:pPr>
              <w:spacing w:line="360" w:lineRule="auto"/>
              <w:jc w:val="both"/>
            </w:pPr>
            <w:r w:rsidRPr="001876B6">
              <w:t>Веднъж на три години</w:t>
            </w:r>
          </w:p>
        </w:tc>
        <w:tc>
          <w:tcPr>
            <w:tcW w:w="2083" w:type="dxa"/>
          </w:tcPr>
          <w:p w14:paraId="5824A824" w14:textId="07BD2912" w:rsidR="004C0517" w:rsidRPr="003E1874" w:rsidRDefault="004C0517" w:rsidP="004C0517">
            <w:pPr>
              <w:spacing w:line="360" w:lineRule="auto"/>
              <w:jc w:val="both"/>
              <w:rPr>
                <w:b/>
              </w:rPr>
            </w:pPr>
            <w:r w:rsidRPr="003E1874">
              <w:rPr>
                <w:b/>
              </w:rPr>
              <w:t>………………</w:t>
            </w:r>
          </w:p>
        </w:tc>
        <w:tc>
          <w:tcPr>
            <w:tcW w:w="2404" w:type="dxa"/>
          </w:tcPr>
          <w:p w14:paraId="7EC2453A" w14:textId="0E105FDE" w:rsidR="004C0517" w:rsidRPr="003E1874" w:rsidRDefault="004C0517" w:rsidP="004C0517">
            <w:pPr>
              <w:spacing w:line="360" w:lineRule="auto"/>
              <w:jc w:val="both"/>
              <w:rPr>
                <w:b/>
              </w:rPr>
            </w:pPr>
            <w:r w:rsidRPr="00E76204">
              <w:t>1 х единичната цена на участника: ………………</w:t>
            </w:r>
          </w:p>
        </w:tc>
      </w:tr>
      <w:tr w:rsidR="004C0517" w14:paraId="25908B14" w14:textId="7DE6CBB6" w:rsidTr="001B6F72">
        <w:tc>
          <w:tcPr>
            <w:tcW w:w="2542" w:type="dxa"/>
          </w:tcPr>
          <w:p w14:paraId="121B3872" w14:textId="2EC4A4AA" w:rsidR="004C0517" w:rsidRPr="0072131C" w:rsidRDefault="004C0517" w:rsidP="004C0517">
            <w:pPr>
              <w:spacing w:line="360" w:lineRule="auto"/>
              <w:jc w:val="both"/>
            </w:pPr>
            <w:r w:rsidRPr="00984FF1">
              <w:t>Тетрахлоретилен и трихлоретилен</w:t>
            </w:r>
          </w:p>
        </w:tc>
        <w:tc>
          <w:tcPr>
            <w:tcW w:w="2033" w:type="dxa"/>
          </w:tcPr>
          <w:p w14:paraId="39513B7D" w14:textId="48EDEAE5" w:rsidR="004C0517" w:rsidRPr="0072131C" w:rsidRDefault="004C0517" w:rsidP="004C0517">
            <w:pPr>
              <w:spacing w:line="360" w:lineRule="auto"/>
              <w:jc w:val="both"/>
            </w:pPr>
            <w:r w:rsidRPr="001876B6">
              <w:t>Веднъж на три години</w:t>
            </w:r>
          </w:p>
        </w:tc>
        <w:tc>
          <w:tcPr>
            <w:tcW w:w="2083" w:type="dxa"/>
          </w:tcPr>
          <w:p w14:paraId="7C640E96" w14:textId="7EDD4983" w:rsidR="004C0517" w:rsidRPr="003E1874" w:rsidRDefault="004C0517" w:rsidP="004C0517">
            <w:pPr>
              <w:spacing w:line="360" w:lineRule="auto"/>
              <w:jc w:val="both"/>
              <w:rPr>
                <w:b/>
              </w:rPr>
            </w:pPr>
            <w:r w:rsidRPr="003E1874">
              <w:rPr>
                <w:b/>
              </w:rPr>
              <w:t>………………</w:t>
            </w:r>
          </w:p>
        </w:tc>
        <w:tc>
          <w:tcPr>
            <w:tcW w:w="2404" w:type="dxa"/>
          </w:tcPr>
          <w:p w14:paraId="1A21F8E2" w14:textId="51CE528F" w:rsidR="004C0517" w:rsidRPr="003E1874" w:rsidRDefault="004C0517" w:rsidP="004C0517">
            <w:pPr>
              <w:spacing w:line="360" w:lineRule="auto"/>
              <w:jc w:val="both"/>
              <w:rPr>
                <w:b/>
              </w:rPr>
            </w:pPr>
            <w:r w:rsidRPr="00E76204">
              <w:t>1 х единичната цена на участника: ………………</w:t>
            </w:r>
          </w:p>
        </w:tc>
      </w:tr>
      <w:tr w:rsidR="004C0517" w14:paraId="68DB50C6" w14:textId="2455C202" w:rsidTr="001B6F72">
        <w:tc>
          <w:tcPr>
            <w:tcW w:w="2542" w:type="dxa"/>
          </w:tcPr>
          <w:p w14:paraId="23B2F558" w14:textId="6A592490" w:rsidR="004C0517" w:rsidRPr="0072131C" w:rsidRDefault="004C0517" w:rsidP="004C0517">
            <w:pPr>
              <w:spacing w:line="360" w:lineRule="auto"/>
              <w:jc w:val="both"/>
            </w:pPr>
            <w:r w:rsidRPr="00984FF1">
              <w:t>Пестициди</w:t>
            </w:r>
          </w:p>
        </w:tc>
        <w:tc>
          <w:tcPr>
            <w:tcW w:w="2033" w:type="dxa"/>
          </w:tcPr>
          <w:p w14:paraId="237B07D0" w14:textId="78DC8C30" w:rsidR="004C0517" w:rsidRPr="0072131C" w:rsidRDefault="004C0517" w:rsidP="004C0517">
            <w:pPr>
              <w:spacing w:line="360" w:lineRule="auto"/>
              <w:jc w:val="both"/>
            </w:pPr>
            <w:r w:rsidRPr="001876B6">
              <w:t>Веднъж на три години</w:t>
            </w:r>
          </w:p>
        </w:tc>
        <w:tc>
          <w:tcPr>
            <w:tcW w:w="2083" w:type="dxa"/>
          </w:tcPr>
          <w:p w14:paraId="41E77E0B" w14:textId="0A5A2CB7" w:rsidR="004C0517" w:rsidRPr="003E1874" w:rsidRDefault="004C0517" w:rsidP="004C0517">
            <w:pPr>
              <w:spacing w:line="360" w:lineRule="auto"/>
              <w:jc w:val="both"/>
              <w:rPr>
                <w:b/>
              </w:rPr>
            </w:pPr>
            <w:r w:rsidRPr="003E1874">
              <w:rPr>
                <w:b/>
              </w:rPr>
              <w:t>………………</w:t>
            </w:r>
          </w:p>
        </w:tc>
        <w:tc>
          <w:tcPr>
            <w:tcW w:w="2404" w:type="dxa"/>
          </w:tcPr>
          <w:p w14:paraId="09007A48" w14:textId="4C34FB93" w:rsidR="004C0517" w:rsidRPr="003E1874" w:rsidRDefault="004C0517" w:rsidP="004C0517">
            <w:pPr>
              <w:spacing w:line="360" w:lineRule="auto"/>
              <w:jc w:val="both"/>
              <w:rPr>
                <w:b/>
              </w:rPr>
            </w:pPr>
            <w:r w:rsidRPr="00E76204">
              <w:t>1 х единичната цена на участника: ………………</w:t>
            </w:r>
          </w:p>
        </w:tc>
      </w:tr>
      <w:tr w:rsidR="004C0517" w14:paraId="1E6A90BC" w14:textId="725FCE6E" w:rsidTr="001B6F72">
        <w:tc>
          <w:tcPr>
            <w:tcW w:w="2542" w:type="dxa"/>
          </w:tcPr>
          <w:p w14:paraId="71EC4048" w14:textId="3FFB1283" w:rsidR="004C0517" w:rsidRPr="0072131C" w:rsidRDefault="004C0517" w:rsidP="004C0517">
            <w:pPr>
              <w:spacing w:line="360" w:lineRule="auto"/>
              <w:jc w:val="both"/>
            </w:pPr>
            <w:r w:rsidRPr="00984FF1">
              <w:t>Пестициди (общо)</w:t>
            </w:r>
          </w:p>
        </w:tc>
        <w:tc>
          <w:tcPr>
            <w:tcW w:w="2033" w:type="dxa"/>
          </w:tcPr>
          <w:p w14:paraId="0F6AEC77" w14:textId="1E01F5D9" w:rsidR="004C0517" w:rsidRPr="0072131C" w:rsidRDefault="004C0517" w:rsidP="004C0517">
            <w:pPr>
              <w:spacing w:line="360" w:lineRule="auto"/>
              <w:jc w:val="both"/>
            </w:pPr>
            <w:r w:rsidRPr="001876B6">
              <w:t>Веднъж на три години</w:t>
            </w:r>
          </w:p>
        </w:tc>
        <w:tc>
          <w:tcPr>
            <w:tcW w:w="2083" w:type="dxa"/>
          </w:tcPr>
          <w:p w14:paraId="13FE50B3" w14:textId="4072215A" w:rsidR="004C0517" w:rsidRPr="003E1874" w:rsidRDefault="004C0517" w:rsidP="004C0517">
            <w:pPr>
              <w:spacing w:line="360" w:lineRule="auto"/>
              <w:jc w:val="both"/>
              <w:rPr>
                <w:b/>
              </w:rPr>
            </w:pPr>
            <w:r w:rsidRPr="003E1874">
              <w:rPr>
                <w:b/>
              </w:rPr>
              <w:t>………………</w:t>
            </w:r>
          </w:p>
        </w:tc>
        <w:tc>
          <w:tcPr>
            <w:tcW w:w="2404" w:type="dxa"/>
          </w:tcPr>
          <w:p w14:paraId="607F4D97" w14:textId="49C6702D" w:rsidR="004C0517" w:rsidRPr="003E1874" w:rsidRDefault="004C0517" w:rsidP="004C0517">
            <w:pPr>
              <w:spacing w:line="360" w:lineRule="auto"/>
              <w:jc w:val="both"/>
              <w:rPr>
                <w:b/>
              </w:rPr>
            </w:pPr>
            <w:r w:rsidRPr="00026607">
              <w:t>1 х единичната цена на участника: ………………</w:t>
            </w:r>
          </w:p>
        </w:tc>
      </w:tr>
      <w:tr w:rsidR="004C0517" w14:paraId="12E968EA" w14:textId="0ED08EF9" w:rsidTr="001B6F72">
        <w:tc>
          <w:tcPr>
            <w:tcW w:w="2542" w:type="dxa"/>
          </w:tcPr>
          <w:p w14:paraId="02264D9B" w14:textId="4C413988" w:rsidR="004C0517" w:rsidRPr="0072131C" w:rsidRDefault="004C0517" w:rsidP="004C0517">
            <w:pPr>
              <w:spacing w:line="360" w:lineRule="auto"/>
              <w:jc w:val="both"/>
            </w:pPr>
            <w:r w:rsidRPr="00984FF1">
              <w:t>Нефтопродукти</w:t>
            </w:r>
          </w:p>
        </w:tc>
        <w:tc>
          <w:tcPr>
            <w:tcW w:w="2033" w:type="dxa"/>
          </w:tcPr>
          <w:p w14:paraId="127BE6A3" w14:textId="7D48FCFB" w:rsidR="004C0517" w:rsidRPr="0072131C" w:rsidRDefault="004C0517" w:rsidP="004C0517">
            <w:pPr>
              <w:spacing w:line="360" w:lineRule="auto"/>
              <w:jc w:val="both"/>
            </w:pPr>
            <w:r w:rsidRPr="001876B6">
              <w:t>Веднъж на три години</w:t>
            </w:r>
          </w:p>
        </w:tc>
        <w:tc>
          <w:tcPr>
            <w:tcW w:w="2083" w:type="dxa"/>
          </w:tcPr>
          <w:p w14:paraId="364BBEF4" w14:textId="75764E5D" w:rsidR="004C0517" w:rsidRPr="003E1874" w:rsidRDefault="004C0517" w:rsidP="004C0517">
            <w:pPr>
              <w:spacing w:line="360" w:lineRule="auto"/>
              <w:jc w:val="both"/>
              <w:rPr>
                <w:b/>
              </w:rPr>
            </w:pPr>
            <w:r w:rsidRPr="003E1874">
              <w:rPr>
                <w:b/>
              </w:rPr>
              <w:t>………………</w:t>
            </w:r>
          </w:p>
        </w:tc>
        <w:tc>
          <w:tcPr>
            <w:tcW w:w="2404" w:type="dxa"/>
          </w:tcPr>
          <w:p w14:paraId="72099642" w14:textId="5859DE6F" w:rsidR="004C0517" w:rsidRPr="003E1874" w:rsidRDefault="004C0517" w:rsidP="004C0517">
            <w:pPr>
              <w:spacing w:line="360" w:lineRule="auto"/>
              <w:jc w:val="both"/>
              <w:rPr>
                <w:b/>
              </w:rPr>
            </w:pPr>
            <w:r w:rsidRPr="00026607">
              <w:t>1 х единичната цена на участника: ………………</w:t>
            </w:r>
          </w:p>
        </w:tc>
      </w:tr>
      <w:tr w:rsidR="004C0517" w14:paraId="441D2343" w14:textId="74D65DD5" w:rsidTr="001B6F72">
        <w:tc>
          <w:tcPr>
            <w:tcW w:w="2542" w:type="dxa"/>
          </w:tcPr>
          <w:p w14:paraId="3495A7D9" w14:textId="741E1C92" w:rsidR="004C0517" w:rsidRPr="0072131C" w:rsidRDefault="004C0517" w:rsidP="004C0517">
            <w:pPr>
              <w:spacing w:line="360" w:lineRule="auto"/>
              <w:jc w:val="both"/>
            </w:pPr>
            <w:r w:rsidRPr="00984FF1">
              <w:t>Обща бета-активност</w:t>
            </w:r>
          </w:p>
        </w:tc>
        <w:tc>
          <w:tcPr>
            <w:tcW w:w="2033" w:type="dxa"/>
          </w:tcPr>
          <w:p w14:paraId="6C550553" w14:textId="423B02C0" w:rsidR="004C0517" w:rsidRPr="0072131C" w:rsidRDefault="004C0517" w:rsidP="004C0517">
            <w:pPr>
              <w:spacing w:line="360" w:lineRule="auto"/>
              <w:jc w:val="both"/>
            </w:pPr>
            <w:r w:rsidRPr="001876B6">
              <w:t>Веднъж на три години</w:t>
            </w:r>
          </w:p>
        </w:tc>
        <w:tc>
          <w:tcPr>
            <w:tcW w:w="2083" w:type="dxa"/>
          </w:tcPr>
          <w:p w14:paraId="14BA24A9" w14:textId="111A2E93" w:rsidR="004C0517" w:rsidRPr="003E1874" w:rsidRDefault="004C0517" w:rsidP="004C0517">
            <w:pPr>
              <w:spacing w:line="360" w:lineRule="auto"/>
              <w:jc w:val="both"/>
              <w:rPr>
                <w:b/>
              </w:rPr>
            </w:pPr>
            <w:r w:rsidRPr="003E1874">
              <w:rPr>
                <w:b/>
              </w:rPr>
              <w:t>………………</w:t>
            </w:r>
          </w:p>
        </w:tc>
        <w:tc>
          <w:tcPr>
            <w:tcW w:w="2404" w:type="dxa"/>
          </w:tcPr>
          <w:p w14:paraId="5EDA97F5" w14:textId="314CD869" w:rsidR="004C0517" w:rsidRPr="003E1874" w:rsidRDefault="004C0517" w:rsidP="004C0517">
            <w:pPr>
              <w:spacing w:line="360" w:lineRule="auto"/>
              <w:jc w:val="both"/>
              <w:rPr>
                <w:b/>
              </w:rPr>
            </w:pPr>
            <w:r w:rsidRPr="00026607">
              <w:t>1 х единичната цена на участника: ………………</w:t>
            </w:r>
          </w:p>
        </w:tc>
      </w:tr>
      <w:tr w:rsidR="004C0517" w14:paraId="00E014C2" w14:textId="03047B48" w:rsidTr="001B6F72">
        <w:tc>
          <w:tcPr>
            <w:tcW w:w="2542" w:type="dxa"/>
          </w:tcPr>
          <w:p w14:paraId="124DED2C" w14:textId="6CE56760" w:rsidR="004C0517" w:rsidRPr="0072131C" w:rsidRDefault="004C0517" w:rsidP="004C0517">
            <w:pPr>
              <w:spacing w:line="360" w:lineRule="auto"/>
              <w:jc w:val="both"/>
            </w:pPr>
            <w:r w:rsidRPr="00984FF1">
              <w:t>Обща алфа-активност</w:t>
            </w:r>
          </w:p>
        </w:tc>
        <w:tc>
          <w:tcPr>
            <w:tcW w:w="2033" w:type="dxa"/>
          </w:tcPr>
          <w:p w14:paraId="52907C49" w14:textId="37BBAFBB" w:rsidR="004C0517" w:rsidRPr="0072131C" w:rsidRDefault="004C0517" w:rsidP="004C0517">
            <w:pPr>
              <w:spacing w:line="360" w:lineRule="auto"/>
              <w:jc w:val="both"/>
            </w:pPr>
            <w:r w:rsidRPr="001876B6">
              <w:t>Веднъж на три години</w:t>
            </w:r>
          </w:p>
        </w:tc>
        <w:tc>
          <w:tcPr>
            <w:tcW w:w="2083" w:type="dxa"/>
          </w:tcPr>
          <w:p w14:paraId="0BFCEB6B" w14:textId="34796D35" w:rsidR="004C0517" w:rsidRPr="003E1874" w:rsidRDefault="004C0517" w:rsidP="004C0517">
            <w:pPr>
              <w:spacing w:line="360" w:lineRule="auto"/>
              <w:jc w:val="both"/>
              <w:rPr>
                <w:b/>
              </w:rPr>
            </w:pPr>
            <w:r w:rsidRPr="003E1874">
              <w:rPr>
                <w:b/>
              </w:rPr>
              <w:t>………………</w:t>
            </w:r>
          </w:p>
        </w:tc>
        <w:tc>
          <w:tcPr>
            <w:tcW w:w="2404" w:type="dxa"/>
          </w:tcPr>
          <w:p w14:paraId="5DFA347F" w14:textId="4969A646" w:rsidR="004C0517" w:rsidRPr="003E1874" w:rsidRDefault="004C0517" w:rsidP="004C0517">
            <w:pPr>
              <w:spacing w:line="360" w:lineRule="auto"/>
              <w:jc w:val="both"/>
              <w:rPr>
                <w:b/>
              </w:rPr>
            </w:pPr>
            <w:r w:rsidRPr="00026607">
              <w:t>1 х единичната цена на участника: ………………</w:t>
            </w:r>
          </w:p>
        </w:tc>
      </w:tr>
      <w:tr w:rsidR="004C0517" w14:paraId="3E3D16C4" w14:textId="62BCE6F2" w:rsidTr="001B6F72">
        <w:tc>
          <w:tcPr>
            <w:tcW w:w="2542" w:type="dxa"/>
          </w:tcPr>
          <w:p w14:paraId="6BB10888" w14:textId="36517B77" w:rsidR="004C0517" w:rsidRPr="0072131C" w:rsidRDefault="004C0517" w:rsidP="004C0517">
            <w:pPr>
              <w:spacing w:line="360" w:lineRule="auto"/>
              <w:jc w:val="both"/>
            </w:pPr>
            <w:r w:rsidRPr="00984FF1">
              <w:t>Обща индикативна доза</w:t>
            </w:r>
          </w:p>
        </w:tc>
        <w:tc>
          <w:tcPr>
            <w:tcW w:w="2033" w:type="dxa"/>
          </w:tcPr>
          <w:p w14:paraId="01A13B74" w14:textId="6EFA5899" w:rsidR="004C0517" w:rsidRPr="0072131C" w:rsidRDefault="004C0517" w:rsidP="004C0517">
            <w:pPr>
              <w:spacing w:line="360" w:lineRule="auto"/>
              <w:jc w:val="both"/>
            </w:pPr>
            <w:r w:rsidRPr="001876B6">
              <w:t>Веднъж на три години</w:t>
            </w:r>
          </w:p>
        </w:tc>
        <w:tc>
          <w:tcPr>
            <w:tcW w:w="2083" w:type="dxa"/>
          </w:tcPr>
          <w:p w14:paraId="21726FF0" w14:textId="315F5FC0" w:rsidR="004C0517" w:rsidRPr="003E1874" w:rsidRDefault="004C0517" w:rsidP="004C0517">
            <w:pPr>
              <w:spacing w:line="360" w:lineRule="auto"/>
              <w:jc w:val="both"/>
              <w:rPr>
                <w:b/>
              </w:rPr>
            </w:pPr>
            <w:r w:rsidRPr="003E1874">
              <w:rPr>
                <w:b/>
              </w:rPr>
              <w:t>………………</w:t>
            </w:r>
          </w:p>
        </w:tc>
        <w:tc>
          <w:tcPr>
            <w:tcW w:w="2404" w:type="dxa"/>
          </w:tcPr>
          <w:p w14:paraId="03F4B799" w14:textId="66CF1BCE" w:rsidR="004C0517" w:rsidRPr="003E1874" w:rsidRDefault="004C0517" w:rsidP="004C0517">
            <w:pPr>
              <w:spacing w:line="360" w:lineRule="auto"/>
              <w:jc w:val="both"/>
              <w:rPr>
                <w:b/>
              </w:rPr>
            </w:pPr>
            <w:r w:rsidRPr="00026607">
              <w:t>1 х единичната цена на участника: ………………</w:t>
            </w:r>
          </w:p>
        </w:tc>
      </w:tr>
      <w:tr w:rsidR="0059270D" w14:paraId="150C4154" w14:textId="5E34085A" w:rsidTr="001B6F72">
        <w:tc>
          <w:tcPr>
            <w:tcW w:w="2542" w:type="dxa"/>
          </w:tcPr>
          <w:p w14:paraId="575EF679" w14:textId="1525D3A8" w:rsidR="0059270D" w:rsidRPr="0072131C" w:rsidRDefault="0059270D" w:rsidP="0059270D">
            <w:pPr>
              <w:spacing w:line="360" w:lineRule="auto"/>
              <w:jc w:val="both"/>
            </w:pPr>
            <w:r w:rsidRPr="00984FF1">
              <w:t>Концентрация на разтворен кислород</w:t>
            </w:r>
          </w:p>
        </w:tc>
        <w:tc>
          <w:tcPr>
            <w:tcW w:w="2033" w:type="dxa"/>
          </w:tcPr>
          <w:p w14:paraId="7122578C" w14:textId="67358110" w:rsidR="0059270D" w:rsidRPr="0072131C" w:rsidRDefault="0059270D" w:rsidP="0059270D">
            <w:pPr>
              <w:spacing w:line="360" w:lineRule="auto"/>
              <w:jc w:val="both"/>
            </w:pPr>
            <w:r w:rsidRPr="001876B6">
              <w:t>Веднъж на три години</w:t>
            </w:r>
          </w:p>
        </w:tc>
        <w:tc>
          <w:tcPr>
            <w:tcW w:w="2083" w:type="dxa"/>
          </w:tcPr>
          <w:p w14:paraId="4D857CA9" w14:textId="32E905E5" w:rsidR="0059270D" w:rsidRPr="003E1874" w:rsidRDefault="0059270D" w:rsidP="0059270D">
            <w:pPr>
              <w:spacing w:line="360" w:lineRule="auto"/>
              <w:jc w:val="both"/>
              <w:rPr>
                <w:b/>
              </w:rPr>
            </w:pPr>
            <w:r w:rsidRPr="003E1874">
              <w:rPr>
                <w:b/>
              </w:rPr>
              <w:t>………………</w:t>
            </w:r>
          </w:p>
        </w:tc>
        <w:tc>
          <w:tcPr>
            <w:tcW w:w="2404" w:type="dxa"/>
          </w:tcPr>
          <w:p w14:paraId="0D313F23" w14:textId="099E506E" w:rsidR="0059270D" w:rsidRPr="003E1874" w:rsidRDefault="004C0517" w:rsidP="0059270D">
            <w:pPr>
              <w:spacing w:line="360" w:lineRule="auto"/>
              <w:jc w:val="both"/>
              <w:rPr>
                <w:b/>
              </w:rPr>
            </w:pPr>
            <w:r>
              <w:t>1</w:t>
            </w:r>
            <w:r w:rsidRPr="004C0517">
              <w:t xml:space="preserve"> х </w:t>
            </w:r>
            <w:r w:rsidRPr="003721D8">
              <w:t>единичната цена на участника: ………………</w:t>
            </w:r>
          </w:p>
        </w:tc>
      </w:tr>
      <w:tr w:rsidR="0059270D" w14:paraId="574043FA" w14:textId="354FDE68" w:rsidTr="00B371E3">
        <w:tc>
          <w:tcPr>
            <w:tcW w:w="9062" w:type="dxa"/>
            <w:gridSpan w:val="4"/>
          </w:tcPr>
          <w:p w14:paraId="54141A91" w14:textId="6C827AFA" w:rsidR="0059270D" w:rsidRDefault="0059270D" w:rsidP="00D82092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>Забележка: дейностите по т.7</w:t>
            </w:r>
            <w:r w:rsidR="006E756C">
              <w:rPr>
                <w:b/>
                <w:lang w:val="en-US"/>
              </w:rPr>
              <w:t>.1</w:t>
            </w:r>
            <w:r>
              <w:rPr>
                <w:b/>
              </w:rPr>
              <w:t xml:space="preserve"> ще бъдат извършени веднъж за срока на изпълнение на договора. Участникът следва да ги сумира при изчисляване на цената си за една година. </w:t>
            </w:r>
          </w:p>
        </w:tc>
      </w:tr>
      <w:tr w:rsidR="0059270D" w14:paraId="40B9CBA7" w14:textId="224BFDE6" w:rsidTr="00B371E3">
        <w:tc>
          <w:tcPr>
            <w:tcW w:w="9062" w:type="dxa"/>
            <w:gridSpan w:val="4"/>
            <w:shd w:val="clear" w:color="auto" w:fill="E2EFD9" w:themeFill="accent6" w:themeFillTint="33"/>
          </w:tcPr>
          <w:p w14:paraId="5858367F" w14:textId="6FCF97DA" w:rsidR="0059270D" w:rsidRDefault="0059270D" w:rsidP="00844BDC">
            <w:pPr>
              <w:pStyle w:val="BodyTextFirstIndent2"/>
              <w:spacing w:after="0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7.2</w:t>
            </w:r>
            <w:r w:rsidRPr="00E9655C">
              <w:rPr>
                <w:rFonts w:ascii="Times New Roman" w:hAnsi="Times New Roman"/>
                <w:b/>
                <w:sz w:val="24"/>
                <w:szCs w:val="24"/>
              </w:rPr>
              <w:tab/>
              <w:t>Извършване на мониторинг на тръбни кладенци на площадка „Садината“ – ТК 1 и ТК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ВЕДНЪЖ ГОДИШНО</w:t>
            </w:r>
          </w:p>
        </w:tc>
      </w:tr>
      <w:tr w:rsidR="0059270D" w14:paraId="2885C138" w14:textId="4B2F8D16" w:rsidTr="001B6F72">
        <w:tc>
          <w:tcPr>
            <w:tcW w:w="2542" w:type="dxa"/>
          </w:tcPr>
          <w:p w14:paraId="3E70C1D0" w14:textId="3114A5D9" w:rsidR="0059270D" w:rsidRPr="0072131C" w:rsidRDefault="0059270D" w:rsidP="0059270D">
            <w:pPr>
              <w:spacing w:line="360" w:lineRule="auto"/>
              <w:jc w:val="both"/>
            </w:pPr>
            <w:r w:rsidRPr="00984FF1">
              <w:t>Активна реакция</w:t>
            </w:r>
          </w:p>
        </w:tc>
        <w:tc>
          <w:tcPr>
            <w:tcW w:w="2033" w:type="dxa"/>
          </w:tcPr>
          <w:p w14:paraId="06C80C27" w14:textId="002B4DF4" w:rsidR="0059270D" w:rsidRPr="0072131C" w:rsidRDefault="0059270D" w:rsidP="0059270D">
            <w:pPr>
              <w:spacing w:line="360" w:lineRule="auto"/>
              <w:jc w:val="both"/>
            </w:pPr>
            <w:r>
              <w:t>Веднъж годишно</w:t>
            </w:r>
          </w:p>
        </w:tc>
        <w:tc>
          <w:tcPr>
            <w:tcW w:w="2083" w:type="dxa"/>
          </w:tcPr>
          <w:p w14:paraId="4386E180" w14:textId="3D3BC5A2" w:rsidR="0059270D" w:rsidRPr="003E1874" w:rsidRDefault="0059270D" w:rsidP="0059270D">
            <w:pPr>
              <w:spacing w:line="360" w:lineRule="auto"/>
              <w:jc w:val="both"/>
              <w:rPr>
                <w:b/>
              </w:rPr>
            </w:pPr>
            <w:r w:rsidRPr="003E1874">
              <w:rPr>
                <w:b/>
              </w:rPr>
              <w:t>………………</w:t>
            </w:r>
          </w:p>
        </w:tc>
        <w:tc>
          <w:tcPr>
            <w:tcW w:w="2404" w:type="dxa"/>
          </w:tcPr>
          <w:p w14:paraId="7A4474DB" w14:textId="487A5A0E" w:rsidR="0059270D" w:rsidRPr="003E1874" w:rsidRDefault="004C0517" w:rsidP="0059270D">
            <w:pPr>
              <w:spacing w:line="360" w:lineRule="auto"/>
              <w:jc w:val="both"/>
              <w:rPr>
                <w:b/>
              </w:rPr>
            </w:pPr>
            <w:r>
              <w:t>1</w:t>
            </w:r>
            <w:r w:rsidRPr="004C0517">
              <w:t xml:space="preserve"> х </w:t>
            </w:r>
            <w:r w:rsidRPr="003721D8">
              <w:t>единичната цена на участника: ………………</w:t>
            </w:r>
          </w:p>
        </w:tc>
      </w:tr>
      <w:tr w:rsidR="004C0517" w14:paraId="6EF10FC5" w14:textId="2F43FD08" w:rsidTr="001B6F72">
        <w:tc>
          <w:tcPr>
            <w:tcW w:w="2542" w:type="dxa"/>
          </w:tcPr>
          <w:p w14:paraId="19C2266F" w14:textId="185A2E22" w:rsidR="004C0517" w:rsidRPr="0072131C" w:rsidRDefault="004C0517" w:rsidP="004C0517">
            <w:pPr>
              <w:spacing w:line="360" w:lineRule="auto"/>
              <w:jc w:val="both"/>
            </w:pPr>
            <w:r w:rsidRPr="00984FF1">
              <w:t>Електропроводимост</w:t>
            </w:r>
          </w:p>
        </w:tc>
        <w:tc>
          <w:tcPr>
            <w:tcW w:w="2033" w:type="dxa"/>
          </w:tcPr>
          <w:p w14:paraId="48492AB1" w14:textId="56A89370" w:rsidR="004C0517" w:rsidRPr="0072131C" w:rsidRDefault="004C0517" w:rsidP="004C0517">
            <w:pPr>
              <w:spacing w:line="360" w:lineRule="auto"/>
              <w:jc w:val="both"/>
            </w:pPr>
            <w:r>
              <w:t>Веднъж годишно</w:t>
            </w:r>
          </w:p>
        </w:tc>
        <w:tc>
          <w:tcPr>
            <w:tcW w:w="2083" w:type="dxa"/>
          </w:tcPr>
          <w:p w14:paraId="39F7B53F" w14:textId="39199DD6" w:rsidR="004C0517" w:rsidRPr="003E1874" w:rsidRDefault="004C0517" w:rsidP="004C0517">
            <w:pPr>
              <w:spacing w:line="360" w:lineRule="auto"/>
              <w:jc w:val="both"/>
              <w:rPr>
                <w:b/>
              </w:rPr>
            </w:pPr>
            <w:r w:rsidRPr="003E1874">
              <w:rPr>
                <w:b/>
              </w:rPr>
              <w:t>………………</w:t>
            </w:r>
          </w:p>
        </w:tc>
        <w:tc>
          <w:tcPr>
            <w:tcW w:w="2404" w:type="dxa"/>
          </w:tcPr>
          <w:p w14:paraId="5E4EDEF7" w14:textId="64BD3F18" w:rsidR="004C0517" w:rsidRPr="003E1874" w:rsidRDefault="004C0517" w:rsidP="004C0517">
            <w:pPr>
              <w:spacing w:line="360" w:lineRule="auto"/>
              <w:jc w:val="both"/>
              <w:rPr>
                <w:b/>
              </w:rPr>
            </w:pPr>
            <w:r w:rsidRPr="00DD348B">
              <w:t>1 х единичната цена на участника: ………………</w:t>
            </w:r>
          </w:p>
        </w:tc>
      </w:tr>
      <w:tr w:rsidR="004C0517" w14:paraId="52A30383" w14:textId="12CC9960" w:rsidTr="001B6F72">
        <w:tc>
          <w:tcPr>
            <w:tcW w:w="2542" w:type="dxa"/>
          </w:tcPr>
          <w:p w14:paraId="59042579" w14:textId="1C2D03AA" w:rsidR="004C0517" w:rsidRPr="0072131C" w:rsidRDefault="004C0517" w:rsidP="004C0517">
            <w:pPr>
              <w:spacing w:line="360" w:lineRule="auto"/>
              <w:jc w:val="both"/>
            </w:pPr>
            <w:r>
              <w:t>Концентрация на разтворен кислород</w:t>
            </w:r>
          </w:p>
        </w:tc>
        <w:tc>
          <w:tcPr>
            <w:tcW w:w="2033" w:type="dxa"/>
          </w:tcPr>
          <w:p w14:paraId="0F1E8527" w14:textId="05F263DB" w:rsidR="004C0517" w:rsidRPr="0072131C" w:rsidRDefault="004C0517" w:rsidP="004C0517">
            <w:pPr>
              <w:spacing w:line="360" w:lineRule="auto"/>
              <w:jc w:val="both"/>
            </w:pPr>
            <w:r>
              <w:t>Веднъж годишно</w:t>
            </w:r>
          </w:p>
        </w:tc>
        <w:tc>
          <w:tcPr>
            <w:tcW w:w="2083" w:type="dxa"/>
          </w:tcPr>
          <w:p w14:paraId="20E6D5C1" w14:textId="26C8E73F" w:rsidR="004C0517" w:rsidRPr="003E1874" w:rsidRDefault="004C0517" w:rsidP="004C0517">
            <w:pPr>
              <w:spacing w:line="360" w:lineRule="auto"/>
              <w:jc w:val="both"/>
              <w:rPr>
                <w:b/>
              </w:rPr>
            </w:pPr>
            <w:r w:rsidRPr="003E1874">
              <w:rPr>
                <w:b/>
              </w:rPr>
              <w:t>………………</w:t>
            </w:r>
          </w:p>
        </w:tc>
        <w:tc>
          <w:tcPr>
            <w:tcW w:w="2404" w:type="dxa"/>
          </w:tcPr>
          <w:p w14:paraId="4E24C414" w14:textId="339F6F6C" w:rsidR="004C0517" w:rsidRPr="003E1874" w:rsidRDefault="004C0517" w:rsidP="004C0517">
            <w:pPr>
              <w:spacing w:line="360" w:lineRule="auto"/>
              <w:jc w:val="both"/>
              <w:rPr>
                <w:b/>
              </w:rPr>
            </w:pPr>
            <w:r w:rsidRPr="00DD348B">
              <w:t>1 х единичната цена на участника: ………………</w:t>
            </w:r>
          </w:p>
        </w:tc>
      </w:tr>
      <w:tr w:rsidR="004C0517" w14:paraId="28D0F0EE" w14:textId="738302B0" w:rsidTr="001B6F72">
        <w:tc>
          <w:tcPr>
            <w:tcW w:w="2542" w:type="dxa"/>
          </w:tcPr>
          <w:p w14:paraId="2ADDF1C9" w14:textId="3EED8CE5" w:rsidR="004C0517" w:rsidRPr="0072131C" w:rsidRDefault="004C0517" w:rsidP="004C0517">
            <w:pPr>
              <w:spacing w:line="360" w:lineRule="auto"/>
              <w:jc w:val="both"/>
            </w:pPr>
            <w:r w:rsidRPr="00984FF1">
              <w:t>Амониев йон</w:t>
            </w:r>
          </w:p>
        </w:tc>
        <w:tc>
          <w:tcPr>
            <w:tcW w:w="2033" w:type="dxa"/>
          </w:tcPr>
          <w:p w14:paraId="1F917274" w14:textId="3A42F9D8" w:rsidR="004C0517" w:rsidRPr="0072131C" w:rsidRDefault="004C0517" w:rsidP="004C0517">
            <w:pPr>
              <w:spacing w:line="360" w:lineRule="auto"/>
              <w:jc w:val="both"/>
            </w:pPr>
            <w:r>
              <w:t>Веднъж годишно</w:t>
            </w:r>
          </w:p>
        </w:tc>
        <w:tc>
          <w:tcPr>
            <w:tcW w:w="2083" w:type="dxa"/>
          </w:tcPr>
          <w:p w14:paraId="29E09C17" w14:textId="045C20D3" w:rsidR="004C0517" w:rsidRPr="003E1874" w:rsidRDefault="004C0517" w:rsidP="004C0517">
            <w:pPr>
              <w:spacing w:line="360" w:lineRule="auto"/>
              <w:jc w:val="both"/>
              <w:rPr>
                <w:b/>
              </w:rPr>
            </w:pPr>
            <w:r w:rsidRPr="003E1874">
              <w:rPr>
                <w:b/>
              </w:rPr>
              <w:t>………………</w:t>
            </w:r>
          </w:p>
        </w:tc>
        <w:tc>
          <w:tcPr>
            <w:tcW w:w="2404" w:type="dxa"/>
          </w:tcPr>
          <w:p w14:paraId="040B0876" w14:textId="505B4A5C" w:rsidR="004C0517" w:rsidRPr="003E1874" w:rsidRDefault="004C0517" w:rsidP="004C0517">
            <w:pPr>
              <w:spacing w:line="360" w:lineRule="auto"/>
              <w:jc w:val="both"/>
              <w:rPr>
                <w:b/>
              </w:rPr>
            </w:pPr>
            <w:r w:rsidRPr="00DD348B">
              <w:t>1 х единичната цена на участника: ………………</w:t>
            </w:r>
          </w:p>
        </w:tc>
      </w:tr>
      <w:tr w:rsidR="004C0517" w14:paraId="59BB71F7" w14:textId="36504759" w:rsidTr="001B6F72">
        <w:tc>
          <w:tcPr>
            <w:tcW w:w="2542" w:type="dxa"/>
          </w:tcPr>
          <w:p w14:paraId="531972BA" w14:textId="3677A657" w:rsidR="004C0517" w:rsidRPr="0072131C" w:rsidRDefault="004C0517" w:rsidP="004C0517">
            <w:pPr>
              <w:spacing w:line="360" w:lineRule="auto"/>
              <w:jc w:val="both"/>
            </w:pPr>
            <w:r w:rsidRPr="00984FF1">
              <w:t>Нитрати</w:t>
            </w:r>
          </w:p>
        </w:tc>
        <w:tc>
          <w:tcPr>
            <w:tcW w:w="2033" w:type="dxa"/>
          </w:tcPr>
          <w:p w14:paraId="1253195F" w14:textId="27352D66" w:rsidR="004C0517" w:rsidRPr="0072131C" w:rsidRDefault="004C0517" w:rsidP="004C0517">
            <w:pPr>
              <w:spacing w:line="360" w:lineRule="auto"/>
              <w:jc w:val="both"/>
            </w:pPr>
            <w:r>
              <w:t>Веднъж годишно</w:t>
            </w:r>
          </w:p>
        </w:tc>
        <w:tc>
          <w:tcPr>
            <w:tcW w:w="2083" w:type="dxa"/>
          </w:tcPr>
          <w:p w14:paraId="19011626" w14:textId="5D63F653" w:rsidR="004C0517" w:rsidRPr="003E1874" w:rsidRDefault="004C0517" w:rsidP="004C0517">
            <w:pPr>
              <w:spacing w:line="360" w:lineRule="auto"/>
              <w:jc w:val="both"/>
              <w:rPr>
                <w:b/>
              </w:rPr>
            </w:pPr>
            <w:r w:rsidRPr="003E1874">
              <w:rPr>
                <w:b/>
              </w:rPr>
              <w:t>………………</w:t>
            </w:r>
          </w:p>
        </w:tc>
        <w:tc>
          <w:tcPr>
            <w:tcW w:w="2404" w:type="dxa"/>
          </w:tcPr>
          <w:p w14:paraId="40CDE8D0" w14:textId="1DB4F0F3" w:rsidR="004C0517" w:rsidRPr="003E1874" w:rsidRDefault="004C0517" w:rsidP="004C0517">
            <w:pPr>
              <w:spacing w:line="360" w:lineRule="auto"/>
              <w:jc w:val="both"/>
              <w:rPr>
                <w:b/>
              </w:rPr>
            </w:pPr>
            <w:r w:rsidRPr="00DD348B">
              <w:t>1 х единичната цена на участника: ………………</w:t>
            </w:r>
          </w:p>
        </w:tc>
      </w:tr>
      <w:tr w:rsidR="004C0517" w14:paraId="011B1D4A" w14:textId="36695858" w:rsidTr="001B6F72">
        <w:tc>
          <w:tcPr>
            <w:tcW w:w="2542" w:type="dxa"/>
          </w:tcPr>
          <w:p w14:paraId="17CE60A3" w14:textId="3E1B7B12" w:rsidR="004C0517" w:rsidRPr="0072131C" w:rsidRDefault="004C0517" w:rsidP="004C0517">
            <w:pPr>
              <w:spacing w:line="360" w:lineRule="auto"/>
              <w:jc w:val="both"/>
            </w:pPr>
            <w:r w:rsidRPr="00984FF1">
              <w:t>Сулфати</w:t>
            </w:r>
          </w:p>
        </w:tc>
        <w:tc>
          <w:tcPr>
            <w:tcW w:w="2033" w:type="dxa"/>
          </w:tcPr>
          <w:p w14:paraId="635E0064" w14:textId="3F4D3349" w:rsidR="004C0517" w:rsidRPr="0072131C" w:rsidRDefault="004C0517" w:rsidP="004C0517">
            <w:pPr>
              <w:spacing w:line="360" w:lineRule="auto"/>
              <w:jc w:val="both"/>
            </w:pPr>
            <w:r w:rsidRPr="005A3C62">
              <w:t>Веднъж годишно</w:t>
            </w:r>
          </w:p>
        </w:tc>
        <w:tc>
          <w:tcPr>
            <w:tcW w:w="2083" w:type="dxa"/>
          </w:tcPr>
          <w:p w14:paraId="2841D87E" w14:textId="5EEDA66B" w:rsidR="004C0517" w:rsidRPr="003E1874" w:rsidRDefault="004C0517" w:rsidP="004C0517">
            <w:pPr>
              <w:spacing w:line="360" w:lineRule="auto"/>
              <w:jc w:val="both"/>
              <w:rPr>
                <w:b/>
              </w:rPr>
            </w:pPr>
            <w:r w:rsidRPr="003E1874">
              <w:rPr>
                <w:b/>
              </w:rPr>
              <w:t>………………</w:t>
            </w:r>
          </w:p>
        </w:tc>
        <w:tc>
          <w:tcPr>
            <w:tcW w:w="2404" w:type="dxa"/>
          </w:tcPr>
          <w:p w14:paraId="026EE736" w14:textId="427529E9" w:rsidR="004C0517" w:rsidRPr="003E1874" w:rsidRDefault="004C0517" w:rsidP="004C0517">
            <w:pPr>
              <w:spacing w:line="360" w:lineRule="auto"/>
              <w:jc w:val="both"/>
              <w:rPr>
                <w:b/>
              </w:rPr>
            </w:pPr>
            <w:r w:rsidRPr="00DD348B">
              <w:t>1 х единичната цена на участника: ………………</w:t>
            </w:r>
          </w:p>
        </w:tc>
      </w:tr>
      <w:tr w:rsidR="004C0517" w14:paraId="59B2B9F2" w14:textId="73A8C1C7" w:rsidTr="001B6F72">
        <w:tc>
          <w:tcPr>
            <w:tcW w:w="2542" w:type="dxa"/>
          </w:tcPr>
          <w:p w14:paraId="343584E3" w14:textId="0FB557E1" w:rsidR="004C0517" w:rsidRPr="0072131C" w:rsidRDefault="004C0517" w:rsidP="004C0517">
            <w:pPr>
              <w:spacing w:line="360" w:lineRule="auto"/>
              <w:jc w:val="both"/>
            </w:pPr>
            <w:r w:rsidRPr="00984FF1">
              <w:t>Хлориди</w:t>
            </w:r>
          </w:p>
        </w:tc>
        <w:tc>
          <w:tcPr>
            <w:tcW w:w="2033" w:type="dxa"/>
          </w:tcPr>
          <w:p w14:paraId="0437D947" w14:textId="3AF91CD8" w:rsidR="004C0517" w:rsidRPr="0072131C" w:rsidRDefault="004C0517" w:rsidP="004C0517">
            <w:pPr>
              <w:spacing w:line="360" w:lineRule="auto"/>
              <w:jc w:val="both"/>
            </w:pPr>
            <w:r w:rsidRPr="005A3C62">
              <w:t>Веднъж годишно</w:t>
            </w:r>
          </w:p>
        </w:tc>
        <w:tc>
          <w:tcPr>
            <w:tcW w:w="2083" w:type="dxa"/>
          </w:tcPr>
          <w:p w14:paraId="6D971FFA" w14:textId="5E162FA9" w:rsidR="004C0517" w:rsidRPr="003E1874" w:rsidRDefault="004C0517" w:rsidP="004C0517">
            <w:pPr>
              <w:spacing w:line="360" w:lineRule="auto"/>
              <w:jc w:val="both"/>
              <w:rPr>
                <w:b/>
              </w:rPr>
            </w:pPr>
            <w:r w:rsidRPr="003E1874">
              <w:rPr>
                <w:b/>
              </w:rPr>
              <w:t>………………</w:t>
            </w:r>
          </w:p>
        </w:tc>
        <w:tc>
          <w:tcPr>
            <w:tcW w:w="2404" w:type="dxa"/>
          </w:tcPr>
          <w:p w14:paraId="2C1EF438" w14:textId="552D3EBB" w:rsidR="004C0517" w:rsidRPr="003E1874" w:rsidRDefault="004C0517" w:rsidP="004C0517">
            <w:pPr>
              <w:spacing w:line="360" w:lineRule="auto"/>
              <w:jc w:val="both"/>
              <w:rPr>
                <w:b/>
              </w:rPr>
            </w:pPr>
            <w:r w:rsidRPr="00DD348B">
              <w:t>1 х единичната цена на участника: ………………</w:t>
            </w:r>
          </w:p>
        </w:tc>
      </w:tr>
      <w:tr w:rsidR="004C0517" w14:paraId="70097A67" w14:textId="3A8BDBBD" w:rsidTr="001B6F72">
        <w:tc>
          <w:tcPr>
            <w:tcW w:w="2542" w:type="dxa"/>
          </w:tcPr>
          <w:p w14:paraId="1C3D9A23" w14:textId="01D4569A" w:rsidR="004C0517" w:rsidRPr="0072131C" w:rsidRDefault="004C0517" w:rsidP="004C0517">
            <w:pPr>
              <w:spacing w:line="360" w:lineRule="auto"/>
              <w:jc w:val="both"/>
            </w:pPr>
            <w:r w:rsidRPr="00984FF1">
              <w:t>Желязо</w:t>
            </w:r>
          </w:p>
        </w:tc>
        <w:tc>
          <w:tcPr>
            <w:tcW w:w="2033" w:type="dxa"/>
          </w:tcPr>
          <w:p w14:paraId="024EF49B" w14:textId="4A0AF40A" w:rsidR="004C0517" w:rsidRPr="0072131C" w:rsidRDefault="004C0517" w:rsidP="004C0517">
            <w:pPr>
              <w:spacing w:line="360" w:lineRule="auto"/>
              <w:jc w:val="both"/>
            </w:pPr>
            <w:r w:rsidRPr="005A3C62">
              <w:t>Веднъж годишно</w:t>
            </w:r>
          </w:p>
        </w:tc>
        <w:tc>
          <w:tcPr>
            <w:tcW w:w="2083" w:type="dxa"/>
          </w:tcPr>
          <w:p w14:paraId="2A0A8127" w14:textId="142F499A" w:rsidR="004C0517" w:rsidRPr="003E1874" w:rsidRDefault="004C0517" w:rsidP="004C0517">
            <w:pPr>
              <w:spacing w:line="360" w:lineRule="auto"/>
              <w:jc w:val="both"/>
              <w:rPr>
                <w:b/>
              </w:rPr>
            </w:pPr>
            <w:r w:rsidRPr="003E1874">
              <w:rPr>
                <w:b/>
              </w:rPr>
              <w:t>………………</w:t>
            </w:r>
          </w:p>
        </w:tc>
        <w:tc>
          <w:tcPr>
            <w:tcW w:w="2404" w:type="dxa"/>
          </w:tcPr>
          <w:p w14:paraId="2279C1DF" w14:textId="12245D38" w:rsidR="004C0517" w:rsidRPr="003E1874" w:rsidRDefault="004C0517" w:rsidP="004C0517">
            <w:pPr>
              <w:spacing w:line="360" w:lineRule="auto"/>
              <w:jc w:val="both"/>
              <w:rPr>
                <w:b/>
              </w:rPr>
            </w:pPr>
            <w:r w:rsidRPr="00DD348B">
              <w:t>1 х единичната цена на участника: ………………</w:t>
            </w:r>
          </w:p>
        </w:tc>
      </w:tr>
      <w:tr w:rsidR="004C0517" w14:paraId="2DF2EF3E" w14:textId="340F442E" w:rsidTr="001B6F72">
        <w:tc>
          <w:tcPr>
            <w:tcW w:w="2542" w:type="dxa"/>
          </w:tcPr>
          <w:p w14:paraId="276738CE" w14:textId="2140EFEA" w:rsidR="004C0517" w:rsidRPr="0072131C" w:rsidRDefault="004C0517" w:rsidP="004C0517">
            <w:pPr>
              <w:spacing w:line="360" w:lineRule="auto"/>
              <w:jc w:val="both"/>
            </w:pPr>
            <w:r w:rsidRPr="00984FF1">
              <w:t>Манган</w:t>
            </w:r>
          </w:p>
        </w:tc>
        <w:tc>
          <w:tcPr>
            <w:tcW w:w="2033" w:type="dxa"/>
          </w:tcPr>
          <w:p w14:paraId="3DFAF853" w14:textId="5340AB0A" w:rsidR="004C0517" w:rsidRPr="0072131C" w:rsidRDefault="004C0517" w:rsidP="004C0517">
            <w:pPr>
              <w:spacing w:line="360" w:lineRule="auto"/>
              <w:jc w:val="both"/>
            </w:pPr>
            <w:r>
              <w:t>Веднъж годишно</w:t>
            </w:r>
          </w:p>
        </w:tc>
        <w:tc>
          <w:tcPr>
            <w:tcW w:w="2083" w:type="dxa"/>
          </w:tcPr>
          <w:p w14:paraId="6015588C" w14:textId="75275F4D" w:rsidR="004C0517" w:rsidRPr="003E1874" w:rsidRDefault="004C0517" w:rsidP="004C0517">
            <w:pPr>
              <w:spacing w:line="360" w:lineRule="auto"/>
              <w:jc w:val="both"/>
              <w:rPr>
                <w:b/>
              </w:rPr>
            </w:pPr>
            <w:r w:rsidRPr="003E1874">
              <w:rPr>
                <w:b/>
              </w:rPr>
              <w:t>………………</w:t>
            </w:r>
          </w:p>
        </w:tc>
        <w:tc>
          <w:tcPr>
            <w:tcW w:w="2404" w:type="dxa"/>
          </w:tcPr>
          <w:p w14:paraId="48B76D14" w14:textId="0E30818F" w:rsidR="004C0517" w:rsidRPr="003E1874" w:rsidRDefault="004C0517" w:rsidP="004C0517">
            <w:pPr>
              <w:spacing w:line="360" w:lineRule="auto"/>
              <w:jc w:val="both"/>
              <w:rPr>
                <w:b/>
              </w:rPr>
            </w:pPr>
            <w:r w:rsidRPr="00DD348B">
              <w:t>1 х единичната цена на участника: ………………</w:t>
            </w:r>
          </w:p>
        </w:tc>
      </w:tr>
      <w:tr w:rsidR="0059270D" w14:paraId="35BCB683" w14:textId="3FE08656" w:rsidTr="001B6F72">
        <w:tc>
          <w:tcPr>
            <w:tcW w:w="2542" w:type="dxa"/>
            <w:shd w:val="clear" w:color="auto" w:fill="E2EFD9" w:themeFill="accent6" w:themeFillTint="33"/>
          </w:tcPr>
          <w:p w14:paraId="28176B70" w14:textId="77777777" w:rsidR="0059270D" w:rsidRPr="00984FF1" w:rsidRDefault="0059270D" w:rsidP="0059270D">
            <w:pPr>
              <w:spacing w:line="360" w:lineRule="auto"/>
              <w:jc w:val="both"/>
            </w:pPr>
          </w:p>
        </w:tc>
        <w:tc>
          <w:tcPr>
            <w:tcW w:w="2033" w:type="dxa"/>
            <w:shd w:val="clear" w:color="auto" w:fill="E2EFD9" w:themeFill="accent6" w:themeFillTint="33"/>
          </w:tcPr>
          <w:p w14:paraId="25818068" w14:textId="77777777" w:rsidR="0059270D" w:rsidRDefault="0059270D" w:rsidP="0059270D">
            <w:pPr>
              <w:spacing w:line="360" w:lineRule="auto"/>
              <w:jc w:val="both"/>
            </w:pPr>
          </w:p>
        </w:tc>
        <w:tc>
          <w:tcPr>
            <w:tcW w:w="2083" w:type="dxa"/>
            <w:shd w:val="clear" w:color="auto" w:fill="E2EFD9" w:themeFill="accent6" w:themeFillTint="33"/>
          </w:tcPr>
          <w:p w14:paraId="7427CBA7" w14:textId="5B3F159C" w:rsidR="0059270D" w:rsidRPr="003E1874" w:rsidRDefault="0059270D" w:rsidP="0059270D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404" w:type="dxa"/>
            <w:shd w:val="clear" w:color="auto" w:fill="E2EFD9" w:themeFill="accent6" w:themeFillTint="33"/>
          </w:tcPr>
          <w:p w14:paraId="238E6491" w14:textId="235A7A1E" w:rsidR="0059270D" w:rsidRPr="003E1874" w:rsidRDefault="0059270D" w:rsidP="0059270D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Обща предлагана  цена за една година лева без ДДС</w:t>
            </w:r>
            <w:r w:rsidR="00B371E3">
              <w:rPr>
                <w:b/>
              </w:rPr>
              <w:t>*</w:t>
            </w:r>
          </w:p>
        </w:tc>
      </w:tr>
      <w:tr w:rsidR="00E4706E" w14:paraId="65E03C7A" w14:textId="28B4C18E" w:rsidTr="00833993">
        <w:tc>
          <w:tcPr>
            <w:tcW w:w="6658" w:type="dxa"/>
            <w:gridSpan w:val="3"/>
          </w:tcPr>
          <w:p w14:paraId="5FFF72B4" w14:textId="41BDAD18" w:rsidR="00E4706E" w:rsidRPr="003E1874" w:rsidRDefault="00E4706E" w:rsidP="00292B07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ОБЩА цена</w:t>
            </w:r>
            <w:r w:rsidR="00833993">
              <w:rPr>
                <w:b/>
              </w:rPr>
              <w:t>*</w:t>
            </w:r>
            <w:r w:rsidR="00292B07">
              <w:rPr>
                <w:b/>
                <w:lang w:val="en-US"/>
              </w:rPr>
              <w:t>*</w:t>
            </w:r>
            <w:r>
              <w:rPr>
                <w:b/>
              </w:rPr>
              <w:t>:</w:t>
            </w:r>
          </w:p>
        </w:tc>
        <w:tc>
          <w:tcPr>
            <w:tcW w:w="2404" w:type="dxa"/>
          </w:tcPr>
          <w:p w14:paraId="397224E0" w14:textId="2EF09B55" w:rsidR="00E4706E" w:rsidRDefault="00E4706E" w:rsidP="00844BDC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……………….. лева без ДДС</w:t>
            </w:r>
          </w:p>
        </w:tc>
      </w:tr>
    </w:tbl>
    <w:p w14:paraId="77854EA0" w14:textId="23B28859" w:rsidR="000F3C97" w:rsidRDefault="000F3C97" w:rsidP="00AC0C1E">
      <w:pPr>
        <w:spacing w:line="360" w:lineRule="auto"/>
        <w:ind w:firstLine="708"/>
        <w:jc w:val="both"/>
        <w:rPr>
          <w:b/>
        </w:rPr>
      </w:pPr>
    </w:p>
    <w:p w14:paraId="727AC1C8" w14:textId="549D73DC" w:rsidR="00B371E3" w:rsidRDefault="00B371E3" w:rsidP="00B371E3">
      <w:pPr>
        <w:pStyle w:val="Style12ptJustifiedFirstline063cm"/>
        <w:tabs>
          <w:tab w:val="clear" w:pos="709"/>
        </w:tabs>
        <w:spacing w:line="360" w:lineRule="auto"/>
        <w:ind w:firstLine="0"/>
        <w:rPr>
          <w:lang w:val="bg-BG"/>
        </w:rPr>
      </w:pPr>
      <w:r w:rsidRPr="00B371E3">
        <w:rPr>
          <w:lang w:val="bg-BG"/>
        </w:rPr>
        <w:t>* Посочената цена, включва извършване на изпитването за точките на пробовземане, съгласно  Техническите спецификации, с посочената честота</w:t>
      </w:r>
      <w:r>
        <w:rPr>
          <w:lang w:val="bg-BG"/>
        </w:rPr>
        <w:t>,</w:t>
      </w:r>
      <w:r w:rsidRPr="00B371E3">
        <w:rPr>
          <w:lang w:val="bg-BG"/>
        </w:rPr>
        <w:t xml:space="preserve"> за период от една година</w:t>
      </w:r>
      <w:r w:rsidR="00833993">
        <w:rPr>
          <w:lang w:val="bg-BG"/>
        </w:rPr>
        <w:t>.</w:t>
      </w:r>
    </w:p>
    <w:p w14:paraId="3772A619" w14:textId="26D25B8C" w:rsidR="00833993" w:rsidRPr="00292B07" w:rsidRDefault="00833993" w:rsidP="00B371E3">
      <w:pPr>
        <w:pStyle w:val="Style12ptJustifiedFirstline063cm"/>
        <w:tabs>
          <w:tab w:val="clear" w:pos="709"/>
        </w:tabs>
        <w:spacing w:line="360" w:lineRule="auto"/>
        <w:ind w:firstLine="0"/>
        <w:rPr>
          <w:b/>
          <w:color w:val="000000"/>
          <w:lang w:val="en-US"/>
        </w:rPr>
      </w:pPr>
      <w:r>
        <w:rPr>
          <w:lang w:val="bg-BG"/>
        </w:rPr>
        <w:t>** Общата цена се използва за целите на методиката за оценка на оферти.</w:t>
      </w:r>
    </w:p>
    <w:p w14:paraId="7C3EE761" w14:textId="77777777" w:rsidR="00B371E3" w:rsidRDefault="00B371E3" w:rsidP="00AC0C1E">
      <w:pPr>
        <w:spacing w:line="360" w:lineRule="auto"/>
        <w:ind w:firstLine="708"/>
        <w:jc w:val="both"/>
        <w:rPr>
          <w:lang w:eastAsia="ar-SA"/>
        </w:rPr>
      </w:pPr>
    </w:p>
    <w:p w14:paraId="1325801F" w14:textId="610AF3FC" w:rsidR="00B758FC" w:rsidRDefault="009D5A1C" w:rsidP="00AC0C1E">
      <w:pPr>
        <w:spacing w:line="360" w:lineRule="auto"/>
        <w:ind w:firstLine="708"/>
        <w:jc w:val="both"/>
        <w:rPr>
          <w:lang w:eastAsia="ar-SA"/>
        </w:rPr>
      </w:pPr>
      <w:r w:rsidRPr="00D54A6B">
        <w:rPr>
          <w:lang w:eastAsia="ar-SA"/>
        </w:rPr>
        <w:t>Декларирам, че предложената от нас цена е определена при пълно съответствие с условията от документацията по процедурата и включва всички разходи по изпълнение на услугата</w:t>
      </w:r>
      <w:r>
        <w:rPr>
          <w:lang w:eastAsia="ar-SA"/>
        </w:rPr>
        <w:t>.</w:t>
      </w:r>
    </w:p>
    <w:p w14:paraId="5A089D97" w14:textId="77777777" w:rsidR="009D5A1C" w:rsidRPr="00D54A6B" w:rsidRDefault="009D5A1C" w:rsidP="009D5A1C">
      <w:pPr>
        <w:spacing w:line="360" w:lineRule="auto"/>
        <w:ind w:firstLine="720"/>
        <w:jc w:val="both"/>
      </w:pPr>
      <w:r w:rsidRPr="00D54A6B">
        <w:t xml:space="preserve">При условие, че бъдем избрани за Изпълнител на обществената поръчка, ние сме съгласни да представим гаранция за изпълнение на задълженията по договора в размер на </w:t>
      </w:r>
      <w:r>
        <w:rPr>
          <w:b/>
        </w:rPr>
        <w:t>3</w:t>
      </w:r>
      <w:r w:rsidRPr="00D54A6B">
        <w:rPr>
          <w:b/>
        </w:rPr>
        <w:t xml:space="preserve"> %</w:t>
      </w:r>
      <w:r w:rsidRPr="00D54A6B">
        <w:t xml:space="preserve"> от приетата договорна стойност без ДДС.</w:t>
      </w:r>
    </w:p>
    <w:p w14:paraId="17929B3A" w14:textId="47D48E4C" w:rsidR="009D5A1C" w:rsidRPr="00D54A6B" w:rsidRDefault="009D5A1C" w:rsidP="009D5A1C">
      <w:pPr>
        <w:suppressAutoHyphens/>
        <w:spacing w:before="60" w:after="60" w:line="360" w:lineRule="auto"/>
        <w:ind w:firstLine="723"/>
        <w:jc w:val="both"/>
        <w:rPr>
          <w:lang w:eastAsia="ar-SA"/>
        </w:rPr>
      </w:pPr>
      <w:r w:rsidRPr="00D54A6B">
        <w:rPr>
          <w:lang w:eastAsia="ar-SA"/>
        </w:rPr>
        <w:t xml:space="preserve">Настоящото ценово предложение е валидно за период от </w:t>
      </w:r>
      <w:r>
        <w:rPr>
          <w:b/>
          <w:bCs/>
          <w:lang w:eastAsia="ar-SA"/>
        </w:rPr>
        <w:t>6</w:t>
      </w:r>
      <w:r w:rsidRPr="00D54A6B">
        <w:rPr>
          <w:b/>
          <w:bCs/>
          <w:lang w:eastAsia="ar-SA"/>
        </w:rPr>
        <w:t xml:space="preserve"> (</w:t>
      </w:r>
      <w:r>
        <w:rPr>
          <w:b/>
          <w:bCs/>
          <w:lang w:eastAsia="ar-SA"/>
        </w:rPr>
        <w:t>шест</w:t>
      </w:r>
      <w:r w:rsidRPr="00D54A6B">
        <w:rPr>
          <w:b/>
          <w:bCs/>
          <w:lang w:eastAsia="ar-SA"/>
        </w:rPr>
        <w:t xml:space="preserve">) </w:t>
      </w:r>
      <w:r>
        <w:rPr>
          <w:b/>
          <w:bCs/>
          <w:lang w:eastAsia="ar-SA"/>
        </w:rPr>
        <w:t>месеца</w:t>
      </w:r>
      <w:r w:rsidRPr="00D54A6B">
        <w:rPr>
          <w:lang w:eastAsia="ar-SA"/>
        </w:rPr>
        <w:t xml:space="preserve"> от датата, определена за краен срок за получаване на оферти, съгласно обявлението/решението за промяна за обществената поръчка.</w:t>
      </w:r>
    </w:p>
    <w:tbl>
      <w:tblPr>
        <w:tblW w:w="919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040"/>
        <w:gridCol w:w="7152"/>
      </w:tblGrid>
      <w:tr w:rsidR="009D5A1C" w:rsidRPr="00D54A6B" w14:paraId="4415C197" w14:textId="77777777" w:rsidTr="006204CD">
        <w:tc>
          <w:tcPr>
            <w:tcW w:w="2040" w:type="dxa"/>
            <w:shd w:val="clear" w:color="auto" w:fill="FEFEFE"/>
            <w:vAlign w:val="center"/>
          </w:tcPr>
          <w:p w14:paraId="72797AC0" w14:textId="77777777" w:rsidR="009D5A1C" w:rsidRPr="00D54A6B" w:rsidRDefault="009D5A1C" w:rsidP="004E0585">
            <w:pPr>
              <w:spacing w:line="360" w:lineRule="auto"/>
              <w:ind w:left="1" w:right="1"/>
              <w:rPr>
                <w:shd w:val="clear" w:color="auto" w:fill="FEFEFE"/>
              </w:rPr>
            </w:pPr>
            <w:r w:rsidRPr="00D54A6B">
              <w:rPr>
                <w:shd w:val="clear" w:color="auto" w:fill="FEFEFE"/>
              </w:rPr>
              <w:t xml:space="preserve">Дата </w:t>
            </w:r>
          </w:p>
        </w:tc>
        <w:tc>
          <w:tcPr>
            <w:tcW w:w="7152" w:type="dxa"/>
            <w:shd w:val="clear" w:color="auto" w:fill="FEFEFE"/>
            <w:vAlign w:val="center"/>
          </w:tcPr>
          <w:p w14:paraId="39671ECF" w14:textId="77777777" w:rsidR="009D5A1C" w:rsidRPr="00D54A6B" w:rsidRDefault="009D5A1C" w:rsidP="004E0585">
            <w:pPr>
              <w:spacing w:line="360" w:lineRule="auto"/>
              <w:rPr>
                <w:shd w:val="clear" w:color="auto" w:fill="FEFEFE"/>
              </w:rPr>
            </w:pPr>
            <w:r w:rsidRPr="00D54A6B">
              <w:rPr>
                <w:shd w:val="clear" w:color="auto" w:fill="FEFEFE"/>
              </w:rPr>
              <w:t>............................/ ............................/ ..................................................................................</w:t>
            </w:r>
          </w:p>
        </w:tc>
      </w:tr>
      <w:tr w:rsidR="009D5A1C" w:rsidRPr="00D54A6B" w14:paraId="74117B77" w14:textId="77777777" w:rsidTr="006204CD">
        <w:tc>
          <w:tcPr>
            <w:tcW w:w="2040" w:type="dxa"/>
            <w:shd w:val="clear" w:color="auto" w:fill="FEFEFE"/>
            <w:vAlign w:val="center"/>
          </w:tcPr>
          <w:p w14:paraId="11B0A842" w14:textId="77777777" w:rsidR="009D5A1C" w:rsidRPr="00D54A6B" w:rsidRDefault="009D5A1C" w:rsidP="004E0585">
            <w:pPr>
              <w:spacing w:line="360" w:lineRule="auto"/>
              <w:ind w:left="1" w:right="1"/>
              <w:rPr>
                <w:shd w:val="clear" w:color="auto" w:fill="FEFEFE"/>
              </w:rPr>
            </w:pPr>
            <w:r w:rsidRPr="00D54A6B">
              <w:rPr>
                <w:shd w:val="clear" w:color="auto" w:fill="FEFEFE"/>
              </w:rPr>
              <w:t>Име и фамилия</w:t>
            </w:r>
          </w:p>
        </w:tc>
        <w:tc>
          <w:tcPr>
            <w:tcW w:w="7152" w:type="dxa"/>
            <w:shd w:val="clear" w:color="auto" w:fill="FEFEFE"/>
            <w:vAlign w:val="center"/>
          </w:tcPr>
          <w:p w14:paraId="41339CC1" w14:textId="77777777" w:rsidR="009D5A1C" w:rsidRPr="00D54A6B" w:rsidRDefault="009D5A1C" w:rsidP="004E0585">
            <w:pPr>
              <w:spacing w:line="360" w:lineRule="auto"/>
              <w:rPr>
                <w:shd w:val="clear" w:color="auto" w:fill="FEFEFE"/>
              </w:rPr>
            </w:pPr>
            <w:r w:rsidRPr="00D54A6B">
              <w:rPr>
                <w:shd w:val="clear" w:color="auto" w:fill="FEFEFE"/>
              </w:rPr>
              <w:t>..........................................................................................................................................</w:t>
            </w:r>
          </w:p>
        </w:tc>
      </w:tr>
      <w:tr w:rsidR="009D5A1C" w:rsidRPr="00D54A6B" w14:paraId="3A85BEFD" w14:textId="77777777" w:rsidTr="006204CD">
        <w:tc>
          <w:tcPr>
            <w:tcW w:w="2040" w:type="dxa"/>
            <w:shd w:val="clear" w:color="auto" w:fill="FEFEFE"/>
            <w:vAlign w:val="center"/>
          </w:tcPr>
          <w:p w14:paraId="5DBA7EE3" w14:textId="77777777" w:rsidR="009D5A1C" w:rsidRPr="00D54A6B" w:rsidRDefault="009D5A1C" w:rsidP="004E0585">
            <w:pPr>
              <w:spacing w:line="360" w:lineRule="auto"/>
              <w:ind w:left="1" w:right="1"/>
              <w:rPr>
                <w:shd w:val="clear" w:color="auto" w:fill="FEFEFE"/>
              </w:rPr>
            </w:pPr>
            <w:r w:rsidRPr="00D54A6B">
              <w:rPr>
                <w:shd w:val="clear" w:color="auto" w:fill="FEFEFE"/>
              </w:rPr>
              <w:t xml:space="preserve">Подпис (и печат) </w:t>
            </w:r>
          </w:p>
        </w:tc>
        <w:tc>
          <w:tcPr>
            <w:tcW w:w="7152" w:type="dxa"/>
            <w:shd w:val="clear" w:color="auto" w:fill="FEFEFE"/>
            <w:vAlign w:val="center"/>
          </w:tcPr>
          <w:p w14:paraId="56A2B1A4" w14:textId="77777777" w:rsidR="009D5A1C" w:rsidRPr="00D54A6B" w:rsidRDefault="009D5A1C" w:rsidP="004E0585">
            <w:pPr>
              <w:spacing w:line="360" w:lineRule="auto"/>
              <w:rPr>
                <w:shd w:val="clear" w:color="auto" w:fill="FEFEFE"/>
              </w:rPr>
            </w:pPr>
            <w:r w:rsidRPr="00D54A6B">
              <w:rPr>
                <w:shd w:val="clear" w:color="auto" w:fill="FEFEFE"/>
              </w:rPr>
              <w:t>...........................................................................................................................................</w:t>
            </w:r>
          </w:p>
        </w:tc>
      </w:tr>
    </w:tbl>
    <w:p w14:paraId="2B9FD9C9" w14:textId="628C9FB4" w:rsidR="009D5A1C" w:rsidRDefault="009D5A1C" w:rsidP="00AC0C1E">
      <w:pPr>
        <w:spacing w:line="360" w:lineRule="auto"/>
        <w:ind w:firstLine="708"/>
        <w:jc w:val="both"/>
        <w:rPr>
          <w:b/>
        </w:rPr>
      </w:pPr>
    </w:p>
    <w:p w14:paraId="6ACCAB92" w14:textId="642EC637" w:rsidR="009D5A1C" w:rsidRDefault="009D5A1C" w:rsidP="009D5A1C">
      <w:pPr>
        <w:jc w:val="right"/>
        <w:rPr>
          <w:b/>
          <w:bCs/>
          <w:i/>
          <w:iCs/>
          <w:caps/>
          <w:w w:val="120"/>
          <w:kern w:val="1"/>
        </w:rPr>
      </w:pPr>
    </w:p>
    <w:p w14:paraId="71770A2A" w14:textId="2DE4BFF7" w:rsidR="00F51787" w:rsidRDefault="00F51787" w:rsidP="009D5A1C">
      <w:pPr>
        <w:jc w:val="right"/>
        <w:rPr>
          <w:b/>
          <w:bCs/>
          <w:i/>
          <w:iCs/>
          <w:caps/>
          <w:w w:val="120"/>
          <w:kern w:val="1"/>
        </w:rPr>
      </w:pPr>
    </w:p>
    <w:p w14:paraId="3BA51FE7" w14:textId="11B904EA" w:rsidR="00F51787" w:rsidRDefault="00F51787" w:rsidP="009D5A1C">
      <w:pPr>
        <w:jc w:val="right"/>
        <w:rPr>
          <w:b/>
          <w:bCs/>
          <w:i/>
          <w:iCs/>
          <w:caps/>
          <w:w w:val="120"/>
          <w:kern w:val="1"/>
        </w:rPr>
      </w:pPr>
    </w:p>
    <w:p w14:paraId="01FE3065" w14:textId="76477720" w:rsidR="00F51787" w:rsidRDefault="00F51787" w:rsidP="009D5A1C">
      <w:pPr>
        <w:jc w:val="right"/>
        <w:rPr>
          <w:b/>
          <w:bCs/>
          <w:i/>
          <w:iCs/>
          <w:caps/>
          <w:w w:val="120"/>
          <w:kern w:val="1"/>
        </w:rPr>
      </w:pPr>
    </w:p>
    <w:p w14:paraId="2EB1EC61" w14:textId="7F73E5FC" w:rsidR="00F51787" w:rsidRDefault="00F51787" w:rsidP="009D5A1C">
      <w:pPr>
        <w:jc w:val="right"/>
        <w:rPr>
          <w:b/>
          <w:bCs/>
          <w:i/>
          <w:iCs/>
          <w:caps/>
          <w:w w:val="120"/>
          <w:kern w:val="1"/>
        </w:rPr>
      </w:pPr>
    </w:p>
    <w:p w14:paraId="1C4AF0C8" w14:textId="4E0C6E41" w:rsidR="00F51787" w:rsidRDefault="00F51787" w:rsidP="009D5A1C">
      <w:pPr>
        <w:jc w:val="right"/>
        <w:rPr>
          <w:b/>
          <w:bCs/>
          <w:i/>
          <w:iCs/>
          <w:caps/>
          <w:w w:val="120"/>
          <w:kern w:val="1"/>
        </w:rPr>
      </w:pPr>
    </w:p>
    <w:p w14:paraId="4DEE8A3B" w14:textId="33232626" w:rsidR="00F51787" w:rsidRDefault="00F51787" w:rsidP="009D5A1C">
      <w:pPr>
        <w:jc w:val="right"/>
        <w:rPr>
          <w:b/>
          <w:bCs/>
          <w:i/>
          <w:iCs/>
          <w:caps/>
          <w:w w:val="120"/>
          <w:kern w:val="1"/>
        </w:rPr>
      </w:pPr>
    </w:p>
    <w:p w14:paraId="667B499B" w14:textId="531DE565" w:rsidR="00F51787" w:rsidRDefault="00F51787" w:rsidP="009D5A1C">
      <w:pPr>
        <w:jc w:val="right"/>
        <w:rPr>
          <w:b/>
          <w:bCs/>
          <w:i/>
          <w:iCs/>
          <w:caps/>
          <w:w w:val="120"/>
          <w:kern w:val="1"/>
        </w:rPr>
      </w:pPr>
    </w:p>
    <w:p w14:paraId="3CF64476" w14:textId="16EB9409" w:rsidR="00F51787" w:rsidRDefault="00F51787" w:rsidP="009D5A1C">
      <w:pPr>
        <w:jc w:val="right"/>
        <w:rPr>
          <w:b/>
          <w:bCs/>
          <w:i/>
          <w:iCs/>
          <w:caps/>
          <w:w w:val="120"/>
          <w:kern w:val="1"/>
        </w:rPr>
      </w:pPr>
    </w:p>
    <w:p w14:paraId="382BFEC2" w14:textId="6D18C865" w:rsidR="009D5A1C" w:rsidRPr="00D54A6B" w:rsidRDefault="009D5A1C" w:rsidP="009D5A1C">
      <w:pPr>
        <w:jc w:val="right"/>
        <w:rPr>
          <w:b/>
          <w:bCs/>
          <w:i/>
          <w:iCs/>
          <w:caps/>
          <w:w w:val="120"/>
          <w:kern w:val="1"/>
        </w:rPr>
      </w:pPr>
      <w:r w:rsidRPr="00D54A6B">
        <w:rPr>
          <w:b/>
          <w:bCs/>
          <w:i/>
          <w:iCs/>
          <w:caps/>
          <w:w w:val="120"/>
          <w:kern w:val="1"/>
        </w:rPr>
        <w:lastRenderedPageBreak/>
        <w:t xml:space="preserve">OБРАЗЕЦ </w:t>
      </w:r>
    </w:p>
    <w:p w14:paraId="0AD91E17" w14:textId="77777777" w:rsidR="009D5A1C" w:rsidRPr="00D54A6B" w:rsidRDefault="009D5A1C" w:rsidP="009D5A1C">
      <w:pPr>
        <w:shd w:val="clear" w:color="auto" w:fill="FFFFFF"/>
        <w:spacing w:line="360" w:lineRule="auto"/>
      </w:pPr>
      <w:r w:rsidRPr="00D54A6B">
        <w:t>...................................................................................................................................................</w:t>
      </w:r>
    </w:p>
    <w:p w14:paraId="46640204" w14:textId="77777777" w:rsidR="009D5A1C" w:rsidRPr="00D54A6B" w:rsidRDefault="009D5A1C" w:rsidP="009D5A1C">
      <w:pPr>
        <w:shd w:val="clear" w:color="auto" w:fill="FFFFFF"/>
        <w:spacing w:before="43" w:line="360" w:lineRule="auto"/>
        <w:ind w:right="30"/>
        <w:jc w:val="center"/>
        <w:rPr>
          <w:i/>
          <w:iCs/>
        </w:rPr>
      </w:pPr>
      <w:r w:rsidRPr="00D54A6B">
        <w:rPr>
          <w:i/>
          <w:iCs/>
        </w:rPr>
        <w:t>( наименование на участника )</w:t>
      </w:r>
    </w:p>
    <w:p w14:paraId="05AE2CFF" w14:textId="77777777" w:rsidR="009D5A1C" w:rsidRDefault="009D5A1C" w:rsidP="009D5A1C">
      <w:pPr>
        <w:shd w:val="clear" w:color="auto" w:fill="FFFFFF"/>
        <w:spacing w:line="360" w:lineRule="auto"/>
        <w:jc w:val="center"/>
        <w:rPr>
          <w:b/>
          <w:bCs/>
        </w:rPr>
      </w:pPr>
      <w:r w:rsidRPr="00D54A6B">
        <w:rPr>
          <w:b/>
          <w:bCs/>
        </w:rPr>
        <w:t>ЦЕНОВО ПРЕДЛОЖЕНИЕ</w:t>
      </w:r>
    </w:p>
    <w:p w14:paraId="0600E870" w14:textId="5B6FF6B9" w:rsidR="009D5A1C" w:rsidRPr="00D54A6B" w:rsidRDefault="009D5A1C" w:rsidP="009D5A1C">
      <w:pPr>
        <w:shd w:val="clear" w:color="auto" w:fill="FFFFFF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За обособена позиция №2: </w:t>
      </w:r>
      <w:r w:rsidRPr="009D5A1C">
        <w:rPr>
          <w:b/>
          <w:bCs/>
        </w:rPr>
        <w:t>Извършване на мониторинг на въздух</w:t>
      </w:r>
    </w:p>
    <w:p w14:paraId="6BE1D432" w14:textId="77777777" w:rsidR="009D5A1C" w:rsidRPr="00D54A6B" w:rsidRDefault="009D5A1C" w:rsidP="009D5A1C">
      <w:pPr>
        <w:spacing w:line="276" w:lineRule="auto"/>
      </w:pPr>
    </w:p>
    <w:p w14:paraId="51967541" w14:textId="77777777" w:rsidR="009D5A1C" w:rsidRPr="00D54A6B" w:rsidRDefault="009D5A1C" w:rsidP="009D5A1C">
      <w:pPr>
        <w:widowControl w:val="0"/>
        <w:spacing w:line="276" w:lineRule="auto"/>
        <w:rPr>
          <w:snapToGrid w:val="0"/>
        </w:rPr>
      </w:pPr>
      <w:r w:rsidRPr="00D54A6B">
        <w:rPr>
          <w:snapToGrid w:val="0"/>
        </w:rPr>
        <w:t>Долуподписаният/ата .................................................................................................</w:t>
      </w:r>
    </w:p>
    <w:p w14:paraId="141D1875" w14:textId="77777777" w:rsidR="009D5A1C" w:rsidRPr="00D54A6B" w:rsidRDefault="009D5A1C" w:rsidP="009D5A1C">
      <w:pPr>
        <w:widowControl w:val="0"/>
        <w:spacing w:line="276" w:lineRule="auto"/>
        <w:ind w:left="2160" w:firstLine="720"/>
        <w:rPr>
          <w:i/>
          <w:iCs/>
          <w:snapToGrid w:val="0"/>
        </w:rPr>
      </w:pPr>
      <w:r w:rsidRPr="00D54A6B">
        <w:rPr>
          <w:i/>
          <w:iCs/>
          <w:snapToGrid w:val="0"/>
        </w:rPr>
        <w:t>(трите имена)</w:t>
      </w:r>
    </w:p>
    <w:p w14:paraId="3B3FEBD0" w14:textId="43ECE049" w:rsidR="009D5A1C" w:rsidRDefault="009D5A1C" w:rsidP="009D5A1C">
      <w:pPr>
        <w:spacing w:line="360" w:lineRule="auto"/>
        <w:jc w:val="both"/>
        <w:rPr>
          <w:lang w:eastAsia="en-US"/>
        </w:rPr>
      </w:pPr>
      <w:r w:rsidRPr="00D54A6B">
        <w:rPr>
          <w:snapToGrid w:val="0"/>
        </w:rPr>
        <w:t>в качеството си на ........................... в/на .................................................., ЕИК (БУЛСТАТ)........................, със седалище и адрес на управление .............................................................................., участник в процедура за възлагане на обществена поръчка с предмет:</w:t>
      </w:r>
      <w:r>
        <w:rPr>
          <w:snapToGrid w:val="0"/>
        </w:rPr>
        <w:t xml:space="preserve"> </w:t>
      </w:r>
      <w:r w:rsidRPr="00D74ECD">
        <w:rPr>
          <w:lang w:eastAsia="en-US"/>
        </w:rPr>
        <w:t>„</w:t>
      </w:r>
      <w:r w:rsidRPr="009F3254">
        <w:rPr>
          <w:lang w:eastAsia="en-US"/>
        </w:rPr>
        <w:t>Извършване на пробовземане и лабораторни анализи (мониторинг) на повърхностни води, подземни води, отпадъчни води, инфилтрат, въздух, почви, утайки и шум на територията на ОП „Столично предприятие за третиране на отпадъци“ - площадка „Садината“ и площадка „Хан Богров“ по 5 обособени позиции</w:t>
      </w:r>
      <w:r>
        <w:rPr>
          <w:lang w:eastAsia="en-US"/>
        </w:rPr>
        <w:t>.</w:t>
      </w:r>
    </w:p>
    <w:p w14:paraId="1E4663F4" w14:textId="77777777" w:rsidR="009D5A1C" w:rsidRDefault="009D5A1C" w:rsidP="009D5A1C">
      <w:pPr>
        <w:spacing w:line="360" w:lineRule="auto"/>
        <w:jc w:val="both"/>
        <w:rPr>
          <w:lang w:eastAsia="en-US"/>
        </w:rPr>
      </w:pPr>
    </w:p>
    <w:p w14:paraId="0D7555DF" w14:textId="77777777" w:rsidR="009D5A1C" w:rsidRPr="00D54A6B" w:rsidRDefault="009D5A1C" w:rsidP="009D5A1C">
      <w:pPr>
        <w:spacing w:before="120" w:after="120"/>
        <w:ind w:firstLine="708"/>
      </w:pPr>
      <w:r w:rsidRPr="00D54A6B">
        <w:rPr>
          <w:b/>
          <w:bCs/>
        </w:rPr>
        <w:t>УВАЖАЕМИ ДАМИ И ГОСПОДА,</w:t>
      </w:r>
    </w:p>
    <w:p w14:paraId="696BF166" w14:textId="57E0319C" w:rsidR="009D5A1C" w:rsidRDefault="009D5A1C" w:rsidP="009D5A1C">
      <w:pPr>
        <w:spacing w:line="360" w:lineRule="auto"/>
        <w:ind w:firstLine="708"/>
        <w:jc w:val="both"/>
        <w:rPr>
          <w:noProof/>
        </w:rPr>
      </w:pPr>
      <w:r w:rsidRPr="00D54A6B">
        <w:t xml:space="preserve">С настоящото Ви </w:t>
      </w:r>
      <w:r w:rsidRPr="00D54A6B">
        <w:rPr>
          <w:noProof/>
        </w:rPr>
        <w:t>представяме нашето ценово предложение за участие в обявената от Вас процедура за възлагане на обществената поръчка</w:t>
      </w:r>
      <w:r>
        <w:rPr>
          <w:noProof/>
        </w:rPr>
        <w:t>, за обособена позиция №2,</w:t>
      </w:r>
      <w:r w:rsidRPr="00D54A6B">
        <w:rPr>
          <w:noProof/>
        </w:rPr>
        <w:t xml:space="preserve"> както следва</w:t>
      </w:r>
      <w:r>
        <w:rPr>
          <w:noProof/>
        </w:rPr>
        <w:t>:</w:t>
      </w:r>
    </w:p>
    <w:p w14:paraId="63444FD6" w14:textId="77777777" w:rsidR="00B371E3" w:rsidRDefault="00B371E3" w:rsidP="00B371E3">
      <w:pPr>
        <w:pStyle w:val="CharCharChar"/>
        <w:spacing w:after="120"/>
        <w:jc w:val="both"/>
        <w:rPr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4"/>
        <w:gridCol w:w="2032"/>
        <w:gridCol w:w="2162"/>
        <w:gridCol w:w="560"/>
        <w:gridCol w:w="2404"/>
      </w:tblGrid>
      <w:tr w:rsidR="0059270D" w:rsidRPr="009D5A1C" w14:paraId="1E6EA0FB" w14:textId="3F52A541" w:rsidTr="00B371E3">
        <w:tc>
          <w:tcPr>
            <w:tcW w:w="9062" w:type="dxa"/>
            <w:gridSpan w:val="5"/>
            <w:shd w:val="clear" w:color="auto" w:fill="E2EFD9" w:themeFill="accent6" w:themeFillTint="33"/>
          </w:tcPr>
          <w:p w14:paraId="609A8813" w14:textId="477A2326" w:rsidR="0059270D" w:rsidRPr="009D5A1C" w:rsidRDefault="0059270D" w:rsidP="004E0585">
            <w:pPr>
              <w:spacing w:line="360" w:lineRule="auto"/>
              <w:jc w:val="both"/>
              <w:rPr>
                <w:b/>
              </w:rPr>
            </w:pPr>
            <w:r w:rsidRPr="009D5A1C">
              <w:rPr>
                <w:b/>
              </w:rPr>
              <w:t>1. Извършване на мониторинг на емисиите на вредни вещества във въздуха (площадка „Садината“)</w:t>
            </w:r>
          </w:p>
        </w:tc>
      </w:tr>
      <w:tr w:rsidR="0059270D" w:rsidRPr="009D5A1C" w14:paraId="3D68D1D3" w14:textId="23633C76" w:rsidTr="00B371E3">
        <w:tc>
          <w:tcPr>
            <w:tcW w:w="9062" w:type="dxa"/>
            <w:gridSpan w:val="5"/>
            <w:shd w:val="clear" w:color="auto" w:fill="E2EFD9" w:themeFill="accent6" w:themeFillTint="33"/>
          </w:tcPr>
          <w:p w14:paraId="31134280" w14:textId="2BDB4236" w:rsidR="0059270D" w:rsidRPr="009D5A1C" w:rsidRDefault="0059270D" w:rsidP="00D82092">
            <w:pPr>
              <w:pStyle w:val="BodyText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1.1.</w:t>
            </w:r>
            <w:r w:rsidRPr="009D5A1C">
              <w:rPr>
                <w:rFonts w:ascii="Times New Roman" w:hAnsi="Times New Roman"/>
                <w:b/>
                <w:sz w:val="24"/>
                <w:szCs w:val="24"/>
              </w:rPr>
              <w:t xml:space="preserve"> Газови кладенци</w:t>
            </w:r>
            <w:r w:rsidR="00D820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, </w:t>
            </w:r>
            <w:r w:rsidR="00D82092" w:rsidRPr="00D82092">
              <w:rPr>
                <w:rFonts w:ascii="Times New Roman" w:hAnsi="Times New Roman"/>
                <w:b/>
                <w:sz w:val="24"/>
                <w:szCs w:val="24"/>
              </w:rPr>
              <w:t xml:space="preserve">Точки на пробовземане: Mониторинг на газовете, измерени на изходите на газовите кладенци на депо за неопасни отпадъци „Садината“ </w:t>
            </w:r>
            <w:r w:rsidRPr="009D5A1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59270D" w:rsidRPr="009D5A1C" w14:paraId="59C7B48A" w14:textId="4AEAF4DA" w:rsidTr="0059270D">
        <w:tc>
          <w:tcPr>
            <w:tcW w:w="1904" w:type="dxa"/>
            <w:vAlign w:val="center"/>
          </w:tcPr>
          <w:p w14:paraId="15228771" w14:textId="77777777" w:rsidR="0059270D" w:rsidRPr="009D5A1C" w:rsidRDefault="0059270D" w:rsidP="0059270D">
            <w:pPr>
              <w:spacing w:line="360" w:lineRule="auto"/>
              <w:jc w:val="both"/>
              <w:rPr>
                <w:b/>
              </w:rPr>
            </w:pPr>
            <w:r w:rsidRPr="009D5A1C">
              <w:rPr>
                <w:b/>
              </w:rPr>
              <w:t>Показател</w:t>
            </w:r>
          </w:p>
        </w:tc>
        <w:tc>
          <w:tcPr>
            <w:tcW w:w="2032" w:type="dxa"/>
            <w:vAlign w:val="center"/>
          </w:tcPr>
          <w:p w14:paraId="68B2ADC0" w14:textId="6B54ACCA" w:rsidR="0059270D" w:rsidRPr="009D5A1C" w:rsidRDefault="0059270D" w:rsidP="0059270D">
            <w:pPr>
              <w:spacing w:line="360" w:lineRule="auto"/>
              <w:jc w:val="both"/>
              <w:rPr>
                <w:b/>
              </w:rPr>
            </w:pPr>
            <w:r w:rsidRPr="009D5A1C">
              <w:rPr>
                <w:b/>
              </w:rPr>
              <w:t>Честота на измерването</w:t>
            </w:r>
          </w:p>
        </w:tc>
        <w:tc>
          <w:tcPr>
            <w:tcW w:w="2162" w:type="dxa"/>
          </w:tcPr>
          <w:p w14:paraId="29C08554" w14:textId="497A9608" w:rsidR="0059270D" w:rsidRPr="009D5A1C" w:rsidRDefault="0059270D" w:rsidP="0059270D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Предлагана цена за еднократно пробовземане  лева без ДДС</w:t>
            </w:r>
          </w:p>
        </w:tc>
        <w:tc>
          <w:tcPr>
            <w:tcW w:w="2964" w:type="dxa"/>
            <w:gridSpan w:val="2"/>
          </w:tcPr>
          <w:p w14:paraId="32C02C8F" w14:textId="7EDA9EE6" w:rsidR="0059270D" w:rsidRPr="009D5A1C" w:rsidRDefault="0059270D" w:rsidP="0059270D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Предлагана цена за една година лева без ДДС</w:t>
            </w:r>
          </w:p>
        </w:tc>
      </w:tr>
      <w:tr w:rsidR="0059270D" w:rsidRPr="009D5A1C" w14:paraId="3EA4EAE5" w14:textId="117A29DE" w:rsidTr="0059270D">
        <w:tc>
          <w:tcPr>
            <w:tcW w:w="1904" w:type="dxa"/>
            <w:vAlign w:val="center"/>
          </w:tcPr>
          <w:p w14:paraId="5D6607D8" w14:textId="0B434298" w:rsidR="0059270D" w:rsidRPr="009D5A1C" w:rsidRDefault="0059270D" w:rsidP="0059270D">
            <w:pPr>
              <w:spacing w:line="360" w:lineRule="auto"/>
              <w:jc w:val="both"/>
              <w:rPr>
                <w:b/>
              </w:rPr>
            </w:pPr>
            <w:r w:rsidRPr="0072131C">
              <w:t>CH</w:t>
            </w:r>
            <w:r w:rsidRPr="0072131C">
              <w:rPr>
                <w:vertAlign w:val="subscript"/>
              </w:rPr>
              <w:t>4</w:t>
            </w:r>
          </w:p>
        </w:tc>
        <w:tc>
          <w:tcPr>
            <w:tcW w:w="2032" w:type="dxa"/>
            <w:vAlign w:val="center"/>
          </w:tcPr>
          <w:p w14:paraId="2E47D105" w14:textId="2E5E6F73" w:rsidR="0059270D" w:rsidRPr="009D5A1C" w:rsidRDefault="0059270D" w:rsidP="0059270D">
            <w:pPr>
              <w:spacing w:line="360" w:lineRule="auto"/>
              <w:jc w:val="both"/>
              <w:rPr>
                <w:b/>
              </w:rPr>
            </w:pPr>
            <w:r w:rsidRPr="0072131C">
              <w:t>Месечно</w:t>
            </w:r>
          </w:p>
        </w:tc>
        <w:tc>
          <w:tcPr>
            <w:tcW w:w="2162" w:type="dxa"/>
          </w:tcPr>
          <w:p w14:paraId="142A87B5" w14:textId="77777777" w:rsidR="0059270D" w:rsidRPr="009D5A1C" w:rsidRDefault="0059270D" w:rsidP="0059270D">
            <w:pPr>
              <w:spacing w:line="360" w:lineRule="auto"/>
              <w:jc w:val="both"/>
              <w:rPr>
                <w:b/>
              </w:rPr>
            </w:pPr>
            <w:r w:rsidRPr="009D5A1C">
              <w:rPr>
                <w:b/>
              </w:rPr>
              <w:t>………………</w:t>
            </w:r>
          </w:p>
        </w:tc>
        <w:tc>
          <w:tcPr>
            <w:tcW w:w="2964" w:type="dxa"/>
            <w:gridSpan w:val="2"/>
          </w:tcPr>
          <w:p w14:paraId="16A4DACE" w14:textId="7A6FE968" w:rsidR="0059270D" w:rsidRPr="009D5A1C" w:rsidRDefault="004C0517" w:rsidP="0059270D">
            <w:pPr>
              <w:spacing w:line="360" w:lineRule="auto"/>
              <w:jc w:val="both"/>
              <w:rPr>
                <w:b/>
              </w:rPr>
            </w:pPr>
            <w:r>
              <w:t>12</w:t>
            </w:r>
            <w:r w:rsidRPr="004C0517">
              <w:t xml:space="preserve"> х </w:t>
            </w:r>
            <w:r w:rsidRPr="003721D8">
              <w:t>единичната цена на участника: ………………</w:t>
            </w:r>
          </w:p>
        </w:tc>
      </w:tr>
      <w:tr w:rsidR="004C0517" w:rsidRPr="009D5A1C" w14:paraId="6765A74D" w14:textId="4D6ACA4E" w:rsidTr="0059270D">
        <w:tc>
          <w:tcPr>
            <w:tcW w:w="1904" w:type="dxa"/>
            <w:vAlign w:val="center"/>
          </w:tcPr>
          <w:p w14:paraId="57D41940" w14:textId="77E66B63" w:rsidR="004C0517" w:rsidRPr="009D5A1C" w:rsidRDefault="004C0517" w:rsidP="004C0517">
            <w:pPr>
              <w:spacing w:line="360" w:lineRule="auto"/>
              <w:jc w:val="both"/>
              <w:rPr>
                <w:b/>
              </w:rPr>
            </w:pPr>
            <w:r w:rsidRPr="0072131C">
              <w:t>CO</w:t>
            </w:r>
            <w:r w:rsidRPr="0072131C">
              <w:rPr>
                <w:vertAlign w:val="subscript"/>
              </w:rPr>
              <w:t>2</w:t>
            </w:r>
          </w:p>
        </w:tc>
        <w:tc>
          <w:tcPr>
            <w:tcW w:w="2032" w:type="dxa"/>
            <w:vAlign w:val="center"/>
          </w:tcPr>
          <w:p w14:paraId="7ED97FB7" w14:textId="5DB2A249" w:rsidR="004C0517" w:rsidRPr="009D5A1C" w:rsidRDefault="004C0517" w:rsidP="004C0517">
            <w:pPr>
              <w:spacing w:line="360" w:lineRule="auto"/>
              <w:jc w:val="both"/>
              <w:rPr>
                <w:b/>
              </w:rPr>
            </w:pPr>
            <w:r w:rsidRPr="0072131C">
              <w:t>Месечно</w:t>
            </w:r>
          </w:p>
        </w:tc>
        <w:tc>
          <w:tcPr>
            <w:tcW w:w="2162" w:type="dxa"/>
          </w:tcPr>
          <w:p w14:paraId="79059D04" w14:textId="77777777" w:rsidR="004C0517" w:rsidRPr="009D5A1C" w:rsidRDefault="004C0517" w:rsidP="004C0517">
            <w:pPr>
              <w:spacing w:line="360" w:lineRule="auto"/>
              <w:jc w:val="both"/>
              <w:rPr>
                <w:b/>
              </w:rPr>
            </w:pPr>
            <w:r w:rsidRPr="009D5A1C">
              <w:rPr>
                <w:b/>
              </w:rPr>
              <w:t>………………</w:t>
            </w:r>
          </w:p>
        </w:tc>
        <w:tc>
          <w:tcPr>
            <w:tcW w:w="2964" w:type="dxa"/>
            <w:gridSpan w:val="2"/>
          </w:tcPr>
          <w:p w14:paraId="14DFF864" w14:textId="0BCC1077" w:rsidR="004C0517" w:rsidRPr="009D5A1C" w:rsidRDefault="004C0517" w:rsidP="004C0517">
            <w:pPr>
              <w:spacing w:line="360" w:lineRule="auto"/>
              <w:jc w:val="both"/>
              <w:rPr>
                <w:b/>
              </w:rPr>
            </w:pPr>
            <w:r w:rsidRPr="00CC4364">
              <w:t>12 х единичната цена на участника: ………………</w:t>
            </w:r>
          </w:p>
        </w:tc>
      </w:tr>
      <w:tr w:rsidR="004C0517" w:rsidRPr="009D5A1C" w14:paraId="76002AEE" w14:textId="6F48D6F0" w:rsidTr="0059270D">
        <w:tc>
          <w:tcPr>
            <w:tcW w:w="1904" w:type="dxa"/>
            <w:vAlign w:val="center"/>
          </w:tcPr>
          <w:p w14:paraId="41D010C3" w14:textId="2908A4F6" w:rsidR="004C0517" w:rsidRPr="009D5A1C" w:rsidRDefault="004C0517" w:rsidP="004C0517">
            <w:pPr>
              <w:spacing w:line="360" w:lineRule="auto"/>
              <w:jc w:val="both"/>
              <w:rPr>
                <w:b/>
              </w:rPr>
            </w:pPr>
            <w:r w:rsidRPr="0072131C">
              <w:lastRenderedPageBreak/>
              <w:t>O</w:t>
            </w:r>
            <w:r w:rsidRPr="0072131C">
              <w:rPr>
                <w:vertAlign w:val="subscript"/>
              </w:rPr>
              <w:t>2</w:t>
            </w:r>
          </w:p>
        </w:tc>
        <w:tc>
          <w:tcPr>
            <w:tcW w:w="2032" w:type="dxa"/>
            <w:vAlign w:val="center"/>
          </w:tcPr>
          <w:p w14:paraId="661FCFDF" w14:textId="4BAD2E0F" w:rsidR="004C0517" w:rsidRPr="009D5A1C" w:rsidRDefault="004C0517" w:rsidP="004C0517">
            <w:pPr>
              <w:spacing w:line="360" w:lineRule="auto"/>
              <w:jc w:val="both"/>
              <w:rPr>
                <w:b/>
              </w:rPr>
            </w:pPr>
            <w:r w:rsidRPr="0072131C">
              <w:t>Месечно</w:t>
            </w:r>
          </w:p>
        </w:tc>
        <w:tc>
          <w:tcPr>
            <w:tcW w:w="2162" w:type="dxa"/>
          </w:tcPr>
          <w:p w14:paraId="6D767F57" w14:textId="77777777" w:rsidR="004C0517" w:rsidRPr="009D5A1C" w:rsidRDefault="004C0517" w:rsidP="004C0517">
            <w:pPr>
              <w:spacing w:line="360" w:lineRule="auto"/>
              <w:jc w:val="both"/>
              <w:rPr>
                <w:b/>
              </w:rPr>
            </w:pPr>
            <w:r w:rsidRPr="009D5A1C">
              <w:rPr>
                <w:b/>
              </w:rPr>
              <w:t>………………</w:t>
            </w:r>
          </w:p>
        </w:tc>
        <w:tc>
          <w:tcPr>
            <w:tcW w:w="2964" w:type="dxa"/>
            <w:gridSpan w:val="2"/>
          </w:tcPr>
          <w:p w14:paraId="586AA162" w14:textId="5A1B968B" w:rsidR="004C0517" w:rsidRPr="009D5A1C" w:rsidRDefault="004C0517" w:rsidP="004C0517">
            <w:pPr>
              <w:spacing w:line="360" w:lineRule="auto"/>
              <w:jc w:val="both"/>
              <w:rPr>
                <w:b/>
              </w:rPr>
            </w:pPr>
            <w:r w:rsidRPr="00CC4364">
              <w:t>12 х единичната цена на участника: ………………</w:t>
            </w:r>
          </w:p>
        </w:tc>
      </w:tr>
      <w:tr w:rsidR="004C0517" w:rsidRPr="009D5A1C" w14:paraId="410D0EA3" w14:textId="0DBE1189" w:rsidTr="0059270D">
        <w:tc>
          <w:tcPr>
            <w:tcW w:w="1904" w:type="dxa"/>
            <w:vAlign w:val="center"/>
          </w:tcPr>
          <w:p w14:paraId="7F7BF640" w14:textId="4DCCD43C" w:rsidR="004C0517" w:rsidRPr="009D5A1C" w:rsidRDefault="004C0517" w:rsidP="004C0517">
            <w:pPr>
              <w:spacing w:line="360" w:lineRule="auto"/>
              <w:jc w:val="both"/>
              <w:rPr>
                <w:b/>
              </w:rPr>
            </w:pPr>
            <w:r w:rsidRPr="0072131C">
              <w:t>H</w:t>
            </w:r>
            <w:r w:rsidRPr="0072131C">
              <w:rPr>
                <w:vertAlign w:val="subscript"/>
              </w:rPr>
              <w:t>2</w:t>
            </w:r>
            <w:r w:rsidRPr="0072131C">
              <w:t>S</w:t>
            </w:r>
          </w:p>
        </w:tc>
        <w:tc>
          <w:tcPr>
            <w:tcW w:w="2032" w:type="dxa"/>
            <w:vAlign w:val="center"/>
          </w:tcPr>
          <w:p w14:paraId="51A2F6F3" w14:textId="45F6D305" w:rsidR="004C0517" w:rsidRPr="009D5A1C" w:rsidRDefault="004C0517" w:rsidP="004C0517">
            <w:pPr>
              <w:spacing w:line="360" w:lineRule="auto"/>
              <w:jc w:val="both"/>
              <w:rPr>
                <w:b/>
              </w:rPr>
            </w:pPr>
            <w:r w:rsidRPr="0072131C">
              <w:t>Месечно</w:t>
            </w:r>
          </w:p>
        </w:tc>
        <w:tc>
          <w:tcPr>
            <w:tcW w:w="2162" w:type="dxa"/>
          </w:tcPr>
          <w:p w14:paraId="73E8B24C" w14:textId="77777777" w:rsidR="004C0517" w:rsidRPr="009D5A1C" w:rsidRDefault="004C0517" w:rsidP="004C0517">
            <w:pPr>
              <w:spacing w:line="360" w:lineRule="auto"/>
              <w:jc w:val="both"/>
              <w:rPr>
                <w:b/>
              </w:rPr>
            </w:pPr>
            <w:r w:rsidRPr="009D5A1C">
              <w:rPr>
                <w:b/>
              </w:rPr>
              <w:t>………………</w:t>
            </w:r>
          </w:p>
        </w:tc>
        <w:tc>
          <w:tcPr>
            <w:tcW w:w="2964" w:type="dxa"/>
            <w:gridSpan w:val="2"/>
          </w:tcPr>
          <w:p w14:paraId="4FB35B95" w14:textId="7F511CBC" w:rsidR="004C0517" w:rsidRPr="009D5A1C" w:rsidRDefault="004C0517" w:rsidP="004C0517">
            <w:pPr>
              <w:spacing w:line="360" w:lineRule="auto"/>
              <w:jc w:val="both"/>
              <w:rPr>
                <w:b/>
              </w:rPr>
            </w:pPr>
            <w:r w:rsidRPr="00CC4364">
              <w:t>12 х единичната цена на участника: ………………</w:t>
            </w:r>
          </w:p>
        </w:tc>
      </w:tr>
      <w:tr w:rsidR="0059270D" w:rsidRPr="009D5A1C" w14:paraId="796CD09E" w14:textId="2ECD406A" w:rsidTr="00B371E3">
        <w:tc>
          <w:tcPr>
            <w:tcW w:w="9062" w:type="dxa"/>
            <w:gridSpan w:val="5"/>
            <w:shd w:val="clear" w:color="auto" w:fill="E2EFD9" w:themeFill="accent6" w:themeFillTint="33"/>
            <w:vAlign w:val="center"/>
          </w:tcPr>
          <w:p w14:paraId="132D01D2" w14:textId="27450842" w:rsidR="0059270D" w:rsidRPr="0059270D" w:rsidRDefault="0059270D" w:rsidP="0059270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  <w:r>
              <w:rPr>
                <w:b/>
              </w:rPr>
              <w:t xml:space="preserve">1.2. </w:t>
            </w:r>
            <w:r w:rsidRPr="0059270D">
              <w:rPr>
                <w:b/>
              </w:rPr>
              <w:t>Пречиствателни съоръжения:</w:t>
            </w:r>
          </w:p>
        </w:tc>
      </w:tr>
      <w:tr w:rsidR="0059270D" w:rsidRPr="009D5A1C" w14:paraId="2658A3C8" w14:textId="40AB8A90" w:rsidTr="00B371E3">
        <w:tc>
          <w:tcPr>
            <w:tcW w:w="9062" w:type="dxa"/>
            <w:gridSpan w:val="5"/>
            <w:shd w:val="clear" w:color="auto" w:fill="E2EFD9" w:themeFill="accent6" w:themeFillTint="33"/>
            <w:vAlign w:val="center"/>
          </w:tcPr>
          <w:p w14:paraId="22FD5EDC" w14:textId="77777777" w:rsidR="0059270D" w:rsidRDefault="0059270D" w:rsidP="009D5A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2131C">
              <w:rPr>
                <w:b/>
              </w:rPr>
              <w:t xml:space="preserve">1.2.1 Точка на пробовземане: </w:t>
            </w:r>
            <w:r w:rsidRPr="0072131C">
              <w:t xml:space="preserve">Изпускателно устройство (ИУ) </w:t>
            </w:r>
            <w:r w:rsidRPr="0072131C">
              <w:rPr>
                <w:b/>
              </w:rPr>
              <w:t>№ 1,2,3,4</w:t>
            </w:r>
            <w:r w:rsidRPr="0072131C">
              <w:t xml:space="preserve"> и </w:t>
            </w:r>
            <w:r w:rsidRPr="0072131C">
              <w:rPr>
                <w:b/>
              </w:rPr>
              <w:t>8</w:t>
            </w:r>
            <w:r w:rsidRPr="0072131C">
              <w:t xml:space="preserve"> </w:t>
            </w:r>
            <w:r w:rsidRPr="0072131C">
              <w:rPr>
                <w:b/>
              </w:rPr>
              <w:t>– биофилтър</w:t>
            </w:r>
            <w:r w:rsidRPr="0072131C">
              <w:t xml:space="preserve">; височина на изпускащото устройство </w:t>
            </w:r>
            <w:r w:rsidRPr="0072131C">
              <w:rPr>
                <w:b/>
              </w:rPr>
              <w:t>– 20 метра</w:t>
            </w:r>
            <w:r w:rsidRPr="0072131C">
              <w:t xml:space="preserve">; </w:t>
            </w:r>
            <w:r w:rsidRPr="0072131C">
              <w:rPr>
                <w:b/>
              </w:rPr>
              <w:t>максимален дебит на газовете</w:t>
            </w:r>
            <w:r w:rsidRPr="0072131C">
              <w:t xml:space="preserve"> за ИУ 1 и ИУ 2– 62 000 м</w:t>
            </w:r>
            <w:r w:rsidRPr="0072131C">
              <w:rPr>
                <w:vertAlign w:val="superscript"/>
              </w:rPr>
              <w:t xml:space="preserve">3 </w:t>
            </w:r>
            <w:r w:rsidRPr="0072131C">
              <w:rPr>
                <w:b/>
              </w:rPr>
              <w:t xml:space="preserve">; </w:t>
            </w:r>
            <w:r w:rsidRPr="0072131C">
              <w:t xml:space="preserve">за ИУ 3 – 105 000 </w:t>
            </w:r>
            <w:r w:rsidRPr="0072131C">
              <w:rPr>
                <w:lang w:val="en-US"/>
              </w:rPr>
              <w:t>Nm</w:t>
            </w:r>
            <w:r w:rsidRPr="0072131C">
              <w:rPr>
                <w:vertAlign w:val="superscript"/>
                <w:lang w:val="en-US"/>
              </w:rPr>
              <w:t>3</w:t>
            </w:r>
            <w:r w:rsidRPr="0072131C">
              <w:rPr>
                <w:lang w:val="en-US"/>
              </w:rPr>
              <w:t>/h</w:t>
            </w:r>
            <w:r w:rsidRPr="0072131C">
              <w:t>; за ИУ 4 – 100 000 Nm3/h.; за ИУ 8 – 2 000 Nm3/h.</w:t>
            </w:r>
          </w:p>
          <w:p w14:paraId="0FEF95C6" w14:textId="77777777" w:rsidR="0059270D" w:rsidRPr="0072131C" w:rsidRDefault="0059270D" w:rsidP="009D5A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</w:p>
        </w:tc>
      </w:tr>
      <w:tr w:rsidR="004C0517" w:rsidRPr="009D5A1C" w14:paraId="6E0D26F9" w14:textId="75519023" w:rsidTr="0059270D">
        <w:tc>
          <w:tcPr>
            <w:tcW w:w="1904" w:type="dxa"/>
            <w:vAlign w:val="center"/>
          </w:tcPr>
          <w:p w14:paraId="2CF754F7" w14:textId="515CD7A0" w:rsidR="004C0517" w:rsidRPr="009D5A1C" w:rsidRDefault="004C0517" w:rsidP="004C0517">
            <w:pPr>
              <w:spacing w:line="360" w:lineRule="auto"/>
              <w:jc w:val="both"/>
              <w:rPr>
                <w:b/>
              </w:rPr>
            </w:pPr>
            <w:r w:rsidRPr="0072131C">
              <w:t>Прах</w:t>
            </w:r>
          </w:p>
        </w:tc>
        <w:tc>
          <w:tcPr>
            <w:tcW w:w="2032" w:type="dxa"/>
            <w:vAlign w:val="center"/>
          </w:tcPr>
          <w:p w14:paraId="278341BA" w14:textId="71C8EFF0" w:rsidR="004C0517" w:rsidRPr="009D5A1C" w:rsidRDefault="004C0517" w:rsidP="004C0517">
            <w:pPr>
              <w:spacing w:line="360" w:lineRule="auto"/>
              <w:jc w:val="both"/>
              <w:rPr>
                <w:b/>
              </w:rPr>
            </w:pPr>
            <w:r w:rsidRPr="0072131C">
              <w:t xml:space="preserve">Веднъж годишно </w:t>
            </w:r>
          </w:p>
        </w:tc>
        <w:tc>
          <w:tcPr>
            <w:tcW w:w="2162" w:type="dxa"/>
          </w:tcPr>
          <w:p w14:paraId="717D46AC" w14:textId="77777777" w:rsidR="004C0517" w:rsidRPr="009D5A1C" w:rsidRDefault="004C0517" w:rsidP="004C0517">
            <w:pPr>
              <w:spacing w:line="360" w:lineRule="auto"/>
              <w:jc w:val="both"/>
              <w:rPr>
                <w:b/>
              </w:rPr>
            </w:pPr>
            <w:r w:rsidRPr="009D5A1C">
              <w:rPr>
                <w:b/>
              </w:rPr>
              <w:t>………………</w:t>
            </w:r>
          </w:p>
        </w:tc>
        <w:tc>
          <w:tcPr>
            <w:tcW w:w="2964" w:type="dxa"/>
            <w:gridSpan w:val="2"/>
          </w:tcPr>
          <w:p w14:paraId="55138C4B" w14:textId="242EC816" w:rsidR="004C0517" w:rsidRPr="009D5A1C" w:rsidRDefault="004C0517" w:rsidP="004C0517">
            <w:pPr>
              <w:spacing w:line="360" w:lineRule="auto"/>
              <w:jc w:val="both"/>
              <w:rPr>
                <w:b/>
              </w:rPr>
            </w:pPr>
            <w:r w:rsidRPr="00D55B60">
              <w:t>1 х единичната цена на участника: ………………</w:t>
            </w:r>
          </w:p>
        </w:tc>
      </w:tr>
      <w:tr w:rsidR="004C0517" w:rsidRPr="009D5A1C" w14:paraId="689B97BF" w14:textId="69FA0391" w:rsidTr="0059270D">
        <w:tc>
          <w:tcPr>
            <w:tcW w:w="1904" w:type="dxa"/>
            <w:vAlign w:val="center"/>
          </w:tcPr>
          <w:p w14:paraId="099D0D48" w14:textId="44A9C0B9" w:rsidR="004C0517" w:rsidRPr="009D5A1C" w:rsidRDefault="004C0517" w:rsidP="004C0517">
            <w:pPr>
              <w:spacing w:line="360" w:lineRule="auto"/>
              <w:jc w:val="both"/>
              <w:rPr>
                <w:b/>
              </w:rPr>
            </w:pPr>
            <w:r w:rsidRPr="0072131C">
              <w:rPr>
                <w:lang w:val="en-US"/>
              </w:rPr>
              <w:t>N</w:t>
            </w:r>
            <w:r w:rsidRPr="0072131C">
              <w:t>Н3</w:t>
            </w:r>
          </w:p>
        </w:tc>
        <w:tc>
          <w:tcPr>
            <w:tcW w:w="2032" w:type="dxa"/>
            <w:vAlign w:val="center"/>
          </w:tcPr>
          <w:p w14:paraId="69132925" w14:textId="3F5360D5" w:rsidR="004C0517" w:rsidRPr="009D5A1C" w:rsidRDefault="004C0517" w:rsidP="004C0517">
            <w:pPr>
              <w:spacing w:line="360" w:lineRule="auto"/>
              <w:jc w:val="both"/>
              <w:rPr>
                <w:b/>
              </w:rPr>
            </w:pPr>
            <w:r w:rsidRPr="0072131C">
              <w:t>Веднъж годишно</w:t>
            </w:r>
          </w:p>
        </w:tc>
        <w:tc>
          <w:tcPr>
            <w:tcW w:w="2162" w:type="dxa"/>
          </w:tcPr>
          <w:p w14:paraId="1F1E4DCE" w14:textId="77777777" w:rsidR="004C0517" w:rsidRPr="009D5A1C" w:rsidRDefault="004C0517" w:rsidP="004C0517">
            <w:pPr>
              <w:spacing w:line="360" w:lineRule="auto"/>
              <w:jc w:val="both"/>
              <w:rPr>
                <w:b/>
              </w:rPr>
            </w:pPr>
            <w:r w:rsidRPr="009D5A1C">
              <w:rPr>
                <w:b/>
              </w:rPr>
              <w:t>………………</w:t>
            </w:r>
          </w:p>
        </w:tc>
        <w:tc>
          <w:tcPr>
            <w:tcW w:w="2964" w:type="dxa"/>
            <w:gridSpan w:val="2"/>
          </w:tcPr>
          <w:p w14:paraId="3767C837" w14:textId="6E7A0951" w:rsidR="004C0517" w:rsidRPr="009D5A1C" w:rsidRDefault="004C0517" w:rsidP="004C0517">
            <w:pPr>
              <w:spacing w:line="360" w:lineRule="auto"/>
              <w:jc w:val="both"/>
              <w:rPr>
                <w:b/>
              </w:rPr>
            </w:pPr>
            <w:r w:rsidRPr="00D55B60">
              <w:t>1 х единичната цена на участника: ………………</w:t>
            </w:r>
          </w:p>
        </w:tc>
      </w:tr>
      <w:tr w:rsidR="004C0517" w:rsidRPr="009D5A1C" w14:paraId="2BDE4597" w14:textId="2378A718" w:rsidTr="0059270D">
        <w:tc>
          <w:tcPr>
            <w:tcW w:w="1904" w:type="dxa"/>
            <w:vAlign w:val="center"/>
          </w:tcPr>
          <w:p w14:paraId="6E4ED1FD" w14:textId="7CB6AD3B" w:rsidR="004C0517" w:rsidRPr="009D5A1C" w:rsidRDefault="004C0517" w:rsidP="004C0517">
            <w:pPr>
              <w:spacing w:line="360" w:lineRule="auto"/>
              <w:jc w:val="both"/>
              <w:rPr>
                <w:b/>
              </w:rPr>
            </w:pPr>
            <w:r w:rsidRPr="0072131C">
              <w:t>Органични вещества, определени като общ въглерод</w:t>
            </w:r>
          </w:p>
        </w:tc>
        <w:tc>
          <w:tcPr>
            <w:tcW w:w="2032" w:type="dxa"/>
            <w:vAlign w:val="center"/>
          </w:tcPr>
          <w:p w14:paraId="60DAC6B4" w14:textId="0720B92E" w:rsidR="004C0517" w:rsidRPr="009D5A1C" w:rsidRDefault="004C0517" w:rsidP="004C0517">
            <w:pPr>
              <w:spacing w:line="360" w:lineRule="auto"/>
              <w:jc w:val="both"/>
              <w:rPr>
                <w:b/>
              </w:rPr>
            </w:pPr>
            <w:r w:rsidRPr="0072131C">
              <w:t>Веднъж годишно</w:t>
            </w:r>
          </w:p>
        </w:tc>
        <w:tc>
          <w:tcPr>
            <w:tcW w:w="2162" w:type="dxa"/>
          </w:tcPr>
          <w:p w14:paraId="4405C188" w14:textId="2E7A5316" w:rsidR="004C0517" w:rsidRPr="009D5A1C" w:rsidRDefault="004C0517" w:rsidP="004C0517">
            <w:pPr>
              <w:spacing w:line="360" w:lineRule="auto"/>
              <w:jc w:val="both"/>
              <w:rPr>
                <w:b/>
              </w:rPr>
            </w:pPr>
            <w:r w:rsidRPr="009D5A1C">
              <w:rPr>
                <w:b/>
              </w:rPr>
              <w:t>………………</w:t>
            </w:r>
          </w:p>
        </w:tc>
        <w:tc>
          <w:tcPr>
            <w:tcW w:w="2964" w:type="dxa"/>
            <w:gridSpan w:val="2"/>
          </w:tcPr>
          <w:p w14:paraId="66AF17A3" w14:textId="6F704D73" w:rsidR="004C0517" w:rsidRPr="009D5A1C" w:rsidRDefault="004C0517" w:rsidP="004C0517">
            <w:pPr>
              <w:spacing w:line="360" w:lineRule="auto"/>
              <w:jc w:val="both"/>
              <w:rPr>
                <w:b/>
              </w:rPr>
            </w:pPr>
            <w:r w:rsidRPr="00D55B60">
              <w:t>1 х единичната цена на участника: ………………</w:t>
            </w:r>
          </w:p>
        </w:tc>
      </w:tr>
      <w:tr w:rsidR="0059270D" w:rsidRPr="009D5A1C" w14:paraId="3EF671B6" w14:textId="662AB2D6" w:rsidTr="00B371E3">
        <w:tc>
          <w:tcPr>
            <w:tcW w:w="9062" w:type="dxa"/>
            <w:gridSpan w:val="5"/>
            <w:shd w:val="clear" w:color="auto" w:fill="E2EFD9" w:themeFill="accent6" w:themeFillTint="33"/>
            <w:vAlign w:val="center"/>
          </w:tcPr>
          <w:p w14:paraId="0F1BA7CB" w14:textId="29F334F0" w:rsidR="0059270D" w:rsidRPr="0072131C" w:rsidRDefault="0059270D" w:rsidP="009D5A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  <w:r w:rsidRPr="0072131C">
              <w:rPr>
                <w:b/>
              </w:rPr>
              <w:t xml:space="preserve">Точка на пробовземане: </w:t>
            </w:r>
            <w:r w:rsidRPr="0072131C">
              <w:t>Изпускателно устройство (ИУ)</w:t>
            </w:r>
            <w:r w:rsidRPr="0072131C">
              <w:rPr>
                <w:b/>
              </w:rPr>
              <w:t xml:space="preserve"> № 5, 6 </w:t>
            </w:r>
            <w:r w:rsidRPr="0072131C">
              <w:t>и</w:t>
            </w:r>
            <w:r w:rsidRPr="0072131C">
              <w:rPr>
                <w:b/>
              </w:rPr>
              <w:t xml:space="preserve"> 7 – ръкавен филтър; </w:t>
            </w:r>
            <w:r w:rsidRPr="0072131C">
              <w:t>височина на изпускащото устройство</w:t>
            </w:r>
            <w:r w:rsidRPr="0072131C">
              <w:rPr>
                <w:b/>
              </w:rPr>
              <w:t xml:space="preserve"> – 20 метра; максимален дебит на газовете </w:t>
            </w:r>
            <w:r w:rsidRPr="0072131C">
              <w:t>за ИУ 5 170 000 Nm3/h; за ИУ 6– 35 000 Nm3/h.; за ИУ 7 – 100 000 Nm3/h.</w:t>
            </w:r>
          </w:p>
        </w:tc>
      </w:tr>
      <w:tr w:rsidR="0059270D" w:rsidRPr="009D5A1C" w14:paraId="1B10BDBB" w14:textId="3300C760" w:rsidTr="0059270D">
        <w:tc>
          <w:tcPr>
            <w:tcW w:w="1904" w:type="dxa"/>
            <w:vAlign w:val="center"/>
          </w:tcPr>
          <w:p w14:paraId="33588C76" w14:textId="2158F417" w:rsidR="0059270D" w:rsidRPr="0072131C" w:rsidRDefault="0059270D" w:rsidP="009D5A1C">
            <w:pPr>
              <w:spacing w:line="360" w:lineRule="auto"/>
              <w:jc w:val="both"/>
            </w:pPr>
            <w:r w:rsidRPr="0072131C">
              <w:t>Прах</w:t>
            </w:r>
          </w:p>
        </w:tc>
        <w:tc>
          <w:tcPr>
            <w:tcW w:w="2032" w:type="dxa"/>
            <w:vAlign w:val="center"/>
          </w:tcPr>
          <w:p w14:paraId="67115053" w14:textId="6C98E2DB" w:rsidR="0059270D" w:rsidRPr="0072131C" w:rsidRDefault="0059270D" w:rsidP="009D5A1C">
            <w:pPr>
              <w:spacing w:line="360" w:lineRule="auto"/>
              <w:jc w:val="both"/>
            </w:pPr>
            <w:r w:rsidRPr="0072131C">
              <w:t>Веднъж годишно</w:t>
            </w:r>
          </w:p>
        </w:tc>
        <w:tc>
          <w:tcPr>
            <w:tcW w:w="2162" w:type="dxa"/>
          </w:tcPr>
          <w:p w14:paraId="1E43689B" w14:textId="05966D99" w:rsidR="0059270D" w:rsidRPr="009D5A1C" w:rsidRDefault="0059270D" w:rsidP="009D5A1C">
            <w:pPr>
              <w:spacing w:line="360" w:lineRule="auto"/>
              <w:jc w:val="both"/>
              <w:rPr>
                <w:b/>
              </w:rPr>
            </w:pPr>
            <w:r w:rsidRPr="009D5A1C">
              <w:rPr>
                <w:b/>
              </w:rPr>
              <w:t>………………</w:t>
            </w:r>
          </w:p>
        </w:tc>
        <w:tc>
          <w:tcPr>
            <w:tcW w:w="2964" w:type="dxa"/>
            <w:gridSpan w:val="2"/>
          </w:tcPr>
          <w:p w14:paraId="3FED834B" w14:textId="2AD698E4" w:rsidR="0059270D" w:rsidRPr="009D5A1C" w:rsidRDefault="004C0517" w:rsidP="009D5A1C">
            <w:pPr>
              <w:spacing w:line="360" w:lineRule="auto"/>
              <w:jc w:val="both"/>
              <w:rPr>
                <w:b/>
              </w:rPr>
            </w:pPr>
            <w:r w:rsidRPr="00D55B60">
              <w:t>1 х единичната цена на участника: ………………</w:t>
            </w:r>
          </w:p>
        </w:tc>
      </w:tr>
      <w:tr w:rsidR="0059270D" w:rsidRPr="009D5A1C" w14:paraId="0645AD06" w14:textId="15D2B0C9" w:rsidTr="00B371E3">
        <w:tc>
          <w:tcPr>
            <w:tcW w:w="9062" w:type="dxa"/>
            <w:gridSpan w:val="5"/>
            <w:shd w:val="clear" w:color="auto" w:fill="E2EFD9" w:themeFill="accent6" w:themeFillTint="33"/>
            <w:vAlign w:val="center"/>
          </w:tcPr>
          <w:p w14:paraId="4ED4CF02" w14:textId="4692CA48" w:rsidR="0059270D" w:rsidRPr="006204CD" w:rsidRDefault="0059270D" w:rsidP="009D5A1C">
            <w:pPr>
              <w:spacing w:line="360" w:lineRule="auto"/>
              <w:jc w:val="both"/>
              <w:rPr>
                <w:b/>
              </w:rPr>
            </w:pPr>
            <w:r w:rsidRPr="006204CD">
              <w:rPr>
                <w:b/>
              </w:rPr>
              <w:t>2.</w:t>
            </w:r>
            <w:r w:rsidRPr="006204CD">
              <w:rPr>
                <w:b/>
              </w:rPr>
              <w:tab/>
              <w:t>Извършване на мониторинг на емисиите на вредни вещества във въздуха (площадка „Хан Богров“)</w:t>
            </w:r>
          </w:p>
        </w:tc>
      </w:tr>
      <w:tr w:rsidR="0059270D" w:rsidRPr="006204CD" w14:paraId="5F0EF464" w14:textId="55165E36" w:rsidTr="00B371E3">
        <w:tc>
          <w:tcPr>
            <w:tcW w:w="9062" w:type="dxa"/>
            <w:gridSpan w:val="5"/>
            <w:shd w:val="clear" w:color="auto" w:fill="E2EFD9" w:themeFill="accent6" w:themeFillTint="33"/>
            <w:vAlign w:val="center"/>
          </w:tcPr>
          <w:p w14:paraId="56291954" w14:textId="458EA809" w:rsidR="0059270D" w:rsidRPr="006204CD" w:rsidRDefault="0059270D" w:rsidP="006204C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  <w:r w:rsidRPr="006204CD">
              <w:rPr>
                <w:b/>
              </w:rPr>
              <w:t>2.1. Мониторинг на отпадъчните газове на изпускащи устройства № ТИ 2 и № ТИ 3:</w:t>
            </w:r>
          </w:p>
        </w:tc>
      </w:tr>
      <w:tr w:rsidR="004C0517" w:rsidRPr="009D5A1C" w14:paraId="1821C0B2" w14:textId="01BD91F2" w:rsidTr="0059270D">
        <w:tc>
          <w:tcPr>
            <w:tcW w:w="1904" w:type="dxa"/>
            <w:vAlign w:val="center"/>
          </w:tcPr>
          <w:p w14:paraId="5F127412" w14:textId="37B8FB53" w:rsidR="004C0517" w:rsidRPr="0072131C" w:rsidRDefault="004C0517" w:rsidP="004C0517">
            <w:pPr>
              <w:spacing w:line="360" w:lineRule="auto"/>
              <w:jc w:val="both"/>
            </w:pPr>
            <w:r w:rsidRPr="0072131C">
              <w:rPr>
                <w:lang w:val="en-US"/>
              </w:rPr>
              <w:t>SO</w:t>
            </w:r>
            <w:r w:rsidRPr="0072131C">
              <w:rPr>
                <w:vertAlign w:val="subscript"/>
                <w:lang w:val="en-US"/>
              </w:rPr>
              <w:t>x</w:t>
            </w:r>
          </w:p>
        </w:tc>
        <w:tc>
          <w:tcPr>
            <w:tcW w:w="2032" w:type="dxa"/>
            <w:vAlign w:val="center"/>
          </w:tcPr>
          <w:p w14:paraId="61FBD0D2" w14:textId="4E8E7A1D" w:rsidR="004C0517" w:rsidRPr="0072131C" w:rsidRDefault="004C0517" w:rsidP="004C0517">
            <w:pPr>
              <w:spacing w:line="360" w:lineRule="auto"/>
              <w:jc w:val="both"/>
            </w:pPr>
            <w:r w:rsidRPr="0072131C">
              <w:t>Веднъж годишно</w:t>
            </w:r>
          </w:p>
        </w:tc>
        <w:tc>
          <w:tcPr>
            <w:tcW w:w="2162" w:type="dxa"/>
          </w:tcPr>
          <w:p w14:paraId="1486F2EA" w14:textId="28D6F2DA" w:rsidR="004C0517" w:rsidRPr="009D5A1C" w:rsidRDefault="004C0517" w:rsidP="004C0517">
            <w:pPr>
              <w:spacing w:line="360" w:lineRule="auto"/>
              <w:jc w:val="both"/>
              <w:rPr>
                <w:b/>
              </w:rPr>
            </w:pPr>
            <w:r w:rsidRPr="004A340C">
              <w:rPr>
                <w:b/>
              </w:rPr>
              <w:t>………………</w:t>
            </w:r>
          </w:p>
        </w:tc>
        <w:tc>
          <w:tcPr>
            <w:tcW w:w="2964" w:type="dxa"/>
            <w:gridSpan w:val="2"/>
          </w:tcPr>
          <w:p w14:paraId="6094B001" w14:textId="6A7326ED" w:rsidR="004C0517" w:rsidRPr="004A340C" w:rsidRDefault="004C0517" w:rsidP="004C0517">
            <w:pPr>
              <w:spacing w:line="360" w:lineRule="auto"/>
              <w:jc w:val="both"/>
              <w:rPr>
                <w:b/>
              </w:rPr>
            </w:pPr>
            <w:r w:rsidRPr="00DE1085">
              <w:t>1 х единичната цена на участника: ………………</w:t>
            </w:r>
          </w:p>
        </w:tc>
      </w:tr>
      <w:tr w:rsidR="004C0517" w:rsidRPr="009D5A1C" w14:paraId="16B93619" w14:textId="4330EDF5" w:rsidTr="0059270D">
        <w:tc>
          <w:tcPr>
            <w:tcW w:w="1904" w:type="dxa"/>
            <w:vAlign w:val="center"/>
          </w:tcPr>
          <w:p w14:paraId="593414AC" w14:textId="4AEF9801" w:rsidR="004C0517" w:rsidRPr="0072131C" w:rsidRDefault="004C0517" w:rsidP="004C0517">
            <w:pPr>
              <w:spacing w:line="360" w:lineRule="auto"/>
              <w:jc w:val="both"/>
            </w:pPr>
            <w:r w:rsidRPr="0072131C">
              <w:rPr>
                <w:lang w:val="en-US"/>
              </w:rPr>
              <w:t>NO</w:t>
            </w:r>
            <w:r w:rsidRPr="0072131C">
              <w:rPr>
                <w:vertAlign w:val="subscript"/>
                <w:lang w:val="en-US"/>
              </w:rPr>
              <w:t>x</w:t>
            </w:r>
          </w:p>
        </w:tc>
        <w:tc>
          <w:tcPr>
            <w:tcW w:w="2032" w:type="dxa"/>
            <w:vAlign w:val="center"/>
          </w:tcPr>
          <w:p w14:paraId="3E09EFF0" w14:textId="64A746A9" w:rsidR="004C0517" w:rsidRPr="0072131C" w:rsidRDefault="004C0517" w:rsidP="004C0517">
            <w:pPr>
              <w:spacing w:line="360" w:lineRule="auto"/>
              <w:jc w:val="both"/>
            </w:pPr>
            <w:r w:rsidRPr="0072131C">
              <w:t>Веднъж годишно</w:t>
            </w:r>
          </w:p>
        </w:tc>
        <w:tc>
          <w:tcPr>
            <w:tcW w:w="2162" w:type="dxa"/>
          </w:tcPr>
          <w:p w14:paraId="1E46A1C8" w14:textId="592F4E5D" w:rsidR="004C0517" w:rsidRPr="009D5A1C" w:rsidRDefault="004C0517" w:rsidP="004C0517">
            <w:pPr>
              <w:spacing w:line="360" w:lineRule="auto"/>
              <w:jc w:val="both"/>
              <w:rPr>
                <w:b/>
              </w:rPr>
            </w:pPr>
            <w:r w:rsidRPr="004A340C">
              <w:rPr>
                <w:b/>
              </w:rPr>
              <w:t>………………</w:t>
            </w:r>
          </w:p>
        </w:tc>
        <w:tc>
          <w:tcPr>
            <w:tcW w:w="2964" w:type="dxa"/>
            <w:gridSpan w:val="2"/>
          </w:tcPr>
          <w:p w14:paraId="4725A772" w14:textId="1DBF0891" w:rsidR="004C0517" w:rsidRPr="004A340C" w:rsidRDefault="004C0517" w:rsidP="004C0517">
            <w:pPr>
              <w:spacing w:line="360" w:lineRule="auto"/>
              <w:jc w:val="both"/>
              <w:rPr>
                <w:b/>
              </w:rPr>
            </w:pPr>
            <w:r w:rsidRPr="00DE1085">
              <w:t>1 х единичната цена на участника: ………………</w:t>
            </w:r>
          </w:p>
        </w:tc>
      </w:tr>
      <w:tr w:rsidR="004C0517" w:rsidRPr="009D5A1C" w14:paraId="43CD89B6" w14:textId="0A959948" w:rsidTr="0059270D">
        <w:tc>
          <w:tcPr>
            <w:tcW w:w="1904" w:type="dxa"/>
            <w:vAlign w:val="center"/>
          </w:tcPr>
          <w:p w14:paraId="0707CEFB" w14:textId="004EBB9B" w:rsidR="004C0517" w:rsidRPr="0072131C" w:rsidRDefault="004C0517" w:rsidP="004C0517">
            <w:pPr>
              <w:spacing w:line="360" w:lineRule="auto"/>
              <w:jc w:val="both"/>
            </w:pPr>
            <w:r w:rsidRPr="0072131C">
              <w:t>СО</w:t>
            </w:r>
          </w:p>
        </w:tc>
        <w:tc>
          <w:tcPr>
            <w:tcW w:w="2032" w:type="dxa"/>
            <w:vAlign w:val="center"/>
          </w:tcPr>
          <w:p w14:paraId="519C156D" w14:textId="677FE699" w:rsidR="004C0517" w:rsidRPr="0072131C" w:rsidRDefault="004C0517" w:rsidP="004C0517">
            <w:pPr>
              <w:spacing w:line="360" w:lineRule="auto"/>
              <w:jc w:val="both"/>
            </w:pPr>
            <w:r w:rsidRPr="0072131C">
              <w:t>Веднъж годишно</w:t>
            </w:r>
          </w:p>
        </w:tc>
        <w:tc>
          <w:tcPr>
            <w:tcW w:w="2162" w:type="dxa"/>
          </w:tcPr>
          <w:p w14:paraId="6BEED0CF" w14:textId="06DE3655" w:rsidR="004C0517" w:rsidRPr="009D5A1C" w:rsidRDefault="004C0517" w:rsidP="004C0517">
            <w:pPr>
              <w:spacing w:line="360" w:lineRule="auto"/>
              <w:jc w:val="both"/>
              <w:rPr>
                <w:b/>
              </w:rPr>
            </w:pPr>
            <w:r w:rsidRPr="004A340C">
              <w:rPr>
                <w:b/>
              </w:rPr>
              <w:t>………………</w:t>
            </w:r>
          </w:p>
        </w:tc>
        <w:tc>
          <w:tcPr>
            <w:tcW w:w="2964" w:type="dxa"/>
            <w:gridSpan w:val="2"/>
          </w:tcPr>
          <w:p w14:paraId="282622F8" w14:textId="6EC2685B" w:rsidR="004C0517" w:rsidRPr="004A340C" w:rsidRDefault="004C0517" w:rsidP="004C0517">
            <w:pPr>
              <w:spacing w:line="360" w:lineRule="auto"/>
              <w:jc w:val="both"/>
              <w:rPr>
                <w:b/>
              </w:rPr>
            </w:pPr>
            <w:r w:rsidRPr="00DE1085">
              <w:t>1 х единичната цена на участника: ………………</w:t>
            </w:r>
          </w:p>
        </w:tc>
      </w:tr>
      <w:tr w:rsidR="0059270D" w:rsidRPr="006204CD" w14:paraId="2F0B8B53" w14:textId="5A184654" w:rsidTr="00B371E3">
        <w:tc>
          <w:tcPr>
            <w:tcW w:w="9062" w:type="dxa"/>
            <w:gridSpan w:val="5"/>
            <w:shd w:val="clear" w:color="auto" w:fill="E2EFD9" w:themeFill="accent6" w:themeFillTint="33"/>
            <w:vAlign w:val="center"/>
          </w:tcPr>
          <w:p w14:paraId="704EF43B" w14:textId="59F1D787" w:rsidR="0059270D" w:rsidRPr="006204CD" w:rsidRDefault="0059270D" w:rsidP="006204C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  <w:r w:rsidRPr="006204CD">
              <w:rPr>
                <w:b/>
              </w:rPr>
              <w:t>2.2. Мониторинг на отпадъчните газове на изпускащо устройство № ТИ 6</w:t>
            </w:r>
          </w:p>
        </w:tc>
      </w:tr>
      <w:tr w:rsidR="0059270D" w:rsidRPr="009D5A1C" w14:paraId="3E203A18" w14:textId="1FFC74F8" w:rsidTr="0059270D">
        <w:tc>
          <w:tcPr>
            <w:tcW w:w="1904" w:type="dxa"/>
            <w:vAlign w:val="center"/>
          </w:tcPr>
          <w:p w14:paraId="44DCD000" w14:textId="7347A9D8" w:rsidR="0059270D" w:rsidRPr="0072131C" w:rsidRDefault="0059270D" w:rsidP="006204CD">
            <w:pPr>
              <w:spacing w:line="360" w:lineRule="auto"/>
              <w:jc w:val="both"/>
            </w:pPr>
            <w:r w:rsidRPr="0072131C">
              <w:rPr>
                <w:rFonts w:eastAsia="MS Mincho"/>
              </w:rPr>
              <w:t>Прах</w:t>
            </w:r>
          </w:p>
        </w:tc>
        <w:tc>
          <w:tcPr>
            <w:tcW w:w="2032" w:type="dxa"/>
            <w:vAlign w:val="center"/>
          </w:tcPr>
          <w:p w14:paraId="662471C8" w14:textId="1F4BC758" w:rsidR="0059270D" w:rsidRPr="0072131C" w:rsidRDefault="0059270D" w:rsidP="006204CD">
            <w:pPr>
              <w:spacing w:line="360" w:lineRule="auto"/>
              <w:jc w:val="both"/>
            </w:pPr>
            <w:r w:rsidRPr="0072131C">
              <w:rPr>
                <w:rFonts w:eastAsia="MS Mincho"/>
              </w:rPr>
              <w:t>Веднъж годишно</w:t>
            </w:r>
          </w:p>
        </w:tc>
        <w:tc>
          <w:tcPr>
            <w:tcW w:w="2162" w:type="dxa"/>
            <w:vAlign w:val="center"/>
          </w:tcPr>
          <w:p w14:paraId="1F2DE112" w14:textId="59327B33" w:rsidR="0059270D" w:rsidRPr="004A340C" w:rsidRDefault="0059270D" w:rsidP="006204CD">
            <w:pPr>
              <w:spacing w:line="360" w:lineRule="auto"/>
              <w:jc w:val="both"/>
              <w:rPr>
                <w:b/>
              </w:rPr>
            </w:pPr>
            <w:r w:rsidRPr="004A340C">
              <w:rPr>
                <w:b/>
              </w:rPr>
              <w:t>………………</w:t>
            </w:r>
          </w:p>
        </w:tc>
        <w:tc>
          <w:tcPr>
            <w:tcW w:w="2964" w:type="dxa"/>
            <w:gridSpan w:val="2"/>
          </w:tcPr>
          <w:p w14:paraId="3320198C" w14:textId="5F7B9142" w:rsidR="0059270D" w:rsidRPr="004A340C" w:rsidRDefault="004C0517" w:rsidP="006204CD">
            <w:pPr>
              <w:spacing w:line="360" w:lineRule="auto"/>
              <w:jc w:val="both"/>
              <w:rPr>
                <w:b/>
              </w:rPr>
            </w:pPr>
            <w:r w:rsidRPr="00D55B60">
              <w:t>1 х единичната цена на участника: ………………</w:t>
            </w:r>
          </w:p>
        </w:tc>
      </w:tr>
      <w:tr w:rsidR="0059270D" w:rsidRPr="009D5A1C" w14:paraId="653591A4" w14:textId="77777777" w:rsidTr="0059270D">
        <w:tc>
          <w:tcPr>
            <w:tcW w:w="9062" w:type="dxa"/>
            <w:gridSpan w:val="5"/>
            <w:shd w:val="clear" w:color="auto" w:fill="E2EFD9" w:themeFill="accent6" w:themeFillTint="33"/>
            <w:vAlign w:val="center"/>
          </w:tcPr>
          <w:p w14:paraId="5E6BB618" w14:textId="77777777" w:rsidR="0059270D" w:rsidRPr="004A340C" w:rsidRDefault="0059270D" w:rsidP="006204CD">
            <w:pPr>
              <w:spacing w:line="360" w:lineRule="auto"/>
              <w:jc w:val="both"/>
              <w:rPr>
                <w:b/>
              </w:rPr>
            </w:pPr>
          </w:p>
        </w:tc>
      </w:tr>
      <w:tr w:rsidR="004C0517" w14:paraId="5721DB45" w14:textId="77777777" w:rsidTr="00E262C1">
        <w:tc>
          <w:tcPr>
            <w:tcW w:w="6658" w:type="dxa"/>
            <w:gridSpan w:val="4"/>
            <w:shd w:val="clear" w:color="auto" w:fill="E2EFD9" w:themeFill="accent6" w:themeFillTint="33"/>
          </w:tcPr>
          <w:p w14:paraId="71124685" w14:textId="77777777" w:rsidR="004C0517" w:rsidRPr="003E1874" w:rsidRDefault="004C0517" w:rsidP="00E262C1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404" w:type="dxa"/>
            <w:shd w:val="clear" w:color="auto" w:fill="E2EFD9" w:themeFill="accent6" w:themeFillTint="33"/>
          </w:tcPr>
          <w:p w14:paraId="652853C0" w14:textId="77777777" w:rsidR="004C0517" w:rsidRPr="003E1874" w:rsidRDefault="004C0517" w:rsidP="00E262C1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Обща предлагана  цена за една година лева без ДДС*</w:t>
            </w:r>
          </w:p>
        </w:tc>
      </w:tr>
      <w:tr w:rsidR="004C0517" w14:paraId="3DB78C83" w14:textId="77777777" w:rsidTr="00E262C1">
        <w:tc>
          <w:tcPr>
            <w:tcW w:w="6658" w:type="dxa"/>
            <w:gridSpan w:val="4"/>
          </w:tcPr>
          <w:p w14:paraId="48E5BCD5" w14:textId="77777777" w:rsidR="004C0517" w:rsidRPr="003E1874" w:rsidRDefault="004C0517" w:rsidP="00E262C1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ОБЩА цена*</w:t>
            </w:r>
            <w:r>
              <w:rPr>
                <w:b/>
                <w:lang w:val="en-US"/>
              </w:rPr>
              <w:t>*</w:t>
            </w:r>
            <w:r>
              <w:rPr>
                <w:b/>
              </w:rPr>
              <w:t>:</w:t>
            </w:r>
          </w:p>
        </w:tc>
        <w:tc>
          <w:tcPr>
            <w:tcW w:w="2404" w:type="dxa"/>
          </w:tcPr>
          <w:p w14:paraId="308A1E42" w14:textId="77777777" w:rsidR="004C0517" w:rsidRDefault="004C0517" w:rsidP="00E262C1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……………….. лева без ДДС</w:t>
            </w:r>
          </w:p>
        </w:tc>
      </w:tr>
    </w:tbl>
    <w:p w14:paraId="47EEC912" w14:textId="77777777" w:rsidR="00D82092" w:rsidRDefault="00D82092" w:rsidP="00D82092">
      <w:pPr>
        <w:pStyle w:val="Style12ptJustifiedFirstline063cm"/>
        <w:tabs>
          <w:tab w:val="clear" w:pos="709"/>
        </w:tabs>
        <w:ind w:firstLine="0"/>
        <w:rPr>
          <w:lang w:val="en-US"/>
        </w:rPr>
      </w:pPr>
    </w:p>
    <w:p w14:paraId="70C29E37" w14:textId="7DFE597C" w:rsidR="00D82092" w:rsidRDefault="00D82092" w:rsidP="00D82092">
      <w:pPr>
        <w:pStyle w:val="Style12ptJustifiedFirstline063cm"/>
        <w:tabs>
          <w:tab w:val="clear" w:pos="709"/>
        </w:tabs>
        <w:spacing w:line="360" w:lineRule="auto"/>
        <w:ind w:firstLine="0"/>
        <w:rPr>
          <w:lang w:val="ru-RU"/>
        </w:rPr>
      </w:pPr>
      <w:r w:rsidRPr="004C1CE4">
        <w:rPr>
          <w:lang w:val="en-US"/>
        </w:rPr>
        <w:t xml:space="preserve">* </w:t>
      </w:r>
      <w:r w:rsidRPr="004C1CE4">
        <w:rPr>
          <w:lang w:val="bg-BG"/>
        </w:rPr>
        <w:t>Посочената ц</w:t>
      </w:r>
      <w:r w:rsidRPr="004C1CE4">
        <w:t>ена</w:t>
      </w:r>
      <w:r w:rsidRPr="004C1CE4">
        <w:rPr>
          <w:lang w:val="bg-BG"/>
        </w:rPr>
        <w:t xml:space="preserve">, включва извършване на изпитването за точките на пробовземане, съгласно </w:t>
      </w:r>
      <w:r w:rsidRPr="004C1CE4">
        <w:rPr>
          <w:lang w:val="ru-RU"/>
        </w:rPr>
        <w:t>Техническите спецификации, с посочената честота за период от една година.</w:t>
      </w:r>
    </w:p>
    <w:p w14:paraId="66F9CEFF" w14:textId="77777777" w:rsidR="004C0517" w:rsidRPr="00292B07" w:rsidRDefault="004C0517" w:rsidP="004C0517">
      <w:pPr>
        <w:pStyle w:val="Style12ptJustifiedFirstline063cm"/>
        <w:tabs>
          <w:tab w:val="clear" w:pos="709"/>
        </w:tabs>
        <w:spacing w:line="360" w:lineRule="auto"/>
        <w:ind w:firstLine="0"/>
        <w:rPr>
          <w:b/>
          <w:color w:val="000000"/>
          <w:lang w:val="en-US"/>
        </w:rPr>
      </w:pPr>
      <w:r>
        <w:rPr>
          <w:lang w:val="bg-BG"/>
        </w:rPr>
        <w:t>** Общата цена се използва за целите на методиката за оценка на оферти.</w:t>
      </w:r>
    </w:p>
    <w:p w14:paraId="25B7005C" w14:textId="6ACBAF38" w:rsidR="009D5A1C" w:rsidRDefault="009D5A1C" w:rsidP="00AC0C1E">
      <w:pPr>
        <w:spacing w:line="360" w:lineRule="auto"/>
        <w:ind w:firstLine="708"/>
        <w:jc w:val="both"/>
        <w:rPr>
          <w:b/>
        </w:rPr>
      </w:pPr>
    </w:p>
    <w:p w14:paraId="732A74D0" w14:textId="77777777" w:rsidR="006204CD" w:rsidRDefault="006204CD" w:rsidP="006204CD">
      <w:pPr>
        <w:spacing w:line="360" w:lineRule="auto"/>
        <w:ind w:firstLine="708"/>
        <w:jc w:val="both"/>
        <w:rPr>
          <w:lang w:eastAsia="ar-SA"/>
        </w:rPr>
      </w:pPr>
      <w:r w:rsidRPr="00D54A6B">
        <w:rPr>
          <w:lang w:eastAsia="ar-SA"/>
        </w:rPr>
        <w:t>Декларирам, че предложената от нас цена е определена при пълно съответствие с условията от документацията по процедурата и включва всички разходи по изпълнение на услугата</w:t>
      </w:r>
      <w:r>
        <w:rPr>
          <w:lang w:eastAsia="ar-SA"/>
        </w:rPr>
        <w:t>.</w:t>
      </w:r>
    </w:p>
    <w:p w14:paraId="3ED04F3E" w14:textId="77777777" w:rsidR="006204CD" w:rsidRPr="00D54A6B" w:rsidRDefault="006204CD" w:rsidP="006204CD">
      <w:pPr>
        <w:spacing w:line="360" w:lineRule="auto"/>
        <w:ind w:firstLine="720"/>
        <w:jc w:val="both"/>
      </w:pPr>
      <w:r w:rsidRPr="00D54A6B">
        <w:t xml:space="preserve">При условие, че бъдем избрани за Изпълнител на обществената поръчка, ние сме съгласни да представим гаранция за изпълнение на задълженията по договора в размер на </w:t>
      </w:r>
      <w:r>
        <w:rPr>
          <w:b/>
        </w:rPr>
        <w:t>3</w:t>
      </w:r>
      <w:r w:rsidRPr="00D54A6B">
        <w:rPr>
          <w:b/>
        </w:rPr>
        <w:t xml:space="preserve"> %</w:t>
      </w:r>
      <w:r w:rsidRPr="00D54A6B">
        <w:t xml:space="preserve"> от приетата договорна стойност без ДДС.</w:t>
      </w:r>
    </w:p>
    <w:p w14:paraId="587CC4C7" w14:textId="77777777" w:rsidR="006204CD" w:rsidRPr="00D54A6B" w:rsidRDefault="006204CD" w:rsidP="006204CD">
      <w:pPr>
        <w:suppressAutoHyphens/>
        <w:spacing w:before="60" w:after="60" w:line="360" w:lineRule="auto"/>
        <w:ind w:firstLine="723"/>
        <w:jc w:val="both"/>
        <w:rPr>
          <w:lang w:eastAsia="ar-SA"/>
        </w:rPr>
      </w:pPr>
      <w:r w:rsidRPr="00D54A6B">
        <w:rPr>
          <w:lang w:eastAsia="ar-SA"/>
        </w:rPr>
        <w:t xml:space="preserve">Настоящото ценово предложение е валидно за период от </w:t>
      </w:r>
      <w:r>
        <w:rPr>
          <w:b/>
          <w:bCs/>
          <w:lang w:eastAsia="ar-SA"/>
        </w:rPr>
        <w:t>6</w:t>
      </w:r>
      <w:r w:rsidRPr="00D54A6B">
        <w:rPr>
          <w:b/>
          <w:bCs/>
          <w:lang w:eastAsia="ar-SA"/>
        </w:rPr>
        <w:t xml:space="preserve"> (</w:t>
      </w:r>
      <w:r>
        <w:rPr>
          <w:b/>
          <w:bCs/>
          <w:lang w:eastAsia="ar-SA"/>
        </w:rPr>
        <w:t>шест</w:t>
      </w:r>
      <w:r w:rsidRPr="00D54A6B">
        <w:rPr>
          <w:b/>
          <w:bCs/>
          <w:lang w:eastAsia="ar-SA"/>
        </w:rPr>
        <w:t xml:space="preserve">) </w:t>
      </w:r>
      <w:r>
        <w:rPr>
          <w:b/>
          <w:bCs/>
          <w:lang w:eastAsia="ar-SA"/>
        </w:rPr>
        <w:t>месеца</w:t>
      </w:r>
      <w:r w:rsidRPr="00D54A6B">
        <w:rPr>
          <w:lang w:eastAsia="ar-SA"/>
        </w:rPr>
        <w:t xml:space="preserve"> от датата, определена за краен срок за получаване на оферти, съгласно обявлението/решението за промяна за обществената поръчка.</w:t>
      </w:r>
    </w:p>
    <w:p w14:paraId="4595FC88" w14:textId="77777777" w:rsidR="006204CD" w:rsidRPr="00D54A6B" w:rsidRDefault="006204CD" w:rsidP="006204CD">
      <w:pPr>
        <w:suppressAutoHyphens/>
        <w:spacing w:before="60" w:after="60" w:line="360" w:lineRule="auto"/>
        <w:ind w:firstLine="723"/>
        <w:rPr>
          <w:lang w:eastAsia="ar-SA"/>
        </w:rPr>
      </w:pPr>
    </w:p>
    <w:tbl>
      <w:tblPr>
        <w:tblW w:w="919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040"/>
        <w:gridCol w:w="7152"/>
      </w:tblGrid>
      <w:tr w:rsidR="006204CD" w:rsidRPr="00D54A6B" w14:paraId="02367A2D" w14:textId="77777777" w:rsidTr="006204CD">
        <w:tc>
          <w:tcPr>
            <w:tcW w:w="2040" w:type="dxa"/>
            <w:shd w:val="clear" w:color="auto" w:fill="FEFEFE"/>
            <w:vAlign w:val="center"/>
          </w:tcPr>
          <w:p w14:paraId="7F35E91C" w14:textId="77777777" w:rsidR="006204CD" w:rsidRPr="00D54A6B" w:rsidRDefault="006204CD" w:rsidP="004E0585">
            <w:pPr>
              <w:spacing w:line="360" w:lineRule="auto"/>
              <w:ind w:left="1" w:right="1"/>
              <w:rPr>
                <w:shd w:val="clear" w:color="auto" w:fill="FEFEFE"/>
              </w:rPr>
            </w:pPr>
            <w:r w:rsidRPr="00D54A6B">
              <w:rPr>
                <w:shd w:val="clear" w:color="auto" w:fill="FEFEFE"/>
              </w:rPr>
              <w:t xml:space="preserve">Дата </w:t>
            </w:r>
          </w:p>
        </w:tc>
        <w:tc>
          <w:tcPr>
            <w:tcW w:w="7152" w:type="dxa"/>
            <w:shd w:val="clear" w:color="auto" w:fill="FEFEFE"/>
            <w:vAlign w:val="center"/>
          </w:tcPr>
          <w:p w14:paraId="523CD14E" w14:textId="77777777" w:rsidR="006204CD" w:rsidRPr="00D54A6B" w:rsidRDefault="006204CD" w:rsidP="004E0585">
            <w:pPr>
              <w:spacing w:line="360" w:lineRule="auto"/>
              <w:rPr>
                <w:shd w:val="clear" w:color="auto" w:fill="FEFEFE"/>
              </w:rPr>
            </w:pPr>
            <w:r w:rsidRPr="00D54A6B">
              <w:rPr>
                <w:shd w:val="clear" w:color="auto" w:fill="FEFEFE"/>
              </w:rPr>
              <w:t>............................/ ............................/ ..................................................................................</w:t>
            </w:r>
          </w:p>
        </w:tc>
      </w:tr>
      <w:tr w:rsidR="006204CD" w:rsidRPr="00D54A6B" w14:paraId="485C5698" w14:textId="77777777" w:rsidTr="006204CD">
        <w:tc>
          <w:tcPr>
            <w:tcW w:w="2040" w:type="dxa"/>
            <w:shd w:val="clear" w:color="auto" w:fill="FEFEFE"/>
            <w:vAlign w:val="center"/>
          </w:tcPr>
          <w:p w14:paraId="7EF9C5D8" w14:textId="77777777" w:rsidR="006204CD" w:rsidRPr="00D54A6B" w:rsidRDefault="006204CD" w:rsidP="004E0585">
            <w:pPr>
              <w:spacing w:line="360" w:lineRule="auto"/>
              <w:ind w:left="1" w:right="1"/>
              <w:rPr>
                <w:shd w:val="clear" w:color="auto" w:fill="FEFEFE"/>
              </w:rPr>
            </w:pPr>
            <w:r w:rsidRPr="00D54A6B">
              <w:rPr>
                <w:shd w:val="clear" w:color="auto" w:fill="FEFEFE"/>
              </w:rPr>
              <w:t>Име и фамилия</w:t>
            </w:r>
          </w:p>
        </w:tc>
        <w:tc>
          <w:tcPr>
            <w:tcW w:w="7152" w:type="dxa"/>
            <w:shd w:val="clear" w:color="auto" w:fill="FEFEFE"/>
            <w:vAlign w:val="center"/>
          </w:tcPr>
          <w:p w14:paraId="4F27E3D6" w14:textId="77777777" w:rsidR="006204CD" w:rsidRPr="00D54A6B" w:rsidRDefault="006204CD" w:rsidP="004E0585">
            <w:pPr>
              <w:spacing w:line="360" w:lineRule="auto"/>
              <w:rPr>
                <w:shd w:val="clear" w:color="auto" w:fill="FEFEFE"/>
              </w:rPr>
            </w:pPr>
            <w:r w:rsidRPr="00D54A6B">
              <w:rPr>
                <w:shd w:val="clear" w:color="auto" w:fill="FEFEFE"/>
              </w:rPr>
              <w:t>..........................................................................................................................................</w:t>
            </w:r>
          </w:p>
        </w:tc>
      </w:tr>
      <w:tr w:rsidR="006204CD" w:rsidRPr="00D54A6B" w14:paraId="1A1C7012" w14:textId="77777777" w:rsidTr="006204CD">
        <w:tc>
          <w:tcPr>
            <w:tcW w:w="2040" w:type="dxa"/>
            <w:shd w:val="clear" w:color="auto" w:fill="FEFEFE"/>
            <w:vAlign w:val="center"/>
          </w:tcPr>
          <w:p w14:paraId="1972D47F" w14:textId="77777777" w:rsidR="006204CD" w:rsidRPr="00D54A6B" w:rsidRDefault="006204CD" w:rsidP="004E0585">
            <w:pPr>
              <w:spacing w:line="360" w:lineRule="auto"/>
              <w:ind w:left="1" w:right="1"/>
              <w:rPr>
                <w:shd w:val="clear" w:color="auto" w:fill="FEFEFE"/>
              </w:rPr>
            </w:pPr>
            <w:r w:rsidRPr="00D54A6B">
              <w:rPr>
                <w:shd w:val="clear" w:color="auto" w:fill="FEFEFE"/>
              </w:rPr>
              <w:t xml:space="preserve">Подпис (и печат) </w:t>
            </w:r>
          </w:p>
        </w:tc>
        <w:tc>
          <w:tcPr>
            <w:tcW w:w="7152" w:type="dxa"/>
            <w:shd w:val="clear" w:color="auto" w:fill="FEFEFE"/>
            <w:vAlign w:val="center"/>
          </w:tcPr>
          <w:p w14:paraId="654EC65B" w14:textId="77777777" w:rsidR="006204CD" w:rsidRPr="00D54A6B" w:rsidRDefault="006204CD" w:rsidP="004E0585">
            <w:pPr>
              <w:spacing w:line="360" w:lineRule="auto"/>
              <w:rPr>
                <w:shd w:val="clear" w:color="auto" w:fill="FEFEFE"/>
              </w:rPr>
            </w:pPr>
            <w:r w:rsidRPr="00D54A6B">
              <w:rPr>
                <w:shd w:val="clear" w:color="auto" w:fill="FEFEFE"/>
              </w:rPr>
              <w:t>...........................................................................................................................................</w:t>
            </w:r>
          </w:p>
        </w:tc>
      </w:tr>
    </w:tbl>
    <w:p w14:paraId="44812435" w14:textId="5004224D" w:rsidR="006204CD" w:rsidRDefault="006204CD" w:rsidP="00AC0C1E">
      <w:pPr>
        <w:spacing w:line="360" w:lineRule="auto"/>
        <w:ind w:firstLine="708"/>
        <w:jc w:val="both"/>
        <w:rPr>
          <w:b/>
        </w:rPr>
      </w:pPr>
    </w:p>
    <w:p w14:paraId="49A4D3EA" w14:textId="2B7278FE" w:rsidR="006204CD" w:rsidRDefault="006204CD" w:rsidP="00AC0C1E">
      <w:pPr>
        <w:spacing w:line="360" w:lineRule="auto"/>
        <w:ind w:firstLine="708"/>
        <w:jc w:val="both"/>
        <w:rPr>
          <w:b/>
        </w:rPr>
      </w:pPr>
    </w:p>
    <w:p w14:paraId="61987C6B" w14:textId="5DC5EE79" w:rsidR="00F51787" w:rsidRDefault="00F51787" w:rsidP="00AC0C1E">
      <w:pPr>
        <w:spacing w:line="360" w:lineRule="auto"/>
        <w:ind w:firstLine="708"/>
        <w:jc w:val="both"/>
        <w:rPr>
          <w:b/>
        </w:rPr>
      </w:pPr>
    </w:p>
    <w:p w14:paraId="0D5A747F" w14:textId="6C16AAB7" w:rsidR="00F51787" w:rsidRDefault="00F51787" w:rsidP="00AC0C1E">
      <w:pPr>
        <w:spacing w:line="360" w:lineRule="auto"/>
        <w:ind w:firstLine="708"/>
        <w:jc w:val="both"/>
        <w:rPr>
          <w:b/>
        </w:rPr>
      </w:pPr>
    </w:p>
    <w:p w14:paraId="3CA03281" w14:textId="69CC9334" w:rsidR="00F51787" w:rsidRDefault="00F51787" w:rsidP="00AC0C1E">
      <w:pPr>
        <w:spacing w:line="360" w:lineRule="auto"/>
        <w:ind w:firstLine="708"/>
        <w:jc w:val="both"/>
        <w:rPr>
          <w:b/>
        </w:rPr>
      </w:pPr>
    </w:p>
    <w:p w14:paraId="6838329E" w14:textId="3D47E092" w:rsidR="00F51787" w:rsidRDefault="00F51787" w:rsidP="00AC0C1E">
      <w:pPr>
        <w:spacing w:line="360" w:lineRule="auto"/>
        <w:ind w:firstLine="708"/>
        <w:jc w:val="both"/>
        <w:rPr>
          <w:b/>
        </w:rPr>
      </w:pPr>
    </w:p>
    <w:p w14:paraId="7E7245E8" w14:textId="77777777" w:rsidR="006204CD" w:rsidRPr="00D54A6B" w:rsidRDefault="006204CD" w:rsidP="006204CD">
      <w:pPr>
        <w:jc w:val="right"/>
        <w:rPr>
          <w:b/>
          <w:bCs/>
          <w:i/>
          <w:iCs/>
          <w:caps/>
          <w:w w:val="120"/>
          <w:kern w:val="1"/>
        </w:rPr>
      </w:pPr>
      <w:r w:rsidRPr="00D54A6B">
        <w:rPr>
          <w:b/>
          <w:bCs/>
          <w:i/>
          <w:iCs/>
          <w:caps/>
          <w:w w:val="120"/>
          <w:kern w:val="1"/>
        </w:rPr>
        <w:lastRenderedPageBreak/>
        <w:t xml:space="preserve">OБРАЗЕЦ </w:t>
      </w:r>
    </w:p>
    <w:p w14:paraId="00F0E419" w14:textId="77777777" w:rsidR="006204CD" w:rsidRPr="00D54A6B" w:rsidRDefault="006204CD" w:rsidP="006204CD">
      <w:pPr>
        <w:shd w:val="clear" w:color="auto" w:fill="FFFFFF"/>
        <w:spacing w:line="360" w:lineRule="auto"/>
      </w:pPr>
      <w:r w:rsidRPr="00D54A6B">
        <w:t>...................................................................................................................................................</w:t>
      </w:r>
    </w:p>
    <w:p w14:paraId="346B4EA7" w14:textId="77777777" w:rsidR="006204CD" w:rsidRPr="00D54A6B" w:rsidRDefault="006204CD" w:rsidP="006204CD">
      <w:pPr>
        <w:shd w:val="clear" w:color="auto" w:fill="FFFFFF"/>
        <w:spacing w:before="43" w:line="360" w:lineRule="auto"/>
        <w:ind w:right="30"/>
        <w:jc w:val="center"/>
        <w:rPr>
          <w:i/>
          <w:iCs/>
        </w:rPr>
      </w:pPr>
      <w:r w:rsidRPr="00D54A6B">
        <w:rPr>
          <w:i/>
          <w:iCs/>
        </w:rPr>
        <w:t>( наименование на участника )</w:t>
      </w:r>
    </w:p>
    <w:p w14:paraId="13B51FA8" w14:textId="77777777" w:rsidR="006204CD" w:rsidRDefault="006204CD" w:rsidP="006204CD">
      <w:pPr>
        <w:shd w:val="clear" w:color="auto" w:fill="FFFFFF"/>
        <w:spacing w:line="360" w:lineRule="auto"/>
        <w:jc w:val="center"/>
        <w:rPr>
          <w:b/>
          <w:bCs/>
        </w:rPr>
      </w:pPr>
      <w:r w:rsidRPr="00D54A6B">
        <w:rPr>
          <w:b/>
          <w:bCs/>
        </w:rPr>
        <w:t>ЦЕНОВО ПРЕДЛОЖЕНИЕ</w:t>
      </w:r>
    </w:p>
    <w:p w14:paraId="268C3DD9" w14:textId="15E2A6D8" w:rsidR="006204CD" w:rsidRPr="00D54A6B" w:rsidRDefault="006204CD" w:rsidP="006204CD">
      <w:pPr>
        <w:shd w:val="clear" w:color="auto" w:fill="FFFFFF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За обособена позиция №3: </w:t>
      </w:r>
      <w:r w:rsidRPr="006204CD">
        <w:rPr>
          <w:b/>
          <w:bCs/>
        </w:rPr>
        <w:t>Извършване на мониторинг на шум</w:t>
      </w:r>
    </w:p>
    <w:p w14:paraId="6D2D6670" w14:textId="77777777" w:rsidR="006204CD" w:rsidRPr="00D54A6B" w:rsidRDefault="006204CD" w:rsidP="006204CD">
      <w:pPr>
        <w:spacing w:line="276" w:lineRule="auto"/>
      </w:pPr>
    </w:p>
    <w:p w14:paraId="01BFCC84" w14:textId="77777777" w:rsidR="006204CD" w:rsidRPr="00D54A6B" w:rsidRDefault="006204CD" w:rsidP="006204CD">
      <w:pPr>
        <w:widowControl w:val="0"/>
        <w:spacing w:line="276" w:lineRule="auto"/>
        <w:rPr>
          <w:snapToGrid w:val="0"/>
        </w:rPr>
      </w:pPr>
      <w:r w:rsidRPr="00D54A6B">
        <w:rPr>
          <w:snapToGrid w:val="0"/>
        </w:rPr>
        <w:t>Долуподписаният/ата .................................................................................................</w:t>
      </w:r>
    </w:p>
    <w:p w14:paraId="36159C86" w14:textId="77777777" w:rsidR="006204CD" w:rsidRPr="00D54A6B" w:rsidRDefault="006204CD" w:rsidP="006204CD">
      <w:pPr>
        <w:widowControl w:val="0"/>
        <w:spacing w:line="276" w:lineRule="auto"/>
        <w:ind w:left="2160" w:firstLine="720"/>
        <w:rPr>
          <w:i/>
          <w:iCs/>
          <w:snapToGrid w:val="0"/>
        </w:rPr>
      </w:pPr>
      <w:r w:rsidRPr="00D54A6B">
        <w:rPr>
          <w:i/>
          <w:iCs/>
          <w:snapToGrid w:val="0"/>
        </w:rPr>
        <w:t>(трите имена)</w:t>
      </w:r>
    </w:p>
    <w:p w14:paraId="76229FD7" w14:textId="3B0D480F" w:rsidR="006204CD" w:rsidRDefault="006204CD" w:rsidP="006204CD">
      <w:pPr>
        <w:spacing w:line="360" w:lineRule="auto"/>
        <w:jc w:val="both"/>
        <w:rPr>
          <w:lang w:eastAsia="en-US"/>
        </w:rPr>
      </w:pPr>
      <w:r w:rsidRPr="00D54A6B">
        <w:rPr>
          <w:snapToGrid w:val="0"/>
        </w:rPr>
        <w:t>в качеството си на ........................... в/на .................................................., ЕИК (БУЛСТАТ)........................, със седалище и адрес на управление .............................................................................., участник в процедура за възлагане на обществена поръчка с предмет:</w:t>
      </w:r>
      <w:r>
        <w:rPr>
          <w:snapToGrid w:val="0"/>
        </w:rPr>
        <w:t xml:space="preserve"> </w:t>
      </w:r>
      <w:r w:rsidRPr="00D74ECD">
        <w:rPr>
          <w:lang w:eastAsia="en-US"/>
        </w:rPr>
        <w:t>„</w:t>
      </w:r>
      <w:r w:rsidRPr="009F3254">
        <w:rPr>
          <w:lang w:eastAsia="en-US"/>
        </w:rPr>
        <w:t>Извършване на пробовземане и лабораторни анализи (мониторинг) на повърхностни води, подземни води, отпадъчни води, инфилтрат, въздух, почви, утайки и шум на територията на ОП „Столично предприятие за третиране на отпадъци“ - площадка „Садината“ и площадка „Хан Богров“ по 5 обособени позиции</w:t>
      </w:r>
      <w:r>
        <w:rPr>
          <w:lang w:eastAsia="en-US"/>
        </w:rPr>
        <w:t>.</w:t>
      </w:r>
    </w:p>
    <w:p w14:paraId="295ADFD0" w14:textId="77777777" w:rsidR="006204CD" w:rsidRDefault="006204CD" w:rsidP="006204CD">
      <w:pPr>
        <w:spacing w:line="360" w:lineRule="auto"/>
        <w:jc w:val="both"/>
        <w:rPr>
          <w:lang w:eastAsia="en-US"/>
        </w:rPr>
      </w:pPr>
    </w:p>
    <w:p w14:paraId="1E48E6D6" w14:textId="77777777" w:rsidR="006204CD" w:rsidRPr="00D54A6B" w:rsidRDefault="006204CD" w:rsidP="006204CD">
      <w:pPr>
        <w:spacing w:before="120" w:after="120"/>
        <w:ind w:firstLine="708"/>
      </w:pPr>
      <w:r w:rsidRPr="00D54A6B">
        <w:rPr>
          <w:b/>
          <w:bCs/>
        </w:rPr>
        <w:t>УВАЖАЕМИ ДАМИ И ГОСПОДА,</w:t>
      </w:r>
    </w:p>
    <w:p w14:paraId="6DCC6306" w14:textId="7871B113" w:rsidR="006204CD" w:rsidRDefault="006204CD" w:rsidP="006204CD">
      <w:pPr>
        <w:spacing w:line="360" w:lineRule="auto"/>
        <w:ind w:firstLine="708"/>
        <w:jc w:val="both"/>
        <w:rPr>
          <w:noProof/>
        </w:rPr>
      </w:pPr>
      <w:r w:rsidRPr="00D54A6B">
        <w:t xml:space="preserve">С настоящото Ви </w:t>
      </w:r>
      <w:r w:rsidRPr="00D54A6B">
        <w:rPr>
          <w:noProof/>
        </w:rPr>
        <w:t>представяме нашето ценово предложение за участие в обявената от Вас процедура за възлагане на обществената поръчка</w:t>
      </w:r>
      <w:r>
        <w:rPr>
          <w:noProof/>
        </w:rPr>
        <w:t>, за обособена позиция №3,</w:t>
      </w:r>
      <w:r w:rsidRPr="00D54A6B">
        <w:rPr>
          <w:noProof/>
        </w:rPr>
        <w:t xml:space="preserve"> както следва</w:t>
      </w:r>
      <w:r>
        <w:rPr>
          <w:noProof/>
        </w:rPr>
        <w:t>:</w:t>
      </w:r>
    </w:p>
    <w:p w14:paraId="54FFE1BA" w14:textId="77777777" w:rsidR="006204CD" w:rsidRDefault="006204CD" w:rsidP="006204CD">
      <w:pPr>
        <w:spacing w:line="360" w:lineRule="auto"/>
        <w:ind w:firstLine="708"/>
        <w:jc w:val="both"/>
        <w:rPr>
          <w:b/>
        </w:rPr>
      </w:pPr>
    </w:p>
    <w:p w14:paraId="41FC1304" w14:textId="646E7BE7" w:rsidR="006204CD" w:rsidRDefault="006204CD" w:rsidP="006204CD">
      <w:pPr>
        <w:spacing w:line="360" w:lineRule="auto"/>
        <w:jc w:val="both"/>
        <w:rPr>
          <w:b/>
        </w:rPr>
      </w:pPr>
      <w:r w:rsidRPr="006204CD">
        <w:rPr>
          <w:b/>
        </w:rPr>
        <w:t xml:space="preserve">1. </w:t>
      </w:r>
      <w:r>
        <w:rPr>
          <w:b/>
        </w:rPr>
        <w:t>Цена за еднократно</w:t>
      </w:r>
      <w:r w:rsidR="004C0517">
        <w:rPr>
          <w:b/>
        </w:rPr>
        <w:t>, годишно</w:t>
      </w:r>
      <w:r>
        <w:rPr>
          <w:b/>
        </w:rPr>
        <w:t xml:space="preserve"> и</w:t>
      </w:r>
      <w:r w:rsidRPr="006204CD">
        <w:rPr>
          <w:b/>
        </w:rPr>
        <w:t>звършване на мониторинг на нива на шум (площадка „Садината“)</w:t>
      </w:r>
      <w:r w:rsidR="00D82092">
        <w:rPr>
          <w:b/>
        </w:rPr>
        <w:t>*</w:t>
      </w:r>
      <w:r>
        <w:rPr>
          <w:b/>
        </w:rPr>
        <w:t>:</w:t>
      </w:r>
    </w:p>
    <w:p w14:paraId="10C9D30F" w14:textId="5FCBB398" w:rsidR="006204CD" w:rsidRDefault="006204CD" w:rsidP="006204CD">
      <w:pPr>
        <w:spacing w:line="360" w:lineRule="auto"/>
        <w:jc w:val="both"/>
        <w:rPr>
          <w:b/>
        </w:rPr>
      </w:pPr>
    </w:p>
    <w:p w14:paraId="678FDE09" w14:textId="77777777" w:rsidR="006204CD" w:rsidRPr="00D54A6B" w:rsidRDefault="006204CD" w:rsidP="006204CD">
      <w:pPr>
        <w:ind w:firstLine="705"/>
        <w:rPr>
          <w:b/>
          <w:i/>
          <w:noProof/>
        </w:rPr>
      </w:pPr>
      <w:r w:rsidRPr="00D54A6B">
        <w:rPr>
          <w:b/>
          <w:i/>
          <w:noProof/>
        </w:rPr>
        <w:t xml:space="preserve">.................................................................. (словом…) лв. без ДДС. </w:t>
      </w:r>
    </w:p>
    <w:p w14:paraId="1545DBCF" w14:textId="77777777" w:rsidR="006204CD" w:rsidRPr="00D54A6B" w:rsidRDefault="006204CD" w:rsidP="006204CD">
      <w:pPr>
        <w:ind w:firstLine="705"/>
        <w:rPr>
          <w:bCs/>
          <w:i/>
          <w:sz w:val="20"/>
          <w:szCs w:val="20"/>
        </w:rPr>
      </w:pPr>
      <w:r w:rsidRPr="00D54A6B">
        <w:rPr>
          <w:b/>
          <w:noProof/>
        </w:rPr>
        <w:t xml:space="preserve"> </w:t>
      </w:r>
    </w:p>
    <w:p w14:paraId="533067C4" w14:textId="0A58F0BA" w:rsidR="006204CD" w:rsidRPr="00D82092" w:rsidRDefault="00D82092" w:rsidP="00D82092">
      <w:pPr>
        <w:spacing w:line="360" w:lineRule="auto"/>
        <w:jc w:val="both"/>
        <w:rPr>
          <w:b/>
        </w:rPr>
      </w:pPr>
      <w:r>
        <w:rPr>
          <w:b/>
          <w:lang w:val="en-US"/>
        </w:rPr>
        <w:t xml:space="preserve">2. </w:t>
      </w:r>
      <w:r w:rsidR="006204CD" w:rsidRPr="00D82092">
        <w:rPr>
          <w:b/>
        </w:rPr>
        <w:t>Цена за еднократно</w:t>
      </w:r>
      <w:r w:rsidR="004C0517">
        <w:rPr>
          <w:b/>
        </w:rPr>
        <w:t>, годишно</w:t>
      </w:r>
      <w:r w:rsidR="006204CD" w:rsidRPr="00D82092">
        <w:rPr>
          <w:b/>
        </w:rPr>
        <w:t xml:space="preserve"> извършване на мониторинг на нива на шум (площадка „Хан Богров“)</w:t>
      </w:r>
      <w:r>
        <w:rPr>
          <w:b/>
        </w:rPr>
        <w:t>*:</w:t>
      </w:r>
    </w:p>
    <w:p w14:paraId="2E22A34E" w14:textId="77777777" w:rsidR="006204CD" w:rsidRDefault="006204CD" w:rsidP="006204CD">
      <w:pPr>
        <w:pStyle w:val="ListParagraph"/>
        <w:ind w:left="360"/>
        <w:rPr>
          <w:b/>
          <w:i/>
          <w:noProof/>
        </w:rPr>
      </w:pPr>
    </w:p>
    <w:p w14:paraId="1DC823A9" w14:textId="4EE0F340" w:rsidR="006204CD" w:rsidRDefault="006204CD" w:rsidP="006204CD">
      <w:pPr>
        <w:pStyle w:val="ListParagraph"/>
        <w:ind w:left="360" w:firstLine="348"/>
        <w:rPr>
          <w:b/>
          <w:i/>
          <w:noProof/>
        </w:rPr>
      </w:pPr>
      <w:r w:rsidRPr="006204CD">
        <w:rPr>
          <w:b/>
          <w:i/>
          <w:noProof/>
        </w:rPr>
        <w:t xml:space="preserve">.................................................................. (словом…) лв. без ДДС. </w:t>
      </w:r>
    </w:p>
    <w:p w14:paraId="4F5D8D15" w14:textId="77FED632" w:rsidR="004C0517" w:rsidRDefault="004C0517" w:rsidP="004C0517">
      <w:pPr>
        <w:rPr>
          <w:b/>
          <w:i/>
          <w:noProof/>
        </w:rPr>
      </w:pPr>
    </w:p>
    <w:p w14:paraId="664AF92C" w14:textId="150EB9DB" w:rsidR="006204CD" w:rsidRDefault="006204CD" w:rsidP="006204CD">
      <w:pPr>
        <w:spacing w:line="360" w:lineRule="auto"/>
        <w:jc w:val="both"/>
        <w:rPr>
          <w:b/>
        </w:rPr>
      </w:pPr>
    </w:p>
    <w:p w14:paraId="27F4E8EC" w14:textId="4EC5FE1E" w:rsidR="00D82092" w:rsidRPr="00D82092" w:rsidRDefault="00D82092" w:rsidP="00D82092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>
        <w:rPr>
          <w:b/>
          <w:lang w:val="en-US"/>
        </w:rPr>
        <w:t>*</w:t>
      </w:r>
      <w:r w:rsidRPr="00D82092">
        <w:rPr>
          <w:b/>
        </w:rPr>
        <w:t xml:space="preserve"> </w:t>
      </w:r>
      <w:r w:rsidRPr="0072131C">
        <w:rPr>
          <w:b/>
        </w:rPr>
        <w:t xml:space="preserve">Точки на </w:t>
      </w:r>
      <w:r w:rsidR="009A371C">
        <w:rPr>
          <w:b/>
        </w:rPr>
        <w:t>измерване</w:t>
      </w:r>
      <w:r>
        <w:rPr>
          <w:b/>
        </w:rPr>
        <w:t xml:space="preserve"> за формиране на цената</w:t>
      </w:r>
      <w:r>
        <w:rPr>
          <w:b/>
          <w:lang w:val="en-US"/>
        </w:rPr>
        <w:t xml:space="preserve">: </w:t>
      </w:r>
      <w:r>
        <w:rPr>
          <w:b/>
        </w:rPr>
        <w:t>съгласно техническата спецификация и при оглед на място</w:t>
      </w:r>
      <w:r w:rsidR="004C0517">
        <w:rPr>
          <w:b/>
        </w:rPr>
        <w:t>. Честотата на мониторинга</w:t>
      </w:r>
      <w:r w:rsidR="004C0517" w:rsidRPr="004C0517">
        <w:rPr>
          <w:b/>
        </w:rPr>
        <w:t xml:space="preserve"> е веднъж на две години, т.е.</w:t>
      </w:r>
      <w:r w:rsidR="009A371C">
        <w:rPr>
          <w:b/>
        </w:rPr>
        <w:t xml:space="preserve"> 2017 г. за площадка „Садината“ и </w:t>
      </w:r>
      <w:r w:rsidR="004C0517" w:rsidRPr="004C0517">
        <w:rPr>
          <w:b/>
        </w:rPr>
        <w:t>2018 г.</w:t>
      </w:r>
      <w:r w:rsidR="009A371C">
        <w:rPr>
          <w:b/>
        </w:rPr>
        <w:t xml:space="preserve"> за площадка „Хан Богров“.</w:t>
      </w:r>
    </w:p>
    <w:p w14:paraId="70FCD59B" w14:textId="456123D0" w:rsidR="00D82092" w:rsidRPr="00D82092" w:rsidRDefault="00D82092" w:rsidP="006204CD">
      <w:pPr>
        <w:spacing w:line="360" w:lineRule="auto"/>
        <w:jc w:val="both"/>
        <w:rPr>
          <w:b/>
          <w:lang w:val="en-US"/>
        </w:rPr>
      </w:pPr>
    </w:p>
    <w:p w14:paraId="0CFA145C" w14:textId="77777777" w:rsidR="006204CD" w:rsidRDefault="006204CD" w:rsidP="006204CD">
      <w:pPr>
        <w:spacing w:line="360" w:lineRule="auto"/>
        <w:ind w:firstLine="708"/>
        <w:jc w:val="both"/>
        <w:rPr>
          <w:lang w:eastAsia="ar-SA"/>
        </w:rPr>
      </w:pPr>
      <w:r w:rsidRPr="00D54A6B">
        <w:rPr>
          <w:lang w:eastAsia="ar-SA"/>
        </w:rPr>
        <w:lastRenderedPageBreak/>
        <w:t>Декларирам, че предложената от нас цена е определена при пълно съответствие с условията от документацията по процедурата и включва всички разходи по изпълнение на услугата</w:t>
      </w:r>
      <w:r>
        <w:rPr>
          <w:lang w:eastAsia="ar-SA"/>
        </w:rPr>
        <w:t>.</w:t>
      </w:r>
    </w:p>
    <w:p w14:paraId="70EBD7AC" w14:textId="77777777" w:rsidR="006204CD" w:rsidRPr="00D54A6B" w:rsidRDefault="006204CD" w:rsidP="006204CD">
      <w:pPr>
        <w:spacing w:line="360" w:lineRule="auto"/>
        <w:ind w:firstLine="720"/>
        <w:jc w:val="both"/>
      </w:pPr>
      <w:r w:rsidRPr="00D54A6B">
        <w:t xml:space="preserve">При условие, че бъдем избрани за Изпълнител на обществената поръчка, ние сме съгласни да представим гаранция за изпълнение на задълженията по договора в размер на </w:t>
      </w:r>
      <w:r>
        <w:rPr>
          <w:b/>
        </w:rPr>
        <w:t>3</w:t>
      </w:r>
      <w:r w:rsidRPr="00D54A6B">
        <w:rPr>
          <w:b/>
        </w:rPr>
        <w:t xml:space="preserve"> %</w:t>
      </w:r>
      <w:r w:rsidRPr="00D54A6B">
        <w:t xml:space="preserve"> от приетата договорна стойност без ДДС.</w:t>
      </w:r>
    </w:p>
    <w:p w14:paraId="22BDE1EA" w14:textId="77777777" w:rsidR="006204CD" w:rsidRPr="00D54A6B" w:rsidRDefault="006204CD" w:rsidP="006204CD">
      <w:pPr>
        <w:suppressAutoHyphens/>
        <w:spacing w:before="60" w:after="60" w:line="360" w:lineRule="auto"/>
        <w:ind w:firstLine="723"/>
        <w:jc w:val="both"/>
        <w:rPr>
          <w:lang w:eastAsia="ar-SA"/>
        </w:rPr>
      </w:pPr>
      <w:r w:rsidRPr="00D54A6B">
        <w:rPr>
          <w:lang w:eastAsia="ar-SA"/>
        </w:rPr>
        <w:t xml:space="preserve">Настоящото ценово предложение е валидно за период от </w:t>
      </w:r>
      <w:r>
        <w:rPr>
          <w:b/>
          <w:bCs/>
          <w:lang w:eastAsia="ar-SA"/>
        </w:rPr>
        <w:t>6</w:t>
      </w:r>
      <w:r w:rsidRPr="00D54A6B">
        <w:rPr>
          <w:b/>
          <w:bCs/>
          <w:lang w:eastAsia="ar-SA"/>
        </w:rPr>
        <w:t xml:space="preserve"> (</w:t>
      </w:r>
      <w:r>
        <w:rPr>
          <w:b/>
          <w:bCs/>
          <w:lang w:eastAsia="ar-SA"/>
        </w:rPr>
        <w:t>шест</w:t>
      </w:r>
      <w:r w:rsidRPr="00D54A6B">
        <w:rPr>
          <w:b/>
          <w:bCs/>
          <w:lang w:eastAsia="ar-SA"/>
        </w:rPr>
        <w:t xml:space="preserve">) </w:t>
      </w:r>
      <w:r>
        <w:rPr>
          <w:b/>
          <w:bCs/>
          <w:lang w:eastAsia="ar-SA"/>
        </w:rPr>
        <w:t>месеца</w:t>
      </w:r>
      <w:r w:rsidRPr="00D54A6B">
        <w:rPr>
          <w:lang w:eastAsia="ar-SA"/>
        </w:rPr>
        <w:t xml:space="preserve"> от датата, определена за краен срок за получаване на оферти, съгласно обявлението/решението за промяна за обществената поръчка.</w:t>
      </w:r>
    </w:p>
    <w:p w14:paraId="06B5E86E" w14:textId="77777777" w:rsidR="006204CD" w:rsidRPr="00D54A6B" w:rsidRDefault="006204CD" w:rsidP="006204CD">
      <w:pPr>
        <w:suppressAutoHyphens/>
        <w:spacing w:before="60" w:after="60" w:line="360" w:lineRule="auto"/>
        <w:ind w:firstLine="723"/>
        <w:rPr>
          <w:lang w:eastAsia="ar-SA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040"/>
        <w:gridCol w:w="7152"/>
      </w:tblGrid>
      <w:tr w:rsidR="006204CD" w:rsidRPr="00D54A6B" w14:paraId="5A37D8B5" w14:textId="77777777" w:rsidTr="004E0585">
        <w:tc>
          <w:tcPr>
            <w:tcW w:w="2040" w:type="dxa"/>
            <w:shd w:val="clear" w:color="auto" w:fill="FEFEFE"/>
            <w:vAlign w:val="center"/>
          </w:tcPr>
          <w:p w14:paraId="0BA285E7" w14:textId="77777777" w:rsidR="006204CD" w:rsidRPr="00D54A6B" w:rsidRDefault="006204CD" w:rsidP="004E0585">
            <w:pPr>
              <w:spacing w:line="360" w:lineRule="auto"/>
              <w:ind w:left="1" w:right="1"/>
              <w:rPr>
                <w:shd w:val="clear" w:color="auto" w:fill="FEFEFE"/>
              </w:rPr>
            </w:pPr>
            <w:r w:rsidRPr="00D54A6B">
              <w:rPr>
                <w:shd w:val="clear" w:color="auto" w:fill="FEFEFE"/>
              </w:rPr>
              <w:t xml:space="preserve">Дата </w:t>
            </w:r>
          </w:p>
        </w:tc>
        <w:tc>
          <w:tcPr>
            <w:tcW w:w="7152" w:type="dxa"/>
            <w:shd w:val="clear" w:color="auto" w:fill="FEFEFE"/>
            <w:vAlign w:val="center"/>
          </w:tcPr>
          <w:p w14:paraId="74F79C66" w14:textId="77777777" w:rsidR="006204CD" w:rsidRPr="00D54A6B" w:rsidRDefault="006204CD" w:rsidP="004E0585">
            <w:pPr>
              <w:spacing w:line="360" w:lineRule="auto"/>
              <w:rPr>
                <w:shd w:val="clear" w:color="auto" w:fill="FEFEFE"/>
              </w:rPr>
            </w:pPr>
            <w:r w:rsidRPr="00D54A6B">
              <w:rPr>
                <w:shd w:val="clear" w:color="auto" w:fill="FEFEFE"/>
              </w:rPr>
              <w:t>............................/ ............................/ ..................................................................................</w:t>
            </w:r>
          </w:p>
        </w:tc>
      </w:tr>
      <w:tr w:rsidR="006204CD" w:rsidRPr="00D54A6B" w14:paraId="02400C6C" w14:textId="77777777" w:rsidTr="004E0585">
        <w:tc>
          <w:tcPr>
            <w:tcW w:w="2040" w:type="dxa"/>
            <w:shd w:val="clear" w:color="auto" w:fill="FEFEFE"/>
            <w:vAlign w:val="center"/>
          </w:tcPr>
          <w:p w14:paraId="2B818813" w14:textId="77777777" w:rsidR="006204CD" w:rsidRPr="00D54A6B" w:rsidRDefault="006204CD" w:rsidP="004E0585">
            <w:pPr>
              <w:spacing w:line="360" w:lineRule="auto"/>
              <w:ind w:left="1" w:right="1"/>
              <w:rPr>
                <w:shd w:val="clear" w:color="auto" w:fill="FEFEFE"/>
              </w:rPr>
            </w:pPr>
            <w:r w:rsidRPr="00D54A6B">
              <w:rPr>
                <w:shd w:val="clear" w:color="auto" w:fill="FEFEFE"/>
              </w:rPr>
              <w:t>Име и фамилия</w:t>
            </w:r>
          </w:p>
        </w:tc>
        <w:tc>
          <w:tcPr>
            <w:tcW w:w="7152" w:type="dxa"/>
            <w:shd w:val="clear" w:color="auto" w:fill="FEFEFE"/>
            <w:vAlign w:val="center"/>
          </w:tcPr>
          <w:p w14:paraId="234DFF18" w14:textId="77777777" w:rsidR="006204CD" w:rsidRPr="00D54A6B" w:rsidRDefault="006204CD" w:rsidP="004E0585">
            <w:pPr>
              <w:spacing w:line="360" w:lineRule="auto"/>
              <w:rPr>
                <w:shd w:val="clear" w:color="auto" w:fill="FEFEFE"/>
              </w:rPr>
            </w:pPr>
            <w:r w:rsidRPr="00D54A6B">
              <w:rPr>
                <w:shd w:val="clear" w:color="auto" w:fill="FEFEFE"/>
              </w:rPr>
              <w:t>..........................................................................................................................................</w:t>
            </w:r>
          </w:p>
        </w:tc>
      </w:tr>
      <w:tr w:rsidR="006204CD" w:rsidRPr="00D54A6B" w14:paraId="58C43DA8" w14:textId="77777777" w:rsidTr="004E0585">
        <w:tc>
          <w:tcPr>
            <w:tcW w:w="2040" w:type="dxa"/>
            <w:shd w:val="clear" w:color="auto" w:fill="FEFEFE"/>
            <w:vAlign w:val="center"/>
          </w:tcPr>
          <w:p w14:paraId="6E293065" w14:textId="77777777" w:rsidR="006204CD" w:rsidRPr="00D54A6B" w:rsidRDefault="006204CD" w:rsidP="004E0585">
            <w:pPr>
              <w:spacing w:line="360" w:lineRule="auto"/>
              <w:ind w:left="1" w:right="1"/>
              <w:rPr>
                <w:shd w:val="clear" w:color="auto" w:fill="FEFEFE"/>
              </w:rPr>
            </w:pPr>
            <w:r w:rsidRPr="00D54A6B">
              <w:rPr>
                <w:shd w:val="clear" w:color="auto" w:fill="FEFEFE"/>
              </w:rPr>
              <w:t xml:space="preserve">Подпис (и печат) </w:t>
            </w:r>
          </w:p>
        </w:tc>
        <w:tc>
          <w:tcPr>
            <w:tcW w:w="7152" w:type="dxa"/>
            <w:shd w:val="clear" w:color="auto" w:fill="FEFEFE"/>
            <w:vAlign w:val="center"/>
          </w:tcPr>
          <w:p w14:paraId="3D32967E" w14:textId="77777777" w:rsidR="006204CD" w:rsidRPr="00D54A6B" w:rsidRDefault="006204CD" w:rsidP="004E0585">
            <w:pPr>
              <w:spacing w:line="360" w:lineRule="auto"/>
              <w:rPr>
                <w:shd w:val="clear" w:color="auto" w:fill="FEFEFE"/>
              </w:rPr>
            </w:pPr>
            <w:r w:rsidRPr="00D54A6B">
              <w:rPr>
                <w:shd w:val="clear" w:color="auto" w:fill="FEFEFE"/>
              </w:rPr>
              <w:t>...........................................................................................................................................</w:t>
            </w:r>
          </w:p>
        </w:tc>
      </w:tr>
    </w:tbl>
    <w:p w14:paraId="60309100" w14:textId="6DF2E4E1" w:rsidR="006204CD" w:rsidRDefault="006204CD" w:rsidP="006204CD">
      <w:pPr>
        <w:spacing w:line="360" w:lineRule="auto"/>
        <w:jc w:val="both"/>
        <w:rPr>
          <w:b/>
        </w:rPr>
      </w:pPr>
    </w:p>
    <w:p w14:paraId="1A438BF1" w14:textId="622A5FDE" w:rsidR="00F51787" w:rsidRDefault="00F51787" w:rsidP="006204CD">
      <w:pPr>
        <w:spacing w:line="360" w:lineRule="auto"/>
        <w:jc w:val="both"/>
        <w:rPr>
          <w:b/>
        </w:rPr>
      </w:pPr>
    </w:p>
    <w:p w14:paraId="0EACADC7" w14:textId="1B3E1E63" w:rsidR="00F51787" w:rsidRDefault="00F51787" w:rsidP="006204CD">
      <w:pPr>
        <w:spacing w:line="360" w:lineRule="auto"/>
        <w:jc w:val="both"/>
        <w:rPr>
          <w:b/>
        </w:rPr>
      </w:pPr>
    </w:p>
    <w:p w14:paraId="392076EF" w14:textId="6B980568" w:rsidR="00F51787" w:rsidRDefault="00F51787" w:rsidP="006204CD">
      <w:pPr>
        <w:spacing w:line="360" w:lineRule="auto"/>
        <w:jc w:val="both"/>
        <w:rPr>
          <w:b/>
        </w:rPr>
      </w:pPr>
    </w:p>
    <w:p w14:paraId="421460FD" w14:textId="6ED09965" w:rsidR="00F51787" w:rsidRDefault="00F51787" w:rsidP="006204CD">
      <w:pPr>
        <w:spacing w:line="360" w:lineRule="auto"/>
        <w:jc w:val="both"/>
        <w:rPr>
          <w:b/>
        </w:rPr>
      </w:pPr>
    </w:p>
    <w:p w14:paraId="5399ABFB" w14:textId="2280E1D7" w:rsidR="00F51787" w:rsidRDefault="00F51787" w:rsidP="006204CD">
      <w:pPr>
        <w:spacing w:line="360" w:lineRule="auto"/>
        <w:jc w:val="both"/>
        <w:rPr>
          <w:b/>
        </w:rPr>
      </w:pPr>
    </w:p>
    <w:p w14:paraId="4564A895" w14:textId="513BC741" w:rsidR="00F51787" w:rsidRDefault="00F51787" w:rsidP="006204CD">
      <w:pPr>
        <w:spacing w:line="360" w:lineRule="auto"/>
        <w:jc w:val="both"/>
        <w:rPr>
          <w:b/>
        </w:rPr>
      </w:pPr>
    </w:p>
    <w:p w14:paraId="7D57EB97" w14:textId="13152AD3" w:rsidR="00F51787" w:rsidRDefault="00F51787" w:rsidP="006204CD">
      <w:pPr>
        <w:spacing w:line="360" w:lineRule="auto"/>
        <w:jc w:val="both"/>
        <w:rPr>
          <w:b/>
        </w:rPr>
      </w:pPr>
    </w:p>
    <w:p w14:paraId="2E18AEF4" w14:textId="6554E40F" w:rsidR="00F51787" w:rsidRDefault="00F51787" w:rsidP="006204CD">
      <w:pPr>
        <w:spacing w:line="360" w:lineRule="auto"/>
        <w:jc w:val="both"/>
        <w:rPr>
          <w:b/>
        </w:rPr>
      </w:pPr>
    </w:p>
    <w:p w14:paraId="04BE06C5" w14:textId="7C37BDBE" w:rsidR="00F51787" w:rsidRDefault="00F51787" w:rsidP="006204CD">
      <w:pPr>
        <w:spacing w:line="360" w:lineRule="auto"/>
        <w:jc w:val="both"/>
        <w:rPr>
          <w:b/>
        </w:rPr>
      </w:pPr>
    </w:p>
    <w:p w14:paraId="01771139" w14:textId="272549FA" w:rsidR="00F51787" w:rsidRDefault="00F51787" w:rsidP="006204CD">
      <w:pPr>
        <w:spacing w:line="360" w:lineRule="auto"/>
        <w:jc w:val="both"/>
        <w:rPr>
          <w:b/>
        </w:rPr>
      </w:pPr>
    </w:p>
    <w:p w14:paraId="5C93C4CD" w14:textId="7B648C22" w:rsidR="00F51787" w:rsidRDefault="00F51787" w:rsidP="006204CD">
      <w:pPr>
        <w:spacing w:line="360" w:lineRule="auto"/>
        <w:jc w:val="both"/>
        <w:rPr>
          <w:b/>
        </w:rPr>
      </w:pPr>
    </w:p>
    <w:p w14:paraId="5B60E963" w14:textId="42682727" w:rsidR="00F51787" w:rsidRDefault="00F51787" w:rsidP="006204CD">
      <w:pPr>
        <w:spacing w:line="360" w:lineRule="auto"/>
        <w:jc w:val="both"/>
        <w:rPr>
          <w:b/>
        </w:rPr>
      </w:pPr>
    </w:p>
    <w:p w14:paraId="30B2E6F9" w14:textId="7C74A9E1" w:rsidR="00F51787" w:rsidRDefault="00F51787" w:rsidP="006204CD">
      <w:pPr>
        <w:spacing w:line="360" w:lineRule="auto"/>
        <w:jc w:val="both"/>
        <w:rPr>
          <w:b/>
        </w:rPr>
      </w:pPr>
    </w:p>
    <w:p w14:paraId="22A6147A" w14:textId="034D1113" w:rsidR="00F51787" w:rsidRDefault="00F51787" w:rsidP="006204CD">
      <w:pPr>
        <w:spacing w:line="360" w:lineRule="auto"/>
        <w:jc w:val="both"/>
        <w:rPr>
          <w:b/>
        </w:rPr>
      </w:pPr>
    </w:p>
    <w:p w14:paraId="2899267A" w14:textId="62AADAD0" w:rsidR="00F51787" w:rsidRDefault="00F51787" w:rsidP="006204CD">
      <w:pPr>
        <w:spacing w:line="360" w:lineRule="auto"/>
        <w:jc w:val="both"/>
        <w:rPr>
          <w:b/>
        </w:rPr>
      </w:pPr>
    </w:p>
    <w:p w14:paraId="2B4FBB52" w14:textId="2CD20704" w:rsidR="00A23814" w:rsidRDefault="00A23814" w:rsidP="006204CD">
      <w:pPr>
        <w:spacing w:line="360" w:lineRule="auto"/>
        <w:jc w:val="both"/>
        <w:rPr>
          <w:b/>
        </w:rPr>
      </w:pPr>
    </w:p>
    <w:p w14:paraId="6502ED3B" w14:textId="77777777" w:rsidR="00A23814" w:rsidRPr="00D54A6B" w:rsidRDefault="00A23814" w:rsidP="00A23814">
      <w:pPr>
        <w:jc w:val="right"/>
        <w:rPr>
          <w:b/>
          <w:bCs/>
          <w:i/>
          <w:iCs/>
          <w:caps/>
          <w:w w:val="120"/>
          <w:kern w:val="1"/>
        </w:rPr>
      </w:pPr>
      <w:r w:rsidRPr="00D54A6B">
        <w:rPr>
          <w:b/>
          <w:bCs/>
          <w:i/>
          <w:iCs/>
          <w:caps/>
          <w:w w:val="120"/>
          <w:kern w:val="1"/>
        </w:rPr>
        <w:lastRenderedPageBreak/>
        <w:t xml:space="preserve">OБРАЗЕЦ </w:t>
      </w:r>
    </w:p>
    <w:p w14:paraId="3C53D151" w14:textId="77777777" w:rsidR="00A23814" w:rsidRPr="00D54A6B" w:rsidRDefault="00A23814" w:rsidP="00A23814">
      <w:pPr>
        <w:shd w:val="clear" w:color="auto" w:fill="FFFFFF"/>
        <w:spacing w:line="360" w:lineRule="auto"/>
      </w:pPr>
      <w:r w:rsidRPr="00D54A6B">
        <w:t>...................................................................................................................................................</w:t>
      </w:r>
    </w:p>
    <w:p w14:paraId="7691E4F1" w14:textId="77777777" w:rsidR="00A23814" w:rsidRPr="00D54A6B" w:rsidRDefault="00A23814" w:rsidP="00A23814">
      <w:pPr>
        <w:shd w:val="clear" w:color="auto" w:fill="FFFFFF"/>
        <w:spacing w:before="43" w:line="360" w:lineRule="auto"/>
        <w:ind w:right="30"/>
        <w:jc w:val="center"/>
        <w:rPr>
          <w:i/>
          <w:iCs/>
        </w:rPr>
      </w:pPr>
      <w:r w:rsidRPr="00D54A6B">
        <w:rPr>
          <w:i/>
          <w:iCs/>
        </w:rPr>
        <w:t>( наименование на участника )</w:t>
      </w:r>
    </w:p>
    <w:p w14:paraId="5608ED8E" w14:textId="77777777" w:rsidR="00A23814" w:rsidRDefault="00A23814" w:rsidP="00A23814">
      <w:pPr>
        <w:shd w:val="clear" w:color="auto" w:fill="FFFFFF"/>
        <w:spacing w:line="360" w:lineRule="auto"/>
        <w:jc w:val="center"/>
        <w:rPr>
          <w:b/>
          <w:bCs/>
        </w:rPr>
      </w:pPr>
      <w:r w:rsidRPr="00D54A6B">
        <w:rPr>
          <w:b/>
          <w:bCs/>
        </w:rPr>
        <w:t>ЦЕНОВО ПРЕДЛОЖЕНИЕ</w:t>
      </w:r>
    </w:p>
    <w:p w14:paraId="2F8E521B" w14:textId="658E69A4" w:rsidR="00A23814" w:rsidRPr="00D54A6B" w:rsidRDefault="00A23814" w:rsidP="00A23814">
      <w:pPr>
        <w:shd w:val="clear" w:color="auto" w:fill="FFFFFF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За обособена позиция №4: </w:t>
      </w:r>
      <w:r w:rsidRPr="00A23814">
        <w:rPr>
          <w:b/>
          <w:bCs/>
        </w:rPr>
        <w:t>Извършване на мониторинг на почви</w:t>
      </w:r>
    </w:p>
    <w:p w14:paraId="01F09068" w14:textId="77777777" w:rsidR="00A23814" w:rsidRPr="00D54A6B" w:rsidRDefault="00A23814" w:rsidP="00A23814">
      <w:pPr>
        <w:spacing w:line="276" w:lineRule="auto"/>
      </w:pPr>
    </w:p>
    <w:p w14:paraId="04E09AE9" w14:textId="77777777" w:rsidR="00A23814" w:rsidRPr="00D54A6B" w:rsidRDefault="00A23814" w:rsidP="00F51787">
      <w:pPr>
        <w:widowControl w:val="0"/>
        <w:spacing w:line="360" w:lineRule="auto"/>
        <w:rPr>
          <w:snapToGrid w:val="0"/>
        </w:rPr>
      </w:pPr>
      <w:r w:rsidRPr="00D54A6B">
        <w:rPr>
          <w:snapToGrid w:val="0"/>
        </w:rPr>
        <w:t>Долуподписаният/ата .................................................................................................</w:t>
      </w:r>
    </w:p>
    <w:p w14:paraId="37A387CE" w14:textId="77777777" w:rsidR="00A23814" w:rsidRPr="00D54A6B" w:rsidRDefault="00A23814" w:rsidP="00F51787">
      <w:pPr>
        <w:widowControl w:val="0"/>
        <w:spacing w:line="360" w:lineRule="auto"/>
        <w:ind w:left="2160" w:firstLine="720"/>
        <w:rPr>
          <w:i/>
          <w:iCs/>
          <w:snapToGrid w:val="0"/>
        </w:rPr>
      </w:pPr>
      <w:r w:rsidRPr="00D54A6B">
        <w:rPr>
          <w:i/>
          <w:iCs/>
          <w:snapToGrid w:val="0"/>
        </w:rPr>
        <w:t>(трите имена)</w:t>
      </w:r>
    </w:p>
    <w:p w14:paraId="179DCC49" w14:textId="6271C5AE" w:rsidR="00A23814" w:rsidRDefault="00A23814" w:rsidP="00F51787">
      <w:pPr>
        <w:spacing w:line="360" w:lineRule="auto"/>
        <w:jc w:val="both"/>
        <w:rPr>
          <w:lang w:eastAsia="en-US"/>
        </w:rPr>
      </w:pPr>
      <w:r w:rsidRPr="00D54A6B">
        <w:rPr>
          <w:snapToGrid w:val="0"/>
        </w:rPr>
        <w:t>в качеството си на ........................... в/на .................................................., ЕИК (БУЛСТАТ)........................, със седалище и адрес на управление .............................................................................., участник в процедура за възлагане на обществена поръчка с предмет:</w:t>
      </w:r>
      <w:r>
        <w:rPr>
          <w:snapToGrid w:val="0"/>
        </w:rPr>
        <w:t xml:space="preserve"> </w:t>
      </w:r>
      <w:r w:rsidRPr="00D74ECD">
        <w:rPr>
          <w:lang w:eastAsia="en-US"/>
        </w:rPr>
        <w:t>„</w:t>
      </w:r>
      <w:r w:rsidRPr="009F3254">
        <w:rPr>
          <w:lang w:eastAsia="en-US"/>
        </w:rPr>
        <w:t>Извършване на пробовземане и лабораторни анализи (мониторинг) на повърхностни води, подземни води, отпадъчни води, инфилтрат, въздух, почви, утайки и шум на територията на ОП „Столично предприятие за третиране на отпадъци“ - площадка „Садината“ и площадка „Хан Богров“ по 5 обособени позиции</w:t>
      </w:r>
      <w:r>
        <w:rPr>
          <w:lang w:eastAsia="en-US"/>
        </w:rPr>
        <w:t>.</w:t>
      </w:r>
    </w:p>
    <w:p w14:paraId="66AAA337" w14:textId="77777777" w:rsidR="00664097" w:rsidRDefault="00664097" w:rsidP="00F51787">
      <w:pPr>
        <w:spacing w:before="120" w:after="120" w:line="360" w:lineRule="auto"/>
        <w:ind w:firstLine="708"/>
        <w:rPr>
          <w:b/>
          <w:bCs/>
        </w:rPr>
      </w:pPr>
    </w:p>
    <w:p w14:paraId="184D5908" w14:textId="77777777" w:rsidR="00664097" w:rsidRDefault="00664097" w:rsidP="00F51787">
      <w:pPr>
        <w:spacing w:before="120" w:after="120" w:line="360" w:lineRule="auto"/>
        <w:ind w:firstLine="708"/>
        <w:rPr>
          <w:b/>
          <w:bCs/>
        </w:rPr>
      </w:pPr>
    </w:p>
    <w:p w14:paraId="351498F2" w14:textId="6F61DC4D" w:rsidR="00A23814" w:rsidRPr="00D54A6B" w:rsidRDefault="00A23814" w:rsidP="00F51787">
      <w:pPr>
        <w:spacing w:before="120" w:after="120" w:line="360" w:lineRule="auto"/>
        <w:ind w:firstLine="708"/>
      </w:pPr>
      <w:r w:rsidRPr="00D54A6B">
        <w:rPr>
          <w:b/>
          <w:bCs/>
        </w:rPr>
        <w:t>УВАЖАЕМИ ДАМИ И ГОСПОДА,</w:t>
      </w:r>
    </w:p>
    <w:p w14:paraId="723C4B8F" w14:textId="5220F509" w:rsidR="00A23814" w:rsidRDefault="00A23814" w:rsidP="00F51787">
      <w:pPr>
        <w:spacing w:line="360" w:lineRule="auto"/>
        <w:ind w:firstLine="708"/>
        <w:jc w:val="both"/>
        <w:rPr>
          <w:noProof/>
        </w:rPr>
      </w:pPr>
      <w:r w:rsidRPr="00D54A6B">
        <w:t xml:space="preserve">С настоящото Ви </w:t>
      </w:r>
      <w:r w:rsidRPr="00D54A6B">
        <w:rPr>
          <w:noProof/>
        </w:rPr>
        <w:t>представяме нашето ценово предложение за участие в обявената от Вас процедура за възлагане на обществената поръчка</w:t>
      </w:r>
      <w:r>
        <w:rPr>
          <w:noProof/>
        </w:rPr>
        <w:t>, за обособена позиция №4,</w:t>
      </w:r>
      <w:r w:rsidRPr="00D54A6B">
        <w:rPr>
          <w:noProof/>
        </w:rPr>
        <w:t xml:space="preserve"> както следва</w:t>
      </w:r>
      <w:r>
        <w:rPr>
          <w:noProof/>
        </w:rPr>
        <w:t>:</w:t>
      </w:r>
    </w:p>
    <w:p w14:paraId="1063F035" w14:textId="55652A11" w:rsidR="00A23814" w:rsidRDefault="00A23814" w:rsidP="006204CD">
      <w:pPr>
        <w:spacing w:line="360" w:lineRule="auto"/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7"/>
        <w:gridCol w:w="2035"/>
        <w:gridCol w:w="2165"/>
        <w:gridCol w:w="2985"/>
      </w:tblGrid>
      <w:tr w:rsidR="0059270D" w:rsidRPr="009D5A1C" w14:paraId="50EC50BA" w14:textId="07D9F7FE" w:rsidTr="00B371E3">
        <w:tc>
          <w:tcPr>
            <w:tcW w:w="9062" w:type="dxa"/>
            <w:gridSpan w:val="4"/>
            <w:shd w:val="clear" w:color="auto" w:fill="E2EFD9" w:themeFill="accent6" w:themeFillTint="33"/>
          </w:tcPr>
          <w:p w14:paraId="500B892A" w14:textId="0448254C" w:rsidR="0059270D" w:rsidRPr="00A23814" w:rsidRDefault="0059270D" w:rsidP="004E0585">
            <w:pPr>
              <w:spacing w:line="360" w:lineRule="auto"/>
              <w:jc w:val="both"/>
              <w:rPr>
                <w:b/>
              </w:rPr>
            </w:pPr>
            <w:r w:rsidRPr="00A23814">
              <w:rPr>
                <w:b/>
              </w:rPr>
              <w:t>1. Извършване на мониторинг на почви (площадка „Садината“)</w:t>
            </w:r>
            <w:r>
              <w:rPr>
                <w:b/>
              </w:rPr>
              <w:t>:</w:t>
            </w:r>
          </w:p>
        </w:tc>
      </w:tr>
      <w:tr w:rsidR="0059270D" w:rsidRPr="009D5A1C" w14:paraId="36AA9F4A" w14:textId="6599EB72" w:rsidTr="00B371E3">
        <w:tc>
          <w:tcPr>
            <w:tcW w:w="9062" w:type="dxa"/>
            <w:gridSpan w:val="4"/>
            <w:shd w:val="clear" w:color="auto" w:fill="E2EFD9" w:themeFill="accent6" w:themeFillTint="33"/>
          </w:tcPr>
          <w:p w14:paraId="2408FC21" w14:textId="77777777" w:rsidR="0059270D" w:rsidRPr="00A23814" w:rsidRDefault="0059270D" w:rsidP="00A23814">
            <w:pPr>
              <w:pStyle w:val="ListParagraph"/>
              <w:numPr>
                <w:ilvl w:val="1"/>
                <w:numId w:val="12"/>
              </w:numPr>
              <w:rPr>
                <w:rFonts w:eastAsia="Calibri"/>
                <w:b/>
                <w:lang w:eastAsia="en-US"/>
              </w:rPr>
            </w:pPr>
            <w:r w:rsidRPr="00A23814">
              <w:rPr>
                <w:rFonts w:eastAsia="Calibri"/>
                <w:b/>
                <w:lang w:eastAsia="en-US"/>
              </w:rPr>
              <w:t xml:space="preserve">Точки на пробовземане: 4 броя изградени постоянни пунктове за мониторинг на почви </w:t>
            </w:r>
          </w:p>
          <w:p w14:paraId="5CEA506D" w14:textId="77777777" w:rsidR="0059270D" w:rsidRPr="00A23814" w:rsidRDefault="0059270D" w:rsidP="0059270D">
            <w:pPr>
              <w:pStyle w:val="ListParagraph"/>
              <w:ind w:left="360"/>
              <w:rPr>
                <w:rFonts w:eastAsia="Calibri"/>
                <w:b/>
                <w:lang w:eastAsia="en-US"/>
              </w:rPr>
            </w:pPr>
          </w:p>
        </w:tc>
      </w:tr>
      <w:tr w:rsidR="0059270D" w:rsidRPr="009D5A1C" w14:paraId="44FBFE16" w14:textId="241C4189" w:rsidTr="0059270D">
        <w:tc>
          <w:tcPr>
            <w:tcW w:w="1877" w:type="dxa"/>
            <w:vAlign w:val="center"/>
          </w:tcPr>
          <w:p w14:paraId="4AADAACE" w14:textId="77777777" w:rsidR="0059270D" w:rsidRPr="009D5A1C" w:rsidRDefault="0059270D" w:rsidP="004E0585">
            <w:pPr>
              <w:spacing w:line="360" w:lineRule="auto"/>
              <w:jc w:val="both"/>
              <w:rPr>
                <w:b/>
              </w:rPr>
            </w:pPr>
            <w:r w:rsidRPr="009D5A1C">
              <w:rPr>
                <w:b/>
              </w:rPr>
              <w:t>Показател</w:t>
            </w:r>
          </w:p>
        </w:tc>
        <w:tc>
          <w:tcPr>
            <w:tcW w:w="2035" w:type="dxa"/>
            <w:vAlign w:val="center"/>
          </w:tcPr>
          <w:p w14:paraId="037E8146" w14:textId="77777777" w:rsidR="0059270D" w:rsidRPr="009D5A1C" w:rsidRDefault="0059270D" w:rsidP="004E0585">
            <w:pPr>
              <w:spacing w:line="360" w:lineRule="auto"/>
              <w:jc w:val="both"/>
              <w:rPr>
                <w:b/>
              </w:rPr>
            </w:pPr>
            <w:r w:rsidRPr="009D5A1C">
              <w:rPr>
                <w:b/>
              </w:rPr>
              <w:t>Честота на измерването</w:t>
            </w:r>
          </w:p>
        </w:tc>
        <w:tc>
          <w:tcPr>
            <w:tcW w:w="2165" w:type="dxa"/>
          </w:tcPr>
          <w:p w14:paraId="27320524" w14:textId="0B346ECF" w:rsidR="0059270D" w:rsidRPr="009D5A1C" w:rsidRDefault="0059270D" w:rsidP="0059270D">
            <w:pPr>
              <w:spacing w:line="360" w:lineRule="auto"/>
              <w:jc w:val="both"/>
              <w:rPr>
                <w:b/>
              </w:rPr>
            </w:pPr>
            <w:r w:rsidRPr="009D5A1C">
              <w:rPr>
                <w:b/>
              </w:rPr>
              <w:t xml:space="preserve">Предлагана </w:t>
            </w:r>
            <w:r>
              <w:rPr>
                <w:b/>
              </w:rPr>
              <w:t xml:space="preserve">единична цена </w:t>
            </w:r>
            <w:r w:rsidRPr="009D5A1C">
              <w:rPr>
                <w:b/>
              </w:rPr>
              <w:t>лева без ДДС</w:t>
            </w:r>
          </w:p>
        </w:tc>
        <w:tc>
          <w:tcPr>
            <w:tcW w:w="2985" w:type="dxa"/>
          </w:tcPr>
          <w:p w14:paraId="6B0AF9BC" w14:textId="54D49683" w:rsidR="0059270D" w:rsidRPr="009D5A1C" w:rsidRDefault="0059270D" w:rsidP="004E0585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Предлагана цена за 4 пункта </w:t>
            </w:r>
            <w:r w:rsidRPr="009D5A1C">
              <w:rPr>
                <w:b/>
              </w:rPr>
              <w:t>лева без ДДС</w:t>
            </w:r>
          </w:p>
        </w:tc>
      </w:tr>
      <w:tr w:rsidR="0059270D" w:rsidRPr="009D5A1C" w14:paraId="2DDCA0BC" w14:textId="1F1BA0C1" w:rsidTr="0059270D">
        <w:tc>
          <w:tcPr>
            <w:tcW w:w="1877" w:type="dxa"/>
          </w:tcPr>
          <w:p w14:paraId="124F5AD3" w14:textId="1E0B05BB" w:rsidR="0059270D" w:rsidRPr="009D5A1C" w:rsidRDefault="0059270D" w:rsidP="0059270D">
            <w:pPr>
              <w:spacing w:line="360" w:lineRule="auto"/>
              <w:jc w:val="both"/>
              <w:rPr>
                <w:b/>
              </w:rPr>
            </w:pPr>
            <w:r w:rsidRPr="00B6318B">
              <w:t>pН</w:t>
            </w:r>
          </w:p>
        </w:tc>
        <w:tc>
          <w:tcPr>
            <w:tcW w:w="2035" w:type="dxa"/>
          </w:tcPr>
          <w:p w14:paraId="095C1969" w14:textId="27E78B76" w:rsidR="0059270D" w:rsidRPr="009D5A1C" w:rsidRDefault="0059270D" w:rsidP="0059270D">
            <w:pPr>
              <w:spacing w:line="360" w:lineRule="auto"/>
              <w:jc w:val="both"/>
              <w:rPr>
                <w:b/>
              </w:rPr>
            </w:pPr>
            <w:r w:rsidRPr="00B6318B">
              <w:t>Веднъж на три години</w:t>
            </w:r>
          </w:p>
        </w:tc>
        <w:tc>
          <w:tcPr>
            <w:tcW w:w="2165" w:type="dxa"/>
          </w:tcPr>
          <w:p w14:paraId="2D4792EF" w14:textId="0C8E9D38" w:rsidR="0059270D" w:rsidRPr="009D5A1C" w:rsidRDefault="0059270D" w:rsidP="0059270D">
            <w:pPr>
              <w:spacing w:line="360" w:lineRule="auto"/>
              <w:jc w:val="both"/>
              <w:rPr>
                <w:b/>
              </w:rPr>
            </w:pPr>
            <w:r w:rsidRPr="00EF6061">
              <w:rPr>
                <w:b/>
              </w:rPr>
              <w:t>………………</w:t>
            </w:r>
          </w:p>
        </w:tc>
        <w:tc>
          <w:tcPr>
            <w:tcW w:w="2985" w:type="dxa"/>
          </w:tcPr>
          <w:p w14:paraId="01F2BE8B" w14:textId="2CE8B3BB" w:rsidR="0059270D" w:rsidRPr="00EF6061" w:rsidRDefault="00CF15D5" w:rsidP="0059270D">
            <w:pPr>
              <w:spacing w:line="360" w:lineRule="auto"/>
              <w:jc w:val="both"/>
              <w:rPr>
                <w:b/>
              </w:rPr>
            </w:pPr>
            <w:r>
              <w:t>4</w:t>
            </w:r>
            <w:r w:rsidR="004C0517" w:rsidRPr="00D55B60">
              <w:t xml:space="preserve"> х единичната цена на участника: ………………</w:t>
            </w:r>
          </w:p>
        </w:tc>
      </w:tr>
      <w:tr w:rsidR="0059270D" w:rsidRPr="009D5A1C" w14:paraId="55546B55" w14:textId="58849756" w:rsidTr="0059270D">
        <w:tc>
          <w:tcPr>
            <w:tcW w:w="1877" w:type="dxa"/>
          </w:tcPr>
          <w:p w14:paraId="040F11D6" w14:textId="78DDEE01" w:rsidR="0059270D" w:rsidRPr="009D5A1C" w:rsidRDefault="0059270D" w:rsidP="0059270D">
            <w:pPr>
              <w:spacing w:line="360" w:lineRule="auto"/>
              <w:jc w:val="both"/>
              <w:rPr>
                <w:b/>
              </w:rPr>
            </w:pPr>
            <w:r w:rsidRPr="00B6318B">
              <w:t>Арсен*</w:t>
            </w:r>
          </w:p>
        </w:tc>
        <w:tc>
          <w:tcPr>
            <w:tcW w:w="2035" w:type="dxa"/>
          </w:tcPr>
          <w:p w14:paraId="512BE16F" w14:textId="750088C8" w:rsidR="0059270D" w:rsidRPr="009D5A1C" w:rsidRDefault="0059270D" w:rsidP="0059270D">
            <w:pPr>
              <w:spacing w:line="360" w:lineRule="auto"/>
              <w:jc w:val="both"/>
              <w:rPr>
                <w:b/>
              </w:rPr>
            </w:pPr>
            <w:r w:rsidRPr="00B6318B">
              <w:t>Веднъж на три години</w:t>
            </w:r>
          </w:p>
        </w:tc>
        <w:tc>
          <w:tcPr>
            <w:tcW w:w="2165" w:type="dxa"/>
          </w:tcPr>
          <w:p w14:paraId="1B743CFD" w14:textId="56322DB5" w:rsidR="0059270D" w:rsidRPr="009D5A1C" w:rsidRDefault="0059270D" w:rsidP="0059270D">
            <w:pPr>
              <w:spacing w:line="360" w:lineRule="auto"/>
              <w:jc w:val="both"/>
              <w:rPr>
                <w:b/>
              </w:rPr>
            </w:pPr>
            <w:r w:rsidRPr="00EF6061">
              <w:rPr>
                <w:b/>
              </w:rPr>
              <w:t>………………</w:t>
            </w:r>
          </w:p>
        </w:tc>
        <w:tc>
          <w:tcPr>
            <w:tcW w:w="2985" w:type="dxa"/>
          </w:tcPr>
          <w:p w14:paraId="71AEAAF6" w14:textId="4E2E0BAA" w:rsidR="0059270D" w:rsidRPr="00EF6061" w:rsidRDefault="00CF15D5" w:rsidP="0059270D">
            <w:pPr>
              <w:spacing w:line="360" w:lineRule="auto"/>
              <w:jc w:val="both"/>
              <w:rPr>
                <w:b/>
              </w:rPr>
            </w:pPr>
            <w:r>
              <w:t>4</w:t>
            </w:r>
            <w:r w:rsidR="004C0517" w:rsidRPr="00D55B60">
              <w:t xml:space="preserve"> х единичната цена на участника: ………………</w:t>
            </w:r>
          </w:p>
        </w:tc>
      </w:tr>
      <w:tr w:rsidR="004C0517" w:rsidRPr="009D5A1C" w14:paraId="12DB0D1E" w14:textId="54E1A5B6" w:rsidTr="0059270D">
        <w:tc>
          <w:tcPr>
            <w:tcW w:w="1877" w:type="dxa"/>
          </w:tcPr>
          <w:p w14:paraId="22A68947" w14:textId="308C5A91" w:rsidR="004C0517" w:rsidRPr="009D5A1C" w:rsidRDefault="004C0517" w:rsidP="004C0517">
            <w:pPr>
              <w:spacing w:line="360" w:lineRule="auto"/>
              <w:jc w:val="both"/>
              <w:rPr>
                <w:b/>
              </w:rPr>
            </w:pPr>
            <w:r w:rsidRPr="00B6318B">
              <w:lastRenderedPageBreak/>
              <w:t>Хром*</w:t>
            </w:r>
          </w:p>
        </w:tc>
        <w:tc>
          <w:tcPr>
            <w:tcW w:w="2035" w:type="dxa"/>
          </w:tcPr>
          <w:p w14:paraId="69ED23C2" w14:textId="137B3489" w:rsidR="004C0517" w:rsidRPr="009D5A1C" w:rsidRDefault="004C0517" w:rsidP="004C0517">
            <w:pPr>
              <w:spacing w:line="360" w:lineRule="auto"/>
              <w:jc w:val="both"/>
              <w:rPr>
                <w:b/>
              </w:rPr>
            </w:pPr>
            <w:r w:rsidRPr="00B6318B">
              <w:t>Веднъж на три години</w:t>
            </w:r>
          </w:p>
        </w:tc>
        <w:tc>
          <w:tcPr>
            <w:tcW w:w="2165" w:type="dxa"/>
          </w:tcPr>
          <w:p w14:paraId="4981C7CE" w14:textId="5E1053B7" w:rsidR="004C0517" w:rsidRPr="009D5A1C" w:rsidRDefault="004C0517" w:rsidP="004C0517">
            <w:pPr>
              <w:spacing w:line="360" w:lineRule="auto"/>
              <w:jc w:val="both"/>
              <w:rPr>
                <w:b/>
              </w:rPr>
            </w:pPr>
            <w:r w:rsidRPr="00EF6061">
              <w:rPr>
                <w:b/>
              </w:rPr>
              <w:t>………………</w:t>
            </w:r>
          </w:p>
        </w:tc>
        <w:tc>
          <w:tcPr>
            <w:tcW w:w="2985" w:type="dxa"/>
          </w:tcPr>
          <w:p w14:paraId="6F9F2B2E" w14:textId="1FCFD5A5" w:rsidR="004C0517" w:rsidRPr="00EF6061" w:rsidRDefault="00CF15D5" w:rsidP="004C0517">
            <w:pPr>
              <w:spacing w:line="360" w:lineRule="auto"/>
              <w:jc w:val="both"/>
              <w:rPr>
                <w:b/>
              </w:rPr>
            </w:pPr>
            <w:r>
              <w:t>4</w:t>
            </w:r>
            <w:r w:rsidR="004C0517" w:rsidRPr="00773228">
              <w:t xml:space="preserve"> х единичната цена на участника: ………………</w:t>
            </w:r>
          </w:p>
        </w:tc>
      </w:tr>
      <w:tr w:rsidR="004C0517" w:rsidRPr="009D5A1C" w14:paraId="6AE9CA4C" w14:textId="48486B69" w:rsidTr="0059270D">
        <w:tc>
          <w:tcPr>
            <w:tcW w:w="1877" w:type="dxa"/>
          </w:tcPr>
          <w:p w14:paraId="78930539" w14:textId="789B26A9" w:rsidR="004C0517" w:rsidRPr="009D5A1C" w:rsidRDefault="004C0517" w:rsidP="004C0517">
            <w:pPr>
              <w:spacing w:line="360" w:lineRule="auto"/>
              <w:jc w:val="both"/>
              <w:rPr>
                <w:b/>
              </w:rPr>
            </w:pPr>
            <w:r w:rsidRPr="00B6318B">
              <w:t>Кадмий*</w:t>
            </w:r>
          </w:p>
        </w:tc>
        <w:tc>
          <w:tcPr>
            <w:tcW w:w="2035" w:type="dxa"/>
          </w:tcPr>
          <w:p w14:paraId="3B3C46EE" w14:textId="732718C1" w:rsidR="004C0517" w:rsidRPr="009D5A1C" w:rsidRDefault="004C0517" w:rsidP="004C0517">
            <w:pPr>
              <w:spacing w:line="360" w:lineRule="auto"/>
              <w:jc w:val="both"/>
              <w:rPr>
                <w:b/>
              </w:rPr>
            </w:pPr>
            <w:r w:rsidRPr="00B6318B">
              <w:t>Веднъж на три години</w:t>
            </w:r>
          </w:p>
        </w:tc>
        <w:tc>
          <w:tcPr>
            <w:tcW w:w="2165" w:type="dxa"/>
          </w:tcPr>
          <w:p w14:paraId="1279EF9B" w14:textId="336880F4" w:rsidR="004C0517" w:rsidRPr="009D5A1C" w:rsidRDefault="004C0517" w:rsidP="004C0517">
            <w:pPr>
              <w:spacing w:line="360" w:lineRule="auto"/>
              <w:jc w:val="both"/>
              <w:rPr>
                <w:b/>
              </w:rPr>
            </w:pPr>
            <w:r w:rsidRPr="00EF6061">
              <w:rPr>
                <w:b/>
              </w:rPr>
              <w:t>………………</w:t>
            </w:r>
          </w:p>
        </w:tc>
        <w:tc>
          <w:tcPr>
            <w:tcW w:w="2985" w:type="dxa"/>
          </w:tcPr>
          <w:p w14:paraId="1D4D83F9" w14:textId="55125493" w:rsidR="004C0517" w:rsidRPr="00EF6061" w:rsidRDefault="00CF15D5" w:rsidP="004C0517">
            <w:pPr>
              <w:spacing w:line="360" w:lineRule="auto"/>
              <w:jc w:val="both"/>
              <w:rPr>
                <w:b/>
              </w:rPr>
            </w:pPr>
            <w:r>
              <w:t>4</w:t>
            </w:r>
            <w:r w:rsidR="004C0517" w:rsidRPr="00773228">
              <w:t xml:space="preserve"> х единичната цена на участника: ………………</w:t>
            </w:r>
          </w:p>
        </w:tc>
      </w:tr>
      <w:tr w:rsidR="004C0517" w:rsidRPr="009D5A1C" w14:paraId="331886F5" w14:textId="41CC9F5B" w:rsidTr="0059270D">
        <w:tc>
          <w:tcPr>
            <w:tcW w:w="1877" w:type="dxa"/>
          </w:tcPr>
          <w:p w14:paraId="4EDD3A60" w14:textId="3DED8B97" w:rsidR="004C0517" w:rsidRPr="009D5A1C" w:rsidRDefault="004C0517" w:rsidP="004C0517">
            <w:pPr>
              <w:spacing w:line="360" w:lineRule="auto"/>
              <w:jc w:val="both"/>
              <w:rPr>
                <w:b/>
              </w:rPr>
            </w:pPr>
            <w:r w:rsidRPr="00B6318B">
              <w:t>Цинк*</w:t>
            </w:r>
          </w:p>
        </w:tc>
        <w:tc>
          <w:tcPr>
            <w:tcW w:w="2035" w:type="dxa"/>
          </w:tcPr>
          <w:p w14:paraId="18155F93" w14:textId="5D10F3D9" w:rsidR="004C0517" w:rsidRPr="009D5A1C" w:rsidRDefault="004C0517" w:rsidP="004C0517">
            <w:pPr>
              <w:spacing w:line="360" w:lineRule="auto"/>
              <w:jc w:val="both"/>
              <w:rPr>
                <w:b/>
              </w:rPr>
            </w:pPr>
            <w:r w:rsidRPr="00B6318B">
              <w:t>Веднъж на три години</w:t>
            </w:r>
          </w:p>
        </w:tc>
        <w:tc>
          <w:tcPr>
            <w:tcW w:w="2165" w:type="dxa"/>
          </w:tcPr>
          <w:p w14:paraId="0700570F" w14:textId="4B27D294" w:rsidR="004C0517" w:rsidRPr="009D5A1C" w:rsidRDefault="004C0517" w:rsidP="004C0517">
            <w:pPr>
              <w:spacing w:line="360" w:lineRule="auto"/>
              <w:jc w:val="both"/>
              <w:rPr>
                <w:b/>
              </w:rPr>
            </w:pPr>
            <w:r w:rsidRPr="00EF6061">
              <w:rPr>
                <w:b/>
              </w:rPr>
              <w:t>………………</w:t>
            </w:r>
          </w:p>
        </w:tc>
        <w:tc>
          <w:tcPr>
            <w:tcW w:w="2985" w:type="dxa"/>
          </w:tcPr>
          <w:p w14:paraId="620A2CDD" w14:textId="4981D32C" w:rsidR="004C0517" w:rsidRPr="00EF6061" w:rsidRDefault="00CF15D5" w:rsidP="004C0517">
            <w:pPr>
              <w:spacing w:line="360" w:lineRule="auto"/>
              <w:jc w:val="both"/>
              <w:rPr>
                <w:b/>
              </w:rPr>
            </w:pPr>
            <w:r>
              <w:t>4</w:t>
            </w:r>
            <w:r w:rsidR="004C0517" w:rsidRPr="00773228">
              <w:t xml:space="preserve"> х единичната цена на участника: ………………</w:t>
            </w:r>
          </w:p>
        </w:tc>
      </w:tr>
      <w:tr w:rsidR="004C0517" w:rsidRPr="009D5A1C" w14:paraId="458E2300" w14:textId="3B680D13" w:rsidTr="0059270D">
        <w:tc>
          <w:tcPr>
            <w:tcW w:w="1877" w:type="dxa"/>
          </w:tcPr>
          <w:p w14:paraId="3C2C4ADF" w14:textId="6E67BD6C" w:rsidR="004C0517" w:rsidRPr="009D5A1C" w:rsidRDefault="004C0517" w:rsidP="004C0517">
            <w:pPr>
              <w:spacing w:line="360" w:lineRule="auto"/>
              <w:jc w:val="both"/>
              <w:rPr>
                <w:b/>
              </w:rPr>
            </w:pPr>
            <w:r w:rsidRPr="00B6318B">
              <w:t>Желязо*</w:t>
            </w:r>
          </w:p>
        </w:tc>
        <w:tc>
          <w:tcPr>
            <w:tcW w:w="2035" w:type="dxa"/>
          </w:tcPr>
          <w:p w14:paraId="0A41171F" w14:textId="1CDAC02A" w:rsidR="004C0517" w:rsidRPr="009D5A1C" w:rsidRDefault="004C0517" w:rsidP="004C0517">
            <w:pPr>
              <w:spacing w:line="360" w:lineRule="auto"/>
              <w:jc w:val="both"/>
              <w:rPr>
                <w:b/>
              </w:rPr>
            </w:pPr>
            <w:r w:rsidRPr="00B6318B">
              <w:t>Веднъж на три години</w:t>
            </w:r>
          </w:p>
        </w:tc>
        <w:tc>
          <w:tcPr>
            <w:tcW w:w="2165" w:type="dxa"/>
          </w:tcPr>
          <w:p w14:paraId="7E20A606" w14:textId="51C64B9C" w:rsidR="004C0517" w:rsidRPr="009D5A1C" w:rsidRDefault="004C0517" w:rsidP="004C0517">
            <w:pPr>
              <w:spacing w:line="360" w:lineRule="auto"/>
              <w:jc w:val="both"/>
              <w:rPr>
                <w:b/>
              </w:rPr>
            </w:pPr>
            <w:r w:rsidRPr="00EF6061">
              <w:rPr>
                <w:b/>
              </w:rPr>
              <w:t>………………</w:t>
            </w:r>
          </w:p>
        </w:tc>
        <w:tc>
          <w:tcPr>
            <w:tcW w:w="2985" w:type="dxa"/>
          </w:tcPr>
          <w:p w14:paraId="21CA763C" w14:textId="6A6983FE" w:rsidR="004C0517" w:rsidRPr="00EF6061" w:rsidRDefault="00CF15D5" w:rsidP="004C0517">
            <w:pPr>
              <w:spacing w:line="360" w:lineRule="auto"/>
              <w:jc w:val="both"/>
              <w:rPr>
                <w:b/>
              </w:rPr>
            </w:pPr>
            <w:r>
              <w:t>4</w:t>
            </w:r>
            <w:r w:rsidR="004C0517" w:rsidRPr="00773228">
              <w:t xml:space="preserve"> х единичната цена на участника: ………………</w:t>
            </w:r>
          </w:p>
        </w:tc>
      </w:tr>
      <w:tr w:rsidR="004C0517" w:rsidRPr="009D5A1C" w14:paraId="01B3578B" w14:textId="6F269796" w:rsidTr="0059270D">
        <w:tc>
          <w:tcPr>
            <w:tcW w:w="1877" w:type="dxa"/>
          </w:tcPr>
          <w:p w14:paraId="5BAE090F" w14:textId="0F0ABC57" w:rsidR="004C0517" w:rsidRPr="009D5A1C" w:rsidRDefault="004C0517" w:rsidP="004C0517">
            <w:pPr>
              <w:spacing w:line="360" w:lineRule="auto"/>
              <w:jc w:val="both"/>
              <w:rPr>
                <w:b/>
              </w:rPr>
            </w:pPr>
            <w:r w:rsidRPr="00B6318B">
              <w:t>Мед*</w:t>
            </w:r>
          </w:p>
        </w:tc>
        <w:tc>
          <w:tcPr>
            <w:tcW w:w="2035" w:type="dxa"/>
          </w:tcPr>
          <w:p w14:paraId="3E9E6362" w14:textId="29E8081C" w:rsidR="004C0517" w:rsidRPr="009D5A1C" w:rsidRDefault="004C0517" w:rsidP="004C0517">
            <w:pPr>
              <w:spacing w:line="360" w:lineRule="auto"/>
              <w:jc w:val="both"/>
              <w:rPr>
                <w:b/>
              </w:rPr>
            </w:pPr>
            <w:r w:rsidRPr="00B6318B">
              <w:t>Веднъж на три години</w:t>
            </w:r>
          </w:p>
        </w:tc>
        <w:tc>
          <w:tcPr>
            <w:tcW w:w="2165" w:type="dxa"/>
          </w:tcPr>
          <w:p w14:paraId="5D5785C2" w14:textId="3F4F8354" w:rsidR="004C0517" w:rsidRPr="009D5A1C" w:rsidRDefault="004C0517" w:rsidP="004C0517">
            <w:pPr>
              <w:spacing w:line="360" w:lineRule="auto"/>
              <w:jc w:val="both"/>
              <w:rPr>
                <w:b/>
              </w:rPr>
            </w:pPr>
            <w:r w:rsidRPr="00EF6061">
              <w:rPr>
                <w:b/>
              </w:rPr>
              <w:t>………………</w:t>
            </w:r>
          </w:p>
        </w:tc>
        <w:tc>
          <w:tcPr>
            <w:tcW w:w="2985" w:type="dxa"/>
          </w:tcPr>
          <w:p w14:paraId="369253BF" w14:textId="5B6BCA6E" w:rsidR="004C0517" w:rsidRPr="00EF6061" w:rsidRDefault="00CF15D5" w:rsidP="004C0517">
            <w:pPr>
              <w:spacing w:line="360" w:lineRule="auto"/>
              <w:jc w:val="both"/>
              <w:rPr>
                <w:b/>
              </w:rPr>
            </w:pPr>
            <w:r>
              <w:t>4</w:t>
            </w:r>
            <w:r w:rsidR="004C0517" w:rsidRPr="00894D86">
              <w:t xml:space="preserve"> х единичната цена на участника: ………………</w:t>
            </w:r>
          </w:p>
        </w:tc>
      </w:tr>
      <w:tr w:rsidR="004C0517" w:rsidRPr="009D5A1C" w14:paraId="0160E56C" w14:textId="26A3A2C6" w:rsidTr="0059270D">
        <w:tc>
          <w:tcPr>
            <w:tcW w:w="1877" w:type="dxa"/>
          </w:tcPr>
          <w:p w14:paraId="1F4DE046" w14:textId="458BDDFB" w:rsidR="004C0517" w:rsidRPr="009D5A1C" w:rsidRDefault="004C0517" w:rsidP="004C0517">
            <w:pPr>
              <w:spacing w:line="360" w:lineRule="auto"/>
              <w:jc w:val="both"/>
              <w:rPr>
                <w:b/>
              </w:rPr>
            </w:pPr>
            <w:r w:rsidRPr="00B6318B">
              <w:t>Олово*</w:t>
            </w:r>
          </w:p>
        </w:tc>
        <w:tc>
          <w:tcPr>
            <w:tcW w:w="2035" w:type="dxa"/>
          </w:tcPr>
          <w:p w14:paraId="09A1AAAF" w14:textId="21CFCEC9" w:rsidR="004C0517" w:rsidRPr="009D5A1C" w:rsidRDefault="004C0517" w:rsidP="004C0517">
            <w:pPr>
              <w:spacing w:line="360" w:lineRule="auto"/>
              <w:jc w:val="both"/>
              <w:rPr>
                <w:b/>
              </w:rPr>
            </w:pPr>
            <w:r w:rsidRPr="00B6318B">
              <w:t>Веднъж на три години</w:t>
            </w:r>
          </w:p>
        </w:tc>
        <w:tc>
          <w:tcPr>
            <w:tcW w:w="2165" w:type="dxa"/>
          </w:tcPr>
          <w:p w14:paraId="1A1DB978" w14:textId="686DF751" w:rsidR="004C0517" w:rsidRPr="009D5A1C" w:rsidRDefault="004C0517" w:rsidP="004C0517">
            <w:pPr>
              <w:spacing w:line="360" w:lineRule="auto"/>
              <w:jc w:val="both"/>
              <w:rPr>
                <w:b/>
              </w:rPr>
            </w:pPr>
            <w:r w:rsidRPr="00EF6061">
              <w:rPr>
                <w:b/>
              </w:rPr>
              <w:t>………………</w:t>
            </w:r>
          </w:p>
        </w:tc>
        <w:tc>
          <w:tcPr>
            <w:tcW w:w="2985" w:type="dxa"/>
          </w:tcPr>
          <w:p w14:paraId="6EA85E58" w14:textId="304B2F6F" w:rsidR="004C0517" w:rsidRPr="00EF6061" w:rsidRDefault="00CF15D5" w:rsidP="004C0517">
            <w:pPr>
              <w:spacing w:line="360" w:lineRule="auto"/>
              <w:jc w:val="both"/>
              <w:rPr>
                <w:b/>
              </w:rPr>
            </w:pPr>
            <w:r>
              <w:t>4</w:t>
            </w:r>
            <w:r w:rsidR="004C0517" w:rsidRPr="00894D86">
              <w:t xml:space="preserve"> х единичната цена на участника: ………………</w:t>
            </w:r>
          </w:p>
        </w:tc>
      </w:tr>
      <w:tr w:rsidR="004C0517" w:rsidRPr="009D5A1C" w14:paraId="5AEBFCA4" w14:textId="4C383CB2" w:rsidTr="0059270D">
        <w:tc>
          <w:tcPr>
            <w:tcW w:w="1877" w:type="dxa"/>
          </w:tcPr>
          <w:p w14:paraId="0F4F631F" w14:textId="3C3CBE60" w:rsidR="004C0517" w:rsidRPr="009D5A1C" w:rsidRDefault="004C0517" w:rsidP="004C0517">
            <w:pPr>
              <w:spacing w:line="360" w:lineRule="auto"/>
              <w:jc w:val="both"/>
              <w:rPr>
                <w:b/>
              </w:rPr>
            </w:pPr>
            <w:r w:rsidRPr="00B6318B">
              <w:t>Никел*</w:t>
            </w:r>
          </w:p>
        </w:tc>
        <w:tc>
          <w:tcPr>
            <w:tcW w:w="2035" w:type="dxa"/>
          </w:tcPr>
          <w:p w14:paraId="739A5475" w14:textId="01603C0D" w:rsidR="004C0517" w:rsidRPr="009D5A1C" w:rsidRDefault="004C0517" w:rsidP="004C0517">
            <w:pPr>
              <w:spacing w:line="360" w:lineRule="auto"/>
              <w:jc w:val="both"/>
              <w:rPr>
                <w:b/>
              </w:rPr>
            </w:pPr>
            <w:r w:rsidRPr="00B6318B">
              <w:t>Веднъж на три години</w:t>
            </w:r>
          </w:p>
        </w:tc>
        <w:tc>
          <w:tcPr>
            <w:tcW w:w="2165" w:type="dxa"/>
          </w:tcPr>
          <w:p w14:paraId="02A6FAB1" w14:textId="5DB5DB68" w:rsidR="004C0517" w:rsidRPr="009D5A1C" w:rsidRDefault="004C0517" w:rsidP="004C0517">
            <w:pPr>
              <w:spacing w:line="360" w:lineRule="auto"/>
              <w:jc w:val="both"/>
              <w:rPr>
                <w:b/>
              </w:rPr>
            </w:pPr>
            <w:r w:rsidRPr="00EF6061">
              <w:rPr>
                <w:b/>
              </w:rPr>
              <w:t>………………</w:t>
            </w:r>
          </w:p>
        </w:tc>
        <w:tc>
          <w:tcPr>
            <w:tcW w:w="2985" w:type="dxa"/>
          </w:tcPr>
          <w:p w14:paraId="247D53B4" w14:textId="6C9F646F" w:rsidR="004C0517" w:rsidRPr="00EF6061" w:rsidRDefault="00CF15D5" w:rsidP="004C0517">
            <w:pPr>
              <w:spacing w:line="360" w:lineRule="auto"/>
              <w:jc w:val="both"/>
              <w:rPr>
                <w:b/>
              </w:rPr>
            </w:pPr>
            <w:r>
              <w:t>4</w:t>
            </w:r>
            <w:r w:rsidR="004C0517" w:rsidRPr="00894D86">
              <w:t xml:space="preserve"> х единичната цена на участника: ………………</w:t>
            </w:r>
          </w:p>
        </w:tc>
      </w:tr>
      <w:tr w:rsidR="00E4706E" w:rsidRPr="009D5A1C" w14:paraId="1247745E" w14:textId="77777777" w:rsidTr="00E4706E">
        <w:tc>
          <w:tcPr>
            <w:tcW w:w="9062" w:type="dxa"/>
            <w:gridSpan w:val="4"/>
            <w:shd w:val="clear" w:color="auto" w:fill="FFFFFF" w:themeFill="background1"/>
          </w:tcPr>
          <w:p w14:paraId="50BA331B" w14:textId="0B340844" w:rsidR="00E4706E" w:rsidRPr="008B48BD" w:rsidRDefault="00E4706E" w:rsidP="0059270D">
            <w:pPr>
              <w:spacing w:line="360" w:lineRule="auto"/>
              <w:jc w:val="both"/>
              <w:rPr>
                <w:b/>
              </w:rPr>
            </w:pPr>
            <w:r w:rsidRPr="00E4706E">
              <w:rPr>
                <w:b/>
              </w:rPr>
              <w:t>Забележка: дейностите по т.7</w:t>
            </w:r>
            <w:r w:rsidRPr="00E4706E">
              <w:rPr>
                <w:b/>
                <w:lang w:val="en-US"/>
              </w:rPr>
              <w:t>.1</w:t>
            </w:r>
            <w:r w:rsidRPr="00E4706E">
              <w:rPr>
                <w:b/>
              </w:rPr>
              <w:t xml:space="preserve"> ще бъдат извършени веднъж за срока на изпълнение на договора. Участникът следва да ги сумира при изчисляване на цената си за една година.</w:t>
            </w:r>
          </w:p>
        </w:tc>
      </w:tr>
      <w:tr w:rsidR="0059270D" w:rsidRPr="009D5A1C" w14:paraId="362FC3CA" w14:textId="7700EE76" w:rsidTr="00B371E3">
        <w:tc>
          <w:tcPr>
            <w:tcW w:w="9062" w:type="dxa"/>
            <w:gridSpan w:val="4"/>
            <w:shd w:val="clear" w:color="auto" w:fill="E2EFD9" w:themeFill="accent6" w:themeFillTint="33"/>
          </w:tcPr>
          <w:p w14:paraId="79C92F68" w14:textId="77777777" w:rsidR="0059270D" w:rsidRPr="00EF6061" w:rsidRDefault="0059270D" w:rsidP="00A23814">
            <w:pPr>
              <w:spacing w:line="360" w:lineRule="auto"/>
              <w:jc w:val="both"/>
              <w:rPr>
                <w:b/>
              </w:rPr>
            </w:pPr>
          </w:p>
        </w:tc>
      </w:tr>
      <w:tr w:rsidR="004C0517" w14:paraId="32291210" w14:textId="77777777" w:rsidTr="004C0517">
        <w:trPr>
          <w:trHeight w:val="1523"/>
        </w:trPr>
        <w:tc>
          <w:tcPr>
            <w:tcW w:w="6077" w:type="dxa"/>
            <w:gridSpan w:val="3"/>
          </w:tcPr>
          <w:p w14:paraId="641BC365" w14:textId="684CC3E3" w:rsidR="004C0517" w:rsidRDefault="004C0517" w:rsidP="009A7DE9">
            <w:pPr>
              <w:spacing w:line="360" w:lineRule="auto"/>
              <w:jc w:val="both"/>
              <w:rPr>
                <w:b/>
              </w:rPr>
            </w:pPr>
            <w:r w:rsidRPr="009D5A1C">
              <w:rPr>
                <w:b/>
              </w:rPr>
              <w:t>ОБЩА цена</w:t>
            </w:r>
            <w:r>
              <w:rPr>
                <w:b/>
              </w:rPr>
              <w:t>*:</w:t>
            </w:r>
          </w:p>
        </w:tc>
        <w:tc>
          <w:tcPr>
            <w:tcW w:w="2985" w:type="dxa"/>
          </w:tcPr>
          <w:p w14:paraId="1D7E379F" w14:textId="5040A475" w:rsidR="004C0517" w:rsidRDefault="004C0517" w:rsidP="009A7DE9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Обща предлагана  цена за една година лева без ДДС*</w:t>
            </w:r>
          </w:p>
          <w:p w14:paraId="1823D82E" w14:textId="0E289D37" w:rsidR="004C0517" w:rsidRDefault="004C0517" w:rsidP="009A7DE9">
            <w:pPr>
              <w:spacing w:line="360" w:lineRule="auto"/>
              <w:jc w:val="both"/>
              <w:rPr>
                <w:b/>
              </w:rPr>
            </w:pPr>
            <w:r w:rsidRPr="004A340C">
              <w:rPr>
                <w:b/>
              </w:rPr>
              <w:t>………………</w:t>
            </w:r>
          </w:p>
        </w:tc>
      </w:tr>
    </w:tbl>
    <w:p w14:paraId="250BB92D" w14:textId="3D89E407" w:rsidR="00A23814" w:rsidRDefault="00A23814" w:rsidP="006204CD">
      <w:pPr>
        <w:spacing w:line="360" w:lineRule="auto"/>
        <w:jc w:val="both"/>
        <w:rPr>
          <w:b/>
        </w:rPr>
      </w:pPr>
    </w:p>
    <w:p w14:paraId="377A0F14" w14:textId="3F51FFF3" w:rsidR="00A23814" w:rsidRDefault="00A23814" w:rsidP="00F51787">
      <w:pPr>
        <w:spacing w:line="360" w:lineRule="auto"/>
        <w:jc w:val="both"/>
        <w:rPr>
          <w:i/>
        </w:rPr>
      </w:pPr>
      <w:r w:rsidRPr="0072131C">
        <w:rPr>
          <w:b/>
          <w:i/>
        </w:rPr>
        <w:t>Забележка:</w:t>
      </w:r>
      <w:r w:rsidRPr="0072131C">
        <w:rPr>
          <w:i/>
        </w:rPr>
        <w:t xml:space="preserve"> Пробовземането се извършва във всеки пункт в два почвени хоризонта – от 0 до 10</w:t>
      </w:r>
      <w:r>
        <w:rPr>
          <w:i/>
        </w:rPr>
        <w:t xml:space="preserve"> </w:t>
      </w:r>
      <w:r w:rsidRPr="0072131C">
        <w:rPr>
          <w:i/>
        </w:rPr>
        <w:t>см и от 10 до 40</w:t>
      </w:r>
      <w:r>
        <w:rPr>
          <w:i/>
        </w:rPr>
        <w:t xml:space="preserve"> </w:t>
      </w:r>
      <w:r w:rsidRPr="0072131C">
        <w:rPr>
          <w:i/>
        </w:rPr>
        <w:t>см</w:t>
      </w:r>
      <w:r w:rsidR="00D2568E">
        <w:rPr>
          <w:i/>
        </w:rPr>
        <w:t xml:space="preserve">. </w:t>
      </w:r>
    </w:p>
    <w:p w14:paraId="00830B44" w14:textId="73B4E295" w:rsidR="00D2568E" w:rsidRDefault="00D2568E" w:rsidP="00F51787">
      <w:pPr>
        <w:pStyle w:val="Style12ptJustifiedFirstline063cm"/>
        <w:tabs>
          <w:tab w:val="clear" w:pos="709"/>
        </w:tabs>
        <w:spacing w:line="360" w:lineRule="auto"/>
        <w:ind w:firstLine="0"/>
        <w:rPr>
          <w:lang w:val="ru-RU"/>
        </w:rPr>
      </w:pPr>
      <w:r w:rsidRPr="004C1CE4">
        <w:rPr>
          <w:lang w:val="en-US"/>
        </w:rPr>
        <w:t xml:space="preserve">* </w:t>
      </w:r>
      <w:r w:rsidRPr="004C1CE4">
        <w:rPr>
          <w:lang w:val="bg-BG"/>
        </w:rPr>
        <w:t>Посочената ц</w:t>
      </w:r>
      <w:r w:rsidRPr="004C1CE4">
        <w:t>ена</w:t>
      </w:r>
      <w:r w:rsidRPr="004C1CE4">
        <w:rPr>
          <w:lang w:val="bg-BG"/>
        </w:rPr>
        <w:t xml:space="preserve">, включва извършване на изпитването за точките на пробовземане, съгласно  </w:t>
      </w:r>
      <w:r w:rsidRPr="004C1CE4">
        <w:rPr>
          <w:lang w:val="ru-RU"/>
        </w:rPr>
        <w:t>Техническите спецификации, с посочената честота за период от една година.</w:t>
      </w:r>
    </w:p>
    <w:p w14:paraId="168381C8" w14:textId="77777777" w:rsidR="004C0517" w:rsidRPr="00292B07" w:rsidRDefault="004C0517" w:rsidP="004C0517">
      <w:pPr>
        <w:pStyle w:val="Style12ptJustifiedFirstline063cm"/>
        <w:tabs>
          <w:tab w:val="clear" w:pos="709"/>
        </w:tabs>
        <w:spacing w:line="360" w:lineRule="auto"/>
        <w:ind w:firstLine="0"/>
        <w:rPr>
          <w:b/>
          <w:color w:val="000000"/>
          <w:lang w:val="en-US"/>
        </w:rPr>
      </w:pPr>
      <w:r>
        <w:rPr>
          <w:lang w:val="bg-BG"/>
        </w:rPr>
        <w:t>** Общата цена се използва за целите на методиката за оценка на оферти.</w:t>
      </w:r>
    </w:p>
    <w:p w14:paraId="47D4F2BB" w14:textId="77777777" w:rsidR="00D2568E" w:rsidRPr="0072131C" w:rsidRDefault="00D2568E" w:rsidP="00F51787">
      <w:pPr>
        <w:spacing w:line="360" w:lineRule="auto"/>
        <w:jc w:val="both"/>
        <w:rPr>
          <w:i/>
        </w:rPr>
      </w:pPr>
    </w:p>
    <w:p w14:paraId="68308D7D" w14:textId="77777777" w:rsidR="00A23814" w:rsidRDefault="00A23814" w:rsidP="00F51787">
      <w:pPr>
        <w:spacing w:line="360" w:lineRule="auto"/>
        <w:ind w:firstLine="708"/>
        <w:jc w:val="both"/>
        <w:rPr>
          <w:lang w:eastAsia="ar-SA"/>
        </w:rPr>
      </w:pPr>
      <w:r w:rsidRPr="00D54A6B">
        <w:rPr>
          <w:lang w:eastAsia="ar-SA"/>
        </w:rPr>
        <w:t>Декларирам, че предложената от нас цена е определена при пълно съответствие с условията от документацията по процедурата и включва всички разходи по изпълнение на услугата</w:t>
      </w:r>
      <w:r>
        <w:rPr>
          <w:lang w:eastAsia="ar-SA"/>
        </w:rPr>
        <w:t>.</w:t>
      </w:r>
    </w:p>
    <w:p w14:paraId="29B0F537" w14:textId="77777777" w:rsidR="00A23814" w:rsidRPr="00D54A6B" w:rsidRDefault="00A23814" w:rsidP="00F51787">
      <w:pPr>
        <w:spacing w:line="360" w:lineRule="auto"/>
        <w:ind w:firstLine="720"/>
        <w:jc w:val="both"/>
      </w:pPr>
      <w:r w:rsidRPr="00D54A6B">
        <w:lastRenderedPageBreak/>
        <w:t xml:space="preserve">При условие, че бъдем избрани за Изпълнител на обществената поръчка, ние сме съгласни да представим гаранция за изпълнение на задълженията по договора в размер на </w:t>
      </w:r>
      <w:r>
        <w:rPr>
          <w:b/>
        </w:rPr>
        <w:t>3</w:t>
      </w:r>
      <w:r w:rsidRPr="00D54A6B">
        <w:rPr>
          <w:b/>
        </w:rPr>
        <w:t xml:space="preserve"> %</w:t>
      </w:r>
      <w:r w:rsidRPr="00D54A6B">
        <w:t xml:space="preserve"> от приетата договорна стойност без ДДС.</w:t>
      </w:r>
    </w:p>
    <w:p w14:paraId="04BBFBAD" w14:textId="77777777" w:rsidR="00A23814" w:rsidRPr="00D54A6B" w:rsidRDefault="00A23814" w:rsidP="00A23814">
      <w:pPr>
        <w:suppressAutoHyphens/>
        <w:spacing w:before="60" w:after="60" w:line="360" w:lineRule="auto"/>
        <w:ind w:firstLine="723"/>
        <w:jc w:val="both"/>
        <w:rPr>
          <w:lang w:eastAsia="ar-SA"/>
        </w:rPr>
      </w:pPr>
      <w:r w:rsidRPr="00D54A6B">
        <w:rPr>
          <w:lang w:eastAsia="ar-SA"/>
        </w:rPr>
        <w:t xml:space="preserve">Настоящото ценово предложение е валидно за период от </w:t>
      </w:r>
      <w:r>
        <w:rPr>
          <w:b/>
          <w:bCs/>
          <w:lang w:eastAsia="ar-SA"/>
        </w:rPr>
        <w:t>6</w:t>
      </w:r>
      <w:r w:rsidRPr="00D54A6B">
        <w:rPr>
          <w:b/>
          <w:bCs/>
          <w:lang w:eastAsia="ar-SA"/>
        </w:rPr>
        <w:t xml:space="preserve"> (</w:t>
      </w:r>
      <w:r>
        <w:rPr>
          <w:b/>
          <w:bCs/>
          <w:lang w:eastAsia="ar-SA"/>
        </w:rPr>
        <w:t>шест</w:t>
      </w:r>
      <w:r w:rsidRPr="00D54A6B">
        <w:rPr>
          <w:b/>
          <w:bCs/>
          <w:lang w:eastAsia="ar-SA"/>
        </w:rPr>
        <w:t xml:space="preserve">) </w:t>
      </w:r>
      <w:r>
        <w:rPr>
          <w:b/>
          <w:bCs/>
          <w:lang w:eastAsia="ar-SA"/>
        </w:rPr>
        <w:t>месеца</w:t>
      </w:r>
      <w:r w:rsidRPr="00D54A6B">
        <w:rPr>
          <w:lang w:eastAsia="ar-SA"/>
        </w:rPr>
        <w:t xml:space="preserve"> от датата, определена за краен срок за получаване на оферти, съгласно обявлението/решението за промяна за обществената поръчка.</w:t>
      </w:r>
    </w:p>
    <w:p w14:paraId="3AB2D445" w14:textId="77777777" w:rsidR="00A23814" w:rsidRPr="00D54A6B" w:rsidRDefault="00A23814" w:rsidP="00A23814">
      <w:pPr>
        <w:suppressAutoHyphens/>
        <w:spacing w:before="60" w:after="60" w:line="360" w:lineRule="auto"/>
        <w:ind w:firstLine="723"/>
        <w:rPr>
          <w:lang w:eastAsia="ar-SA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040"/>
        <w:gridCol w:w="7152"/>
      </w:tblGrid>
      <w:tr w:rsidR="00A23814" w:rsidRPr="00D54A6B" w14:paraId="4CB9CDAE" w14:textId="77777777" w:rsidTr="004E0585">
        <w:tc>
          <w:tcPr>
            <w:tcW w:w="2040" w:type="dxa"/>
            <w:shd w:val="clear" w:color="auto" w:fill="FEFEFE"/>
            <w:vAlign w:val="center"/>
          </w:tcPr>
          <w:p w14:paraId="79862C49" w14:textId="77777777" w:rsidR="00A23814" w:rsidRPr="00D54A6B" w:rsidRDefault="00A23814" w:rsidP="004E0585">
            <w:pPr>
              <w:spacing w:line="360" w:lineRule="auto"/>
              <w:ind w:left="1" w:right="1"/>
              <w:rPr>
                <w:shd w:val="clear" w:color="auto" w:fill="FEFEFE"/>
              </w:rPr>
            </w:pPr>
            <w:r w:rsidRPr="00D54A6B">
              <w:rPr>
                <w:shd w:val="clear" w:color="auto" w:fill="FEFEFE"/>
              </w:rPr>
              <w:t xml:space="preserve">Дата </w:t>
            </w:r>
          </w:p>
        </w:tc>
        <w:tc>
          <w:tcPr>
            <w:tcW w:w="7152" w:type="dxa"/>
            <w:shd w:val="clear" w:color="auto" w:fill="FEFEFE"/>
            <w:vAlign w:val="center"/>
          </w:tcPr>
          <w:p w14:paraId="2B5DE8D4" w14:textId="77777777" w:rsidR="00A23814" w:rsidRPr="00D54A6B" w:rsidRDefault="00A23814" w:rsidP="004E0585">
            <w:pPr>
              <w:spacing w:line="360" w:lineRule="auto"/>
              <w:rPr>
                <w:shd w:val="clear" w:color="auto" w:fill="FEFEFE"/>
              </w:rPr>
            </w:pPr>
            <w:r w:rsidRPr="00D54A6B">
              <w:rPr>
                <w:shd w:val="clear" w:color="auto" w:fill="FEFEFE"/>
              </w:rPr>
              <w:t>............................/ ............................/ ..................................................................................</w:t>
            </w:r>
          </w:p>
        </w:tc>
      </w:tr>
      <w:tr w:rsidR="00A23814" w:rsidRPr="00D54A6B" w14:paraId="488191BF" w14:textId="77777777" w:rsidTr="004E0585">
        <w:tc>
          <w:tcPr>
            <w:tcW w:w="2040" w:type="dxa"/>
            <w:shd w:val="clear" w:color="auto" w:fill="FEFEFE"/>
            <w:vAlign w:val="center"/>
          </w:tcPr>
          <w:p w14:paraId="0F145CB0" w14:textId="77777777" w:rsidR="00A23814" w:rsidRPr="00D54A6B" w:rsidRDefault="00A23814" w:rsidP="004E0585">
            <w:pPr>
              <w:spacing w:line="360" w:lineRule="auto"/>
              <w:ind w:left="1" w:right="1"/>
              <w:rPr>
                <w:shd w:val="clear" w:color="auto" w:fill="FEFEFE"/>
              </w:rPr>
            </w:pPr>
            <w:r w:rsidRPr="00D54A6B">
              <w:rPr>
                <w:shd w:val="clear" w:color="auto" w:fill="FEFEFE"/>
              </w:rPr>
              <w:t>Име и фамилия</w:t>
            </w:r>
          </w:p>
        </w:tc>
        <w:tc>
          <w:tcPr>
            <w:tcW w:w="7152" w:type="dxa"/>
            <w:shd w:val="clear" w:color="auto" w:fill="FEFEFE"/>
            <w:vAlign w:val="center"/>
          </w:tcPr>
          <w:p w14:paraId="1B348290" w14:textId="77777777" w:rsidR="00A23814" w:rsidRPr="00D54A6B" w:rsidRDefault="00A23814" w:rsidP="004E0585">
            <w:pPr>
              <w:spacing w:line="360" w:lineRule="auto"/>
              <w:rPr>
                <w:shd w:val="clear" w:color="auto" w:fill="FEFEFE"/>
              </w:rPr>
            </w:pPr>
            <w:r w:rsidRPr="00D54A6B">
              <w:rPr>
                <w:shd w:val="clear" w:color="auto" w:fill="FEFEFE"/>
              </w:rPr>
              <w:t>..........................................................................................................................................</w:t>
            </w:r>
          </w:p>
        </w:tc>
      </w:tr>
      <w:tr w:rsidR="00A23814" w:rsidRPr="00D54A6B" w14:paraId="1E174FBD" w14:textId="77777777" w:rsidTr="004E0585">
        <w:tc>
          <w:tcPr>
            <w:tcW w:w="2040" w:type="dxa"/>
            <w:shd w:val="clear" w:color="auto" w:fill="FEFEFE"/>
            <w:vAlign w:val="center"/>
          </w:tcPr>
          <w:p w14:paraId="2DC13882" w14:textId="77777777" w:rsidR="00A23814" w:rsidRPr="00D54A6B" w:rsidRDefault="00A23814" w:rsidP="004E0585">
            <w:pPr>
              <w:spacing w:line="360" w:lineRule="auto"/>
              <w:ind w:left="1" w:right="1"/>
              <w:rPr>
                <w:shd w:val="clear" w:color="auto" w:fill="FEFEFE"/>
              </w:rPr>
            </w:pPr>
            <w:r w:rsidRPr="00D54A6B">
              <w:rPr>
                <w:shd w:val="clear" w:color="auto" w:fill="FEFEFE"/>
              </w:rPr>
              <w:t xml:space="preserve">Подпис (и печат) </w:t>
            </w:r>
          </w:p>
        </w:tc>
        <w:tc>
          <w:tcPr>
            <w:tcW w:w="7152" w:type="dxa"/>
            <w:shd w:val="clear" w:color="auto" w:fill="FEFEFE"/>
            <w:vAlign w:val="center"/>
          </w:tcPr>
          <w:p w14:paraId="68A1B12F" w14:textId="77777777" w:rsidR="00A23814" w:rsidRPr="00D54A6B" w:rsidRDefault="00A23814" w:rsidP="004E0585">
            <w:pPr>
              <w:spacing w:line="360" w:lineRule="auto"/>
              <w:rPr>
                <w:shd w:val="clear" w:color="auto" w:fill="FEFEFE"/>
              </w:rPr>
            </w:pPr>
            <w:r w:rsidRPr="00D54A6B">
              <w:rPr>
                <w:shd w:val="clear" w:color="auto" w:fill="FEFEFE"/>
              </w:rPr>
              <w:t>...........................................................................................................................................</w:t>
            </w:r>
          </w:p>
        </w:tc>
      </w:tr>
    </w:tbl>
    <w:p w14:paraId="7F5ABC34" w14:textId="77777777" w:rsidR="00A23814" w:rsidRDefault="00A23814" w:rsidP="00A23814">
      <w:pPr>
        <w:spacing w:line="360" w:lineRule="auto"/>
        <w:jc w:val="both"/>
        <w:rPr>
          <w:b/>
        </w:rPr>
      </w:pPr>
    </w:p>
    <w:p w14:paraId="6DFDAA45" w14:textId="729B4117" w:rsidR="00A23814" w:rsidRDefault="00A23814" w:rsidP="006204CD">
      <w:pPr>
        <w:spacing w:line="360" w:lineRule="auto"/>
        <w:jc w:val="both"/>
        <w:rPr>
          <w:b/>
        </w:rPr>
      </w:pPr>
    </w:p>
    <w:p w14:paraId="491D01C5" w14:textId="7B35988A" w:rsidR="00A23814" w:rsidRDefault="00A23814" w:rsidP="006204CD">
      <w:pPr>
        <w:spacing w:line="360" w:lineRule="auto"/>
        <w:jc w:val="both"/>
        <w:rPr>
          <w:b/>
        </w:rPr>
      </w:pPr>
    </w:p>
    <w:p w14:paraId="5229D4CD" w14:textId="2B90D022" w:rsidR="00F51787" w:rsidRDefault="00F51787" w:rsidP="006204CD">
      <w:pPr>
        <w:spacing w:line="360" w:lineRule="auto"/>
        <w:jc w:val="both"/>
        <w:rPr>
          <w:b/>
        </w:rPr>
      </w:pPr>
    </w:p>
    <w:p w14:paraId="6D8D6E2F" w14:textId="7245E2DC" w:rsidR="00F51787" w:rsidRDefault="00F51787" w:rsidP="006204CD">
      <w:pPr>
        <w:spacing w:line="360" w:lineRule="auto"/>
        <w:jc w:val="both"/>
        <w:rPr>
          <w:b/>
        </w:rPr>
      </w:pPr>
    </w:p>
    <w:p w14:paraId="7E1D115F" w14:textId="0149C446" w:rsidR="00F51787" w:rsidRDefault="00F51787" w:rsidP="006204CD">
      <w:pPr>
        <w:spacing w:line="360" w:lineRule="auto"/>
        <w:jc w:val="both"/>
        <w:rPr>
          <w:b/>
        </w:rPr>
      </w:pPr>
    </w:p>
    <w:p w14:paraId="05FB522D" w14:textId="041ABCBC" w:rsidR="00F51787" w:rsidRDefault="00F51787" w:rsidP="006204CD">
      <w:pPr>
        <w:spacing w:line="360" w:lineRule="auto"/>
        <w:jc w:val="both"/>
        <w:rPr>
          <w:b/>
        </w:rPr>
      </w:pPr>
    </w:p>
    <w:p w14:paraId="10C720FC" w14:textId="300489A9" w:rsidR="00F51787" w:rsidRDefault="00F51787" w:rsidP="006204CD">
      <w:pPr>
        <w:spacing w:line="360" w:lineRule="auto"/>
        <w:jc w:val="both"/>
        <w:rPr>
          <w:b/>
        </w:rPr>
      </w:pPr>
    </w:p>
    <w:p w14:paraId="3921DA42" w14:textId="69E168EF" w:rsidR="00F51787" w:rsidRDefault="00F51787" w:rsidP="006204CD">
      <w:pPr>
        <w:spacing w:line="360" w:lineRule="auto"/>
        <w:jc w:val="both"/>
        <w:rPr>
          <w:b/>
        </w:rPr>
      </w:pPr>
    </w:p>
    <w:p w14:paraId="07837CDB" w14:textId="38F4E26A" w:rsidR="00F51787" w:rsidRDefault="00F51787" w:rsidP="006204CD">
      <w:pPr>
        <w:spacing w:line="360" w:lineRule="auto"/>
        <w:jc w:val="both"/>
        <w:rPr>
          <w:b/>
        </w:rPr>
      </w:pPr>
    </w:p>
    <w:p w14:paraId="259ED959" w14:textId="4663E35B" w:rsidR="00F51787" w:rsidRDefault="00F51787" w:rsidP="006204CD">
      <w:pPr>
        <w:spacing w:line="360" w:lineRule="auto"/>
        <w:jc w:val="both"/>
        <w:rPr>
          <w:b/>
        </w:rPr>
      </w:pPr>
    </w:p>
    <w:p w14:paraId="011601D7" w14:textId="7378D6BB" w:rsidR="00F51787" w:rsidRDefault="00F51787" w:rsidP="006204CD">
      <w:pPr>
        <w:spacing w:line="360" w:lineRule="auto"/>
        <w:jc w:val="both"/>
        <w:rPr>
          <w:b/>
        </w:rPr>
      </w:pPr>
    </w:p>
    <w:p w14:paraId="7DD2B4C6" w14:textId="096E3240" w:rsidR="00F51787" w:rsidRDefault="00F51787" w:rsidP="006204CD">
      <w:pPr>
        <w:spacing w:line="360" w:lineRule="auto"/>
        <w:jc w:val="both"/>
        <w:rPr>
          <w:b/>
        </w:rPr>
      </w:pPr>
    </w:p>
    <w:p w14:paraId="638A838F" w14:textId="18EF556A" w:rsidR="00F51787" w:rsidRDefault="00F51787" w:rsidP="006204CD">
      <w:pPr>
        <w:spacing w:line="360" w:lineRule="auto"/>
        <w:jc w:val="both"/>
        <w:rPr>
          <w:b/>
        </w:rPr>
      </w:pPr>
    </w:p>
    <w:p w14:paraId="30AC73FD" w14:textId="1FB4B80C" w:rsidR="00F51787" w:rsidRDefault="00F51787" w:rsidP="006204CD">
      <w:pPr>
        <w:spacing w:line="360" w:lineRule="auto"/>
        <w:jc w:val="both"/>
        <w:rPr>
          <w:b/>
        </w:rPr>
      </w:pPr>
    </w:p>
    <w:p w14:paraId="730560AD" w14:textId="543502B8" w:rsidR="00F51787" w:rsidRDefault="00F51787" w:rsidP="006204CD">
      <w:pPr>
        <w:spacing w:line="360" w:lineRule="auto"/>
        <w:jc w:val="both"/>
        <w:rPr>
          <w:b/>
        </w:rPr>
      </w:pPr>
    </w:p>
    <w:p w14:paraId="10B61FA5" w14:textId="77170B6F" w:rsidR="00F51787" w:rsidRDefault="00F51787" w:rsidP="006204CD">
      <w:pPr>
        <w:spacing w:line="360" w:lineRule="auto"/>
        <w:jc w:val="both"/>
        <w:rPr>
          <w:b/>
        </w:rPr>
      </w:pPr>
    </w:p>
    <w:p w14:paraId="4A1E9709" w14:textId="66DE1BA1" w:rsidR="00F51787" w:rsidRDefault="00F51787" w:rsidP="006204CD">
      <w:pPr>
        <w:spacing w:line="360" w:lineRule="auto"/>
        <w:jc w:val="both"/>
        <w:rPr>
          <w:b/>
        </w:rPr>
      </w:pPr>
    </w:p>
    <w:p w14:paraId="71D6E02D" w14:textId="6F92F8FA" w:rsidR="00F51787" w:rsidRDefault="00F51787" w:rsidP="006204CD">
      <w:pPr>
        <w:spacing w:line="360" w:lineRule="auto"/>
        <w:jc w:val="both"/>
        <w:rPr>
          <w:b/>
        </w:rPr>
      </w:pPr>
    </w:p>
    <w:p w14:paraId="74668FEB" w14:textId="52074036" w:rsidR="00F51787" w:rsidRDefault="00F51787" w:rsidP="006204CD">
      <w:pPr>
        <w:spacing w:line="360" w:lineRule="auto"/>
        <w:jc w:val="both"/>
        <w:rPr>
          <w:b/>
        </w:rPr>
      </w:pPr>
    </w:p>
    <w:p w14:paraId="0E300621" w14:textId="77777777" w:rsidR="00A23814" w:rsidRDefault="00A23814" w:rsidP="00A23814">
      <w:pPr>
        <w:spacing w:line="360" w:lineRule="auto"/>
        <w:jc w:val="both"/>
        <w:rPr>
          <w:b/>
        </w:rPr>
      </w:pPr>
    </w:p>
    <w:p w14:paraId="6367CF7E" w14:textId="77777777" w:rsidR="00A23814" w:rsidRPr="00D54A6B" w:rsidRDefault="00A23814" w:rsidP="00A23814">
      <w:pPr>
        <w:jc w:val="right"/>
        <w:rPr>
          <w:b/>
          <w:bCs/>
          <w:i/>
          <w:iCs/>
          <w:caps/>
          <w:w w:val="120"/>
          <w:kern w:val="1"/>
        </w:rPr>
      </w:pPr>
      <w:r w:rsidRPr="00D54A6B">
        <w:rPr>
          <w:b/>
          <w:bCs/>
          <w:i/>
          <w:iCs/>
          <w:caps/>
          <w:w w:val="120"/>
          <w:kern w:val="1"/>
        </w:rPr>
        <w:t xml:space="preserve">OБРАЗЕЦ </w:t>
      </w:r>
    </w:p>
    <w:p w14:paraId="208FF4C2" w14:textId="77777777" w:rsidR="00A23814" w:rsidRPr="00D54A6B" w:rsidRDefault="00A23814" w:rsidP="00A23814">
      <w:pPr>
        <w:shd w:val="clear" w:color="auto" w:fill="FFFFFF"/>
        <w:spacing w:line="360" w:lineRule="auto"/>
      </w:pPr>
      <w:r w:rsidRPr="00D54A6B">
        <w:t>...................................................................................................................................................</w:t>
      </w:r>
    </w:p>
    <w:p w14:paraId="4DAD841A" w14:textId="77777777" w:rsidR="00A23814" w:rsidRPr="00D54A6B" w:rsidRDefault="00A23814" w:rsidP="00A23814">
      <w:pPr>
        <w:shd w:val="clear" w:color="auto" w:fill="FFFFFF"/>
        <w:spacing w:before="43" w:line="360" w:lineRule="auto"/>
        <w:ind w:right="30"/>
        <w:jc w:val="center"/>
        <w:rPr>
          <w:i/>
          <w:iCs/>
        </w:rPr>
      </w:pPr>
      <w:r w:rsidRPr="00D54A6B">
        <w:rPr>
          <w:i/>
          <w:iCs/>
        </w:rPr>
        <w:t>( наименование на участника )</w:t>
      </w:r>
    </w:p>
    <w:p w14:paraId="14B1BA2E" w14:textId="77777777" w:rsidR="00A23814" w:rsidRDefault="00A23814" w:rsidP="00A23814">
      <w:pPr>
        <w:shd w:val="clear" w:color="auto" w:fill="FFFFFF"/>
        <w:spacing w:line="360" w:lineRule="auto"/>
        <w:jc w:val="center"/>
        <w:rPr>
          <w:b/>
          <w:bCs/>
        </w:rPr>
      </w:pPr>
      <w:r w:rsidRPr="00D54A6B">
        <w:rPr>
          <w:b/>
          <w:bCs/>
        </w:rPr>
        <w:t>ЦЕНОВО ПРЕДЛОЖЕНИЕ</w:t>
      </w:r>
    </w:p>
    <w:p w14:paraId="01403D4C" w14:textId="7A13612B" w:rsidR="00A23814" w:rsidRPr="00D54A6B" w:rsidRDefault="00A23814" w:rsidP="00A23814">
      <w:pPr>
        <w:shd w:val="clear" w:color="auto" w:fill="FFFFFF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За обособена позиция №5: </w:t>
      </w:r>
      <w:r w:rsidRPr="00A23814">
        <w:rPr>
          <w:b/>
          <w:bCs/>
        </w:rPr>
        <w:t>Изпитване на утайки от ПСОВ „Садината“</w:t>
      </w:r>
    </w:p>
    <w:p w14:paraId="187C4422" w14:textId="77777777" w:rsidR="00A23814" w:rsidRPr="00D54A6B" w:rsidRDefault="00A23814" w:rsidP="00A23814">
      <w:pPr>
        <w:spacing w:line="276" w:lineRule="auto"/>
      </w:pPr>
    </w:p>
    <w:p w14:paraId="724E96AE" w14:textId="77777777" w:rsidR="00A23814" w:rsidRPr="00D54A6B" w:rsidRDefault="00A23814" w:rsidP="00A23814">
      <w:pPr>
        <w:widowControl w:val="0"/>
        <w:spacing w:line="276" w:lineRule="auto"/>
        <w:rPr>
          <w:snapToGrid w:val="0"/>
        </w:rPr>
      </w:pPr>
      <w:r w:rsidRPr="00D54A6B">
        <w:rPr>
          <w:snapToGrid w:val="0"/>
        </w:rPr>
        <w:t>Долуподписаният/ата .................................................................................................</w:t>
      </w:r>
    </w:p>
    <w:p w14:paraId="4BF77DBF" w14:textId="77777777" w:rsidR="00A23814" w:rsidRPr="00D54A6B" w:rsidRDefault="00A23814" w:rsidP="00A23814">
      <w:pPr>
        <w:widowControl w:val="0"/>
        <w:spacing w:line="276" w:lineRule="auto"/>
        <w:ind w:left="2160" w:firstLine="720"/>
        <w:rPr>
          <w:i/>
          <w:iCs/>
          <w:snapToGrid w:val="0"/>
        </w:rPr>
      </w:pPr>
      <w:r w:rsidRPr="00D54A6B">
        <w:rPr>
          <w:i/>
          <w:iCs/>
          <w:snapToGrid w:val="0"/>
        </w:rPr>
        <w:t>(трите имена)</w:t>
      </w:r>
    </w:p>
    <w:p w14:paraId="709FD33D" w14:textId="6AC78588" w:rsidR="00A23814" w:rsidRDefault="00A23814" w:rsidP="00A23814">
      <w:pPr>
        <w:spacing w:line="360" w:lineRule="auto"/>
        <w:jc w:val="both"/>
        <w:rPr>
          <w:lang w:eastAsia="en-US"/>
        </w:rPr>
      </w:pPr>
      <w:r w:rsidRPr="00D54A6B">
        <w:rPr>
          <w:snapToGrid w:val="0"/>
        </w:rPr>
        <w:t>в качеството си на ........................... в/на .................................................., ЕИК (БУЛСТАТ)........................, със седалище и адрес на управление .............................................................................., участник в процедура за възлагане на обществена поръчка с предмет:</w:t>
      </w:r>
      <w:r>
        <w:rPr>
          <w:snapToGrid w:val="0"/>
        </w:rPr>
        <w:t xml:space="preserve"> </w:t>
      </w:r>
      <w:r w:rsidRPr="00D74ECD">
        <w:rPr>
          <w:lang w:eastAsia="en-US"/>
        </w:rPr>
        <w:t>„</w:t>
      </w:r>
      <w:r w:rsidRPr="009F3254">
        <w:rPr>
          <w:lang w:eastAsia="en-US"/>
        </w:rPr>
        <w:t>Извършване на пробовземане и лабораторни анализи (мониторинг) на повърхностни води, подземни води, отпадъчни води, инфилтрат, въздух, почви, утайки и шум на територията на ОП „Столично предприятие за третиране на отпадъци“ - площадка „Садината“ и площадка „Хан Богров“ по 5 обособени позиции</w:t>
      </w:r>
      <w:r>
        <w:rPr>
          <w:lang w:eastAsia="en-US"/>
        </w:rPr>
        <w:t>.</w:t>
      </w:r>
    </w:p>
    <w:p w14:paraId="11A5446F" w14:textId="77777777" w:rsidR="00A23814" w:rsidRPr="00D54A6B" w:rsidRDefault="00A23814" w:rsidP="00A23814">
      <w:pPr>
        <w:spacing w:before="120" w:after="120"/>
        <w:ind w:firstLine="708"/>
      </w:pPr>
      <w:r w:rsidRPr="00D54A6B">
        <w:rPr>
          <w:b/>
          <w:bCs/>
        </w:rPr>
        <w:t>УВАЖАЕМИ ДАМИ И ГОСПОДА,</w:t>
      </w:r>
    </w:p>
    <w:p w14:paraId="0C3F0DED" w14:textId="65CE869F" w:rsidR="00A23814" w:rsidRDefault="00A23814" w:rsidP="00A23814">
      <w:pPr>
        <w:spacing w:line="360" w:lineRule="auto"/>
        <w:ind w:firstLine="708"/>
        <w:jc w:val="both"/>
        <w:rPr>
          <w:noProof/>
        </w:rPr>
      </w:pPr>
      <w:r w:rsidRPr="00D54A6B">
        <w:t xml:space="preserve">С настоящото Ви </w:t>
      </w:r>
      <w:r w:rsidRPr="00D54A6B">
        <w:rPr>
          <w:noProof/>
        </w:rPr>
        <w:t>представяме нашето ценово предложение за участие в обявената от Вас процедура за възлагане на обществената поръчка</w:t>
      </w:r>
      <w:r>
        <w:rPr>
          <w:noProof/>
        </w:rPr>
        <w:t>, за обособена позиция №5,</w:t>
      </w:r>
      <w:r w:rsidRPr="00D54A6B">
        <w:rPr>
          <w:noProof/>
        </w:rPr>
        <w:t xml:space="preserve"> както следва</w:t>
      </w:r>
      <w:r>
        <w:rPr>
          <w:noProof/>
        </w:rPr>
        <w:t>:</w:t>
      </w:r>
    </w:p>
    <w:tbl>
      <w:tblPr>
        <w:tblStyle w:val="TableGrid"/>
        <w:tblW w:w="9152" w:type="dxa"/>
        <w:tblLook w:val="04A0" w:firstRow="1" w:lastRow="0" w:firstColumn="1" w:lastColumn="0" w:noHBand="0" w:noVBand="1"/>
      </w:tblPr>
      <w:tblGrid>
        <w:gridCol w:w="1895"/>
        <w:gridCol w:w="2055"/>
        <w:gridCol w:w="2187"/>
        <w:gridCol w:w="3015"/>
      </w:tblGrid>
      <w:tr w:rsidR="009A7DE9" w:rsidRPr="009D5A1C" w14:paraId="2BF79AAD" w14:textId="35BC717B" w:rsidTr="00F51787">
        <w:trPr>
          <w:trHeight w:val="374"/>
        </w:trPr>
        <w:tc>
          <w:tcPr>
            <w:tcW w:w="9152" w:type="dxa"/>
            <w:gridSpan w:val="4"/>
            <w:shd w:val="clear" w:color="auto" w:fill="E2EFD9" w:themeFill="accent6" w:themeFillTint="33"/>
          </w:tcPr>
          <w:p w14:paraId="195A5EAB" w14:textId="12833A5D" w:rsidR="009A7DE9" w:rsidRDefault="009A7DE9" w:rsidP="00A23814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1.</w:t>
            </w:r>
            <w:r w:rsidRPr="00A23814">
              <w:rPr>
                <w:b/>
              </w:rPr>
              <w:t>Точки на пробовземане: утайково стопанство на ПСОВ „Садината“</w:t>
            </w:r>
          </w:p>
        </w:tc>
      </w:tr>
      <w:tr w:rsidR="009A7DE9" w:rsidRPr="009D5A1C" w14:paraId="23DD26A7" w14:textId="3AEE7793" w:rsidTr="004C0517">
        <w:trPr>
          <w:trHeight w:val="1525"/>
        </w:trPr>
        <w:tc>
          <w:tcPr>
            <w:tcW w:w="1895" w:type="dxa"/>
            <w:vAlign w:val="center"/>
          </w:tcPr>
          <w:p w14:paraId="5EC08EDF" w14:textId="77777777" w:rsidR="009A7DE9" w:rsidRPr="009D5A1C" w:rsidRDefault="009A7DE9" w:rsidP="009A7DE9">
            <w:pPr>
              <w:spacing w:line="360" w:lineRule="auto"/>
              <w:jc w:val="both"/>
              <w:rPr>
                <w:b/>
              </w:rPr>
            </w:pPr>
            <w:r w:rsidRPr="009D5A1C">
              <w:rPr>
                <w:b/>
              </w:rPr>
              <w:t>Показател</w:t>
            </w:r>
          </w:p>
        </w:tc>
        <w:tc>
          <w:tcPr>
            <w:tcW w:w="2055" w:type="dxa"/>
            <w:vAlign w:val="center"/>
          </w:tcPr>
          <w:p w14:paraId="1C35DD2D" w14:textId="77777777" w:rsidR="009A7DE9" w:rsidRPr="009D5A1C" w:rsidRDefault="009A7DE9" w:rsidP="009A7DE9">
            <w:pPr>
              <w:spacing w:line="360" w:lineRule="auto"/>
              <w:jc w:val="both"/>
              <w:rPr>
                <w:b/>
              </w:rPr>
            </w:pPr>
            <w:r w:rsidRPr="009D5A1C">
              <w:rPr>
                <w:b/>
              </w:rPr>
              <w:t>Честота на измерването</w:t>
            </w:r>
          </w:p>
        </w:tc>
        <w:tc>
          <w:tcPr>
            <w:tcW w:w="2187" w:type="dxa"/>
          </w:tcPr>
          <w:p w14:paraId="5972CADB" w14:textId="1D8D3C95" w:rsidR="009A7DE9" w:rsidRPr="009D5A1C" w:rsidRDefault="009A7DE9" w:rsidP="009A7DE9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Предлагана цена за еднократно пробовземане  лева без ДДС</w:t>
            </w:r>
          </w:p>
        </w:tc>
        <w:tc>
          <w:tcPr>
            <w:tcW w:w="3015" w:type="dxa"/>
          </w:tcPr>
          <w:p w14:paraId="696E17BE" w14:textId="4E59DB79" w:rsidR="009A7DE9" w:rsidRPr="009D5A1C" w:rsidRDefault="009A7DE9" w:rsidP="009A7DE9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Предлагана цена за една година лева без ДДС</w:t>
            </w:r>
          </w:p>
        </w:tc>
      </w:tr>
      <w:tr w:rsidR="009A7DE9" w:rsidRPr="009D5A1C" w14:paraId="01B18C11" w14:textId="3F91CFF5" w:rsidTr="004C0517">
        <w:trPr>
          <w:trHeight w:val="765"/>
        </w:trPr>
        <w:tc>
          <w:tcPr>
            <w:tcW w:w="1895" w:type="dxa"/>
          </w:tcPr>
          <w:p w14:paraId="76208824" w14:textId="40E23CF8" w:rsidR="009A7DE9" w:rsidRPr="009D5A1C" w:rsidRDefault="009A7DE9" w:rsidP="00A23814">
            <w:pPr>
              <w:spacing w:line="360" w:lineRule="auto"/>
              <w:jc w:val="both"/>
              <w:rPr>
                <w:b/>
              </w:rPr>
            </w:pPr>
            <w:r w:rsidRPr="0072131C">
              <w:rPr>
                <w:lang w:val="x-none"/>
              </w:rPr>
              <w:t>Кадмий</w:t>
            </w:r>
          </w:p>
        </w:tc>
        <w:tc>
          <w:tcPr>
            <w:tcW w:w="2055" w:type="dxa"/>
          </w:tcPr>
          <w:p w14:paraId="5913C51D" w14:textId="4249BB67" w:rsidR="009A7DE9" w:rsidRPr="009D5A1C" w:rsidRDefault="009A7DE9" w:rsidP="00A23814">
            <w:pPr>
              <w:spacing w:line="360" w:lineRule="auto"/>
              <w:jc w:val="both"/>
              <w:rPr>
                <w:b/>
              </w:rPr>
            </w:pPr>
            <w:r w:rsidRPr="0072131C">
              <w:t>Веднъж на три месеца</w:t>
            </w:r>
          </w:p>
        </w:tc>
        <w:tc>
          <w:tcPr>
            <w:tcW w:w="2187" w:type="dxa"/>
          </w:tcPr>
          <w:p w14:paraId="667DC313" w14:textId="77777777" w:rsidR="009A7DE9" w:rsidRPr="009D5A1C" w:rsidRDefault="009A7DE9" w:rsidP="00A23814">
            <w:pPr>
              <w:spacing w:line="360" w:lineRule="auto"/>
              <w:jc w:val="both"/>
              <w:rPr>
                <w:b/>
              </w:rPr>
            </w:pPr>
            <w:r w:rsidRPr="00EF6061">
              <w:rPr>
                <w:b/>
              </w:rPr>
              <w:t>………………</w:t>
            </w:r>
          </w:p>
        </w:tc>
        <w:tc>
          <w:tcPr>
            <w:tcW w:w="3015" w:type="dxa"/>
          </w:tcPr>
          <w:p w14:paraId="57E3AE1D" w14:textId="44906C62" w:rsidR="009A7DE9" w:rsidRPr="00EF6061" w:rsidRDefault="004C0517" w:rsidP="00A23814">
            <w:pPr>
              <w:spacing w:line="360" w:lineRule="auto"/>
              <w:jc w:val="both"/>
              <w:rPr>
                <w:b/>
              </w:rPr>
            </w:pPr>
            <w:r>
              <w:t>4</w:t>
            </w:r>
            <w:r w:rsidRPr="00894D86">
              <w:t xml:space="preserve"> х единичната цена на участника: ………………</w:t>
            </w:r>
          </w:p>
        </w:tc>
      </w:tr>
      <w:tr w:rsidR="009A7DE9" w:rsidRPr="009D5A1C" w14:paraId="285DC18D" w14:textId="549B6CA5" w:rsidTr="004C0517">
        <w:trPr>
          <w:trHeight w:val="765"/>
        </w:trPr>
        <w:tc>
          <w:tcPr>
            <w:tcW w:w="1895" w:type="dxa"/>
          </w:tcPr>
          <w:p w14:paraId="13572BB0" w14:textId="21A738EF" w:rsidR="009A7DE9" w:rsidRPr="009D5A1C" w:rsidRDefault="009A7DE9" w:rsidP="00A23814">
            <w:pPr>
              <w:spacing w:line="360" w:lineRule="auto"/>
              <w:jc w:val="both"/>
              <w:rPr>
                <w:b/>
              </w:rPr>
            </w:pPr>
            <w:r w:rsidRPr="0072131C">
              <w:rPr>
                <w:lang w:val="x-none"/>
              </w:rPr>
              <w:t>Мед</w:t>
            </w:r>
          </w:p>
        </w:tc>
        <w:tc>
          <w:tcPr>
            <w:tcW w:w="2055" w:type="dxa"/>
          </w:tcPr>
          <w:p w14:paraId="1233CBAB" w14:textId="273FEC7C" w:rsidR="009A7DE9" w:rsidRPr="009D5A1C" w:rsidRDefault="009A7DE9" w:rsidP="00A23814">
            <w:pPr>
              <w:spacing w:line="360" w:lineRule="auto"/>
              <w:jc w:val="both"/>
              <w:rPr>
                <w:b/>
              </w:rPr>
            </w:pPr>
            <w:r w:rsidRPr="0072131C">
              <w:t>Веднъж на три месеца</w:t>
            </w:r>
          </w:p>
        </w:tc>
        <w:tc>
          <w:tcPr>
            <w:tcW w:w="2187" w:type="dxa"/>
          </w:tcPr>
          <w:p w14:paraId="68192999" w14:textId="77777777" w:rsidR="009A7DE9" w:rsidRPr="009D5A1C" w:rsidRDefault="009A7DE9" w:rsidP="00A23814">
            <w:pPr>
              <w:spacing w:line="360" w:lineRule="auto"/>
              <w:jc w:val="both"/>
              <w:rPr>
                <w:b/>
              </w:rPr>
            </w:pPr>
            <w:r w:rsidRPr="00EF6061">
              <w:rPr>
                <w:b/>
              </w:rPr>
              <w:t>………………</w:t>
            </w:r>
          </w:p>
        </w:tc>
        <w:tc>
          <w:tcPr>
            <w:tcW w:w="3015" w:type="dxa"/>
          </w:tcPr>
          <w:p w14:paraId="69A3D52C" w14:textId="13FAC79E" w:rsidR="009A7DE9" w:rsidRPr="00EF6061" w:rsidRDefault="004C0517" w:rsidP="00A23814">
            <w:pPr>
              <w:spacing w:line="360" w:lineRule="auto"/>
              <w:jc w:val="both"/>
              <w:rPr>
                <w:b/>
              </w:rPr>
            </w:pPr>
            <w:r>
              <w:t>4</w:t>
            </w:r>
            <w:r w:rsidRPr="00894D86">
              <w:t xml:space="preserve"> х единичната цена на участника: ………………</w:t>
            </w:r>
          </w:p>
        </w:tc>
      </w:tr>
      <w:tr w:rsidR="009A7DE9" w:rsidRPr="009D5A1C" w14:paraId="75DAC4EC" w14:textId="4D35F404" w:rsidTr="004C0517">
        <w:trPr>
          <w:trHeight w:val="765"/>
        </w:trPr>
        <w:tc>
          <w:tcPr>
            <w:tcW w:w="1895" w:type="dxa"/>
          </w:tcPr>
          <w:p w14:paraId="2FD71870" w14:textId="5A602BB5" w:rsidR="009A7DE9" w:rsidRPr="009D5A1C" w:rsidRDefault="009A7DE9" w:rsidP="00A23814">
            <w:pPr>
              <w:spacing w:line="360" w:lineRule="auto"/>
              <w:jc w:val="both"/>
              <w:rPr>
                <w:b/>
              </w:rPr>
            </w:pPr>
            <w:r w:rsidRPr="0072131C">
              <w:rPr>
                <w:lang w:val="x-none"/>
              </w:rPr>
              <w:t>Никел</w:t>
            </w:r>
          </w:p>
        </w:tc>
        <w:tc>
          <w:tcPr>
            <w:tcW w:w="2055" w:type="dxa"/>
          </w:tcPr>
          <w:p w14:paraId="69D14ED6" w14:textId="3679B6B7" w:rsidR="009A7DE9" w:rsidRPr="009D5A1C" w:rsidRDefault="009A7DE9" w:rsidP="00A23814">
            <w:pPr>
              <w:spacing w:line="360" w:lineRule="auto"/>
              <w:jc w:val="both"/>
              <w:rPr>
                <w:b/>
              </w:rPr>
            </w:pPr>
            <w:r w:rsidRPr="0072131C">
              <w:t>Веднъж на три месеца</w:t>
            </w:r>
          </w:p>
        </w:tc>
        <w:tc>
          <w:tcPr>
            <w:tcW w:w="2187" w:type="dxa"/>
          </w:tcPr>
          <w:p w14:paraId="1DCA52E4" w14:textId="77777777" w:rsidR="009A7DE9" w:rsidRPr="009D5A1C" w:rsidRDefault="009A7DE9" w:rsidP="00A23814">
            <w:pPr>
              <w:spacing w:line="360" w:lineRule="auto"/>
              <w:jc w:val="both"/>
              <w:rPr>
                <w:b/>
              </w:rPr>
            </w:pPr>
            <w:r w:rsidRPr="00EF6061">
              <w:rPr>
                <w:b/>
              </w:rPr>
              <w:t>………………</w:t>
            </w:r>
          </w:p>
        </w:tc>
        <w:tc>
          <w:tcPr>
            <w:tcW w:w="3015" w:type="dxa"/>
          </w:tcPr>
          <w:p w14:paraId="29DF2109" w14:textId="16CDB23C" w:rsidR="009A7DE9" w:rsidRPr="00EF6061" w:rsidRDefault="004C0517" w:rsidP="00A23814">
            <w:pPr>
              <w:spacing w:line="360" w:lineRule="auto"/>
              <w:jc w:val="both"/>
              <w:rPr>
                <w:b/>
              </w:rPr>
            </w:pPr>
            <w:r>
              <w:t>4</w:t>
            </w:r>
            <w:r w:rsidRPr="00894D86">
              <w:t xml:space="preserve"> х единичната цена на участника: ………………</w:t>
            </w:r>
          </w:p>
        </w:tc>
      </w:tr>
      <w:tr w:rsidR="004C0517" w:rsidRPr="009D5A1C" w14:paraId="17D90173" w14:textId="7003191A" w:rsidTr="004C0517">
        <w:trPr>
          <w:trHeight w:val="765"/>
        </w:trPr>
        <w:tc>
          <w:tcPr>
            <w:tcW w:w="1895" w:type="dxa"/>
          </w:tcPr>
          <w:p w14:paraId="2285871D" w14:textId="76635CE6" w:rsidR="004C0517" w:rsidRPr="009D5A1C" w:rsidRDefault="004C0517" w:rsidP="004C0517">
            <w:pPr>
              <w:spacing w:line="360" w:lineRule="auto"/>
              <w:jc w:val="both"/>
              <w:rPr>
                <w:b/>
              </w:rPr>
            </w:pPr>
            <w:r w:rsidRPr="0072131C">
              <w:rPr>
                <w:lang w:val="x-none"/>
              </w:rPr>
              <w:t>Олово</w:t>
            </w:r>
          </w:p>
        </w:tc>
        <w:tc>
          <w:tcPr>
            <w:tcW w:w="2055" w:type="dxa"/>
          </w:tcPr>
          <w:p w14:paraId="779D16DC" w14:textId="5CEFDC43" w:rsidR="004C0517" w:rsidRPr="009D5A1C" w:rsidRDefault="004C0517" w:rsidP="004C0517">
            <w:pPr>
              <w:spacing w:line="360" w:lineRule="auto"/>
              <w:jc w:val="both"/>
              <w:rPr>
                <w:b/>
              </w:rPr>
            </w:pPr>
            <w:r w:rsidRPr="0072131C">
              <w:t>Веднъж на три месеца</w:t>
            </w:r>
          </w:p>
        </w:tc>
        <w:tc>
          <w:tcPr>
            <w:tcW w:w="2187" w:type="dxa"/>
          </w:tcPr>
          <w:p w14:paraId="6082E005" w14:textId="4176C5AD" w:rsidR="004C0517" w:rsidRPr="00EF6061" w:rsidRDefault="004C0517" w:rsidP="004C0517">
            <w:pPr>
              <w:spacing w:line="360" w:lineRule="auto"/>
              <w:jc w:val="both"/>
              <w:rPr>
                <w:b/>
              </w:rPr>
            </w:pPr>
            <w:r w:rsidRPr="00EF6061">
              <w:rPr>
                <w:b/>
              </w:rPr>
              <w:t>………………</w:t>
            </w:r>
          </w:p>
        </w:tc>
        <w:tc>
          <w:tcPr>
            <w:tcW w:w="3015" w:type="dxa"/>
          </w:tcPr>
          <w:p w14:paraId="41E6FB8C" w14:textId="00530795" w:rsidR="004C0517" w:rsidRPr="00EF6061" w:rsidRDefault="004C0517" w:rsidP="004C0517">
            <w:pPr>
              <w:spacing w:line="360" w:lineRule="auto"/>
              <w:jc w:val="both"/>
              <w:rPr>
                <w:b/>
              </w:rPr>
            </w:pPr>
            <w:r w:rsidRPr="00D06235">
              <w:t>4 х единичната цена на участника: ………………</w:t>
            </w:r>
          </w:p>
        </w:tc>
      </w:tr>
      <w:tr w:rsidR="004C0517" w:rsidRPr="009D5A1C" w14:paraId="04C697B6" w14:textId="554D0280" w:rsidTr="004C0517">
        <w:trPr>
          <w:trHeight w:val="765"/>
        </w:trPr>
        <w:tc>
          <w:tcPr>
            <w:tcW w:w="1895" w:type="dxa"/>
          </w:tcPr>
          <w:p w14:paraId="5F451719" w14:textId="78E1E827" w:rsidR="004C0517" w:rsidRPr="009D5A1C" w:rsidRDefault="004C0517" w:rsidP="004C0517">
            <w:pPr>
              <w:spacing w:line="360" w:lineRule="auto"/>
              <w:jc w:val="both"/>
              <w:rPr>
                <w:b/>
              </w:rPr>
            </w:pPr>
            <w:r w:rsidRPr="0072131C">
              <w:rPr>
                <w:lang w:val="x-none"/>
              </w:rPr>
              <w:lastRenderedPageBreak/>
              <w:t>Цинк</w:t>
            </w:r>
          </w:p>
        </w:tc>
        <w:tc>
          <w:tcPr>
            <w:tcW w:w="2055" w:type="dxa"/>
          </w:tcPr>
          <w:p w14:paraId="78940DB1" w14:textId="0D941D00" w:rsidR="004C0517" w:rsidRPr="009D5A1C" w:rsidRDefault="004C0517" w:rsidP="004C0517">
            <w:pPr>
              <w:spacing w:line="360" w:lineRule="auto"/>
              <w:jc w:val="both"/>
              <w:rPr>
                <w:b/>
              </w:rPr>
            </w:pPr>
            <w:r w:rsidRPr="0072131C">
              <w:t>Веднъж на три месеца</w:t>
            </w:r>
          </w:p>
        </w:tc>
        <w:tc>
          <w:tcPr>
            <w:tcW w:w="2187" w:type="dxa"/>
          </w:tcPr>
          <w:p w14:paraId="62DE49EB" w14:textId="048A48C8" w:rsidR="004C0517" w:rsidRPr="00EF6061" w:rsidRDefault="004C0517" w:rsidP="004C0517">
            <w:pPr>
              <w:spacing w:line="360" w:lineRule="auto"/>
              <w:jc w:val="both"/>
              <w:rPr>
                <w:b/>
              </w:rPr>
            </w:pPr>
            <w:r w:rsidRPr="00EF6061">
              <w:rPr>
                <w:b/>
              </w:rPr>
              <w:t>………………</w:t>
            </w:r>
          </w:p>
        </w:tc>
        <w:tc>
          <w:tcPr>
            <w:tcW w:w="3015" w:type="dxa"/>
          </w:tcPr>
          <w:p w14:paraId="0665BDC6" w14:textId="0C569FCC" w:rsidR="004C0517" w:rsidRPr="00EF6061" w:rsidRDefault="004C0517" w:rsidP="004C0517">
            <w:pPr>
              <w:spacing w:line="360" w:lineRule="auto"/>
              <w:jc w:val="both"/>
              <w:rPr>
                <w:b/>
              </w:rPr>
            </w:pPr>
            <w:r w:rsidRPr="00D06235">
              <w:t>4 х единичната цена на участника: ………………</w:t>
            </w:r>
          </w:p>
        </w:tc>
      </w:tr>
      <w:tr w:rsidR="004C0517" w:rsidRPr="009D5A1C" w14:paraId="24CEAC4D" w14:textId="082DFD2B" w:rsidTr="004C0517">
        <w:trPr>
          <w:trHeight w:val="765"/>
        </w:trPr>
        <w:tc>
          <w:tcPr>
            <w:tcW w:w="1895" w:type="dxa"/>
          </w:tcPr>
          <w:p w14:paraId="63357E29" w14:textId="06295428" w:rsidR="004C0517" w:rsidRPr="009D5A1C" w:rsidRDefault="004C0517" w:rsidP="004C0517">
            <w:pPr>
              <w:spacing w:line="360" w:lineRule="auto"/>
              <w:jc w:val="both"/>
              <w:rPr>
                <w:b/>
              </w:rPr>
            </w:pPr>
            <w:r w:rsidRPr="0072131C">
              <w:rPr>
                <w:lang w:val="x-none"/>
              </w:rPr>
              <w:t>Живак</w:t>
            </w:r>
          </w:p>
        </w:tc>
        <w:tc>
          <w:tcPr>
            <w:tcW w:w="2055" w:type="dxa"/>
          </w:tcPr>
          <w:p w14:paraId="1635E721" w14:textId="7A8E3D1F" w:rsidR="004C0517" w:rsidRPr="009D5A1C" w:rsidRDefault="004C0517" w:rsidP="004C0517">
            <w:pPr>
              <w:spacing w:line="360" w:lineRule="auto"/>
              <w:jc w:val="both"/>
              <w:rPr>
                <w:b/>
              </w:rPr>
            </w:pPr>
            <w:r w:rsidRPr="0072131C">
              <w:t>Веднъж на три месеца</w:t>
            </w:r>
          </w:p>
        </w:tc>
        <w:tc>
          <w:tcPr>
            <w:tcW w:w="2187" w:type="dxa"/>
          </w:tcPr>
          <w:p w14:paraId="2CF0969C" w14:textId="4816D4BB" w:rsidR="004C0517" w:rsidRPr="00EF6061" w:rsidRDefault="004C0517" w:rsidP="004C0517">
            <w:pPr>
              <w:spacing w:line="360" w:lineRule="auto"/>
              <w:jc w:val="both"/>
              <w:rPr>
                <w:b/>
              </w:rPr>
            </w:pPr>
            <w:r w:rsidRPr="00EF6061">
              <w:rPr>
                <w:b/>
              </w:rPr>
              <w:t>………………</w:t>
            </w:r>
          </w:p>
        </w:tc>
        <w:tc>
          <w:tcPr>
            <w:tcW w:w="3015" w:type="dxa"/>
          </w:tcPr>
          <w:p w14:paraId="675622DA" w14:textId="723CFF38" w:rsidR="004C0517" w:rsidRPr="00EF6061" w:rsidRDefault="004C0517" w:rsidP="004C0517">
            <w:pPr>
              <w:spacing w:line="360" w:lineRule="auto"/>
              <w:jc w:val="both"/>
              <w:rPr>
                <w:b/>
              </w:rPr>
            </w:pPr>
            <w:r w:rsidRPr="00D06235">
              <w:t>4 х единичната цена на участника: ………………</w:t>
            </w:r>
          </w:p>
        </w:tc>
      </w:tr>
      <w:tr w:rsidR="004C0517" w:rsidRPr="009D5A1C" w14:paraId="1B5AA2B0" w14:textId="6E83E2EE" w:rsidTr="004C0517">
        <w:trPr>
          <w:trHeight w:val="765"/>
        </w:trPr>
        <w:tc>
          <w:tcPr>
            <w:tcW w:w="1895" w:type="dxa"/>
          </w:tcPr>
          <w:p w14:paraId="3ACC8580" w14:textId="3DCBD01D" w:rsidR="004C0517" w:rsidRPr="009D5A1C" w:rsidRDefault="004C0517" w:rsidP="004C0517">
            <w:pPr>
              <w:spacing w:line="360" w:lineRule="auto"/>
              <w:jc w:val="both"/>
              <w:rPr>
                <w:b/>
              </w:rPr>
            </w:pPr>
            <w:r w:rsidRPr="0072131C">
              <w:rPr>
                <w:lang w:val="x-none"/>
              </w:rPr>
              <w:t>Хром</w:t>
            </w:r>
          </w:p>
        </w:tc>
        <w:tc>
          <w:tcPr>
            <w:tcW w:w="2055" w:type="dxa"/>
          </w:tcPr>
          <w:p w14:paraId="532A6088" w14:textId="4EFBBA22" w:rsidR="004C0517" w:rsidRPr="009D5A1C" w:rsidRDefault="004C0517" w:rsidP="004C0517">
            <w:pPr>
              <w:spacing w:line="360" w:lineRule="auto"/>
              <w:jc w:val="both"/>
              <w:rPr>
                <w:b/>
              </w:rPr>
            </w:pPr>
            <w:r w:rsidRPr="0072131C">
              <w:t>Веднъж на три месеца</w:t>
            </w:r>
          </w:p>
        </w:tc>
        <w:tc>
          <w:tcPr>
            <w:tcW w:w="2187" w:type="dxa"/>
          </w:tcPr>
          <w:p w14:paraId="1BC623DD" w14:textId="2EEBECFD" w:rsidR="004C0517" w:rsidRPr="00EF6061" w:rsidRDefault="004C0517" w:rsidP="004C0517">
            <w:pPr>
              <w:spacing w:line="360" w:lineRule="auto"/>
              <w:jc w:val="both"/>
              <w:rPr>
                <w:b/>
              </w:rPr>
            </w:pPr>
            <w:r w:rsidRPr="00EF6061">
              <w:rPr>
                <w:b/>
              </w:rPr>
              <w:t>………………</w:t>
            </w:r>
          </w:p>
        </w:tc>
        <w:tc>
          <w:tcPr>
            <w:tcW w:w="3015" w:type="dxa"/>
          </w:tcPr>
          <w:p w14:paraId="54A5A737" w14:textId="2917F2B5" w:rsidR="004C0517" w:rsidRPr="00EF6061" w:rsidRDefault="004C0517" w:rsidP="004C0517">
            <w:pPr>
              <w:spacing w:line="360" w:lineRule="auto"/>
              <w:jc w:val="both"/>
              <w:rPr>
                <w:b/>
              </w:rPr>
            </w:pPr>
            <w:r w:rsidRPr="00D06235">
              <w:t>4 х единичната цена на участника: ………………</w:t>
            </w:r>
          </w:p>
        </w:tc>
      </w:tr>
      <w:tr w:rsidR="004C0517" w:rsidRPr="009D5A1C" w14:paraId="7B6EF518" w14:textId="720CD267" w:rsidTr="004C0517">
        <w:trPr>
          <w:trHeight w:val="765"/>
        </w:trPr>
        <w:tc>
          <w:tcPr>
            <w:tcW w:w="1895" w:type="dxa"/>
          </w:tcPr>
          <w:p w14:paraId="198A6071" w14:textId="2A207CC6" w:rsidR="004C0517" w:rsidRPr="009D5A1C" w:rsidRDefault="004C0517" w:rsidP="004C0517">
            <w:pPr>
              <w:spacing w:line="360" w:lineRule="auto"/>
              <w:jc w:val="both"/>
              <w:rPr>
                <w:b/>
              </w:rPr>
            </w:pPr>
            <w:r w:rsidRPr="0072131C">
              <w:rPr>
                <w:lang w:val="x-none"/>
              </w:rPr>
              <w:t>Арсен</w:t>
            </w:r>
          </w:p>
        </w:tc>
        <w:tc>
          <w:tcPr>
            <w:tcW w:w="2055" w:type="dxa"/>
          </w:tcPr>
          <w:p w14:paraId="6CA29D33" w14:textId="3B5F8A47" w:rsidR="004C0517" w:rsidRPr="009D5A1C" w:rsidRDefault="004C0517" w:rsidP="004C0517">
            <w:pPr>
              <w:spacing w:line="360" w:lineRule="auto"/>
              <w:jc w:val="both"/>
              <w:rPr>
                <w:b/>
              </w:rPr>
            </w:pPr>
            <w:r w:rsidRPr="0072131C">
              <w:t>Веднъж на три месеца</w:t>
            </w:r>
          </w:p>
        </w:tc>
        <w:tc>
          <w:tcPr>
            <w:tcW w:w="2187" w:type="dxa"/>
          </w:tcPr>
          <w:p w14:paraId="357598AD" w14:textId="2BEF84B2" w:rsidR="004C0517" w:rsidRPr="00EF6061" w:rsidRDefault="004C0517" w:rsidP="004C0517">
            <w:pPr>
              <w:spacing w:line="360" w:lineRule="auto"/>
              <w:jc w:val="both"/>
              <w:rPr>
                <w:b/>
              </w:rPr>
            </w:pPr>
            <w:r w:rsidRPr="00EF6061">
              <w:rPr>
                <w:b/>
              </w:rPr>
              <w:t>………………</w:t>
            </w:r>
          </w:p>
        </w:tc>
        <w:tc>
          <w:tcPr>
            <w:tcW w:w="3015" w:type="dxa"/>
          </w:tcPr>
          <w:p w14:paraId="70F0A90F" w14:textId="16C6DF8D" w:rsidR="004C0517" w:rsidRPr="00EF6061" w:rsidRDefault="004C0517" w:rsidP="004C0517">
            <w:pPr>
              <w:spacing w:line="360" w:lineRule="auto"/>
              <w:jc w:val="both"/>
              <w:rPr>
                <w:b/>
              </w:rPr>
            </w:pPr>
            <w:r w:rsidRPr="00D06235">
              <w:t>4 х единичната цена на участника: ………………</w:t>
            </w:r>
          </w:p>
        </w:tc>
      </w:tr>
      <w:tr w:rsidR="009A7DE9" w:rsidRPr="009D5A1C" w14:paraId="2D1A124D" w14:textId="5B92972A" w:rsidTr="004C0517">
        <w:trPr>
          <w:trHeight w:val="388"/>
        </w:trPr>
        <w:tc>
          <w:tcPr>
            <w:tcW w:w="6137" w:type="dxa"/>
            <w:gridSpan w:val="3"/>
            <w:shd w:val="clear" w:color="auto" w:fill="E2EFD9" w:themeFill="accent6" w:themeFillTint="33"/>
          </w:tcPr>
          <w:p w14:paraId="0B2532C9" w14:textId="77777777" w:rsidR="009A7DE9" w:rsidRPr="00EF6061" w:rsidRDefault="009A7DE9" w:rsidP="00A2381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015" w:type="dxa"/>
            <w:shd w:val="clear" w:color="auto" w:fill="E2EFD9" w:themeFill="accent6" w:themeFillTint="33"/>
          </w:tcPr>
          <w:p w14:paraId="21BE03B2" w14:textId="77777777" w:rsidR="009A7DE9" w:rsidRPr="00EF6061" w:rsidRDefault="009A7DE9" w:rsidP="00A23814">
            <w:pPr>
              <w:spacing w:line="360" w:lineRule="auto"/>
              <w:jc w:val="both"/>
              <w:rPr>
                <w:b/>
              </w:rPr>
            </w:pPr>
          </w:p>
        </w:tc>
      </w:tr>
      <w:tr w:rsidR="004C0517" w14:paraId="339FE55D" w14:textId="77777777" w:rsidTr="004C0517">
        <w:trPr>
          <w:trHeight w:val="1899"/>
        </w:trPr>
        <w:tc>
          <w:tcPr>
            <w:tcW w:w="6137" w:type="dxa"/>
            <w:gridSpan w:val="3"/>
          </w:tcPr>
          <w:p w14:paraId="21C5964D" w14:textId="703DE8F5" w:rsidR="004C0517" w:rsidRDefault="004C0517" w:rsidP="00833993">
            <w:pPr>
              <w:spacing w:line="360" w:lineRule="auto"/>
              <w:jc w:val="both"/>
              <w:rPr>
                <w:b/>
              </w:rPr>
            </w:pPr>
            <w:r w:rsidRPr="009D5A1C">
              <w:rPr>
                <w:b/>
              </w:rPr>
              <w:t>ОБЩА цена</w:t>
            </w:r>
            <w:r>
              <w:rPr>
                <w:b/>
              </w:rPr>
              <w:t>**:</w:t>
            </w:r>
          </w:p>
        </w:tc>
        <w:tc>
          <w:tcPr>
            <w:tcW w:w="3015" w:type="dxa"/>
          </w:tcPr>
          <w:p w14:paraId="58A10093" w14:textId="685B9357" w:rsidR="004C0517" w:rsidRDefault="004C0517" w:rsidP="00DB72E9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Обща предлагана  цена за една година лева без ДДС*</w:t>
            </w:r>
            <w:r w:rsidR="00DB72E9">
              <w:rPr>
                <w:b/>
              </w:rPr>
              <w:t xml:space="preserve"> </w:t>
            </w:r>
            <w:r w:rsidRPr="004A340C">
              <w:rPr>
                <w:b/>
              </w:rPr>
              <w:t>………………</w:t>
            </w:r>
          </w:p>
        </w:tc>
      </w:tr>
    </w:tbl>
    <w:p w14:paraId="73CBB6F5" w14:textId="627C268B" w:rsidR="00D2568E" w:rsidRDefault="00D2568E" w:rsidP="00D2568E">
      <w:pPr>
        <w:pStyle w:val="Style12ptJustifiedFirstline063cm"/>
        <w:tabs>
          <w:tab w:val="clear" w:pos="709"/>
        </w:tabs>
        <w:spacing w:line="360" w:lineRule="auto"/>
        <w:ind w:firstLine="0"/>
        <w:rPr>
          <w:lang w:val="bg-BG"/>
        </w:rPr>
      </w:pPr>
      <w:r w:rsidRPr="00D2568E">
        <w:rPr>
          <w:lang w:val="bg-BG"/>
        </w:rPr>
        <w:t>* Посочената цена, включва извършване на изпитването за точките на пробовземане, съгласно  Техническите спецификации, с посочената честота за период от една година.</w:t>
      </w:r>
    </w:p>
    <w:p w14:paraId="67C6338B" w14:textId="77777777" w:rsidR="004C0517" w:rsidRPr="00292B07" w:rsidRDefault="004C0517" w:rsidP="004C0517">
      <w:pPr>
        <w:pStyle w:val="Style12ptJustifiedFirstline063cm"/>
        <w:tabs>
          <w:tab w:val="clear" w:pos="709"/>
        </w:tabs>
        <w:spacing w:line="360" w:lineRule="auto"/>
        <w:ind w:firstLine="0"/>
        <w:rPr>
          <w:b/>
          <w:color w:val="000000"/>
          <w:lang w:val="en-US"/>
        </w:rPr>
      </w:pPr>
      <w:r>
        <w:rPr>
          <w:lang w:val="bg-BG"/>
        </w:rPr>
        <w:t>** Общата цена се използва за целите на методиката за оценка на оферти.</w:t>
      </w:r>
    </w:p>
    <w:p w14:paraId="067DD195" w14:textId="554F2DEE" w:rsidR="00A23814" w:rsidRDefault="00A23814" w:rsidP="00A23814">
      <w:pPr>
        <w:spacing w:line="360" w:lineRule="auto"/>
        <w:ind w:firstLine="708"/>
        <w:jc w:val="both"/>
        <w:rPr>
          <w:lang w:eastAsia="ar-SA"/>
        </w:rPr>
      </w:pPr>
      <w:r w:rsidRPr="00D54A6B">
        <w:rPr>
          <w:lang w:eastAsia="ar-SA"/>
        </w:rPr>
        <w:t>Декларирам, че предложената от нас цена е определена при пълно съответствие с условията от документацията по процедурата и включва всички разходи по изпълнение на услугата</w:t>
      </w:r>
      <w:r>
        <w:rPr>
          <w:lang w:eastAsia="ar-SA"/>
        </w:rPr>
        <w:t>.</w:t>
      </w:r>
    </w:p>
    <w:p w14:paraId="23DDFE92" w14:textId="77777777" w:rsidR="00A23814" w:rsidRPr="00D54A6B" w:rsidRDefault="00A23814" w:rsidP="00A23814">
      <w:pPr>
        <w:spacing w:line="360" w:lineRule="auto"/>
        <w:ind w:firstLine="720"/>
        <w:jc w:val="both"/>
      </w:pPr>
      <w:r w:rsidRPr="00D54A6B">
        <w:t xml:space="preserve">При условие, че бъдем избрани за Изпълнител на обществената поръчка, ние сме съгласни да представим гаранция за изпълнение на задълженията по договора в размер на </w:t>
      </w:r>
      <w:r>
        <w:rPr>
          <w:b/>
        </w:rPr>
        <w:t>3</w:t>
      </w:r>
      <w:r w:rsidRPr="00D54A6B">
        <w:rPr>
          <w:b/>
        </w:rPr>
        <w:t xml:space="preserve"> %</w:t>
      </w:r>
      <w:r w:rsidRPr="00D54A6B">
        <w:t xml:space="preserve"> от приетата договорна стойност без ДДС.</w:t>
      </w:r>
    </w:p>
    <w:p w14:paraId="167BFEC8" w14:textId="77777777" w:rsidR="00A23814" w:rsidRPr="00D54A6B" w:rsidRDefault="00A23814" w:rsidP="00A23814">
      <w:pPr>
        <w:suppressAutoHyphens/>
        <w:spacing w:before="60" w:after="60" w:line="360" w:lineRule="auto"/>
        <w:ind w:firstLine="723"/>
        <w:jc w:val="both"/>
        <w:rPr>
          <w:lang w:eastAsia="ar-SA"/>
        </w:rPr>
      </w:pPr>
      <w:r w:rsidRPr="00D54A6B">
        <w:rPr>
          <w:lang w:eastAsia="ar-SA"/>
        </w:rPr>
        <w:t xml:space="preserve">Настоящото ценово предложение е валидно за период от </w:t>
      </w:r>
      <w:r>
        <w:rPr>
          <w:b/>
          <w:bCs/>
          <w:lang w:eastAsia="ar-SA"/>
        </w:rPr>
        <w:t>6</w:t>
      </w:r>
      <w:r w:rsidRPr="00D54A6B">
        <w:rPr>
          <w:b/>
          <w:bCs/>
          <w:lang w:eastAsia="ar-SA"/>
        </w:rPr>
        <w:t xml:space="preserve"> (</w:t>
      </w:r>
      <w:r>
        <w:rPr>
          <w:b/>
          <w:bCs/>
          <w:lang w:eastAsia="ar-SA"/>
        </w:rPr>
        <w:t>шест</w:t>
      </w:r>
      <w:r w:rsidRPr="00D54A6B">
        <w:rPr>
          <w:b/>
          <w:bCs/>
          <w:lang w:eastAsia="ar-SA"/>
        </w:rPr>
        <w:t xml:space="preserve">) </w:t>
      </w:r>
      <w:r>
        <w:rPr>
          <w:b/>
          <w:bCs/>
          <w:lang w:eastAsia="ar-SA"/>
        </w:rPr>
        <w:t>месеца</w:t>
      </w:r>
      <w:r w:rsidRPr="00D54A6B">
        <w:rPr>
          <w:lang w:eastAsia="ar-SA"/>
        </w:rPr>
        <w:t xml:space="preserve"> от датата, определена за краен срок за получаване на оферти, съгласно обявлението/решението за промяна за обществената поръчка.</w:t>
      </w:r>
    </w:p>
    <w:tbl>
      <w:tblPr>
        <w:tblW w:w="919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040"/>
        <w:gridCol w:w="7152"/>
      </w:tblGrid>
      <w:tr w:rsidR="00A23814" w:rsidRPr="00D54A6B" w14:paraId="4AF3FF0F" w14:textId="77777777" w:rsidTr="00F51787">
        <w:tc>
          <w:tcPr>
            <w:tcW w:w="2040" w:type="dxa"/>
            <w:shd w:val="clear" w:color="auto" w:fill="FEFEFE"/>
            <w:vAlign w:val="center"/>
          </w:tcPr>
          <w:p w14:paraId="0702C599" w14:textId="77777777" w:rsidR="00A23814" w:rsidRPr="00D54A6B" w:rsidRDefault="00A23814" w:rsidP="004E0585">
            <w:pPr>
              <w:spacing w:line="360" w:lineRule="auto"/>
              <w:ind w:left="1" w:right="1"/>
              <w:rPr>
                <w:shd w:val="clear" w:color="auto" w:fill="FEFEFE"/>
              </w:rPr>
            </w:pPr>
            <w:r w:rsidRPr="00D54A6B">
              <w:rPr>
                <w:shd w:val="clear" w:color="auto" w:fill="FEFEFE"/>
              </w:rPr>
              <w:t xml:space="preserve">Дата </w:t>
            </w:r>
          </w:p>
        </w:tc>
        <w:tc>
          <w:tcPr>
            <w:tcW w:w="7152" w:type="dxa"/>
            <w:shd w:val="clear" w:color="auto" w:fill="FEFEFE"/>
            <w:vAlign w:val="center"/>
          </w:tcPr>
          <w:p w14:paraId="10634252" w14:textId="77777777" w:rsidR="00A23814" w:rsidRPr="00D54A6B" w:rsidRDefault="00A23814" w:rsidP="004E0585">
            <w:pPr>
              <w:spacing w:line="360" w:lineRule="auto"/>
              <w:rPr>
                <w:shd w:val="clear" w:color="auto" w:fill="FEFEFE"/>
              </w:rPr>
            </w:pPr>
            <w:r w:rsidRPr="00D54A6B">
              <w:rPr>
                <w:shd w:val="clear" w:color="auto" w:fill="FEFEFE"/>
              </w:rPr>
              <w:t>............................/ ............................/ ..................................................................................</w:t>
            </w:r>
          </w:p>
        </w:tc>
      </w:tr>
      <w:tr w:rsidR="00A23814" w:rsidRPr="00D54A6B" w14:paraId="3A2AC504" w14:textId="77777777" w:rsidTr="00F51787">
        <w:tc>
          <w:tcPr>
            <w:tcW w:w="2040" w:type="dxa"/>
            <w:shd w:val="clear" w:color="auto" w:fill="FEFEFE"/>
            <w:vAlign w:val="center"/>
          </w:tcPr>
          <w:p w14:paraId="0D8CAFEE" w14:textId="77777777" w:rsidR="00A23814" w:rsidRPr="00D54A6B" w:rsidRDefault="00A23814" w:rsidP="004E0585">
            <w:pPr>
              <w:spacing w:line="360" w:lineRule="auto"/>
              <w:ind w:left="1" w:right="1"/>
              <w:rPr>
                <w:shd w:val="clear" w:color="auto" w:fill="FEFEFE"/>
              </w:rPr>
            </w:pPr>
            <w:r w:rsidRPr="00D54A6B">
              <w:rPr>
                <w:shd w:val="clear" w:color="auto" w:fill="FEFEFE"/>
              </w:rPr>
              <w:t>Име и фамилия</w:t>
            </w:r>
          </w:p>
        </w:tc>
        <w:tc>
          <w:tcPr>
            <w:tcW w:w="7152" w:type="dxa"/>
            <w:shd w:val="clear" w:color="auto" w:fill="FEFEFE"/>
            <w:vAlign w:val="center"/>
          </w:tcPr>
          <w:p w14:paraId="6945E9E4" w14:textId="77777777" w:rsidR="00A23814" w:rsidRPr="00D54A6B" w:rsidRDefault="00A23814" w:rsidP="004E0585">
            <w:pPr>
              <w:spacing w:line="360" w:lineRule="auto"/>
              <w:rPr>
                <w:shd w:val="clear" w:color="auto" w:fill="FEFEFE"/>
              </w:rPr>
            </w:pPr>
            <w:r w:rsidRPr="00D54A6B">
              <w:rPr>
                <w:shd w:val="clear" w:color="auto" w:fill="FEFEFE"/>
              </w:rPr>
              <w:t>..........................................................................................................................................</w:t>
            </w:r>
          </w:p>
        </w:tc>
      </w:tr>
      <w:tr w:rsidR="00A23814" w:rsidRPr="00D54A6B" w14:paraId="5D4F7DF3" w14:textId="77777777" w:rsidTr="00F51787">
        <w:tc>
          <w:tcPr>
            <w:tcW w:w="2040" w:type="dxa"/>
            <w:shd w:val="clear" w:color="auto" w:fill="FEFEFE"/>
            <w:vAlign w:val="center"/>
          </w:tcPr>
          <w:p w14:paraId="15D50798" w14:textId="77777777" w:rsidR="00A23814" w:rsidRPr="00D54A6B" w:rsidRDefault="00A23814" w:rsidP="004E0585">
            <w:pPr>
              <w:spacing w:line="360" w:lineRule="auto"/>
              <w:ind w:left="1" w:right="1"/>
              <w:rPr>
                <w:shd w:val="clear" w:color="auto" w:fill="FEFEFE"/>
              </w:rPr>
            </w:pPr>
            <w:r w:rsidRPr="00D54A6B">
              <w:rPr>
                <w:shd w:val="clear" w:color="auto" w:fill="FEFEFE"/>
              </w:rPr>
              <w:t xml:space="preserve">Подпис (и печат) </w:t>
            </w:r>
          </w:p>
        </w:tc>
        <w:tc>
          <w:tcPr>
            <w:tcW w:w="7152" w:type="dxa"/>
            <w:shd w:val="clear" w:color="auto" w:fill="FEFEFE"/>
            <w:vAlign w:val="center"/>
          </w:tcPr>
          <w:p w14:paraId="2890FD3B" w14:textId="77777777" w:rsidR="00A23814" w:rsidRPr="00D54A6B" w:rsidRDefault="00A23814" w:rsidP="004E0585">
            <w:pPr>
              <w:spacing w:line="360" w:lineRule="auto"/>
              <w:rPr>
                <w:shd w:val="clear" w:color="auto" w:fill="FEFEFE"/>
              </w:rPr>
            </w:pPr>
            <w:r w:rsidRPr="00D54A6B">
              <w:rPr>
                <w:shd w:val="clear" w:color="auto" w:fill="FEFEFE"/>
              </w:rPr>
              <w:t>...........................................................................................................................................</w:t>
            </w:r>
          </w:p>
        </w:tc>
      </w:tr>
    </w:tbl>
    <w:p w14:paraId="4D9FB1FC" w14:textId="77777777" w:rsidR="00A23814" w:rsidRDefault="00A23814" w:rsidP="00A23814">
      <w:pPr>
        <w:spacing w:line="360" w:lineRule="auto"/>
        <w:jc w:val="both"/>
        <w:rPr>
          <w:b/>
        </w:rPr>
      </w:pPr>
    </w:p>
    <w:p w14:paraId="5E165562" w14:textId="77777777" w:rsidR="00A644BC" w:rsidRPr="00D54A6B" w:rsidRDefault="00A644BC" w:rsidP="00A644BC">
      <w:pPr>
        <w:jc w:val="right"/>
        <w:rPr>
          <w:b/>
          <w:bCs/>
          <w:i/>
          <w:iCs/>
          <w:caps/>
          <w:w w:val="120"/>
          <w:kern w:val="1"/>
        </w:rPr>
      </w:pPr>
      <w:r w:rsidRPr="00D54A6B">
        <w:rPr>
          <w:b/>
          <w:bCs/>
          <w:i/>
          <w:iCs/>
          <w:caps/>
          <w:w w:val="120"/>
          <w:kern w:val="1"/>
        </w:rPr>
        <w:lastRenderedPageBreak/>
        <w:t xml:space="preserve">ОБРАЗЕЦ </w:t>
      </w:r>
    </w:p>
    <w:p w14:paraId="19D669B2" w14:textId="77777777" w:rsidR="00A644BC" w:rsidRPr="00D54A6B" w:rsidRDefault="00A644BC" w:rsidP="00A644BC">
      <w:pPr>
        <w:ind w:left="2160" w:hanging="2160"/>
        <w:jc w:val="center"/>
      </w:pPr>
    </w:p>
    <w:p w14:paraId="51A18404" w14:textId="77777777" w:rsidR="00A644BC" w:rsidRPr="00D54A6B" w:rsidRDefault="00A644BC" w:rsidP="00A644BC">
      <w:pPr>
        <w:ind w:left="2160" w:hanging="2160"/>
        <w:jc w:val="center"/>
        <w:rPr>
          <w:b/>
          <w:bCs/>
        </w:rPr>
      </w:pPr>
      <w:r w:rsidRPr="00D54A6B">
        <w:rPr>
          <w:b/>
          <w:bCs/>
        </w:rPr>
        <w:t xml:space="preserve">Д Е К Л А Р А Ц И Я </w:t>
      </w:r>
      <w:r w:rsidRPr="00D54A6B">
        <w:rPr>
          <w:b/>
          <w:bCs/>
          <w:vertAlign w:val="superscript"/>
        </w:rPr>
        <w:footnoteReference w:customMarkFollows="1" w:id="1"/>
        <w:t>*</w:t>
      </w:r>
    </w:p>
    <w:p w14:paraId="3C5269B1" w14:textId="77777777" w:rsidR="00A644BC" w:rsidRPr="00D54A6B" w:rsidRDefault="00A644BC" w:rsidP="00A644BC">
      <w:pPr>
        <w:ind w:left="720" w:hanging="720"/>
        <w:jc w:val="center"/>
        <w:rPr>
          <w:b/>
          <w:bCs/>
        </w:rPr>
      </w:pPr>
      <w:r w:rsidRPr="00D54A6B">
        <w:rPr>
          <w:b/>
          <w:bCs/>
        </w:rPr>
        <w:t xml:space="preserve">ЗА СЪГЛАСИЕ С КЛАУЗИТЕ НА ПРИЛОЖЕНИИЯ ПРОЕКТА НА ДОГОВОР </w:t>
      </w:r>
    </w:p>
    <w:p w14:paraId="40AD75C8" w14:textId="77777777" w:rsidR="00A644BC" w:rsidRPr="00D54A6B" w:rsidRDefault="00A644BC" w:rsidP="00A644BC">
      <w:pPr>
        <w:ind w:left="720" w:hanging="720"/>
        <w:jc w:val="center"/>
        <w:rPr>
          <w:b/>
          <w:bCs/>
        </w:rPr>
      </w:pPr>
    </w:p>
    <w:p w14:paraId="598C4243" w14:textId="77777777" w:rsidR="00A644BC" w:rsidRPr="00D54A6B" w:rsidRDefault="00A644BC" w:rsidP="00A644BC">
      <w:pPr>
        <w:ind w:left="720" w:hanging="720"/>
        <w:jc w:val="center"/>
        <w:rPr>
          <w:b/>
          <w:bCs/>
        </w:rPr>
      </w:pPr>
    </w:p>
    <w:p w14:paraId="74D6DE8D" w14:textId="77777777" w:rsidR="00A644BC" w:rsidRPr="00D54A6B" w:rsidRDefault="00A644BC" w:rsidP="00A644BC"/>
    <w:p w14:paraId="06430686" w14:textId="3554C4A9" w:rsidR="00A644BC" w:rsidRPr="00A644BC" w:rsidRDefault="00A644BC" w:rsidP="00A644BC">
      <w:pPr>
        <w:spacing w:line="360" w:lineRule="auto"/>
        <w:jc w:val="both"/>
        <w:rPr>
          <w:b/>
          <w:bCs/>
        </w:rPr>
      </w:pPr>
      <w:r w:rsidRPr="00D54A6B">
        <w:t xml:space="preserve">Долуподписаният /-ната/ </w:t>
      </w:r>
      <w:r w:rsidRPr="00D54A6B">
        <w:rPr>
          <w:u w:val="single"/>
        </w:rPr>
        <w:tab/>
      </w:r>
      <w:r w:rsidRPr="00D54A6B">
        <w:rPr>
          <w:u w:val="single"/>
        </w:rPr>
        <w:tab/>
      </w:r>
      <w:r w:rsidRPr="00D54A6B">
        <w:rPr>
          <w:u w:val="single"/>
        </w:rPr>
        <w:tab/>
      </w:r>
      <w:r w:rsidRPr="00D54A6B">
        <w:rPr>
          <w:u w:val="single"/>
        </w:rPr>
        <w:tab/>
      </w:r>
      <w:r w:rsidRPr="00D54A6B">
        <w:rPr>
          <w:u w:val="single"/>
        </w:rPr>
        <w:tab/>
      </w:r>
      <w:r w:rsidRPr="00D54A6B">
        <w:rPr>
          <w:u w:val="single"/>
        </w:rPr>
        <w:tab/>
      </w:r>
      <w:r w:rsidRPr="00D54A6B">
        <w:t xml:space="preserve">  , в качеството ми на</w:t>
      </w:r>
      <w:r w:rsidRPr="00D54A6B">
        <w:tab/>
        <w:t>_________________________</w:t>
      </w:r>
      <w:r w:rsidRPr="00D54A6B">
        <w:rPr>
          <w:i/>
          <w:iCs/>
        </w:rPr>
        <w:t xml:space="preserve"> (посочете длъжността) </w:t>
      </w:r>
      <w:r w:rsidRPr="00D54A6B">
        <w:t xml:space="preserve">на  </w:t>
      </w:r>
      <w:r w:rsidRPr="00D54A6B">
        <w:rPr>
          <w:u w:val="single"/>
        </w:rPr>
        <w:tab/>
      </w:r>
      <w:r w:rsidRPr="00D54A6B">
        <w:rPr>
          <w:u w:val="single"/>
        </w:rPr>
        <w:tab/>
      </w:r>
      <w:r w:rsidRPr="00D54A6B">
        <w:rPr>
          <w:u w:val="single"/>
        </w:rPr>
        <w:tab/>
      </w:r>
      <w:r w:rsidRPr="00D54A6B">
        <w:rPr>
          <w:u w:val="single"/>
        </w:rPr>
        <w:tab/>
      </w:r>
      <w:r w:rsidRPr="00D54A6B">
        <w:rPr>
          <w:u w:val="single"/>
        </w:rPr>
        <w:tab/>
      </w:r>
      <w:r w:rsidRPr="00D54A6B">
        <w:rPr>
          <w:u w:val="single"/>
        </w:rPr>
        <w:tab/>
      </w:r>
      <w:r w:rsidRPr="00D54A6B">
        <w:rPr>
          <w:u w:val="single"/>
        </w:rPr>
        <w:tab/>
      </w:r>
      <w:r w:rsidRPr="00D54A6B">
        <w:rPr>
          <w:u w:val="single"/>
        </w:rPr>
        <w:tab/>
      </w:r>
      <w:r w:rsidRPr="00D54A6B">
        <w:rPr>
          <w:u w:val="single"/>
        </w:rPr>
        <w:tab/>
      </w:r>
      <w:r w:rsidRPr="00D54A6B">
        <w:rPr>
          <w:i/>
          <w:iCs/>
        </w:rPr>
        <w:t xml:space="preserve">(посочете фирмата на участника) </w:t>
      </w:r>
      <w:r w:rsidRPr="00D54A6B">
        <w:t xml:space="preserve">- участник в процедура за възлагане на обществена поръчка с предмет: </w:t>
      </w:r>
      <w:r w:rsidRPr="00A644BC">
        <w:rPr>
          <w:b/>
          <w:lang w:eastAsia="en-US"/>
        </w:rPr>
        <w:t>„Извършване на пробовземане и лабораторни анализи (мониторинг) на повърхностни води, подземни води, отпадъчни води, инфилтрат, въздух, почви, утайки и шум на територията на ОП „Столично предприятие за третиране на отпадъци“ - площадка „Садината“ и площадка „Хан Богров“ по 5 обособени позиции</w:t>
      </w:r>
      <w:r>
        <w:rPr>
          <w:b/>
          <w:lang w:eastAsia="en-US"/>
        </w:rPr>
        <w:t>, за обособена/и позиция/и №…………………………………</w:t>
      </w:r>
    </w:p>
    <w:p w14:paraId="545DF375" w14:textId="77777777" w:rsidR="00A644BC" w:rsidRPr="00D54A6B" w:rsidRDefault="00A644BC" w:rsidP="00A644BC">
      <w:pPr>
        <w:ind w:left="2160" w:hanging="2160"/>
        <w:jc w:val="center"/>
        <w:rPr>
          <w:b/>
          <w:bCs/>
        </w:rPr>
      </w:pPr>
    </w:p>
    <w:p w14:paraId="3351B2DC" w14:textId="77777777" w:rsidR="00A644BC" w:rsidRPr="00D54A6B" w:rsidRDefault="00A644BC" w:rsidP="00A644BC">
      <w:pPr>
        <w:ind w:left="2160" w:hanging="2160"/>
        <w:jc w:val="center"/>
        <w:rPr>
          <w:b/>
          <w:bCs/>
        </w:rPr>
      </w:pPr>
      <w:r w:rsidRPr="00D54A6B">
        <w:rPr>
          <w:b/>
          <w:bCs/>
        </w:rPr>
        <w:t>Д Е К Л А Р И Р А М:</w:t>
      </w:r>
    </w:p>
    <w:p w14:paraId="60477637" w14:textId="77777777" w:rsidR="00A644BC" w:rsidRPr="00D54A6B" w:rsidRDefault="00A644BC" w:rsidP="00A644BC">
      <w:pPr>
        <w:ind w:left="2160" w:hanging="2160"/>
        <w:jc w:val="center"/>
        <w:rPr>
          <w:b/>
          <w:bCs/>
        </w:rPr>
      </w:pPr>
    </w:p>
    <w:p w14:paraId="308F0315" w14:textId="77777777" w:rsidR="00A644BC" w:rsidRPr="00D54A6B" w:rsidRDefault="00A644BC" w:rsidP="00A644BC">
      <w:pPr>
        <w:ind w:left="2160" w:hanging="2160"/>
        <w:jc w:val="center"/>
        <w:rPr>
          <w:b/>
          <w:bCs/>
        </w:rPr>
      </w:pPr>
    </w:p>
    <w:p w14:paraId="79761411" w14:textId="77777777" w:rsidR="00A644BC" w:rsidRPr="00D54A6B" w:rsidRDefault="00A644BC" w:rsidP="00A644BC"/>
    <w:p w14:paraId="41ECCF67" w14:textId="77777777" w:rsidR="00A644BC" w:rsidRPr="00D54A6B" w:rsidRDefault="00A644BC" w:rsidP="00A644BC">
      <w:pPr>
        <w:jc w:val="both"/>
      </w:pPr>
      <w:r w:rsidRPr="00D54A6B">
        <w:t>Запознат съм със съдържанието на проекта на договора и приемам клаузите в него.</w:t>
      </w:r>
    </w:p>
    <w:p w14:paraId="34DD8CBE" w14:textId="77777777" w:rsidR="00A644BC" w:rsidRPr="00D54A6B" w:rsidRDefault="00A644BC" w:rsidP="00A644BC">
      <w:pPr>
        <w:jc w:val="both"/>
      </w:pPr>
    </w:p>
    <w:p w14:paraId="326D2533" w14:textId="77777777" w:rsidR="00A644BC" w:rsidRPr="00D54A6B" w:rsidRDefault="00A644BC" w:rsidP="00A644BC">
      <w:pPr>
        <w:rPr>
          <w:u w:val="single"/>
        </w:rPr>
      </w:pPr>
    </w:p>
    <w:p w14:paraId="2038D6A4" w14:textId="77777777" w:rsidR="00A644BC" w:rsidRPr="00D54A6B" w:rsidRDefault="00A644BC" w:rsidP="00A644BC">
      <w:pPr>
        <w:rPr>
          <w:u w:val="single"/>
        </w:rPr>
      </w:pPr>
    </w:p>
    <w:p w14:paraId="3F8F2580" w14:textId="77777777" w:rsidR="00A644BC" w:rsidRPr="00D54A6B" w:rsidRDefault="00A644BC" w:rsidP="00A644BC">
      <w:pPr>
        <w:rPr>
          <w:u w:val="single"/>
        </w:rPr>
      </w:pPr>
    </w:p>
    <w:p w14:paraId="719E63C2" w14:textId="77777777" w:rsidR="00A644BC" w:rsidRPr="00D54A6B" w:rsidRDefault="00A644BC" w:rsidP="00A644BC">
      <w:r w:rsidRPr="00D54A6B">
        <w:rPr>
          <w:u w:val="single"/>
        </w:rPr>
        <w:tab/>
      </w:r>
      <w:r w:rsidRPr="00D54A6B">
        <w:rPr>
          <w:u w:val="single"/>
        </w:rPr>
        <w:tab/>
      </w:r>
      <w:r w:rsidRPr="00D54A6B">
        <w:rPr>
          <w:u w:val="single"/>
        </w:rPr>
        <w:tab/>
      </w:r>
      <w:r w:rsidRPr="00D54A6B">
        <w:t xml:space="preserve">г.                 </w:t>
      </w:r>
      <w:r w:rsidRPr="00D54A6B">
        <w:tab/>
      </w:r>
      <w:r w:rsidRPr="00D54A6B">
        <w:tab/>
      </w:r>
      <w:r w:rsidRPr="00D54A6B">
        <w:tab/>
      </w:r>
      <w:r w:rsidRPr="00D54A6B">
        <w:tab/>
        <w:t xml:space="preserve">Декларатор: </w:t>
      </w:r>
      <w:r w:rsidRPr="00D54A6B">
        <w:softHyphen/>
      </w:r>
      <w:r w:rsidRPr="00D54A6B">
        <w:rPr>
          <w:u w:val="single"/>
        </w:rPr>
        <w:tab/>
      </w:r>
      <w:r w:rsidRPr="00D54A6B">
        <w:rPr>
          <w:u w:val="single"/>
        </w:rPr>
        <w:tab/>
      </w:r>
      <w:r w:rsidRPr="00D54A6B">
        <w:rPr>
          <w:u w:val="single"/>
        </w:rPr>
        <w:tab/>
      </w:r>
    </w:p>
    <w:p w14:paraId="6465F585" w14:textId="77777777" w:rsidR="00A644BC" w:rsidRPr="00D54A6B" w:rsidRDefault="00A644BC" w:rsidP="00A644BC">
      <w:pPr>
        <w:rPr>
          <w:i/>
          <w:iCs/>
        </w:rPr>
      </w:pPr>
      <w:r w:rsidRPr="00D54A6B">
        <w:rPr>
          <w:i/>
          <w:iCs/>
        </w:rPr>
        <w:t>(дата на подписване)</w:t>
      </w:r>
    </w:p>
    <w:p w14:paraId="3688ECD2" w14:textId="77777777" w:rsidR="00A644BC" w:rsidRPr="00D54A6B" w:rsidRDefault="00A644BC" w:rsidP="00A644BC">
      <w:pPr>
        <w:spacing w:line="360" w:lineRule="auto"/>
        <w:jc w:val="center"/>
      </w:pPr>
    </w:p>
    <w:p w14:paraId="3B9C6CFB" w14:textId="10095EFD" w:rsidR="00A644BC" w:rsidRDefault="00A644BC" w:rsidP="006204CD">
      <w:pPr>
        <w:spacing w:line="360" w:lineRule="auto"/>
        <w:jc w:val="both"/>
        <w:rPr>
          <w:b/>
        </w:rPr>
      </w:pPr>
    </w:p>
    <w:p w14:paraId="528DD059" w14:textId="2273256F" w:rsidR="00A644BC" w:rsidRDefault="00A644BC" w:rsidP="006204CD">
      <w:pPr>
        <w:spacing w:line="360" w:lineRule="auto"/>
        <w:jc w:val="both"/>
        <w:rPr>
          <w:b/>
        </w:rPr>
      </w:pPr>
    </w:p>
    <w:p w14:paraId="366FCE38" w14:textId="558CE093" w:rsidR="00F51787" w:rsidRDefault="00F51787" w:rsidP="006204CD">
      <w:pPr>
        <w:spacing w:line="360" w:lineRule="auto"/>
        <w:jc w:val="both"/>
        <w:rPr>
          <w:b/>
        </w:rPr>
      </w:pPr>
    </w:p>
    <w:p w14:paraId="18905D58" w14:textId="646D863A" w:rsidR="00F51787" w:rsidRDefault="00F51787" w:rsidP="006204CD">
      <w:pPr>
        <w:spacing w:line="360" w:lineRule="auto"/>
        <w:jc w:val="both"/>
        <w:rPr>
          <w:b/>
        </w:rPr>
      </w:pPr>
    </w:p>
    <w:p w14:paraId="58C348A5" w14:textId="5B4C3248" w:rsidR="00F51787" w:rsidRDefault="00F51787" w:rsidP="006204CD">
      <w:pPr>
        <w:spacing w:line="360" w:lineRule="auto"/>
        <w:jc w:val="both"/>
        <w:rPr>
          <w:b/>
        </w:rPr>
      </w:pPr>
    </w:p>
    <w:p w14:paraId="1531D0B2" w14:textId="4694DF84" w:rsidR="00F51787" w:rsidRDefault="00F51787" w:rsidP="006204CD">
      <w:pPr>
        <w:spacing w:line="360" w:lineRule="auto"/>
        <w:jc w:val="both"/>
        <w:rPr>
          <w:b/>
        </w:rPr>
      </w:pPr>
    </w:p>
    <w:p w14:paraId="584FA2EB" w14:textId="1E90A692" w:rsidR="00F51787" w:rsidRDefault="00F51787" w:rsidP="006204CD">
      <w:pPr>
        <w:spacing w:line="360" w:lineRule="auto"/>
        <w:jc w:val="both"/>
        <w:rPr>
          <w:b/>
        </w:rPr>
      </w:pPr>
    </w:p>
    <w:p w14:paraId="2E52FD7E" w14:textId="77777777" w:rsidR="00F51787" w:rsidRDefault="00F51787" w:rsidP="006204CD">
      <w:pPr>
        <w:spacing w:line="360" w:lineRule="auto"/>
        <w:jc w:val="both"/>
        <w:rPr>
          <w:b/>
        </w:rPr>
      </w:pPr>
    </w:p>
    <w:p w14:paraId="153A9202" w14:textId="77777777" w:rsidR="00A644BC" w:rsidRPr="00D54A6B" w:rsidRDefault="00A644BC" w:rsidP="00A644BC">
      <w:pPr>
        <w:jc w:val="right"/>
        <w:rPr>
          <w:rFonts w:ascii="All Times New Roman" w:hAnsi="All Times New Roman" w:cs="All Times New Roman"/>
          <w:b/>
          <w:bCs/>
          <w:caps/>
          <w:w w:val="120"/>
          <w:kern w:val="32"/>
        </w:rPr>
      </w:pPr>
      <w:r w:rsidRPr="00D54A6B">
        <w:rPr>
          <w:rFonts w:ascii="All Times New Roman" w:hAnsi="All Times New Roman" w:cs="All Times New Roman"/>
          <w:b/>
          <w:bCs/>
          <w:caps/>
          <w:w w:val="120"/>
          <w:kern w:val="32"/>
        </w:rPr>
        <w:t>ОБРАЗЕЦ</w:t>
      </w:r>
    </w:p>
    <w:p w14:paraId="03001393" w14:textId="77777777" w:rsidR="00A644BC" w:rsidRPr="00D54A6B" w:rsidRDefault="00A644BC" w:rsidP="00A644BC">
      <w:pPr>
        <w:shd w:val="clear" w:color="auto" w:fill="FFFFFF"/>
      </w:pPr>
    </w:p>
    <w:p w14:paraId="34FB8E66" w14:textId="77777777" w:rsidR="00A644BC" w:rsidRPr="00D54A6B" w:rsidRDefault="00A644BC" w:rsidP="00A644BC">
      <w:pPr>
        <w:shd w:val="clear" w:color="auto" w:fill="FFFFFF"/>
      </w:pPr>
    </w:p>
    <w:p w14:paraId="3192A80A" w14:textId="77777777" w:rsidR="00A644BC" w:rsidRPr="00D54A6B" w:rsidRDefault="00A644BC" w:rsidP="00A644BC">
      <w:pPr>
        <w:shd w:val="clear" w:color="auto" w:fill="FFFFFF"/>
      </w:pPr>
    </w:p>
    <w:p w14:paraId="62454EF6" w14:textId="77777777" w:rsidR="00A644BC" w:rsidRPr="00D54A6B" w:rsidRDefault="00A644BC" w:rsidP="00A644BC">
      <w:pPr>
        <w:jc w:val="center"/>
        <w:rPr>
          <w:b/>
          <w:spacing w:val="20"/>
          <w:sz w:val="28"/>
          <w:szCs w:val="28"/>
        </w:rPr>
      </w:pPr>
      <w:r w:rsidRPr="00D54A6B">
        <w:rPr>
          <w:b/>
          <w:spacing w:val="20"/>
          <w:sz w:val="28"/>
          <w:szCs w:val="28"/>
        </w:rPr>
        <w:t>Д Е К Л А Р А Ц И Я</w:t>
      </w:r>
    </w:p>
    <w:p w14:paraId="17F33093" w14:textId="77777777" w:rsidR="00A644BC" w:rsidRPr="00D54A6B" w:rsidRDefault="00A644BC" w:rsidP="00A644BC">
      <w:pPr>
        <w:jc w:val="center"/>
      </w:pPr>
      <w:r w:rsidRPr="00D54A6B">
        <w:t>за срок на валидност на офертата</w:t>
      </w:r>
    </w:p>
    <w:p w14:paraId="679B3EE2" w14:textId="77777777" w:rsidR="00A644BC" w:rsidRPr="00D54A6B" w:rsidRDefault="00A644BC" w:rsidP="00A644BC">
      <w:pPr>
        <w:shd w:val="clear" w:color="auto" w:fill="FFFFFF"/>
      </w:pPr>
    </w:p>
    <w:p w14:paraId="49C848E1" w14:textId="77777777" w:rsidR="00A644BC" w:rsidRPr="00D54A6B" w:rsidRDefault="00A644BC" w:rsidP="00A644BC"/>
    <w:p w14:paraId="23A0C558" w14:textId="77777777" w:rsidR="00A644BC" w:rsidRPr="00D54A6B" w:rsidRDefault="00A644BC" w:rsidP="00A644BC"/>
    <w:p w14:paraId="2A93EE9F" w14:textId="77777777" w:rsidR="00A644BC" w:rsidRPr="00A644BC" w:rsidRDefault="00A644BC" w:rsidP="00A644BC">
      <w:pPr>
        <w:spacing w:line="360" w:lineRule="auto"/>
        <w:jc w:val="both"/>
        <w:rPr>
          <w:b/>
          <w:bCs/>
        </w:rPr>
      </w:pPr>
      <w:r w:rsidRPr="00D54A6B">
        <w:t xml:space="preserve">Долуподписаният /-ната/ </w:t>
      </w:r>
      <w:r w:rsidRPr="00D54A6B">
        <w:rPr>
          <w:u w:val="single"/>
        </w:rPr>
        <w:tab/>
      </w:r>
      <w:r w:rsidRPr="00D54A6B">
        <w:rPr>
          <w:u w:val="single"/>
        </w:rPr>
        <w:tab/>
      </w:r>
      <w:r w:rsidRPr="00D54A6B">
        <w:rPr>
          <w:u w:val="single"/>
        </w:rPr>
        <w:tab/>
      </w:r>
      <w:r w:rsidRPr="00D54A6B">
        <w:rPr>
          <w:u w:val="single"/>
        </w:rPr>
        <w:tab/>
      </w:r>
      <w:r w:rsidRPr="00D54A6B">
        <w:rPr>
          <w:u w:val="single"/>
        </w:rPr>
        <w:tab/>
      </w:r>
      <w:r w:rsidRPr="00D54A6B">
        <w:rPr>
          <w:u w:val="single"/>
        </w:rPr>
        <w:tab/>
      </w:r>
      <w:r w:rsidRPr="00D54A6B">
        <w:t xml:space="preserve">  , в качеството ми на</w:t>
      </w:r>
      <w:r w:rsidRPr="00D54A6B">
        <w:tab/>
        <w:t>_________________________</w:t>
      </w:r>
      <w:r w:rsidRPr="00D54A6B">
        <w:rPr>
          <w:i/>
          <w:iCs/>
        </w:rPr>
        <w:t xml:space="preserve"> (посочете длъжността) </w:t>
      </w:r>
      <w:r w:rsidRPr="00D54A6B">
        <w:t xml:space="preserve">на  </w:t>
      </w:r>
      <w:r w:rsidRPr="00D54A6B">
        <w:rPr>
          <w:u w:val="single"/>
        </w:rPr>
        <w:tab/>
      </w:r>
      <w:r w:rsidRPr="00D54A6B">
        <w:rPr>
          <w:u w:val="single"/>
        </w:rPr>
        <w:tab/>
      </w:r>
      <w:r w:rsidRPr="00D54A6B">
        <w:rPr>
          <w:u w:val="single"/>
        </w:rPr>
        <w:tab/>
      </w:r>
      <w:r w:rsidRPr="00D54A6B">
        <w:rPr>
          <w:u w:val="single"/>
        </w:rPr>
        <w:tab/>
      </w:r>
      <w:r w:rsidRPr="00D54A6B">
        <w:rPr>
          <w:u w:val="single"/>
        </w:rPr>
        <w:tab/>
      </w:r>
      <w:r w:rsidRPr="00D54A6B">
        <w:rPr>
          <w:u w:val="single"/>
        </w:rPr>
        <w:tab/>
      </w:r>
      <w:r w:rsidRPr="00D54A6B">
        <w:rPr>
          <w:u w:val="single"/>
        </w:rPr>
        <w:tab/>
      </w:r>
      <w:r w:rsidRPr="00D54A6B">
        <w:rPr>
          <w:u w:val="single"/>
        </w:rPr>
        <w:tab/>
      </w:r>
      <w:r w:rsidRPr="00D54A6B">
        <w:rPr>
          <w:u w:val="single"/>
        </w:rPr>
        <w:tab/>
      </w:r>
      <w:r w:rsidRPr="00D54A6B">
        <w:rPr>
          <w:i/>
          <w:iCs/>
        </w:rPr>
        <w:t xml:space="preserve">(посочете фирмата на участника) </w:t>
      </w:r>
      <w:r w:rsidRPr="00D54A6B">
        <w:t xml:space="preserve">- участник в процедура за възлагане на обществена поръчка с предмет: </w:t>
      </w:r>
      <w:r w:rsidRPr="00A644BC">
        <w:rPr>
          <w:b/>
          <w:lang w:eastAsia="en-US"/>
        </w:rPr>
        <w:t>„Извършване на пробовземане и лабораторни анализи (мониторинг) на повърхностни води, подземни води, отпадъчни води, инфилтрат, въздух, почви, утайки и шум на територията на ОП „Столично предприятие за третиране на отпадъци“ - площадка „Садината“ и площадка „Хан Богров“ по 5 обособени позиции</w:t>
      </w:r>
      <w:r>
        <w:rPr>
          <w:b/>
          <w:lang w:eastAsia="en-US"/>
        </w:rPr>
        <w:t>, за обособена/и позиция/и №…………………………………</w:t>
      </w:r>
    </w:p>
    <w:p w14:paraId="72A376E9" w14:textId="165A8B05" w:rsidR="00A644BC" w:rsidRPr="00D54A6B" w:rsidRDefault="00A644BC" w:rsidP="00A644BC">
      <w:pPr>
        <w:spacing w:line="360" w:lineRule="auto"/>
        <w:jc w:val="both"/>
        <w:rPr>
          <w:b/>
          <w:bCs/>
        </w:rPr>
      </w:pPr>
    </w:p>
    <w:p w14:paraId="0415AB54" w14:textId="77777777" w:rsidR="00A644BC" w:rsidRPr="00D54A6B" w:rsidRDefault="00A644BC" w:rsidP="00A644BC">
      <w:pPr>
        <w:shd w:val="clear" w:color="auto" w:fill="FFFFFF"/>
        <w:spacing w:before="43"/>
        <w:ind w:right="30"/>
        <w:jc w:val="center"/>
        <w:rPr>
          <w:i/>
        </w:rPr>
      </w:pPr>
    </w:p>
    <w:p w14:paraId="4E5A7188" w14:textId="77777777" w:rsidR="00A644BC" w:rsidRPr="00D54A6B" w:rsidRDefault="00A644BC" w:rsidP="00A644BC">
      <w:pPr>
        <w:jc w:val="center"/>
        <w:rPr>
          <w:b/>
        </w:rPr>
      </w:pPr>
      <w:r w:rsidRPr="00D54A6B">
        <w:rPr>
          <w:b/>
        </w:rPr>
        <w:t>ДЕКЛАРИРАМ, че</w:t>
      </w:r>
    </w:p>
    <w:p w14:paraId="7EC25B33" w14:textId="77777777" w:rsidR="00A644BC" w:rsidRPr="00D54A6B" w:rsidRDefault="00A644BC" w:rsidP="00A644BC"/>
    <w:p w14:paraId="0131A9D8" w14:textId="374B9AD0" w:rsidR="00A644BC" w:rsidRPr="00D54A6B" w:rsidRDefault="00A644BC" w:rsidP="00A644BC">
      <w:pPr>
        <w:spacing w:line="360" w:lineRule="auto"/>
        <w:ind w:firstLine="720"/>
        <w:jc w:val="both"/>
      </w:pPr>
      <w:r w:rsidRPr="00D54A6B">
        <w:t xml:space="preserve">Срокът на валидност на офертата е </w:t>
      </w:r>
      <w:r>
        <w:t xml:space="preserve">6 </w:t>
      </w:r>
      <w:r w:rsidRPr="00D54A6B">
        <w:t>/</w:t>
      </w:r>
      <w:r>
        <w:t>шест</w:t>
      </w:r>
      <w:r w:rsidRPr="00D54A6B">
        <w:t xml:space="preserve">/ </w:t>
      </w:r>
      <w:r>
        <w:t>месеца</w:t>
      </w:r>
      <w:r w:rsidRPr="00D54A6B">
        <w:t xml:space="preserve"> включително, считано от датата определ</w:t>
      </w:r>
      <w:r w:rsidRPr="00D54A6B">
        <w:rPr>
          <w:lang w:val="en-US"/>
        </w:rPr>
        <w:t>e</w:t>
      </w:r>
      <w:r w:rsidRPr="00D54A6B">
        <w:t>на за краен срок за получаване на оферти.</w:t>
      </w:r>
    </w:p>
    <w:p w14:paraId="694D6FC0" w14:textId="77777777" w:rsidR="00A644BC" w:rsidRPr="00D54A6B" w:rsidRDefault="00A644BC" w:rsidP="00A644BC"/>
    <w:p w14:paraId="5AC50000" w14:textId="77777777" w:rsidR="00A644BC" w:rsidRPr="00D54A6B" w:rsidRDefault="00A644BC" w:rsidP="00A644BC">
      <w:pPr>
        <w:ind w:left="5661" w:firstLine="720"/>
      </w:pPr>
    </w:p>
    <w:p w14:paraId="529DF0D7" w14:textId="77777777" w:rsidR="00A644BC" w:rsidRPr="00D54A6B" w:rsidRDefault="00A644BC" w:rsidP="00A644BC">
      <w:pPr>
        <w:shd w:val="clear" w:color="auto" w:fill="FFFFFF"/>
        <w:tabs>
          <w:tab w:val="left" w:leader="dot" w:pos="0"/>
        </w:tabs>
      </w:pPr>
    </w:p>
    <w:p w14:paraId="102D5714" w14:textId="77777777" w:rsidR="00A644BC" w:rsidRPr="00D54A6B" w:rsidRDefault="00A644BC" w:rsidP="00A644BC">
      <w:pPr>
        <w:shd w:val="clear" w:color="auto" w:fill="FFFFFF"/>
        <w:tabs>
          <w:tab w:val="left" w:leader="dot" w:pos="0"/>
        </w:tabs>
      </w:pPr>
    </w:p>
    <w:p w14:paraId="36724E1E" w14:textId="77777777" w:rsidR="00A644BC" w:rsidRPr="00D54A6B" w:rsidRDefault="00A644BC" w:rsidP="00A644BC">
      <w:pPr>
        <w:shd w:val="clear" w:color="auto" w:fill="FFFFFF"/>
        <w:tabs>
          <w:tab w:val="left" w:leader="dot" w:pos="0"/>
        </w:tabs>
      </w:pPr>
    </w:p>
    <w:p w14:paraId="5A2BA30C" w14:textId="77777777" w:rsidR="00A644BC" w:rsidRPr="00D54A6B" w:rsidRDefault="00A644BC" w:rsidP="00A644BC">
      <w:pPr>
        <w:shd w:val="clear" w:color="auto" w:fill="FFFFFF"/>
        <w:tabs>
          <w:tab w:val="left" w:leader="dot" w:pos="0"/>
        </w:tabs>
        <w:rPr>
          <w:b/>
        </w:rPr>
      </w:pPr>
      <w:r w:rsidRPr="00D54A6B">
        <w:t>Дата:</w:t>
      </w:r>
      <w:r w:rsidRPr="00D54A6B">
        <w:rPr>
          <w:b/>
        </w:rPr>
        <w:t xml:space="preserve"> </w:t>
      </w:r>
      <w:r w:rsidRPr="00D54A6B">
        <w:rPr>
          <w:b/>
        </w:rPr>
        <w:tab/>
      </w:r>
      <w:r w:rsidRPr="00D54A6B">
        <w:rPr>
          <w:b/>
        </w:rPr>
        <w:tab/>
      </w:r>
      <w:r w:rsidRPr="00D54A6B">
        <w:rPr>
          <w:b/>
        </w:rPr>
        <w:tab/>
      </w:r>
      <w:r w:rsidRPr="00D54A6B">
        <w:rPr>
          <w:b/>
        </w:rPr>
        <w:tab/>
      </w:r>
      <w:r w:rsidRPr="00D54A6B">
        <w:rPr>
          <w:b/>
        </w:rPr>
        <w:tab/>
      </w:r>
      <w:r w:rsidRPr="00D54A6B">
        <w:rPr>
          <w:b/>
        </w:rPr>
        <w:tab/>
      </w:r>
      <w:r w:rsidRPr="00D54A6B">
        <w:rPr>
          <w:b/>
        </w:rPr>
        <w:tab/>
      </w:r>
      <w:r w:rsidRPr="00D54A6B">
        <w:rPr>
          <w:b/>
        </w:rPr>
        <w:tab/>
      </w:r>
      <w:r w:rsidRPr="00D54A6B">
        <w:t>Декларатор:</w:t>
      </w:r>
    </w:p>
    <w:p w14:paraId="571AEE81" w14:textId="77777777" w:rsidR="00A644BC" w:rsidRPr="00D54A6B" w:rsidRDefault="00A644BC" w:rsidP="00A644BC">
      <w:pPr>
        <w:shd w:val="clear" w:color="auto" w:fill="FFFFFF"/>
        <w:tabs>
          <w:tab w:val="left" w:leader="dot" w:pos="0"/>
        </w:tabs>
      </w:pPr>
      <w:r w:rsidRPr="00D54A6B">
        <w:rPr>
          <w:b/>
        </w:rPr>
        <w:tab/>
      </w:r>
      <w:r w:rsidRPr="00D54A6B">
        <w:rPr>
          <w:b/>
        </w:rPr>
        <w:tab/>
      </w:r>
      <w:r w:rsidRPr="00D54A6B">
        <w:rPr>
          <w:b/>
        </w:rPr>
        <w:tab/>
      </w:r>
      <w:r w:rsidRPr="00D54A6B">
        <w:rPr>
          <w:b/>
        </w:rPr>
        <w:tab/>
      </w:r>
      <w:r w:rsidRPr="00D54A6B">
        <w:rPr>
          <w:b/>
        </w:rPr>
        <w:tab/>
      </w:r>
      <w:r w:rsidRPr="00D54A6B">
        <w:rPr>
          <w:b/>
        </w:rPr>
        <w:tab/>
      </w:r>
      <w:r w:rsidRPr="00D54A6B">
        <w:rPr>
          <w:b/>
        </w:rPr>
        <w:tab/>
      </w:r>
      <w:r w:rsidRPr="00D54A6B">
        <w:rPr>
          <w:b/>
        </w:rPr>
        <w:tab/>
      </w:r>
      <w:r w:rsidRPr="00D54A6B">
        <w:rPr>
          <w:b/>
        </w:rPr>
        <w:tab/>
      </w:r>
      <w:r w:rsidRPr="00D54A6B">
        <w:rPr>
          <w:b/>
        </w:rPr>
        <w:tab/>
      </w:r>
      <w:r w:rsidRPr="00D54A6B">
        <w:t>/подпис/</w:t>
      </w:r>
    </w:p>
    <w:p w14:paraId="3F3CC153" w14:textId="77777777" w:rsidR="00A644BC" w:rsidRDefault="00A644BC" w:rsidP="00A644BC">
      <w:pPr>
        <w:spacing w:before="120" w:after="120"/>
        <w:jc w:val="center"/>
        <w:rPr>
          <w:b/>
          <w:u w:val="single"/>
        </w:rPr>
      </w:pPr>
    </w:p>
    <w:p w14:paraId="0BD59BB1" w14:textId="08361F42" w:rsidR="00A644BC" w:rsidRDefault="00A644BC" w:rsidP="006204CD">
      <w:pPr>
        <w:spacing w:line="360" w:lineRule="auto"/>
        <w:jc w:val="both"/>
        <w:rPr>
          <w:b/>
        </w:rPr>
      </w:pPr>
    </w:p>
    <w:p w14:paraId="1F59E41F" w14:textId="56913521" w:rsidR="00A644BC" w:rsidRDefault="00A644BC" w:rsidP="006204CD">
      <w:pPr>
        <w:spacing w:line="360" w:lineRule="auto"/>
        <w:jc w:val="both"/>
        <w:rPr>
          <w:b/>
        </w:rPr>
      </w:pPr>
    </w:p>
    <w:p w14:paraId="1BB011DA" w14:textId="4A581953" w:rsidR="00A644BC" w:rsidRDefault="00A644BC" w:rsidP="006204CD">
      <w:pPr>
        <w:spacing w:line="360" w:lineRule="auto"/>
        <w:jc w:val="both"/>
        <w:rPr>
          <w:b/>
        </w:rPr>
      </w:pPr>
    </w:p>
    <w:p w14:paraId="30D07180" w14:textId="48523D4E" w:rsidR="00A644BC" w:rsidRDefault="00A644BC" w:rsidP="006204CD">
      <w:pPr>
        <w:spacing w:line="360" w:lineRule="auto"/>
        <w:jc w:val="both"/>
        <w:rPr>
          <w:b/>
        </w:rPr>
      </w:pPr>
    </w:p>
    <w:p w14:paraId="1606BDBE" w14:textId="5CEA0141" w:rsidR="00F322B4" w:rsidRDefault="00F322B4" w:rsidP="006204CD">
      <w:pPr>
        <w:spacing w:line="360" w:lineRule="auto"/>
        <w:jc w:val="both"/>
        <w:rPr>
          <w:b/>
        </w:rPr>
      </w:pPr>
    </w:p>
    <w:p w14:paraId="183EFD39" w14:textId="701AE68E" w:rsidR="00F322B4" w:rsidRDefault="00F322B4" w:rsidP="006204CD">
      <w:pPr>
        <w:spacing w:line="360" w:lineRule="auto"/>
        <w:jc w:val="both"/>
        <w:rPr>
          <w:b/>
        </w:rPr>
      </w:pPr>
    </w:p>
    <w:p w14:paraId="51BCBE42" w14:textId="77777777" w:rsidR="00E262C1" w:rsidRPr="00C87304" w:rsidRDefault="00E262C1" w:rsidP="00A17C98">
      <w:pPr>
        <w:pStyle w:val="Bodytext20"/>
        <w:shd w:val="clear" w:color="auto" w:fill="auto"/>
        <w:spacing w:after="0" w:line="240" w:lineRule="auto"/>
        <w:jc w:val="center"/>
        <w:rPr>
          <w:rFonts w:eastAsia="Arial Unicode MS"/>
          <w:b/>
          <w:bCs/>
          <w:caps/>
          <w:sz w:val="24"/>
          <w:szCs w:val="24"/>
        </w:rPr>
      </w:pPr>
      <w:bookmarkStart w:id="109" w:name="bookmark0"/>
      <w:r w:rsidRPr="00C87304">
        <w:rPr>
          <w:rFonts w:eastAsia="Arial Unicode MS"/>
          <w:b/>
          <w:bCs/>
          <w:caps/>
          <w:sz w:val="24"/>
          <w:szCs w:val="24"/>
        </w:rPr>
        <w:lastRenderedPageBreak/>
        <w:t xml:space="preserve">ПРОЕКТ на </w:t>
      </w:r>
    </w:p>
    <w:p w14:paraId="045B8DEF" w14:textId="79F89D70" w:rsidR="00F322B4" w:rsidRPr="00C87304" w:rsidRDefault="00F322B4" w:rsidP="00A17C98">
      <w:pPr>
        <w:pStyle w:val="Bodytext20"/>
        <w:shd w:val="clear" w:color="auto" w:fill="auto"/>
        <w:spacing w:after="0" w:line="240" w:lineRule="auto"/>
        <w:jc w:val="center"/>
        <w:rPr>
          <w:rFonts w:eastAsia="Arial Unicode MS"/>
          <w:b/>
          <w:bCs/>
          <w:caps/>
          <w:sz w:val="24"/>
          <w:szCs w:val="24"/>
        </w:rPr>
      </w:pPr>
      <w:r w:rsidRPr="00C87304">
        <w:rPr>
          <w:rFonts w:eastAsia="Arial Unicode MS"/>
          <w:b/>
          <w:bCs/>
          <w:caps/>
          <w:sz w:val="24"/>
          <w:szCs w:val="24"/>
        </w:rPr>
        <w:t>Д О Г О В О Р</w:t>
      </w:r>
    </w:p>
    <w:p w14:paraId="4760B19D" w14:textId="531EBFB0" w:rsidR="00F322B4" w:rsidRPr="00C87304" w:rsidRDefault="00F322B4" w:rsidP="00F322B4">
      <w:pPr>
        <w:spacing w:before="120" w:line="360" w:lineRule="auto"/>
        <w:jc w:val="both"/>
      </w:pPr>
      <w:r w:rsidRPr="00C87304">
        <w:t>Днес...................201</w:t>
      </w:r>
      <w:r w:rsidR="000C06B4">
        <w:rPr>
          <w:lang w:val="en-US"/>
        </w:rPr>
        <w:t>6</w:t>
      </w:r>
      <w:r w:rsidRPr="00C87304">
        <w:t xml:space="preserve"> г. в гр. София между </w:t>
      </w:r>
      <w:r w:rsidRPr="00C87304">
        <w:rPr>
          <w:b/>
          <w:caps/>
        </w:rPr>
        <w:t>Столична община</w:t>
      </w:r>
      <w:r w:rsidRPr="00C87304">
        <w:t xml:space="preserve">, ул.“Московска”№33, с </w:t>
      </w:r>
      <w:r w:rsidRPr="00C87304">
        <w:rPr>
          <w:b/>
        </w:rPr>
        <w:t>БУЛСТАТ</w:t>
      </w:r>
      <w:r w:rsidRPr="00C87304">
        <w:t xml:space="preserve"> </w:t>
      </w:r>
      <w:r w:rsidRPr="00C87304">
        <w:rPr>
          <w:b/>
        </w:rPr>
        <w:t>№000696327</w:t>
      </w:r>
      <w:r w:rsidRPr="00C87304">
        <w:t xml:space="preserve">, представлявана от </w:t>
      </w:r>
      <w:r w:rsidRPr="00C87304">
        <w:rPr>
          <w:b/>
          <w:lang w:val="ru-RU"/>
        </w:rPr>
        <w:t>Заместник</w:t>
      </w:r>
      <w:r w:rsidRPr="00C87304">
        <w:rPr>
          <w:b/>
          <w:lang w:val="en-US"/>
        </w:rPr>
        <w:t>-</w:t>
      </w:r>
      <w:r w:rsidRPr="00C87304">
        <w:rPr>
          <w:b/>
          <w:lang w:val="ru-RU"/>
        </w:rPr>
        <w:t xml:space="preserve">кмета направление “Зелена система, екология и земеползване” Мария Димитрова Бояджийска, </w:t>
      </w:r>
      <w:r w:rsidRPr="00C87304">
        <w:t xml:space="preserve">възложител </w:t>
      </w:r>
      <w:r w:rsidRPr="00C87304">
        <w:rPr>
          <w:lang w:val="ru-RU"/>
        </w:rPr>
        <w:t>съгласно Заповед № СОА16-РД09-</w:t>
      </w:r>
      <w:r w:rsidR="00791EE5" w:rsidRPr="00C87304">
        <w:rPr>
          <w:lang w:val="ru-RU"/>
        </w:rPr>
        <w:t>1057</w:t>
      </w:r>
      <w:r w:rsidRPr="00C87304">
        <w:rPr>
          <w:lang w:val="ru-RU"/>
        </w:rPr>
        <w:t>/</w:t>
      </w:r>
      <w:r w:rsidR="00791EE5" w:rsidRPr="00C87304">
        <w:rPr>
          <w:lang w:val="ru-RU"/>
        </w:rPr>
        <w:t>02</w:t>
      </w:r>
      <w:r w:rsidRPr="00C87304">
        <w:rPr>
          <w:lang w:val="ru-RU"/>
        </w:rPr>
        <w:t>.0</w:t>
      </w:r>
      <w:r w:rsidR="00791EE5" w:rsidRPr="00C87304">
        <w:rPr>
          <w:lang w:val="ru-RU"/>
        </w:rPr>
        <w:t>8</w:t>
      </w:r>
      <w:r w:rsidRPr="00C87304">
        <w:rPr>
          <w:lang w:val="ru-RU"/>
        </w:rPr>
        <w:t>.201</w:t>
      </w:r>
      <w:r w:rsidR="00791EE5" w:rsidRPr="00C87304">
        <w:rPr>
          <w:lang w:val="ru-RU"/>
        </w:rPr>
        <w:t xml:space="preserve">6 </w:t>
      </w:r>
      <w:r w:rsidRPr="00C87304">
        <w:rPr>
          <w:lang w:val="ru-RU"/>
        </w:rPr>
        <w:t>г.</w:t>
      </w:r>
      <w:r w:rsidRPr="00C87304">
        <w:t xml:space="preserve"> </w:t>
      </w:r>
      <w:r w:rsidRPr="00C87304">
        <w:rPr>
          <w:lang w:val="ru-RU"/>
        </w:rPr>
        <w:t>на Кмета на Столична община</w:t>
      </w:r>
      <w:r w:rsidRPr="00C87304">
        <w:t>, наричана за краткост</w:t>
      </w:r>
      <w:r w:rsidRPr="00C87304">
        <w:rPr>
          <w:b/>
        </w:rPr>
        <w:t xml:space="preserve"> ВЪЗЛОЖИТЕЛ</w:t>
      </w:r>
      <w:r w:rsidRPr="00C87304">
        <w:t xml:space="preserve">, от една страна, </w:t>
      </w:r>
      <w:r w:rsidRPr="00C87304">
        <w:rPr>
          <w:b/>
        </w:rPr>
        <w:t xml:space="preserve"> </w:t>
      </w:r>
    </w:p>
    <w:p w14:paraId="638AAFD0" w14:textId="09321289" w:rsidR="00F322B4" w:rsidRPr="00C87304" w:rsidRDefault="00F322B4" w:rsidP="00F322B4">
      <w:pPr>
        <w:widowControl w:val="0"/>
        <w:spacing w:before="120" w:line="360" w:lineRule="auto"/>
        <w:jc w:val="both"/>
        <w:rPr>
          <w:b/>
        </w:rPr>
      </w:pPr>
      <w:r w:rsidRPr="00C87304">
        <w:t>и от друга страна ..................................................</w:t>
      </w:r>
      <w:r w:rsidRPr="00C87304">
        <w:rPr>
          <w:b/>
        </w:rPr>
        <w:t>, ЕИК</w:t>
      </w:r>
      <w:r w:rsidRPr="00C87304">
        <w:t>......................................</w:t>
      </w:r>
      <w:r w:rsidRPr="00C87304">
        <w:rPr>
          <w:b/>
        </w:rPr>
        <w:t xml:space="preserve">, </w:t>
      </w:r>
      <w:r w:rsidRPr="00C87304">
        <w:t xml:space="preserve"> </w:t>
      </w:r>
      <w:r w:rsidRPr="00C87304">
        <w:rPr>
          <w:b/>
        </w:rPr>
        <w:t xml:space="preserve"> </w:t>
      </w:r>
      <w:r w:rsidRPr="00C87304">
        <w:t>със седалище и адрес на управление .........................................................................</w:t>
      </w:r>
      <w:r w:rsidRPr="00C87304">
        <w:rPr>
          <w:b/>
        </w:rPr>
        <w:t xml:space="preserve">, </w:t>
      </w:r>
      <w:r w:rsidRPr="00C87304">
        <w:t xml:space="preserve">тел. ................, факс: ............................, </w:t>
      </w:r>
      <w:r w:rsidRPr="00C87304">
        <w:rPr>
          <w:lang w:val="en-US"/>
        </w:rPr>
        <w:t>e-mail</w:t>
      </w:r>
      <w:r w:rsidRPr="00C87304">
        <w:t>: .....................,</w:t>
      </w:r>
      <w:r w:rsidRPr="00C87304">
        <w:rPr>
          <w:b/>
        </w:rPr>
        <w:t xml:space="preserve"> </w:t>
      </w:r>
      <w:r w:rsidRPr="00C87304">
        <w:t>представлявано от ......................................................</w:t>
      </w:r>
      <w:r w:rsidRPr="00C87304">
        <w:rPr>
          <w:b/>
        </w:rPr>
        <w:t xml:space="preserve">, </w:t>
      </w:r>
      <w:r w:rsidRPr="00C87304">
        <w:t xml:space="preserve">наричан за краткост </w:t>
      </w:r>
      <w:r w:rsidRPr="00C87304">
        <w:rPr>
          <w:b/>
        </w:rPr>
        <w:t>ИЗПЪЛНИТЕЛ,</w:t>
      </w:r>
    </w:p>
    <w:bookmarkEnd w:id="109"/>
    <w:p w14:paraId="702EF954" w14:textId="77777777" w:rsidR="00791EE5" w:rsidRPr="00C87304" w:rsidRDefault="00791EE5" w:rsidP="00791EE5">
      <w:pPr>
        <w:spacing w:line="360" w:lineRule="auto"/>
        <w:jc w:val="both"/>
        <w:rPr>
          <w:rFonts w:eastAsia="Calibri"/>
        </w:rPr>
      </w:pPr>
    </w:p>
    <w:p w14:paraId="5D0C1AEA" w14:textId="706992A8" w:rsidR="00791EE5" w:rsidRPr="00C87304" w:rsidRDefault="00791EE5" w:rsidP="00791EE5">
      <w:pPr>
        <w:spacing w:line="360" w:lineRule="auto"/>
        <w:jc w:val="both"/>
        <w:rPr>
          <w:rFonts w:eastAsia="Calibri"/>
        </w:rPr>
      </w:pPr>
      <w:r w:rsidRPr="00C87304">
        <w:rPr>
          <w:rFonts w:eastAsia="Calibri"/>
        </w:rPr>
        <w:t>при условията на чл. 112, във връзка с чл. 18, ал. 1, т. 12</w:t>
      </w:r>
      <w:r w:rsidRPr="00C87304">
        <w:rPr>
          <w:rFonts w:eastAsia="Calibri"/>
          <w:b/>
        </w:rPr>
        <w:t xml:space="preserve"> </w:t>
      </w:r>
      <w:r w:rsidRPr="00C87304">
        <w:rPr>
          <w:rFonts w:eastAsia="Calibri"/>
        </w:rPr>
        <w:t>от Закона за обществените поръчки и в изпълнение на решение за класиране № СОА16-....………../ ……………2016 г.,  за процедура открита с Решение № .....................,Уникален номер в регистъра на АОП .......... се сключи настоящият договор за следното:</w:t>
      </w:r>
    </w:p>
    <w:p w14:paraId="63B69F80" w14:textId="77777777" w:rsidR="00791EE5" w:rsidRPr="00C87304" w:rsidRDefault="00791EE5" w:rsidP="00791EE5">
      <w:pPr>
        <w:shd w:val="clear" w:color="auto" w:fill="FFFFFF"/>
        <w:spacing w:before="240" w:after="240"/>
        <w:ind w:firstLine="708"/>
        <w:jc w:val="both"/>
        <w:rPr>
          <w:rStyle w:val="BodytextBold"/>
          <w:rFonts w:eastAsia="Arial Unicode MS"/>
          <w:sz w:val="24"/>
          <w:szCs w:val="24"/>
        </w:rPr>
      </w:pPr>
      <w:r w:rsidRPr="00C87304">
        <w:rPr>
          <w:rStyle w:val="BodytextBold"/>
          <w:rFonts w:eastAsia="Arial Unicode MS"/>
          <w:sz w:val="24"/>
          <w:szCs w:val="24"/>
        </w:rPr>
        <w:t>I. ПРЕДМЕТ НА ДОГОВОРА</w:t>
      </w:r>
    </w:p>
    <w:p w14:paraId="315A1EEA" w14:textId="77777777" w:rsidR="00791EE5" w:rsidRPr="00C87304" w:rsidRDefault="00791EE5" w:rsidP="00791EE5">
      <w:pPr>
        <w:spacing w:line="360" w:lineRule="auto"/>
        <w:jc w:val="both"/>
        <w:rPr>
          <w:lang w:val="ru-RU"/>
        </w:rPr>
      </w:pPr>
      <w:r w:rsidRPr="00C87304">
        <w:rPr>
          <w:rStyle w:val="BodytextBold"/>
          <w:rFonts w:eastAsia="Arial Unicode MS"/>
          <w:sz w:val="24"/>
          <w:szCs w:val="24"/>
        </w:rPr>
        <w:t>Чл.1</w:t>
      </w:r>
      <w:r w:rsidRPr="00C87304">
        <w:rPr>
          <w:b/>
        </w:rPr>
        <w:t>.(1)</w:t>
      </w:r>
      <w:r w:rsidRPr="00C87304">
        <w:t xml:space="preserve"> </w:t>
      </w:r>
      <w:r w:rsidRPr="00C87304">
        <w:rPr>
          <w:b/>
        </w:rPr>
        <w:t>ВЪЗЛОЖИТЕЛЯТ</w:t>
      </w:r>
      <w:r w:rsidRPr="00C87304">
        <w:t xml:space="preserve"> възлага, а </w:t>
      </w:r>
      <w:r w:rsidRPr="00C87304">
        <w:rPr>
          <w:b/>
        </w:rPr>
        <w:t xml:space="preserve">ИЗПЪЛНИТЕЛЯТ </w:t>
      </w:r>
      <w:r w:rsidRPr="00C87304">
        <w:t xml:space="preserve">приема да </w:t>
      </w:r>
      <w:r w:rsidRPr="00C87304">
        <w:rPr>
          <w:b/>
        </w:rPr>
        <w:t xml:space="preserve">извършва </w:t>
      </w:r>
      <w:r w:rsidRPr="00C87304">
        <w:t>пробовземане и лабораторни анализи (мониторинг) на повърхностни води, подземни води, отпадъчни води, инфилтрат, въздух, почви, утайки и шум на територията на ОП „Столично предприятие за третиране на отпадъци“ - площадка „Садината“ и площадка „Хан Богров“ по обособени позиции (</w:t>
      </w:r>
      <w:r w:rsidRPr="00C87304">
        <w:rPr>
          <w:b/>
          <w:i/>
        </w:rPr>
        <w:t>Обособена позиция 1:</w:t>
      </w:r>
      <w:r w:rsidRPr="00C87304">
        <w:rPr>
          <w:b/>
          <w:i/>
          <w:lang w:val="en-US"/>
        </w:rPr>
        <w:t xml:space="preserve"> </w:t>
      </w:r>
      <w:r w:rsidRPr="00C87304">
        <w:t xml:space="preserve">Извършване на мониторинг на води; </w:t>
      </w:r>
      <w:r w:rsidRPr="00C87304">
        <w:rPr>
          <w:b/>
          <w:i/>
        </w:rPr>
        <w:t>Обособена позиция 2:</w:t>
      </w:r>
      <w:r w:rsidRPr="00C87304">
        <w:rPr>
          <w:b/>
          <w:i/>
          <w:lang w:val="en-US"/>
        </w:rPr>
        <w:t xml:space="preserve"> </w:t>
      </w:r>
      <w:r w:rsidRPr="00C87304">
        <w:t xml:space="preserve">Извършване на мониторинг на въздух; </w:t>
      </w:r>
      <w:r w:rsidRPr="00C87304">
        <w:rPr>
          <w:b/>
          <w:i/>
        </w:rPr>
        <w:t>Обособена позиция 3:</w:t>
      </w:r>
      <w:r w:rsidRPr="00C87304">
        <w:rPr>
          <w:b/>
          <w:i/>
          <w:lang w:val="en-US"/>
        </w:rPr>
        <w:t xml:space="preserve"> </w:t>
      </w:r>
      <w:r w:rsidRPr="00C87304">
        <w:t xml:space="preserve">Извършване на мониторинг на шум; </w:t>
      </w:r>
      <w:r w:rsidRPr="00C87304">
        <w:rPr>
          <w:b/>
          <w:i/>
        </w:rPr>
        <w:t>Обособена позиция 4:</w:t>
      </w:r>
      <w:r w:rsidRPr="00C87304">
        <w:rPr>
          <w:b/>
          <w:i/>
          <w:lang w:val="en-US"/>
        </w:rPr>
        <w:t xml:space="preserve"> </w:t>
      </w:r>
      <w:r w:rsidRPr="00C87304">
        <w:t xml:space="preserve">Извършване на мониторинг на почви; </w:t>
      </w:r>
      <w:r w:rsidRPr="00C87304">
        <w:rPr>
          <w:b/>
          <w:i/>
        </w:rPr>
        <w:t>Обособена позиция 5:</w:t>
      </w:r>
      <w:r w:rsidRPr="00C87304">
        <w:rPr>
          <w:b/>
          <w:i/>
          <w:lang w:val="en-US"/>
        </w:rPr>
        <w:t xml:space="preserve"> </w:t>
      </w:r>
      <w:r w:rsidRPr="00C87304">
        <w:t>Изпитване на утайки от ПСОВ „Садината“)</w:t>
      </w:r>
      <w:r w:rsidRPr="00C87304">
        <w:rPr>
          <w:rStyle w:val="FootnoteReference"/>
        </w:rPr>
        <w:footnoteReference w:id="2"/>
      </w:r>
      <w:r w:rsidRPr="00C87304">
        <w:t>, съгласно изискванията, определени с</w:t>
      </w:r>
      <w:r w:rsidRPr="00C87304">
        <w:rPr>
          <w:lang w:val="bg"/>
        </w:rPr>
        <w:t xml:space="preserve"> </w:t>
      </w:r>
      <w:r w:rsidRPr="00C87304">
        <w:t>Т</w:t>
      </w:r>
      <w:r w:rsidRPr="00C87304">
        <w:rPr>
          <w:lang w:val="bg"/>
        </w:rPr>
        <w:t>ехническ</w:t>
      </w:r>
      <w:r w:rsidRPr="00C87304">
        <w:t xml:space="preserve">ите спецификации, неразделна част от настоящия договор, и в съответствие с </w:t>
      </w:r>
      <w:r w:rsidRPr="00C87304">
        <w:rPr>
          <w:lang w:val="ru-RU"/>
        </w:rPr>
        <w:t>нормативните разпоредби в Република България.</w:t>
      </w:r>
    </w:p>
    <w:p w14:paraId="09FF68E0" w14:textId="41CAAFE3" w:rsidR="00791EE5" w:rsidRPr="00C87304" w:rsidRDefault="00791EE5" w:rsidP="00791EE5">
      <w:pPr>
        <w:spacing w:line="276" w:lineRule="auto"/>
        <w:ind w:firstLine="708"/>
        <w:jc w:val="both"/>
      </w:pPr>
      <w:r w:rsidRPr="00C87304">
        <w:rPr>
          <w:b/>
        </w:rPr>
        <w:t>(2)</w:t>
      </w:r>
      <w:r w:rsidRPr="00C87304">
        <w:t xml:space="preserve"> При възникване на извънредна необходимост, </w:t>
      </w:r>
      <w:r w:rsidRPr="00C87304">
        <w:rPr>
          <w:b/>
        </w:rPr>
        <w:t>ВЪЗЛОЖИТЕЛЯТ</w:t>
      </w:r>
      <w:r w:rsidRPr="00C87304">
        <w:t xml:space="preserve"> може да възлага, а </w:t>
      </w:r>
      <w:r w:rsidRPr="00C87304">
        <w:rPr>
          <w:b/>
        </w:rPr>
        <w:t xml:space="preserve">ИЗПЪЛНИТЕЛЯТ </w:t>
      </w:r>
      <w:r w:rsidRPr="00C87304">
        <w:t xml:space="preserve">приема да извършва, допълнителни анализи по показатели и време, извън посочените в Техническата спецификация. </w:t>
      </w:r>
    </w:p>
    <w:p w14:paraId="530BC0F5" w14:textId="0F53C30B" w:rsidR="00F322B4" w:rsidRPr="00C87304" w:rsidRDefault="00F322B4" w:rsidP="00791EE5">
      <w:pPr>
        <w:spacing w:line="360" w:lineRule="auto"/>
        <w:jc w:val="both"/>
      </w:pPr>
    </w:p>
    <w:p w14:paraId="1BE1FD3F" w14:textId="77777777" w:rsidR="005A3251" w:rsidRPr="00C87304" w:rsidRDefault="005A3251" w:rsidP="005A3251">
      <w:pPr>
        <w:spacing w:line="360" w:lineRule="auto"/>
        <w:ind w:firstLine="708"/>
        <w:jc w:val="both"/>
        <w:rPr>
          <w:b/>
          <w:lang w:val="en-US"/>
        </w:rPr>
      </w:pPr>
      <w:r w:rsidRPr="00C87304">
        <w:rPr>
          <w:b/>
          <w:lang w:val="en-US"/>
        </w:rPr>
        <w:lastRenderedPageBreak/>
        <w:t>П. ЦЕНИ, НАЧИН НА ПЛАЩАНЕ</w:t>
      </w:r>
    </w:p>
    <w:p w14:paraId="73CE72B9" w14:textId="757DBDD6" w:rsidR="00791EE5" w:rsidRPr="00C87304" w:rsidRDefault="005A3251" w:rsidP="005A3251">
      <w:pPr>
        <w:spacing w:line="360" w:lineRule="auto"/>
        <w:jc w:val="both"/>
      </w:pPr>
      <w:r w:rsidRPr="00C87304">
        <w:rPr>
          <w:b/>
        </w:rPr>
        <w:t xml:space="preserve">Чл. 2. (1) </w:t>
      </w:r>
      <w:r w:rsidRPr="00C87304">
        <w:t xml:space="preserve">Общата цена за извършване на услугите, предмет на настоящия договор, </w:t>
      </w:r>
      <w:r w:rsidR="00E262C1" w:rsidRPr="00C87304">
        <w:rPr>
          <w:lang w:val="en-US"/>
        </w:rPr>
        <w:t>e</w:t>
      </w:r>
      <w:r w:rsidRPr="00C87304">
        <w:t xml:space="preserve"> ……………… лева</w:t>
      </w:r>
      <w:r w:rsidRPr="00C87304">
        <w:rPr>
          <w:rStyle w:val="FootnoteReference"/>
        </w:rPr>
        <w:footnoteReference w:id="3"/>
      </w:r>
      <w:r w:rsidRPr="00C87304">
        <w:t xml:space="preserve"> без ДДС или …………………… лева с ДДС, за целия период на изпълнение на поръчката. </w:t>
      </w:r>
    </w:p>
    <w:p w14:paraId="78BE4C2B" w14:textId="77777777" w:rsidR="005A3251" w:rsidRPr="00C87304" w:rsidRDefault="005A3251" w:rsidP="005A3251">
      <w:pPr>
        <w:spacing w:line="360" w:lineRule="auto"/>
        <w:jc w:val="both"/>
        <w:rPr>
          <w:b/>
        </w:rPr>
      </w:pPr>
      <w:r w:rsidRPr="00C87304">
        <w:tab/>
      </w:r>
      <w:r w:rsidRPr="00C87304">
        <w:rPr>
          <w:b/>
        </w:rPr>
        <w:t xml:space="preserve">(2) ВЪЗЛОЖИТЕЛЯТ, </w:t>
      </w:r>
      <w:r w:rsidRPr="00C87304">
        <w:t>чрез директора на ОП „Столично предприятие за третиране на отпадъци” („СПТО”) заплаща на</w:t>
      </w:r>
      <w:r w:rsidRPr="00C87304">
        <w:rPr>
          <w:b/>
        </w:rPr>
        <w:t xml:space="preserve"> ИЗПЪЛНИТЕЛЯ </w:t>
      </w:r>
      <w:r w:rsidRPr="00C87304">
        <w:t xml:space="preserve">от бюджета на ОП „СПТО” цената на извършените и приети по реда, предвиден в настоящия договор, услуги, предмет на договора, по единични цени съгласно ценовото предложение на </w:t>
      </w:r>
      <w:r w:rsidRPr="00C87304">
        <w:rPr>
          <w:b/>
        </w:rPr>
        <w:t xml:space="preserve">ИЗПЪЛНИТЕЛЯ </w:t>
      </w:r>
      <w:r w:rsidRPr="00C87304">
        <w:t>в рамките на общата цена по чл.2, ал.1 от договора. Единичните цени включват всички разходи по изпълнение на обществената поръчка в съответствие с изискванията на Възложителя и  Техническите спецификации. Цените не подлежат на актуализация</w:t>
      </w:r>
      <w:r w:rsidRPr="00C87304">
        <w:rPr>
          <w:lang w:val="ru-RU"/>
        </w:rPr>
        <w:t xml:space="preserve"> </w:t>
      </w:r>
      <w:r w:rsidRPr="00C87304">
        <w:t>за срока на настоящия договор.</w:t>
      </w:r>
    </w:p>
    <w:p w14:paraId="7EC4ADDE" w14:textId="6F046DD8" w:rsidR="005A3251" w:rsidRPr="00C87304" w:rsidRDefault="005A3251" w:rsidP="005A3251">
      <w:pPr>
        <w:pStyle w:val="BodyText21"/>
        <w:shd w:val="clear" w:color="auto" w:fill="auto"/>
        <w:spacing w:before="60" w:after="0" w:line="360" w:lineRule="auto"/>
        <w:ind w:right="62" w:firstLine="442"/>
        <w:jc w:val="both"/>
        <w:rPr>
          <w:sz w:val="24"/>
          <w:szCs w:val="24"/>
        </w:rPr>
      </w:pPr>
      <w:r w:rsidRPr="00C87304">
        <w:rPr>
          <w:sz w:val="24"/>
          <w:szCs w:val="24"/>
        </w:rPr>
        <w:tab/>
      </w:r>
      <w:r w:rsidRPr="00C87304">
        <w:rPr>
          <w:b/>
          <w:sz w:val="24"/>
          <w:szCs w:val="24"/>
        </w:rPr>
        <w:t xml:space="preserve">(3) </w:t>
      </w:r>
      <w:r w:rsidRPr="00C87304">
        <w:rPr>
          <w:sz w:val="24"/>
          <w:szCs w:val="24"/>
        </w:rPr>
        <w:t xml:space="preserve">За извършване на допълнителни анализи по показатели и време, извън посочените в Техническите спецификации, въз основа на писмено заявяване от Възложителя, се определя сума в размер до ............... </w:t>
      </w:r>
      <w:r w:rsidRPr="00C87304">
        <w:rPr>
          <w:sz w:val="24"/>
          <w:szCs w:val="24"/>
          <w:lang w:val="ru-RU"/>
        </w:rPr>
        <w:t>(словом)</w:t>
      </w:r>
      <w:r w:rsidRPr="00C87304">
        <w:rPr>
          <w:sz w:val="24"/>
          <w:szCs w:val="24"/>
        </w:rPr>
        <w:t xml:space="preserve"> лв. </w:t>
      </w:r>
      <w:r w:rsidRPr="00C87304">
        <w:rPr>
          <w:sz w:val="24"/>
          <w:szCs w:val="24"/>
          <w:lang w:val="ru-RU"/>
        </w:rPr>
        <w:t xml:space="preserve"> без ДДС, съответно ........................</w:t>
      </w:r>
      <w:r w:rsidRPr="00C87304">
        <w:rPr>
          <w:b/>
          <w:sz w:val="24"/>
          <w:szCs w:val="24"/>
        </w:rPr>
        <w:t xml:space="preserve"> (словом) лв.  с ДДС</w:t>
      </w:r>
      <w:r w:rsidRPr="00C87304">
        <w:rPr>
          <w:rStyle w:val="FootnoteReference"/>
          <w:sz w:val="24"/>
          <w:szCs w:val="24"/>
        </w:rPr>
        <w:footnoteReference w:id="4"/>
      </w:r>
      <w:r w:rsidR="00E262C1" w:rsidRPr="00C87304">
        <w:rPr>
          <w:b/>
          <w:sz w:val="24"/>
          <w:szCs w:val="24"/>
        </w:rPr>
        <w:t xml:space="preserve">, </w:t>
      </w:r>
      <w:r w:rsidR="00E262C1" w:rsidRPr="00C87304">
        <w:rPr>
          <w:sz w:val="24"/>
          <w:szCs w:val="24"/>
        </w:rPr>
        <w:t xml:space="preserve">която сума е включена в общата цена по чл. 2, ал.1. </w:t>
      </w:r>
    </w:p>
    <w:p w14:paraId="7830D7C2" w14:textId="46D96BF6" w:rsidR="005A3251" w:rsidRPr="00C87304" w:rsidRDefault="005A3251" w:rsidP="00C95F36">
      <w:pPr>
        <w:numPr>
          <w:ilvl w:val="12"/>
          <w:numId w:val="0"/>
        </w:numPr>
        <w:spacing w:before="60" w:line="360" w:lineRule="auto"/>
        <w:jc w:val="both"/>
      </w:pPr>
      <w:r w:rsidRPr="00C87304">
        <w:rPr>
          <w:b/>
        </w:rPr>
        <w:t xml:space="preserve">Чл. 3. </w:t>
      </w:r>
      <w:r w:rsidR="00C95F36" w:rsidRPr="00C87304">
        <w:rPr>
          <w:b/>
        </w:rPr>
        <w:t xml:space="preserve">(1). </w:t>
      </w:r>
      <w:r w:rsidRPr="00C87304">
        <w:t>За извършените и приети по реда предвиден в настоящия договор допълнителни анализи по показатели и време, извън посочените в Техническите спецификации,</w:t>
      </w:r>
      <w:r w:rsidRPr="00C87304">
        <w:rPr>
          <w:b/>
        </w:rPr>
        <w:t xml:space="preserve"> ВЪЗЛОЖИТЕЛЯТ</w:t>
      </w:r>
      <w:r w:rsidRPr="00C87304">
        <w:t xml:space="preserve">, чрез директора на ОП „Столично предприятие за третиране на отпадъци” („СПТО”) заплаща на </w:t>
      </w:r>
      <w:r w:rsidRPr="00C87304">
        <w:rPr>
          <w:b/>
        </w:rPr>
        <w:t xml:space="preserve">ИЗПЪЛНИТЕЛЯ </w:t>
      </w:r>
      <w:r w:rsidRPr="00C87304">
        <w:t>от бюджета на</w:t>
      </w:r>
      <w:r w:rsidRPr="00C87304">
        <w:rPr>
          <w:b/>
        </w:rPr>
        <w:t xml:space="preserve"> </w:t>
      </w:r>
      <w:r w:rsidRPr="00C87304">
        <w:t>ОП „СПТО” цената</w:t>
      </w:r>
      <w:r w:rsidRPr="00C87304">
        <w:rPr>
          <w:b/>
        </w:rPr>
        <w:t xml:space="preserve"> </w:t>
      </w:r>
      <w:r w:rsidRPr="00C87304">
        <w:t>на извършените услуги, предмет на договора в рамките на определената сума по чл.2, ал.3 от договора. Заплащането се извършва по цени както следва:</w:t>
      </w:r>
    </w:p>
    <w:p w14:paraId="15C4E5D5" w14:textId="2515A6AC" w:rsidR="00CF15D5" w:rsidRDefault="005A3251" w:rsidP="00CF15D5">
      <w:pPr>
        <w:numPr>
          <w:ilvl w:val="0"/>
          <w:numId w:val="24"/>
        </w:numPr>
        <w:tabs>
          <w:tab w:val="clear" w:pos="1007"/>
        </w:tabs>
        <w:spacing w:before="60" w:line="360" w:lineRule="auto"/>
        <w:ind w:left="724" w:hanging="362"/>
        <w:jc w:val="both"/>
        <w:rPr>
          <w:b/>
        </w:rPr>
      </w:pPr>
      <w:r w:rsidRPr="00C87304">
        <w:t>за извършените допълнителни анализи по показатели, извън посочени</w:t>
      </w:r>
      <w:r w:rsidR="00CF15D5">
        <w:t>те</w:t>
      </w:r>
      <w:r w:rsidRPr="00C87304">
        <w:t xml:space="preserve"> в Техническите спецификации - по единични цени</w:t>
      </w:r>
      <w:r w:rsidR="00CE5F6F">
        <w:rPr>
          <w:lang w:val="en-US"/>
        </w:rPr>
        <w:t>.</w:t>
      </w:r>
    </w:p>
    <w:p w14:paraId="557E78AE" w14:textId="38EA7630" w:rsidR="00C95F36" w:rsidRPr="00C87304" w:rsidRDefault="00C95F36" w:rsidP="00CF15D5">
      <w:pPr>
        <w:spacing w:before="60" w:line="360" w:lineRule="auto"/>
        <w:ind w:left="724"/>
        <w:jc w:val="both"/>
        <w:rPr>
          <w:b/>
        </w:rPr>
      </w:pPr>
      <w:r w:rsidRPr="00C87304">
        <w:rPr>
          <w:b/>
        </w:rPr>
        <w:t>(2) ВЪЗЛОЖИТЕЛЯТ</w:t>
      </w:r>
      <w:r w:rsidRPr="00C87304">
        <w:t xml:space="preserve"> заплаща на </w:t>
      </w:r>
      <w:r w:rsidRPr="00C87304">
        <w:rPr>
          <w:b/>
        </w:rPr>
        <w:t xml:space="preserve">ИЗПЪЛНИТЕЛЯ </w:t>
      </w:r>
      <w:r w:rsidRPr="00C87304">
        <w:t xml:space="preserve">сумите за извършените и приети дейности по чл. 2, ал.2 и чл.3, ал.1 от договора, в срок до 30 /тридесет/ календарни дни след представяне на двустранен протокол за приемане на работата по реда на  чл.9, ал.1-2 от настоящия договор и представяне на фактура от </w:t>
      </w:r>
      <w:r w:rsidRPr="00C87304">
        <w:rPr>
          <w:b/>
        </w:rPr>
        <w:t>ИЗПЪЛНИТЕЛЯ.</w:t>
      </w:r>
    </w:p>
    <w:p w14:paraId="57DF68FB" w14:textId="501F2294" w:rsidR="00C95F36" w:rsidRPr="00C87304" w:rsidRDefault="00C95F36" w:rsidP="00C95F36">
      <w:pPr>
        <w:spacing w:line="360" w:lineRule="auto"/>
        <w:ind w:firstLine="708"/>
        <w:jc w:val="both"/>
      </w:pPr>
      <w:r w:rsidRPr="00C87304">
        <w:rPr>
          <w:b/>
        </w:rPr>
        <w:lastRenderedPageBreak/>
        <w:t>(3)</w:t>
      </w:r>
      <w:r w:rsidRPr="00C87304">
        <w:t xml:space="preserve"> Заплащането се извършва в български лева, по банков път по следната банкова сметка на </w:t>
      </w:r>
      <w:r w:rsidRPr="00C87304">
        <w:rPr>
          <w:b/>
        </w:rPr>
        <w:t>ИЗПЪЛНИТЕЛЯ</w:t>
      </w:r>
      <w:r w:rsidRPr="00C87304">
        <w:t xml:space="preserve">: </w:t>
      </w:r>
    </w:p>
    <w:p w14:paraId="30CB3EA6" w14:textId="77777777" w:rsidR="00C95F36" w:rsidRPr="00C87304" w:rsidRDefault="00C95F36" w:rsidP="00C95F36">
      <w:pPr>
        <w:shd w:val="clear" w:color="auto" w:fill="FFFFFF"/>
        <w:spacing w:before="60" w:line="360" w:lineRule="auto"/>
        <w:ind w:left="726"/>
        <w:outlineLvl w:val="0"/>
        <w:rPr>
          <w:bCs/>
        </w:rPr>
      </w:pPr>
      <w:r w:rsidRPr="00C87304">
        <w:rPr>
          <w:bCs/>
        </w:rPr>
        <w:t>Банка: ................................................;</w:t>
      </w:r>
    </w:p>
    <w:p w14:paraId="002F3B81" w14:textId="77777777" w:rsidR="00C95F36" w:rsidRPr="00C87304" w:rsidRDefault="00C95F36" w:rsidP="00C95F36">
      <w:pPr>
        <w:shd w:val="clear" w:color="auto" w:fill="FFFFFF"/>
        <w:spacing w:before="60" w:line="360" w:lineRule="auto"/>
        <w:ind w:left="726"/>
        <w:outlineLvl w:val="0"/>
        <w:rPr>
          <w:bCs/>
        </w:rPr>
      </w:pPr>
      <w:r w:rsidRPr="00C87304">
        <w:rPr>
          <w:bCs/>
        </w:rPr>
        <w:t xml:space="preserve">BIC: </w:t>
      </w:r>
      <w:r w:rsidRPr="00C87304">
        <w:rPr>
          <w:bCs/>
        </w:rPr>
        <w:tab/>
        <w:t>..............................;</w:t>
      </w:r>
    </w:p>
    <w:p w14:paraId="2F0A6522" w14:textId="77777777" w:rsidR="00C95F36" w:rsidRPr="00C87304" w:rsidRDefault="00C95F36" w:rsidP="00C95F36">
      <w:pPr>
        <w:shd w:val="clear" w:color="auto" w:fill="FFFFFF"/>
        <w:spacing w:before="60" w:line="360" w:lineRule="auto"/>
        <w:ind w:left="726"/>
        <w:outlineLvl w:val="0"/>
        <w:rPr>
          <w:rStyle w:val="1"/>
          <w:sz w:val="24"/>
          <w:szCs w:val="24"/>
        </w:rPr>
      </w:pPr>
      <w:r w:rsidRPr="00C87304">
        <w:t>IBAN: ......................................................</w:t>
      </w:r>
      <w:r w:rsidRPr="00C87304">
        <w:rPr>
          <w:rStyle w:val="1"/>
          <w:sz w:val="24"/>
          <w:szCs w:val="24"/>
        </w:rPr>
        <w:t xml:space="preserve"> </w:t>
      </w:r>
    </w:p>
    <w:p w14:paraId="3CD695B5" w14:textId="0733D208" w:rsidR="00C95F36" w:rsidRDefault="00C95F36" w:rsidP="00A35F13">
      <w:pPr>
        <w:pStyle w:val="10"/>
        <w:shd w:val="clear" w:color="auto" w:fill="auto"/>
        <w:tabs>
          <w:tab w:val="left" w:pos="448"/>
        </w:tabs>
        <w:spacing w:before="6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87304">
        <w:rPr>
          <w:rFonts w:ascii="Times New Roman" w:hAnsi="Times New Roman" w:cs="Times New Roman"/>
          <w:b/>
          <w:sz w:val="24"/>
          <w:szCs w:val="24"/>
        </w:rPr>
        <w:tab/>
      </w:r>
      <w:r w:rsidRPr="00C87304">
        <w:rPr>
          <w:rFonts w:ascii="Times New Roman" w:hAnsi="Times New Roman" w:cs="Times New Roman"/>
          <w:b/>
          <w:sz w:val="24"/>
          <w:szCs w:val="24"/>
        </w:rPr>
        <w:tab/>
        <w:t>(4) ИЗПЪЛНИТЕЛЯТ</w:t>
      </w:r>
      <w:r w:rsidRPr="00C87304">
        <w:rPr>
          <w:rFonts w:ascii="Times New Roman" w:hAnsi="Times New Roman" w:cs="Times New Roman"/>
          <w:sz w:val="24"/>
          <w:szCs w:val="24"/>
        </w:rPr>
        <w:t xml:space="preserve"> е длъжен да уведомява писмено</w:t>
      </w:r>
      <w:r w:rsidRPr="00C87304">
        <w:rPr>
          <w:rFonts w:ascii="Times New Roman" w:hAnsi="Times New Roman" w:cs="Times New Roman"/>
          <w:b/>
          <w:sz w:val="24"/>
          <w:szCs w:val="24"/>
        </w:rPr>
        <w:t xml:space="preserve"> ВЪЗЛОЖИТЕЛЯ</w:t>
      </w:r>
      <w:r w:rsidRPr="00C87304">
        <w:rPr>
          <w:rFonts w:ascii="Times New Roman" w:hAnsi="Times New Roman" w:cs="Times New Roman"/>
          <w:sz w:val="24"/>
          <w:szCs w:val="24"/>
        </w:rPr>
        <w:t xml:space="preserve"> за всички последващи промени по банковата сметка, посочена в чл.3, ал.3 от договора, в срок от 3 (три) дни считано от момента на промяната. В случай че </w:t>
      </w:r>
      <w:r w:rsidRPr="00C87304">
        <w:rPr>
          <w:rFonts w:ascii="Times New Roman" w:hAnsi="Times New Roman" w:cs="Times New Roman"/>
          <w:b/>
          <w:sz w:val="24"/>
          <w:szCs w:val="24"/>
        </w:rPr>
        <w:t xml:space="preserve">ИЗПЪЛНИТЕЛЯТ </w:t>
      </w:r>
      <w:r w:rsidRPr="00C87304">
        <w:rPr>
          <w:rFonts w:ascii="Times New Roman" w:hAnsi="Times New Roman" w:cs="Times New Roman"/>
          <w:sz w:val="24"/>
          <w:szCs w:val="24"/>
        </w:rPr>
        <w:t xml:space="preserve">не уведоми </w:t>
      </w:r>
      <w:r w:rsidRPr="00C87304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C87304">
        <w:rPr>
          <w:rFonts w:ascii="Times New Roman" w:hAnsi="Times New Roman" w:cs="Times New Roman"/>
          <w:sz w:val="24"/>
          <w:szCs w:val="24"/>
        </w:rPr>
        <w:t xml:space="preserve"> в този срок, счита се, че плащанията са надлежно извършени. </w:t>
      </w:r>
      <w:r w:rsidRPr="00C87304">
        <w:rPr>
          <w:rFonts w:ascii="Times New Roman" w:hAnsi="Times New Roman" w:cs="Times New Roman"/>
          <w:sz w:val="24"/>
          <w:szCs w:val="24"/>
        </w:rPr>
        <w:tab/>
      </w:r>
    </w:p>
    <w:p w14:paraId="2FF8DC60" w14:textId="68386521" w:rsidR="004E02B5" w:rsidRPr="00B5711F" w:rsidRDefault="004E02B5" w:rsidP="00A35F13">
      <w:pPr>
        <w:shd w:val="clear" w:color="auto" w:fill="FFFFFF"/>
        <w:spacing w:before="60" w:line="360" w:lineRule="auto"/>
        <w:ind w:right="43" w:firstLine="708"/>
        <w:jc w:val="both"/>
      </w:pPr>
      <w:r>
        <w:rPr>
          <w:b/>
          <w:bCs/>
        </w:rPr>
        <w:t>(5)</w:t>
      </w:r>
      <w:r w:rsidRPr="00DF0138">
        <w:rPr>
          <w:b/>
          <w:bCs/>
        </w:rPr>
        <w:t xml:space="preserve"> </w:t>
      </w:r>
      <w:r w:rsidRPr="00B5711F">
        <w:t xml:space="preserve">Когато </w:t>
      </w:r>
      <w:r w:rsidRPr="004E02B5">
        <w:rPr>
          <w:b/>
        </w:rPr>
        <w:t>ИЗПЪЛНИТЕЛЯТ</w:t>
      </w:r>
      <w:r w:rsidRPr="00B5711F">
        <w:t xml:space="preserve"> е сключил договор/договори за подизпълнение и  частта от поръчката, която се изпълнява от подизпълнител, може да бъде предадена като отделен обект на </w:t>
      </w:r>
      <w:r w:rsidRPr="004E02B5">
        <w:rPr>
          <w:b/>
        </w:rPr>
        <w:t>ИЗПЪЛНИТЕЛЯ</w:t>
      </w:r>
      <w:r w:rsidRPr="00B5711F">
        <w:t xml:space="preserve"> или на </w:t>
      </w:r>
      <w:r w:rsidRPr="004E02B5">
        <w:rPr>
          <w:b/>
        </w:rPr>
        <w:t>ВЪЗЛОЖИТЕЛЯ</w:t>
      </w:r>
      <w:r w:rsidRPr="00B5711F">
        <w:t xml:space="preserve">, </w:t>
      </w:r>
      <w:r w:rsidRPr="004E02B5">
        <w:rPr>
          <w:b/>
        </w:rPr>
        <w:t>ВЪЗЛОЖИТЕЛЯТ</w:t>
      </w:r>
      <w:r w:rsidRPr="00B5711F">
        <w:t xml:space="preserve"> заплаща възнаграждение за тази част на подизпълнителя</w:t>
      </w:r>
      <w:r w:rsidRPr="00E827BB">
        <w:rPr>
          <w:rStyle w:val="FootnoteReference"/>
          <w:color w:val="000000"/>
        </w:rPr>
        <w:footnoteReference w:id="5"/>
      </w:r>
      <w:r w:rsidRPr="00B5711F">
        <w:t>.</w:t>
      </w:r>
    </w:p>
    <w:p w14:paraId="792B203E" w14:textId="6AD2C13F" w:rsidR="004E02B5" w:rsidRPr="00B5711F" w:rsidRDefault="004E02B5" w:rsidP="00A35F13">
      <w:pPr>
        <w:autoSpaceDE w:val="0"/>
        <w:autoSpaceDN w:val="0"/>
        <w:adjustRightInd w:val="0"/>
        <w:spacing w:before="60" w:line="360" w:lineRule="auto"/>
        <w:ind w:firstLine="708"/>
        <w:jc w:val="both"/>
      </w:pPr>
      <w:r>
        <w:rPr>
          <w:b/>
        </w:rPr>
        <w:t>(6)</w:t>
      </w:r>
      <w:r w:rsidRPr="00B5711F">
        <w:rPr>
          <w:b/>
        </w:rPr>
        <w:t xml:space="preserve"> </w:t>
      </w:r>
      <w:r w:rsidRPr="00B5711F">
        <w:t>Разплащанията по</w:t>
      </w:r>
      <w:r>
        <w:t xml:space="preserve"> ал.5</w:t>
      </w:r>
      <w:r w:rsidRPr="00B5711F">
        <w:t xml:space="preserve"> се осъществяват въз основа на искане, отправено от подизпълнителя до </w:t>
      </w:r>
      <w:r w:rsidRPr="004E02B5">
        <w:rPr>
          <w:b/>
        </w:rPr>
        <w:t>ВЪЗЛОЖИТЕЛЯ</w:t>
      </w:r>
      <w:r w:rsidRPr="00B5711F">
        <w:t xml:space="preserve"> чрез </w:t>
      </w:r>
      <w:r w:rsidRPr="004E02B5">
        <w:rPr>
          <w:b/>
        </w:rPr>
        <w:t>ИЗПЪЛНИТЕЛЯ</w:t>
      </w:r>
      <w:r w:rsidRPr="00B5711F">
        <w:t>, който е длъжен да го предостави на Възложителя в 15-дневен срок от получаването му.</w:t>
      </w:r>
    </w:p>
    <w:p w14:paraId="0680F4C5" w14:textId="716B80E4" w:rsidR="004E02B5" w:rsidRPr="00B5711F" w:rsidRDefault="004E02B5" w:rsidP="00A35F13">
      <w:pPr>
        <w:autoSpaceDE w:val="0"/>
        <w:autoSpaceDN w:val="0"/>
        <w:adjustRightInd w:val="0"/>
        <w:spacing w:before="60" w:line="360" w:lineRule="auto"/>
        <w:ind w:firstLine="708"/>
        <w:jc w:val="both"/>
      </w:pPr>
      <w:r>
        <w:rPr>
          <w:b/>
        </w:rPr>
        <w:t>(7)</w:t>
      </w:r>
      <w:r w:rsidRPr="00B5711F">
        <w:t xml:space="preserve"> Към искането по </w:t>
      </w:r>
      <w:r>
        <w:t>ал.6</w:t>
      </w:r>
      <w:r w:rsidRPr="00B5711F">
        <w:t xml:space="preserve"> </w:t>
      </w:r>
      <w:r w:rsidRPr="004E02B5">
        <w:rPr>
          <w:b/>
        </w:rPr>
        <w:t xml:space="preserve">ИЗПЪЛНИТЕЛЯТ </w:t>
      </w:r>
      <w:r w:rsidRPr="00B5711F">
        <w:t>предоставя становище, от което да е видно дали оспорва плащанията или част от тях като недължими.</w:t>
      </w:r>
    </w:p>
    <w:p w14:paraId="1C3AE1FD" w14:textId="7F17A285" w:rsidR="004E02B5" w:rsidRPr="00B5711F" w:rsidRDefault="004E02B5" w:rsidP="00A35F13">
      <w:pPr>
        <w:autoSpaceDE w:val="0"/>
        <w:autoSpaceDN w:val="0"/>
        <w:adjustRightInd w:val="0"/>
        <w:spacing w:before="60" w:line="360" w:lineRule="auto"/>
        <w:ind w:firstLine="708"/>
        <w:jc w:val="both"/>
      </w:pPr>
      <w:r>
        <w:rPr>
          <w:b/>
        </w:rPr>
        <w:t>(8)</w:t>
      </w:r>
      <w:r w:rsidRPr="00B5711F">
        <w:t xml:space="preserve"> </w:t>
      </w:r>
      <w:r w:rsidRPr="004E02B5">
        <w:rPr>
          <w:b/>
        </w:rPr>
        <w:t>ВЪЗЛОЖИТЕЛЯТ</w:t>
      </w:r>
      <w:r w:rsidRPr="00B5711F">
        <w:t xml:space="preserve"> има право да откаже плащане по чл.2.</w:t>
      </w:r>
      <w:r>
        <w:t>4</w:t>
      </w:r>
      <w:r w:rsidRPr="00B5711F">
        <w:t>, когато искането за плащане е оспорено, до момента на отстраняване на причината за отказа.</w:t>
      </w:r>
    </w:p>
    <w:p w14:paraId="3F42652C" w14:textId="77777777" w:rsidR="00C95F36" w:rsidRPr="00C87304" w:rsidRDefault="00C95F36" w:rsidP="00E262C1">
      <w:pPr>
        <w:keepNext/>
        <w:keepLines/>
        <w:spacing w:before="240" w:after="240" w:line="360" w:lineRule="auto"/>
        <w:ind w:firstLine="708"/>
        <w:jc w:val="both"/>
        <w:outlineLvl w:val="3"/>
        <w:rPr>
          <w:b/>
          <w:bCs/>
          <w:color w:val="000000"/>
          <w:lang w:val="bg"/>
        </w:rPr>
      </w:pPr>
      <w:bookmarkStart w:id="110" w:name="bookmark2"/>
      <w:r w:rsidRPr="00C87304">
        <w:rPr>
          <w:b/>
          <w:bCs/>
          <w:color w:val="000000"/>
          <w:lang w:val="bg"/>
        </w:rPr>
        <w:t>III. МЯСТО И СРОКОВЕ ЗА ИЗПЪЛНЕНИЕ</w:t>
      </w:r>
      <w:bookmarkEnd w:id="110"/>
    </w:p>
    <w:p w14:paraId="71302777" w14:textId="423D6D28" w:rsidR="00C95F36" w:rsidRPr="00C87304" w:rsidRDefault="00C95F36" w:rsidP="00C95F36">
      <w:pPr>
        <w:spacing w:line="360" w:lineRule="auto"/>
        <w:ind w:left="40" w:right="60"/>
        <w:jc w:val="both"/>
        <w:rPr>
          <w:color w:val="000000"/>
        </w:rPr>
      </w:pPr>
      <w:r w:rsidRPr="00C87304">
        <w:rPr>
          <w:b/>
          <w:bCs/>
          <w:color w:val="000000"/>
          <w:lang w:val="bg"/>
        </w:rPr>
        <w:t>Чл. 4.</w:t>
      </w:r>
      <w:r w:rsidRPr="00C87304">
        <w:rPr>
          <w:color w:val="000000"/>
          <w:lang w:val="bg"/>
        </w:rPr>
        <w:t xml:space="preserve"> Изпълнението на поръчката се извършва по местонахождение на обектите и мониторинговите пунктове, както и в </w:t>
      </w:r>
      <w:r w:rsidRPr="00C87304">
        <w:rPr>
          <w:color w:val="000000"/>
        </w:rPr>
        <w:t xml:space="preserve">изпитвателната </w:t>
      </w:r>
      <w:r w:rsidRPr="00C87304">
        <w:rPr>
          <w:color w:val="000000"/>
          <w:lang w:val="bg"/>
        </w:rPr>
        <w:t xml:space="preserve">лаборатория на </w:t>
      </w:r>
      <w:r w:rsidRPr="00C87304">
        <w:rPr>
          <w:b/>
          <w:color w:val="000000"/>
          <w:lang w:val="bg"/>
        </w:rPr>
        <w:t>ИЗПЪЛНИТЕЛЯ</w:t>
      </w:r>
      <w:r w:rsidRPr="00C87304">
        <w:rPr>
          <w:b/>
          <w:color w:val="000000"/>
        </w:rPr>
        <w:t>,</w:t>
      </w:r>
      <w:r w:rsidRPr="00C87304">
        <w:rPr>
          <w:color w:val="000000"/>
          <w:lang w:val="bg"/>
        </w:rPr>
        <w:t xml:space="preserve"> притежаваща</w:t>
      </w:r>
      <w:r w:rsidRPr="00C87304">
        <w:rPr>
          <w:color w:val="000000"/>
        </w:rPr>
        <w:t xml:space="preserve"> валиден сертификат за акредитация (съгласно БДС </w:t>
      </w:r>
      <w:r w:rsidRPr="00C87304">
        <w:rPr>
          <w:color w:val="000000"/>
          <w:lang w:val="bg"/>
        </w:rPr>
        <w:t>EN ISO</w:t>
      </w:r>
      <w:r w:rsidRPr="00C87304">
        <w:rPr>
          <w:color w:val="000000"/>
        </w:rPr>
        <w:t>/</w:t>
      </w:r>
      <w:r w:rsidRPr="00C87304">
        <w:rPr>
          <w:color w:val="000000"/>
          <w:lang w:val="bg"/>
        </w:rPr>
        <w:t>IEC</w:t>
      </w:r>
      <w:r w:rsidRPr="00C87304">
        <w:rPr>
          <w:color w:val="000000"/>
        </w:rPr>
        <w:t xml:space="preserve"> 17025:2006), издаден от Българската служба за акредитация, за извършване на пробовземане и изпитвания на целия набор от показатели по съответната обособена позиция, съгласно техническите спецификации.</w:t>
      </w:r>
    </w:p>
    <w:p w14:paraId="49C76E61" w14:textId="7A603D7E" w:rsidR="00C95F36" w:rsidRPr="00C87304" w:rsidRDefault="00C95F36" w:rsidP="00C95F36">
      <w:pPr>
        <w:spacing w:before="60" w:line="360" w:lineRule="auto"/>
        <w:ind w:left="40"/>
        <w:jc w:val="both"/>
        <w:rPr>
          <w:b/>
          <w:bCs/>
          <w:color w:val="000000"/>
          <w:lang w:val="bg"/>
        </w:rPr>
      </w:pPr>
      <w:r w:rsidRPr="00C87304">
        <w:rPr>
          <w:b/>
          <w:bCs/>
          <w:color w:val="000000"/>
          <w:lang w:val="bg"/>
        </w:rPr>
        <w:lastRenderedPageBreak/>
        <w:t>Чл. 5.</w:t>
      </w:r>
      <w:r w:rsidRPr="00C87304">
        <w:rPr>
          <w:color w:val="000000"/>
          <w:lang w:val="bg"/>
        </w:rPr>
        <w:t xml:space="preserve"> </w:t>
      </w:r>
      <w:r w:rsidRPr="00C87304">
        <w:rPr>
          <w:b/>
          <w:color w:val="000000"/>
        </w:rPr>
        <w:t>(</w:t>
      </w:r>
      <w:r w:rsidRPr="00C87304">
        <w:rPr>
          <w:b/>
          <w:color w:val="000000"/>
          <w:lang w:val="bg"/>
        </w:rPr>
        <w:t>1</w:t>
      </w:r>
      <w:r w:rsidRPr="00C87304">
        <w:rPr>
          <w:b/>
          <w:color w:val="000000"/>
        </w:rPr>
        <w:t>)</w:t>
      </w:r>
      <w:r w:rsidRPr="00C87304">
        <w:rPr>
          <w:color w:val="000000"/>
          <w:lang w:val="bg"/>
        </w:rPr>
        <w:t xml:space="preserve"> Срокът за изпълнение на </w:t>
      </w:r>
      <w:r w:rsidRPr="00C87304">
        <w:rPr>
          <w:color w:val="000000"/>
        </w:rPr>
        <w:t>услугите, предмет на настоящия д</w:t>
      </w:r>
      <w:r w:rsidRPr="00C87304">
        <w:rPr>
          <w:color w:val="000000"/>
          <w:lang w:val="bg"/>
        </w:rPr>
        <w:t>оговор</w:t>
      </w:r>
      <w:r w:rsidRPr="00C87304">
        <w:rPr>
          <w:color w:val="000000"/>
        </w:rPr>
        <w:t>,</w:t>
      </w:r>
      <w:r w:rsidRPr="00C87304">
        <w:rPr>
          <w:color w:val="000000"/>
          <w:lang w:val="bg"/>
        </w:rPr>
        <w:t xml:space="preserve"> е </w:t>
      </w:r>
      <w:r w:rsidRPr="00C87304">
        <w:rPr>
          <w:color w:val="000000"/>
        </w:rPr>
        <w:t>3</w:t>
      </w:r>
      <w:r w:rsidR="001304BB">
        <w:rPr>
          <w:color w:val="000000"/>
        </w:rPr>
        <w:t>6</w:t>
      </w:r>
      <w:r w:rsidRPr="00C87304">
        <w:rPr>
          <w:color w:val="000000"/>
        </w:rPr>
        <w:t xml:space="preserve"> (</w:t>
      </w:r>
      <w:r w:rsidR="001304BB">
        <w:rPr>
          <w:color w:val="000000"/>
        </w:rPr>
        <w:t>тридесет и шест</w:t>
      </w:r>
      <w:r w:rsidRPr="00C87304">
        <w:rPr>
          <w:color w:val="000000"/>
        </w:rPr>
        <w:t>)</w:t>
      </w:r>
      <w:r w:rsidR="001304BB">
        <w:rPr>
          <w:color w:val="000000"/>
        </w:rPr>
        <w:t xml:space="preserve"> месеца</w:t>
      </w:r>
      <w:r w:rsidRPr="00C87304">
        <w:rPr>
          <w:color w:val="000000"/>
        </w:rPr>
        <w:t>, считано от датата на регистриране на подписания договор в деловодната система на Столична община.</w:t>
      </w:r>
      <w:r w:rsidRPr="00C87304">
        <w:rPr>
          <w:b/>
          <w:bCs/>
          <w:color w:val="000000"/>
          <w:lang w:val="bg"/>
        </w:rPr>
        <w:t xml:space="preserve"> </w:t>
      </w:r>
    </w:p>
    <w:p w14:paraId="0F578783" w14:textId="3D6794E2" w:rsidR="00C95F36" w:rsidRPr="00C87304" w:rsidRDefault="00C95F36" w:rsidP="00C95F36">
      <w:pPr>
        <w:spacing w:before="60" w:line="360" w:lineRule="auto"/>
        <w:ind w:left="40" w:firstLine="668"/>
        <w:jc w:val="both"/>
        <w:rPr>
          <w:b/>
          <w:bCs/>
          <w:color w:val="000000"/>
        </w:rPr>
      </w:pPr>
      <w:r w:rsidRPr="00C87304">
        <w:rPr>
          <w:b/>
        </w:rPr>
        <w:t>(2)</w:t>
      </w:r>
      <w:r w:rsidRPr="00C87304">
        <w:t xml:space="preserve"> </w:t>
      </w:r>
      <w:r w:rsidRPr="00C87304">
        <w:rPr>
          <w:b/>
        </w:rPr>
        <w:t>ИЗПЪЛНИТЕЛЯТ</w:t>
      </w:r>
      <w:r w:rsidRPr="00C87304">
        <w:t xml:space="preserve"> предава на </w:t>
      </w:r>
      <w:r w:rsidRPr="00C87304">
        <w:rPr>
          <w:b/>
        </w:rPr>
        <w:t>ВЪЗЛОЖИТЕЛЯ</w:t>
      </w:r>
      <w:r w:rsidRPr="00C87304">
        <w:t xml:space="preserve"> протоколите от извършените лабораторни анализи на хартиен носител и по електронен път (на </w:t>
      </w:r>
      <w:r w:rsidRPr="00C87304">
        <w:rPr>
          <w:lang w:val="en-US"/>
        </w:rPr>
        <w:t xml:space="preserve">e-mail </w:t>
      </w:r>
      <w:r w:rsidRPr="00C87304">
        <w:t>адреса на Възложителя), всеки един - в срок до 15 дни от датата на пробовземането.</w:t>
      </w:r>
    </w:p>
    <w:p w14:paraId="2BF67366" w14:textId="5A42DD56" w:rsidR="00C95F36" w:rsidRPr="00C87304" w:rsidRDefault="00C95F36" w:rsidP="00C95F36">
      <w:pPr>
        <w:pStyle w:val="BodyText21"/>
        <w:shd w:val="clear" w:color="auto" w:fill="auto"/>
        <w:spacing w:before="60" w:after="0" w:line="360" w:lineRule="auto"/>
        <w:ind w:right="79" w:firstLine="0"/>
        <w:jc w:val="both"/>
        <w:rPr>
          <w:sz w:val="24"/>
          <w:szCs w:val="24"/>
        </w:rPr>
      </w:pPr>
      <w:r w:rsidRPr="00C87304">
        <w:rPr>
          <w:rStyle w:val="BodytextBold"/>
          <w:sz w:val="24"/>
          <w:szCs w:val="24"/>
        </w:rPr>
        <w:t xml:space="preserve"> </w:t>
      </w:r>
      <w:r w:rsidRPr="00C87304">
        <w:rPr>
          <w:rStyle w:val="BodytextBold"/>
          <w:sz w:val="24"/>
          <w:szCs w:val="24"/>
        </w:rPr>
        <w:tab/>
        <w:t>(3)</w:t>
      </w:r>
      <w:r w:rsidRPr="00C87304">
        <w:rPr>
          <w:sz w:val="24"/>
          <w:szCs w:val="24"/>
        </w:rPr>
        <w:t xml:space="preserve"> </w:t>
      </w:r>
      <w:r w:rsidRPr="00C87304">
        <w:rPr>
          <w:b/>
          <w:sz w:val="24"/>
          <w:szCs w:val="24"/>
        </w:rPr>
        <w:t xml:space="preserve">ИЗПЪЛНИТЕЛЯТ </w:t>
      </w:r>
      <w:r w:rsidRPr="00C87304">
        <w:rPr>
          <w:sz w:val="24"/>
          <w:szCs w:val="24"/>
        </w:rPr>
        <w:t xml:space="preserve">предоставя на </w:t>
      </w:r>
      <w:r w:rsidRPr="00C87304">
        <w:rPr>
          <w:b/>
          <w:sz w:val="24"/>
          <w:szCs w:val="24"/>
        </w:rPr>
        <w:t>ВЪЗЛОЖИТЕЛЯ</w:t>
      </w:r>
      <w:r w:rsidRPr="00C87304">
        <w:rPr>
          <w:sz w:val="24"/>
          <w:szCs w:val="24"/>
        </w:rPr>
        <w:t xml:space="preserve"> резултатите от анализите на проби, взети преди изтичане на срока по чл.5, ал.1 от настоящия договор,  в срок не по-късно от 15 календарни дни от датата на пробовземането.</w:t>
      </w:r>
    </w:p>
    <w:p w14:paraId="4C7959D0" w14:textId="6540F105" w:rsidR="00C95F36" w:rsidRPr="00C87304" w:rsidRDefault="00C95F36" w:rsidP="00C95F36">
      <w:pPr>
        <w:spacing w:before="60" w:line="360" w:lineRule="auto"/>
        <w:ind w:firstLine="708"/>
        <w:jc w:val="both"/>
      </w:pPr>
      <w:r w:rsidRPr="00C87304">
        <w:rPr>
          <w:b/>
          <w:bCs/>
        </w:rPr>
        <w:t xml:space="preserve">(4) </w:t>
      </w:r>
      <w:r w:rsidRPr="00C87304">
        <w:t xml:space="preserve">Времето за реакция от страна на </w:t>
      </w:r>
      <w:r w:rsidRPr="00C87304">
        <w:rPr>
          <w:b/>
        </w:rPr>
        <w:t>ИЗПЪЛНИТЕЛЯ</w:t>
      </w:r>
      <w:r w:rsidRPr="00C87304">
        <w:t xml:space="preserve"> при възникване на извънредна необходимост за извършване на допълнителни анализи по показатели и време, извън посочените в Техническите спецификации, </w:t>
      </w:r>
      <w:r w:rsidRPr="00C87304">
        <w:rPr>
          <w:b/>
        </w:rPr>
        <w:t>е до 24 часа</w:t>
      </w:r>
      <w:r w:rsidRPr="00C87304">
        <w:t xml:space="preserve"> от подаване на съответната заявка.</w:t>
      </w:r>
    </w:p>
    <w:p w14:paraId="5D56A0FE" w14:textId="77777777" w:rsidR="00E262C1" w:rsidRPr="00C87304" w:rsidRDefault="00E262C1" w:rsidP="00E262C1">
      <w:pPr>
        <w:keepNext/>
        <w:keepLines/>
        <w:spacing w:line="230" w:lineRule="exact"/>
        <w:ind w:left="40" w:firstLine="340"/>
        <w:jc w:val="both"/>
        <w:outlineLvl w:val="3"/>
        <w:rPr>
          <w:b/>
          <w:bCs/>
          <w:color w:val="000000"/>
        </w:rPr>
      </w:pPr>
      <w:bookmarkStart w:id="111" w:name="bookmark3"/>
      <w:r w:rsidRPr="00C87304">
        <w:rPr>
          <w:b/>
          <w:bCs/>
          <w:color w:val="000000"/>
          <w:lang w:val="bg"/>
        </w:rPr>
        <w:t>IV. КОЛИЧЕСТВА ПО ДОГОВОРА</w:t>
      </w:r>
      <w:bookmarkEnd w:id="111"/>
    </w:p>
    <w:p w14:paraId="5F6B228A" w14:textId="77777777" w:rsidR="00E262C1" w:rsidRPr="00C87304" w:rsidRDefault="00E262C1" w:rsidP="00E262C1">
      <w:pPr>
        <w:keepNext/>
        <w:keepLines/>
        <w:spacing w:line="230" w:lineRule="exact"/>
        <w:ind w:left="40" w:firstLine="340"/>
        <w:jc w:val="both"/>
        <w:outlineLvl w:val="3"/>
        <w:rPr>
          <w:b/>
          <w:bCs/>
          <w:color w:val="000000"/>
        </w:rPr>
      </w:pPr>
    </w:p>
    <w:p w14:paraId="71A48D71" w14:textId="77777777" w:rsidR="00E262C1" w:rsidRPr="00C87304" w:rsidRDefault="00E262C1" w:rsidP="00E262C1">
      <w:pPr>
        <w:spacing w:before="60" w:line="360" w:lineRule="auto"/>
        <w:ind w:right="79"/>
        <w:jc w:val="both"/>
        <w:rPr>
          <w:color w:val="000000"/>
        </w:rPr>
      </w:pPr>
      <w:r w:rsidRPr="00C87304">
        <w:rPr>
          <w:b/>
          <w:bCs/>
          <w:color w:val="000000"/>
          <w:lang w:val="bg"/>
        </w:rPr>
        <w:t>Чл.</w:t>
      </w:r>
      <w:r w:rsidRPr="00C87304">
        <w:rPr>
          <w:color w:val="000000"/>
          <w:lang w:val="bg"/>
        </w:rPr>
        <w:t xml:space="preserve"> </w:t>
      </w:r>
      <w:r w:rsidRPr="00C87304">
        <w:rPr>
          <w:b/>
          <w:color w:val="000000"/>
          <w:lang w:val="bg"/>
        </w:rPr>
        <w:t>6.</w:t>
      </w:r>
      <w:r w:rsidRPr="00C87304">
        <w:rPr>
          <w:b/>
          <w:color w:val="000000"/>
        </w:rPr>
        <w:t xml:space="preserve"> (1)</w:t>
      </w:r>
      <w:r w:rsidRPr="00C87304">
        <w:rPr>
          <w:color w:val="000000"/>
          <w:lang w:val="bg"/>
        </w:rPr>
        <w:t xml:space="preserve"> Количествата проби са определени в </w:t>
      </w:r>
      <w:r w:rsidRPr="00C87304">
        <w:rPr>
          <w:color w:val="000000"/>
        </w:rPr>
        <w:t>техническите спецификации</w:t>
      </w:r>
      <w:r w:rsidRPr="00C87304">
        <w:rPr>
          <w:color w:val="000000"/>
          <w:lang w:val="bg"/>
        </w:rPr>
        <w:t>, неразделна част от настоящия договор.</w:t>
      </w:r>
    </w:p>
    <w:p w14:paraId="51A4BF00" w14:textId="3686EFA6" w:rsidR="00E262C1" w:rsidRPr="00C87304" w:rsidRDefault="00E262C1" w:rsidP="00E262C1">
      <w:pPr>
        <w:spacing w:before="60" w:line="360" w:lineRule="auto"/>
        <w:ind w:right="79" w:firstLine="708"/>
        <w:jc w:val="both"/>
        <w:rPr>
          <w:color w:val="000000"/>
        </w:rPr>
      </w:pPr>
      <w:r w:rsidRPr="00C87304">
        <w:rPr>
          <w:b/>
          <w:color w:val="000000"/>
        </w:rPr>
        <w:t>(2)</w:t>
      </w:r>
      <w:r w:rsidRPr="00C87304">
        <w:rPr>
          <w:color w:val="000000"/>
        </w:rPr>
        <w:t xml:space="preserve"> </w:t>
      </w:r>
      <w:r w:rsidRPr="00C87304">
        <w:rPr>
          <w:b/>
          <w:color w:val="000000"/>
        </w:rPr>
        <w:t>ВЪЗЛОЖИТЕЛЯТ</w:t>
      </w:r>
      <w:r w:rsidRPr="00C87304">
        <w:rPr>
          <w:color w:val="000000"/>
        </w:rPr>
        <w:t xml:space="preserve"> може да възложи допълнителни анализи по показатели и време, извън посочените в  Техническите спецификации с </w:t>
      </w:r>
      <w:r w:rsidRPr="00C87304">
        <w:rPr>
          <w:lang w:val="en-US" w:eastAsia="en-US"/>
        </w:rPr>
        <w:t>подаване на съответната заявка</w:t>
      </w:r>
      <w:r w:rsidRPr="00C87304">
        <w:rPr>
          <w:color w:val="000000"/>
        </w:rPr>
        <w:t>.</w:t>
      </w:r>
    </w:p>
    <w:p w14:paraId="15BF0C00" w14:textId="39AFE3FD" w:rsidR="00E262C1" w:rsidRPr="00C87304" w:rsidRDefault="00E262C1" w:rsidP="00E262C1">
      <w:pPr>
        <w:keepNext/>
        <w:keepLines/>
        <w:tabs>
          <w:tab w:val="left" w:pos="426"/>
        </w:tabs>
        <w:spacing w:before="240" w:after="240"/>
        <w:jc w:val="both"/>
        <w:outlineLvl w:val="3"/>
        <w:rPr>
          <w:b/>
          <w:bCs/>
          <w:color w:val="000000"/>
          <w:lang w:val="bg"/>
        </w:rPr>
      </w:pPr>
      <w:bookmarkStart w:id="112" w:name="bookmark4"/>
      <w:r w:rsidRPr="00C87304">
        <w:rPr>
          <w:b/>
          <w:bCs/>
          <w:color w:val="000000"/>
          <w:lang w:val="en-US"/>
        </w:rPr>
        <w:tab/>
        <w:t xml:space="preserve">V. </w:t>
      </w:r>
      <w:r w:rsidRPr="00C87304">
        <w:rPr>
          <w:b/>
          <w:bCs/>
          <w:color w:val="000000"/>
          <w:lang w:val="bg"/>
        </w:rPr>
        <w:t>ПРАВА И ЗАДЪЛЖЕНИЯ НА ВЪЗЛОЖИТЕЛЯ</w:t>
      </w:r>
      <w:bookmarkEnd w:id="112"/>
    </w:p>
    <w:p w14:paraId="5D3C091B" w14:textId="77777777" w:rsidR="00E262C1" w:rsidRPr="00C87304" w:rsidRDefault="00E262C1" w:rsidP="00E262C1">
      <w:pPr>
        <w:spacing w:before="120" w:line="360" w:lineRule="auto"/>
        <w:jc w:val="both"/>
        <w:rPr>
          <w:rFonts w:eastAsia="Arial Unicode MS"/>
          <w:color w:val="000000"/>
          <w:lang w:val="bg"/>
        </w:rPr>
      </w:pPr>
      <w:r w:rsidRPr="00C87304">
        <w:rPr>
          <w:rFonts w:eastAsia="Arial Unicode MS"/>
          <w:b/>
          <w:bCs/>
          <w:color w:val="000000"/>
          <w:lang w:val="bg"/>
        </w:rPr>
        <w:t>Чл.</w:t>
      </w:r>
      <w:r w:rsidRPr="00C87304">
        <w:rPr>
          <w:rFonts w:eastAsia="Arial Unicode MS"/>
          <w:color w:val="000000"/>
          <w:lang w:val="bg"/>
        </w:rPr>
        <w:t xml:space="preserve"> </w:t>
      </w:r>
      <w:r w:rsidRPr="00C87304">
        <w:rPr>
          <w:rFonts w:eastAsia="Arial Unicode MS"/>
          <w:b/>
          <w:color w:val="000000"/>
          <w:lang w:val="bg"/>
        </w:rPr>
        <w:t xml:space="preserve">7. </w:t>
      </w:r>
      <w:r w:rsidRPr="00C87304">
        <w:rPr>
          <w:rFonts w:eastAsia="Arial Unicode MS"/>
          <w:b/>
          <w:color w:val="000000"/>
        </w:rPr>
        <w:t xml:space="preserve">(1) </w:t>
      </w:r>
      <w:r w:rsidRPr="00C87304">
        <w:rPr>
          <w:rFonts w:eastAsia="Arial Unicode MS"/>
          <w:b/>
          <w:color w:val="000000"/>
          <w:lang w:val="bg"/>
        </w:rPr>
        <w:t xml:space="preserve">ВЪЗЛОЖИТЕЛЯ </w:t>
      </w:r>
      <w:r w:rsidRPr="00C87304">
        <w:rPr>
          <w:rFonts w:eastAsia="Arial Unicode MS"/>
          <w:color w:val="000000"/>
          <w:lang w:val="bg"/>
        </w:rPr>
        <w:t>има право:</w:t>
      </w:r>
    </w:p>
    <w:p w14:paraId="633637FC" w14:textId="77777777" w:rsidR="00E262C1" w:rsidRPr="00C87304" w:rsidRDefault="00E262C1" w:rsidP="00E262C1">
      <w:pPr>
        <w:tabs>
          <w:tab w:val="left" w:pos="826"/>
        </w:tabs>
        <w:spacing w:before="60" w:line="360" w:lineRule="auto"/>
        <w:ind w:left="543"/>
        <w:jc w:val="both"/>
        <w:rPr>
          <w:rFonts w:eastAsia="Arial Unicode MS"/>
          <w:color w:val="000000"/>
          <w:lang w:val="bg"/>
        </w:rPr>
      </w:pPr>
      <w:r w:rsidRPr="00C87304">
        <w:rPr>
          <w:rFonts w:eastAsia="Arial Unicode MS"/>
          <w:b/>
          <w:color w:val="000000"/>
        </w:rPr>
        <w:t>1.</w:t>
      </w:r>
      <w:r w:rsidRPr="00C87304">
        <w:rPr>
          <w:rFonts w:eastAsia="Arial Unicode MS"/>
          <w:color w:val="000000"/>
        </w:rPr>
        <w:t xml:space="preserve"> Д</w:t>
      </w:r>
      <w:r w:rsidRPr="00C87304">
        <w:rPr>
          <w:rFonts w:eastAsia="Arial Unicode MS"/>
          <w:color w:val="000000"/>
          <w:lang w:val="bg"/>
        </w:rPr>
        <w:t>а  получи  пълно, точно,  качествено и в срок изпълнение  на  предмета на договора;</w:t>
      </w:r>
    </w:p>
    <w:p w14:paraId="320E9CF5" w14:textId="77777777" w:rsidR="00E262C1" w:rsidRPr="00C87304" w:rsidRDefault="00E262C1" w:rsidP="00E262C1">
      <w:pPr>
        <w:tabs>
          <w:tab w:val="left" w:pos="826"/>
        </w:tabs>
        <w:spacing w:before="60" w:line="360" w:lineRule="auto"/>
        <w:ind w:left="543"/>
        <w:jc w:val="both"/>
        <w:rPr>
          <w:rFonts w:eastAsia="Arial Unicode MS"/>
          <w:color w:val="000000"/>
        </w:rPr>
      </w:pPr>
      <w:r w:rsidRPr="00C87304">
        <w:rPr>
          <w:rFonts w:eastAsia="Arial Unicode MS"/>
          <w:b/>
          <w:color w:val="000000"/>
          <w:lang w:eastAsia="zh-CN"/>
        </w:rPr>
        <w:t>2.</w:t>
      </w:r>
      <w:r w:rsidRPr="00C87304">
        <w:rPr>
          <w:rFonts w:eastAsia="Arial Unicode MS"/>
          <w:color w:val="000000"/>
          <w:lang w:eastAsia="zh-CN"/>
        </w:rPr>
        <w:t xml:space="preserve"> П</w:t>
      </w:r>
      <w:r w:rsidRPr="00C87304">
        <w:rPr>
          <w:rFonts w:eastAsia="Arial Unicode MS"/>
          <w:color w:val="000000"/>
          <w:lang w:val="bg" w:eastAsia="zh-CN"/>
        </w:rPr>
        <w:t>о всяко време да извършва проверка</w:t>
      </w:r>
      <w:r w:rsidRPr="00C87304">
        <w:rPr>
          <w:rFonts w:eastAsia="Arial Unicode MS"/>
          <w:color w:val="000000"/>
          <w:lang w:eastAsia="zh-CN"/>
        </w:rPr>
        <w:t xml:space="preserve"> и</w:t>
      </w:r>
      <w:r w:rsidRPr="00C87304">
        <w:rPr>
          <w:rFonts w:eastAsia="Arial Unicode MS"/>
          <w:color w:val="000000"/>
          <w:lang w:val="bg" w:eastAsia="zh-CN"/>
        </w:rPr>
        <w:t xml:space="preserve"> </w:t>
      </w:r>
      <w:r w:rsidRPr="00C87304">
        <w:rPr>
          <w:rFonts w:eastAsia="Arial Unicode MS"/>
          <w:color w:val="000000"/>
          <w:lang w:val="bg"/>
        </w:rPr>
        <w:t xml:space="preserve">получава информация от </w:t>
      </w:r>
      <w:r w:rsidRPr="00C87304">
        <w:rPr>
          <w:rFonts w:eastAsia="Arial Unicode MS"/>
          <w:b/>
          <w:color w:val="000000"/>
          <w:lang w:val="id-ID"/>
        </w:rPr>
        <w:t>ИЗПЪЛНИТЕЛЯ</w:t>
      </w:r>
      <w:r w:rsidRPr="00C87304">
        <w:rPr>
          <w:rFonts w:eastAsia="Arial Unicode MS"/>
          <w:color w:val="000000"/>
          <w:lang w:val="bg" w:eastAsia="zh-CN"/>
        </w:rPr>
        <w:t xml:space="preserve"> относно изпълнение</w:t>
      </w:r>
      <w:r w:rsidRPr="00C87304">
        <w:rPr>
          <w:rFonts w:eastAsia="Arial Unicode MS"/>
          <w:color w:val="000000"/>
          <w:lang w:eastAsia="zh-CN"/>
        </w:rPr>
        <w:t>то</w:t>
      </w:r>
      <w:r w:rsidRPr="00C87304">
        <w:rPr>
          <w:rFonts w:eastAsia="Arial Unicode MS"/>
          <w:color w:val="000000"/>
          <w:lang w:val="bg" w:eastAsia="zh-CN"/>
        </w:rPr>
        <w:t xml:space="preserve"> на договора</w:t>
      </w:r>
      <w:r w:rsidRPr="00C87304">
        <w:rPr>
          <w:rFonts w:eastAsia="Arial Unicode MS"/>
          <w:color w:val="000000"/>
          <w:lang w:eastAsia="zh-CN"/>
        </w:rPr>
        <w:t xml:space="preserve"> ;</w:t>
      </w:r>
    </w:p>
    <w:p w14:paraId="75A837BF" w14:textId="77777777" w:rsidR="00E262C1" w:rsidRPr="00C87304" w:rsidRDefault="00E262C1" w:rsidP="00E262C1">
      <w:pPr>
        <w:tabs>
          <w:tab w:val="left" w:pos="826"/>
          <w:tab w:val="left" w:pos="1440"/>
        </w:tabs>
        <w:spacing w:before="60" w:line="360" w:lineRule="auto"/>
        <w:ind w:left="543" w:right="-1"/>
        <w:jc w:val="both"/>
        <w:rPr>
          <w:rFonts w:eastAsia="Arial Unicode MS"/>
          <w:color w:val="000000"/>
          <w:lang w:val="bg" w:eastAsia="zh-CN"/>
        </w:rPr>
      </w:pPr>
      <w:r w:rsidRPr="00C87304">
        <w:rPr>
          <w:rFonts w:eastAsia="Arial Unicode MS"/>
          <w:b/>
          <w:color w:val="000000"/>
        </w:rPr>
        <w:t>3.</w:t>
      </w:r>
      <w:r w:rsidRPr="00C87304">
        <w:rPr>
          <w:rFonts w:eastAsia="Arial Unicode MS"/>
          <w:color w:val="000000"/>
        </w:rPr>
        <w:t xml:space="preserve"> Д</w:t>
      </w:r>
      <w:r w:rsidRPr="00C87304">
        <w:rPr>
          <w:rFonts w:eastAsia="Arial Unicode MS"/>
          <w:color w:val="000000"/>
          <w:lang w:val="bg"/>
        </w:rPr>
        <w:t xml:space="preserve">а откаже да приеме </w:t>
      </w:r>
      <w:r w:rsidRPr="00C87304">
        <w:rPr>
          <w:rFonts w:eastAsia="Arial Unicode MS"/>
          <w:color w:val="000000"/>
        </w:rPr>
        <w:t>изпълнението на услугите, предмет на договора</w:t>
      </w:r>
      <w:r w:rsidRPr="00C87304">
        <w:rPr>
          <w:rFonts w:eastAsia="Arial Unicode MS"/>
          <w:color w:val="000000"/>
          <w:lang w:val="bg"/>
        </w:rPr>
        <w:t xml:space="preserve">, в случай, че не съответстват на изискванията </w:t>
      </w:r>
      <w:r w:rsidRPr="00C87304">
        <w:rPr>
          <w:rFonts w:eastAsia="Arial Unicode MS"/>
          <w:color w:val="000000"/>
        </w:rPr>
        <w:t>в Техническите спецификации</w:t>
      </w:r>
      <w:r w:rsidRPr="00C87304">
        <w:rPr>
          <w:rFonts w:eastAsia="Arial Unicode MS"/>
          <w:bCs/>
          <w:color w:val="000000"/>
          <w:lang w:val="bg"/>
        </w:rPr>
        <w:t>;</w:t>
      </w:r>
    </w:p>
    <w:p w14:paraId="516F84EF" w14:textId="77777777" w:rsidR="00E262C1" w:rsidRPr="00C87304" w:rsidRDefault="00E262C1" w:rsidP="00E262C1">
      <w:pPr>
        <w:tabs>
          <w:tab w:val="left" w:pos="826"/>
          <w:tab w:val="left" w:pos="1440"/>
        </w:tabs>
        <w:spacing w:before="60" w:line="360" w:lineRule="auto"/>
        <w:ind w:left="543" w:right="-1"/>
        <w:jc w:val="both"/>
        <w:rPr>
          <w:rFonts w:eastAsia="Arial Unicode MS"/>
          <w:color w:val="000000"/>
          <w:lang w:val="bg" w:eastAsia="zh-CN"/>
        </w:rPr>
      </w:pPr>
      <w:r w:rsidRPr="00C87304">
        <w:rPr>
          <w:rFonts w:eastAsia="Arial Unicode MS"/>
          <w:b/>
          <w:color w:val="000000"/>
          <w:lang w:eastAsia="zh-CN"/>
        </w:rPr>
        <w:t>4.</w:t>
      </w:r>
      <w:r w:rsidRPr="00C87304">
        <w:rPr>
          <w:rFonts w:eastAsia="Arial Unicode MS"/>
          <w:color w:val="000000"/>
          <w:lang w:eastAsia="zh-CN"/>
        </w:rPr>
        <w:t xml:space="preserve"> П</w:t>
      </w:r>
      <w:r w:rsidRPr="00C87304">
        <w:rPr>
          <w:rFonts w:eastAsia="Arial Unicode MS"/>
          <w:color w:val="000000"/>
          <w:lang w:val="bg" w:eastAsia="zh-CN"/>
        </w:rPr>
        <w:t xml:space="preserve">ри констатиране на некачествено изпълнение, да изиска от </w:t>
      </w:r>
      <w:r w:rsidRPr="00C87304">
        <w:rPr>
          <w:rFonts w:eastAsia="Arial Unicode MS"/>
          <w:b/>
          <w:color w:val="000000"/>
          <w:lang w:val="id-ID"/>
        </w:rPr>
        <w:t>ИЗПЪЛНИТЕЛЯ</w:t>
      </w:r>
      <w:r w:rsidRPr="00C87304">
        <w:rPr>
          <w:rFonts w:eastAsia="Arial Unicode MS"/>
          <w:color w:val="000000"/>
          <w:lang w:val="bg" w:eastAsia="zh-CN"/>
        </w:rPr>
        <w:t xml:space="preserve"> да отстрани недостатъците и пропуските или повторно качествено изпълнение на услугата, за сметка на </w:t>
      </w:r>
      <w:r w:rsidRPr="00C87304">
        <w:rPr>
          <w:rFonts w:eastAsia="Arial Unicode MS"/>
          <w:b/>
          <w:color w:val="000000"/>
          <w:lang w:val="id-ID"/>
        </w:rPr>
        <w:t>ИЗПЪЛНИТЕЛЯ</w:t>
      </w:r>
      <w:r w:rsidRPr="00C87304">
        <w:rPr>
          <w:rFonts w:eastAsia="Arial Unicode MS"/>
          <w:color w:val="000000"/>
          <w:lang w:val="bg" w:eastAsia="zh-CN"/>
        </w:rPr>
        <w:t>.</w:t>
      </w:r>
    </w:p>
    <w:p w14:paraId="372F4F63" w14:textId="77777777" w:rsidR="00E262C1" w:rsidRPr="00C87304" w:rsidRDefault="00E262C1" w:rsidP="00E262C1">
      <w:pPr>
        <w:spacing w:line="360" w:lineRule="auto"/>
        <w:jc w:val="both"/>
        <w:rPr>
          <w:b/>
          <w:color w:val="000000"/>
        </w:rPr>
      </w:pPr>
    </w:p>
    <w:p w14:paraId="77C79DC5" w14:textId="7E3E4D7A" w:rsidR="00E262C1" w:rsidRPr="00C87304" w:rsidRDefault="00E262C1" w:rsidP="00E262C1">
      <w:pPr>
        <w:spacing w:line="360" w:lineRule="auto"/>
        <w:ind w:firstLine="543"/>
        <w:jc w:val="both"/>
        <w:rPr>
          <w:color w:val="000000"/>
          <w:lang w:val="bg"/>
        </w:rPr>
      </w:pPr>
      <w:r w:rsidRPr="00C87304">
        <w:rPr>
          <w:b/>
          <w:color w:val="000000"/>
        </w:rPr>
        <w:lastRenderedPageBreak/>
        <w:t xml:space="preserve">(2) </w:t>
      </w:r>
      <w:r w:rsidRPr="00C87304">
        <w:rPr>
          <w:b/>
          <w:color w:val="000000"/>
          <w:lang w:val="bg"/>
        </w:rPr>
        <w:t>ВЪЗЛОЖИТЕЛЯТ</w:t>
      </w:r>
      <w:r w:rsidRPr="00C87304">
        <w:rPr>
          <w:color w:val="000000"/>
          <w:lang w:val="bg"/>
        </w:rPr>
        <w:t xml:space="preserve"> е длъжен:</w:t>
      </w:r>
    </w:p>
    <w:p w14:paraId="3FFC81BB" w14:textId="77777777" w:rsidR="00E262C1" w:rsidRPr="00C87304" w:rsidRDefault="00E262C1" w:rsidP="00E262C1">
      <w:pPr>
        <w:numPr>
          <w:ilvl w:val="1"/>
          <w:numId w:val="18"/>
        </w:numPr>
        <w:tabs>
          <w:tab w:val="left" w:pos="868"/>
          <w:tab w:val="left" w:pos="1092"/>
        </w:tabs>
        <w:spacing w:before="60" w:line="360" w:lineRule="auto"/>
        <w:ind w:left="543" w:firstLine="11"/>
        <w:jc w:val="both"/>
        <w:rPr>
          <w:color w:val="000000"/>
          <w:lang w:val="bg"/>
        </w:rPr>
      </w:pPr>
      <w:r w:rsidRPr="00C87304">
        <w:rPr>
          <w:color w:val="000000"/>
          <w:lang w:val="bg"/>
        </w:rPr>
        <w:t xml:space="preserve">Да не препятства достъпа на </w:t>
      </w:r>
      <w:r w:rsidRPr="00C87304">
        <w:rPr>
          <w:b/>
          <w:color w:val="000000"/>
          <w:lang w:val="bg"/>
        </w:rPr>
        <w:t xml:space="preserve">ИЗПЪЛНИТЕЛЯ </w:t>
      </w:r>
      <w:r w:rsidRPr="00C87304">
        <w:rPr>
          <w:color w:val="000000"/>
          <w:lang w:val="bg"/>
        </w:rPr>
        <w:t>до мониторинговите пунктове;</w:t>
      </w:r>
    </w:p>
    <w:p w14:paraId="5509C3D1" w14:textId="77777777" w:rsidR="00E262C1" w:rsidRPr="00C87304" w:rsidRDefault="00E262C1" w:rsidP="00E262C1">
      <w:pPr>
        <w:numPr>
          <w:ilvl w:val="1"/>
          <w:numId w:val="18"/>
        </w:numPr>
        <w:tabs>
          <w:tab w:val="left" w:pos="490"/>
          <w:tab w:val="left" w:pos="840"/>
          <w:tab w:val="left" w:pos="868"/>
          <w:tab w:val="left" w:pos="1092"/>
        </w:tabs>
        <w:spacing w:before="60" w:line="360" w:lineRule="auto"/>
        <w:ind w:left="543" w:firstLine="11"/>
        <w:jc w:val="both"/>
        <w:rPr>
          <w:rFonts w:eastAsia="Arial Unicode MS"/>
          <w:color w:val="000000"/>
          <w:lang w:val="bg" w:eastAsia="zh-CN"/>
        </w:rPr>
      </w:pPr>
      <w:r w:rsidRPr="00C87304">
        <w:rPr>
          <w:rFonts w:eastAsia="Arial Unicode MS"/>
          <w:color w:val="000000"/>
          <w:lang w:val="bg"/>
        </w:rPr>
        <w:t>Да</w:t>
      </w:r>
      <w:r w:rsidRPr="00C87304">
        <w:rPr>
          <w:rFonts w:eastAsia="Arial Unicode MS"/>
          <w:color w:val="000000"/>
        </w:rPr>
        <w:t xml:space="preserve"> </w:t>
      </w:r>
      <w:r w:rsidRPr="00C87304">
        <w:rPr>
          <w:rFonts w:eastAsia="Arial Unicode MS"/>
          <w:color w:val="000000"/>
          <w:lang w:val="bg"/>
        </w:rPr>
        <w:t xml:space="preserve">заплаща на </w:t>
      </w:r>
      <w:r w:rsidRPr="00C87304">
        <w:rPr>
          <w:rFonts w:eastAsia="Arial Unicode MS"/>
          <w:b/>
          <w:color w:val="000000"/>
          <w:lang w:val="bg"/>
        </w:rPr>
        <w:t>ИЗПЪЛНИТЕЛЯ</w:t>
      </w:r>
      <w:r w:rsidRPr="00C87304">
        <w:rPr>
          <w:rFonts w:eastAsia="Arial Unicode MS"/>
          <w:color w:val="000000"/>
          <w:lang w:val="bg"/>
        </w:rPr>
        <w:t xml:space="preserve"> </w:t>
      </w:r>
      <w:r w:rsidRPr="00C87304">
        <w:rPr>
          <w:rFonts w:eastAsia="Arial Unicode MS"/>
          <w:color w:val="000000"/>
        </w:rPr>
        <w:t xml:space="preserve">цената на </w:t>
      </w:r>
      <w:r w:rsidRPr="00C87304">
        <w:rPr>
          <w:rFonts w:eastAsia="Arial Unicode MS"/>
          <w:color w:val="000000"/>
          <w:lang w:val="bg"/>
        </w:rPr>
        <w:t xml:space="preserve">извършените </w:t>
      </w:r>
      <w:r w:rsidRPr="00C87304">
        <w:rPr>
          <w:rFonts w:eastAsia="Arial Unicode MS"/>
          <w:color w:val="000000"/>
        </w:rPr>
        <w:t xml:space="preserve">и приети </w:t>
      </w:r>
      <w:r w:rsidRPr="00C87304">
        <w:rPr>
          <w:rFonts w:eastAsia="Arial Unicode MS"/>
          <w:color w:val="000000"/>
          <w:lang w:val="bg"/>
        </w:rPr>
        <w:t xml:space="preserve">работи </w:t>
      </w:r>
      <w:r w:rsidRPr="00C87304">
        <w:rPr>
          <w:rFonts w:eastAsia="Arial Unicode MS"/>
          <w:color w:val="000000"/>
          <w:lang w:val="bg" w:eastAsia="zh-CN"/>
        </w:rPr>
        <w:t>в размера, сроковете и при условията, предвидени в настоящия договор</w:t>
      </w:r>
      <w:r w:rsidRPr="00C87304">
        <w:rPr>
          <w:rFonts w:eastAsia="Arial Unicode MS"/>
          <w:color w:val="000000"/>
          <w:lang w:val="bg"/>
        </w:rPr>
        <w:t>;</w:t>
      </w:r>
    </w:p>
    <w:p w14:paraId="72A9FD71" w14:textId="77777777" w:rsidR="00E262C1" w:rsidRPr="00C87304" w:rsidRDefault="00E262C1" w:rsidP="00E262C1">
      <w:pPr>
        <w:numPr>
          <w:ilvl w:val="1"/>
          <w:numId w:val="18"/>
        </w:numPr>
        <w:tabs>
          <w:tab w:val="left" w:pos="868"/>
          <w:tab w:val="left" w:pos="1092"/>
        </w:tabs>
        <w:spacing w:before="60" w:line="360" w:lineRule="auto"/>
        <w:ind w:left="543" w:firstLine="11"/>
        <w:jc w:val="both"/>
        <w:rPr>
          <w:color w:val="000000"/>
          <w:lang w:val="bg"/>
        </w:rPr>
      </w:pPr>
      <w:r w:rsidRPr="00C87304">
        <w:rPr>
          <w:color w:val="000000"/>
          <w:lang w:val="bg"/>
        </w:rPr>
        <w:t xml:space="preserve">Да осигури участието на свой представител при изпълнение на </w:t>
      </w:r>
      <w:r w:rsidRPr="00C87304">
        <w:rPr>
          <w:color w:val="000000"/>
        </w:rPr>
        <w:t>пробовземането</w:t>
      </w:r>
      <w:r w:rsidRPr="00C87304">
        <w:rPr>
          <w:color w:val="000000"/>
          <w:lang w:val="bg"/>
        </w:rPr>
        <w:t>.</w:t>
      </w:r>
    </w:p>
    <w:p w14:paraId="7E6CD40E" w14:textId="77777777" w:rsidR="00E262C1" w:rsidRPr="00C87304" w:rsidRDefault="00E262C1" w:rsidP="00E262C1">
      <w:pPr>
        <w:tabs>
          <w:tab w:val="left" w:pos="724"/>
          <w:tab w:val="left" w:pos="1075"/>
        </w:tabs>
        <w:spacing w:before="60" w:line="360" w:lineRule="auto"/>
        <w:ind w:left="362"/>
        <w:jc w:val="both"/>
        <w:rPr>
          <w:color w:val="000000"/>
          <w:lang w:val="bg"/>
        </w:rPr>
      </w:pPr>
    </w:p>
    <w:p w14:paraId="1F5009F4" w14:textId="6298CCEC" w:rsidR="00E262C1" w:rsidRPr="00C87304" w:rsidRDefault="00E262C1" w:rsidP="00E262C1">
      <w:pPr>
        <w:keepNext/>
        <w:keepLines/>
        <w:tabs>
          <w:tab w:val="left" w:pos="724"/>
        </w:tabs>
        <w:spacing w:line="360" w:lineRule="auto"/>
        <w:jc w:val="both"/>
        <w:outlineLvl w:val="3"/>
        <w:rPr>
          <w:b/>
          <w:bCs/>
          <w:color w:val="000000"/>
          <w:lang w:val="bg"/>
        </w:rPr>
      </w:pPr>
      <w:bookmarkStart w:id="113" w:name="bookmark5"/>
      <w:r w:rsidRPr="00C87304">
        <w:rPr>
          <w:b/>
          <w:bCs/>
          <w:color w:val="000000"/>
          <w:lang w:val="en-US"/>
        </w:rPr>
        <w:t xml:space="preserve">VI. </w:t>
      </w:r>
      <w:r w:rsidRPr="00C87304">
        <w:rPr>
          <w:b/>
          <w:bCs/>
          <w:color w:val="000000"/>
          <w:lang w:val="bg"/>
        </w:rPr>
        <w:t>ПРАВА И</w:t>
      </w:r>
      <w:r w:rsidRPr="00C87304">
        <w:rPr>
          <w:b/>
          <w:bCs/>
          <w:caps/>
          <w:color w:val="000000"/>
          <w:lang w:val="bg"/>
        </w:rPr>
        <w:t xml:space="preserve"> ЗАДЪЛЖЕНИЯ</w:t>
      </w:r>
      <w:r w:rsidRPr="00C87304">
        <w:rPr>
          <w:b/>
          <w:bCs/>
          <w:color w:val="000000"/>
          <w:lang w:val="bg"/>
        </w:rPr>
        <w:t xml:space="preserve"> НА ИЗПЪЛНИТЕЛЯ</w:t>
      </w:r>
      <w:bookmarkEnd w:id="113"/>
    </w:p>
    <w:p w14:paraId="730D0AFA" w14:textId="273D8377" w:rsidR="00E262C1" w:rsidRPr="00C87304" w:rsidRDefault="00E262C1" w:rsidP="00E262C1">
      <w:pPr>
        <w:keepNext/>
        <w:keepLines/>
        <w:tabs>
          <w:tab w:val="left" w:pos="724"/>
        </w:tabs>
        <w:spacing w:line="360" w:lineRule="auto"/>
        <w:jc w:val="both"/>
        <w:outlineLvl w:val="3"/>
        <w:rPr>
          <w:b/>
          <w:bCs/>
          <w:color w:val="000000"/>
          <w:lang w:val="bg"/>
        </w:rPr>
      </w:pPr>
      <w:r w:rsidRPr="00C87304">
        <w:rPr>
          <w:b/>
          <w:bCs/>
          <w:color w:val="000000"/>
          <w:lang w:val="bg"/>
        </w:rPr>
        <w:t>Чл.</w:t>
      </w:r>
      <w:r w:rsidRPr="00C87304">
        <w:rPr>
          <w:b/>
          <w:color w:val="000000"/>
          <w:lang w:val="bg"/>
        </w:rPr>
        <w:t>8.</w:t>
      </w:r>
      <w:r w:rsidRPr="00C87304">
        <w:rPr>
          <w:b/>
          <w:color w:val="000000"/>
        </w:rPr>
        <w:t>(1)</w:t>
      </w:r>
      <w:r w:rsidRPr="00C87304">
        <w:rPr>
          <w:b/>
          <w:color w:val="000000"/>
          <w:lang w:val="bg"/>
        </w:rPr>
        <w:t xml:space="preserve"> ИЗПЪЛНИТЕЛЯТ</w:t>
      </w:r>
      <w:r w:rsidRPr="00C87304">
        <w:rPr>
          <w:color w:val="000000"/>
          <w:lang w:val="bg"/>
        </w:rPr>
        <w:t xml:space="preserve"> има право:</w:t>
      </w:r>
    </w:p>
    <w:p w14:paraId="566AFB46" w14:textId="77777777" w:rsidR="00E262C1" w:rsidRPr="00C87304" w:rsidRDefault="00E262C1" w:rsidP="00E262C1">
      <w:pPr>
        <w:numPr>
          <w:ilvl w:val="2"/>
          <w:numId w:val="18"/>
        </w:numPr>
        <w:tabs>
          <w:tab w:val="left" w:pos="798"/>
          <w:tab w:val="left" w:pos="1086"/>
        </w:tabs>
        <w:spacing w:before="60" w:line="360" w:lineRule="auto"/>
        <w:ind w:left="532" w:right="80" w:hanging="1"/>
        <w:jc w:val="both"/>
        <w:rPr>
          <w:color w:val="000000"/>
          <w:lang w:val="bg"/>
        </w:rPr>
      </w:pPr>
      <w:r w:rsidRPr="00C87304">
        <w:rPr>
          <w:color w:val="000000"/>
          <w:lang w:val="bg"/>
        </w:rPr>
        <w:t>Да получи договореното възнаграждение за извършените услуги по реда, условията и в сроковете, уговорени в настоящия договор;</w:t>
      </w:r>
    </w:p>
    <w:p w14:paraId="6136A058" w14:textId="77777777" w:rsidR="00E262C1" w:rsidRPr="00C87304" w:rsidRDefault="00E262C1" w:rsidP="00E262C1">
      <w:pPr>
        <w:numPr>
          <w:ilvl w:val="2"/>
          <w:numId w:val="18"/>
        </w:numPr>
        <w:tabs>
          <w:tab w:val="left" w:pos="724"/>
          <w:tab w:val="left" w:pos="798"/>
          <w:tab w:val="left" w:pos="1086"/>
        </w:tabs>
        <w:spacing w:before="60" w:line="360" w:lineRule="auto"/>
        <w:ind w:left="532" w:right="79" w:hanging="1"/>
        <w:jc w:val="both"/>
        <w:rPr>
          <w:color w:val="000000"/>
          <w:lang w:val="bg"/>
        </w:rPr>
      </w:pPr>
      <w:r w:rsidRPr="00C87304">
        <w:rPr>
          <w:color w:val="000000"/>
        </w:rPr>
        <w:t xml:space="preserve"> </w:t>
      </w:r>
      <w:r w:rsidRPr="00C87304">
        <w:rPr>
          <w:color w:val="000000"/>
          <w:lang w:val="bg"/>
        </w:rPr>
        <w:t xml:space="preserve">Да получава необходимата информация и съдействие от страна на </w:t>
      </w:r>
      <w:r w:rsidRPr="00C87304">
        <w:rPr>
          <w:b/>
          <w:color w:val="000000"/>
          <w:lang w:val="bg"/>
        </w:rPr>
        <w:t xml:space="preserve">ВЪЗЛОЖИТЕЛЯ </w:t>
      </w:r>
      <w:r w:rsidRPr="00C87304">
        <w:rPr>
          <w:color w:val="000000"/>
          <w:lang w:val="bg"/>
        </w:rPr>
        <w:t>при подготовката и в процеса на изпълнение на настоящия договор.</w:t>
      </w:r>
    </w:p>
    <w:p w14:paraId="07B229BD" w14:textId="77777777" w:rsidR="00E262C1" w:rsidRPr="00C87304" w:rsidRDefault="00E262C1" w:rsidP="00E262C1">
      <w:pPr>
        <w:tabs>
          <w:tab w:val="left" w:pos="1086"/>
        </w:tabs>
        <w:spacing w:before="120" w:after="120" w:line="360" w:lineRule="auto"/>
        <w:ind w:left="725" w:hanging="1"/>
        <w:jc w:val="both"/>
        <w:rPr>
          <w:color w:val="000000"/>
          <w:lang w:val="bg"/>
        </w:rPr>
      </w:pPr>
      <w:r w:rsidRPr="00C87304">
        <w:rPr>
          <w:b/>
          <w:color w:val="000000"/>
        </w:rPr>
        <w:t>(2)</w:t>
      </w:r>
      <w:r w:rsidRPr="00C87304">
        <w:rPr>
          <w:b/>
          <w:color w:val="000000"/>
          <w:lang w:val="bg"/>
        </w:rPr>
        <w:t xml:space="preserve"> ИЗПЪЛНИТЕЛЯТ</w:t>
      </w:r>
      <w:r w:rsidRPr="00C87304">
        <w:rPr>
          <w:color w:val="000000"/>
          <w:lang w:val="bg"/>
        </w:rPr>
        <w:t xml:space="preserve"> е длъжен:</w:t>
      </w:r>
    </w:p>
    <w:p w14:paraId="58F7DC00" w14:textId="77777777" w:rsidR="00E262C1" w:rsidRPr="00C87304" w:rsidRDefault="00E262C1" w:rsidP="00E262C1">
      <w:pPr>
        <w:tabs>
          <w:tab w:val="left" w:pos="724"/>
        </w:tabs>
        <w:spacing w:before="60" w:line="360" w:lineRule="auto"/>
        <w:ind w:left="532" w:right="79"/>
        <w:jc w:val="both"/>
        <w:rPr>
          <w:color w:val="000000"/>
          <w:lang w:val="bg"/>
        </w:rPr>
      </w:pPr>
      <w:r w:rsidRPr="00C87304">
        <w:rPr>
          <w:color w:val="000000"/>
        </w:rPr>
        <w:t xml:space="preserve"> </w:t>
      </w:r>
      <w:r w:rsidRPr="00C87304">
        <w:rPr>
          <w:b/>
          <w:color w:val="000000"/>
        </w:rPr>
        <w:t>1.</w:t>
      </w:r>
      <w:r w:rsidRPr="00C87304">
        <w:rPr>
          <w:color w:val="000000"/>
        </w:rPr>
        <w:t xml:space="preserve"> </w:t>
      </w:r>
      <w:r w:rsidRPr="00C87304">
        <w:rPr>
          <w:color w:val="000000"/>
          <w:lang w:val="bg"/>
        </w:rPr>
        <w:t xml:space="preserve">При извършването на анализите да </w:t>
      </w:r>
      <w:r w:rsidRPr="00C87304">
        <w:rPr>
          <w:color w:val="000000"/>
        </w:rPr>
        <w:t>използва</w:t>
      </w:r>
      <w:r w:rsidRPr="00C87304">
        <w:rPr>
          <w:color w:val="000000"/>
          <w:lang w:val="bg"/>
        </w:rPr>
        <w:t xml:space="preserve"> качествени </w:t>
      </w:r>
      <w:r w:rsidRPr="00C87304">
        <w:rPr>
          <w:color w:val="000000"/>
        </w:rPr>
        <w:t>реактиви/</w:t>
      </w:r>
      <w:r w:rsidRPr="00C87304">
        <w:rPr>
          <w:color w:val="000000"/>
          <w:lang w:val="bg"/>
        </w:rPr>
        <w:t>материали, отговарящи на изискванията на стандартите и гарантиращи качествено изпълнение предмета на договора.</w:t>
      </w:r>
    </w:p>
    <w:p w14:paraId="37BFC983" w14:textId="77777777" w:rsidR="00E262C1" w:rsidRPr="00C87304" w:rsidRDefault="00E262C1" w:rsidP="00E262C1">
      <w:pPr>
        <w:numPr>
          <w:ilvl w:val="1"/>
          <w:numId w:val="18"/>
        </w:numPr>
        <w:tabs>
          <w:tab w:val="left" w:pos="724"/>
        </w:tabs>
        <w:spacing w:before="60" w:line="360" w:lineRule="auto"/>
        <w:ind w:left="532" w:right="79" w:hanging="1"/>
        <w:jc w:val="both"/>
        <w:rPr>
          <w:color w:val="000000"/>
          <w:lang w:val="bg"/>
        </w:rPr>
      </w:pPr>
      <w:r w:rsidRPr="00C87304">
        <w:rPr>
          <w:color w:val="000000"/>
        </w:rPr>
        <w:t xml:space="preserve"> </w:t>
      </w:r>
      <w:r w:rsidRPr="00C87304">
        <w:rPr>
          <w:color w:val="000000"/>
          <w:lang w:val="bg"/>
        </w:rPr>
        <w:t xml:space="preserve">Да състави всички видове протоколи от извършваните от него лабораторни анализи по форма съгласувана с </w:t>
      </w:r>
      <w:r w:rsidRPr="00C87304">
        <w:rPr>
          <w:b/>
          <w:color w:val="000000"/>
          <w:lang w:val="bg"/>
        </w:rPr>
        <w:t>ВЪЗЛОЖИТЕЛЯ</w:t>
      </w:r>
      <w:r w:rsidRPr="00C87304">
        <w:rPr>
          <w:color w:val="000000"/>
          <w:lang w:val="bg"/>
        </w:rPr>
        <w:t>.</w:t>
      </w:r>
    </w:p>
    <w:p w14:paraId="53A27471" w14:textId="77777777" w:rsidR="00E262C1" w:rsidRPr="00C87304" w:rsidRDefault="00E262C1" w:rsidP="00E262C1">
      <w:pPr>
        <w:numPr>
          <w:ilvl w:val="1"/>
          <w:numId w:val="18"/>
        </w:numPr>
        <w:tabs>
          <w:tab w:val="left" w:pos="724"/>
        </w:tabs>
        <w:spacing w:before="60" w:line="360" w:lineRule="auto"/>
        <w:ind w:left="532" w:right="79" w:hanging="1"/>
        <w:jc w:val="both"/>
        <w:rPr>
          <w:color w:val="000000"/>
          <w:lang w:val="bg"/>
        </w:rPr>
      </w:pPr>
      <w:r w:rsidRPr="00C87304">
        <w:rPr>
          <w:color w:val="000000"/>
        </w:rPr>
        <w:t xml:space="preserve"> </w:t>
      </w:r>
      <w:r w:rsidRPr="00C87304">
        <w:rPr>
          <w:color w:val="000000"/>
          <w:lang w:val="bg"/>
        </w:rPr>
        <w:t xml:space="preserve">Да предава на </w:t>
      </w:r>
      <w:r w:rsidRPr="00C87304">
        <w:rPr>
          <w:b/>
          <w:color w:val="000000"/>
          <w:lang w:val="bg"/>
        </w:rPr>
        <w:t>ВЪЗЛОЖИТЕЛЯ</w:t>
      </w:r>
      <w:r w:rsidRPr="00C87304">
        <w:rPr>
          <w:color w:val="000000"/>
          <w:lang w:val="bg"/>
        </w:rPr>
        <w:t xml:space="preserve"> протоколите от извършените от него лабораторни анализи на хартиен и на технически носител, всеки един в</w:t>
      </w:r>
      <w:r w:rsidRPr="00C87304">
        <w:rPr>
          <w:color w:val="000000"/>
        </w:rPr>
        <w:t xml:space="preserve"> </w:t>
      </w:r>
      <w:r w:rsidRPr="00C87304">
        <w:rPr>
          <w:color w:val="000000"/>
          <w:lang w:val="bg"/>
        </w:rPr>
        <w:t xml:space="preserve">срок до </w:t>
      </w:r>
      <w:r w:rsidRPr="00C87304">
        <w:rPr>
          <w:color w:val="000000"/>
        </w:rPr>
        <w:t>15</w:t>
      </w:r>
      <w:r w:rsidRPr="00C87304">
        <w:rPr>
          <w:color w:val="000000"/>
          <w:lang w:val="bg"/>
        </w:rPr>
        <w:t xml:space="preserve"> дни от датата на пробовземането.</w:t>
      </w:r>
    </w:p>
    <w:p w14:paraId="1A59E254" w14:textId="77777777" w:rsidR="00E262C1" w:rsidRPr="00C87304" w:rsidRDefault="00E262C1" w:rsidP="00E262C1">
      <w:pPr>
        <w:numPr>
          <w:ilvl w:val="1"/>
          <w:numId w:val="18"/>
        </w:numPr>
        <w:tabs>
          <w:tab w:val="left" w:pos="724"/>
        </w:tabs>
        <w:spacing w:before="60" w:line="360" w:lineRule="auto"/>
        <w:ind w:left="532" w:right="79" w:hanging="1"/>
        <w:jc w:val="both"/>
        <w:rPr>
          <w:color w:val="000000"/>
          <w:lang w:val="bg"/>
        </w:rPr>
      </w:pPr>
      <w:r w:rsidRPr="00C87304">
        <w:rPr>
          <w:color w:val="000000"/>
        </w:rPr>
        <w:t xml:space="preserve"> </w:t>
      </w:r>
      <w:r w:rsidRPr="00C87304">
        <w:rPr>
          <w:color w:val="000000"/>
          <w:lang w:val="bg"/>
        </w:rPr>
        <w:t>Да изпълнява качествено и в срок договорените видове лабораторни анализи, като в случай на компроме</w:t>
      </w:r>
      <w:r w:rsidRPr="00C87304">
        <w:rPr>
          <w:color w:val="000000"/>
        </w:rPr>
        <w:t>н</w:t>
      </w:r>
      <w:r w:rsidRPr="00C87304">
        <w:rPr>
          <w:color w:val="000000"/>
          <w:lang w:val="bg"/>
        </w:rPr>
        <w:t>тиране на анализираната проба за своя сметка да извърши анализ на дублиращата я.</w:t>
      </w:r>
    </w:p>
    <w:p w14:paraId="523203E8" w14:textId="77777777" w:rsidR="00C95F36" w:rsidRPr="00C87304" w:rsidRDefault="00C95F36" w:rsidP="00E262C1">
      <w:pPr>
        <w:pStyle w:val="BodyText21"/>
        <w:shd w:val="clear" w:color="auto" w:fill="auto"/>
        <w:spacing w:before="60" w:after="0" w:line="360" w:lineRule="auto"/>
        <w:ind w:right="79" w:firstLine="0"/>
        <w:jc w:val="both"/>
        <w:rPr>
          <w:sz w:val="24"/>
          <w:szCs w:val="24"/>
        </w:rPr>
      </w:pPr>
    </w:p>
    <w:p w14:paraId="5073165D" w14:textId="087DB381" w:rsidR="00E262C1" w:rsidRPr="00C87304" w:rsidRDefault="00E262C1" w:rsidP="00E262C1">
      <w:pPr>
        <w:keepNext/>
        <w:keepLines/>
        <w:tabs>
          <w:tab w:val="left" w:pos="851"/>
        </w:tabs>
        <w:spacing w:after="153"/>
        <w:jc w:val="both"/>
        <w:outlineLvl w:val="3"/>
        <w:rPr>
          <w:b/>
          <w:bCs/>
          <w:color w:val="000000"/>
          <w:lang w:val="bg"/>
        </w:rPr>
      </w:pPr>
      <w:r w:rsidRPr="00C87304">
        <w:rPr>
          <w:b/>
          <w:bCs/>
          <w:color w:val="000000"/>
          <w:lang w:val="en-US"/>
        </w:rPr>
        <w:t xml:space="preserve">VII. </w:t>
      </w:r>
      <w:r w:rsidRPr="00C87304">
        <w:rPr>
          <w:b/>
          <w:bCs/>
          <w:color w:val="000000"/>
          <w:lang w:val="bg"/>
        </w:rPr>
        <w:t>ПРЕДАВАНЕ И ПРИЕМАНЕ НА ИЗПЪЛНЕНИЕТО</w:t>
      </w:r>
    </w:p>
    <w:p w14:paraId="26EF67B0" w14:textId="77777777" w:rsidR="00E262C1" w:rsidRPr="00C87304" w:rsidRDefault="00E262C1" w:rsidP="00E262C1">
      <w:pPr>
        <w:shd w:val="clear" w:color="auto" w:fill="FFFFFF"/>
        <w:spacing w:line="360" w:lineRule="auto"/>
        <w:ind w:left="43"/>
        <w:jc w:val="both"/>
        <w:rPr>
          <w:rFonts w:eastAsia="Arial Unicode MS"/>
          <w:color w:val="000000"/>
          <w:lang w:val="bg"/>
        </w:rPr>
      </w:pPr>
      <w:r w:rsidRPr="00C87304">
        <w:rPr>
          <w:rFonts w:eastAsia="Arial Unicode MS"/>
          <w:b/>
          <w:color w:val="000000"/>
          <w:lang w:val="bg"/>
        </w:rPr>
        <w:t>Чл.</w:t>
      </w:r>
      <w:r w:rsidRPr="00C87304">
        <w:rPr>
          <w:rFonts w:eastAsia="Arial Unicode MS"/>
          <w:b/>
          <w:color w:val="000000"/>
        </w:rPr>
        <w:t>9</w:t>
      </w:r>
      <w:r w:rsidRPr="00C87304">
        <w:rPr>
          <w:rFonts w:eastAsia="Arial Unicode MS"/>
          <w:b/>
          <w:color w:val="000000"/>
          <w:lang w:val="bg"/>
        </w:rPr>
        <w:t xml:space="preserve">. (1). </w:t>
      </w:r>
      <w:r w:rsidRPr="00C87304">
        <w:rPr>
          <w:rFonts w:eastAsia="Arial Unicode MS"/>
          <w:color w:val="000000"/>
          <w:lang w:val="bg"/>
        </w:rPr>
        <w:t>Приемането на извършен</w:t>
      </w:r>
      <w:r w:rsidRPr="00C87304">
        <w:rPr>
          <w:rFonts w:eastAsia="Arial Unicode MS"/>
          <w:color w:val="000000"/>
        </w:rPr>
        <w:t>ите услуги</w:t>
      </w:r>
      <w:r w:rsidRPr="00C87304">
        <w:rPr>
          <w:rFonts w:eastAsia="Arial Unicode MS"/>
          <w:color w:val="000000"/>
          <w:lang w:val="bg"/>
        </w:rPr>
        <w:t xml:space="preserve"> по чл. 1 се извършва от определени от страна на </w:t>
      </w:r>
      <w:r w:rsidRPr="00C87304">
        <w:rPr>
          <w:rFonts w:eastAsia="Arial Unicode MS"/>
          <w:b/>
          <w:color w:val="000000"/>
          <w:lang w:val="bg"/>
        </w:rPr>
        <w:t>ВЪЗЛОЖИТЕЛЯ</w:t>
      </w:r>
      <w:r w:rsidRPr="00C87304">
        <w:rPr>
          <w:rFonts w:eastAsia="Arial Unicode MS"/>
          <w:color w:val="000000"/>
          <w:lang w:val="bg"/>
        </w:rPr>
        <w:t xml:space="preserve"> и </w:t>
      </w:r>
      <w:r w:rsidRPr="00C87304">
        <w:rPr>
          <w:rFonts w:eastAsia="Arial Unicode MS"/>
          <w:b/>
          <w:color w:val="000000"/>
          <w:lang w:val="bg"/>
        </w:rPr>
        <w:t>ИЗПЪЛНИТЕЛЯ</w:t>
      </w:r>
      <w:r w:rsidRPr="00C87304">
        <w:rPr>
          <w:rFonts w:eastAsia="Arial Unicode MS"/>
          <w:color w:val="000000"/>
          <w:lang w:val="bg"/>
        </w:rPr>
        <w:t xml:space="preserve"> лица. За </w:t>
      </w:r>
      <w:r w:rsidRPr="00C87304">
        <w:rPr>
          <w:rFonts w:eastAsia="Arial Unicode MS"/>
          <w:b/>
          <w:color w:val="000000"/>
          <w:lang w:val="bg"/>
        </w:rPr>
        <w:t xml:space="preserve">ВЪЗЛОЖИТЕЛЯ </w:t>
      </w:r>
      <w:r w:rsidRPr="00C87304">
        <w:rPr>
          <w:rFonts w:eastAsia="Arial Unicode MS"/>
          <w:color w:val="000000"/>
          <w:lang w:val="bg"/>
        </w:rPr>
        <w:t xml:space="preserve">приемането на извършената работа се извършва от директора на ОП „СПТО” </w:t>
      </w:r>
      <w:r w:rsidRPr="00C87304">
        <w:rPr>
          <w:rFonts w:eastAsia="Arial Unicode MS"/>
          <w:color w:val="000000"/>
          <w:lang w:val="bg" w:eastAsia="zh-CN"/>
        </w:rPr>
        <w:t xml:space="preserve">или </w:t>
      </w:r>
      <w:r w:rsidRPr="00C87304">
        <w:rPr>
          <w:rFonts w:eastAsia="Arial Unicode MS"/>
          <w:color w:val="000000"/>
          <w:lang w:eastAsia="zh-CN"/>
        </w:rPr>
        <w:t>определено от него длъжностно лице</w:t>
      </w:r>
      <w:r w:rsidRPr="00C87304">
        <w:rPr>
          <w:rFonts w:eastAsia="Lucida Sans Unicode"/>
          <w:color w:val="000000"/>
          <w:lang w:val="bg"/>
        </w:rPr>
        <w:t>.</w:t>
      </w:r>
    </w:p>
    <w:p w14:paraId="23499F7A" w14:textId="77777777" w:rsidR="00E262C1" w:rsidRPr="00C87304" w:rsidRDefault="00E262C1" w:rsidP="00E262C1">
      <w:pPr>
        <w:shd w:val="clear" w:color="auto" w:fill="FFFFFF"/>
        <w:spacing w:line="360" w:lineRule="auto"/>
        <w:ind w:left="43" w:firstLine="665"/>
        <w:jc w:val="both"/>
        <w:rPr>
          <w:rFonts w:eastAsia="Arial Unicode MS"/>
          <w:color w:val="000000"/>
          <w:lang w:val="bg"/>
        </w:rPr>
      </w:pPr>
      <w:r w:rsidRPr="00C87304">
        <w:rPr>
          <w:rFonts w:eastAsia="Arial Unicode MS"/>
          <w:b/>
          <w:color w:val="000000"/>
          <w:lang w:val="bg"/>
        </w:rPr>
        <w:lastRenderedPageBreak/>
        <w:t>(2)</w:t>
      </w:r>
      <w:r w:rsidRPr="00C87304">
        <w:rPr>
          <w:rFonts w:eastAsia="Arial Unicode MS"/>
          <w:color w:val="000000"/>
          <w:lang w:val="bg"/>
        </w:rPr>
        <w:t xml:space="preserve"> Приемането на работата по настоящия договор се удостоверява с подписване от лицата по предходната алинея на двустранен протокол.</w:t>
      </w:r>
    </w:p>
    <w:p w14:paraId="4CF73052" w14:textId="77777777" w:rsidR="00E262C1" w:rsidRPr="00C87304" w:rsidRDefault="00E262C1" w:rsidP="00E262C1">
      <w:pPr>
        <w:shd w:val="clear" w:color="auto" w:fill="FFFFFF"/>
        <w:spacing w:line="360" w:lineRule="auto"/>
        <w:ind w:left="43" w:firstLine="665"/>
        <w:jc w:val="both"/>
        <w:rPr>
          <w:caps/>
        </w:rPr>
      </w:pPr>
    </w:p>
    <w:p w14:paraId="3151A6B7" w14:textId="577A70A5" w:rsidR="00E262C1" w:rsidRPr="00C87304" w:rsidRDefault="00E262C1" w:rsidP="00E262C1">
      <w:pPr>
        <w:shd w:val="clear" w:color="auto" w:fill="FFFFFF"/>
        <w:spacing w:line="360" w:lineRule="auto"/>
        <w:ind w:left="43"/>
        <w:jc w:val="both"/>
        <w:rPr>
          <w:rFonts w:eastAsia="Arial Unicode MS"/>
          <w:b/>
          <w:color w:val="000000"/>
          <w:lang w:val="bg"/>
        </w:rPr>
      </w:pPr>
      <w:r w:rsidRPr="00C87304">
        <w:rPr>
          <w:b/>
          <w:caps/>
          <w:lang w:val="en-US"/>
        </w:rPr>
        <w:t>VIII.</w:t>
      </w:r>
      <w:r w:rsidRPr="00C87304">
        <w:rPr>
          <w:b/>
          <w:caps/>
        </w:rPr>
        <w:t xml:space="preserve"> ГАРАНЦИЯ за изпълнение. </w:t>
      </w:r>
      <w:bookmarkStart w:id="114" w:name="bookmark6"/>
      <w:r w:rsidRPr="00C87304">
        <w:rPr>
          <w:b/>
        </w:rPr>
        <w:t>СПЕЦИАЛНИ УСЛОВИЯ И САНКЦИИ</w:t>
      </w:r>
      <w:bookmarkEnd w:id="114"/>
    </w:p>
    <w:p w14:paraId="24757FDE" w14:textId="4487E026" w:rsidR="00E262C1" w:rsidRPr="00C87304" w:rsidRDefault="00E262C1" w:rsidP="00860A3D">
      <w:pPr>
        <w:numPr>
          <w:ilvl w:val="8"/>
          <w:numId w:val="0"/>
        </w:numPr>
        <w:shd w:val="clear" w:color="auto" w:fill="FFFFFF"/>
        <w:tabs>
          <w:tab w:val="left" w:leader="dot" w:pos="0"/>
        </w:tabs>
        <w:spacing w:before="60" w:line="360" w:lineRule="auto"/>
        <w:ind w:rightChars="33" w:right="79"/>
        <w:jc w:val="both"/>
        <w:rPr>
          <w:lang w:val="ru-RU"/>
        </w:rPr>
      </w:pPr>
      <w:r w:rsidRPr="00C87304">
        <w:rPr>
          <w:rStyle w:val="BodytextBold"/>
          <w:rFonts w:eastAsia="Arial Unicode MS"/>
          <w:sz w:val="24"/>
          <w:szCs w:val="24"/>
        </w:rPr>
        <w:t>Чл.</w:t>
      </w:r>
      <w:r w:rsidRPr="00C87304">
        <w:rPr>
          <w:b/>
        </w:rPr>
        <w:t>10.(1)</w:t>
      </w:r>
      <w:r w:rsidRPr="00C87304">
        <w:t xml:space="preserve"> </w:t>
      </w:r>
      <w:r w:rsidRPr="00C87304">
        <w:rPr>
          <w:lang w:val="ru-RU"/>
        </w:rPr>
        <w:t xml:space="preserve">При сключване на договора </w:t>
      </w:r>
      <w:r w:rsidRPr="00C87304">
        <w:rPr>
          <w:b/>
          <w:caps/>
          <w:lang w:val="ru-RU"/>
        </w:rPr>
        <w:t>Изпълнителят</w:t>
      </w:r>
      <w:r w:rsidRPr="00C87304">
        <w:rPr>
          <w:lang w:val="ru-RU"/>
        </w:rPr>
        <w:t xml:space="preserve"> представя гаранция за изпълнение на Договора в размер на 3 % (три процента) от прогнозната стойност на Договора</w:t>
      </w:r>
      <w:r w:rsidRPr="00C87304">
        <w:rPr>
          <w:rStyle w:val="FootnoteReference"/>
        </w:rPr>
        <w:footnoteReference w:id="6"/>
      </w:r>
      <w:r w:rsidRPr="00C87304">
        <w:rPr>
          <w:lang w:val="ru-RU"/>
        </w:rPr>
        <w:t xml:space="preserve"> без ДДС по чл. 2. ал.1   в размер на </w:t>
      </w:r>
      <w:r w:rsidRPr="00C87304">
        <w:rPr>
          <w:b/>
          <w:lang w:val="ru-RU"/>
        </w:rPr>
        <w:t xml:space="preserve">....................... (словом) лева </w:t>
      </w:r>
      <w:r w:rsidRPr="00C87304">
        <w:rPr>
          <w:lang w:val="ru-RU"/>
        </w:rPr>
        <w:t xml:space="preserve">под формата на парична сума*, внесена по посочена от </w:t>
      </w:r>
      <w:r w:rsidRPr="00C87304">
        <w:rPr>
          <w:b/>
        </w:rPr>
        <w:t xml:space="preserve"> ВЪЗЛОЖИТЕЛЯ</w:t>
      </w:r>
      <w:r w:rsidRPr="00C87304">
        <w:rPr>
          <w:lang w:val="ru-RU"/>
        </w:rPr>
        <w:t xml:space="preserve"> банкова сметка/ безусловна неотменяема банкова гаранция*. </w:t>
      </w:r>
    </w:p>
    <w:p w14:paraId="4AB722C4" w14:textId="640AFB8C" w:rsidR="00E262C1" w:rsidRPr="00C87304" w:rsidRDefault="00E262C1" w:rsidP="009A371C">
      <w:pPr>
        <w:tabs>
          <w:tab w:val="left" w:leader="dot" w:pos="0"/>
        </w:tabs>
        <w:spacing w:before="60" w:line="360" w:lineRule="auto"/>
        <w:ind w:firstLineChars="199" w:firstLine="478"/>
        <w:jc w:val="both"/>
      </w:pPr>
      <w:r w:rsidRPr="00C87304">
        <w:rPr>
          <w:b/>
        </w:rPr>
        <w:tab/>
        <w:t>(2)</w:t>
      </w:r>
      <w:r w:rsidRPr="00C87304">
        <w:t xml:space="preserve"> При представяне на банкова гаранция за изпълнение, </w:t>
      </w:r>
      <w:r w:rsidRPr="00C87304">
        <w:rPr>
          <w:b/>
        </w:rPr>
        <w:t xml:space="preserve">ИЗПЪЛНИТЕЛЯТ </w:t>
      </w:r>
      <w:r w:rsidRPr="00C87304">
        <w:t>трябва да я поддържа валидна за срока на договора</w:t>
      </w:r>
      <w:r w:rsidRPr="00C87304">
        <w:rPr>
          <w:rStyle w:val="FootnoteReference"/>
        </w:rPr>
        <w:footnoteReference w:id="7"/>
      </w:r>
      <w:r w:rsidRPr="00C87304">
        <w:t>.</w:t>
      </w:r>
    </w:p>
    <w:p w14:paraId="6EBD9F1A" w14:textId="77777777" w:rsidR="00E262C1" w:rsidRPr="00C87304" w:rsidRDefault="00E262C1" w:rsidP="00860A3D">
      <w:pPr>
        <w:numPr>
          <w:ilvl w:val="8"/>
          <w:numId w:val="0"/>
        </w:numPr>
        <w:shd w:val="clear" w:color="auto" w:fill="FFFFFF"/>
        <w:tabs>
          <w:tab w:val="left" w:leader="dot" w:pos="0"/>
        </w:tabs>
        <w:spacing w:before="60" w:line="360" w:lineRule="auto"/>
        <w:ind w:rightChars="33" w:right="79" w:firstLineChars="199" w:firstLine="478"/>
        <w:jc w:val="both"/>
      </w:pPr>
      <w:r w:rsidRPr="00C87304">
        <w:rPr>
          <w:lang w:val="ru-RU"/>
        </w:rPr>
        <w:tab/>
      </w:r>
      <w:r w:rsidRPr="00C87304">
        <w:rPr>
          <w:b/>
          <w:lang w:val="ru-RU"/>
        </w:rPr>
        <w:t>(3)</w:t>
      </w:r>
      <w:r w:rsidRPr="00C87304">
        <w:rPr>
          <w:lang w:val="ru-RU"/>
        </w:rPr>
        <w:t xml:space="preserve"> </w:t>
      </w:r>
      <w:r w:rsidRPr="00C87304">
        <w:t xml:space="preserve">Гаранцията за изпълнение на договора се усвоява изцяло или частично от </w:t>
      </w:r>
      <w:r w:rsidRPr="00C87304">
        <w:rPr>
          <w:b/>
        </w:rPr>
        <w:t>ВЪЗЛОЖИТЕЛЯ</w:t>
      </w:r>
      <w:r w:rsidRPr="00C87304">
        <w:t xml:space="preserve"> в случай на неизпълнение на задълженията на </w:t>
      </w:r>
      <w:r w:rsidRPr="00C87304">
        <w:rPr>
          <w:b/>
          <w:caps/>
          <w:lang w:val="ru-RU"/>
        </w:rPr>
        <w:t>Изпълнителя</w:t>
      </w:r>
      <w:r w:rsidRPr="00C87304">
        <w:t xml:space="preserve"> за частта, съответстваща на неизпълнението.</w:t>
      </w:r>
    </w:p>
    <w:p w14:paraId="7B8DA9D8" w14:textId="77777777" w:rsidR="00E262C1" w:rsidRPr="00C87304" w:rsidRDefault="00E262C1" w:rsidP="00860A3D">
      <w:pPr>
        <w:pStyle w:val="BodyText22"/>
        <w:tabs>
          <w:tab w:val="left" w:leader="dot" w:pos="0"/>
        </w:tabs>
        <w:spacing w:before="60" w:after="0" w:line="360" w:lineRule="auto"/>
        <w:ind w:firstLineChars="199" w:firstLine="478"/>
        <w:jc w:val="both"/>
        <w:rPr>
          <w:rFonts w:ascii="Times New Roman" w:hAnsi="Times New Roman" w:cs="Times New Roman"/>
          <w:lang w:val="ru-RU"/>
        </w:rPr>
      </w:pPr>
      <w:r w:rsidRPr="00C87304">
        <w:rPr>
          <w:rFonts w:ascii="Times New Roman" w:hAnsi="Times New Roman" w:cs="Times New Roman"/>
          <w:b/>
          <w:bCs/>
          <w:lang w:val="ru-RU"/>
        </w:rPr>
        <w:tab/>
        <w:t>(4)</w:t>
      </w:r>
      <w:r w:rsidRPr="00C87304">
        <w:rPr>
          <w:rFonts w:ascii="Times New Roman" w:hAnsi="Times New Roman" w:cs="Times New Roman"/>
          <w:lang w:val="ru-RU"/>
        </w:rPr>
        <w:t xml:space="preserve"> Гаранцията </w:t>
      </w:r>
      <w:r w:rsidRPr="00C87304">
        <w:rPr>
          <w:rFonts w:ascii="Times New Roman" w:hAnsi="Times New Roman" w:cs="Times New Roman"/>
        </w:rPr>
        <w:t xml:space="preserve">за изпълнение </w:t>
      </w:r>
      <w:r w:rsidRPr="00C87304">
        <w:rPr>
          <w:rFonts w:ascii="Times New Roman" w:hAnsi="Times New Roman" w:cs="Times New Roman"/>
          <w:lang w:val="ru-RU"/>
        </w:rPr>
        <w:t xml:space="preserve">се усвоява в пълен размер при прекратяване на </w:t>
      </w:r>
      <w:r w:rsidRPr="00C87304">
        <w:rPr>
          <w:rFonts w:ascii="Times New Roman" w:hAnsi="Times New Roman" w:cs="Times New Roman"/>
        </w:rPr>
        <w:t>д</w:t>
      </w:r>
      <w:r w:rsidRPr="00C87304">
        <w:rPr>
          <w:rFonts w:ascii="Times New Roman" w:hAnsi="Times New Roman" w:cs="Times New Roman"/>
          <w:lang w:val="ru-RU"/>
        </w:rPr>
        <w:t>оговора при условията на чл.17, ал.1.</w:t>
      </w:r>
    </w:p>
    <w:p w14:paraId="04B9B7FC" w14:textId="06E440B5" w:rsidR="00E262C1" w:rsidRPr="00C87304" w:rsidRDefault="00E262C1" w:rsidP="00860A3D">
      <w:pPr>
        <w:pStyle w:val="BodyText22"/>
        <w:tabs>
          <w:tab w:val="left" w:leader="dot" w:pos="0"/>
        </w:tabs>
        <w:spacing w:before="60" w:after="0" w:line="360" w:lineRule="auto"/>
        <w:ind w:firstLineChars="199" w:firstLine="478"/>
        <w:jc w:val="both"/>
        <w:rPr>
          <w:rFonts w:ascii="Times New Roman" w:hAnsi="Times New Roman" w:cs="Times New Roman"/>
          <w:lang w:val="ru-RU"/>
        </w:rPr>
      </w:pPr>
      <w:r w:rsidRPr="00C87304">
        <w:rPr>
          <w:rFonts w:ascii="Times New Roman" w:hAnsi="Times New Roman" w:cs="Times New Roman"/>
          <w:lang w:val="ru-RU"/>
        </w:rPr>
        <w:tab/>
      </w:r>
      <w:r w:rsidRPr="00C87304">
        <w:rPr>
          <w:rFonts w:ascii="Times New Roman" w:hAnsi="Times New Roman" w:cs="Times New Roman"/>
          <w:b/>
          <w:lang w:val="ru-RU"/>
        </w:rPr>
        <w:t>(5)</w:t>
      </w:r>
      <w:r w:rsidRPr="00C87304">
        <w:rPr>
          <w:rFonts w:ascii="Times New Roman" w:hAnsi="Times New Roman" w:cs="Times New Roman"/>
          <w:lang w:val="ru-RU"/>
        </w:rPr>
        <w:t xml:space="preserve"> Гаранцията </w:t>
      </w:r>
      <w:r w:rsidRPr="00C87304">
        <w:rPr>
          <w:rFonts w:ascii="Times New Roman" w:hAnsi="Times New Roman" w:cs="Times New Roman"/>
        </w:rPr>
        <w:t xml:space="preserve">за изпълнение </w:t>
      </w:r>
      <w:r w:rsidRPr="00C87304">
        <w:rPr>
          <w:rFonts w:ascii="Times New Roman" w:hAnsi="Times New Roman" w:cs="Times New Roman"/>
          <w:lang w:val="ru-RU"/>
        </w:rPr>
        <w:t xml:space="preserve">се освобождава от </w:t>
      </w:r>
      <w:r w:rsidRPr="00C87304">
        <w:rPr>
          <w:rFonts w:ascii="Times New Roman" w:hAnsi="Times New Roman" w:cs="Times New Roman"/>
          <w:b/>
          <w:lang w:val="ru-RU"/>
        </w:rPr>
        <w:t>ВЪЗЛОЖИТЕЛЯ</w:t>
      </w:r>
      <w:r w:rsidRPr="00C87304">
        <w:rPr>
          <w:rFonts w:ascii="Times New Roman" w:hAnsi="Times New Roman" w:cs="Times New Roman"/>
          <w:lang w:val="ru-RU"/>
        </w:rPr>
        <w:t xml:space="preserve"> в срок от 30 (тридесет) календарни дни </w:t>
      </w:r>
      <w:r w:rsidRPr="00C87304">
        <w:rPr>
          <w:rFonts w:ascii="Times New Roman" w:hAnsi="Times New Roman" w:cs="Times New Roman"/>
          <w:lang w:val="bg-BG"/>
        </w:rPr>
        <w:t>след изпълнението на всички дейности от договора</w:t>
      </w:r>
      <w:r w:rsidRPr="00C87304">
        <w:rPr>
          <w:rFonts w:ascii="Times New Roman" w:hAnsi="Times New Roman" w:cs="Times New Roman"/>
          <w:lang w:val="ru-RU"/>
        </w:rPr>
        <w:t>,</w:t>
      </w:r>
      <w:r w:rsidRPr="00C87304">
        <w:rPr>
          <w:rFonts w:ascii="Times New Roman" w:hAnsi="Times New Roman" w:cs="Times New Roman"/>
        </w:rPr>
        <w:t xml:space="preserve"> </w:t>
      </w:r>
      <w:r w:rsidRPr="00C87304">
        <w:rPr>
          <w:rFonts w:ascii="Times New Roman" w:hAnsi="Times New Roman" w:cs="Times New Roman"/>
          <w:lang w:val="ru-RU"/>
        </w:rPr>
        <w:t>освен в  предвидените в този договор случаи.</w:t>
      </w:r>
    </w:p>
    <w:p w14:paraId="63D40367" w14:textId="77777777" w:rsidR="00E262C1" w:rsidRPr="00C87304" w:rsidRDefault="00E262C1" w:rsidP="00860A3D">
      <w:pPr>
        <w:pStyle w:val="Default"/>
        <w:tabs>
          <w:tab w:val="left" w:leader="dot" w:pos="0"/>
        </w:tabs>
        <w:spacing w:before="60" w:line="360" w:lineRule="auto"/>
        <w:ind w:firstLineChars="199" w:firstLine="478"/>
        <w:jc w:val="both"/>
        <w:rPr>
          <w:rFonts w:ascii="Times New Roman" w:hAnsi="Times New Roman" w:cs="Times New Roman"/>
        </w:rPr>
      </w:pPr>
      <w:r w:rsidRPr="00C87304">
        <w:rPr>
          <w:rFonts w:ascii="Times New Roman" w:hAnsi="Times New Roman" w:cs="Times New Roman"/>
        </w:rPr>
        <w:tab/>
      </w:r>
      <w:r w:rsidRPr="00C87304">
        <w:rPr>
          <w:rFonts w:ascii="Times New Roman" w:hAnsi="Times New Roman" w:cs="Times New Roman"/>
          <w:b/>
        </w:rPr>
        <w:t>(6)</w:t>
      </w:r>
      <w:r w:rsidRPr="00C87304">
        <w:rPr>
          <w:rFonts w:ascii="Times New Roman" w:hAnsi="Times New Roman" w:cs="Times New Roman"/>
        </w:rPr>
        <w:t xml:space="preserve"> Гаранцията за изпълнение не се освобождава от </w:t>
      </w:r>
      <w:r w:rsidRPr="00C87304">
        <w:rPr>
          <w:rFonts w:ascii="Times New Roman" w:hAnsi="Times New Roman" w:cs="Times New Roman"/>
          <w:b/>
        </w:rPr>
        <w:t>ВЪЗЛОЖИТЕЛЯ,</w:t>
      </w:r>
      <w:r w:rsidRPr="00C87304">
        <w:rPr>
          <w:rFonts w:ascii="Times New Roman" w:hAnsi="Times New Roman" w:cs="Times New Roman"/>
        </w:rPr>
        <w:t xml:space="preserve"> ако в процеса на изпълнение на договора е възникнал спор между страните относно неизпълнение на задълженията на </w:t>
      </w:r>
      <w:r w:rsidRPr="00C87304">
        <w:rPr>
          <w:rFonts w:ascii="Times New Roman" w:hAnsi="Times New Roman" w:cs="Times New Roman"/>
          <w:b/>
        </w:rPr>
        <w:t>ИЗПЪЛНИТЕЛЯ</w:t>
      </w:r>
      <w:r w:rsidRPr="00C87304">
        <w:rPr>
          <w:rFonts w:ascii="Times New Roman" w:hAnsi="Times New Roman" w:cs="Times New Roman"/>
        </w:rPr>
        <w:t xml:space="preserve"> и въпросът е отнесен за решаване пред съд. При решаване на спора в полза на </w:t>
      </w:r>
      <w:r w:rsidRPr="00C87304">
        <w:rPr>
          <w:rFonts w:ascii="Times New Roman" w:hAnsi="Times New Roman" w:cs="Times New Roman"/>
          <w:b/>
        </w:rPr>
        <w:t>ВЪЗЛОЖИТЕЛЯ</w:t>
      </w:r>
      <w:r w:rsidRPr="00C87304">
        <w:rPr>
          <w:rFonts w:ascii="Times New Roman" w:hAnsi="Times New Roman" w:cs="Times New Roman"/>
        </w:rPr>
        <w:t xml:space="preserve"> той може да пристъпи към усвояване на гаранцията за изпълнение. </w:t>
      </w:r>
    </w:p>
    <w:p w14:paraId="579383D9" w14:textId="3CCF47B4" w:rsidR="00E262C1" w:rsidRPr="00C87304" w:rsidRDefault="00E262C1" w:rsidP="00860A3D">
      <w:pPr>
        <w:pStyle w:val="Default"/>
        <w:tabs>
          <w:tab w:val="left" w:leader="dot" w:pos="0"/>
        </w:tabs>
        <w:spacing w:before="60" w:line="360" w:lineRule="auto"/>
        <w:jc w:val="both"/>
        <w:rPr>
          <w:rFonts w:ascii="Times New Roman" w:hAnsi="Times New Roman" w:cs="Times New Roman"/>
          <w:b/>
        </w:rPr>
      </w:pPr>
      <w:r w:rsidRPr="00C87304">
        <w:rPr>
          <w:rStyle w:val="BodytextBold"/>
          <w:rFonts w:eastAsia="Calibri"/>
          <w:sz w:val="24"/>
          <w:szCs w:val="24"/>
        </w:rPr>
        <w:t>Чл.1</w:t>
      </w:r>
      <w:r w:rsidRPr="00C87304">
        <w:rPr>
          <w:rStyle w:val="BodytextBold"/>
          <w:rFonts w:eastAsia="Calibri"/>
          <w:sz w:val="24"/>
          <w:szCs w:val="24"/>
          <w:lang w:val="en-US"/>
        </w:rPr>
        <w:t>1</w:t>
      </w:r>
      <w:r w:rsidRPr="00C87304">
        <w:rPr>
          <w:rStyle w:val="BodytextBold"/>
          <w:rFonts w:eastAsia="Calibri"/>
          <w:sz w:val="24"/>
          <w:szCs w:val="24"/>
        </w:rPr>
        <w:t>.</w:t>
      </w:r>
      <w:r w:rsidRPr="00C87304">
        <w:rPr>
          <w:rFonts w:ascii="Times New Roman" w:hAnsi="Times New Roman" w:cs="Times New Roman"/>
        </w:rPr>
        <w:t xml:space="preserve"> Получените анализи са собственост на </w:t>
      </w:r>
      <w:r w:rsidRPr="00C87304">
        <w:rPr>
          <w:rFonts w:ascii="Times New Roman" w:hAnsi="Times New Roman" w:cs="Times New Roman"/>
          <w:b/>
        </w:rPr>
        <w:t xml:space="preserve">ВЪЗЛОЖИТЕЛЯ </w:t>
      </w:r>
      <w:r w:rsidRPr="00C87304">
        <w:rPr>
          <w:rFonts w:ascii="Times New Roman" w:hAnsi="Times New Roman" w:cs="Times New Roman"/>
        </w:rPr>
        <w:t>и</w:t>
      </w:r>
      <w:r w:rsidRPr="00C87304">
        <w:rPr>
          <w:rFonts w:ascii="Times New Roman" w:hAnsi="Times New Roman" w:cs="Times New Roman"/>
          <w:b/>
        </w:rPr>
        <w:t xml:space="preserve"> ИЗПЪЛНИТЕЛЯТ</w:t>
      </w:r>
      <w:r w:rsidRPr="00C87304">
        <w:rPr>
          <w:rFonts w:ascii="Times New Roman" w:hAnsi="Times New Roman" w:cs="Times New Roman"/>
        </w:rPr>
        <w:t xml:space="preserve"> няма право да ги предоставя по никакъв начин на други органи и организации, освен с изричното писмено съгласие на </w:t>
      </w:r>
      <w:r w:rsidRPr="00C87304">
        <w:rPr>
          <w:rFonts w:ascii="Times New Roman" w:hAnsi="Times New Roman" w:cs="Times New Roman"/>
          <w:b/>
        </w:rPr>
        <w:t>ВЪЗЛОЖИТЕЛЯ.</w:t>
      </w:r>
    </w:p>
    <w:p w14:paraId="5135F838" w14:textId="3FC6E81C" w:rsidR="00E262C1" w:rsidRPr="00C87304" w:rsidRDefault="00E262C1" w:rsidP="00860A3D">
      <w:pPr>
        <w:pStyle w:val="Default"/>
        <w:tabs>
          <w:tab w:val="left" w:leader="dot" w:pos="0"/>
        </w:tabs>
        <w:spacing w:before="60" w:line="360" w:lineRule="auto"/>
        <w:jc w:val="both"/>
        <w:rPr>
          <w:rFonts w:ascii="Times New Roman" w:hAnsi="Times New Roman" w:cs="Times New Roman"/>
        </w:rPr>
      </w:pPr>
      <w:r w:rsidRPr="00C87304">
        <w:rPr>
          <w:rStyle w:val="BodytextBold"/>
          <w:rFonts w:eastAsia="Calibri"/>
          <w:sz w:val="24"/>
          <w:szCs w:val="24"/>
        </w:rPr>
        <w:lastRenderedPageBreak/>
        <w:t>Чл.1</w:t>
      </w:r>
      <w:r w:rsidRPr="00C87304">
        <w:rPr>
          <w:rStyle w:val="BodytextBold"/>
          <w:rFonts w:eastAsia="Calibri"/>
          <w:sz w:val="24"/>
          <w:szCs w:val="24"/>
          <w:lang w:val="en-US"/>
        </w:rPr>
        <w:t>2</w:t>
      </w:r>
      <w:r w:rsidRPr="00C87304">
        <w:rPr>
          <w:rStyle w:val="BodytextBold"/>
          <w:rFonts w:eastAsia="Calibri"/>
          <w:sz w:val="24"/>
          <w:szCs w:val="24"/>
        </w:rPr>
        <w:t>.</w:t>
      </w:r>
      <w:r w:rsidRPr="00C87304">
        <w:rPr>
          <w:rFonts w:ascii="Times New Roman" w:hAnsi="Times New Roman" w:cs="Times New Roman"/>
          <w:b/>
        </w:rPr>
        <w:t xml:space="preserve"> ВЪЗЛОЖИТЕЛЯТ </w:t>
      </w:r>
      <w:r w:rsidRPr="00C87304">
        <w:rPr>
          <w:rFonts w:ascii="Times New Roman" w:hAnsi="Times New Roman" w:cs="Times New Roman"/>
        </w:rPr>
        <w:t xml:space="preserve">не носи отговорност спрямо </w:t>
      </w:r>
      <w:r w:rsidRPr="00C87304">
        <w:rPr>
          <w:rFonts w:ascii="Times New Roman" w:hAnsi="Times New Roman" w:cs="Times New Roman"/>
          <w:b/>
        </w:rPr>
        <w:t>ИЗПЪЛНИТЕЛЯ</w:t>
      </w:r>
      <w:r w:rsidRPr="00C87304">
        <w:rPr>
          <w:rFonts w:ascii="Times New Roman" w:hAnsi="Times New Roman" w:cs="Times New Roman"/>
        </w:rPr>
        <w:t xml:space="preserve"> за претърпени от последния вреди, причинени от трети лица или от работници/служители на </w:t>
      </w:r>
      <w:r w:rsidRPr="00C87304">
        <w:rPr>
          <w:rFonts w:ascii="Times New Roman" w:hAnsi="Times New Roman" w:cs="Times New Roman"/>
          <w:b/>
        </w:rPr>
        <w:t xml:space="preserve">ИЗПЪЛНИТЕЛЯ </w:t>
      </w:r>
      <w:r w:rsidRPr="00C87304">
        <w:rPr>
          <w:rFonts w:ascii="Times New Roman" w:hAnsi="Times New Roman" w:cs="Times New Roman"/>
        </w:rPr>
        <w:t>при изпълнението на този договор.</w:t>
      </w:r>
    </w:p>
    <w:p w14:paraId="1E8054C3" w14:textId="49E97618" w:rsidR="00E262C1" w:rsidRPr="00C87304" w:rsidRDefault="00E262C1" w:rsidP="00860A3D">
      <w:pPr>
        <w:spacing w:before="60" w:line="360" w:lineRule="auto"/>
        <w:jc w:val="both"/>
      </w:pPr>
      <w:r w:rsidRPr="00C87304">
        <w:rPr>
          <w:rStyle w:val="BodytextBold"/>
          <w:rFonts w:eastAsia="Arial Unicode MS"/>
          <w:sz w:val="24"/>
          <w:szCs w:val="24"/>
        </w:rPr>
        <w:t>Чл.1</w:t>
      </w:r>
      <w:r w:rsidRPr="00C87304">
        <w:rPr>
          <w:rStyle w:val="BodytextBold"/>
          <w:rFonts w:eastAsia="Arial Unicode MS"/>
          <w:sz w:val="24"/>
          <w:szCs w:val="24"/>
          <w:lang w:val="en-US"/>
        </w:rPr>
        <w:t>3</w:t>
      </w:r>
      <w:r w:rsidRPr="00C87304">
        <w:rPr>
          <w:rStyle w:val="BodytextBold"/>
          <w:rFonts w:eastAsia="Arial Unicode MS"/>
          <w:sz w:val="24"/>
          <w:szCs w:val="24"/>
        </w:rPr>
        <w:t>.</w:t>
      </w:r>
      <w:r w:rsidRPr="00C87304">
        <w:rPr>
          <w:b/>
        </w:rPr>
        <w:t>(1)</w:t>
      </w:r>
      <w:r w:rsidRPr="00C87304">
        <w:t xml:space="preserve"> При</w:t>
      </w:r>
      <w:r w:rsidRPr="00C87304">
        <w:rPr>
          <w:b/>
        </w:rPr>
        <w:t xml:space="preserve"> </w:t>
      </w:r>
      <w:r w:rsidRPr="00C87304">
        <w:t xml:space="preserve">неспазване на срока за предаване на резултатите от анализите по чл.5, ал.2, и ал.3 и времето за реакция по чл.5, ал.4 от настоящия договор, </w:t>
      </w:r>
      <w:r w:rsidRPr="00C87304">
        <w:rPr>
          <w:b/>
        </w:rPr>
        <w:t>ИЗПЪЛНИТЕЛЯТ</w:t>
      </w:r>
      <w:r w:rsidRPr="00C87304">
        <w:t xml:space="preserve"> дължи на </w:t>
      </w:r>
      <w:r w:rsidRPr="00C87304">
        <w:rPr>
          <w:b/>
        </w:rPr>
        <w:t>ВЪЗЛОЖИТЕЛЯ</w:t>
      </w:r>
      <w:r w:rsidRPr="00C87304">
        <w:t xml:space="preserve"> неустойка в размер на 0,2 % от цената на услугата без ДДС за всеки просрочен ден, но не повече от 10 % от  същата. Забавеното изпълнение се отразява в предавателно-приемателния протокол при приемане на услугата. </w:t>
      </w:r>
    </w:p>
    <w:p w14:paraId="3C407D34" w14:textId="77777777" w:rsidR="00E262C1" w:rsidRPr="00C87304" w:rsidRDefault="00E262C1" w:rsidP="00860A3D">
      <w:pPr>
        <w:spacing w:before="60" w:line="360" w:lineRule="auto"/>
        <w:ind w:firstLine="561"/>
        <w:jc w:val="both"/>
      </w:pPr>
      <w:r w:rsidRPr="00C87304">
        <w:rPr>
          <w:b/>
        </w:rPr>
        <w:tab/>
        <w:t xml:space="preserve">(2) </w:t>
      </w:r>
      <w:r w:rsidRPr="00C87304">
        <w:t xml:space="preserve">При некачествено  изпълнение на поръчката от </w:t>
      </w:r>
      <w:r w:rsidRPr="00C87304">
        <w:rPr>
          <w:b/>
        </w:rPr>
        <w:t>ИЗПЪЛНИТЕЛЯ</w:t>
      </w:r>
      <w:r w:rsidRPr="00C87304">
        <w:t xml:space="preserve">, същият дължи  на </w:t>
      </w:r>
      <w:r w:rsidRPr="00C87304">
        <w:rPr>
          <w:b/>
        </w:rPr>
        <w:t xml:space="preserve">ВЪЗЛОЖИТЕЛЯ </w:t>
      </w:r>
      <w:r w:rsidRPr="00C87304">
        <w:t>неустойка в размер на 5% от цената на некачествено изпълнената услуга без ДДС. Некачественото изпълнение  се констатира с констативен протокол, съставен от длъжностни лица от Столична община (ОП „СПТО”</w:t>
      </w:r>
      <w:r w:rsidRPr="00C87304">
        <w:rPr>
          <w:bCs/>
        </w:rPr>
        <w:t xml:space="preserve">) </w:t>
      </w:r>
      <w:r w:rsidRPr="00C87304">
        <w:t xml:space="preserve">и се връчва на </w:t>
      </w:r>
      <w:r w:rsidRPr="00C87304">
        <w:rPr>
          <w:b/>
        </w:rPr>
        <w:t>ИЗПЪЛНИТЕЛЯ</w:t>
      </w:r>
      <w:r w:rsidRPr="00C87304">
        <w:t xml:space="preserve">.      </w:t>
      </w:r>
    </w:p>
    <w:p w14:paraId="11100EDB" w14:textId="77777777" w:rsidR="00E262C1" w:rsidRPr="00C87304" w:rsidRDefault="00E262C1" w:rsidP="00860A3D">
      <w:pPr>
        <w:spacing w:before="60" w:line="360" w:lineRule="auto"/>
        <w:jc w:val="both"/>
      </w:pPr>
      <w:r w:rsidRPr="00C87304">
        <w:rPr>
          <w:rStyle w:val="BodytextBold"/>
          <w:rFonts w:eastAsia="Arial Unicode MS"/>
          <w:sz w:val="24"/>
          <w:szCs w:val="24"/>
        </w:rPr>
        <w:tab/>
        <w:t>(</w:t>
      </w:r>
      <w:r w:rsidRPr="00C87304">
        <w:rPr>
          <w:b/>
        </w:rPr>
        <w:t>3)</w:t>
      </w:r>
      <w:r w:rsidRPr="00C87304">
        <w:t xml:space="preserve"> Дължимите неустойки се заплащат от </w:t>
      </w:r>
      <w:r w:rsidRPr="00C87304">
        <w:rPr>
          <w:b/>
        </w:rPr>
        <w:t xml:space="preserve">ИЗПЪЛНИТЕЛЯ </w:t>
      </w:r>
      <w:r w:rsidRPr="00C87304">
        <w:t xml:space="preserve">в срок от 10 дни от датата на предявяване на претенцията. Ако </w:t>
      </w:r>
      <w:r w:rsidRPr="00C87304">
        <w:rPr>
          <w:b/>
        </w:rPr>
        <w:t>ИЗПЪЛНИТЕЛЯТ</w:t>
      </w:r>
      <w:r w:rsidRPr="00C87304">
        <w:t xml:space="preserve"> не заплати дължимата неустойка, </w:t>
      </w:r>
      <w:r w:rsidRPr="00C87304">
        <w:rPr>
          <w:b/>
        </w:rPr>
        <w:t>ВЪЗЛОЖИТЕЛЯ</w:t>
      </w:r>
      <w:r w:rsidRPr="00C87304">
        <w:t xml:space="preserve"> има право да удържи стойността на неустойката от дължимо  плащане по настоящия договор или от гаранцията за изпълнение на договора.</w:t>
      </w:r>
    </w:p>
    <w:p w14:paraId="3016AEAB" w14:textId="687FDD21" w:rsidR="00E262C1" w:rsidRPr="00C87304" w:rsidRDefault="00E262C1" w:rsidP="00860A3D">
      <w:pPr>
        <w:spacing w:before="60" w:line="360" w:lineRule="auto"/>
        <w:jc w:val="both"/>
      </w:pPr>
      <w:r w:rsidRPr="00C87304">
        <w:rPr>
          <w:rStyle w:val="BodytextBold"/>
          <w:rFonts w:eastAsia="Arial Unicode MS"/>
          <w:sz w:val="24"/>
          <w:szCs w:val="24"/>
        </w:rPr>
        <w:t>Чл.1</w:t>
      </w:r>
      <w:r w:rsidRPr="00C87304">
        <w:rPr>
          <w:rStyle w:val="BodytextBold"/>
          <w:rFonts w:eastAsia="Arial Unicode MS"/>
          <w:sz w:val="24"/>
          <w:szCs w:val="24"/>
          <w:lang w:val="ru-RU"/>
        </w:rPr>
        <w:t>4</w:t>
      </w:r>
      <w:r w:rsidRPr="00C87304">
        <w:rPr>
          <w:rStyle w:val="BodytextBold"/>
          <w:rFonts w:eastAsia="Arial Unicode MS"/>
          <w:sz w:val="24"/>
          <w:szCs w:val="24"/>
        </w:rPr>
        <w:t xml:space="preserve">. </w:t>
      </w:r>
      <w:r w:rsidRPr="00C87304">
        <w:t xml:space="preserve">Изплащането на неустойката не лишава </w:t>
      </w:r>
      <w:r w:rsidRPr="00C87304">
        <w:rPr>
          <w:b/>
        </w:rPr>
        <w:t>ВЪЗЛОЖИТЕЛЯ</w:t>
      </w:r>
      <w:r w:rsidRPr="00C87304">
        <w:t xml:space="preserve"> от правото да търси реално изпълнение и обезщетение за претърпени вреди от неизпълнението на задълженията на </w:t>
      </w:r>
      <w:r w:rsidRPr="00C87304">
        <w:rPr>
          <w:b/>
        </w:rPr>
        <w:t>ИЗПЪЛНИТЕЛЯ</w:t>
      </w:r>
      <w:r w:rsidRPr="00C87304">
        <w:t>.</w:t>
      </w:r>
      <w:r w:rsidRPr="00C87304">
        <w:tab/>
      </w:r>
    </w:p>
    <w:p w14:paraId="579DD4B6" w14:textId="77777777" w:rsidR="00860A3D" w:rsidRPr="00C87304" w:rsidRDefault="00E262C1" w:rsidP="00860A3D">
      <w:pPr>
        <w:spacing w:line="360" w:lineRule="auto"/>
        <w:jc w:val="both"/>
      </w:pPr>
      <w:r w:rsidRPr="00C87304">
        <w:rPr>
          <w:rStyle w:val="BodytextBold"/>
          <w:rFonts w:eastAsia="Arial Unicode MS"/>
          <w:sz w:val="24"/>
          <w:szCs w:val="24"/>
        </w:rPr>
        <w:t>Чл.1</w:t>
      </w:r>
      <w:r w:rsidRPr="00C87304">
        <w:rPr>
          <w:rStyle w:val="BodytextBold"/>
          <w:rFonts w:eastAsia="Arial Unicode MS"/>
          <w:sz w:val="24"/>
          <w:szCs w:val="24"/>
          <w:lang w:val="ru-RU"/>
        </w:rPr>
        <w:t>5</w:t>
      </w:r>
      <w:r w:rsidRPr="00C87304">
        <w:rPr>
          <w:rStyle w:val="BodytextBold"/>
          <w:rFonts w:eastAsia="Arial Unicode MS"/>
          <w:sz w:val="24"/>
          <w:szCs w:val="24"/>
        </w:rPr>
        <w:t xml:space="preserve">. </w:t>
      </w:r>
      <w:r w:rsidRPr="00C87304">
        <w:t xml:space="preserve">При забавяне плащанията от страна на </w:t>
      </w:r>
      <w:r w:rsidRPr="00C87304">
        <w:rPr>
          <w:b/>
        </w:rPr>
        <w:t xml:space="preserve">ВЪЗЛОЖИТЕЛЯТ, </w:t>
      </w:r>
      <w:r w:rsidRPr="00C87304">
        <w:t xml:space="preserve">същият дължи на </w:t>
      </w:r>
      <w:r w:rsidRPr="00C87304">
        <w:rPr>
          <w:b/>
        </w:rPr>
        <w:t>ИЗПЪЛНИТЕЛЯ</w:t>
      </w:r>
      <w:r w:rsidRPr="00C87304">
        <w:t xml:space="preserve"> законната лихва.</w:t>
      </w:r>
    </w:p>
    <w:p w14:paraId="4CD35A3A" w14:textId="77777777" w:rsidR="00860A3D" w:rsidRPr="00C87304" w:rsidRDefault="00860A3D" w:rsidP="00860A3D">
      <w:pPr>
        <w:spacing w:line="360" w:lineRule="auto"/>
        <w:jc w:val="both"/>
        <w:rPr>
          <w:b/>
          <w:lang w:val="en-US"/>
        </w:rPr>
      </w:pPr>
    </w:p>
    <w:p w14:paraId="44B34263" w14:textId="0A85377E" w:rsidR="00860A3D" w:rsidRPr="00C87304" w:rsidRDefault="00860A3D" w:rsidP="00860A3D">
      <w:pPr>
        <w:spacing w:line="360" w:lineRule="auto"/>
        <w:jc w:val="both"/>
        <w:rPr>
          <w:b/>
          <w:caps/>
        </w:rPr>
      </w:pPr>
      <w:r w:rsidRPr="00C87304">
        <w:rPr>
          <w:b/>
          <w:lang w:val="en-US"/>
        </w:rPr>
        <w:t xml:space="preserve">IX. </w:t>
      </w:r>
      <w:r w:rsidRPr="00C87304">
        <w:rPr>
          <w:b/>
          <w:caps/>
        </w:rPr>
        <w:t xml:space="preserve">Условия за прекратяване на договора </w:t>
      </w:r>
    </w:p>
    <w:p w14:paraId="33AE9977" w14:textId="77777777" w:rsidR="00860A3D" w:rsidRPr="00C87304" w:rsidRDefault="00860A3D" w:rsidP="00860A3D">
      <w:pPr>
        <w:spacing w:line="360" w:lineRule="auto"/>
        <w:jc w:val="both"/>
        <w:rPr>
          <w:b/>
        </w:rPr>
      </w:pPr>
    </w:p>
    <w:p w14:paraId="2C06962D" w14:textId="77777777" w:rsidR="00860A3D" w:rsidRPr="00C87304" w:rsidRDefault="00860A3D" w:rsidP="00860A3D">
      <w:pPr>
        <w:spacing w:line="360" w:lineRule="auto"/>
        <w:jc w:val="both"/>
      </w:pPr>
      <w:r w:rsidRPr="00C87304">
        <w:rPr>
          <w:b/>
        </w:rPr>
        <w:t xml:space="preserve">Чл.16.(1) </w:t>
      </w:r>
      <w:r w:rsidRPr="00C87304">
        <w:t>Настоящият договор се прекратява с изтичане срока по чл.5, ал.1, а когато е приложимо и на срока по чл.5, ал.3 от договора, или с окончателното му изпълнение;</w:t>
      </w:r>
    </w:p>
    <w:p w14:paraId="13BBF765" w14:textId="77777777" w:rsidR="00860A3D" w:rsidRPr="00C87304" w:rsidRDefault="00860A3D" w:rsidP="00860A3D">
      <w:pPr>
        <w:spacing w:before="60" w:line="360" w:lineRule="auto"/>
        <w:jc w:val="both"/>
      </w:pPr>
      <w:r w:rsidRPr="00C87304">
        <w:rPr>
          <w:b/>
          <w:bCs/>
        </w:rPr>
        <w:tab/>
        <w:t xml:space="preserve">(2) </w:t>
      </w:r>
      <w:r w:rsidRPr="00C87304">
        <w:t>Договорът може да бъде прекратен:</w:t>
      </w:r>
    </w:p>
    <w:p w14:paraId="2D0E9644" w14:textId="77777777" w:rsidR="00860A3D" w:rsidRPr="00C87304" w:rsidRDefault="00860A3D" w:rsidP="00860A3D">
      <w:pPr>
        <w:spacing w:before="60" w:line="360" w:lineRule="auto"/>
        <w:ind w:firstLine="720"/>
        <w:jc w:val="both"/>
      </w:pPr>
      <w:r w:rsidRPr="00C87304">
        <w:rPr>
          <w:b/>
        </w:rPr>
        <w:t>а)</w:t>
      </w:r>
      <w:r w:rsidRPr="00C87304">
        <w:t xml:space="preserve"> по взаимно съгласие между страните, изразено в писмена форма;</w:t>
      </w:r>
    </w:p>
    <w:p w14:paraId="23A76780" w14:textId="77777777" w:rsidR="00860A3D" w:rsidRPr="00C87304" w:rsidRDefault="00860A3D" w:rsidP="00860A3D">
      <w:pPr>
        <w:spacing w:before="60" w:line="360" w:lineRule="auto"/>
        <w:jc w:val="both"/>
      </w:pPr>
      <w:r w:rsidRPr="00C87304">
        <w:rPr>
          <w:b/>
          <w:bCs/>
        </w:rPr>
        <w:tab/>
        <w:t xml:space="preserve">б) </w:t>
      </w:r>
      <w:r w:rsidRPr="00C87304">
        <w:t xml:space="preserve">при виновно неизпълнение на задълженията на една от страните по договора с 10 /десет/ дневно писмено предизвестие от изправната до неизправната страна. В случай </w:t>
      </w:r>
      <w:r w:rsidRPr="00C87304">
        <w:lastRenderedPageBreak/>
        <w:t xml:space="preserve">на прекратяване на договора по вина на </w:t>
      </w:r>
      <w:r w:rsidRPr="00C87304">
        <w:rPr>
          <w:b/>
        </w:rPr>
        <w:t>ИЗПЪЛНИТЕЛЯ</w:t>
      </w:r>
      <w:r w:rsidRPr="00C87304">
        <w:t xml:space="preserve">, </w:t>
      </w:r>
      <w:r w:rsidRPr="00C87304">
        <w:rPr>
          <w:b/>
        </w:rPr>
        <w:t xml:space="preserve">ВЪЗЛОЖИТЕЛЯТ </w:t>
      </w:r>
      <w:r w:rsidRPr="00C87304">
        <w:t>има право да задържи гаранцията за изпълнение.</w:t>
      </w:r>
    </w:p>
    <w:p w14:paraId="683A6733" w14:textId="77777777" w:rsidR="00860A3D" w:rsidRPr="00C87304" w:rsidRDefault="00860A3D" w:rsidP="00860A3D">
      <w:pPr>
        <w:spacing w:before="60" w:line="360" w:lineRule="auto"/>
        <w:jc w:val="both"/>
        <w:rPr>
          <w:b/>
          <w:bCs/>
        </w:rPr>
      </w:pPr>
      <w:r w:rsidRPr="00C87304">
        <w:rPr>
          <w:b/>
        </w:rPr>
        <w:t>Чл.17.(1) ВЪЗЛОЖИТЕЛЯТ</w:t>
      </w:r>
      <w:r w:rsidRPr="00C87304">
        <w:t xml:space="preserve"> може да прекрати договора без предизвестие, без това да попречи на търсенето на друго обезщетение за нарушаване на договора, когато </w:t>
      </w:r>
      <w:r w:rsidRPr="00C87304">
        <w:rPr>
          <w:b/>
        </w:rPr>
        <w:t>ИЗПЪЛНИТЕЛЯТ:</w:t>
      </w:r>
    </w:p>
    <w:p w14:paraId="2395F73B" w14:textId="77777777" w:rsidR="00860A3D" w:rsidRPr="00C87304" w:rsidRDefault="00860A3D" w:rsidP="00860A3D">
      <w:pPr>
        <w:numPr>
          <w:ilvl w:val="0"/>
          <w:numId w:val="27"/>
        </w:numPr>
        <w:spacing w:before="60" w:line="360" w:lineRule="auto"/>
        <w:jc w:val="both"/>
      </w:pPr>
      <w:r w:rsidRPr="00C87304">
        <w:t>забави изпълнението на някое от задълженията си по договора с повече от 10 календарни дни;</w:t>
      </w:r>
    </w:p>
    <w:p w14:paraId="4B3A54E5" w14:textId="77777777" w:rsidR="00860A3D" w:rsidRPr="00C87304" w:rsidRDefault="00860A3D" w:rsidP="00860A3D">
      <w:pPr>
        <w:numPr>
          <w:ilvl w:val="0"/>
          <w:numId w:val="27"/>
        </w:numPr>
        <w:spacing w:before="60" w:line="360" w:lineRule="auto"/>
        <w:jc w:val="both"/>
        <w:rPr>
          <w:bCs/>
        </w:rPr>
      </w:pPr>
      <w:r w:rsidRPr="00C87304">
        <w:t xml:space="preserve">не отстрани в разумен срок, определен от </w:t>
      </w:r>
      <w:r w:rsidRPr="00C87304">
        <w:rPr>
          <w:b/>
        </w:rPr>
        <w:t>ВЪЗЛОЖИТЕЛЯ</w:t>
      </w:r>
      <w:r w:rsidRPr="00C87304">
        <w:t>, констатирани недостатъци;</w:t>
      </w:r>
    </w:p>
    <w:p w14:paraId="17D7B374" w14:textId="77777777" w:rsidR="00860A3D" w:rsidRPr="00C87304" w:rsidRDefault="00860A3D" w:rsidP="00860A3D">
      <w:pPr>
        <w:numPr>
          <w:ilvl w:val="0"/>
          <w:numId w:val="27"/>
        </w:numPr>
        <w:spacing w:before="60" w:line="360" w:lineRule="auto"/>
        <w:jc w:val="both"/>
        <w:rPr>
          <w:bCs/>
        </w:rPr>
      </w:pPr>
      <w:r w:rsidRPr="00C87304">
        <w:t>не изпълни точно някое от задълженията си по договора;</w:t>
      </w:r>
    </w:p>
    <w:p w14:paraId="490C2FF3" w14:textId="188A8851" w:rsidR="00860A3D" w:rsidRPr="00C87304" w:rsidRDefault="00860A3D" w:rsidP="00860A3D">
      <w:pPr>
        <w:numPr>
          <w:ilvl w:val="0"/>
          <w:numId w:val="27"/>
        </w:numPr>
        <w:spacing w:before="60" w:line="360" w:lineRule="auto"/>
        <w:jc w:val="both"/>
        <w:rPr>
          <w:bCs/>
        </w:rPr>
      </w:pPr>
      <w:r w:rsidRPr="00C87304">
        <w:t>използва подизпълнител, без да е декларирал това в офертата си, или използва подизпълнител, който е различен от този, посочен в офертата му;</w:t>
      </w:r>
    </w:p>
    <w:p w14:paraId="739849B4" w14:textId="77777777" w:rsidR="00860A3D" w:rsidRPr="00C87304" w:rsidRDefault="00860A3D" w:rsidP="00860A3D">
      <w:pPr>
        <w:spacing w:before="60" w:line="360" w:lineRule="auto"/>
        <w:ind w:left="360"/>
        <w:jc w:val="both"/>
        <w:rPr>
          <w:bCs/>
        </w:rPr>
      </w:pPr>
      <w:r w:rsidRPr="00C87304">
        <w:rPr>
          <w:b/>
          <w:bCs/>
        </w:rPr>
        <w:t>(2)</w:t>
      </w:r>
      <w:r w:rsidRPr="00C87304">
        <w:rPr>
          <w:bCs/>
        </w:rPr>
        <w:t xml:space="preserve"> В случаите по предходната алинея </w:t>
      </w:r>
      <w:r w:rsidRPr="00C87304">
        <w:rPr>
          <w:b/>
          <w:bCs/>
        </w:rPr>
        <w:t>ВЪЗЛОЖИТЕЛЯТ</w:t>
      </w:r>
      <w:r w:rsidRPr="00C87304">
        <w:rPr>
          <w:bCs/>
        </w:rPr>
        <w:t xml:space="preserve"> задържа гаранцията за изпълнение.</w:t>
      </w:r>
    </w:p>
    <w:p w14:paraId="6561C276" w14:textId="676A6827" w:rsidR="00860A3D" w:rsidRPr="00C87304" w:rsidRDefault="00860A3D" w:rsidP="00860A3D">
      <w:pPr>
        <w:spacing w:line="360" w:lineRule="auto"/>
        <w:jc w:val="both"/>
        <w:rPr>
          <w:b/>
        </w:rPr>
      </w:pPr>
    </w:p>
    <w:p w14:paraId="497C52E2" w14:textId="77777777" w:rsidR="00860A3D" w:rsidRPr="00C87304" w:rsidRDefault="00860A3D" w:rsidP="00860A3D">
      <w:pPr>
        <w:pStyle w:val="BodyText21"/>
        <w:shd w:val="clear" w:color="auto" w:fill="auto"/>
        <w:spacing w:after="0" w:line="360" w:lineRule="auto"/>
        <w:ind w:left="20" w:right="40" w:firstLine="0"/>
        <w:jc w:val="both"/>
        <w:rPr>
          <w:sz w:val="24"/>
          <w:szCs w:val="24"/>
        </w:rPr>
      </w:pPr>
      <w:r w:rsidRPr="00C87304">
        <w:rPr>
          <w:rStyle w:val="BodytextBold"/>
          <w:sz w:val="24"/>
          <w:szCs w:val="24"/>
        </w:rPr>
        <w:t>Чл.18.</w:t>
      </w:r>
      <w:r w:rsidRPr="00C87304">
        <w:rPr>
          <w:sz w:val="24"/>
          <w:szCs w:val="24"/>
        </w:rPr>
        <w:t xml:space="preserve"> </w:t>
      </w:r>
      <w:r w:rsidRPr="00C87304">
        <w:rPr>
          <w:b/>
          <w:sz w:val="24"/>
          <w:szCs w:val="24"/>
        </w:rPr>
        <w:t>ВЪЗЛОЖИТЕЛЯТ</w:t>
      </w:r>
      <w:r w:rsidRPr="00C87304">
        <w:rPr>
          <w:sz w:val="24"/>
          <w:szCs w:val="24"/>
        </w:rPr>
        <w:t xml:space="preserve"> може да прекрати договора едностранно с едномесечно писмено предизвестие, без дължими неустойки и обезщетения и без необходимост от допълнителна обосновка. Прекратяването става след уреждане на финансовите взаимоотношения между страните за извършените от страна на </w:t>
      </w:r>
      <w:r w:rsidRPr="00C87304">
        <w:rPr>
          <w:b/>
          <w:sz w:val="24"/>
          <w:szCs w:val="24"/>
        </w:rPr>
        <w:t>ИЗПЪЛНИТЕЛЯ</w:t>
      </w:r>
      <w:r w:rsidRPr="00C87304">
        <w:rPr>
          <w:sz w:val="24"/>
          <w:szCs w:val="24"/>
        </w:rPr>
        <w:t xml:space="preserve"> проби и/или анализи до прекратяване на договора, приети по предвидения в договора ред. </w:t>
      </w:r>
    </w:p>
    <w:p w14:paraId="41848BD5" w14:textId="5AFD9E93" w:rsidR="00860A3D" w:rsidRDefault="00860A3D" w:rsidP="00860A3D">
      <w:pPr>
        <w:pStyle w:val="BodyText21"/>
        <w:shd w:val="clear" w:color="auto" w:fill="auto"/>
        <w:spacing w:after="0" w:line="360" w:lineRule="auto"/>
        <w:ind w:left="20" w:right="40" w:firstLine="0"/>
        <w:jc w:val="both"/>
        <w:rPr>
          <w:sz w:val="24"/>
          <w:szCs w:val="24"/>
        </w:rPr>
      </w:pPr>
      <w:r w:rsidRPr="00C87304">
        <w:rPr>
          <w:rStyle w:val="BodytextBold"/>
          <w:sz w:val="24"/>
          <w:szCs w:val="24"/>
        </w:rPr>
        <w:t>Чл.19.</w:t>
      </w:r>
      <w:r w:rsidRPr="00C87304">
        <w:rPr>
          <w:sz w:val="24"/>
          <w:szCs w:val="24"/>
        </w:rPr>
        <w:t xml:space="preserve"> При едностранно прекратяване на договора от </w:t>
      </w:r>
      <w:r w:rsidRPr="00C87304">
        <w:rPr>
          <w:b/>
          <w:sz w:val="24"/>
          <w:szCs w:val="24"/>
        </w:rPr>
        <w:t>ИЗПЪЛНИТЕЛЯ</w:t>
      </w:r>
      <w:r w:rsidRPr="00C87304">
        <w:rPr>
          <w:sz w:val="24"/>
          <w:szCs w:val="24"/>
        </w:rPr>
        <w:t xml:space="preserve">, той се задължава да изплати на </w:t>
      </w:r>
      <w:r w:rsidRPr="00C87304">
        <w:rPr>
          <w:b/>
          <w:sz w:val="24"/>
          <w:szCs w:val="24"/>
        </w:rPr>
        <w:t xml:space="preserve">ВЪЗЛОЖИТЕЛЯ </w:t>
      </w:r>
      <w:r w:rsidRPr="00C87304">
        <w:rPr>
          <w:sz w:val="24"/>
          <w:szCs w:val="24"/>
        </w:rPr>
        <w:t>неустойка в размер на 20% от остатъчната стойност на задачата съгласно чл.2, ал.1 от този договор. В този случай двете страни съставят констативен протокол, в който установяват изпълнения обем на задачата и извършените плащания към момента на прекратяване на договора.</w:t>
      </w:r>
    </w:p>
    <w:p w14:paraId="1AEFBD62" w14:textId="77777777" w:rsidR="004E02B5" w:rsidRPr="004E02B5" w:rsidRDefault="004E02B5" w:rsidP="004E02B5">
      <w:pPr>
        <w:autoSpaceDE w:val="0"/>
        <w:autoSpaceDN w:val="0"/>
        <w:adjustRightInd w:val="0"/>
        <w:spacing w:before="240" w:after="240"/>
        <w:rPr>
          <w:rFonts w:eastAsia="SimSun"/>
          <w:b/>
          <w:bCs/>
          <w:lang w:eastAsia="zh-CN"/>
        </w:rPr>
      </w:pPr>
      <w:r w:rsidRPr="004E02B5">
        <w:rPr>
          <w:rFonts w:eastAsia="SimSun"/>
          <w:b/>
          <w:bCs/>
          <w:lang w:eastAsia="zh-CN"/>
        </w:rPr>
        <w:t>Х. ПОДИЗПЪЛНИТЕЛИ</w:t>
      </w:r>
      <w:r w:rsidRPr="004E02B5">
        <w:rPr>
          <w:rFonts w:ascii="Calibri" w:eastAsia="SimSun" w:hAnsi="Calibri"/>
          <w:color w:val="000000"/>
          <w:sz w:val="22"/>
          <w:szCs w:val="22"/>
          <w:vertAlign w:val="superscript"/>
          <w:lang w:eastAsia="zh-CN"/>
        </w:rPr>
        <w:footnoteReference w:id="8"/>
      </w:r>
    </w:p>
    <w:p w14:paraId="3569B352" w14:textId="77777777" w:rsidR="004E02B5" w:rsidRDefault="004E02B5" w:rsidP="00A35F13">
      <w:pPr>
        <w:autoSpaceDE w:val="0"/>
        <w:autoSpaceDN w:val="0"/>
        <w:adjustRightInd w:val="0"/>
        <w:spacing w:before="60" w:line="360" w:lineRule="auto"/>
        <w:jc w:val="both"/>
        <w:rPr>
          <w:rFonts w:eastAsia="SimSun"/>
          <w:b/>
          <w:bCs/>
          <w:lang w:eastAsia="zh-CN"/>
        </w:rPr>
      </w:pPr>
      <w:r w:rsidRPr="00C87304">
        <w:rPr>
          <w:rStyle w:val="BodytextBold"/>
          <w:sz w:val="24"/>
          <w:szCs w:val="24"/>
        </w:rPr>
        <w:lastRenderedPageBreak/>
        <w:t>Чл.</w:t>
      </w:r>
      <w:r>
        <w:rPr>
          <w:rStyle w:val="BodytextBold"/>
          <w:sz w:val="24"/>
          <w:szCs w:val="24"/>
        </w:rPr>
        <w:t>20</w:t>
      </w:r>
      <w:r w:rsidRPr="00C87304">
        <w:rPr>
          <w:rStyle w:val="BodytextBold"/>
          <w:sz w:val="24"/>
          <w:szCs w:val="24"/>
        </w:rPr>
        <w:t>.</w:t>
      </w:r>
      <w:r w:rsidRPr="004E02B5">
        <w:rPr>
          <w:rFonts w:eastAsia="SimSun"/>
          <w:b/>
          <w:bCs/>
          <w:lang w:eastAsia="zh-CN"/>
        </w:rPr>
        <w:t xml:space="preserve"> </w:t>
      </w:r>
      <w:r>
        <w:rPr>
          <w:rFonts w:eastAsia="SimSun"/>
          <w:b/>
          <w:bCs/>
          <w:lang w:eastAsia="zh-CN"/>
        </w:rPr>
        <w:t xml:space="preserve">(1). </w:t>
      </w:r>
      <w:r w:rsidRPr="004E02B5">
        <w:rPr>
          <w:rFonts w:eastAsia="SimSun"/>
          <w:bCs/>
          <w:lang w:eastAsia="zh-CN"/>
        </w:rPr>
        <w:t>Предвиденият/те подизпълнител/и в офертата …………………………….. (наименование и правноорганизационна форма и индивидуализираща информация) извършва/т:</w:t>
      </w:r>
    </w:p>
    <w:p w14:paraId="2D4DE35E" w14:textId="0C2653CE" w:rsidR="004E02B5" w:rsidRPr="004E02B5" w:rsidRDefault="004E02B5" w:rsidP="00A35F13">
      <w:pPr>
        <w:autoSpaceDE w:val="0"/>
        <w:autoSpaceDN w:val="0"/>
        <w:adjustRightInd w:val="0"/>
        <w:spacing w:before="60" w:line="360" w:lineRule="auto"/>
        <w:ind w:firstLine="708"/>
        <w:jc w:val="both"/>
        <w:rPr>
          <w:rFonts w:eastAsia="SimSun"/>
          <w:b/>
          <w:bCs/>
          <w:lang w:eastAsia="zh-CN"/>
        </w:rPr>
      </w:pPr>
      <w:r>
        <w:rPr>
          <w:rStyle w:val="BodytextBold"/>
          <w:sz w:val="24"/>
          <w:szCs w:val="24"/>
        </w:rPr>
        <w:t>(2)</w:t>
      </w:r>
      <w:r w:rsidRPr="004E02B5">
        <w:rPr>
          <w:rFonts w:eastAsia="SimSun"/>
          <w:b/>
          <w:bCs/>
          <w:lang w:eastAsia="zh-CN"/>
        </w:rPr>
        <w:t xml:space="preserve"> </w:t>
      </w:r>
      <w:r w:rsidRPr="004E02B5">
        <w:rPr>
          <w:rFonts w:eastAsia="SimSun"/>
          <w:bCs/>
          <w:lang w:eastAsia="zh-CN"/>
        </w:rPr>
        <w:t>………………………………………….. (посочват се видовете работи от предмета на поръчката, които ще се предложат на конкретния подизпълнител);</w:t>
      </w:r>
    </w:p>
    <w:p w14:paraId="2018687D" w14:textId="47EDBBC9" w:rsidR="004E02B5" w:rsidRPr="004E02B5" w:rsidRDefault="004E02B5" w:rsidP="00A35F13">
      <w:pPr>
        <w:autoSpaceDE w:val="0"/>
        <w:autoSpaceDN w:val="0"/>
        <w:adjustRightInd w:val="0"/>
        <w:spacing w:before="60" w:line="360" w:lineRule="auto"/>
        <w:ind w:firstLine="708"/>
        <w:jc w:val="both"/>
        <w:rPr>
          <w:rFonts w:eastAsia="SimSun"/>
          <w:b/>
          <w:bCs/>
          <w:lang w:eastAsia="zh-CN"/>
        </w:rPr>
      </w:pPr>
      <w:r>
        <w:rPr>
          <w:rStyle w:val="BodytextBold"/>
          <w:sz w:val="24"/>
          <w:szCs w:val="24"/>
        </w:rPr>
        <w:t>(3)</w:t>
      </w:r>
      <w:r w:rsidRPr="004E02B5">
        <w:rPr>
          <w:rFonts w:eastAsia="SimSun"/>
          <w:b/>
          <w:bCs/>
          <w:lang w:eastAsia="zh-CN"/>
        </w:rPr>
        <w:t xml:space="preserve"> </w:t>
      </w:r>
      <w:r w:rsidRPr="004E02B5">
        <w:rPr>
          <w:rFonts w:eastAsia="SimSun"/>
          <w:bCs/>
          <w:lang w:eastAsia="zh-CN"/>
        </w:rPr>
        <w:t>………………………………………….. % (посочва се съответстващият на тези работи дял в проценти от стойността на обществената поръчка).</w:t>
      </w:r>
    </w:p>
    <w:p w14:paraId="636D46FE" w14:textId="7D8A3051" w:rsidR="004E02B5" w:rsidRPr="004E02B5" w:rsidRDefault="004E02B5" w:rsidP="00A35F13">
      <w:pPr>
        <w:widowControl w:val="0"/>
        <w:shd w:val="clear" w:color="auto" w:fill="FFFFFF"/>
        <w:spacing w:before="60" w:line="360" w:lineRule="auto"/>
        <w:ind w:firstLine="708"/>
        <w:jc w:val="both"/>
      </w:pPr>
      <w:r>
        <w:rPr>
          <w:b/>
          <w:color w:val="000000"/>
          <w:lang w:val="ru-RU"/>
        </w:rPr>
        <w:t>(4)</w:t>
      </w:r>
      <w:r w:rsidRPr="004E02B5">
        <w:t xml:space="preserve"> Изпълнителят е длъжен в срок до 3 (три) календарни дни от сключването на договор за подизпълнение или на допълнително споразумение за замяна на посочен в офертата подизпълнител да изпрати копие на договора или на допълнителното споразумение на Възложителя заедно с доказателства, че са изпълнени условията по чл. 66, ал. 2 и 11 ЗОП. Подизпълнителите нямат право да превъзлагат една или повече от дейностите, които са включени в предмета на договора за подизпълнение.</w:t>
      </w:r>
    </w:p>
    <w:p w14:paraId="72497854" w14:textId="2638D672" w:rsidR="004E02B5" w:rsidRPr="004E02B5" w:rsidRDefault="004E02B5" w:rsidP="00A35F13">
      <w:pPr>
        <w:keepNext/>
        <w:tabs>
          <w:tab w:val="left" w:pos="0"/>
        </w:tabs>
        <w:autoSpaceDE w:val="0"/>
        <w:autoSpaceDN w:val="0"/>
        <w:adjustRightInd w:val="0"/>
        <w:spacing w:before="60" w:line="360" w:lineRule="auto"/>
        <w:jc w:val="both"/>
        <w:outlineLvl w:val="1"/>
      </w:pPr>
      <w:r>
        <w:rPr>
          <w:b/>
        </w:rPr>
        <w:tab/>
        <w:t>(5)</w:t>
      </w:r>
      <w:r w:rsidRPr="004E02B5">
        <w:t xml:space="preserve"> Независимо от сключения договор за подизпълнение, отговорността за изпълнение на предмета на настоящия договор е на Изпълнителя. </w:t>
      </w:r>
    </w:p>
    <w:p w14:paraId="079A2A9A" w14:textId="1AA9A356" w:rsidR="004E02B5" w:rsidRPr="004E02B5" w:rsidRDefault="004E02B5" w:rsidP="00A35F13">
      <w:pPr>
        <w:widowControl w:val="0"/>
        <w:shd w:val="clear" w:color="auto" w:fill="FFFFFF"/>
        <w:spacing w:before="60" w:line="360" w:lineRule="auto"/>
        <w:ind w:firstLine="708"/>
        <w:jc w:val="both"/>
      </w:pPr>
      <w:r>
        <w:rPr>
          <w:b/>
          <w:color w:val="000000"/>
          <w:lang w:val="ru-RU"/>
        </w:rPr>
        <w:t>(6)</w:t>
      </w:r>
      <w:r w:rsidRPr="004E02B5">
        <w:t xml:space="preserve"> След сключване на настоящия договор и най-късно преди започване на изпълнението му, Изпълнителят е длъжен да уведоми Възложителя за данните за контакт и представителите на подизпълнителите, посочени в офертата. Изпълнителят е длъжен да уведомява Възложителя за всякакви промени в предоставената информация в хода на изпълнението на поръчката в срок не по-късно от 2 (два) работни дни от настъпването им.</w:t>
      </w:r>
    </w:p>
    <w:p w14:paraId="406101A1" w14:textId="5087A120" w:rsidR="004E02B5" w:rsidRPr="004E02B5" w:rsidRDefault="004E02B5" w:rsidP="00A35F13">
      <w:pPr>
        <w:widowControl w:val="0"/>
        <w:shd w:val="clear" w:color="auto" w:fill="FFFFFF"/>
        <w:tabs>
          <w:tab w:val="left" w:pos="709"/>
        </w:tabs>
        <w:spacing w:before="60" w:line="360" w:lineRule="auto"/>
        <w:jc w:val="both"/>
      </w:pPr>
      <w:r>
        <w:rPr>
          <w:b/>
          <w:color w:val="000000"/>
          <w:lang w:val="ru-RU"/>
        </w:rPr>
        <w:tab/>
        <w:t>(7)</w:t>
      </w:r>
      <w:r w:rsidRPr="004E02B5">
        <w:t xml:space="preserve"> Замяна или включване на подизпълнител по време на изпълнение на настоящия договор се допуска по изключение, когато възникне необходимост, ако са изпълнени едновременно следните условия:</w:t>
      </w:r>
    </w:p>
    <w:p w14:paraId="6488535B" w14:textId="77777777" w:rsidR="004E02B5" w:rsidRPr="004E02B5" w:rsidRDefault="004E02B5" w:rsidP="00A35F13">
      <w:pPr>
        <w:widowControl w:val="0"/>
        <w:shd w:val="clear" w:color="auto" w:fill="FFFFFF"/>
        <w:tabs>
          <w:tab w:val="left" w:pos="1198"/>
        </w:tabs>
        <w:spacing w:before="60" w:line="360" w:lineRule="auto"/>
        <w:ind w:firstLine="760"/>
        <w:jc w:val="both"/>
      </w:pPr>
      <w:r w:rsidRPr="004E02B5">
        <w:t>а)</w:t>
      </w:r>
      <w:r w:rsidRPr="004E02B5">
        <w:tab/>
        <w:t>за новия подизпълнител не са налице основанията за отстраняване в процедурата, в резултата на която е сключен настоящия договор;</w:t>
      </w:r>
    </w:p>
    <w:p w14:paraId="5CF2AA0A" w14:textId="77777777" w:rsidR="004E02B5" w:rsidRPr="004E02B5" w:rsidRDefault="004E02B5" w:rsidP="00A35F13">
      <w:pPr>
        <w:widowControl w:val="0"/>
        <w:shd w:val="clear" w:color="auto" w:fill="FFFFFF"/>
        <w:tabs>
          <w:tab w:val="left" w:pos="1047"/>
        </w:tabs>
        <w:spacing w:before="60" w:line="360" w:lineRule="auto"/>
        <w:ind w:firstLine="760"/>
        <w:jc w:val="both"/>
      </w:pPr>
      <w:r w:rsidRPr="004E02B5">
        <w:t>б)</w:t>
      </w:r>
      <w:r w:rsidRPr="004E02B5">
        <w:tab/>
        <w:t>новият подизпълнител отговаря на критериите за подбор, на които е отговарял предишният подизпълнител, включително по отношение на дела и вида на дейностите, които ще изпълнява, коригирани съобразно изпълнените до момента дейности.</w:t>
      </w:r>
    </w:p>
    <w:p w14:paraId="6472359F" w14:textId="532D2746" w:rsidR="004E02B5" w:rsidRPr="004E02B5" w:rsidRDefault="004E02B5" w:rsidP="00A35F13">
      <w:pPr>
        <w:widowControl w:val="0"/>
        <w:shd w:val="clear" w:color="auto" w:fill="FFFFFF"/>
        <w:tabs>
          <w:tab w:val="left" w:pos="709"/>
        </w:tabs>
        <w:spacing w:before="60" w:line="360" w:lineRule="auto"/>
        <w:jc w:val="both"/>
      </w:pPr>
      <w:r>
        <w:rPr>
          <w:b/>
        </w:rPr>
        <w:tab/>
        <w:t>(8)</w:t>
      </w:r>
      <w:r w:rsidRPr="004E02B5">
        <w:rPr>
          <w:b/>
        </w:rPr>
        <w:t xml:space="preserve"> </w:t>
      </w:r>
      <w:r w:rsidRPr="004E02B5">
        <w:t>При замяна или включване на подизпълнител</w:t>
      </w:r>
      <w:r w:rsidRPr="004E02B5">
        <w:rPr>
          <w:b/>
        </w:rPr>
        <w:t xml:space="preserve"> </w:t>
      </w:r>
      <w:r w:rsidRPr="004E02B5">
        <w:t>Изпълнителят представя  на Възложителя всички документи, които доказват изпълнението на условията по чл.66, ал.11 от ЗОП, посочени в чл.10.5 от настоящия договор..</w:t>
      </w:r>
    </w:p>
    <w:p w14:paraId="0C7FF57F" w14:textId="5AA4F80A" w:rsidR="004E02B5" w:rsidRPr="004E02B5" w:rsidRDefault="004E02B5" w:rsidP="00A35F13">
      <w:pPr>
        <w:widowControl w:val="0"/>
        <w:shd w:val="clear" w:color="auto" w:fill="FFFFFF"/>
        <w:tabs>
          <w:tab w:val="left" w:pos="851"/>
          <w:tab w:val="left" w:pos="1134"/>
          <w:tab w:val="left" w:pos="1260"/>
          <w:tab w:val="left" w:pos="1418"/>
        </w:tabs>
        <w:spacing w:before="60" w:line="360" w:lineRule="auto"/>
        <w:jc w:val="both"/>
        <w:rPr>
          <w:i/>
        </w:rPr>
      </w:pPr>
      <w:r>
        <w:rPr>
          <w:b/>
        </w:rPr>
        <w:lastRenderedPageBreak/>
        <w:tab/>
        <w:t>(9)</w:t>
      </w:r>
      <w:r w:rsidRPr="004E02B5">
        <w:rPr>
          <w:sz w:val="26"/>
          <w:szCs w:val="26"/>
        </w:rPr>
        <w:t xml:space="preserve"> </w:t>
      </w:r>
      <w:r w:rsidRPr="004E02B5">
        <w:t xml:space="preserve">Изпълнителят отговаря за качеството на извършените работи от своят/своите подизпълнител/и </w:t>
      </w:r>
      <w:r w:rsidRPr="004E02B5">
        <w:rPr>
          <w:iCs/>
          <w:color w:val="000000"/>
        </w:rPr>
        <w:t>като за свои.</w:t>
      </w:r>
    </w:p>
    <w:p w14:paraId="1C430034" w14:textId="69538511" w:rsidR="00860A3D" w:rsidRPr="00C87304" w:rsidRDefault="00860A3D" w:rsidP="00860A3D">
      <w:pPr>
        <w:spacing w:before="240" w:after="240"/>
        <w:jc w:val="both"/>
        <w:rPr>
          <w:b/>
        </w:rPr>
      </w:pPr>
      <w:r w:rsidRPr="00C87304">
        <w:rPr>
          <w:b/>
          <w:lang w:val="en-US"/>
        </w:rPr>
        <w:t>X</w:t>
      </w:r>
      <w:r w:rsidR="004E02B5">
        <w:rPr>
          <w:b/>
          <w:lang w:val="en-US"/>
        </w:rPr>
        <w:t>I</w:t>
      </w:r>
      <w:r w:rsidRPr="00C87304">
        <w:rPr>
          <w:b/>
        </w:rPr>
        <w:t xml:space="preserve">. ЗАКЛЮЧИТЕЛНИ РАЗПОРЕДБИ </w:t>
      </w:r>
    </w:p>
    <w:p w14:paraId="516B8A5B" w14:textId="0C1D9E1E" w:rsidR="00860A3D" w:rsidRPr="00C87304" w:rsidRDefault="00860A3D" w:rsidP="00860A3D">
      <w:pPr>
        <w:pStyle w:val="Default"/>
        <w:spacing w:before="60" w:line="360" w:lineRule="auto"/>
        <w:jc w:val="both"/>
        <w:rPr>
          <w:rFonts w:ascii="Times New Roman" w:eastAsia="Times New Roman" w:hAnsi="Times New Roman" w:cs="Times New Roman"/>
        </w:rPr>
      </w:pPr>
      <w:r w:rsidRPr="00C87304">
        <w:rPr>
          <w:rStyle w:val="BodytextBold"/>
          <w:rFonts w:eastAsia="Calibri"/>
          <w:sz w:val="24"/>
          <w:szCs w:val="24"/>
        </w:rPr>
        <w:t>Чл.2</w:t>
      </w:r>
      <w:r w:rsidR="004E02B5">
        <w:rPr>
          <w:rStyle w:val="BodytextBold"/>
          <w:rFonts w:eastAsia="Calibri"/>
          <w:sz w:val="24"/>
          <w:szCs w:val="24"/>
        </w:rPr>
        <w:t>1</w:t>
      </w:r>
      <w:r w:rsidRPr="00C87304">
        <w:rPr>
          <w:rStyle w:val="BodytextBold"/>
          <w:rFonts w:eastAsia="Calibri"/>
          <w:sz w:val="24"/>
          <w:szCs w:val="24"/>
        </w:rPr>
        <w:t>.</w:t>
      </w:r>
      <w:r w:rsidRPr="00C87304">
        <w:rPr>
          <w:rFonts w:ascii="Times New Roman" w:hAnsi="Times New Roman" w:cs="Times New Roman"/>
          <w:b/>
        </w:rPr>
        <w:tab/>
      </w:r>
      <w:r w:rsidRPr="00C87304">
        <w:rPr>
          <w:rFonts w:ascii="Times New Roman" w:eastAsia="Times New Roman" w:hAnsi="Times New Roman" w:cs="Times New Roman"/>
        </w:rPr>
        <w:t xml:space="preserve">Изменение на настоящия договор за обществена поръчка се допуска по изключение, при условията на чл. 116 от </w:t>
      </w:r>
      <w:r w:rsidRPr="00C87304">
        <w:rPr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</w:rPr>
        <w:t>Закона</w:t>
      </w:r>
      <w:r w:rsidRPr="00C87304">
        <w:rPr>
          <w:rFonts w:ascii="Times New Roman" w:eastAsia="Times New Roman" w:hAnsi="Times New Roman" w:cs="Times New Roman"/>
        </w:rPr>
        <w:t xml:space="preserve"> за </w:t>
      </w:r>
      <w:r w:rsidRPr="00C87304">
        <w:rPr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</w:rPr>
        <w:t>обществените</w:t>
      </w:r>
      <w:r w:rsidRPr="00C87304">
        <w:rPr>
          <w:rFonts w:ascii="Times New Roman" w:eastAsia="Times New Roman" w:hAnsi="Times New Roman" w:cs="Times New Roman"/>
        </w:rPr>
        <w:t xml:space="preserve"> </w:t>
      </w:r>
      <w:r w:rsidRPr="00C87304">
        <w:rPr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</w:rPr>
        <w:t>поръчки</w:t>
      </w:r>
      <w:r w:rsidRPr="00C87304">
        <w:rPr>
          <w:rFonts w:ascii="Times New Roman" w:eastAsia="Times New Roman" w:hAnsi="Times New Roman" w:cs="Times New Roman"/>
        </w:rPr>
        <w:t>.</w:t>
      </w:r>
    </w:p>
    <w:p w14:paraId="7FD10CFB" w14:textId="659466D0" w:rsidR="00860A3D" w:rsidRPr="00C87304" w:rsidRDefault="004E02B5" w:rsidP="00860A3D">
      <w:pPr>
        <w:pStyle w:val="Default"/>
        <w:spacing w:before="6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Style w:val="BodytextBold"/>
          <w:rFonts w:eastAsia="Calibri"/>
          <w:sz w:val="24"/>
          <w:szCs w:val="24"/>
        </w:rPr>
        <w:t>Чл.22</w:t>
      </w:r>
      <w:r w:rsidR="00860A3D" w:rsidRPr="00C87304">
        <w:rPr>
          <w:rStyle w:val="BodytextBold"/>
          <w:rFonts w:eastAsia="Calibri"/>
          <w:sz w:val="24"/>
          <w:szCs w:val="24"/>
        </w:rPr>
        <w:t>.</w:t>
      </w:r>
      <w:r w:rsidR="00860A3D" w:rsidRPr="00C87304">
        <w:rPr>
          <w:rFonts w:ascii="Times New Roman" w:eastAsia="Times New Roman" w:hAnsi="Times New Roman" w:cs="Times New Roman"/>
        </w:rPr>
        <w:t xml:space="preserve"> Всички съобщения, предизвестия и нареждания, свързани с изпълнението на този договор и разменяни между </w:t>
      </w:r>
      <w:r w:rsidR="00860A3D" w:rsidRPr="00C87304">
        <w:rPr>
          <w:rFonts w:ascii="Times New Roman" w:eastAsia="Times New Roman" w:hAnsi="Times New Roman" w:cs="Times New Roman"/>
          <w:b/>
        </w:rPr>
        <w:t>ВЪЗЛОЖИТЕЛЯ</w:t>
      </w:r>
      <w:r w:rsidR="00860A3D" w:rsidRPr="00C87304">
        <w:rPr>
          <w:rFonts w:ascii="Times New Roman" w:eastAsia="Times New Roman" w:hAnsi="Times New Roman" w:cs="Times New Roman"/>
        </w:rPr>
        <w:t xml:space="preserve"> и </w:t>
      </w:r>
      <w:r w:rsidR="00860A3D" w:rsidRPr="00C87304">
        <w:rPr>
          <w:rFonts w:ascii="Times New Roman" w:eastAsia="Times New Roman" w:hAnsi="Times New Roman" w:cs="Times New Roman"/>
          <w:b/>
        </w:rPr>
        <w:t>ИЗПЪЛНИТЕЛЯ</w:t>
      </w:r>
      <w:r w:rsidR="00860A3D" w:rsidRPr="00C87304">
        <w:rPr>
          <w:rFonts w:ascii="Times New Roman" w:eastAsia="Times New Roman" w:hAnsi="Times New Roman" w:cs="Times New Roman"/>
        </w:rPr>
        <w:t>, са валидни, когато са изпратени по пощата (с обратна разписка), по факс, електронна поща или предадени чрез куриер срещу подпис на приемащата страна.</w:t>
      </w:r>
    </w:p>
    <w:p w14:paraId="11EC029B" w14:textId="03448606" w:rsidR="00860A3D" w:rsidRPr="00C87304" w:rsidRDefault="004E02B5" w:rsidP="00860A3D">
      <w:pPr>
        <w:pStyle w:val="Default"/>
        <w:spacing w:before="60" w:line="360" w:lineRule="auto"/>
        <w:jc w:val="both"/>
        <w:rPr>
          <w:rStyle w:val="BodytextBold"/>
          <w:rFonts w:eastAsia="Calibri"/>
          <w:sz w:val="24"/>
          <w:szCs w:val="24"/>
        </w:rPr>
      </w:pPr>
      <w:r>
        <w:rPr>
          <w:rStyle w:val="BodytextBold"/>
          <w:rFonts w:eastAsia="Calibri"/>
          <w:sz w:val="24"/>
          <w:szCs w:val="24"/>
        </w:rPr>
        <w:t>Чл.23</w:t>
      </w:r>
      <w:r w:rsidR="00860A3D" w:rsidRPr="00C87304">
        <w:rPr>
          <w:rStyle w:val="BodytextBold"/>
          <w:rFonts w:eastAsia="Calibri"/>
          <w:sz w:val="24"/>
          <w:szCs w:val="24"/>
        </w:rPr>
        <w:t>.</w:t>
      </w:r>
      <w:r w:rsidR="00860A3D" w:rsidRPr="00C87304">
        <w:rPr>
          <w:rFonts w:ascii="Times New Roman" w:eastAsia="Times New Roman" w:hAnsi="Times New Roman" w:cs="Times New Roman"/>
        </w:rPr>
        <w:t xml:space="preserve"> Когато някоя от страните е променила адреса си, без да уведоми за новия си адрес другата страна, съобщенията ще се считат за надлежно връчени и когато са изпратени на стария адрес.</w:t>
      </w:r>
    </w:p>
    <w:p w14:paraId="262CACE2" w14:textId="3FCF4EA4" w:rsidR="00860A3D" w:rsidRPr="00C87304" w:rsidRDefault="004E02B5" w:rsidP="00860A3D">
      <w:pPr>
        <w:pStyle w:val="Default"/>
        <w:spacing w:before="60" w:line="360" w:lineRule="auto"/>
        <w:jc w:val="both"/>
        <w:rPr>
          <w:rStyle w:val="BodytextBold"/>
          <w:rFonts w:eastAsia="Calibri"/>
          <w:sz w:val="24"/>
          <w:szCs w:val="24"/>
        </w:rPr>
      </w:pPr>
      <w:r>
        <w:rPr>
          <w:rStyle w:val="BodytextBold"/>
          <w:rFonts w:eastAsia="Calibri"/>
          <w:sz w:val="24"/>
          <w:szCs w:val="24"/>
        </w:rPr>
        <w:t>Чл.24</w:t>
      </w:r>
      <w:r w:rsidR="00860A3D" w:rsidRPr="00C87304">
        <w:rPr>
          <w:rStyle w:val="BodytextBold"/>
          <w:rFonts w:eastAsia="Calibri"/>
          <w:sz w:val="24"/>
          <w:szCs w:val="24"/>
        </w:rPr>
        <w:t>.</w:t>
      </w:r>
      <w:r w:rsidR="00860A3D" w:rsidRPr="00C87304">
        <w:rPr>
          <w:rFonts w:ascii="Times New Roman" w:eastAsia="Times New Roman" w:hAnsi="Times New Roman" w:cs="Times New Roman"/>
        </w:rPr>
        <w:t xml:space="preserve"> Всички спорове по този договор ще се уреждат чрез преговори между страните, а при непостигане на съгласие  –  ще се отнасят за решаване от компетентния съд в Република България.</w:t>
      </w:r>
    </w:p>
    <w:p w14:paraId="1AF112E6" w14:textId="2BFB60AF" w:rsidR="00860A3D" w:rsidRPr="00C87304" w:rsidRDefault="004E02B5" w:rsidP="00860A3D">
      <w:pPr>
        <w:spacing w:before="60" w:line="360" w:lineRule="auto"/>
        <w:jc w:val="both"/>
      </w:pPr>
      <w:r>
        <w:rPr>
          <w:b/>
        </w:rPr>
        <w:t>Чл.25</w:t>
      </w:r>
      <w:r w:rsidR="00860A3D" w:rsidRPr="00C87304">
        <w:rPr>
          <w:b/>
        </w:rPr>
        <w:t xml:space="preserve">. </w:t>
      </w:r>
      <w:r w:rsidR="00860A3D" w:rsidRPr="00C87304">
        <w:t>За всички неуредени в настоящия договор въпроси се прилагат разпоредбите на Търговския закон, Закона за задълженията и договорите и приложимите действащи нормативни актове.</w:t>
      </w:r>
    </w:p>
    <w:p w14:paraId="0F11D851" w14:textId="6B66C5BE" w:rsidR="00860A3D" w:rsidRPr="00C87304" w:rsidRDefault="004E02B5" w:rsidP="00860A3D">
      <w:pPr>
        <w:pStyle w:val="BodyText22"/>
        <w:spacing w:before="60"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ru-RU"/>
        </w:rPr>
        <w:t>Чл.26</w:t>
      </w:r>
      <w:r w:rsidR="00860A3D" w:rsidRPr="00C87304">
        <w:rPr>
          <w:rFonts w:ascii="Times New Roman" w:hAnsi="Times New Roman" w:cs="Times New Roman"/>
          <w:b/>
          <w:lang w:val="ru-RU"/>
        </w:rPr>
        <w:t>.</w:t>
      </w:r>
      <w:r w:rsidR="00860A3D" w:rsidRPr="00C87304">
        <w:rPr>
          <w:rFonts w:ascii="Times New Roman" w:hAnsi="Times New Roman" w:cs="Times New Roman"/>
          <w:lang w:val="ru-RU"/>
        </w:rPr>
        <w:t xml:space="preserve"> </w:t>
      </w:r>
      <w:r w:rsidR="00860A3D" w:rsidRPr="00C87304">
        <w:rPr>
          <w:rFonts w:ascii="Times New Roman" w:hAnsi="Times New Roman" w:cs="Times New Roman"/>
        </w:rPr>
        <w:t xml:space="preserve">Настоящият договор се състави и подписа в </w:t>
      </w:r>
      <w:r w:rsidR="00860A3D" w:rsidRPr="00C87304">
        <w:rPr>
          <w:rFonts w:ascii="Times New Roman" w:hAnsi="Times New Roman" w:cs="Times New Roman"/>
          <w:lang w:val="bg-BG"/>
        </w:rPr>
        <w:t>2</w:t>
      </w:r>
      <w:r w:rsidR="00860A3D" w:rsidRPr="00C87304">
        <w:rPr>
          <w:rFonts w:ascii="Times New Roman" w:hAnsi="Times New Roman" w:cs="Times New Roman"/>
        </w:rPr>
        <w:t xml:space="preserve"> </w:t>
      </w:r>
      <w:r w:rsidR="00860A3D" w:rsidRPr="00C87304">
        <w:rPr>
          <w:rFonts w:ascii="Times New Roman" w:hAnsi="Times New Roman" w:cs="Times New Roman"/>
          <w:lang w:val="bg-BG"/>
        </w:rPr>
        <w:t>(два)</w:t>
      </w:r>
      <w:r w:rsidR="00860A3D" w:rsidRPr="00C87304">
        <w:rPr>
          <w:rFonts w:ascii="Times New Roman" w:hAnsi="Times New Roman" w:cs="Times New Roman"/>
        </w:rPr>
        <w:t xml:space="preserve"> еднообразни екземпляра –  по един за всяка от страните.</w:t>
      </w:r>
    </w:p>
    <w:p w14:paraId="1356032E" w14:textId="77777777" w:rsidR="00860A3D" w:rsidRPr="00C87304" w:rsidRDefault="00860A3D" w:rsidP="00860A3D">
      <w:pPr>
        <w:spacing w:before="240"/>
        <w:jc w:val="both"/>
        <w:rPr>
          <w:b/>
          <w:caps/>
        </w:rPr>
      </w:pPr>
      <w:r w:rsidRPr="00C87304">
        <w:rPr>
          <w:b/>
          <w:caps/>
        </w:rPr>
        <w:t xml:space="preserve">Приложения: </w:t>
      </w:r>
      <w:r w:rsidRPr="00C87304">
        <w:rPr>
          <w:b/>
          <w:caps/>
        </w:rPr>
        <w:tab/>
        <w:t xml:space="preserve"> </w:t>
      </w:r>
      <w:r w:rsidRPr="00C87304">
        <w:rPr>
          <w:caps/>
        </w:rPr>
        <w:t>1. Т</w:t>
      </w:r>
      <w:r w:rsidRPr="00C87304">
        <w:t>ехнически спецификации за изпълнение на поръчката</w:t>
      </w:r>
    </w:p>
    <w:p w14:paraId="65C4A991" w14:textId="77777777" w:rsidR="00860A3D" w:rsidRPr="00C87304" w:rsidRDefault="00860A3D" w:rsidP="00860A3D">
      <w:pPr>
        <w:spacing w:before="60"/>
        <w:jc w:val="both"/>
        <w:rPr>
          <w:b/>
        </w:rPr>
      </w:pPr>
      <w:r w:rsidRPr="00C87304">
        <w:rPr>
          <w:b/>
          <w:caps/>
        </w:rPr>
        <w:tab/>
      </w:r>
      <w:r w:rsidRPr="00C87304">
        <w:rPr>
          <w:b/>
          <w:caps/>
        </w:rPr>
        <w:tab/>
      </w:r>
      <w:r w:rsidRPr="00C87304">
        <w:rPr>
          <w:b/>
          <w:caps/>
        </w:rPr>
        <w:tab/>
        <w:t xml:space="preserve"> </w:t>
      </w:r>
      <w:r w:rsidRPr="00C87304">
        <w:rPr>
          <w:caps/>
        </w:rPr>
        <w:t>2</w:t>
      </w:r>
      <w:r w:rsidRPr="00C87304">
        <w:t xml:space="preserve">. Ценово предложение на </w:t>
      </w:r>
      <w:r w:rsidRPr="00C87304">
        <w:rPr>
          <w:b/>
        </w:rPr>
        <w:t>ИЗПЪЛНИТЕЛЯ;</w:t>
      </w:r>
    </w:p>
    <w:p w14:paraId="44A9FFCF" w14:textId="77777777" w:rsidR="00860A3D" w:rsidRPr="00C87304" w:rsidRDefault="00860A3D" w:rsidP="00860A3D">
      <w:pPr>
        <w:widowControl w:val="0"/>
        <w:shd w:val="clear" w:color="auto" w:fill="FFFFFF"/>
        <w:tabs>
          <w:tab w:val="left" w:pos="770"/>
          <w:tab w:val="left" w:pos="2422"/>
        </w:tabs>
        <w:spacing w:before="60"/>
        <w:ind w:left="2160"/>
        <w:jc w:val="both"/>
      </w:pPr>
      <w:r w:rsidRPr="00C87304">
        <w:t>3.</w:t>
      </w:r>
      <w:r w:rsidRPr="00C87304">
        <w:tab/>
        <w:t xml:space="preserve">Техническо предложение на </w:t>
      </w:r>
      <w:r w:rsidRPr="00C87304">
        <w:rPr>
          <w:b/>
        </w:rPr>
        <w:t>ИЗПЪЛНИТЕЛЯ</w:t>
      </w:r>
      <w:r w:rsidRPr="00C87304">
        <w:t xml:space="preserve"> за изпълнение на поръчката</w:t>
      </w:r>
      <w:r w:rsidRPr="00C87304">
        <w:rPr>
          <w:lang w:val="ru-RU"/>
        </w:rPr>
        <w:t>;</w:t>
      </w:r>
    </w:p>
    <w:p w14:paraId="48C783C3" w14:textId="77777777" w:rsidR="00860A3D" w:rsidRPr="0020749F" w:rsidRDefault="00860A3D" w:rsidP="00860A3D">
      <w:pPr>
        <w:rPr>
          <w:highlight w:val="yellow"/>
          <w:lang w:val="ru-RU" w:eastAsia="en-US"/>
        </w:rPr>
      </w:pPr>
    </w:p>
    <w:tbl>
      <w:tblPr>
        <w:tblW w:w="10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4"/>
        <w:gridCol w:w="4874"/>
      </w:tblGrid>
      <w:tr w:rsidR="00860A3D" w:rsidRPr="0020749F" w14:paraId="11C3CA76" w14:textId="77777777" w:rsidTr="00860A3D">
        <w:tc>
          <w:tcPr>
            <w:tcW w:w="5304" w:type="dxa"/>
            <w:shd w:val="clear" w:color="auto" w:fill="E2EFD9" w:themeFill="accent6" w:themeFillTint="33"/>
          </w:tcPr>
          <w:p w14:paraId="2916A855" w14:textId="77777777" w:rsidR="00860A3D" w:rsidRPr="0020749F" w:rsidRDefault="00860A3D" w:rsidP="006D398B">
            <w:pPr>
              <w:spacing w:before="120" w:after="120"/>
            </w:pPr>
            <w:r w:rsidRPr="0020749F">
              <w:rPr>
                <w:b/>
              </w:rPr>
              <w:t>ВЪЗЛОЖИТЕЛ:</w:t>
            </w:r>
          </w:p>
        </w:tc>
        <w:tc>
          <w:tcPr>
            <w:tcW w:w="4874" w:type="dxa"/>
            <w:shd w:val="clear" w:color="auto" w:fill="E2EFD9" w:themeFill="accent6" w:themeFillTint="33"/>
          </w:tcPr>
          <w:p w14:paraId="65448C35" w14:textId="77777777" w:rsidR="00860A3D" w:rsidRPr="0020749F" w:rsidRDefault="00860A3D" w:rsidP="006D398B">
            <w:pPr>
              <w:tabs>
                <w:tab w:val="left" w:pos="5760"/>
              </w:tabs>
              <w:spacing w:before="120" w:after="120"/>
              <w:ind w:left="302"/>
            </w:pPr>
            <w:r w:rsidRPr="0020749F">
              <w:rPr>
                <w:b/>
              </w:rPr>
              <w:t>ИЗПЪЛНИТЕЛ:</w:t>
            </w:r>
            <w:r w:rsidRPr="0020749F" w:rsidDel="00533EA9">
              <w:rPr>
                <w:b/>
              </w:rPr>
              <w:t xml:space="preserve"> </w:t>
            </w:r>
          </w:p>
        </w:tc>
      </w:tr>
      <w:tr w:rsidR="00860A3D" w:rsidRPr="0020749F" w14:paraId="4AD0F97C" w14:textId="77777777" w:rsidTr="006D398B">
        <w:trPr>
          <w:trHeight w:val="2164"/>
        </w:trPr>
        <w:tc>
          <w:tcPr>
            <w:tcW w:w="5304" w:type="dxa"/>
          </w:tcPr>
          <w:p w14:paraId="1F3AD85A" w14:textId="77777777" w:rsidR="00860A3D" w:rsidRPr="0020749F" w:rsidRDefault="00860A3D" w:rsidP="006D398B">
            <w:pPr>
              <w:rPr>
                <w:b/>
                <w:caps/>
              </w:rPr>
            </w:pPr>
            <w:r w:rsidRPr="0020749F">
              <w:rPr>
                <w:b/>
                <w:caps/>
              </w:rPr>
              <w:t xml:space="preserve">заместник Кмет </w:t>
            </w:r>
          </w:p>
          <w:p w14:paraId="2F8AB31D" w14:textId="77777777" w:rsidR="00860A3D" w:rsidRPr="0020749F" w:rsidRDefault="00860A3D" w:rsidP="006D398B">
            <w:pPr>
              <w:rPr>
                <w:b/>
                <w:caps/>
              </w:rPr>
            </w:pPr>
            <w:r w:rsidRPr="0020749F">
              <w:rPr>
                <w:b/>
                <w:caps/>
              </w:rPr>
              <w:t xml:space="preserve">на Столична община </w:t>
            </w:r>
          </w:p>
          <w:p w14:paraId="77061EC6" w14:textId="77777777" w:rsidR="00860A3D" w:rsidRPr="0020749F" w:rsidRDefault="00860A3D" w:rsidP="006D398B">
            <w:pPr>
              <w:rPr>
                <w:b/>
                <w:lang w:val="ru-RU"/>
              </w:rPr>
            </w:pPr>
            <w:r w:rsidRPr="0020749F">
              <w:rPr>
                <w:b/>
                <w:lang w:val="ru-RU"/>
              </w:rPr>
              <w:t xml:space="preserve">направление “Зелена система, </w:t>
            </w:r>
          </w:p>
          <w:p w14:paraId="40D77775" w14:textId="77777777" w:rsidR="00860A3D" w:rsidRPr="0020749F" w:rsidRDefault="00860A3D" w:rsidP="006D398B">
            <w:pPr>
              <w:rPr>
                <w:b/>
                <w:lang w:val="ru-RU"/>
              </w:rPr>
            </w:pPr>
            <w:r w:rsidRPr="0020749F">
              <w:rPr>
                <w:b/>
                <w:lang w:val="ru-RU"/>
              </w:rPr>
              <w:t>екология и земеползване”</w:t>
            </w:r>
          </w:p>
          <w:p w14:paraId="250EA224" w14:textId="77777777" w:rsidR="00860A3D" w:rsidRPr="0020749F" w:rsidRDefault="00860A3D" w:rsidP="006D398B">
            <w:pPr>
              <w:rPr>
                <w:b/>
                <w:lang w:val="ru-RU"/>
              </w:rPr>
            </w:pPr>
          </w:p>
          <w:p w14:paraId="3D6F025D" w14:textId="77777777" w:rsidR="00860A3D" w:rsidRPr="0020749F" w:rsidRDefault="00860A3D" w:rsidP="006D398B">
            <w:pPr>
              <w:rPr>
                <w:lang w:val="ru-RU"/>
              </w:rPr>
            </w:pPr>
            <w:r w:rsidRPr="0020749F">
              <w:rPr>
                <w:b/>
                <w:lang w:val="ru-RU"/>
              </w:rPr>
              <w:t xml:space="preserve"> </w:t>
            </w:r>
            <w:r w:rsidRPr="0020749F">
              <w:rPr>
                <w:b/>
              </w:rPr>
              <w:t>/</w:t>
            </w:r>
            <w:r w:rsidRPr="0020749F">
              <w:rPr>
                <w:b/>
                <w:lang w:val="ru-RU"/>
              </w:rPr>
              <w:t xml:space="preserve"> Мария Бояджийска</w:t>
            </w:r>
            <w:r w:rsidRPr="0020749F">
              <w:rPr>
                <w:b/>
              </w:rPr>
              <w:t xml:space="preserve"> /</w:t>
            </w:r>
            <w:r w:rsidRPr="0020749F">
              <w:rPr>
                <w:lang w:val="ru-RU"/>
              </w:rPr>
              <w:t xml:space="preserve"> </w:t>
            </w:r>
          </w:p>
          <w:p w14:paraId="66BA87F8" w14:textId="01E34D98" w:rsidR="00860A3D" w:rsidRPr="00FD5922" w:rsidRDefault="00FD5922" w:rsidP="00860A3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D5922">
              <w:rPr>
                <w:sz w:val="20"/>
                <w:szCs w:val="20"/>
                <w:lang w:val="ru-RU"/>
              </w:rPr>
              <w:t>Възложител</w:t>
            </w:r>
            <w:r w:rsidR="00860A3D" w:rsidRPr="00FD5922">
              <w:rPr>
                <w:sz w:val="20"/>
                <w:szCs w:val="20"/>
                <w:lang w:val="ru-RU"/>
              </w:rPr>
              <w:t xml:space="preserve"> съгласно Заповед № СОА16-РД09-1057/02.08.2016г.</w:t>
            </w:r>
            <w:r w:rsidR="00860A3D" w:rsidRPr="00FD5922">
              <w:rPr>
                <w:sz w:val="20"/>
                <w:szCs w:val="20"/>
              </w:rPr>
              <w:t xml:space="preserve"> </w:t>
            </w:r>
            <w:r w:rsidR="00860A3D" w:rsidRPr="00FD5922">
              <w:rPr>
                <w:sz w:val="20"/>
                <w:szCs w:val="20"/>
                <w:lang w:val="ru-RU"/>
              </w:rPr>
              <w:t>на Кмета на Столична община</w:t>
            </w:r>
          </w:p>
        </w:tc>
        <w:tc>
          <w:tcPr>
            <w:tcW w:w="4874" w:type="dxa"/>
          </w:tcPr>
          <w:p w14:paraId="1CFF1B4C" w14:textId="77777777" w:rsidR="00860A3D" w:rsidRPr="0020749F" w:rsidRDefault="00860A3D" w:rsidP="006D398B">
            <w:pPr>
              <w:pStyle w:val="Heading9"/>
              <w:spacing w:before="120" w:after="0"/>
              <w:ind w:left="78" w:right="296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bg-BG"/>
              </w:rPr>
            </w:pPr>
            <w:r w:rsidRPr="0020749F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ru-RU"/>
              </w:rPr>
              <w:t xml:space="preserve">    ............................................</w:t>
            </w:r>
          </w:p>
          <w:p w14:paraId="01C70329" w14:textId="77777777" w:rsidR="00860A3D" w:rsidRPr="0020749F" w:rsidRDefault="00860A3D" w:rsidP="006D398B">
            <w:pPr>
              <w:tabs>
                <w:tab w:val="left" w:pos="5760"/>
              </w:tabs>
              <w:spacing w:before="120" w:after="60" w:line="360" w:lineRule="auto"/>
              <w:ind w:left="78"/>
            </w:pPr>
            <w:r w:rsidRPr="0020749F">
              <w:rPr>
                <w:b/>
              </w:rPr>
              <w:t xml:space="preserve">    / ....................................../</w:t>
            </w:r>
          </w:p>
        </w:tc>
      </w:tr>
      <w:tr w:rsidR="00860A3D" w:rsidRPr="0020749F" w14:paraId="0741E421" w14:textId="77777777" w:rsidTr="00860A3D">
        <w:trPr>
          <w:trHeight w:val="540"/>
        </w:trPr>
        <w:tc>
          <w:tcPr>
            <w:tcW w:w="5304" w:type="dxa"/>
            <w:shd w:val="clear" w:color="auto" w:fill="FFFFFF" w:themeFill="background1"/>
          </w:tcPr>
          <w:p w14:paraId="4DFFEFBA" w14:textId="77777777" w:rsidR="00860A3D" w:rsidRPr="0020749F" w:rsidRDefault="00860A3D" w:rsidP="006D398B">
            <w:pPr>
              <w:rPr>
                <w:b/>
                <w:lang w:val="ru-RU"/>
              </w:rPr>
            </w:pPr>
            <w:r w:rsidRPr="0020749F">
              <w:rPr>
                <w:b/>
              </w:rPr>
              <w:lastRenderedPageBreak/>
              <w:t>ДИРЕКТОР</w:t>
            </w:r>
            <w:r w:rsidRPr="0020749F">
              <w:rPr>
                <w:b/>
                <w:lang w:val="ru-RU"/>
              </w:rPr>
              <w:t xml:space="preserve"> ОП СПТО:</w:t>
            </w:r>
          </w:p>
        </w:tc>
        <w:tc>
          <w:tcPr>
            <w:tcW w:w="4874" w:type="dxa"/>
            <w:shd w:val="clear" w:color="auto" w:fill="FFFFFF" w:themeFill="background1"/>
          </w:tcPr>
          <w:p w14:paraId="6E9C8FB4" w14:textId="77777777" w:rsidR="00860A3D" w:rsidRPr="0020749F" w:rsidRDefault="00860A3D" w:rsidP="006D398B">
            <w:pPr>
              <w:shd w:val="clear" w:color="auto" w:fill="FFFFFF"/>
              <w:spacing w:before="120" w:after="120"/>
              <w:ind w:firstLine="567"/>
              <w:rPr>
                <w:b/>
                <w:caps/>
              </w:rPr>
            </w:pPr>
          </w:p>
        </w:tc>
      </w:tr>
      <w:tr w:rsidR="00860A3D" w:rsidRPr="0020749F" w14:paraId="7E91C408" w14:textId="77777777" w:rsidTr="006D398B">
        <w:trPr>
          <w:trHeight w:val="870"/>
        </w:trPr>
        <w:tc>
          <w:tcPr>
            <w:tcW w:w="5304" w:type="dxa"/>
          </w:tcPr>
          <w:p w14:paraId="05D983A8" w14:textId="77777777" w:rsidR="00860A3D" w:rsidRPr="0020749F" w:rsidRDefault="00860A3D" w:rsidP="006D398B">
            <w:pPr>
              <w:pStyle w:val="Heading7"/>
              <w:tabs>
                <w:tab w:val="left" w:pos="708"/>
              </w:tabs>
              <w:spacing w:before="0"/>
            </w:pPr>
          </w:p>
          <w:p w14:paraId="049C8A51" w14:textId="77777777" w:rsidR="00860A3D" w:rsidRPr="0020749F" w:rsidRDefault="00860A3D" w:rsidP="006D398B">
            <w:pPr>
              <w:pStyle w:val="Heading7"/>
              <w:tabs>
                <w:tab w:val="left" w:pos="708"/>
              </w:tabs>
              <w:spacing w:before="0"/>
            </w:pPr>
          </w:p>
          <w:p w14:paraId="04730771" w14:textId="77777777" w:rsidR="00860A3D" w:rsidRPr="0020749F" w:rsidRDefault="00860A3D" w:rsidP="006D398B">
            <w:pPr>
              <w:pStyle w:val="Heading7"/>
              <w:tabs>
                <w:tab w:val="left" w:pos="708"/>
              </w:tabs>
              <w:spacing w:before="0"/>
              <w:rPr>
                <w:color w:val="000000"/>
              </w:rPr>
            </w:pPr>
            <w:r w:rsidRPr="0020749F">
              <w:t>/</w:t>
            </w:r>
            <w:r w:rsidRPr="0020749F">
              <w:rPr>
                <w:b/>
                <w:lang w:val="ru-RU"/>
              </w:rPr>
              <w:t xml:space="preserve"> инж. Николай Савов</w:t>
            </w:r>
            <w:r w:rsidRPr="0020749F" w:rsidDel="002D1C08">
              <w:rPr>
                <w:b/>
                <w:lang w:val="ru-RU"/>
              </w:rPr>
              <w:t xml:space="preserve"> </w:t>
            </w:r>
            <w:r w:rsidRPr="0020749F">
              <w:t>/</w:t>
            </w:r>
          </w:p>
        </w:tc>
        <w:tc>
          <w:tcPr>
            <w:tcW w:w="4874" w:type="dxa"/>
          </w:tcPr>
          <w:p w14:paraId="4BF12E80" w14:textId="77777777" w:rsidR="00860A3D" w:rsidRPr="0020749F" w:rsidRDefault="00860A3D" w:rsidP="006D398B">
            <w:pPr>
              <w:shd w:val="clear" w:color="auto" w:fill="FFFFFF"/>
              <w:spacing w:before="120" w:after="120" w:line="360" w:lineRule="auto"/>
              <w:ind w:firstLine="567"/>
              <w:rPr>
                <w:b/>
                <w:caps/>
              </w:rPr>
            </w:pPr>
          </w:p>
        </w:tc>
      </w:tr>
    </w:tbl>
    <w:p w14:paraId="391A5773" w14:textId="77777777" w:rsidR="00860A3D" w:rsidRPr="0020749F" w:rsidRDefault="00860A3D" w:rsidP="00860A3D">
      <w:pPr>
        <w:pStyle w:val="Heading30"/>
        <w:keepNext/>
        <w:keepLines/>
        <w:shd w:val="clear" w:color="auto" w:fill="auto"/>
        <w:spacing w:after="43" w:line="260" w:lineRule="exact"/>
        <w:ind w:left="40"/>
        <w:rPr>
          <w:sz w:val="24"/>
          <w:szCs w:val="24"/>
        </w:rPr>
      </w:pPr>
    </w:p>
    <w:p w14:paraId="1FD256CC" w14:textId="77777777" w:rsidR="00860A3D" w:rsidRPr="00C95F36" w:rsidRDefault="00860A3D" w:rsidP="00860A3D">
      <w:pPr>
        <w:spacing w:line="360" w:lineRule="auto"/>
        <w:jc w:val="both"/>
        <w:rPr>
          <w:b/>
        </w:rPr>
      </w:pPr>
    </w:p>
    <w:sectPr w:rsidR="00860A3D" w:rsidRPr="00C95F36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6B2954" w14:textId="77777777" w:rsidR="00F86BA7" w:rsidRDefault="00F86BA7" w:rsidP="00A644BC">
      <w:r>
        <w:separator/>
      </w:r>
    </w:p>
  </w:endnote>
  <w:endnote w:type="continuationSeparator" w:id="0">
    <w:p w14:paraId="1912E4BC" w14:textId="77777777" w:rsidR="00F86BA7" w:rsidRDefault="00F86BA7" w:rsidP="00A6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ll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50214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A55AEF" w14:textId="12DA8668" w:rsidR="00664097" w:rsidRDefault="00664097">
        <w:pPr>
          <w:pStyle w:val="Picturecaption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360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A8F4B13" w14:textId="7DA8DADB" w:rsidR="00664097" w:rsidRDefault="00664097">
    <w:pPr>
      <w:pStyle w:val="Picturecaption0"/>
    </w:pPr>
    <w:r>
      <w:t>________________________________________________________________________</w:t>
    </w:r>
  </w:p>
  <w:p w14:paraId="155C6FA3" w14:textId="0F26C477" w:rsidR="00664097" w:rsidRPr="00563608" w:rsidRDefault="00664097">
    <w:pPr>
      <w:pStyle w:val="Picturecaption0"/>
    </w:pPr>
    <w:r>
      <w:t>Обществена поръчка, открита с Решение №</w:t>
    </w:r>
    <w:r w:rsidR="00563608">
      <w:t>СОА16-РД93-178/15.11.2016 г.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12BC42" w14:textId="77777777" w:rsidR="00F86BA7" w:rsidRDefault="00F86BA7" w:rsidP="00A644BC">
      <w:r>
        <w:separator/>
      </w:r>
    </w:p>
  </w:footnote>
  <w:footnote w:type="continuationSeparator" w:id="0">
    <w:p w14:paraId="185D6FD8" w14:textId="77777777" w:rsidR="00F86BA7" w:rsidRDefault="00F86BA7" w:rsidP="00A644BC">
      <w:r>
        <w:continuationSeparator/>
      </w:r>
    </w:p>
  </w:footnote>
  <w:footnote w:id="1">
    <w:p w14:paraId="3DF217A5" w14:textId="77777777" w:rsidR="00664097" w:rsidRPr="0056701D" w:rsidRDefault="00664097" w:rsidP="00A644BC">
      <w:pPr>
        <w:pStyle w:val="FootnoteText"/>
        <w:numPr>
          <w:ilvl w:val="0"/>
          <w:numId w:val="13"/>
        </w:numPr>
        <w:jc w:val="left"/>
        <w:rPr>
          <w:i/>
          <w:iCs/>
          <w:sz w:val="16"/>
          <w:szCs w:val="16"/>
          <w:lang w:val="ru-RU"/>
        </w:rPr>
      </w:pPr>
      <w:r w:rsidRPr="0056701D">
        <w:rPr>
          <w:i/>
          <w:iCs/>
          <w:sz w:val="16"/>
          <w:szCs w:val="16"/>
          <w:lang w:val="ru-RU"/>
        </w:rPr>
        <w:t xml:space="preserve">Настоящата декларация се попълва </w:t>
      </w:r>
      <w:r w:rsidRPr="00066091">
        <w:rPr>
          <w:i/>
          <w:iCs/>
          <w:sz w:val="16"/>
          <w:szCs w:val="16"/>
          <w:lang w:val="ru-RU"/>
        </w:rPr>
        <w:t xml:space="preserve">задължително от </w:t>
      </w:r>
      <w:r w:rsidRPr="0056701D">
        <w:rPr>
          <w:i/>
          <w:iCs/>
          <w:sz w:val="16"/>
          <w:szCs w:val="16"/>
          <w:lang w:val="ru-RU"/>
        </w:rPr>
        <w:t>представляващия  участника по регистрация</w:t>
      </w:r>
      <w:r w:rsidRPr="00066091">
        <w:rPr>
          <w:i/>
          <w:iCs/>
          <w:sz w:val="16"/>
          <w:szCs w:val="16"/>
          <w:lang w:val="ru-RU"/>
        </w:rPr>
        <w:t>.</w:t>
      </w:r>
    </w:p>
    <w:p w14:paraId="0B81E93D" w14:textId="77777777" w:rsidR="00664097" w:rsidRPr="0056701D" w:rsidRDefault="00664097" w:rsidP="00A644BC">
      <w:pPr>
        <w:pStyle w:val="FootnoteText"/>
        <w:rPr>
          <w:i/>
          <w:iCs/>
          <w:sz w:val="24"/>
          <w:szCs w:val="24"/>
          <w:lang w:val="ru-RU"/>
        </w:rPr>
      </w:pPr>
    </w:p>
    <w:p w14:paraId="11DD89E7" w14:textId="77777777" w:rsidR="00664097" w:rsidRPr="0056701D" w:rsidRDefault="00664097" w:rsidP="00A644BC">
      <w:pPr>
        <w:pStyle w:val="FootnoteText"/>
        <w:rPr>
          <w:i/>
          <w:iCs/>
          <w:sz w:val="16"/>
          <w:szCs w:val="16"/>
          <w:lang w:val="ru-RU"/>
        </w:rPr>
      </w:pPr>
    </w:p>
    <w:p w14:paraId="7B0013FE" w14:textId="77777777" w:rsidR="00664097" w:rsidRPr="0056701D" w:rsidRDefault="00664097" w:rsidP="00A644BC">
      <w:pPr>
        <w:pStyle w:val="FootnoteText"/>
        <w:rPr>
          <w:i/>
          <w:iCs/>
          <w:sz w:val="16"/>
          <w:szCs w:val="16"/>
          <w:lang w:val="ru-RU"/>
        </w:rPr>
      </w:pPr>
    </w:p>
    <w:p w14:paraId="4D0BF680" w14:textId="77777777" w:rsidR="00664097" w:rsidRDefault="00664097" w:rsidP="00A644BC">
      <w:pPr>
        <w:pStyle w:val="FootnoteText"/>
      </w:pPr>
    </w:p>
  </w:footnote>
  <w:footnote w:id="2">
    <w:p w14:paraId="5F1595F8" w14:textId="77777777" w:rsidR="00664097" w:rsidRPr="005A3251" w:rsidRDefault="00664097" w:rsidP="00791EE5">
      <w:pPr>
        <w:pStyle w:val="FootnoteText"/>
        <w:rPr>
          <w:rFonts w:ascii="Times New Roman" w:hAnsi="Times New Roman" w:cs="Times New Roman"/>
        </w:rPr>
      </w:pPr>
      <w:r w:rsidRPr="005A3251">
        <w:rPr>
          <w:rStyle w:val="FootnoteReference"/>
          <w:rFonts w:ascii="Times New Roman" w:hAnsi="Times New Roman"/>
        </w:rPr>
        <w:footnoteRef/>
      </w:r>
      <w:r w:rsidRPr="005A3251">
        <w:rPr>
          <w:rFonts w:ascii="Times New Roman" w:hAnsi="Times New Roman" w:cs="Times New Roman"/>
        </w:rPr>
        <w:t xml:space="preserve"> При сключване на договора се посочва предмета на поръчката за съответната обособена позиция.</w:t>
      </w:r>
    </w:p>
  </w:footnote>
  <w:footnote w:id="3">
    <w:p w14:paraId="6F934B37" w14:textId="0BE6F581" w:rsidR="00664097" w:rsidRPr="005A3251" w:rsidRDefault="00664097" w:rsidP="005A3251">
      <w:pPr>
        <w:pStyle w:val="FootnoteText"/>
        <w:rPr>
          <w:rFonts w:ascii="Times New Roman" w:hAnsi="Times New Roman" w:cs="Times New Roman"/>
        </w:rPr>
      </w:pPr>
      <w:r w:rsidRPr="005A3251">
        <w:rPr>
          <w:rStyle w:val="FootnoteReference"/>
          <w:rFonts w:ascii="Times New Roman" w:hAnsi="Times New Roman"/>
        </w:rPr>
        <w:footnoteRef/>
      </w:r>
      <w:r w:rsidRPr="005A3251">
        <w:rPr>
          <w:rFonts w:ascii="Times New Roman" w:hAnsi="Times New Roman" w:cs="Times New Roman"/>
        </w:rPr>
        <w:t xml:space="preserve"> При сключване на договора се посочва прогнозната стойност на съответната обособена позиция</w:t>
      </w:r>
      <w:r>
        <w:rPr>
          <w:rFonts w:ascii="Times New Roman" w:hAnsi="Times New Roman" w:cs="Times New Roman"/>
        </w:rPr>
        <w:t>.</w:t>
      </w:r>
    </w:p>
  </w:footnote>
  <w:footnote w:id="4">
    <w:p w14:paraId="5A4F1DA0" w14:textId="77777777" w:rsidR="00664097" w:rsidRPr="00C95F36" w:rsidRDefault="00664097" w:rsidP="005A3251">
      <w:pPr>
        <w:pStyle w:val="FootnoteText"/>
        <w:rPr>
          <w:rFonts w:ascii="Times New Roman" w:hAnsi="Times New Roman" w:cs="Times New Roman"/>
        </w:rPr>
      </w:pPr>
      <w:r w:rsidRPr="00C95F36">
        <w:rPr>
          <w:rStyle w:val="FootnoteReference"/>
          <w:rFonts w:ascii="Times New Roman" w:hAnsi="Times New Roman"/>
        </w:rPr>
        <w:footnoteRef/>
      </w:r>
      <w:r w:rsidRPr="00C95F36">
        <w:rPr>
          <w:rFonts w:ascii="Times New Roman" w:hAnsi="Times New Roman" w:cs="Times New Roman"/>
        </w:rPr>
        <w:t xml:space="preserve"> При сключване на договора се посочва сумата за извършване на допълнителни анализи за съответната обособена позиция.</w:t>
      </w:r>
    </w:p>
  </w:footnote>
  <w:footnote w:id="5">
    <w:p w14:paraId="19FC7823" w14:textId="77777777" w:rsidR="00664097" w:rsidRPr="00FF682D" w:rsidRDefault="00664097" w:rsidP="004E02B5">
      <w:pPr>
        <w:pStyle w:val="FootnoteText"/>
        <w:rPr>
          <w:rFonts w:ascii="Times New Roman" w:hAnsi="Times New Roman" w:cs="Times New Roman"/>
          <w:color w:val="808080"/>
        </w:rPr>
      </w:pPr>
      <w:r w:rsidRPr="00FF682D">
        <w:rPr>
          <w:rFonts w:ascii="Times New Roman" w:hAnsi="Times New Roman"/>
          <w:color w:val="808080"/>
        </w:rPr>
        <w:footnoteRef/>
      </w:r>
      <w:r w:rsidRPr="00FF682D">
        <w:rPr>
          <w:rFonts w:ascii="Times New Roman" w:hAnsi="Times New Roman"/>
          <w:color w:val="808080"/>
        </w:rPr>
        <w:t xml:space="preserve"> </w:t>
      </w:r>
      <w:r w:rsidRPr="00FF682D">
        <w:rPr>
          <w:rFonts w:ascii="Times New Roman" w:hAnsi="Times New Roman" w:cs="Times New Roman"/>
          <w:color w:val="808080"/>
        </w:rPr>
        <w:t xml:space="preserve">Текстовете на точки от 2.4. до 2.7 се прилагат, когато изпълнителят  е посочил в офертата си, че ще ползва подизпълнител/и и  частта от поръчката, която се изпълнява от подизпълнител/и, може да бъде предадена като отделен обект на изпълнителя или възложителя. </w:t>
      </w:r>
    </w:p>
  </w:footnote>
  <w:footnote w:id="6">
    <w:p w14:paraId="7CD14B4A" w14:textId="22F199E9" w:rsidR="00664097" w:rsidRDefault="00664097" w:rsidP="00E262C1">
      <w:pPr>
        <w:pStyle w:val="FootnoteText"/>
        <w:rPr>
          <w:rFonts w:ascii="Times New Roman" w:hAnsi="Times New Roman" w:cs="Times New Roman"/>
        </w:rPr>
      </w:pPr>
      <w:r w:rsidRPr="00E262C1">
        <w:rPr>
          <w:rStyle w:val="FootnoteReference"/>
          <w:rFonts w:ascii="Times New Roman" w:hAnsi="Times New Roman"/>
        </w:rPr>
        <w:footnoteRef/>
      </w:r>
      <w:r w:rsidRPr="00E262C1">
        <w:rPr>
          <w:rFonts w:ascii="Times New Roman" w:hAnsi="Times New Roman" w:cs="Times New Roman"/>
        </w:rPr>
        <w:t xml:space="preserve"> </w:t>
      </w:r>
      <w:r w:rsidRPr="00E262C1">
        <w:rPr>
          <w:rFonts w:ascii="Times New Roman" w:hAnsi="Times New Roman" w:cs="Times New Roman"/>
          <w:lang w:val="ru-RU"/>
        </w:rPr>
        <w:t xml:space="preserve">Прогнозната стойност на договора се определя като сума на общата цена по чл.2, ал.1 и стойността по чл.2, ал.2 от договора </w:t>
      </w:r>
      <w:r w:rsidRPr="00E262C1">
        <w:rPr>
          <w:rFonts w:ascii="Times New Roman" w:hAnsi="Times New Roman" w:cs="Times New Roman"/>
        </w:rPr>
        <w:t>за съответната обособена позиция.</w:t>
      </w:r>
    </w:p>
    <w:p w14:paraId="29AA3226" w14:textId="71418576" w:rsidR="00664097" w:rsidRPr="00E262C1" w:rsidRDefault="00664097" w:rsidP="00E262C1">
      <w:pPr>
        <w:pStyle w:val="Footnote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Ненужният текст се премахва.</w:t>
      </w:r>
    </w:p>
  </w:footnote>
  <w:footnote w:id="7">
    <w:p w14:paraId="14612771" w14:textId="6BFD57CB" w:rsidR="00664097" w:rsidRDefault="00664097" w:rsidP="00E262C1">
      <w:pPr>
        <w:pStyle w:val="FootnoteText"/>
        <w:rPr>
          <w:rFonts w:ascii="Times New Roman" w:hAnsi="Times New Roman" w:cs="Times New Roman"/>
        </w:rPr>
      </w:pPr>
      <w:r w:rsidRPr="00E262C1">
        <w:rPr>
          <w:rStyle w:val="FootnoteReference"/>
          <w:rFonts w:ascii="Times New Roman" w:hAnsi="Times New Roman"/>
        </w:rPr>
        <w:footnoteRef/>
      </w:r>
      <w:r w:rsidRPr="00E262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>В случай, че е представено платежно нареждане, алинеята се премахва.</w:t>
      </w:r>
    </w:p>
    <w:p w14:paraId="6E32DE02" w14:textId="77777777" w:rsidR="00664097" w:rsidRPr="00E262C1" w:rsidRDefault="00664097" w:rsidP="00E262C1">
      <w:pPr>
        <w:pStyle w:val="Footnote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Ненужният текст се премахва.</w:t>
      </w:r>
    </w:p>
  </w:footnote>
  <w:footnote w:id="8">
    <w:p w14:paraId="23F9CFB9" w14:textId="77777777" w:rsidR="00664097" w:rsidRPr="00E827BB" w:rsidRDefault="00664097" w:rsidP="004E02B5">
      <w:pPr>
        <w:pStyle w:val="FootnoteText"/>
        <w:rPr>
          <w:rFonts w:ascii="Times New Roman" w:hAnsi="Times New Roman" w:cs="Times New Roman"/>
          <w:color w:val="808080"/>
        </w:rPr>
      </w:pPr>
      <w:r w:rsidRPr="00E827BB">
        <w:rPr>
          <w:rFonts w:ascii="Times New Roman" w:hAnsi="Times New Roman"/>
          <w:color w:val="808080"/>
        </w:rPr>
        <w:footnoteRef/>
      </w:r>
      <w:r w:rsidRPr="00E827BB">
        <w:rPr>
          <w:rFonts w:ascii="Times New Roman" w:hAnsi="Times New Roman"/>
          <w:color w:val="808080"/>
        </w:rPr>
        <w:t xml:space="preserve"> </w:t>
      </w:r>
      <w:r w:rsidRPr="00FF682D">
        <w:rPr>
          <w:rFonts w:ascii="Times New Roman" w:hAnsi="Times New Roman" w:cs="Times New Roman"/>
          <w:color w:val="808080"/>
        </w:rPr>
        <w:t>Когато изпълнителят в офертата си не е посочил</w:t>
      </w:r>
      <w:r w:rsidRPr="00E827BB">
        <w:rPr>
          <w:rFonts w:ascii="Times New Roman" w:hAnsi="Times New Roman" w:cs="Times New Roman"/>
          <w:color w:val="808080"/>
        </w:rPr>
        <w:t>, че ще ползва подизпълнител/и</w:t>
      </w:r>
      <w:r>
        <w:rPr>
          <w:rFonts w:ascii="Times New Roman" w:hAnsi="Times New Roman" w:cs="Times New Roman"/>
          <w:color w:val="808080"/>
        </w:rPr>
        <w:t xml:space="preserve">, при подписване на договора </w:t>
      </w:r>
      <w:r w:rsidRPr="00FF682D">
        <w:rPr>
          <w:rFonts w:ascii="Times New Roman" w:hAnsi="Times New Roman" w:cs="Times New Roman"/>
          <w:color w:val="808080"/>
        </w:rPr>
        <w:t xml:space="preserve">точките в раздела се заличават и </w:t>
      </w:r>
      <w:r>
        <w:rPr>
          <w:rFonts w:ascii="Times New Roman" w:hAnsi="Times New Roman" w:cs="Times New Roman"/>
          <w:color w:val="808080"/>
        </w:rPr>
        <w:t xml:space="preserve">се </w:t>
      </w:r>
      <w:r w:rsidRPr="00FF682D">
        <w:rPr>
          <w:rFonts w:ascii="Times New Roman" w:hAnsi="Times New Roman" w:cs="Times New Roman"/>
          <w:color w:val="808080"/>
        </w:rPr>
        <w:t>заменят с: „т. 10.1. Изпълнителят няма да ползва подизпълнители при изпълнението на настоящия договор. “.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04C56" w14:textId="41F99865" w:rsidR="00664097" w:rsidRPr="00F51787" w:rsidRDefault="00664097">
    <w:pPr>
      <w:rPr>
        <w:b/>
      </w:rPr>
    </w:pPr>
    <w:r w:rsidRPr="00F51787">
      <w:rPr>
        <w:b/>
        <w:noProof/>
        <w:sz w:val="40"/>
        <w:szCs w:val="40"/>
      </w:rPr>
      <w:drawing>
        <wp:anchor distT="0" distB="0" distL="114300" distR="114300" simplePos="0" relativeHeight="251659264" behindDoc="0" locked="0" layoutInCell="1" allowOverlap="1" wp14:anchorId="0CA2A120" wp14:editId="0EACD774">
          <wp:simplePos x="0" y="0"/>
          <wp:positionH relativeFrom="column">
            <wp:posOffset>43180</wp:posOffset>
          </wp:positionH>
          <wp:positionV relativeFrom="paragraph">
            <wp:posOffset>-144780</wp:posOffset>
          </wp:positionV>
          <wp:extent cx="371475" cy="433705"/>
          <wp:effectExtent l="0" t="0" r="9525" b="4445"/>
          <wp:wrapSquare wrapText="right"/>
          <wp:docPr id="2" name="Picture 2" descr="logo-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s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1787">
      <w:rPr>
        <w:b/>
      </w:rPr>
      <w:t>СТОЛИЧНА ОБЩИНА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8C2AA4D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6C443C"/>
    <w:multiLevelType w:val="hybridMultilevel"/>
    <w:tmpl w:val="31C23778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20168"/>
    <w:multiLevelType w:val="multilevel"/>
    <w:tmpl w:val="6398190E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"/>
      </w:rPr>
    </w:lvl>
    <w:lvl w:ilvl="3">
      <w:start w:val="7"/>
      <w:numFmt w:val="upperRoman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11405F"/>
    <w:multiLevelType w:val="hybridMultilevel"/>
    <w:tmpl w:val="B6CC56B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i w:val="0"/>
        <w:sz w:val="20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F09C6"/>
    <w:multiLevelType w:val="multilevel"/>
    <w:tmpl w:val="B93A58F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03D162A"/>
    <w:multiLevelType w:val="hybridMultilevel"/>
    <w:tmpl w:val="6316C8C4"/>
    <w:lvl w:ilvl="0" w:tplc="93D6E156">
      <w:start w:val="1"/>
      <w:numFmt w:val="decimal"/>
      <w:lvlText w:val="%1)"/>
      <w:lvlJc w:val="left"/>
      <w:pPr>
        <w:tabs>
          <w:tab w:val="num" w:pos="2149"/>
        </w:tabs>
        <w:ind w:left="2149" w:hanging="360"/>
      </w:pPr>
      <w:rPr>
        <w:b w:val="0"/>
      </w:rPr>
    </w:lvl>
    <w:lvl w:ilvl="1" w:tplc="04020011">
      <w:start w:val="1"/>
      <w:numFmt w:val="decimal"/>
      <w:lvlText w:val="%2)"/>
      <w:lvlJc w:val="left"/>
      <w:pPr>
        <w:tabs>
          <w:tab w:val="num" w:pos="2340"/>
        </w:tabs>
        <w:ind w:left="2340" w:hanging="360"/>
      </w:pPr>
      <w:rPr>
        <w:b w:val="0"/>
      </w:rPr>
    </w:lvl>
    <w:lvl w:ilvl="2" w:tplc="04020011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b w:val="0"/>
      </w:rPr>
    </w:lvl>
    <w:lvl w:ilvl="3" w:tplc="AB68629E">
      <w:start w:val="1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 w15:restartNumberingAfterBreak="0">
    <w:nsid w:val="14373EE0"/>
    <w:multiLevelType w:val="hybridMultilevel"/>
    <w:tmpl w:val="E41ED05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2C0D4D"/>
    <w:multiLevelType w:val="multilevel"/>
    <w:tmpl w:val="CA662C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A114123"/>
    <w:multiLevelType w:val="hybridMultilevel"/>
    <w:tmpl w:val="CFAECF62"/>
    <w:lvl w:ilvl="0" w:tplc="8ECEE414"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9" w15:restartNumberingAfterBreak="0">
    <w:nsid w:val="1B8E4E38"/>
    <w:multiLevelType w:val="hybridMultilevel"/>
    <w:tmpl w:val="B0F2AAC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3E02BA"/>
    <w:multiLevelType w:val="hybridMultilevel"/>
    <w:tmpl w:val="767264D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D02E7D"/>
    <w:multiLevelType w:val="hybridMultilevel"/>
    <w:tmpl w:val="10445BFE"/>
    <w:lvl w:ilvl="0" w:tplc="97E82BF4">
      <w:start w:val="1"/>
      <w:numFmt w:val="decimal"/>
      <w:lvlText w:val="%1."/>
      <w:lvlJc w:val="left"/>
      <w:pPr>
        <w:tabs>
          <w:tab w:val="num" w:pos="1025"/>
        </w:tabs>
        <w:ind w:left="1025" w:hanging="645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abstractNum w:abstractNumId="12" w15:restartNumberingAfterBreak="0">
    <w:nsid w:val="2FF467AB"/>
    <w:multiLevelType w:val="hybridMultilevel"/>
    <w:tmpl w:val="D62631AE"/>
    <w:lvl w:ilvl="0" w:tplc="0402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584495"/>
    <w:multiLevelType w:val="multilevel"/>
    <w:tmpl w:val="700854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6EC297A"/>
    <w:multiLevelType w:val="multilevel"/>
    <w:tmpl w:val="D2A0011E"/>
    <w:lvl w:ilvl="0">
      <w:start w:val="1"/>
      <w:numFmt w:val="decimal"/>
      <w:lvlText w:val="%1."/>
      <w:lvlJc w:val="left"/>
      <w:pPr>
        <w:ind w:left="41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7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76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1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136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9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9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56" w:hanging="1800"/>
      </w:pPr>
      <w:rPr>
        <w:rFonts w:hint="default"/>
        <w:b/>
      </w:rPr>
    </w:lvl>
  </w:abstractNum>
  <w:abstractNum w:abstractNumId="15" w15:restartNumberingAfterBreak="0">
    <w:nsid w:val="3ADA0718"/>
    <w:multiLevelType w:val="hybridMultilevel"/>
    <w:tmpl w:val="15162EF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FD211C"/>
    <w:multiLevelType w:val="hybridMultilevel"/>
    <w:tmpl w:val="E0E0705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486029"/>
    <w:multiLevelType w:val="hybridMultilevel"/>
    <w:tmpl w:val="91EEF5D4"/>
    <w:lvl w:ilvl="0" w:tplc="97E82BF4">
      <w:start w:val="1"/>
      <w:numFmt w:val="decimal"/>
      <w:lvlText w:val="%1."/>
      <w:lvlJc w:val="left"/>
      <w:pPr>
        <w:tabs>
          <w:tab w:val="num" w:pos="1007"/>
        </w:tabs>
        <w:ind w:left="1007" w:hanging="645"/>
      </w:pPr>
      <w:rPr>
        <w:rFonts w:hint="default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tabs>
          <w:tab w:val="num" w:pos="1802"/>
        </w:tabs>
        <w:ind w:left="180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2"/>
        </w:tabs>
        <w:ind w:left="252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2"/>
        </w:tabs>
        <w:ind w:left="324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2"/>
        </w:tabs>
        <w:ind w:left="396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2"/>
        </w:tabs>
        <w:ind w:left="468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2"/>
        </w:tabs>
        <w:ind w:left="540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2"/>
        </w:tabs>
        <w:ind w:left="612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2"/>
        </w:tabs>
        <w:ind w:left="6842" w:hanging="360"/>
      </w:pPr>
      <w:rPr>
        <w:rFonts w:ascii="Wingdings" w:hAnsi="Wingdings" w:hint="default"/>
      </w:rPr>
    </w:lvl>
  </w:abstractNum>
  <w:abstractNum w:abstractNumId="18" w15:restartNumberingAfterBreak="0">
    <w:nsid w:val="4FB75A95"/>
    <w:multiLevelType w:val="multilevel"/>
    <w:tmpl w:val="B28AFB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0C26888"/>
    <w:multiLevelType w:val="multilevel"/>
    <w:tmpl w:val="D6AE84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54C16E5"/>
    <w:multiLevelType w:val="hybridMultilevel"/>
    <w:tmpl w:val="90EC291E"/>
    <w:lvl w:ilvl="0" w:tplc="EB5A6CE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E72E75"/>
    <w:multiLevelType w:val="multilevel"/>
    <w:tmpl w:val="F42CE5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78665EE"/>
    <w:multiLevelType w:val="hybridMultilevel"/>
    <w:tmpl w:val="3CCCB7B8"/>
    <w:lvl w:ilvl="0" w:tplc="00000007">
      <w:start w:val="1"/>
      <w:numFmt w:val="bullet"/>
      <w:lvlText w:val=""/>
      <w:lvlJc w:val="left"/>
      <w:pPr>
        <w:tabs>
          <w:tab w:val="num" w:pos="722"/>
        </w:tabs>
        <w:ind w:left="722" w:hanging="360"/>
      </w:pPr>
      <w:rPr>
        <w:rFonts w:ascii="Symbol" w:hAnsi="Symbol"/>
      </w:rPr>
    </w:lvl>
    <w:lvl w:ilvl="1" w:tplc="04020003" w:tentative="1">
      <w:start w:val="1"/>
      <w:numFmt w:val="bullet"/>
      <w:lvlText w:val="o"/>
      <w:lvlJc w:val="left"/>
      <w:pPr>
        <w:tabs>
          <w:tab w:val="num" w:pos="1802"/>
        </w:tabs>
        <w:ind w:left="180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2"/>
        </w:tabs>
        <w:ind w:left="252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2"/>
        </w:tabs>
        <w:ind w:left="324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2"/>
        </w:tabs>
        <w:ind w:left="396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2"/>
        </w:tabs>
        <w:ind w:left="468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2"/>
        </w:tabs>
        <w:ind w:left="540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2"/>
        </w:tabs>
        <w:ind w:left="612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2"/>
        </w:tabs>
        <w:ind w:left="6842" w:hanging="360"/>
      </w:pPr>
      <w:rPr>
        <w:rFonts w:ascii="Wingdings" w:hAnsi="Wingdings" w:hint="default"/>
      </w:rPr>
    </w:lvl>
  </w:abstractNum>
  <w:abstractNum w:abstractNumId="23" w15:restartNumberingAfterBreak="0">
    <w:nsid w:val="5ACA4837"/>
    <w:multiLevelType w:val="multilevel"/>
    <w:tmpl w:val="6398190E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"/>
      </w:rPr>
    </w:lvl>
    <w:lvl w:ilvl="3">
      <w:start w:val="7"/>
      <w:numFmt w:val="upperRoman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FCB3079"/>
    <w:multiLevelType w:val="multilevel"/>
    <w:tmpl w:val="89F288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5" w15:restartNumberingAfterBreak="0">
    <w:nsid w:val="64C63B02"/>
    <w:multiLevelType w:val="multilevel"/>
    <w:tmpl w:val="D45C67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6" w15:restartNumberingAfterBreak="0">
    <w:nsid w:val="75AF00B3"/>
    <w:multiLevelType w:val="hybridMultilevel"/>
    <w:tmpl w:val="014AC50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E7482A"/>
    <w:multiLevelType w:val="multilevel"/>
    <w:tmpl w:val="89782D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FB649AD"/>
    <w:multiLevelType w:val="hybridMultilevel"/>
    <w:tmpl w:val="0730041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0"/>
  </w:num>
  <w:num w:numId="3">
    <w:abstractNumId w:val="26"/>
  </w:num>
  <w:num w:numId="4">
    <w:abstractNumId w:val="8"/>
  </w:num>
  <w:num w:numId="5">
    <w:abstractNumId w:val="14"/>
  </w:num>
  <w:num w:numId="6">
    <w:abstractNumId w:val="19"/>
  </w:num>
  <w:num w:numId="7">
    <w:abstractNumId w:val="1"/>
  </w:num>
  <w:num w:numId="8">
    <w:abstractNumId w:val="24"/>
  </w:num>
  <w:num w:numId="9">
    <w:abstractNumId w:val="4"/>
  </w:num>
  <w:num w:numId="10">
    <w:abstractNumId w:val="25"/>
  </w:num>
  <w:num w:numId="11">
    <w:abstractNumId w:val="18"/>
  </w:num>
  <w:num w:numId="12">
    <w:abstractNumId w:val="27"/>
  </w:num>
  <w:num w:numId="13">
    <w:abstractNumId w:val="3"/>
  </w:num>
  <w:num w:numId="14">
    <w:abstractNumId w:val="7"/>
  </w:num>
  <w:num w:numId="15">
    <w:abstractNumId w:val="21"/>
  </w:num>
  <w:num w:numId="16">
    <w:abstractNumId w:val="6"/>
  </w:num>
  <w:num w:numId="17">
    <w:abstractNumId w:val="0"/>
  </w:num>
  <w:num w:numId="18">
    <w:abstractNumId w:val="23"/>
  </w:num>
  <w:num w:numId="19">
    <w:abstractNumId w:val="13"/>
  </w:num>
  <w:num w:numId="20">
    <w:abstractNumId w:val="16"/>
  </w:num>
  <w:num w:numId="21">
    <w:abstractNumId w:val="15"/>
  </w:num>
  <w:num w:numId="22">
    <w:abstractNumId w:val="11"/>
  </w:num>
  <w:num w:numId="23">
    <w:abstractNumId w:val="22"/>
  </w:num>
  <w:num w:numId="24">
    <w:abstractNumId w:val="17"/>
  </w:num>
  <w:num w:numId="25">
    <w:abstractNumId w:val="5"/>
  </w:num>
  <w:num w:numId="26">
    <w:abstractNumId w:val="12"/>
  </w:num>
  <w:num w:numId="27">
    <w:abstractNumId w:val="9"/>
  </w:num>
  <w:num w:numId="28">
    <w:abstractNumId w:val="20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FDB"/>
    <w:rsid w:val="000332AF"/>
    <w:rsid w:val="00060EE7"/>
    <w:rsid w:val="00062D0F"/>
    <w:rsid w:val="000804C9"/>
    <w:rsid w:val="00080B44"/>
    <w:rsid w:val="000C06B4"/>
    <w:rsid w:val="000F3C97"/>
    <w:rsid w:val="001304BB"/>
    <w:rsid w:val="0013070F"/>
    <w:rsid w:val="001607A2"/>
    <w:rsid w:val="00187C19"/>
    <w:rsid w:val="001B6F72"/>
    <w:rsid w:val="001D5062"/>
    <w:rsid w:val="00236B60"/>
    <w:rsid w:val="002870EA"/>
    <w:rsid w:val="00292B07"/>
    <w:rsid w:val="00387511"/>
    <w:rsid w:val="00394AAD"/>
    <w:rsid w:val="004401C3"/>
    <w:rsid w:val="00442E1E"/>
    <w:rsid w:val="004B3D29"/>
    <w:rsid w:val="004B76B2"/>
    <w:rsid w:val="004C0517"/>
    <w:rsid w:val="004E02B5"/>
    <w:rsid w:val="004E0585"/>
    <w:rsid w:val="00563608"/>
    <w:rsid w:val="0059270D"/>
    <w:rsid w:val="005A3251"/>
    <w:rsid w:val="005F3D9D"/>
    <w:rsid w:val="00603DAE"/>
    <w:rsid w:val="006204CD"/>
    <w:rsid w:val="00664097"/>
    <w:rsid w:val="0069469E"/>
    <w:rsid w:val="006D398B"/>
    <w:rsid w:val="006D41EB"/>
    <w:rsid w:val="006E756C"/>
    <w:rsid w:val="0072124C"/>
    <w:rsid w:val="0075207C"/>
    <w:rsid w:val="00791EE5"/>
    <w:rsid w:val="007E5B9A"/>
    <w:rsid w:val="00833993"/>
    <w:rsid w:val="00844BDC"/>
    <w:rsid w:val="00860A3D"/>
    <w:rsid w:val="008A412D"/>
    <w:rsid w:val="0095090B"/>
    <w:rsid w:val="009A371C"/>
    <w:rsid w:val="009A7DE9"/>
    <w:rsid w:val="009D5A1C"/>
    <w:rsid w:val="00A17C98"/>
    <w:rsid w:val="00A23814"/>
    <w:rsid w:val="00A35F13"/>
    <w:rsid w:val="00A644BC"/>
    <w:rsid w:val="00A934BC"/>
    <w:rsid w:val="00AB125E"/>
    <w:rsid w:val="00AC0C1E"/>
    <w:rsid w:val="00AC745D"/>
    <w:rsid w:val="00B371E3"/>
    <w:rsid w:val="00B758FC"/>
    <w:rsid w:val="00BB409C"/>
    <w:rsid w:val="00C06A8B"/>
    <w:rsid w:val="00C87304"/>
    <w:rsid w:val="00C95F36"/>
    <w:rsid w:val="00CB77C1"/>
    <w:rsid w:val="00CE230E"/>
    <w:rsid w:val="00CE5F6F"/>
    <w:rsid w:val="00CF15D5"/>
    <w:rsid w:val="00CF3CF7"/>
    <w:rsid w:val="00D2568E"/>
    <w:rsid w:val="00D41454"/>
    <w:rsid w:val="00D82092"/>
    <w:rsid w:val="00D83055"/>
    <w:rsid w:val="00D92E61"/>
    <w:rsid w:val="00DB72E9"/>
    <w:rsid w:val="00DC2068"/>
    <w:rsid w:val="00E03486"/>
    <w:rsid w:val="00E262C1"/>
    <w:rsid w:val="00E4706E"/>
    <w:rsid w:val="00E54FDB"/>
    <w:rsid w:val="00E665CE"/>
    <w:rsid w:val="00E7288C"/>
    <w:rsid w:val="00E92C9A"/>
    <w:rsid w:val="00EA00C5"/>
    <w:rsid w:val="00ED2B1E"/>
    <w:rsid w:val="00F322B4"/>
    <w:rsid w:val="00F51787"/>
    <w:rsid w:val="00F54585"/>
    <w:rsid w:val="00F86BA7"/>
    <w:rsid w:val="00FD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0D842D6"/>
  <w15:docId w15:val="{297D4CD8-EC69-4D81-89EB-1FB0CCA54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2E61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6A8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791EE5"/>
    <w:pPr>
      <w:spacing w:before="240" w:after="60"/>
      <w:outlineLvl w:val="6"/>
    </w:pPr>
  </w:style>
  <w:style w:type="paragraph" w:styleId="Heading9">
    <w:name w:val="heading 9"/>
    <w:basedOn w:val="Normal"/>
    <w:next w:val="Normal"/>
    <w:link w:val="Heading9Char"/>
    <w:qFormat/>
    <w:rsid w:val="00791EE5"/>
    <w:pPr>
      <w:spacing w:before="240" w:after="60"/>
      <w:jc w:val="both"/>
      <w:outlineLvl w:val="8"/>
    </w:pPr>
    <w:rPr>
      <w:rFonts w:ascii="Arial" w:hAnsi="Arial"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54FDB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E54FD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Heading1Char">
    <w:name w:val="Heading 1 Char"/>
    <w:basedOn w:val="DefaultParagraphFont"/>
    <w:link w:val="Heading1"/>
    <w:uiPriority w:val="9"/>
    <w:rsid w:val="00D92E61"/>
    <w:rPr>
      <w:rFonts w:ascii="Calibri Light" w:eastAsia="Times New Roman" w:hAnsi="Calibri Light" w:cs="Times New Roman"/>
      <w:b/>
      <w:bCs/>
      <w:color w:val="2E74B5"/>
      <w:sz w:val="28"/>
      <w:szCs w:val="28"/>
      <w:lang w:val="x-none" w:eastAsia="x-none"/>
    </w:rPr>
  </w:style>
  <w:style w:type="paragraph" w:styleId="ListParagraph">
    <w:name w:val="List Paragraph"/>
    <w:basedOn w:val="Normal"/>
    <w:uiPriority w:val="34"/>
    <w:qFormat/>
    <w:rsid w:val="00D92E6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C06A8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bg-BG"/>
    </w:rPr>
  </w:style>
  <w:style w:type="paragraph" w:customStyle="1" w:styleId="0000">
    <w:name w:val="0000СТ"/>
    <w:basedOn w:val="Heading2"/>
    <w:rsid w:val="006D41EB"/>
    <w:pPr>
      <w:keepLines w:val="0"/>
      <w:spacing w:before="240" w:after="60"/>
    </w:pPr>
    <w:rPr>
      <w:rFonts w:ascii="Times New Roman Bold" w:eastAsia="Calibri" w:hAnsi="Times New Roman Bold" w:cs="Arial"/>
      <w:b/>
      <w:bCs/>
      <w:iCs/>
      <w:caps/>
      <w:color w:val="auto"/>
      <w:lang w:val="en-US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E7288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728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288C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28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288C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8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88C"/>
    <w:rPr>
      <w:rFonts w:ascii="Segoe UI" w:eastAsia="Times New Roman" w:hAnsi="Segoe UI" w:cs="Segoe UI"/>
      <w:sz w:val="18"/>
      <w:szCs w:val="18"/>
      <w:lang w:eastAsia="bg-BG"/>
    </w:rPr>
  </w:style>
  <w:style w:type="paragraph" w:customStyle="1" w:styleId="01DI">
    <w:name w:val="01 DI"/>
    <w:basedOn w:val="Heading1"/>
    <w:link w:val="01DIChar"/>
    <w:uiPriority w:val="99"/>
    <w:rsid w:val="00060EE7"/>
    <w:pPr>
      <w:keepLines w:val="0"/>
      <w:tabs>
        <w:tab w:val="left" w:pos="0"/>
        <w:tab w:val="right" w:leader="dot" w:pos="9540"/>
      </w:tabs>
      <w:spacing w:before="0"/>
      <w:jc w:val="center"/>
    </w:pPr>
    <w:rPr>
      <w:rFonts w:ascii="Times New Roman" w:hAnsi="Times New Roman"/>
      <w:bCs w:val="0"/>
      <w:caps/>
      <w:color w:val="auto"/>
      <w:sz w:val="20"/>
      <w:szCs w:val="20"/>
      <w:lang w:val="bg-BG" w:eastAsia="sr-Cyrl-CS"/>
    </w:rPr>
  </w:style>
  <w:style w:type="character" w:customStyle="1" w:styleId="01DIChar">
    <w:name w:val="01 DI Char"/>
    <w:link w:val="01DI"/>
    <w:uiPriority w:val="99"/>
    <w:locked/>
    <w:rsid w:val="00060EE7"/>
    <w:rPr>
      <w:rFonts w:ascii="Times New Roman" w:eastAsia="Times New Roman" w:hAnsi="Times New Roman" w:cs="Times New Roman"/>
      <w:b/>
      <w:caps/>
      <w:sz w:val="20"/>
      <w:szCs w:val="20"/>
      <w:lang w:eastAsia="sr-Cyrl-CS"/>
    </w:rPr>
  </w:style>
  <w:style w:type="paragraph" w:styleId="List2">
    <w:name w:val="List 2"/>
    <w:basedOn w:val="Normal"/>
    <w:uiPriority w:val="99"/>
    <w:unhideWhenUsed/>
    <w:rsid w:val="000F3C97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0F3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rsid w:val="000F3C9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0F3C97"/>
    <w:rPr>
      <w:rFonts w:ascii="Calibri" w:eastAsia="Calibri" w:hAnsi="Calibri" w:cs="Times New Roman"/>
    </w:rPr>
  </w:style>
  <w:style w:type="paragraph" w:styleId="BodyTextIndent">
    <w:name w:val="Body Text Indent"/>
    <w:basedOn w:val="Normal"/>
    <w:link w:val="BodyTextIndentChar"/>
    <w:unhideWhenUsed/>
    <w:rsid w:val="00844BD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44BD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844BDC"/>
    <w:pPr>
      <w:spacing w:line="276" w:lineRule="auto"/>
      <w:ind w:firstLine="210"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844BDC"/>
    <w:rPr>
      <w:rFonts w:ascii="Calibri" w:eastAsia="Calibri" w:hAnsi="Calibri" w:cs="Times New Roman"/>
      <w:sz w:val="24"/>
      <w:szCs w:val="24"/>
      <w:lang w:eastAsia="bg-BG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rsid w:val="00A644BC"/>
    <w:pPr>
      <w:jc w:val="both"/>
    </w:pPr>
    <w:rPr>
      <w:rFonts w:ascii="Calibri" w:hAnsi="Calibri" w:cs="Calibri"/>
      <w:sz w:val="20"/>
      <w:szCs w:val="20"/>
      <w:lang w:eastAsia="en-US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rsid w:val="00A644BC"/>
    <w:rPr>
      <w:rFonts w:ascii="Calibri" w:eastAsia="Times New Roman" w:hAnsi="Calibri" w:cs="Calibri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4E0585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4E058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E0585"/>
    <w:pPr>
      <w:spacing w:after="100"/>
      <w:ind w:left="240"/>
    </w:pPr>
  </w:style>
  <w:style w:type="character" w:styleId="Hyperlink">
    <w:name w:val="Hyperlink"/>
    <w:basedOn w:val="DefaultParagraphFont"/>
    <w:unhideWhenUsed/>
    <w:rsid w:val="004E0585"/>
    <w:rPr>
      <w:color w:val="0563C1" w:themeColor="hyperlink"/>
      <w:u w:val="single"/>
    </w:rPr>
  </w:style>
  <w:style w:type="paragraph" w:styleId="Footer">
    <w:name w:val="footer"/>
    <w:basedOn w:val="Normal"/>
    <w:link w:val="FooterChar"/>
    <w:unhideWhenUsed/>
    <w:rsid w:val="001B6F7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6F7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">
    <w:name w:val="Char Char Char"/>
    <w:basedOn w:val="Normal"/>
    <w:rsid w:val="00B371E3"/>
    <w:pPr>
      <w:tabs>
        <w:tab w:val="left" w:pos="709"/>
      </w:tabs>
    </w:pPr>
    <w:rPr>
      <w:lang w:val="pl-PL" w:eastAsia="pl-PL"/>
    </w:rPr>
  </w:style>
  <w:style w:type="paragraph" w:customStyle="1" w:styleId="Style12ptJustifiedFirstline063cm">
    <w:name w:val="Style 12 pt Justified First line:  063 cm"/>
    <w:basedOn w:val="Normal"/>
    <w:rsid w:val="00B371E3"/>
    <w:pPr>
      <w:tabs>
        <w:tab w:val="left" w:pos="709"/>
      </w:tabs>
      <w:spacing w:before="120"/>
      <w:ind w:firstLine="709"/>
      <w:jc w:val="both"/>
    </w:pPr>
    <w:rPr>
      <w:szCs w:val="20"/>
      <w:lang w:val="en-AU" w:eastAsia="zh-CN"/>
    </w:rPr>
  </w:style>
  <w:style w:type="paragraph" w:styleId="ListBullet2">
    <w:name w:val="List Bullet 2"/>
    <w:basedOn w:val="Normal"/>
    <w:uiPriority w:val="99"/>
    <w:unhideWhenUsed/>
    <w:rsid w:val="00D2568E"/>
    <w:pPr>
      <w:numPr>
        <w:numId w:val="17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2">
    <w:name w:val="Body text (2)_"/>
    <w:link w:val="Bodytext20"/>
    <w:rsid w:val="00F322B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F322B4"/>
    <w:pPr>
      <w:shd w:val="clear" w:color="auto" w:fill="FFFFFF"/>
      <w:spacing w:after="300" w:line="0" w:lineRule="atLeast"/>
    </w:pPr>
    <w:rPr>
      <w:sz w:val="23"/>
      <w:szCs w:val="23"/>
      <w:lang w:eastAsia="en-US"/>
    </w:rPr>
  </w:style>
  <w:style w:type="character" w:customStyle="1" w:styleId="Heading7Char">
    <w:name w:val="Heading 7 Char"/>
    <w:basedOn w:val="DefaultParagraphFont"/>
    <w:link w:val="Heading7"/>
    <w:rsid w:val="00791EE5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ing9Char">
    <w:name w:val="Heading 9 Char"/>
    <w:basedOn w:val="DefaultParagraphFont"/>
    <w:link w:val="Heading9"/>
    <w:rsid w:val="00791EE5"/>
    <w:rPr>
      <w:rFonts w:ascii="Arial" w:eastAsia="Times New Roman" w:hAnsi="Arial" w:cs="Arial"/>
      <w:lang w:val="en-GB"/>
    </w:rPr>
  </w:style>
  <w:style w:type="character" w:customStyle="1" w:styleId="Bodytext2Spacing3pt">
    <w:name w:val="Body text (2) + Spacing 3 pt"/>
    <w:rsid w:val="00791E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3"/>
      <w:szCs w:val="23"/>
    </w:rPr>
  </w:style>
  <w:style w:type="character" w:customStyle="1" w:styleId="Bodytext0">
    <w:name w:val="Body text_"/>
    <w:link w:val="BodyText21"/>
    <w:rsid w:val="00791EE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Picturecaption">
    <w:name w:val="Picture caption_"/>
    <w:link w:val="Picturecaption0"/>
    <w:rsid w:val="00791EE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10pt">
    <w:name w:val="Body text + 10 pt"/>
    <w:rsid w:val="00791E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1">
    <w:name w:val="Body Text1"/>
    <w:rsid w:val="00791E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Headerorfooter">
    <w:name w:val="Header or footer_"/>
    <w:link w:val="Headerorfooter0"/>
    <w:rsid w:val="00791EE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Headerorfooter95pt">
    <w:name w:val="Header or footer + 9;5 pt"/>
    <w:rsid w:val="00791E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Heading4">
    <w:name w:val="Heading #4_"/>
    <w:link w:val="Heading40"/>
    <w:rsid w:val="00791EE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Heading4NotBold">
    <w:name w:val="Heading #4 + Not Bold"/>
    <w:rsid w:val="00791E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Bold">
    <w:name w:val="Body text + Bold"/>
    <w:rsid w:val="00791E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3">
    <w:name w:val="Heading #3_"/>
    <w:link w:val="Heading30"/>
    <w:rsid w:val="00791E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Heading10">
    <w:name w:val="Heading #1_"/>
    <w:link w:val="Heading11"/>
    <w:rsid w:val="00791EE5"/>
    <w:rPr>
      <w:rFonts w:ascii="Times New Roman" w:eastAsia="Times New Roman" w:hAnsi="Times New Roman" w:cs="Times New Roman"/>
      <w:sz w:val="79"/>
      <w:szCs w:val="79"/>
      <w:shd w:val="clear" w:color="auto" w:fill="FFFFFF"/>
    </w:rPr>
  </w:style>
  <w:style w:type="character" w:customStyle="1" w:styleId="Bodytext3">
    <w:name w:val="Body text (3)_"/>
    <w:link w:val="Bodytext30"/>
    <w:rsid w:val="00791EE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3NotItalic">
    <w:name w:val="Body text (3) + Not Italic"/>
    <w:rsid w:val="00791E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Heading20">
    <w:name w:val="Heading #2_"/>
    <w:link w:val="Heading21"/>
    <w:rsid w:val="00791EE5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character" w:customStyle="1" w:styleId="Heading32">
    <w:name w:val="Heading #3 (2)_"/>
    <w:link w:val="Heading320"/>
    <w:rsid w:val="00791EE5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Heading3213ptBoldNotSmallCaps">
    <w:name w:val="Heading #3 (2) + 13 pt;Bold;Not Small Caps"/>
    <w:rsid w:val="00791EE5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0"/>
      <w:sz w:val="26"/>
      <w:szCs w:val="26"/>
    </w:rPr>
  </w:style>
  <w:style w:type="character" w:customStyle="1" w:styleId="Heading3216ptNotSmallCaps">
    <w:name w:val="Heading #3 (2) + 16 pt;Not Small Caps"/>
    <w:rsid w:val="00791EE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32"/>
      <w:szCs w:val="32"/>
    </w:rPr>
  </w:style>
  <w:style w:type="character" w:customStyle="1" w:styleId="Bodytext4">
    <w:name w:val="Body text (4)_"/>
    <w:link w:val="Bodytext40"/>
    <w:rsid w:val="00791EE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ablecaption">
    <w:name w:val="Table caption_"/>
    <w:link w:val="Tablecaption0"/>
    <w:rsid w:val="00791EE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5">
    <w:name w:val="Body text (5)_"/>
    <w:link w:val="Bodytext50"/>
    <w:rsid w:val="00791EE5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Tablecaption2">
    <w:name w:val="Table caption (2)_"/>
    <w:link w:val="Tablecaption20"/>
    <w:rsid w:val="00791EE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2NotBold">
    <w:name w:val="Body text (2) + Not Bold"/>
    <w:rsid w:val="00791E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BodyText21">
    <w:name w:val="Body Text2"/>
    <w:basedOn w:val="Normal"/>
    <w:link w:val="Bodytext0"/>
    <w:rsid w:val="00791EE5"/>
    <w:pPr>
      <w:shd w:val="clear" w:color="auto" w:fill="FFFFFF"/>
      <w:spacing w:after="960" w:line="250" w:lineRule="exact"/>
      <w:ind w:hanging="680"/>
      <w:jc w:val="right"/>
    </w:pPr>
    <w:rPr>
      <w:sz w:val="23"/>
      <w:szCs w:val="23"/>
      <w:lang w:eastAsia="en-US"/>
    </w:rPr>
  </w:style>
  <w:style w:type="paragraph" w:customStyle="1" w:styleId="Picturecaption0">
    <w:name w:val="Picture caption"/>
    <w:basedOn w:val="Normal"/>
    <w:link w:val="Picturecaption"/>
    <w:rsid w:val="00791EE5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customStyle="1" w:styleId="Headerorfooter0">
    <w:name w:val="Header or footer"/>
    <w:basedOn w:val="Normal"/>
    <w:link w:val="Headerorfooter"/>
    <w:rsid w:val="00791EE5"/>
    <w:pPr>
      <w:shd w:val="clear" w:color="auto" w:fill="FFFFFF"/>
    </w:pPr>
    <w:rPr>
      <w:sz w:val="20"/>
      <w:szCs w:val="20"/>
      <w:lang w:eastAsia="en-US"/>
    </w:rPr>
  </w:style>
  <w:style w:type="paragraph" w:customStyle="1" w:styleId="Heading40">
    <w:name w:val="Heading #4"/>
    <w:basedOn w:val="Normal"/>
    <w:link w:val="Heading4"/>
    <w:rsid w:val="00791EE5"/>
    <w:pPr>
      <w:shd w:val="clear" w:color="auto" w:fill="FFFFFF"/>
      <w:spacing w:before="960" w:line="269" w:lineRule="exact"/>
      <w:jc w:val="right"/>
      <w:outlineLvl w:val="3"/>
    </w:pPr>
    <w:rPr>
      <w:sz w:val="23"/>
      <w:szCs w:val="23"/>
      <w:lang w:eastAsia="en-US"/>
    </w:rPr>
  </w:style>
  <w:style w:type="paragraph" w:customStyle="1" w:styleId="Heading30">
    <w:name w:val="Heading #3"/>
    <w:basedOn w:val="Normal"/>
    <w:link w:val="Heading3"/>
    <w:rsid w:val="00791EE5"/>
    <w:pPr>
      <w:shd w:val="clear" w:color="auto" w:fill="FFFFFF"/>
      <w:spacing w:after="180" w:line="0" w:lineRule="atLeast"/>
      <w:outlineLvl w:val="2"/>
    </w:pPr>
    <w:rPr>
      <w:sz w:val="26"/>
      <w:szCs w:val="26"/>
      <w:lang w:eastAsia="en-US"/>
    </w:rPr>
  </w:style>
  <w:style w:type="paragraph" w:customStyle="1" w:styleId="Heading11">
    <w:name w:val="Heading #1"/>
    <w:basedOn w:val="Normal"/>
    <w:link w:val="Heading10"/>
    <w:rsid w:val="00791EE5"/>
    <w:pPr>
      <w:shd w:val="clear" w:color="auto" w:fill="FFFFFF"/>
      <w:spacing w:before="180" w:after="660" w:line="0" w:lineRule="atLeast"/>
      <w:outlineLvl w:val="0"/>
    </w:pPr>
    <w:rPr>
      <w:sz w:val="79"/>
      <w:szCs w:val="79"/>
      <w:lang w:eastAsia="en-US"/>
    </w:rPr>
  </w:style>
  <w:style w:type="paragraph" w:customStyle="1" w:styleId="Bodytext30">
    <w:name w:val="Body text (3)"/>
    <w:basedOn w:val="Normal"/>
    <w:link w:val="Bodytext3"/>
    <w:rsid w:val="00791EE5"/>
    <w:pPr>
      <w:shd w:val="clear" w:color="auto" w:fill="FFFFFF"/>
      <w:spacing w:before="660" w:line="893" w:lineRule="exact"/>
    </w:pPr>
    <w:rPr>
      <w:sz w:val="23"/>
      <w:szCs w:val="23"/>
      <w:lang w:eastAsia="en-US"/>
    </w:rPr>
  </w:style>
  <w:style w:type="paragraph" w:customStyle="1" w:styleId="Heading21">
    <w:name w:val="Heading #2"/>
    <w:basedOn w:val="Normal"/>
    <w:link w:val="Heading20"/>
    <w:rsid w:val="00791EE5"/>
    <w:pPr>
      <w:shd w:val="clear" w:color="auto" w:fill="FFFFFF"/>
      <w:spacing w:before="1380" w:after="180" w:line="0" w:lineRule="atLeast"/>
      <w:outlineLvl w:val="1"/>
    </w:pPr>
    <w:rPr>
      <w:sz w:val="34"/>
      <w:szCs w:val="34"/>
      <w:lang w:eastAsia="en-US"/>
    </w:rPr>
  </w:style>
  <w:style w:type="paragraph" w:customStyle="1" w:styleId="Heading320">
    <w:name w:val="Heading #3 (2)"/>
    <w:basedOn w:val="Normal"/>
    <w:link w:val="Heading32"/>
    <w:rsid w:val="00791EE5"/>
    <w:pPr>
      <w:shd w:val="clear" w:color="auto" w:fill="FFFFFF"/>
      <w:spacing w:before="180" w:after="1020" w:line="0" w:lineRule="atLeast"/>
      <w:outlineLvl w:val="2"/>
    </w:pPr>
    <w:rPr>
      <w:sz w:val="29"/>
      <w:szCs w:val="29"/>
      <w:lang w:eastAsia="en-US"/>
    </w:rPr>
  </w:style>
  <w:style w:type="paragraph" w:customStyle="1" w:styleId="Bodytext40">
    <w:name w:val="Body text (4)"/>
    <w:basedOn w:val="Normal"/>
    <w:link w:val="Bodytext4"/>
    <w:rsid w:val="00791EE5"/>
    <w:pPr>
      <w:shd w:val="clear" w:color="auto" w:fill="FFFFFF"/>
      <w:spacing w:line="0" w:lineRule="atLeast"/>
    </w:pPr>
    <w:rPr>
      <w:sz w:val="20"/>
      <w:szCs w:val="20"/>
      <w:lang w:eastAsia="en-US"/>
    </w:rPr>
  </w:style>
  <w:style w:type="paragraph" w:customStyle="1" w:styleId="Tablecaption0">
    <w:name w:val="Table caption"/>
    <w:basedOn w:val="Normal"/>
    <w:link w:val="Tablecaption"/>
    <w:rsid w:val="00791EE5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customStyle="1" w:styleId="Bodytext50">
    <w:name w:val="Body text (5)"/>
    <w:basedOn w:val="Normal"/>
    <w:link w:val="Bodytext5"/>
    <w:rsid w:val="00791EE5"/>
    <w:pPr>
      <w:shd w:val="clear" w:color="auto" w:fill="FFFFFF"/>
      <w:spacing w:line="0" w:lineRule="atLeast"/>
    </w:pPr>
    <w:rPr>
      <w:sz w:val="29"/>
      <w:szCs w:val="29"/>
      <w:lang w:eastAsia="en-US"/>
    </w:rPr>
  </w:style>
  <w:style w:type="paragraph" w:customStyle="1" w:styleId="Tablecaption20">
    <w:name w:val="Table caption (2)"/>
    <w:basedOn w:val="Normal"/>
    <w:link w:val="Tablecaption2"/>
    <w:rsid w:val="00791EE5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customStyle="1" w:styleId="CharCharCharCharCharCharCharCharCharCharCharChar1CharCharCharCharCharChar1Char">
    <w:name w:val="Char Char Char Char Char Char Char Char Char Char Char Char1 Char Char Char Char Char Char1 Char"/>
    <w:basedOn w:val="Normal"/>
    <w:rsid w:val="00791EE5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andard">
    <w:name w:val="Standard"/>
    <w:rsid w:val="00791EE5"/>
    <w:pPr>
      <w:widowControl w:val="0"/>
      <w:suppressAutoHyphens/>
      <w:spacing w:after="0" w:line="240" w:lineRule="auto"/>
    </w:pPr>
    <w:rPr>
      <w:rFonts w:ascii="Arial" w:eastAsia="Times CY" w:hAnsi="Arial" w:cs="Arial"/>
      <w:sz w:val="20"/>
      <w:szCs w:val="20"/>
      <w:lang w:val="en-GB" w:eastAsia="ar-SA"/>
    </w:rPr>
  </w:style>
  <w:style w:type="paragraph" w:styleId="BodyTextIndent3">
    <w:name w:val="Body Text Indent 3"/>
    <w:basedOn w:val="Normal"/>
    <w:link w:val="BodyTextIndent3Char"/>
    <w:rsid w:val="00791EE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91EE5"/>
    <w:rPr>
      <w:rFonts w:ascii="Times New Roman" w:eastAsia="Times New Roman" w:hAnsi="Times New Roman" w:cs="Times New Roman"/>
      <w:sz w:val="16"/>
      <w:szCs w:val="16"/>
      <w:lang w:eastAsia="bg-BG"/>
    </w:rPr>
  </w:style>
  <w:style w:type="character" w:customStyle="1" w:styleId="1">
    <w:name w:val="Основен текст1"/>
    <w:rsid w:val="00791EE5"/>
    <w:rPr>
      <w:sz w:val="23"/>
      <w:szCs w:val="23"/>
      <w:lang w:bidi="ar-SA"/>
    </w:rPr>
  </w:style>
  <w:style w:type="paragraph" w:styleId="BodyText31">
    <w:name w:val="Body Text 3"/>
    <w:basedOn w:val="Normal"/>
    <w:link w:val="BodyText3Char"/>
    <w:rsid w:val="00791EE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1"/>
    <w:rsid w:val="00791EE5"/>
    <w:rPr>
      <w:rFonts w:ascii="Times New Roman" w:eastAsia="Times New Roman" w:hAnsi="Times New Roman" w:cs="Times New Roman"/>
      <w:sz w:val="16"/>
      <w:szCs w:val="16"/>
      <w:lang w:eastAsia="bg-BG"/>
    </w:rPr>
  </w:style>
  <w:style w:type="character" w:customStyle="1" w:styleId="a">
    <w:name w:val="Основен текст_"/>
    <w:link w:val="10"/>
    <w:locked/>
    <w:rsid w:val="00791EE5"/>
    <w:rPr>
      <w:sz w:val="23"/>
      <w:szCs w:val="23"/>
      <w:shd w:val="clear" w:color="auto" w:fill="FFFFFF"/>
    </w:rPr>
  </w:style>
  <w:style w:type="paragraph" w:customStyle="1" w:styleId="10">
    <w:name w:val="Основен текст1"/>
    <w:basedOn w:val="Normal"/>
    <w:link w:val="a"/>
    <w:rsid w:val="00791EE5"/>
    <w:pPr>
      <w:shd w:val="clear" w:color="auto" w:fill="FFFFFF"/>
      <w:spacing w:before="480" w:line="278" w:lineRule="exact"/>
      <w:ind w:hanging="132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styleId="FootnoteReference">
    <w:name w:val="footnote reference"/>
    <w:aliases w:val="Footnote symbol"/>
    <w:rsid w:val="00791EE5"/>
    <w:rPr>
      <w:rFonts w:cs="Times New Roman"/>
      <w:vertAlign w:val="superscript"/>
    </w:rPr>
  </w:style>
  <w:style w:type="paragraph" w:styleId="BodyText22">
    <w:name w:val="Body Text 2"/>
    <w:basedOn w:val="Normal"/>
    <w:link w:val="BodyText2Char"/>
    <w:rsid w:val="00791EE5"/>
    <w:pPr>
      <w:spacing w:after="120" w:line="480" w:lineRule="auto"/>
    </w:pPr>
    <w:rPr>
      <w:rFonts w:ascii="Arial Unicode MS" w:eastAsia="Arial Unicode MS" w:hAnsi="Arial Unicode MS" w:cs="Arial Unicode MS"/>
      <w:color w:val="000000"/>
      <w:lang w:val="bg"/>
    </w:rPr>
  </w:style>
  <w:style w:type="character" w:customStyle="1" w:styleId="BodyText2Char">
    <w:name w:val="Body Text 2 Char"/>
    <w:basedOn w:val="DefaultParagraphFont"/>
    <w:link w:val="BodyText22"/>
    <w:rsid w:val="00791EE5"/>
    <w:rPr>
      <w:rFonts w:ascii="Arial Unicode MS" w:eastAsia="Arial Unicode MS" w:hAnsi="Arial Unicode MS" w:cs="Arial Unicode MS"/>
      <w:color w:val="000000"/>
      <w:sz w:val="24"/>
      <w:szCs w:val="24"/>
      <w:lang w:val="bg" w:eastAsia="bg-BG"/>
    </w:rPr>
  </w:style>
  <w:style w:type="paragraph" w:customStyle="1" w:styleId="Default">
    <w:name w:val="Default"/>
    <w:rsid w:val="00791EE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bg-BG"/>
    </w:rPr>
  </w:style>
  <w:style w:type="paragraph" w:styleId="BodyTextIndent2">
    <w:name w:val="Body Text Indent 2"/>
    <w:basedOn w:val="Normal"/>
    <w:link w:val="BodyTextIndent2Char"/>
    <w:rsid w:val="00791EE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91EE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Revision">
    <w:name w:val="Revision"/>
    <w:hidden/>
    <w:uiPriority w:val="99"/>
    <w:semiHidden/>
    <w:rsid w:val="00394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lsp.government.b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3.moew.government.bg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ap.b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p.bg/page?id=178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837C9-2890-4F7E-B1CC-4726E64B0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60</Pages>
  <Words>12892</Words>
  <Characters>73489</Characters>
  <Application>Microsoft Office Word</Application>
  <DocSecurity>0</DocSecurity>
  <Lines>612</Lines>
  <Paragraphs>172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STsvetkova</dc:creator>
  <cp:lastModifiedBy>STsvetkova</cp:lastModifiedBy>
  <cp:revision>8</cp:revision>
  <cp:lastPrinted>2016-11-11T08:16:00Z</cp:lastPrinted>
  <dcterms:created xsi:type="dcterms:W3CDTF">2016-11-08T08:20:00Z</dcterms:created>
  <dcterms:modified xsi:type="dcterms:W3CDTF">2016-11-15T13:05:00Z</dcterms:modified>
</cp:coreProperties>
</file>