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365F" w14:textId="033E41EC" w:rsidR="00985BD0" w:rsidRPr="00776905" w:rsidRDefault="001628AC" w:rsidP="00985BD0">
      <w:pPr>
        <w:pStyle w:val="Kop1"/>
        <w:rPr>
          <w:color w:val="339933"/>
          <w:sz w:val="32"/>
          <w:szCs w:val="32"/>
        </w:rPr>
      </w:pPr>
      <w:r w:rsidRPr="00776905">
        <w:rPr>
          <w:color w:val="339933"/>
          <w:sz w:val="32"/>
          <w:szCs w:val="32"/>
        </w:rPr>
        <w:t xml:space="preserve">Projectmanager </w:t>
      </w:r>
      <w:r w:rsidR="00776905" w:rsidRPr="00776905">
        <w:rPr>
          <w:color w:val="339933"/>
          <w:sz w:val="32"/>
          <w:szCs w:val="32"/>
        </w:rPr>
        <w:t>A16</w:t>
      </w:r>
      <w:r w:rsidR="00776905">
        <w:rPr>
          <w:color w:val="339933"/>
          <w:sz w:val="32"/>
          <w:szCs w:val="32"/>
        </w:rPr>
        <w:t xml:space="preserve"> -</w:t>
      </w:r>
      <w:r w:rsidR="00776905" w:rsidRPr="00776905">
        <w:rPr>
          <w:color w:val="339933"/>
          <w:sz w:val="32"/>
          <w:szCs w:val="32"/>
        </w:rPr>
        <w:t xml:space="preserve"> Blankenburgverbinding</w:t>
      </w:r>
    </w:p>
    <w:p w14:paraId="62F8CD26" w14:textId="77777777" w:rsidR="00985BD0" w:rsidRDefault="00985BD0" w:rsidP="00985BD0"/>
    <w:p w14:paraId="7DE327B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EC49976" w14:textId="77777777" w:rsidTr="001C6FAE">
        <w:tc>
          <w:tcPr>
            <w:tcW w:w="3086" w:type="dxa"/>
          </w:tcPr>
          <w:p w14:paraId="0E774318" w14:textId="77777777" w:rsidR="00BB5ABD" w:rsidRPr="00B87FD5" w:rsidRDefault="00BB5ABD" w:rsidP="00D24F8E">
            <w:pPr>
              <w:rPr>
                <w:b/>
                <w:szCs w:val="20"/>
              </w:rPr>
            </w:pPr>
            <w:r w:rsidRPr="00B87FD5">
              <w:rPr>
                <w:b/>
                <w:szCs w:val="20"/>
              </w:rPr>
              <w:t>Werklocatie:</w:t>
            </w:r>
          </w:p>
        </w:tc>
        <w:tc>
          <w:tcPr>
            <w:tcW w:w="5295" w:type="dxa"/>
          </w:tcPr>
          <w:p w14:paraId="10559868" w14:textId="61ECCD6F" w:rsidR="00BB5ABD" w:rsidRPr="00B87FD5" w:rsidRDefault="00AD46EC" w:rsidP="00D24F8E">
            <w:pPr>
              <w:rPr>
                <w:szCs w:val="20"/>
              </w:rPr>
            </w:pPr>
            <w:r w:rsidRPr="00B87FD5">
              <w:rPr>
                <w:szCs w:val="20"/>
              </w:rPr>
              <w:t>De Rotterdam</w:t>
            </w:r>
            <w:r w:rsidR="00EE0A8C">
              <w:rPr>
                <w:szCs w:val="20"/>
              </w:rPr>
              <w:t>, Wilhelminakade 179</w:t>
            </w:r>
          </w:p>
        </w:tc>
      </w:tr>
      <w:tr w:rsidR="00BB5ABD" w:rsidRPr="00BB5ABD" w14:paraId="5FAE8362" w14:textId="77777777" w:rsidTr="001C6FAE">
        <w:tc>
          <w:tcPr>
            <w:tcW w:w="3086" w:type="dxa"/>
          </w:tcPr>
          <w:p w14:paraId="174008E1" w14:textId="77777777" w:rsidR="00BB5ABD" w:rsidRPr="00B87FD5" w:rsidRDefault="00BB5ABD" w:rsidP="00D24F8E">
            <w:pPr>
              <w:rPr>
                <w:b/>
                <w:szCs w:val="20"/>
              </w:rPr>
            </w:pPr>
            <w:r w:rsidRPr="00B87FD5">
              <w:rPr>
                <w:b/>
                <w:szCs w:val="20"/>
              </w:rPr>
              <w:t>Startdatum:</w:t>
            </w:r>
          </w:p>
        </w:tc>
        <w:tc>
          <w:tcPr>
            <w:tcW w:w="5295" w:type="dxa"/>
          </w:tcPr>
          <w:p w14:paraId="0EA15E62" w14:textId="762337F0" w:rsidR="00BB5ABD" w:rsidRPr="00B87FD5" w:rsidRDefault="00661CCF" w:rsidP="00D24F8E">
            <w:pPr>
              <w:rPr>
                <w:szCs w:val="20"/>
              </w:rPr>
            </w:pPr>
            <w:r w:rsidRPr="00B87FD5">
              <w:rPr>
                <w:szCs w:val="20"/>
              </w:rPr>
              <w:t>z.s.m.</w:t>
            </w:r>
            <w:r w:rsidR="00EE0A8C">
              <w:rPr>
                <w:szCs w:val="20"/>
              </w:rPr>
              <w:t xml:space="preserve">, naar verwachting </w:t>
            </w:r>
            <w:r w:rsidR="00CC18B5">
              <w:rPr>
                <w:szCs w:val="20"/>
              </w:rPr>
              <w:t>eind</w:t>
            </w:r>
            <w:r w:rsidR="00031FB9">
              <w:rPr>
                <w:szCs w:val="20"/>
              </w:rPr>
              <w:t xml:space="preserve"> september</w:t>
            </w:r>
            <w:r w:rsidR="00EE0A8C">
              <w:rPr>
                <w:szCs w:val="20"/>
              </w:rPr>
              <w:t xml:space="preserve"> 2019</w:t>
            </w:r>
          </w:p>
        </w:tc>
      </w:tr>
      <w:tr w:rsidR="00BB5ABD" w:rsidRPr="00BB5ABD" w14:paraId="0081B996" w14:textId="77777777" w:rsidTr="001C6FAE">
        <w:tc>
          <w:tcPr>
            <w:tcW w:w="3086" w:type="dxa"/>
          </w:tcPr>
          <w:p w14:paraId="44F31FC4" w14:textId="77777777" w:rsidR="00BB5ABD" w:rsidRPr="00B87FD5" w:rsidRDefault="00BB5ABD" w:rsidP="00D24F8E">
            <w:pPr>
              <w:rPr>
                <w:b/>
                <w:szCs w:val="20"/>
              </w:rPr>
            </w:pPr>
            <w:r w:rsidRPr="00B87FD5">
              <w:rPr>
                <w:b/>
                <w:szCs w:val="20"/>
              </w:rPr>
              <w:t>Aantal medewerkers:</w:t>
            </w:r>
          </w:p>
        </w:tc>
        <w:tc>
          <w:tcPr>
            <w:tcW w:w="5295" w:type="dxa"/>
          </w:tcPr>
          <w:p w14:paraId="3E1681E3" w14:textId="624C6408" w:rsidR="00BB5ABD" w:rsidRPr="00B87FD5" w:rsidRDefault="0028033D" w:rsidP="00D24F8E">
            <w:pPr>
              <w:rPr>
                <w:szCs w:val="20"/>
              </w:rPr>
            </w:pPr>
            <w:r w:rsidRPr="00B87FD5">
              <w:rPr>
                <w:szCs w:val="20"/>
              </w:rPr>
              <w:t>1</w:t>
            </w:r>
          </w:p>
        </w:tc>
      </w:tr>
      <w:tr w:rsidR="00BB5ABD" w14:paraId="7079AAF5" w14:textId="77777777" w:rsidTr="001C6FAE">
        <w:tc>
          <w:tcPr>
            <w:tcW w:w="3086" w:type="dxa"/>
          </w:tcPr>
          <w:p w14:paraId="0BB953FC" w14:textId="77777777" w:rsidR="00BB5ABD" w:rsidRPr="00B87FD5" w:rsidRDefault="00BB5ABD" w:rsidP="00D24F8E">
            <w:pPr>
              <w:rPr>
                <w:b/>
                <w:szCs w:val="20"/>
              </w:rPr>
            </w:pPr>
            <w:r w:rsidRPr="00B87FD5">
              <w:rPr>
                <w:b/>
                <w:szCs w:val="20"/>
              </w:rPr>
              <w:t>Uren per week:</w:t>
            </w:r>
          </w:p>
        </w:tc>
        <w:tc>
          <w:tcPr>
            <w:tcW w:w="5295" w:type="dxa"/>
          </w:tcPr>
          <w:p w14:paraId="5FD7AFA1" w14:textId="32DACE88" w:rsidR="00BB5ABD" w:rsidRPr="00B87FD5" w:rsidRDefault="00CC18B5" w:rsidP="00D24F8E">
            <w:pPr>
              <w:rPr>
                <w:szCs w:val="20"/>
              </w:rPr>
            </w:pPr>
            <w:r>
              <w:rPr>
                <w:szCs w:val="20"/>
              </w:rPr>
              <w:t>32</w:t>
            </w:r>
            <w:r w:rsidR="0028033D" w:rsidRPr="00B87FD5">
              <w:rPr>
                <w:szCs w:val="20"/>
              </w:rPr>
              <w:t xml:space="preserve"> uur per week</w:t>
            </w:r>
          </w:p>
        </w:tc>
      </w:tr>
      <w:tr w:rsidR="00BB5ABD" w:rsidRPr="00BB5ABD" w14:paraId="7ABBBB61" w14:textId="77777777" w:rsidTr="001C6FAE">
        <w:tc>
          <w:tcPr>
            <w:tcW w:w="3086" w:type="dxa"/>
          </w:tcPr>
          <w:p w14:paraId="06A07E15" w14:textId="77777777" w:rsidR="00BB5ABD" w:rsidRPr="00B87FD5" w:rsidRDefault="00BB5ABD" w:rsidP="00D24F8E">
            <w:pPr>
              <w:rPr>
                <w:b/>
                <w:szCs w:val="20"/>
              </w:rPr>
            </w:pPr>
            <w:r w:rsidRPr="00B87FD5">
              <w:rPr>
                <w:b/>
                <w:szCs w:val="20"/>
              </w:rPr>
              <w:t>Duur opdracht:</w:t>
            </w:r>
          </w:p>
        </w:tc>
        <w:tc>
          <w:tcPr>
            <w:tcW w:w="5295" w:type="dxa"/>
          </w:tcPr>
          <w:p w14:paraId="56118F85" w14:textId="7BD8E486" w:rsidR="00BB5ABD" w:rsidRPr="00B87FD5" w:rsidRDefault="00776905" w:rsidP="00D24F8E">
            <w:pPr>
              <w:rPr>
                <w:szCs w:val="20"/>
              </w:rPr>
            </w:pPr>
            <w:r w:rsidRPr="00B87FD5">
              <w:rPr>
                <w:szCs w:val="20"/>
              </w:rPr>
              <w:t>6</w:t>
            </w:r>
            <w:r w:rsidR="00BD571D" w:rsidRPr="00B87FD5">
              <w:rPr>
                <w:szCs w:val="20"/>
              </w:rPr>
              <w:t xml:space="preserve"> maanden</w:t>
            </w:r>
          </w:p>
        </w:tc>
      </w:tr>
      <w:tr w:rsidR="00BB5ABD" w:rsidRPr="00BB5ABD" w14:paraId="11EEF3DD" w14:textId="77777777" w:rsidTr="001C6FAE">
        <w:tc>
          <w:tcPr>
            <w:tcW w:w="3086" w:type="dxa"/>
          </w:tcPr>
          <w:p w14:paraId="0F105ED2" w14:textId="2AEA5618" w:rsidR="008A7158" w:rsidRPr="00B87FD5" w:rsidRDefault="00BB5ABD" w:rsidP="00D24F8E">
            <w:pPr>
              <w:rPr>
                <w:b/>
                <w:szCs w:val="20"/>
              </w:rPr>
            </w:pPr>
            <w:r w:rsidRPr="00B87FD5">
              <w:rPr>
                <w:b/>
                <w:szCs w:val="20"/>
              </w:rPr>
              <w:t>Verlengingsopties:</w:t>
            </w:r>
          </w:p>
        </w:tc>
        <w:tc>
          <w:tcPr>
            <w:tcW w:w="5295" w:type="dxa"/>
          </w:tcPr>
          <w:p w14:paraId="02124508" w14:textId="243DED8B" w:rsidR="00BB5ABD" w:rsidRPr="00B87FD5" w:rsidRDefault="00CC18B5" w:rsidP="00D24F8E">
            <w:pPr>
              <w:rPr>
                <w:szCs w:val="20"/>
              </w:rPr>
            </w:pPr>
            <w:r>
              <w:rPr>
                <w:szCs w:val="20"/>
              </w:rPr>
              <w:t>n.v.t.</w:t>
            </w:r>
          </w:p>
        </w:tc>
      </w:tr>
      <w:tr w:rsidR="00BB5ABD" w:rsidRPr="00BB5ABD" w14:paraId="47525F48" w14:textId="77777777" w:rsidTr="001C6FAE">
        <w:tc>
          <w:tcPr>
            <w:tcW w:w="3086" w:type="dxa"/>
          </w:tcPr>
          <w:p w14:paraId="170E225B" w14:textId="77777777" w:rsidR="00BB5ABD" w:rsidRPr="00B87FD5" w:rsidRDefault="00BB5ABD" w:rsidP="00D24F8E">
            <w:pPr>
              <w:rPr>
                <w:b/>
                <w:szCs w:val="20"/>
              </w:rPr>
            </w:pPr>
            <w:r w:rsidRPr="00B87FD5">
              <w:rPr>
                <w:b/>
                <w:szCs w:val="20"/>
              </w:rPr>
              <w:t>FSK:</w:t>
            </w:r>
          </w:p>
        </w:tc>
        <w:tc>
          <w:tcPr>
            <w:tcW w:w="5295" w:type="dxa"/>
          </w:tcPr>
          <w:p w14:paraId="1448C8F7" w14:textId="6414CF72" w:rsidR="008A7158" w:rsidRPr="00B87FD5" w:rsidRDefault="0028033D" w:rsidP="00D24F8E">
            <w:pPr>
              <w:rPr>
                <w:szCs w:val="20"/>
              </w:rPr>
            </w:pPr>
            <w:r w:rsidRPr="00B87FD5">
              <w:rPr>
                <w:szCs w:val="20"/>
              </w:rPr>
              <w:t>12</w:t>
            </w:r>
          </w:p>
        </w:tc>
      </w:tr>
      <w:tr w:rsidR="00BB5ABD" w:rsidRPr="00BB5ABD" w14:paraId="0D25CFD7" w14:textId="77777777" w:rsidTr="00BD571D">
        <w:tc>
          <w:tcPr>
            <w:tcW w:w="3086" w:type="dxa"/>
            <w:shd w:val="clear" w:color="auto" w:fill="auto"/>
          </w:tcPr>
          <w:p w14:paraId="3E1E25CC" w14:textId="77777777" w:rsidR="00BB5ABD" w:rsidRPr="00B87FD5" w:rsidRDefault="00BB5ABD" w:rsidP="00D24F8E">
            <w:pPr>
              <w:rPr>
                <w:b/>
                <w:szCs w:val="20"/>
              </w:rPr>
            </w:pPr>
            <w:r w:rsidRPr="00B87FD5">
              <w:rPr>
                <w:b/>
                <w:szCs w:val="20"/>
              </w:rPr>
              <w:t>Tariefrange:</w:t>
            </w:r>
          </w:p>
        </w:tc>
        <w:tc>
          <w:tcPr>
            <w:tcW w:w="5295" w:type="dxa"/>
            <w:shd w:val="clear" w:color="auto" w:fill="auto"/>
          </w:tcPr>
          <w:p w14:paraId="259CD861" w14:textId="53C3D266" w:rsidR="00BB5ABD" w:rsidRPr="00B87FD5" w:rsidRDefault="00BD571D" w:rsidP="00D24F8E">
            <w:pPr>
              <w:rPr>
                <w:szCs w:val="20"/>
              </w:rPr>
            </w:pPr>
            <w:r w:rsidRPr="00B87FD5">
              <w:rPr>
                <w:szCs w:val="20"/>
              </w:rPr>
              <w:t>€10</w:t>
            </w:r>
            <w:r w:rsidR="00F528CC">
              <w:rPr>
                <w:szCs w:val="20"/>
              </w:rPr>
              <w:t>5</w:t>
            </w:r>
            <w:r w:rsidR="0028033D" w:rsidRPr="00B87FD5">
              <w:rPr>
                <w:szCs w:val="20"/>
              </w:rPr>
              <w:t xml:space="preserve"> tot max. </w:t>
            </w:r>
            <w:r w:rsidRPr="00B87FD5">
              <w:rPr>
                <w:szCs w:val="20"/>
              </w:rPr>
              <w:t>€1</w:t>
            </w:r>
            <w:r w:rsidR="000E5E75">
              <w:rPr>
                <w:szCs w:val="20"/>
              </w:rPr>
              <w:t>15</w:t>
            </w:r>
            <w:r w:rsidR="0028033D" w:rsidRPr="00B87FD5">
              <w:rPr>
                <w:szCs w:val="20"/>
              </w:rPr>
              <w:t xml:space="preserve"> per uur.</w:t>
            </w:r>
          </w:p>
        </w:tc>
      </w:tr>
      <w:tr w:rsidR="00BB5ABD" w:rsidRPr="00BB5ABD" w14:paraId="543DAC72" w14:textId="77777777" w:rsidTr="001C6FAE">
        <w:tc>
          <w:tcPr>
            <w:tcW w:w="3086" w:type="dxa"/>
          </w:tcPr>
          <w:p w14:paraId="7EA33355" w14:textId="77777777" w:rsidR="00BB5ABD" w:rsidRPr="00B87FD5" w:rsidRDefault="00BB5ABD" w:rsidP="00D24F8E">
            <w:pPr>
              <w:rPr>
                <w:b/>
                <w:szCs w:val="20"/>
              </w:rPr>
            </w:pPr>
            <w:r w:rsidRPr="00B87FD5">
              <w:rPr>
                <w:b/>
                <w:szCs w:val="20"/>
              </w:rPr>
              <w:t>Verhouding prijs/kwaliteit:</w:t>
            </w:r>
          </w:p>
          <w:p w14:paraId="14AC4AB1" w14:textId="77777777" w:rsidR="00BD571D" w:rsidRDefault="00BD571D" w:rsidP="00D24F8E">
            <w:pPr>
              <w:rPr>
                <w:b/>
                <w:szCs w:val="20"/>
              </w:rPr>
            </w:pPr>
            <w:r w:rsidRPr="00B87FD5">
              <w:rPr>
                <w:b/>
                <w:szCs w:val="20"/>
              </w:rPr>
              <w:t>Geschikt voor ZZP:</w:t>
            </w:r>
          </w:p>
          <w:p w14:paraId="55F547FA" w14:textId="74B22BF1" w:rsidR="00E921A7" w:rsidRPr="00B87FD5" w:rsidRDefault="00E921A7" w:rsidP="00D24F8E">
            <w:pPr>
              <w:rPr>
                <w:b/>
                <w:szCs w:val="20"/>
              </w:rPr>
            </w:pPr>
            <w:r>
              <w:rPr>
                <w:b/>
                <w:szCs w:val="20"/>
              </w:rPr>
              <w:t>Data verificatiegesprekken:</w:t>
            </w:r>
          </w:p>
        </w:tc>
        <w:tc>
          <w:tcPr>
            <w:tcW w:w="5295" w:type="dxa"/>
          </w:tcPr>
          <w:p w14:paraId="3DD724A7" w14:textId="77777777" w:rsidR="00BD571D" w:rsidRPr="00B87FD5" w:rsidRDefault="00BD571D" w:rsidP="00D24F8E">
            <w:pPr>
              <w:rPr>
                <w:szCs w:val="20"/>
              </w:rPr>
            </w:pPr>
            <w:r w:rsidRPr="00B87FD5">
              <w:rPr>
                <w:szCs w:val="20"/>
              </w:rPr>
              <w:t>30% - 70%</w:t>
            </w:r>
          </w:p>
          <w:p w14:paraId="49CD4D5E" w14:textId="77777777" w:rsidR="00BD571D" w:rsidRDefault="00BC0D57" w:rsidP="00D24F8E">
            <w:pPr>
              <w:rPr>
                <w:szCs w:val="20"/>
              </w:rPr>
            </w:pPr>
            <w:r w:rsidRPr="00CC18B5">
              <w:rPr>
                <w:szCs w:val="20"/>
              </w:rPr>
              <w:t>Ja</w:t>
            </w:r>
          </w:p>
          <w:p w14:paraId="01A5E48D" w14:textId="02CD036E" w:rsidR="00E921A7" w:rsidRPr="00B87FD5" w:rsidRDefault="00E921A7" w:rsidP="00D24F8E">
            <w:pPr>
              <w:rPr>
                <w:szCs w:val="20"/>
              </w:rPr>
            </w:pPr>
            <w:r>
              <w:rPr>
                <w:szCs w:val="20"/>
              </w:rPr>
              <w:t>Week 37/38</w:t>
            </w:r>
          </w:p>
        </w:tc>
      </w:tr>
    </w:tbl>
    <w:p w14:paraId="20EA678F" w14:textId="77777777" w:rsidR="00BB5ABD" w:rsidRPr="00BB5ABD" w:rsidRDefault="00BB5ABD" w:rsidP="00BB5ABD"/>
    <w:p w14:paraId="5B939710" w14:textId="77777777" w:rsidR="00985BD0" w:rsidRDefault="00BD571D" w:rsidP="00E26C9F">
      <w:pPr>
        <w:pStyle w:val="Kop2"/>
      </w:pPr>
      <w:r>
        <w:t>Jouw functie</w:t>
      </w:r>
    </w:p>
    <w:p w14:paraId="65D64A0E" w14:textId="77777777" w:rsidR="00CC18B5" w:rsidRDefault="00CC18B5" w:rsidP="00CC18B5">
      <w:r>
        <w:t>De</w:t>
      </w:r>
      <w:r w:rsidRPr="00AA6491">
        <w:t xml:space="preserve"> projectmanager zal het project A16</w:t>
      </w:r>
      <w:r>
        <w:t xml:space="preserve"> Rotterdam</w:t>
      </w:r>
      <w:r w:rsidRPr="00AA6491">
        <w:t xml:space="preserve"> en de Blankenburgverbinding in de huidige dynamische fase moeten aansturen en begeleiden. Projectmanager is de gesprekspartner tussen diverse partijen waaronder Rijkswaterstaat, het bouwconsortium</w:t>
      </w:r>
      <w:r>
        <w:t xml:space="preserve"> en lokale overheden, hij/zij </w:t>
      </w:r>
      <w:r w:rsidRPr="00AA6491">
        <w:t>zal hierbij de belangen van de gemeente waarborgen en monitoren hoe verdere afspraken met partijen gemaakt zijn</w:t>
      </w:r>
      <w:r>
        <w:t xml:space="preserve"> en worden. </w:t>
      </w:r>
      <w:bookmarkStart w:id="0" w:name="_Hlk16608932"/>
      <w:r>
        <w:t>Deze zaken zullen door projectmanager zelfstandig en onder zijn leiding worden uitgevoerd.</w:t>
      </w:r>
    </w:p>
    <w:p w14:paraId="68E3E721" w14:textId="77777777" w:rsidR="00CC18B5" w:rsidRDefault="00CC18B5" w:rsidP="00CC18B5">
      <w:r>
        <w:t xml:space="preserve">De werkzaamheden bestaan voor de 2 projecten uit de volgende onderdelen en moet uiteindelijk leiden tot 2 goed ingepaste snelwegen in 2024 die uitgevoerd zijn met zo min mogelijk omgevingshinder tijdens de bouw: </w:t>
      </w:r>
    </w:p>
    <w:p w14:paraId="0A26DA59" w14:textId="77777777" w:rsidR="00CC18B5" w:rsidRDefault="00CC18B5" w:rsidP="00CC18B5">
      <w:pPr>
        <w:numPr>
          <w:ilvl w:val="0"/>
          <w:numId w:val="7"/>
        </w:numPr>
        <w:overflowPunct w:val="0"/>
        <w:autoSpaceDE w:val="0"/>
        <w:autoSpaceDN w:val="0"/>
        <w:adjustRightInd w:val="0"/>
        <w:textAlignment w:val="baseline"/>
      </w:pPr>
      <w:r>
        <w:t>Procesmanagement, zorgen dat de afspraken en eisen worden nagekomen, die zijn ingebracht of worden uitgevoerd door alle betrokken partijen, inclusief gemeente Rotterdam. Ook het coördineren van de gemeentelijke processen rondom ontwerp en realisatie van de nieuwe snelweg en het uitvoeren en begeleiden van omgevingsmanagement;</w:t>
      </w:r>
    </w:p>
    <w:p w14:paraId="0F933764" w14:textId="77777777" w:rsidR="00CC18B5" w:rsidRDefault="00CC18B5" w:rsidP="00CC18B5">
      <w:pPr>
        <w:numPr>
          <w:ilvl w:val="0"/>
          <w:numId w:val="7"/>
        </w:numPr>
        <w:overflowPunct w:val="0"/>
        <w:autoSpaceDE w:val="0"/>
        <w:autoSpaceDN w:val="0"/>
        <w:adjustRightInd w:val="0"/>
        <w:textAlignment w:val="baseline"/>
      </w:pPr>
      <w:r>
        <w:t>Projectmanagement, uitvoeren van de landschappelijke inpassingsprojecten en maatregelen van gemeente Rotterdam;</w:t>
      </w:r>
    </w:p>
    <w:p w14:paraId="1DC0AD81" w14:textId="77777777" w:rsidR="00CC18B5" w:rsidRDefault="00CC18B5" w:rsidP="00CC18B5">
      <w:pPr>
        <w:numPr>
          <w:ilvl w:val="0"/>
          <w:numId w:val="7"/>
        </w:numPr>
        <w:overflowPunct w:val="0"/>
        <w:autoSpaceDE w:val="0"/>
        <w:autoSpaceDN w:val="0"/>
        <w:adjustRightInd w:val="0"/>
        <w:textAlignment w:val="baseline"/>
      </w:pPr>
      <w:r>
        <w:t>Programmamanagement (alleen voor A16 Rotterdam), zorgen dat de betrokken bestuurlijke partijen binnen overeengekomen tijd, kwaliteit en budget hun projecten uitvoeren van het Ruimtelijk Uitvoeringsprogramma.</w:t>
      </w:r>
    </w:p>
    <w:p w14:paraId="03CCEDDB" w14:textId="77777777" w:rsidR="00CC18B5" w:rsidRDefault="00CC18B5" w:rsidP="00CC18B5">
      <w:pPr>
        <w:overflowPunct w:val="0"/>
        <w:autoSpaceDE w:val="0"/>
        <w:autoSpaceDN w:val="0"/>
        <w:adjustRightInd w:val="0"/>
        <w:ind w:left="720"/>
        <w:textAlignment w:val="baseline"/>
      </w:pPr>
    </w:p>
    <w:bookmarkEnd w:id="0"/>
    <w:p w14:paraId="67CDA2AE" w14:textId="77777777" w:rsidR="00CC18B5" w:rsidRDefault="00CC18B5" w:rsidP="00CC18B5">
      <w:r>
        <w:t>Het project A16 Rotterdam is een politiek sensitief project en valt onder de Monitor Grote Projecten, waardoor er regelmatig terugkoppeling aan de Raad gegeven moet worden door de Projectmanager.</w:t>
      </w:r>
    </w:p>
    <w:p w14:paraId="56E6C8EC" w14:textId="77777777" w:rsidR="00CC18B5" w:rsidRDefault="00CC18B5" w:rsidP="00CC18B5">
      <w:pPr>
        <w:spacing w:line="240" w:lineRule="atLeast"/>
      </w:pPr>
    </w:p>
    <w:p w14:paraId="61EF5B0A" w14:textId="77777777" w:rsidR="00CC18B5" w:rsidRDefault="00CC18B5" w:rsidP="00CC18B5">
      <w:pPr>
        <w:rPr>
          <w:b/>
          <w:u w:val="single"/>
        </w:rPr>
      </w:pPr>
    </w:p>
    <w:p w14:paraId="10F09866" w14:textId="77777777" w:rsidR="00CC18B5" w:rsidRDefault="00CC18B5" w:rsidP="00CC18B5">
      <w:pPr>
        <w:rPr>
          <w:b/>
          <w:u w:val="single"/>
        </w:rPr>
      </w:pPr>
    </w:p>
    <w:p w14:paraId="7290A308" w14:textId="77777777" w:rsidR="00CC18B5" w:rsidRDefault="00CC18B5" w:rsidP="00CC18B5">
      <w:pPr>
        <w:rPr>
          <w:b/>
          <w:u w:val="single"/>
        </w:rPr>
      </w:pPr>
    </w:p>
    <w:p w14:paraId="5FE6F1A1" w14:textId="77777777" w:rsidR="00CC18B5" w:rsidRDefault="00CC18B5" w:rsidP="00CC18B5">
      <w:pPr>
        <w:rPr>
          <w:b/>
          <w:u w:val="single"/>
        </w:rPr>
      </w:pPr>
    </w:p>
    <w:p w14:paraId="6EB6EC29" w14:textId="31CB50C9" w:rsidR="00CC18B5" w:rsidRDefault="00CC18B5" w:rsidP="00CC18B5">
      <w:pPr>
        <w:rPr>
          <w:b/>
          <w:u w:val="single"/>
        </w:rPr>
      </w:pPr>
      <w:r w:rsidRPr="009205D2">
        <w:rPr>
          <w:b/>
          <w:u w:val="single"/>
        </w:rPr>
        <w:t>Het gaat om twee opdrachten</w:t>
      </w:r>
    </w:p>
    <w:p w14:paraId="0D164910" w14:textId="77777777" w:rsidR="00CC18B5" w:rsidRPr="009205D2" w:rsidRDefault="00CC18B5" w:rsidP="00CC18B5">
      <w:pPr>
        <w:rPr>
          <w:b/>
          <w:u w:val="single"/>
        </w:rPr>
      </w:pPr>
    </w:p>
    <w:p w14:paraId="7A8EC658" w14:textId="2AFDA0FD" w:rsidR="00CC18B5" w:rsidRPr="006B1027" w:rsidRDefault="00CC18B5" w:rsidP="00CC18B5">
      <w:pPr>
        <w:rPr>
          <w:b/>
          <w:u w:val="single"/>
        </w:rPr>
      </w:pPr>
      <w:r w:rsidRPr="006B1027">
        <w:rPr>
          <w:b/>
          <w:u w:val="single"/>
        </w:rPr>
        <w:t xml:space="preserve">Opdracht projectmanagement </w:t>
      </w:r>
      <w:r>
        <w:rPr>
          <w:b/>
          <w:u w:val="single"/>
        </w:rPr>
        <w:t>A</w:t>
      </w:r>
      <w:r w:rsidRPr="006B1027">
        <w:rPr>
          <w:b/>
          <w:u w:val="single"/>
        </w:rPr>
        <w:t>16</w:t>
      </w:r>
      <w:r>
        <w:rPr>
          <w:b/>
          <w:u w:val="single"/>
        </w:rPr>
        <w:t xml:space="preserve"> Rotterdam</w:t>
      </w:r>
    </w:p>
    <w:p w14:paraId="525C1C13" w14:textId="77777777" w:rsidR="00CC18B5" w:rsidRPr="004C5EFD" w:rsidRDefault="00CC18B5" w:rsidP="00CC18B5">
      <w:pPr>
        <w:rPr>
          <w:b/>
        </w:rPr>
      </w:pPr>
      <w:r w:rsidRPr="004C5EFD">
        <w:rPr>
          <w:b/>
        </w:rPr>
        <w:t>Omschrijving van deelopdracht 1</w:t>
      </w:r>
    </w:p>
    <w:p w14:paraId="32ADD35A" w14:textId="16C78F12" w:rsidR="00CC18B5" w:rsidRDefault="00CC18B5" w:rsidP="00CC18B5">
      <w:r w:rsidRPr="004C5EFD">
        <w:t>Organiseren en coördineren gemeentelijke werkzaamheden die het rechtstreeks gevolg zijn van zowel de bestuurlijke overeenkomst tussen Ministerie I</w:t>
      </w:r>
      <w:r w:rsidR="00AB7828">
        <w:t xml:space="preserve">nfrastructuur </w:t>
      </w:r>
      <w:r w:rsidRPr="004C5EFD">
        <w:t>&amp;</w:t>
      </w:r>
      <w:r w:rsidR="00AB7828">
        <w:t xml:space="preserve"> </w:t>
      </w:r>
      <w:r w:rsidRPr="004C5EFD">
        <w:t>M</w:t>
      </w:r>
      <w:r w:rsidR="00AB7828">
        <w:t>ilieu</w:t>
      </w:r>
      <w:r>
        <w:t>/Rijkswaterstaat</w:t>
      </w:r>
      <w:r w:rsidRPr="004C5EFD">
        <w:t xml:space="preserve"> en regiopartijen over de aanleg van de A16 Rotterdam als overeenkomst tussen regionale partijen over de inpassing van de A16 Rotterdam.</w:t>
      </w:r>
    </w:p>
    <w:p w14:paraId="5192045A" w14:textId="0DFF20CB" w:rsidR="00CC18B5" w:rsidRDefault="00CC18B5" w:rsidP="00CC18B5">
      <w:r>
        <w:t>Concreet resultaat: actualiseren projectplan (oplevering oktober 2019 en medio 2020), actualiseren risicodossier, opstellen wijzigingsovereenkomsten (3</w:t>
      </w:r>
      <w:r w:rsidRPr="00B42B84">
        <w:rPr>
          <w:vertAlign w:val="superscript"/>
        </w:rPr>
        <w:t>e</w:t>
      </w:r>
      <w:r>
        <w:t xml:space="preserve"> kwartaal 2019 en meer indien noodzakelijk) en opstellen voortgangsrapportages (elk kwartaal in 2019 en 2020)</w:t>
      </w:r>
    </w:p>
    <w:p w14:paraId="0F99D16F" w14:textId="77777777" w:rsidR="00CC18B5" w:rsidRPr="004C5EFD" w:rsidRDefault="00CC18B5" w:rsidP="00CC18B5">
      <w:pPr>
        <w:rPr>
          <w:szCs w:val="20"/>
        </w:rPr>
      </w:pPr>
    </w:p>
    <w:p w14:paraId="69BDD6AC" w14:textId="77777777" w:rsidR="00CC18B5" w:rsidRPr="004C5EFD" w:rsidRDefault="00CC18B5" w:rsidP="00CC18B5">
      <w:pPr>
        <w:rPr>
          <w:b/>
        </w:rPr>
      </w:pPr>
      <w:r w:rsidRPr="004C5EFD">
        <w:rPr>
          <w:b/>
        </w:rPr>
        <w:t>Omschrijving van deelopdracht 2</w:t>
      </w:r>
    </w:p>
    <w:p w14:paraId="32E1667E" w14:textId="4C1B0EF8" w:rsidR="00CC18B5" w:rsidRDefault="00CC18B5" w:rsidP="00CC18B5">
      <w:pPr>
        <w:rPr>
          <w:szCs w:val="20"/>
        </w:rPr>
      </w:pPr>
      <w:r>
        <w:rPr>
          <w:szCs w:val="20"/>
        </w:rPr>
        <w:t>Organiseren van het omgevingsmanagement namens de gemeente Rotterdam richting het gebied en andere betrokken stakeholders (o</w:t>
      </w:r>
      <w:r w:rsidR="00AB7828">
        <w:rPr>
          <w:szCs w:val="20"/>
        </w:rPr>
        <w:t xml:space="preserve">nder </w:t>
      </w:r>
      <w:r>
        <w:rPr>
          <w:szCs w:val="20"/>
        </w:rPr>
        <w:t>a</w:t>
      </w:r>
      <w:r w:rsidR="00AB7828">
        <w:rPr>
          <w:szCs w:val="20"/>
        </w:rPr>
        <w:t>ndere</w:t>
      </w:r>
      <w:r>
        <w:rPr>
          <w:szCs w:val="20"/>
        </w:rPr>
        <w:t xml:space="preserve"> regiogemeenten).</w:t>
      </w:r>
    </w:p>
    <w:p w14:paraId="4112EC46" w14:textId="77777777" w:rsidR="00CC18B5" w:rsidRDefault="00CC18B5" w:rsidP="00CC18B5">
      <w:pPr>
        <w:rPr>
          <w:szCs w:val="20"/>
        </w:rPr>
      </w:pPr>
      <w:r>
        <w:rPr>
          <w:szCs w:val="20"/>
        </w:rPr>
        <w:t>Concreet resultaat: organiseren van informatiebijeenkomsten (elk kwartaal in 2019 en 2020) en communicatiemiddelen (1</w:t>
      </w:r>
      <w:r w:rsidRPr="00B42B84">
        <w:rPr>
          <w:szCs w:val="20"/>
          <w:vertAlign w:val="superscript"/>
        </w:rPr>
        <w:t>e</w:t>
      </w:r>
      <w:r>
        <w:rPr>
          <w:szCs w:val="20"/>
        </w:rPr>
        <w:t xml:space="preserve"> kwartaal 2020).</w:t>
      </w:r>
    </w:p>
    <w:p w14:paraId="0C25B9BB" w14:textId="00907631" w:rsidR="00CC18B5" w:rsidRDefault="00CC18B5" w:rsidP="00CC18B5">
      <w:pPr>
        <w:rPr>
          <w:szCs w:val="20"/>
        </w:rPr>
      </w:pPr>
      <w:r>
        <w:rPr>
          <w:szCs w:val="20"/>
        </w:rPr>
        <w:t xml:space="preserve"> </w:t>
      </w:r>
    </w:p>
    <w:p w14:paraId="1E52F920" w14:textId="77777777" w:rsidR="00CC18B5" w:rsidRPr="004C5EFD" w:rsidRDefault="00CC18B5" w:rsidP="00CC18B5">
      <w:pPr>
        <w:rPr>
          <w:b/>
        </w:rPr>
      </w:pPr>
      <w:r w:rsidRPr="004C5EFD">
        <w:rPr>
          <w:b/>
        </w:rPr>
        <w:t xml:space="preserve">Omschrijving van deelopdracht </w:t>
      </w:r>
      <w:r>
        <w:rPr>
          <w:b/>
        </w:rPr>
        <w:t>3</w:t>
      </w:r>
    </w:p>
    <w:p w14:paraId="702C1152" w14:textId="6EDB157C" w:rsidR="00CC18B5" w:rsidRDefault="00CC18B5" w:rsidP="00CC18B5">
      <w:pPr>
        <w:rPr>
          <w:szCs w:val="20"/>
        </w:rPr>
      </w:pPr>
      <w:r>
        <w:rPr>
          <w:szCs w:val="20"/>
        </w:rPr>
        <w:t xml:space="preserve">Programmamanagement van het regionale programma en de planvoorbereiding organiseren van de inrichtingsplannen op Rotterdams grondgebied op basis van de regionale overeenkomst en uitvoeringsovereenkomst met </w:t>
      </w:r>
      <w:r w:rsidR="00AB7828">
        <w:rPr>
          <w:szCs w:val="20"/>
        </w:rPr>
        <w:t>M</w:t>
      </w:r>
      <w:r>
        <w:rPr>
          <w:szCs w:val="20"/>
        </w:rPr>
        <w:t xml:space="preserve">inisterie </w:t>
      </w:r>
      <w:r w:rsidR="00AB7828" w:rsidRPr="004C5EFD">
        <w:t>I</w:t>
      </w:r>
      <w:r w:rsidR="00AB7828">
        <w:t xml:space="preserve">nfrastructuur </w:t>
      </w:r>
      <w:r w:rsidR="00AB7828" w:rsidRPr="004C5EFD">
        <w:t>&amp;</w:t>
      </w:r>
      <w:r w:rsidR="00AB7828">
        <w:t xml:space="preserve"> </w:t>
      </w:r>
      <w:r w:rsidR="00AB7828" w:rsidRPr="004C5EFD">
        <w:t>M</w:t>
      </w:r>
      <w:r w:rsidR="00AB7828">
        <w:t>ilieu</w:t>
      </w:r>
      <w:r w:rsidR="00AB7828">
        <w:rPr>
          <w:szCs w:val="20"/>
        </w:rPr>
        <w:t xml:space="preserve"> </w:t>
      </w:r>
      <w:r>
        <w:rPr>
          <w:szCs w:val="20"/>
        </w:rPr>
        <w:t>/Rijkswaterstaat.</w:t>
      </w:r>
    </w:p>
    <w:p w14:paraId="65A168AE" w14:textId="12107398" w:rsidR="00CC18B5" w:rsidRDefault="00CC18B5" w:rsidP="00CC18B5">
      <w:pPr>
        <w:rPr>
          <w:szCs w:val="20"/>
        </w:rPr>
      </w:pPr>
      <w:r>
        <w:rPr>
          <w:szCs w:val="20"/>
        </w:rPr>
        <w:t>Concreet resultaat: opstellen inrichtingsplannen en opstellen voortgangsrapportages.</w:t>
      </w:r>
    </w:p>
    <w:p w14:paraId="1C2F45BE" w14:textId="77777777" w:rsidR="00CC18B5" w:rsidRPr="00CC18B5" w:rsidRDefault="00CC18B5" w:rsidP="00CC18B5">
      <w:pPr>
        <w:rPr>
          <w:szCs w:val="20"/>
        </w:rPr>
      </w:pPr>
    </w:p>
    <w:p w14:paraId="7C39B8A5" w14:textId="77777777" w:rsidR="00CC18B5" w:rsidRDefault="00CC18B5" w:rsidP="00CC18B5">
      <w:pPr>
        <w:pStyle w:val="Default"/>
        <w:rPr>
          <w:sz w:val="20"/>
          <w:szCs w:val="20"/>
        </w:rPr>
      </w:pPr>
      <w:r>
        <w:rPr>
          <w:sz w:val="20"/>
          <w:szCs w:val="20"/>
        </w:rPr>
        <w:t xml:space="preserve">De maximale inzet voor opdracht 1 is 400 uur per jaar </w:t>
      </w:r>
    </w:p>
    <w:p w14:paraId="4D6D7F30" w14:textId="77777777" w:rsidR="00CC18B5" w:rsidRPr="00C1442D" w:rsidRDefault="00CC18B5" w:rsidP="00CC18B5">
      <w:pPr>
        <w:pStyle w:val="Default"/>
        <w:rPr>
          <w:sz w:val="20"/>
          <w:szCs w:val="20"/>
        </w:rPr>
      </w:pPr>
      <w:r>
        <w:rPr>
          <w:sz w:val="20"/>
          <w:szCs w:val="20"/>
        </w:rPr>
        <w:t xml:space="preserve">De maximale inzet voor opdracht 2 is </w:t>
      </w:r>
      <w:r w:rsidRPr="00C1442D">
        <w:rPr>
          <w:sz w:val="20"/>
          <w:szCs w:val="20"/>
        </w:rPr>
        <w:t>1</w:t>
      </w:r>
      <w:r>
        <w:rPr>
          <w:sz w:val="20"/>
          <w:szCs w:val="20"/>
        </w:rPr>
        <w:t>00 uur per jaar</w:t>
      </w:r>
    </w:p>
    <w:p w14:paraId="7CB527FB" w14:textId="77777777" w:rsidR="00CC18B5" w:rsidRDefault="00CC18B5" w:rsidP="00CC18B5">
      <w:pPr>
        <w:pStyle w:val="Default"/>
        <w:rPr>
          <w:sz w:val="20"/>
          <w:szCs w:val="20"/>
        </w:rPr>
      </w:pPr>
      <w:r w:rsidRPr="00C1442D">
        <w:rPr>
          <w:sz w:val="20"/>
          <w:szCs w:val="20"/>
        </w:rPr>
        <w:t>De maximale inzet voor opdracht 3 is 300 uur per jaar</w:t>
      </w:r>
    </w:p>
    <w:p w14:paraId="4CCBB654" w14:textId="77777777" w:rsidR="00CC18B5" w:rsidRPr="00C1442D" w:rsidRDefault="00CC18B5" w:rsidP="00CC18B5">
      <w:pPr>
        <w:pStyle w:val="Default"/>
        <w:rPr>
          <w:sz w:val="20"/>
          <w:szCs w:val="20"/>
        </w:rPr>
      </w:pPr>
    </w:p>
    <w:p w14:paraId="3E1E8EF4" w14:textId="77777777" w:rsidR="00CC18B5" w:rsidRPr="006B1027" w:rsidRDefault="00CC18B5" w:rsidP="00CC18B5">
      <w:pPr>
        <w:rPr>
          <w:b/>
          <w:u w:val="single"/>
        </w:rPr>
      </w:pPr>
      <w:r w:rsidRPr="006B1027">
        <w:rPr>
          <w:b/>
          <w:u w:val="single"/>
        </w:rPr>
        <w:t>Opdracht projectmanagement Blankenburgverbinding</w:t>
      </w:r>
    </w:p>
    <w:p w14:paraId="355F09B2" w14:textId="77777777" w:rsidR="00CC18B5" w:rsidRPr="004C5EFD" w:rsidRDefault="00CC18B5" w:rsidP="00CC18B5">
      <w:pPr>
        <w:rPr>
          <w:b/>
        </w:rPr>
      </w:pPr>
      <w:r w:rsidRPr="004C5EFD">
        <w:rPr>
          <w:b/>
        </w:rPr>
        <w:t>Omschrijving van deelopdracht</w:t>
      </w:r>
      <w:r>
        <w:rPr>
          <w:b/>
        </w:rPr>
        <w:t xml:space="preserve"> 4</w:t>
      </w:r>
    </w:p>
    <w:p w14:paraId="1A03D073" w14:textId="4D562978" w:rsidR="00CC18B5" w:rsidRDefault="00CC18B5" w:rsidP="00CC18B5">
      <w:r w:rsidRPr="004C5EFD">
        <w:t xml:space="preserve">Organiseren en coördineren gemeentelijke werkzaamheden die het rechtstreeks gevolg zijn van zowel de bestuurlijke overeenkomst tussen Ministerie </w:t>
      </w:r>
      <w:r w:rsidR="00AB7828" w:rsidRPr="004C5EFD">
        <w:t>I</w:t>
      </w:r>
      <w:r w:rsidR="00AB7828">
        <w:t xml:space="preserve">nfrastructuur </w:t>
      </w:r>
      <w:r w:rsidR="00AB7828" w:rsidRPr="004C5EFD">
        <w:t>&amp;</w:t>
      </w:r>
      <w:r w:rsidR="00AB7828">
        <w:t xml:space="preserve"> </w:t>
      </w:r>
      <w:r w:rsidR="00AB7828" w:rsidRPr="004C5EFD">
        <w:t>M</w:t>
      </w:r>
      <w:r w:rsidR="00AB7828">
        <w:t>ilieu</w:t>
      </w:r>
      <w:r w:rsidR="00AB7828" w:rsidRPr="004C5EFD">
        <w:t xml:space="preserve"> </w:t>
      </w:r>
      <w:r>
        <w:t>/Rijkswaterstaat</w:t>
      </w:r>
      <w:r w:rsidRPr="004C5EFD">
        <w:t xml:space="preserve"> en regiopartijen over de aanleg van de </w:t>
      </w:r>
      <w:r>
        <w:t xml:space="preserve">Blankenburgverbinding </w:t>
      </w:r>
      <w:r w:rsidRPr="004C5EFD">
        <w:t xml:space="preserve">als overeenkomst tussen regionale partijen over de inpassing van de </w:t>
      </w:r>
      <w:r>
        <w:t>Blankenburgverbinding op</w:t>
      </w:r>
      <w:r w:rsidRPr="004C5EFD">
        <w:t xml:space="preserve"> Rotterdam</w:t>
      </w:r>
      <w:r>
        <w:t>s grondgebied</w:t>
      </w:r>
      <w:r w:rsidRPr="004C5EFD">
        <w:t>.</w:t>
      </w:r>
    </w:p>
    <w:p w14:paraId="1F609D00" w14:textId="5288B3FB" w:rsidR="00CC18B5" w:rsidRDefault="00CC18B5" w:rsidP="00CC18B5">
      <w:r>
        <w:t>Concreet resultaat: actualiseren projectplan (januari 2020), actualiseren risicodossier, opstellen wijzigingsovereenkomsten en opstellen voortgangsrapportages (elk kwartaal in 2019 en 2020).</w:t>
      </w:r>
    </w:p>
    <w:p w14:paraId="616D97F2" w14:textId="77777777" w:rsidR="00CC18B5" w:rsidRPr="004C5EFD" w:rsidRDefault="00CC18B5" w:rsidP="00CC18B5">
      <w:pPr>
        <w:rPr>
          <w:szCs w:val="20"/>
        </w:rPr>
      </w:pPr>
    </w:p>
    <w:p w14:paraId="5873DEF1" w14:textId="77777777" w:rsidR="00CC18B5" w:rsidRPr="004C5EFD" w:rsidRDefault="00CC18B5" w:rsidP="00CC18B5">
      <w:pPr>
        <w:rPr>
          <w:b/>
        </w:rPr>
      </w:pPr>
      <w:r w:rsidRPr="004C5EFD">
        <w:rPr>
          <w:b/>
        </w:rPr>
        <w:t>Omschrijving van deelopdr</w:t>
      </w:r>
      <w:r>
        <w:rPr>
          <w:b/>
        </w:rPr>
        <w:t>acht 5</w:t>
      </w:r>
    </w:p>
    <w:p w14:paraId="703CAA80" w14:textId="144C3C16" w:rsidR="00CC18B5" w:rsidRDefault="00CC18B5" w:rsidP="00CC18B5">
      <w:pPr>
        <w:rPr>
          <w:szCs w:val="20"/>
        </w:rPr>
      </w:pPr>
      <w:r>
        <w:rPr>
          <w:szCs w:val="20"/>
        </w:rPr>
        <w:t>Organiseren van het omgevingsmanagement namens de gemeente Rotterdam richting het gebied en andere betrokken stakeholders (onder andere regiogemeenten).</w:t>
      </w:r>
    </w:p>
    <w:p w14:paraId="6265E05E" w14:textId="77777777" w:rsidR="00CC18B5" w:rsidRDefault="00CC18B5" w:rsidP="00CC18B5">
      <w:pPr>
        <w:rPr>
          <w:szCs w:val="20"/>
        </w:rPr>
      </w:pPr>
      <w:r>
        <w:rPr>
          <w:szCs w:val="20"/>
        </w:rPr>
        <w:t xml:space="preserve">Concreet resultaat: organiseren van informatiebijeenkomsten en communicatiemiddelen. </w:t>
      </w:r>
    </w:p>
    <w:p w14:paraId="018FB146" w14:textId="77777777" w:rsidR="00CC18B5" w:rsidRDefault="00CC18B5" w:rsidP="00CC18B5">
      <w:pPr>
        <w:rPr>
          <w:b/>
        </w:rPr>
      </w:pPr>
    </w:p>
    <w:p w14:paraId="795D5754" w14:textId="63DBC7DF" w:rsidR="00CC18B5" w:rsidRDefault="00CC18B5" w:rsidP="00CC18B5">
      <w:pPr>
        <w:rPr>
          <w:b/>
        </w:rPr>
      </w:pPr>
      <w:r w:rsidRPr="004C5EFD">
        <w:rPr>
          <w:b/>
        </w:rPr>
        <w:t xml:space="preserve">Omschrijving van deelopdracht </w:t>
      </w:r>
      <w:r>
        <w:rPr>
          <w:b/>
        </w:rPr>
        <w:t>6</w:t>
      </w:r>
    </w:p>
    <w:p w14:paraId="0CEC21E9" w14:textId="4E209D59" w:rsidR="00CC18B5" w:rsidRDefault="00CC18B5" w:rsidP="00CC18B5">
      <w:pPr>
        <w:rPr>
          <w:szCs w:val="20"/>
        </w:rPr>
      </w:pPr>
      <w:r>
        <w:rPr>
          <w:szCs w:val="20"/>
        </w:rPr>
        <w:lastRenderedPageBreak/>
        <w:t xml:space="preserve">Planvoorbereiding organiseren van de inrichtingsplannen op Rotterdams grondgebied op basis van het masterplan en uitvoeringsovereenkomst met </w:t>
      </w:r>
      <w:r w:rsidR="00AB7828">
        <w:rPr>
          <w:szCs w:val="20"/>
        </w:rPr>
        <w:t xml:space="preserve">Ministerie </w:t>
      </w:r>
      <w:r w:rsidR="00AB7828" w:rsidRPr="004C5EFD">
        <w:t>I</w:t>
      </w:r>
      <w:r w:rsidR="00AB7828">
        <w:t xml:space="preserve">nfrastructuur </w:t>
      </w:r>
      <w:r w:rsidR="00AB7828" w:rsidRPr="004C5EFD">
        <w:t>&amp;</w:t>
      </w:r>
      <w:r w:rsidR="00AB7828">
        <w:t xml:space="preserve"> </w:t>
      </w:r>
      <w:r w:rsidR="00AB7828" w:rsidRPr="004C5EFD">
        <w:t>M</w:t>
      </w:r>
      <w:r w:rsidR="00AB7828">
        <w:t>ilieu</w:t>
      </w:r>
      <w:r w:rsidR="00AB7828">
        <w:rPr>
          <w:szCs w:val="20"/>
        </w:rPr>
        <w:t xml:space="preserve"> </w:t>
      </w:r>
      <w:r>
        <w:rPr>
          <w:szCs w:val="20"/>
        </w:rPr>
        <w:t>/Rijkswaterstaat.</w:t>
      </w:r>
    </w:p>
    <w:p w14:paraId="59DDACCD" w14:textId="77777777" w:rsidR="00CC18B5" w:rsidRDefault="00CC18B5" w:rsidP="00CC18B5">
      <w:r>
        <w:rPr>
          <w:szCs w:val="20"/>
        </w:rPr>
        <w:t>Concreet resultaat: opstellen inrichtingsplannen.</w:t>
      </w:r>
    </w:p>
    <w:p w14:paraId="283B276A" w14:textId="77777777" w:rsidR="00CC18B5" w:rsidRDefault="00CC18B5" w:rsidP="00CC18B5">
      <w:pPr>
        <w:pStyle w:val="Default"/>
        <w:rPr>
          <w:sz w:val="20"/>
          <w:szCs w:val="20"/>
        </w:rPr>
      </w:pPr>
      <w:r>
        <w:rPr>
          <w:sz w:val="20"/>
          <w:szCs w:val="20"/>
        </w:rPr>
        <w:t xml:space="preserve">De maximale inzet voor opdracht 4 is 150 uur per jaar </w:t>
      </w:r>
    </w:p>
    <w:p w14:paraId="0063D96A" w14:textId="77777777" w:rsidR="00CC18B5" w:rsidRPr="00C1442D" w:rsidRDefault="00CC18B5" w:rsidP="00CC18B5">
      <w:pPr>
        <w:pStyle w:val="Default"/>
        <w:rPr>
          <w:sz w:val="20"/>
          <w:szCs w:val="20"/>
        </w:rPr>
      </w:pPr>
      <w:r>
        <w:rPr>
          <w:sz w:val="20"/>
          <w:szCs w:val="20"/>
        </w:rPr>
        <w:t>De maximale inzet voor opdracht 5 is 150 uur per jaar</w:t>
      </w:r>
    </w:p>
    <w:p w14:paraId="11986B10" w14:textId="77777777" w:rsidR="00CC18B5" w:rsidRDefault="00CC18B5" w:rsidP="00CC18B5">
      <w:pPr>
        <w:pStyle w:val="Default"/>
        <w:rPr>
          <w:sz w:val="20"/>
          <w:szCs w:val="20"/>
        </w:rPr>
      </w:pPr>
      <w:r w:rsidRPr="00C1442D">
        <w:rPr>
          <w:sz w:val="20"/>
          <w:szCs w:val="20"/>
        </w:rPr>
        <w:t xml:space="preserve">De maximale inzet voor opdracht </w:t>
      </w:r>
      <w:r>
        <w:rPr>
          <w:sz w:val="20"/>
          <w:szCs w:val="20"/>
        </w:rPr>
        <w:t>6</w:t>
      </w:r>
      <w:r w:rsidRPr="00C1442D">
        <w:rPr>
          <w:sz w:val="20"/>
          <w:szCs w:val="20"/>
        </w:rPr>
        <w:t xml:space="preserve"> is </w:t>
      </w:r>
      <w:r>
        <w:rPr>
          <w:sz w:val="20"/>
          <w:szCs w:val="20"/>
        </w:rPr>
        <w:t>150</w:t>
      </w:r>
      <w:r w:rsidRPr="00C1442D">
        <w:rPr>
          <w:sz w:val="20"/>
          <w:szCs w:val="20"/>
        </w:rPr>
        <w:t xml:space="preserve"> uur per jaar</w:t>
      </w:r>
    </w:p>
    <w:p w14:paraId="6AA14515" w14:textId="77777777" w:rsidR="00985BD0" w:rsidRPr="00E26C9F" w:rsidRDefault="00E26C9F" w:rsidP="00E26C9F">
      <w:pPr>
        <w:pStyle w:val="Kop2"/>
      </w:pPr>
      <w:r w:rsidRPr="00E26C9F">
        <w:t>Jouw</w:t>
      </w:r>
      <w:r w:rsidR="00985BD0" w:rsidRPr="00E26C9F">
        <w:t xml:space="preserve"> profiel</w:t>
      </w:r>
    </w:p>
    <w:p w14:paraId="47E41EA1" w14:textId="6C96EC5D" w:rsidR="00985BD0" w:rsidRDefault="00BD571D" w:rsidP="00985BD0">
      <w:pPr>
        <w:rPr>
          <w:szCs w:val="20"/>
        </w:rPr>
      </w:pPr>
      <w:r w:rsidRPr="00B87FD5">
        <w:rPr>
          <w:szCs w:val="20"/>
        </w:rPr>
        <w:t>In het kader van de opbouw, evenwicht op de afdeling en de aard van de werkzaamheden zoeken wij naar een kandidaat met ervaring in het gebied van infrastructuurprojecten en het werkveld van verkeer &amp; vervoer. Die tevens beschikt over een zakelijke, flexibele en klantgerichte werkhouding en die communicatief vaardig is. Verder beschikt de kandidaat over de competenties:</w:t>
      </w:r>
    </w:p>
    <w:p w14:paraId="74F6A611" w14:textId="77777777" w:rsidR="00AB7828" w:rsidRPr="00B87FD5" w:rsidRDefault="00AB7828" w:rsidP="00985BD0">
      <w:pPr>
        <w:rPr>
          <w:szCs w:val="20"/>
        </w:rPr>
      </w:pPr>
    </w:p>
    <w:p w14:paraId="1577E4D3" w14:textId="77777777" w:rsidR="00BD571D" w:rsidRPr="00B87FD5" w:rsidRDefault="00BD571D" w:rsidP="00AB7828">
      <w:pPr>
        <w:pStyle w:val="Lijstalinea"/>
        <w:numPr>
          <w:ilvl w:val="0"/>
          <w:numId w:val="8"/>
        </w:numPr>
      </w:pPr>
      <w:r w:rsidRPr="00B87FD5">
        <w:t>Planmatig werken</w:t>
      </w:r>
    </w:p>
    <w:p w14:paraId="3392406E" w14:textId="77777777" w:rsidR="00BD571D" w:rsidRPr="00B87FD5" w:rsidRDefault="00BD571D" w:rsidP="00AB7828">
      <w:pPr>
        <w:pStyle w:val="Lijstalinea"/>
        <w:numPr>
          <w:ilvl w:val="0"/>
          <w:numId w:val="8"/>
        </w:numPr>
      </w:pPr>
      <w:r w:rsidRPr="00B87FD5">
        <w:t>Omgevingsbewustzijn</w:t>
      </w:r>
    </w:p>
    <w:p w14:paraId="0CBE8445" w14:textId="77777777" w:rsidR="00BD571D" w:rsidRPr="00B87FD5" w:rsidRDefault="00BD571D" w:rsidP="00AB7828">
      <w:pPr>
        <w:pStyle w:val="Lijstalinea"/>
        <w:numPr>
          <w:ilvl w:val="0"/>
          <w:numId w:val="8"/>
        </w:numPr>
      </w:pPr>
      <w:r w:rsidRPr="00B87FD5">
        <w:t>Leidinggeven</w:t>
      </w:r>
    </w:p>
    <w:p w14:paraId="03E50969" w14:textId="77777777" w:rsidR="00BD571D" w:rsidRPr="00B87FD5" w:rsidRDefault="00BD571D" w:rsidP="00AB7828">
      <w:pPr>
        <w:pStyle w:val="Lijstalinea"/>
        <w:numPr>
          <w:ilvl w:val="0"/>
          <w:numId w:val="8"/>
        </w:numPr>
      </w:pPr>
      <w:r w:rsidRPr="00B87FD5">
        <w:t>Onderhandelen</w:t>
      </w:r>
    </w:p>
    <w:p w14:paraId="04A6B96B" w14:textId="77777777" w:rsidR="00BD571D" w:rsidRPr="00B87FD5" w:rsidRDefault="00BD571D" w:rsidP="00AB7828">
      <w:pPr>
        <w:pStyle w:val="Lijstalinea"/>
        <w:numPr>
          <w:ilvl w:val="0"/>
          <w:numId w:val="8"/>
        </w:numPr>
      </w:pPr>
      <w:r w:rsidRPr="00B87FD5">
        <w:t>Netwerken</w:t>
      </w:r>
    </w:p>
    <w:p w14:paraId="0B240129" w14:textId="77777777" w:rsidR="00BD571D" w:rsidRPr="00B87FD5" w:rsidRDefault="00BD571D" w:rsidP="00AB7828">
      <w:pPr>
        <w:pStyle w:val="Lijstalinea"/>
        <w:numPr>
          <w:ilvl w:val="0"/>
          <w:numId w:val="8"/>
        </w:numPr>
      </w:pPr>
      <w:r w:rsidRPr="00B87FD5">
        <w:t>Ondernemend</w:t>
      </w:r>
    </w:p>
    <w:p w14:paraId="7F4D39B6" w14:textId="77777777" w:rsidR="00BD571D" w:rsidRPr="00B87FD5" w:rsidRDefault="00BD571D" w:rsidP="00AB7828">
      <w:pPr>
        <w:pStyle w:val="Lijstalinea"/>
        <w:numPr>
          <w:ilvl w:val="0"/>
          <w:numId w:val="8"/>
        </w:numPr>
      </w:pPr>
      <w:r w:rsidRPr="00B87FD5">
        <w:t>Overtuigingskracht</w:t>
      </w:r>
    </w:p>
    <w:p w14:paraId="50AC07AF" w14:textId="77777777" w:rsidR="00BD571D" w:rsidRPr="00B87FD5" w:rsidRDefault="00BD571D" w:rsidP="00AB7828">
      <w:pPr>
        <w:pStyle w:val="Lijstalinea"/>
        <w:numPr>
          <w:ilvl w:val="0"/>
          <w:numId w:val="8"/>
        </w:numPr>
      </w:pPr>
      <w:r w:rsidRPr="00B87FD5">
        <w:t>Bestuurlijk sensitief</w:t>
      </w:r>
    </w:p>
    <w:p w14:paraId="72AF951F" w14:textId="77777777" w:rsidR="00BD571D" w:rsidRPr="00B87FD5" w:rsidRDefault="00BD571D" w:rsidP="00AB7828">
      <w:pPr>
        <w:pStyle w:val="Lijstalinea"/>
        <w:numPr>
          <w:ilvl w:val="0"/>
          <w:numId w:val="8"/>
        </w:numPr>
      </w:pPr>
      <w:r w:rsidRPr="00B87FD5">
        <w:t>Innovatief vermogen</w:t>
      </w:r>
    </w:p>
    <w:p w14:paraId="54F8AA37" w14:textId="60932689" w:rsidR="00BD571D" w:rsidRPr="00B87FD5" w:rsidRDefault="00BD571D" w:rsidP="00AB7828">
      <w:pPr>
        <w:pStyle w:val="Lijstalinea"/>
        <w:numPr>
          <w:ilvl w:val="0"/>
          <w:numId w:val="8"/>
        </w:numPr>
      </w:pPr>
      <w:r w:rsidRPr="00B87FD5">
        <w:t>Teamspeler/ Coachend vermogen</w:t>
      </w:r>
    </w:p>
    <w:p w14:paraId="083A4E68" w14:textId="61C9EFCA" w:rsidR="00B87FD5" w:rsidRPr="00B87FD5" w:rsidRDefault="00B87FD5" w:rsidP="00AB7828">
      <w:pPr>
        <w:pStyle w:val="Lijstalinea"/>
        <w:numPr>
          <w:ilvl w:val="0"/>
          <w:numId w:val="8"/>
        </w:numPr>
      </w:pPr>
      <w:r w:rsidRPr="00B87FD5">
        <w:t>Sterk analytisch vermogen</w:t>
      </w:r>
    </w:p>
    <w:p w14:paraId="12FF50D7" w14:textId="77777777" w:rsidR="00B87FD5" w:rsidRDefault="00B87FD5" w:rsidP="00985BD0"/>
    <w:p w14:paraId="37CB0A45" w14:textId="77777777" w:rsidR="00985BD0" w:rsidRDefault="00985BD0" w:rsidP="00E26C9F">
      <w:pPr>
        <w:pStyle w:val="Kop2"/>
      </w:pPr>
      <w:r>
        <w:t>Eisen</w:t>
      </w:r>
    </w:p>
    <w:p w14:paraId="0985554F" w14:textId="6870BEF9" w:rsidR="0028033D" w:rsidRPr="00B87FD5" w:rsidRDefault="00BD571D" w:rsidP="00BD571D">
      <w:pPr>
        <w:pStyle w:val="Lijstalinea"/>
        <w:numPr>
          <w:ilvl w:val="0"/>
          <w:numId w:val="3"/>
        </w:numPr>
        <w:rPr>
          <w:szCs w:val="20"/>
        </w:rPr>
      </w:pPr>
      <w:r w:rsidRPr="00B87FD5">
        <w:rPr>
          <w:szCs w:val="20"/>
        </w:rPr>
        <w:t xml:space="preserve">Je beschikt over een </w:t>
      </w:r>
      <w:r w:rsidR="00472125">
        <w:rPr>
          <w:szCs w:val="20"/>
        </w:rPr>
        <w:t xml:space="preserve">succesvol afgeronde </w:t>
      </w:r>
      <w:r w:rsidR="00BC0D57">
        <w:rPr>
          <w:szCs w:val="20"/>
        </w:rPr>
        <w:t xml:space="preserve">technische </w:t>
      </w:r>
      <w:r w:rsidR="00472125">
        <w:rPr>
          <w:szCs w:val="20"/>
        </w:rPr>
        <w:t>wo-opleiding</w:t>
      </w:r>
      <w:r w:rsidR="00BC0620">
        <w:rPr>
          <w:szCs w:val="20"/>
        </w:rPr>
        <w:t xml:space="preserve"> </w:t>
      </w:r>
      <w:r w:rsidR="00BC0D57">
        <w:rPr>
          <w:szCs w:val="20"/>
        </w:rPr>
        <w:t>gerelateerd aan mobiliteit (verkeer &amp;vervoer)</w:t>
      </w:r>
    </w:p>
    <w:p w14:paraId="6FA849A5" w14:textId="3D85BE5F" w:rsidR="00B43EF1" w:rsidRPr="00B87FD5" w:rsidRDefault="00BC0620" w:rsidP="00BD571D">
      <w:pPr>
        <w:pStyle w:val="Lijstalinea"/>
        <w:numPr>
          <w:ilvl w:val="0"/>
          <w:numId w:val="3"/>
        </w:numPr>
        <w:rPr>
          <w:szCs w:val="20"/>
        </w:rPr>
      </w:pPr>
      <w:r>
        <w:rPr>
          <w:szCs w:val="20"/>
        </w:rPr>
        <w:t>Een afgeronde t</w:t>
      </w:r>
      <w:r w:rsidR="00B43EF1" w:rsidRPr="00B87FD5">
        <w:rPr>
          <w:szCs w:val="20"/>
        </w:rPr>
        <w:t xml:space="preserve">raining </w:t>
      </w:r>
      <w:r w:rsidR="0028033D" w:rsidRPr="00B87FD5">
        <w:rPr>
          <w:szCs w:val="20"/>
        </w:rPr>
        <w:t xml:space="preserve">projectmatig werken </w:t>
      </w:r>
    </w:p>
    <w:p w14:paraId="3FA3102D" w14:textId="4FE74F3C" w:rsidR="00081BC8" w:rsidRPr="00B87FD5" w:rsidRDefault="00081BC8" w:rsidP="00081BC8">
      <w:pPr>
        <w:pStyle w:val="Lijstalinea"/>
        <w:numPr>
          <w:ilvl w:val="0"/>
          <w:numId w:val="3"/>
        </w:numPr>
        <w:rPr>
          <w:szCs w:val="20"/>
        </w:rPr>
      </w:pPr>
      <w:r w:rsidRPr="00B87FD5">
        <w:rPr>
          <w:szCs w:val="20"/>
        </w:rPr>
        <w:t xml:space="preserve">Relevante en </w:t>
      </w:r>
      <w:r w:rsidRPr="00B87FD5">
        <w:rPr>
          <w:szCs w:val="20"/>
          <w:lang w:eastAsia="nl-NL"/>
        </w:rPr>
        <w:t xml:space="preserve">aantoonbare werkervaring voor een aaneengesloten periode van minimaal </w:t>
      </w:r>
      <w:r w:rsidR="00861CFD" w:rsidRPr="00B87FD5">
        <w:rPr>
          <w:szCs w:val="20"/>
          <w:lang w:eastAsia="nl-NL"/>
        </w:rPr>
        <w:t>10</w:t>
      </w:r>
      <w:r w:rsidRPr="00B87FD5">
        <w:rPr>
          <w:szCs w:val="20"/>
          <w:lang w:eastAsia="nl-NL"/>
        </w:rPr>
        <w:t xml:space="preserve"> jaar, opgedaan in de afgelopen 1</w:t>
      </w:r>
      <w:r w:rsidR="00861CFD" w:rsidRPr="00B87FD5">
        <w:rPr>
          <w:szCs w:val="20"/>
          <w:lang w:eastAsia="nl-NL"/>
        </w:rPr>
        <w:t>2</w:t>
      </w:r>
      <w:r w:rsidRPr="00B87FD5">
        <w:rPr>
          <w:szCs w:val="20"/>
          <w:lang w:eastAsia="nl-NL"/>
        </w:rPr>
        <w:t xml:space="preserve"> jaar</w:t>
      </w:r>
      <w:r w:rsidR="00B43EF1" w:rsidRPr="00B87FD5">
        <w:rPr>
          <w:szCs w:val="20"/>
          <w:lang w:eastAsia="nl-NL"/>
        </w:rPr>
        <w:t xml:space="preserve"> als</w:t>
      </w:r>
      <w:r w:rsidRPr="00B87FD5">
        <w:rPr>
          <w:szCs w:val="20"/>
          <w:lang w:eastAsia="nl-NL"/>
        </w:rPr>
        <w:t xml:space="preserve"> </w:t>
      </w:r>
      <w:r w:rsidRPr="00B87FD5">
        <w:rPr>
          <w:szCs w:val="20"/>
        </w:rPr>
        <w:t>projectmanager infrastructuur en het werkveld van verkeer &amp; vervoer en binnen Stadsontwikkeling.</w:t>
      </w:r>
    </w:p>
    <w:p w14:paraId="21ED7E62" w14:textId="0451D765" w:rsidR="00081BC8" w:rsidRPr="00B87FD5" w:rsidRDefault="00081BC8" w:rsidP="00081BC8">
      <w:pPr>
        <w:pStyle w:val="Lijstalinea"/>
        <w:numPr>
          <w:ilvl w:val="0"/>
          <w:numId w:val="3"/>
        </w:numPr>
        <w:rPr>
          <w:szCs w:val="20"/>
        </w:rPr>
      </w:pPr>
      <w:r w:rsidRPr="00B87FD5">
        <w:rPr>
          <w:szCs w:val="20"/>
        </w:rPr>
        <w:t>Relevante en aantoonbare werkervaring op het gebied van waterhuishouding en omgevingshinder</w:t>
      </w:r>
      <w:r w:rsidR="00861CFD" w:rsidRPr="00B87FD5">
        <w:rPr>
          <w:szCs w:val="20"/>
        </w:rPr>
        <w:t xml:space="preserve"> en aanleg rijkswegen</w:t>
      </w:r>
    </w:p>
    <w:p w14:paraId="3DAE4B14" w14:textId="1F515D5B" w:rsidR="00081BC8" w:rsidRPr="00B87FD5" w:rsidRDefault="00081BC8" w:rsidP="00450091">
      <w:pPr>
        <w:pStyle w:val="Lijstalinea"/>
        <w:numPr>
          <w:ilvl w:val="0"/>
          <w:numId w:val="3"/>
        </w:numPr>
        <w:rPr>
          <w:szCs w:val="20"/>
          <w:lang w:eastAsia="nl-NL"/>
        </w:rPr>
      </w:pPr>
      <w:r w:rsidRPr="00B87FD5">
        <w:rPr>
          <w:rFonts w:eastAsia="Times New Roman"/>
          <w:szCs w:val="20"/>
        </w:rPr>
        <w:t>Ervaring met het begeleiden van het proces tussen eisen, vergunningen en contracten met diverse partijen</w:t>
      </w:r>
    </w:p>
    <w:p w14:paraId="0E35A12F" w14:textId="77D78829" w:rsidR="00081BC8" w:rsidRPr="00B87FD5" w:rsidRDefault="00081BC8" w:rsidP="00081BC8">
      <w:pPr>
        <w:pStyle w:val="Lijstalinea"/>
        <w:numPr>
          <w:ilvl w:val="0"/>
          <w:numId w:val="3"/>
        </w:numPr>
        <w:rPr>
          <w:szCs w:val="20"/>
          <w:lang w:eastAsia="nl-NL"/>
        </w:rPr>
      </w:pPr>
      <w:r w:rsidRPr="00B87FD5">
        <w:rPr>
          <w:szCs w:val="20"/>
          <w:lang w:eastAsia="nl-NL"/>
        </w:rPr>
        <w:t xml:space="preserve">Ervaring met bestuurlijke-politieke besluitvorming en het begeleiden van deze processen. </w:t>
      </w:r>
      <w:r w:rsidRPr="00B87FD5">
        <w:rPr>
          <w:rFonts w:eastAsia="Times New Roman"/>
          <w:szCs w:val="20"/>
        </w:rPr>
        <w:t>De bestuurlijke en directietafel: je bent een volwaardig gesprekspartner in deze</w:t>
      </w:r>
    </w:p>
    <w:p w14:paraId="1571C6BE" w14:textId="76F41789" w:rsidR="00861CFD" w:rsidRPr="00B87FD5" w:rsidRDefault="00861CFD" w:rsidP="00861CFD">
      <w:pPr>
        <w:pStyle w:val="Lijstalinea"/>
        <w:numPr>
          <w:ilvl w:val="0"/>
          <w:numId w:val="3"/>
        </w:numPr>
        <w:rPr>
          <w:rFonts w:eastAsia="Times New Roman"/>
          <w:szCs w:val="20"/>
        </w:rPr>
      </w:pPr>
      <w:r w:rsidRPr="00B87FD5">
        <w:rPr>
          <w:rFonts w:eastAsia="Times New Roman"/>
          <w:szCs w:val="20"/>
        </w:rPr>
        <w:t>Ervaring met grote Rijks infrastructuurprojecten</w:t>
      </w:r>
    </w:p>
    <w:p w14:paraId="0D37D1F7" w14:textId="70F35560" w:rsidR="00B43EF1" w:rsidRPr="00B87FD5" w:rsidRDefault="00B43EF1" w:rsidP="00861CFD">
      <w:pPr>
        <w:pStyle w:val="Lijstalinea"/>
        <w:numPr>
          <w:ilvl w:val="0"/>
          <w:numId w:val="3"/>
        </w:numPr>
        <w:rPr>
          <w:rFonts w:eastAsia="Times New Roman"/>
          <w:szCs w:val="20"/>
        </w:rPr>
      </w:pPr>
      <w:r w:rsidRPr="00B87FD5">
        <w:rPr>
          <w:rFonts w:eastAsia="Times New Roman"/>
          <w:szCs w:val="20"/>
        </w:rPr>
        <w:t xml:space="preserve">Netwerk van </w:t>
      </w:r>
      <w:r w:rsidR="00CC18B5">
        <w:rPr>
          <w:rFonts w:eastAsia="Times New Roman"/>
          <w:szCs w:val="20"/>
        </w:rPr>
        <w:t xml:space="preserve">relevante </w:t>
      </w:r>
      <w:r w:rsidRPr="00B87FD5">
        <w:rPr>
          <w:rFonts w:eastAsia="Times New Roman"/>
          <w:szCs w:val="20"/>
        </w:rPr>
        <w:t>stakeholders kennen</w:t>
      </w:r>
      <w:r w:rsidR="00B87FD5">
        <w:rPr>
          <w:rFonts w:eastAsia="Times New Roman"/>
          <w:szCs w:val="20"/>
        </w:rPr>
        <w:t>,</w:t>
      </w:r>
      <w:r w:rsidRPr="00B87FD5">
        <w:rPr>
          <w:rFonts w:eastAsia="Times New Roman"/>
          <w:szCs w:val="20"/>
        </w:rPr>
        <w:t xml:space="preserve"> met name Rijkswaterstaat</w:t>
      </w:r>
    </w:p>
    <w:p w14:paraId="5C473FB0" w14:textId="77777777" w:rsidR="00DD6E3F" w:rsidRDefault="00DD6E3F" w:rsidP="00E26C9F">
      <w:pPr>
        <w:pStyle w:val="Kop2"/>
      </w:pPr>
    </w:p>
    <w:p w14:paraId="586FA573" w14:textId="069D515E" w:rsidR="00985BD0" w:rsidRDefault="00985BD0" w:rsidP="00E26C9F">
      <w:pPr>
        <w:pStyle w:val="Kop2"/>
      </w:pPr>
      <w:r>
        <w:lastRenderedPageBreak/>
        <w:t>Wensen</w:t>
      </w:r>
    </w:p>
    <w:p w14:paraId="2FBCA6FD" w14:textId="045F0B3B" w:rsidR="00C25BB2" w:rsidRDefault="00C25BB2" w:rsidP="00C25BB2">
      <w:pPr>
        <w:pStyle w:val="Geenafstand"/>
        <w:numPr>
          <w:ilvl w:val="0"/>
          <w:numId w:val="4"/>
        </w:numPr>
        <w:rPr>
          <w:szCs w:val="20"/>
          <w:lang w:eastAsia="nl-NL"/>
        </w:rPr>
      </w:pPr>
      <w:r w:rsidRPr="00B87FD5">
        <w:rPr>
          <w:szCs w:val="20"/>
          <w:lang w:eastAsia="nl-NL"/>
        </w:rPr>
        <w:t>Ervaring met werken bij een gemeentelijke organisatie</w:t>
      </w:r>
    </w:p>
    <w:p w14:paraId="7AE08F39" w14:textId="1C7A042E" w:rsidR="00EC50AA" w:rsidRDefault="00EC50AA" w:rsidP="00EC50AA">
      <w:pPr>
        <w:pStyle w:val="Lijstalinea"/>
        <w:numPr>
          <w:ilvl w:val="0"/>
          <w:numId w:val="4"/>
        </w:numPr>
        <w:rPr>
          <w:rFonts w:eastAsia="Times New Roman"/>
          <w:szCs w:val="20"/>
        </w:rPr>
      </w:pPr>
      <w:r w:rsidRPr="00B87FD5">
        <w:rPr>
          <w:rFonts w:eastAsia="Times New Roman"/>
          <w:szCs w:val="20"/>
        </w:rPr>
        <w:t>Kennis van buitenruimteplannen (proces en inhoudelijk)</w:t>
      </w:r>
    </w:p>
    <w:p w14:paraId="0FFF0B5E" w14:textId="3743F0BE" w:rsidR="00BC0620" w:rsidRPr="00BC0620" w:rsidRDefault="00BC0620" w:rsidP="00BC0620">
      <w:pPr>
        <w:pStyle w:val="Lijstalinea"/>
        <w:numPr>
          <w:ilvl w:val="0"/>
          <w:numId w:val="4"/>
        </w:numPr>
        <w:rPr>
          <w:szCs w:val="20"/>
        </w:rPr>
      </w:pPr>
      <w:r w:rsidRPr="00B87FD5">
        <w:rPr>
          <w:szCs w:val="20"/>
        </w:rPr>
        <w:t>Training efficiënt onderhandelen</w:t>
      </w:r>
      <w:r w:rsidR="00DD6E3F">
        <w:rPr>
          <w:szCs w:val="20"/>
        </w:rPr>
        <w:t xml:space="preserve"> of vergelijkbaar</w:t>
      </w:r>
      <w:bookmarkStart w:id="1" w:name="_GoBack"/>
      <w:bookmarkEnd w:id="1"/>
    </w:p>
    <w:p w14:paraId="67C7DA6C" w14:textId="77777777" w:rsidR="00BC0620" w:rsidRPr="00B87FD5" w:rsidRDefault="00BC0620" w:rsidP="00BC0620">
      <w:pPr>
        <w:pStyle w:val="Lijstalinea"/>
        <w:numPr>
          <w:ilvl w:val="0"/>
          <w:numId w:val="4"/>
        </w:numPr>
        <w:rPr>
          <w:szCs w:val="20"/>
        </w:rPr>
      </w:pPr>
      <w:r w:rsidRPr="00B87FD5">
        <w:rPr>
          <w:szCs w:val="20"/>
        </w:rPr>
        <w:t>Training systems engineering</w:t>
      </w:r>
    </w:p>
    <w:p w14:paraId="7D02AABD" w14:textId="3D15F183" w:rsidR="00BC0620" w:rsidRPr="002B2BF4" w:rsidRDefault="00181AB1" w:rsidP="0091080C">
      <w:pPr>
        <w:pStyle w:val="Lijstalinea"/>
        <w:numPr>
          <w:ilvl w:val="0"/>
          <w:numId w:val="4"/>
        </w:numPr>
        <w:rPr>
          <w:szCs w:val="20"/>
        </w:rPr>
      </w:pPr>
      <w:r w:rsidRPr="002B2BF4">
        <w:rPr>
          <w:szCs w:val="20"/>
        </w:rPr>
        <w:t>Kennis van en ervaring met DBFM-contracten</w:t>
      </w:r>
      <w:r w:rsidR="00BC0620" w:rsidRPr="002B2BF4">
        <w:rPr>
          <w:szCs w:val="20"/>
        </w:rPr>
        <w:t xml:space="preserve"> </w:t>
      </w:r>
    </w:p>
    <w:p w14:paraId="5B29B759" w14:textId="35289149" w:rsidR="006D6BA1" w:rsidRPr="00B33A52" w:rsidRDefault="00EC50AA" w:rsidP="00E26C9F">
      <w:pPr>
        <w:pStyle w:val="Lijstalinea"/>
        <w:numPr>
          <w:ilvl w:val="0"/>
          <w:numId w:val="4"/>
        </w:numPr>
        <w:rPr>
          <w:rFonts w:eastAsia="Times New Roman"/>
          <w:szCs w:val="20"/>
        </w:rPr>
      </w:pPr>
      <w:r w:rsidRPr="00B87FD5">
        <w:rPr>
          <w:rFonts w:eastAsia="Times New Roman"/>
          <w:szCs w:val="20"/>
        </w:rPr>
        <w:t>Kennis van de Rotterdamse Standaard voor Projectmatig Werken (RSPW)</w:t>
      </w:r>
    </w:p>
    <w:p w14:paraId="4FD12C48" w14:textId="5B049DE1" w:rsidR="00985BD0" w:rsidRDefault="00985BD0" w:rsidP="00E26C9F">
      <w:pPr>
        <w:pStyle w:val="Kop2"/>
      </w:pPr>
      <w:r>
        <w:t>De afdeling</w:t>
      </w:r>
    </w:p>
    <w:p w14:paraId="269C98F4" w14:textId="77777777" w:rsidR="001628AC" w:rsidRPr="00B87FD5" w:rsidRDefault="001628AC" w:rsidP="001628AC">
      <w:pPr>
        <w:pStyle w:val="Geenafstand"/>
        <w:spacing w:line="276" w:lineRule="auto"/>
        <w:rPr>
          <w:rFonts w:eastAsiaTheme="minorHAnsi"/>
          <w:szCs w:val="20"/>
        </w:rPr>
      </w:pPr>
      <w:r w:rsidRPr="00B87FD5">
        <w:rPr>
          <w:rFonts w:eastAsiaTheme="minorHAnsi"/>
          <w:szCs w:val="20"/>
        </w:rPr>
        <w:t xml:space="preserve">Het projectmanagementbureau (PMB) maakt onderdeel deel uit van Stadsontwikkeling Rotterdam. PMB hanteert de volgende visie: “Het PMB-Rotterdam zorgt voor excellent </w:t>
      </w:r>
      <w:r w:rsidRPr="00B87FD5">
        <w:rPr>
          <w:rFonts w:eastAsiaTheme="minorHAnsi"/>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0A49777" w14:textId="77777777" w:rsidR="001628AC" w:rsidRPr="00B87FD5" w:rsidRDefault="001628AC" w:rsidP="001628AC">
      <w:pPr>
        <w:pStyle w:val="Geenafstand"/>
        <w:spacing w:line="276" w:lineRule="auto"/>
        <w:rPr>
          <w:rFonts w:eastAsiaTheme="minorHAnsi"/>
          <w:szCs w:val="20"/>
        </w:rPr>
      </w:pPr>
      <w:r w:rsidRPr="00B87FD5">
        <w:rPr>
          <w:rFonts w:eastAsiaTheme="minorHAnsi"/>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25538D5E" w14:textId="77777777" w:rsidR="00985BD0" w:rsidRPr="00081BC8" w:rsidRDefault="00985BD0" w:rsidP="00985BD0">
      <w:pPr>
        <w:rPr>
          <w:rFonts w:ascii="Calibri" w:hAnsi="Calibri"/>
          <w:sz w:val="22"/>
        </w:rPr>
      </w:pPr>
    </w:p>
    <w:p w14:paraId="11632086" w14:textId="77777777" w:rsidR="00397E10" w:rsidRPr="00081BC8" w:rsidRDefault="00397E10" w:rsidP="00985BD0">
      <w:pPr>
        <w:rPr>
          <w:rFonts w:ascii="Calibri" w:hAnsi="Calibri"/>
          <w:sz w:val="22"/>
        </w:rPr>
      </w:pPr>
    </w:p>
    <w:sectPr w:rsidR="00397E10" w:rsidRPr="00081BC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0645" w14:textId="77777777" w:rsidR="00E57A2A" w:rsidRDefault="00E57A2A" w:rsidP="00985BD0">
      <w:pPr>
        <w:spacing w:line="240" w:lineRule="auto"/>
      </w:pPr>
      <w:r>
        <w:separator/>
      </w:r>
    </w:p>
  </w:endnote>
  <w:endnote w:type="continuationSeparator" w:id="0">
    <w:p w14:paraId="529DEEA6" w14:textId="77777777" w:rsidR="00E57A2A" w:rsidRDefault="00E57A2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BE49" w14:textId="735CBBF3"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1AC9" w14:textId="77777777" w:rsidR="00E57A2A" w:rsidRDefault="00E57A2A" w:rsidP="00985BD0">
      <w:pPr>
        <w:spacing w:line="240" w:lineRule="auto"/>
      </w:pPr>
      <w:r>
        <w:separator/>
      </w:r>
    </w:p>
  </w:footnote>
  <w:footnote w:type="continuationSeparator" w:id="0">
    <w:p w14:paraId="46EE8DCF" w14:textId="77777777" w:rsidR="00E57A2A" w:rsidRDefault="00E57A2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455B" w14:textId="77777777" w:rsidR="00985BD0" w:rsidRDefault="00985BD0" w:rsidP="00985BD0">
    <w:pPr>
      <w:pStyle w:val="Koptekst"/>
      <w:jc w:val="right"/>
    </w:pPr>
    <w:r w:rsidRPr="00985BD0">
      <w:rPr>
        <w:noProof/>
      </w:rPr>
      <w:drawing>
        <wp:inline distT="0" distB="0" distL="0" distR="0" wp14:anchorId="022C2267" wp14:editId="7230843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C3C"/>
    <w:multiLevelType w:val="hybridMultilevel"/>
    <w:tmpl w:val="7D1AC9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D55053"/>
    <w:multiLevelType w:val="hybridMultilevel"/>
    <w:tmpl w:val="B1F0EC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5F2DD5"/>
    <w:multiLevelType w:val="hybridMultilevel"/>
    <w:tmpl w:val="EA6E1FD4"/>
    <w:lvl w:ilvl="0" w:tplc="D73E1CA2">
      <w:start w:val="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E502C9"/>
    <w:multiLevelType w:val="hybridMultilevel"/>
    <w:tmpl w:val="6DCC9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4D0383"/>
    <w:multiLevelType w:val="hybridMultilevel"/>
    <w:tmpl w:val="DCB0E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FB9"/>
    <w:rsid w:val="000608D1"/>
    <w:rsid w:val="00081BC8"/>
    <w:rsid w:val="00092BB0"/>
    <w:rsid w:val="00094A27"/>
    <w:rsid w:val="000E5E75"/>
    <w:rsid w:val="00133883"/>
    <w:rsid w:val="001628AC"/>
    <w:rsid w:val="00181AB1"/>
    <w:rsid w:val="001C6FAE"/>
    <w:rsid w:val="0028033D"/>
    <w:rsid w:val="002B2BF4"/>
    <w:rsid w:val="00397E10"/>
    <w:rsid w:val="00472125"/>
    <w:rsid w:val="0056054F"/>
    <w:rsid w:val="005E2C40"/>
    <w:rsid w:val="00661CCF"/>
    <w:rsid w:val="006D6BA1"/>
    <w:rsid w:val="00776905"/>
    <w:rsid w:val="00861CFD"/>
    <w:rsid w:val="0088610C"/>
    <w:rsid w:val="008A7158"/>
    <w:rsid w:val="008C1782"/>
    <w:rsid w:val="0091080C"/>
    <w:rsid w:val="009238A8"/>
    <w:rsid w:val="00985BD0"/>
    <w:rsid w:val="009A6499"/>
    <w:rsid w:val="00A211B9"/>
    <w:rsid w:val="00A73712"/>
    <w:rsid w:val="00AB7828"/>
    <w:rsid w:val="00AD46EC"/>
    <w:rsid w:val="00B33A52"/>
    <w:rsid w:val="00B43EF1"/>
    <w:rsid w:val="00B55D50"/>
    <w:rsid w:val="00B87FD5"/>
    <w:rsid w:val="00BA42DB"/>
    <w:rsid w:val="00BB5ABD"/>
    <w:rsid w:val="00BC0620"/>
    <w:rsid w:val="00BC0D57"/>
    <w:rsid w:val="00BD571D"/>
    <w:rsid w:val="00C1228A"/>
    <w:rsid w:val="00C25BB2"/>
    <w:rsid w:val="00C27E99"/>
    <w:rsid w:val="00CC18B5"/>
    <w:rsid w:val="00D73F46"/>
    <w:rsid w:val="00DD6E3F"/>
    <w:rsid w:val="00E26C9F"/>
    <w:rsid w:val="00E57A2A"/>
    <w:rsid w:val="00E921A7"/>
    <w:rsid w:val="00EC50AA"/>
    <w:rsid w:val="00EE0A8C"/>
    <w:rsid w:val="00F528C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76F76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BD571D"/>
    <w:rPr>
      <w:sz w:val="16"/>
      <w:szCs w:val="16"/>
    </w:rPr>
  </w:style>
  <w:style w:type="paragraph" w:styleId="Tekstopmerking">
    <w:name w:val="annotation text"/>
    <w:basedOn w:val="Standaard"/>
    <w:link w:val="TekstopmerkingChar"/>
    <w:uiPriority w:val="99"/>
    <w:semiHidden/>
    <w:unhideWhenUsed/>
    <w:rsid w:val="00BD571D"/>
    <w:pPr>
      <w:spacing w:line="240" w:lineRule="auto"/>
    </w:pPr>
    <w:rPr>
      <w:szCs w:val="20"/>
    </w:rPr>
  </w:style>
  <w:style w:type="character" w:customStyle="1" w:styleId="TekstopmerkingChar">
    <w:name w:val="Tekst opmerking Char"/>
    <w:basedOn w:val="Standaardalinea-lettertype"/>
    <w:link w:val="Tekstopmerking"/>
    <w:uiPriority w:val="99"/>
    <w:semiHidden/>
    <w:rsid w:val="00BD571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D571D"/>
    <w:rPr>
      <w:b/>
      <w:bCs/>
    </w:rPr>
  </w:style>
  <w:style w:type="character" w:customStyle="1" w:styleId="OnderwerpvanopmerkingChar">
    <w:name w:val="Onderwerp van opmerking Char"/>
    <w:basedOn w:val="TekstopmerkingChar"/>
    <w:link w:val="Onderwerpvanopmerking"/>
    <w:uiPriority w:val="99"/>
    <w:semiHidden/>
    <w:rsid w:val="00BD571D"/>
    <w:rPr>
      <w:rFonts w:ascii="Arial" w:hAnsi="Arial" w:cs="Arial"/>
      <w:b/>
      <w:bCs/>
      <w:sz w:val="20"/>
      <w:szCs w:val="20"/>
    </w:rPr>
  </w:style>
  <w:style w:type="paragraph" w:styleId="Geenafstand">
    <w:name w:val="No Spacing"/>
    <w:uiPriority w:val="1"/>
    <w:qFormat/>
    <w:rsid w:val="00BD571D"/>
    <w:pPr>
      <w:spacing w:after="0" w:line="240" w:lineRule="auto"/>
    </w:pPr>
    <w:rPr>
      <w:rFonts w:ascii="Arial" w:eastAsia="Calibri" w:hAnsi="Arial" w:cs="Arial"/>
      <w:sz w:val="20"/>
    </w:rPr>
  </w:style>
  <w:style w:type="paragraph" w:styleId="Lijstalinea">
    <w:name w:val="List Paragraph"/>
    <w:basedOn w:val="Standaard"/>
    <w:uiPriority w:val="34"/>
    <w:qFormat/>
    <w:rsid w:val="00BD571D"/>
    <w:pPr>
      <w:spacing w:after="16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282">
      <w:bodyDiv w:val="1"/>
      <w:marLeft w:val="0"/>
      <w:marRight w:val="0"/>
      <w:marTop w:val="0"/>
      <w:marBottom w:val="0"/>
      <w:divBdr>
        <w:top w:val="none" w:sz="0" w:space="0" w:color="auto"/>
        <w:left w:val="none" w:sz="0" w:space="0" w:color="auto"/>
        <w:bottom w:val="none" w:sz="0" w:space="0" w:color="auto"/>
        <w:right w:val="none" w:sz="0" w:space="0" w:color="auto"/>
      </w:divBdr>
    </w:div>
    <w:div w:id="168525135">
      <w:bodyDiv w:val="1"/>
      <w:marLeft w:val="0"/>
      <w:marRight w:val="0"/>
      <w:marTop w:val="0"/>
      <w:marBottom w:val="0"/>
      <w:divBdr>
        <w:top w:val="none" w:sz="0" w:space="0" w:color="auto"/>
        <w:left w:val="none" w:sz="0" w:space="0" w:color="auto"/>
        <w:bottom w:val="none" w:sz="0" w:space="0" w:color="auto"/>
        <w:right w:val="none" w:sz="0" w:space="0" w:color="auto"/>
      </w:divBdr>
    </w:div>
    <w:div w:id="992294406">
      <w:bodyDiv w:val="1"/>
      <w:marLeft w:val="0"/>
      <w:marRight w:val="0"/>
      <w:marTop w:val="0"/>
      <w:marBottom w:val="0"/>
      <w:divBdr>
        <w:top w:val="none" w:sz="0" w:space="0" w:color="auto"/>
        <w:left w:val="none" w:sz="0" w:space="0" w:color="auto"/>
        <w:bottom w:val="none" w:sz="0" w:space="0" w:color="auto"/>
        <w:right w:val="none" w:sz="0" w:space="0" w:color="auto"/>
      </w:divBdr>
    </w:div>
    <w:div w:id="1063797017">
      <w:bodyDiv w:val="1"/>
      <w:marLeft w:val="0"/>
      <w:marRight w:val="0"/>
      <w:marTop w:val="0"/>
      <w:marBottom w:val="0"/>
      <w:divBdr>
        <w:top w:val="none" w:sz="0" w:space="0" w:color="auto"/>
        <w:left w:val="none" w:sz="0" w:space="0" w:color="auto"/>
        <w:bottom w:val="none" w:sz="0" w:space="0" w:color="auto"/>
        <w:right w:val="none" w:sz="0" w:space="0" w:color="auto"/>
      </w:divBdr>
    </w:div>
    <w:div w:id="16213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A5F1AE8</Template>
  <TotalTime>1</TotalTime>
  <Pages>4</Pages>
  <Words>1220</Words>
  <Characters>6714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2</cp:revision>
  <cp:lastPrinted>2019-01-21T08:58:00Z</cp:lastPrinted>
  <dcterms:created xsi:type="dcterms:W3CDTF">2019-09-05T08:38:00Z</dcterms:created>
  <dcterms:modified xsi:type="dcterms:W3CDTF">2019-09-05T08:38:00Z</dcterms:modified>
</cp:coreProperties>
</file>