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64" w:rsidRPr="00BE0C33" w:rsidRDefault="00B90464" w:rsidP="008619A3">
      <w:pPr>
        <w:spacing w:after="0" w:line="360" w:lineRule="auto"/>
        <w:jc w:val="center"/>
        <w:rPr>
          <w:rFonts w:ascii="Times New Roman" w:hAnsi="Times New Roman" w:cs="Times New Roman"/>
          <w:b/>
          <w:bCs/>
          <w:sz w:val="24"/>
          <w:szCs w:val="24"/>
          <w:lang w:eastAsia="bg-BG"/>
        </w:rPr>
      </w:pPr>
      <w:r w:rsidRPr="00BE0C33">
        <w:rPr>
          <w:rFonts w:ascii="Times New Roman" w:hAnsi="Times New Roman" w:cs="Times New Roman"/>
          <w:b/>
          <w:bCs/>
          <w:spacing w:val="40"/>
          <w:sz w:val="24"/>
          <w:szCs w:val="24"/>
          <w:lang w:eastAsia="bg-BG"/>
        </w:rPr>
        <w:t>СТОЛИЧНА ОБЩИНА</w:t>
      </w:r>
    </w:p>
    <w:p w:rsidR="00B90464" w:rsidRPr="00BE0C33" w:rsidRDefault="004E3940" w:rsidP="008619A3">
      <w:pPr>
        <w:spacing w:after="0" w:line="360" w:lineRule="auto"/>
        <w:jc w:val="center"/>
        <w:rPr>
          <w:rFonts w:ascii="Times New Roman" w:hAnsi="Times New Roman" w:cs="Times New Roman"/>
          <w:b/>
          <w:bCs/>
          <w:sz w:val="24"/>
          <w:szCs w:val="24"/>
          <w:lang w:eastAsia="bg-BG"/>
        </w:rPr>
      </w:pPr>
      <w:r>
        <w:rPr>
          <w:noProof/>
          <w:lang w:eastAsia="zh-CN"/>
        </w:rPr>
        <w:drawing>
          <wp:anchor distT="0" distB="0" distL="114300" distR="114300" simplePos="0" relativeHeight="251657728" behindDoc="0" locked="0" layoutInCell="1" allowOverlap="1" wp14:anchorId="7280F756" wp14:editId="589D83B2">
            <wp:simplePos x="0" y="0"/>
            <wp:positionH relativeFrom="column">
              <wp:posOffset>2374900</wp:posOffset>
            </wp:positionH>
            <wp:positionV relativeFrom="paragraph">
              <wp:posOffset>189865</wp:posOffset>
            </wp:positionV>
            <wp:extent cx="1066165" cy="1246505"/>
            <wp:effectExtent l="0" t="0" r="635" b="0"/>
            <wp:wrapSquare wrapText="right"/>
            <wp:docPr id="3" name="Picture 1" descr="Description: 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f"/>
                    <pic:cNvPicPr>
                      <a:picLocks noChangeAspect="1" noChangeArrowheads="1"/>
                    </pic:cNvPicPr>
                  </pic:nvPicPr>
                  <pic:blipFill>
                    <a:blip r:embed="rId9"/>
                    <a:srcRect/>
                    <a:stretch>
                      <a:fillRect/>
                    </a:stretch>
                  </pic:blipFill>
                  <pic:spPr bwMode="auto">
                    <a:xfrm>
                      <a:off x="0" y="0"/>
                      <a:ext cx="1066165" cy="1246505"/>
                    </a:xfrm>
                    <a:prstGeom prst="rect">
                      <a:avLst/>
                    </a:prstGeom>
                    <a:noFill/>
                  </pic:spPr>
                </pic:pic>
              </a:graphicData>
            </a:graphic>
          </wp:anchor>
        </w:drawing>
      </w:r>
    </w:p>
    <w:p w:rsidR="00B90464" w:rsidRPr="00BE0C33" w:rsidRDefault="00B90464" w:rsidP="008619A3">
      <w:pPr>
        <w:spacing w:after="0" w:line="360" w:lineRule="auto"/>
        <w:jc w:val="center"/>
        <w:rPr>
          <w:rFonts w:ascii="Times New Roman" w:hAnsi="Times New Roman" w:cs="Times New Roman"/>
          <w:b/>
          <w:bCs/>
          <w:sz w:val="24"/>
          <w:szCs w:val="24"/>
        </w:rPr>
      </w:pPr>
      <w:r w:rsidRPr="00BE0C33">
        <w:rPr>
          <w:rFonts w:ascii="Times New Roman" w:hAnsi="Times New Roman" w:cs="Times New Roman"/>
          <w:b/>
          <w:bCs/>
          <w:sz w:val="24"/>
          <w:szCs w:val="24"/>
          <w:lang w:eastAsia="bg-BG"/>
        </w:rPr>
        <w:br w:type="textWrapping" w:clear="all"/>
      </w:r>
    </w:p>
    <w:p w:rsidR="00B90464" w:rsidRPr="00BE0C33" w:rsidRDefault="00B90464" w:rsidP="008619A3">
      <w:pPr>
        <w:spacing w:after="0" w:line="360" w:lineRule="auto"/>
        <w:jc w:val="center"/>
        <w:rPr>
          <w:rFonts w:ascii="Times New Roman" w:hAnsi="Times New Roman" w:cs="Times New Roman"/>
          <w:b/>
          <w:bCs/>
          <w:sz w:val="24"/>
          <w:szCs w:val="24"/>
        </w:rPr>
      </w:pPr>
    </w:p>
    <w:p w:rsidR="00B90464" w:rsidRPr="00BE0C33" w:rsidRDefault="00B90464" w:rsidP="008619A3">
      <w:pPr>
        <w:spacing w:after="0" w:line="360" w:lineRule="auto"/>
        <w:jc w:val="center"/>
        <w:rPr>
          <w:rFonts w:ascii="Times New Roman" w:hAnsi="Times New Roman" w:cs="Times New Roman"/>
          <w:b/>
          <w:bCs/>
          <w:sz w:val="24"/>
          <w:szCs w:val="24"/>
        </w:rPr>
      </w:pPr>
      <w:r w:rsidRPr="00BE0C33">
        <w:rPr>
          <w:rFonts w:ascii="Times New Roman" w:hAnsi="Times New Roman" w:cs="Times New Roman"/>
          <w:b/>
          <w:bCs/>
          <w:sz w:val="24"/>
          <w:szCs w:val="24"/>
        </w:rPr>
        <w:t>Д О К У М Е Н Т А Ц И Я</w:t>
      </w:r>
    </w:p>
    <w:p w:rsidR="00B90464" w:rsidRPr="00BE0C33" w:rsidRDefault="00B90464" w:rsidP="008619A3">
      <w:pPr>
        <w:spacing w:after="0" w:line="360" w:lineRule="auto"/>
        <w:jc w:val="center"/>
        <w:rPr>
          <w:rFonts w:ascii="Times New Roman" w:hAnsi="Times New Roman" w:cs="Times New Roman"/>
          <w:b/>
          <w:bCs/>
          <w:sz w:val="24"/>
          <w:szCs w:val="24"/>
        </w:rPr>
      </w:pPr>
    </w:p>
    <w:p w:rsidR="00B90464" w:rsidRPr="00BE0C33" w:rsidRDefault="00B90464" w:rsidP="008619A3">
      <w:pPr>
        <w:spacing w:after="0" w:line="360" w:lineRule="auto"/>
        <w:jc w:val="center"/>
        <w:rPr>
          <w:rFonts w:ascii="Times New Roman" w:hAnsi="Times New Roman" w:cs="Times New Roman"/>
          <w:b/>
          <w:bCs/>
          <w:sz w:val="24"/>
          <w:szCs w:val="24"/>
        </w:rPr>
      </w:pPr>
      <w:r w:rsidRPr="00BE0C33">
        <w:rPr>
          <w:rFonts w:ascii="Times New Roman" w:hAnsi="Times New Roman" w:cs="Times New Roman"/>
          <w:b/>
          <w:bCs/>
          <w:sz w:val="24"/>
          <w:szCs w:val="24"/>
        </w:rPr>
        <w:t>ЗА УЧАСТИЕ В ОТКРИТА ПРОЦЕДУРА ЗА ВЪЗЛАГАНЕ НА ОБЩЕСТВЕНА ПОРЪЧКА ЗА</w:t>
      </w:r>
    </w:p>
    <w:p w:rsidR="00B90464" w:rsidRPr="00BE0C33" w:rsidRDefault="00B90464" w:rsidP="008619A3">
      <w:pPr>
        <w:spacing w:after="0" w:line="360" w:lineRule="auto"/>
        <w:jc w:val="both"/>
        <w:rPr>
          <w:rFonts w:ascii="Times New Roman" w:hAnsi="Times New Roman" w:cs="Times New Roman"/>
          <w:b/>
          <w:bCs/>
          <w:sz w:val="24"/>
          <w:szCs w:val="24"/>
        </w:rPr>
      </w:pPr>
    </w:p>
    <w:p w:rsidR="00B90464" w:rsidRPr="00D45E97" w:rsidRDefault="00714C51" w:rsidP="008619A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714C51">
        <w:rPr>
          <w:rFonts w:ascii="Times New Roman" w:hAnsi="Times New Roman" w:cs="Times New Roman"/>
          <w:b/>
          <w:bCs/>
          <w:sz w:val="24"/>
          <w:szCs w:val="24"/>
        </w:rPr>
        <w:t>Доставчик на електрическа енергия и координатор на балансираща група за: 10 обекта, управлявани от Регионален исторически музей</w:t>
      </w:r>
      <w:r>
        <w:rPr>
          <w:rFonts w:ascii="Times New Roman" w:hAnsi="Times New Roman" w:cs="Times New Roman"/>
          <w:b/>
          <w:bCs/>
          <w:sz w:val="24"/>
          <w:szCs w:val="24"/>
        </w:rPr>
        <w:t xml:space="preserve"> </w:t>
      </w:r>
      <w:r w:rsidRPr="00714C51">
        <w:rPr>
          <w:rFonts w:ascii="Times New Roman" w:hAnsi="Times New Roman" w:cs="Times New Roman"/>
          <w:b/>
          <w:bCs/>
          <w:sz w:val="24"/>
          <w:szCs w:val="24"/>
        </w:rPr>
        <w:t xml:space="preserve">-София, Дом на културата „Средец“, Дом на културата „Искър“, Столична библиотека филиали „Сердика“ и „Люлин“ Софийска градска художествена галерия, филиал галерия „Васка </w:t>
      </w:r>
      <w:proofErr w:type="spellStart"/>
      <w:r w:rsidRPr="00714C51">
        <w:rPr>
          <w:rFonts w:ascii="Times New Roman" w:hAnsi="Times New Roman" w:cs="Times New Roman"/>
          <w:b/>
          <w:bCs/>
          <w:sz w:val="24"/>
          <w:szCs w:val="24"/>
        </w:rPr>
        <w:t>Емануилова</w:t>
      </w:r>
      <w:proofErr w:type="spellEnd"/>
      <w:r w:rsidRPr="00714C51">
        <w:rPr>
          <w:rFonts w:ascii="Times New Roman" w:hAnsi="Times New Roman" w:cs="Times New Roman"/>
          <w:b/>
          <w:bCs/>
          <w:sz w:val="24"/>
          <w:szCs w:val="24"/>
        </w:rPr>
        <w:t xml:space="preserve">“ и галерия „Дечко Узунов“, Театър „София“, Малък градски театър „Зад канала“, „Столичен куклен театър“ – салон „Ген. </w:t>
      </w:r>
      <w:proofErr w:type="spellStart"/>
      <w:r w:rsidRPr="00714C51">
        <w:rPr>
          <w:rFonts w:ascii="Times New Roman" w:hAnsi="Times New Roman" w:cs="Times New Roman"/>
          <w:b/>
          <w:bCs/>
          <w:sz w:val="24"/>
          <w:szCs w:val="24"/>
        </w:rPr>
        <w:t>Гурко</w:t>
      </w:r>
      <w:proofErr w:type="spellEnd"/>
      <w:r w:rsidRPr="00714C51">
        <w:rPr>
          <w:rFonts w:ascii="Times New Roman" w:hAnsi="Times New Roman" w:cs="Times New Roman"/>
          <w:b/>
          <w:bCs/>
          <w:sz w:val="24"/>
          <w:szCs w:val="24"/>
        </w:rPr>
        <w:t xml:space="preserve">“ и салон „Янко </w:t>
      </w:r>
      <w:proofErr w:type="spellStart"/>
      <w:r w:rsidRPr="00714C51">
        <w:rPr>
          <w:rFonts w:ascii="Times New Roman" w:hAnsi="Times New Roman" w:cs="Times New Roman"/>
          <w:b/>
          <w:bCs/>
          <w:sz w:val="24"/>
          <w:szCs w:val="24"/>
        </w:rPr>
        <w:t>Сакъзов</w:t>
      </w:r>
      <w:proofErr w:type="spellEnd"/>
      <w:r w:rsidRPr="00714C51">
        <w:rPr>
          <w:rFonts w:ascii="Times New Roman" w:hAnsi="Times New Roman" w:cs="Times New Roman"/>
          <w:b/>
          <w:bCs/>
          <w:sz w:val="24"/>
          <w:szCs w:val="24"/>
        </w:rPr>
        <w:t>“ и Общински културен институт Дом на културата „Красно село“ присъединени на ниво ниско напрежение.</w:t>
      </w:r>
      <w:r w:rsidR="00D45E97" w:rsidRPr="00D45E97">
        <w:rPr>
          <w:rFonts w:ascii="Times New Roman" w:hAnsi="Times New Roman" w:cs="Times New Roman"/>
          <w:b/>
          <w:bCs/>
          <w:sz w:val="24"/>
          <w:szCs w:val="24"/>
        </w:rPr>
        <w:t xml:space="preserve"> присъединени на ниво ниско напрежение.</w:t>
      </w:r>
    </w:p>
    <w:p w:rsidR="00B90464" w:rsidRDefault="00B90464" w:rsidP="008619A3">
      <w:pPr>
        <w:spacing w:after="0" w:line="360" w:lineRule="auto"/>
        <w:jc w:val="center"/>
        <w:rPr>
          <w:rFonts w:ascii="Times New Roman" w:hAnsi="Times New Roman" w:cs="Times New Roman"/>
          <w:b/>
          <w:bCs/>
          <w:caps/>
          <w:sz w:val="24"/>
          <w:szCs w:val="24"/>
        </w:rPr>
      </w:pPr>
    </w:p>
    <w:p w:rsidR="005039CB" w:rsidRPr="00BE0C33" w:rsidRDefault="005039CB" w:rsidP="008619A3">
      <w:pPr>
        <w:spacing w:after="0" w:line="360" w:lineRule="auto"/>
        <w:jc w:val="center"/>
        <w:rPr>
          <w:rFonts w:ascii="Times New Roman" w:hAnsi="Times New Roman" w:cs="Times New Roman"/>
          <w:b/>
          <w:bCs/>
          <w:caps/>
          <w:sz w:val="24"/>
          <w:szCs w:val="24"/>
        </w:rPr>
      </w:pPr>
    </w:p>
    <w:p w:rsidR="00B90464" w:rsidRPr="00BE0C33" w:rsidRDefault="00B90464" w:rsidP="008619A3">
      <w:pPr>
        <w:spacing w:after="0" w:line="360" w:lineRule="auto"/>
        <w:rPr>
          <w:rFonts w:ascii="Times New Roman" w:hAnsi="Times New Roman" w:cs="Times New Roman"/>
          <w:b/>
          <w:bCs/>
          <w:caps/>
          <w:sz w:val="24"/>
          <w:szCs w:val="24"/>
        </w:rPr>
      </w:pPr>
      <w:r w:rsidRPr="00BE0C33">
        <w:rPr>
          <w:rFonts w:ascii="Times New Roman" w:hAnsi="Times New Roman" w:cs="Times New Roman"/>
          <w:b/>
          <w:bCs/>
          <w:caps/>
          <w:sz w:val="24"/>
          <w:szCs w:val="24"/>
          <w:lang w:val="ru-RU"/>
        </w:rPr>
        <w:t>КОД:</w:t>
      </w:r>
      <w:r w:rsidRPr="00BE0C33">
        <w:rPr>
          <w:rFonts w:ascii="Times New Roman" w:hAnsi="Times New Roman" w:cs="Times New Roman"/>
          <w:b/>
          <w:bCs/>
          <w:caps/>
          <w:sz w:val="24"/>
          <w:szCs w:val="24"/>
          <w:lang w:val="en-US"/>
        </w:rPr>
        <w:t xml:space="preserve"> </w:t>
      </w:r>
      <w:r w:rsidR="007D76BB" w:rsidRPr="00BE0C33">
        <w:rPr>
          <w:rFonts w:ascii="Times New Roman" w:hAnsi="Times New Roman" w:cs="Times New Roman"/>
          <w:b/>
          <w:bCs/>
          <w:caps/>
          <w:sz w:val="24"/>
          <w:szCs w:val="24"/>
        </w:rPr>
        <w:t>09310000</w:t>
      </w:r>
    </w:p>
    <w:p w:rsidR="00B90464" w:rsidRPr="00BE0C33" w:rsidRDefault="00B90464" w:rsidP="008619A3">
      <w:pPr>
        <w:spacing w:after="0" w:line="360" w:lineRule="auto"/>
        <w:jc w:val="center"/>
        <w:rPr>
          <w:rFonts w:ascii="Times New Roman" w:hAnsi="Times New Roman" w:cs="Times New Roman"/>
          <w:b/>
          <w:bCs/>
          <w:caps/>
          <w:sz w:val="24"/>
          <w:szCs w:val="24"/>
        </w:rPr>
      </w:pPr>
    </w:p>
    <w:p w:rsidR="00B90464" w:rsidRPr="00BE0C33" w:rsidRDefault="00B90464" w:rsidP="008619A3">
      <w:pPr>
        <w:spacing w:after="0" w:line="360" w:lineRule="auto"/>
        <w:jc w:val="center"/>
        <w:rPr>
          <w:rFonts w:ascii="Times New Roman" w:hAnsi="Times New Roman" w:cs="Times New Roman"/>
          <w:b/>
          <w:bCs/>
          <w:caps/>
          <w:sz w:val="24"/>
          <w:szCs w:val="24"/>
        </w:rPr>
      </w:pPr>
      <w:r w:rsidRPr="00BE0C33">
        <w:rPr>
          <w:rFonts w:ascii="Times New Roman" w:hAnsi="Times New Roman" w:cs="Times New Roman"/>
          <w:b/>
          <w:bCs/>
          <w:caps/>
          <w:sz w:val="24"/>
          <w:szCs w:val="24"/>
        </w:rPr>
        <w:t>София</w:t>
      </w:r>
    </w:p>
    <w:p w:rsidR="00B90464" w:rsidRDefault="00B90464" w:rsidP="008619A3">
      <w:pPr>
        <w:spacing w:after="0" w:line="360" w:lineRule="auto"/>
        <w:jc w:val="center"/>
        <w:rPr>
          <w:rFonts w:ascii="Times New Roman" w:hAnsi="Times New Roman" w:cs="Times New Roman"/>
          <w:b/>
          <w:sz w:val="26"/>
          <w:szCs w:val="26"/>
          <w:lang w:val="en-US"/>
        </w:rPr>
      </w:pPr>
      <w:r w:rsidRPr="00BE0C33">
        <w:rPr>
          <w:rFonts w:ascii="Times New Roman" w:hAnsi="Times New Roman" w:cs="Times New Roman"/>
          <w:b/>
          <w:bCs/>
          <w:caps/>
          <w:sz w:val="24"/>
          <w:szCs w:val="24"/>
        </w:rPr>
        <w:t>2016</w:t>
      </w:r>
      <w:r w:rsidRPr="00BE0C33">
        <w:rPr>
          <w:rFonts w:ascii="Times New Roman" w:hAnsi="Times New Roman" w:cs="Times New Roman"/>
          <w:b/>
          <w:bCs/>
          <w:caps/>
          <w:sz w:val="24"/>
          <w:szCs w:val="24"/>
          <w:lang w:val="en-US"/>
        </w:rPr>
        <w:t xml:space="preserve"> </w:t>
      </w:r>
      <w:r w:rsidRPr="00BE0C33">
        <w:rPr>
          <w:rFonts w:ascii="Times New Roman" w:hAnsi="Times New Roman" w:cs="Times New Roman"/>
          <w:b/>
          <w:sz w:val="26"/>
          <w:szCs w:val="26"/>
        </w:rPr>
        <w:t>г.</w:t>
      </w:r>
    </w:p>
    <w:p w:rsidR="00FE0CBA" w:rsidRDefault="00FE0CBA" w:rsidP="008619A3">
      <w:pPr>
        <w:spacing w:after="0" w:line="360" w:lineRule="auto"/>
        <w:jc w:val="center"/>
        <w:rPr>
          <w:rFonts w:ascii="Times New Roman" w:hAnsi="Times New Roman" w:cs="Times New Roman"/>
          <w:b/>
          <w:sz w:val="26"/>
          <w:szCs w:val="26"/>
          <w:lang w:val="en-US"/>
        </w:rPr>
      </w:pPr>
    </w:p>
    <w:p w:rsidR="00FE0CBA" w:rsidRDefault="00FE0CBA" w:rsidP="008619A3">
      <w:pPr>
        <w:spacing w:after="0" w:line="360" w:lineRule="auto"/>
        <w:jc w:val="center"/>
        <w:rPr>
          <w:rFonts w:ascii="Times New Roman" w:hAnsi="Times New Roman" w:cs="Times New Roman"/>
          <w:b/>
          <w:sz w:val="26"/>
          <w:szCs w:val="26"/>
          <w:lang w:val="en-US"/>
        </w:rPr>
      </w:pPr>
    </w:p>
    <w:p w:rsidR="00FE0CBA" w:rsidRPr="00FE0CBA" w:rsidRDefault="00FE0CBA" w:rsidP="008619A3">
      <w:pPr>
        <w:spacing w:after="0" w:line="360" w:lineRule="auto"/>
        <w:jc w:val="center"/>
        <w:rPr>
          <w:rFonts w:ascii="Times New Roman" w:hAnsi="Times New Roman" w:cs="Times New Roman"/>
          <w:b/>
          <w:sz w:val="26"/>
          <w:szCs w:val="26"/>
          <w:lang w:val="en-US"/>
        </w:rPr>
      </w:pPr>
    </w:p>
    <w:p w:rsidR="00B90464" w:rsidRPr="00BE0C33" w:rsidRDefault="00B90464" w:rsidP="008619A3">
      <w:pPr>
        <w:keepNext/>
        <w:numPr>
          <w:ilvl w:val="0"/>
          <w:numId w:val="7"/>
        </w:numPr>
        <w:spacing w:after="0" w:line="360" w:lineRule="auto"/>
        <w:jc w:val="center"/>
        <w:outlineLvl w:val="0"/>
        <w:rPr>
          <w:rFonts w:ascii="Times New Roman" w:hAnsi="Times New Roman" w:cs="Times New Roman"/>
          <w:b/>
          <w:bCs/>
          <w:caps/>
          <w:kern w:val="32"/>
          <w:sz w:val="24"/>
          <w:szCs w:val="24"/>
        </w:rPr>
      </w:pPr>
      <w:r w:rsidRPr="00BE0C33">
        <w:rPr>
          <w:rFonts w:ascii="Times New Roman" w:hAnsi="Times New Roman" w:cs="Times New Roman"/>
          <w:b/>
          <w:bCs/>
          <w:caps/>
          <w:kern w:val="32"/>
          <w:sz w:val="24"/>
          <w:szCs w:val="24"/>
        </w:rPr>
        <w:lastRenderedPageBreak/>
        <w:t>Общи условия</w:t>
      </w:r>
    </w:p>
    <w:p w:rsidR="00B16A26" w:rsidRPr="00BE0C33" w:rsidRDefault="00B16A26" w:rsidP="008619A3">
      <w:pPr>
        <w:keepNext/>
        <w:spacing w:after="0" w:line="360" w:lineRule="auto"/>
        <w:ind w:left="360"/>
        <w:outlineLvl w:val="0"/>
        <w:rPr>
          <w:rFonts w:ascii="Times New Roman" w:hAnsi="Times New Roman" w:cs="Times New Roman"/>
          <w:b/>
          <w:bCs/>
          <w:caps/>
          <w:kern w:val="32"/>
          <w:sz w:val="24"/>
          <w:szCs w:val="24"/>
        </w:rPr>
      </w:pPr>
    </w:p>
    <w:p w:rsidR="00B90464" w:rsidRPr="00BE0C33" w:rsidRDefault="00B90464" w:rsidP="008619A3">
      <w:pPr>
        <w:keepNext/>
        <w:numPr>
          <w:ilvl w:val="0"/>
          <w:numId w:val="6"/>
        </w:numPr>
        <w:spacing w:after="0" w:line="360" w:lineRule="auto"/>
        <w:outlineLvl w:val="1"/>
        <w:rPr>
          <w:rFonts w:ascii="Times New Roman" w:hAnsi="Times New Roman" w:cs="Times New Roman"/>
          <w:b/>
          <w:bCs/>
          <w:sz w:val="24"/>
          <w:szCs w:val="24"/>
          <w:lang w:eastAsia="bg-BG"/>
        </w:rPr>
      </w:pPr>
      <w:r w:rsidRPr="00BE0C33">
        <w:rPr>
          <w:rFonts w:ascii="Times New Roman" w:hAnsi="Times New Roman" w:cs="Times New Roman"/>
          <w:b/>
          <w:bCs/>
          <w:sz w:val="24"/>
          <w:szCs w:val="24"/>
          <w:lang w:eastAsia="bg-BG"/>
        </w:rPr>
        <w:t>Възложител</w:t>
      </w:r>
    </w:p>
    <w:p w:rsidR="00B90464" w:rsidRPr="00BE0C33" w:rsidRDefault="00B90464" w:rsidP="008619A3">
      <w:pPr>
        <w:tabs>
          <w:tab w:val="left" w:pos="567"/>
          <w:tab w:val="num" w:pos="720"/>
        </w:tabs>
        <w:autoSpaceDE w:val="0"/>
        <w:autoSpaceDN w:val="0"/>
        <w:adjustRightInd w:val="0"/>
        <w:spacing w:after="0" w:line="360" w:lineRule="auto"/>
        <w:jc w:val="both"/>
        <w:rPr>
          <w:rFonts w:ascii="Times New Roman" w:hAnsi="Times New Roman" w:cs="Times New Roman"/>
          <w:sz w:val="24"/>
          <w:szCs w:val="24"/>
        </w:rPr>
      </w:pPr>
      <w:r w:rsidRPr="00711C21">
        <w:rPr>
          <w:rFonts w:ascii="Times New Roman" w:hAnsi="Times New Roman" w:cs="Times New Roman"/>
          <w:bCs/>
          <w:sz w:val="24"/>
          <w:szCs w:val="24"/>
          <w:lang w:eastAsia="bg-BG"/>
        </w:rPr>
        <w:t>Възложител на настоящата</w:t>
      </w:r>
      <w:r w:rsidRPr="00BE0C33">
        <w:rPr>
          <w:rFonts w:ascii="Times New Roman" w:hAnsi="Times New Roman" w:cs="Times New Roman"/>
          <w:sz w:val="24"/>
          <w:szCs w:val="24"/>
        </w:rPr>
        <w:t xml:space="preserve"> поръчка е Заместник Кмета на Столична Община </w:t>
      </w:r>
      <w:r w:rsidR="007D76BB" w:rsidRPr="00BE0C33">
        <w:rPr>
          <w:rFonts w:ascii="Times New Roman" w:hAnsi="Times New Roman" w:cs="Times New Roman"/>
          <w:sz w:val="24"/>
          <w:szCs w:val="24"/>
        </w:rPr>
        <w:t>Тодор Вълков Чобанов</w:t>
      </w:r>
      <w:r w:rsidRPr="00BE0C33">
        <w:rPr>
          <w:rFonts w:ascii="Times New Roman" w:hAnsi="Times New Roman" w:cs="Times New Roman"/>
          <w:sz w:val="24"/>
          <w:szCs w:val="24"/>
        </w:rPr>
        <w:t>, упълномоще</w:t>
      </w:r>
      <w:r w:rsidR="005039CB">
        <w:rPr>
          <w:rFonts w:ascii="Times New Roman" w:hAnsi="Times New Roman" w:cs="Times New Roman"/>
          <w:sz w:val="24"/>
          <w:szCs w:val="24"/>
        </w:rPr>
        <w:t>н съгласно заповед №СО16-РД09-1057/02</w:t>
      </w:r>
      <w:r w:rsidRPr="00BE0C33">
        <w:rPr>
          <w:rFonts w:ascii="Times New Roman" w:hAnsi="Times New Roman" w:cs="Times New Roman"/>
          <w:sz w:val="24"/>
          <w:szCs w:val="24"/>
        </w:rPr>
        <w:t>.0</w:t>
      </w:r>
      <w:r w:rsidR="005039CB">
        <w:rPr>
          <w:rFonts w:ascii="Times New Roman" w:hAnsi="Times New Roman" w:cs="Times New Roman"/>
          <w:sz w:val="24"/>
          <w:szCs w:val="24"/>
        </w:rPr>
        <w:t>8</w:t>
      </w:r>
      <w:r w:rsidRPr="00BE0C33">
        <w:rPr>
          <w:rFonts w:ascii="Times New Roman" w:hAnsi="Times New Roman" w:cs="Times New Roman"/>
          <w:sz w:val="24"/>
          <w:szCs w:val="24"/>
        </w:rPr>
        <w:t xml:space="preserve">.2016г.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w:t>
      </w:r>
      <w:r w:rsidR="0081178A" w:rsidRPr="00BE0C33">
        <w:rPr>
          <w:rFonts w:ascii="Times New Roman" w:hAnsi="Times New Roman" w:cs="Times New Roman"/>
          <w:sz w:val="24"/>
          <w:szCs w:val="24"/>
        </w:rPr>
        <w:t xml:space="preserve">и чл. 20, ал.1, т.1 </w:t>
      </w:r>
      <w:r w:rsidRPr="00BE0C33">
        <w:rPr>
          <w:rFonts w:ascii="Times New Roman" w:hAnsi="Times New Roman" w:cs="Times New Roman"/>
          <w:sz w:val="24"/>
          <w:szCs w:val="24"/>
        </w:rPr>
        <w:t>от ЗОП.</w:t>
      </w:r>
    </w:p>
    <w:p w:rsidR="00B90464" w:rsidRPr="00BE0C33" w:rsidRDefault="00B90464" w:rsidP="008619A3">
      <w:pPr>
        <w:tabs>
          <w:tab w:val="left" w:pos="567"/>
          <w:tab w:val="num" w:pos="720"/>
        </w:tabs>
        <w:autoSpaceDE w:val="0"/>
        <w:autoSpaceDN w:val="0"/>
        <w:adjustRightInd w:val="0"/>
        <w:spacing w:after="0" w:line="360" w:lineRule="auto"/>
        <w:jc w:val="both"/>
        <w:rPr>
          <w:rFonts w:ascii="Times New Roman" w:hAnsi="Times New Roman" w:cs="Times New Roman"/>
          <w:sz w:val="24"/>
          <w:szCs w:val="24"/>
        </w:rPr>
      </w:pPr>
    </w:p>
    <w:p w:rsidR="00B90464" w:rsidRPr="00BE0C33" w:rsidRDefault="00B90464" w:rsidP="008619A3">
      <w:pPr>
        <w:numPr>
          <w:ilvl w:val="0"/>
          <w:numId w:val="6"/>
        </w:numPr>
        <w:tabs>
          <w:tab w:val="left" w:pos="567"/>
        </w:tabs>
        <w:autoSpaceDE w:val="0"/>
        <w:autoSpaceDN w:val="0"/>
        <w:adjustRightInd w:val="0"/>
        <w:spacing w:after="0" w:line="360" w:lineRule="auto"/>
        <w:jc w:val="both"/>
        <w:rPr>
          <w:rFonts w:ascii="Times New Roman" w:hAnsi="Times New Roman" w:cs="Times New Roman"/>
          <w:sz w:val="24"/>
          <w:szCs w:val="24"/>
        </w:rPr>
      </w:pPr>
      <w:r w:rsidRPr="00BE0C33">
        <w:rPr>
          <w:rFonts w:ascii="Times New Roman" w:hAnsi="Times New Roman" w:cs="Times New Roman"/>
          <w:b/>
          <w:bCs/>
          <w:sz w:val="24"/>
          <w:szCs w:val="24"/>
        </w:rPr>
        <w:t>Описание на предмета на поръчката:</w:t>
      </w:r>
    </w:p>
    <w:p w:rsidR="00B90464" w:rsidRPr="00BE0C33" w:rsidRDefault="00B90464" w:rsidP="008619A3">
      <w:pPr>
        <w:spacing w:after="0" w:line="360" w:lineRule="auto"/>
        <w:ind w:firstLine="426"/>
        <w:jc w:val="both"/>
        <w:rPr>
          <w:rFonts w:ascii="Times New Roman" w:hAnsi="Times New Roman" w:cs="Times New Roman"/>
          <w:sz w:val="24"/>
          <w:szCs w:val="24"/>
          <w:u w:val="single"/>
        </w:rPr>
      </w:pPr>
      <w:r w:rsidRPr="00BE0C33">
        <w:rPr>
          <w:rFonts w:ascii="Times New Roman" w:hAnsi="Times New Roman" w:cs="Times New Roman"/>
          <w:sz w:val="24"/>
          <w:szCs w:val="24"/>
        </w:rPr>
        <w:t xml:space="preserve">Предметът на обществената поръчка е избор на Изпълнител, който ще извърши: </w:t>
      </w:r>
      <w:r w:rsidR="00A312DE" w:rsidRPr="00A312DE">
        <w:rPr>
          <w:rFonts w:ascii="Times New Roman" w:hAnsi="Times New Roman" w:cs="Times New Roman"/>
          <w:b/>
          <w:bCs/>
          <w:sz w:val="24"/>
          <w:szCs w:val="24"/>
        </w:rPr>
        <w:t>Достав</w:t>
      </w:r>
      <w:r w:rsidR="001C1093">
        <w:rPr>
          <w:rFonts w:ascii="Times New Roman" w:hAnsi="Times New Roman" w:cs="Times New Roman"/>
          <w:b/>
          <w:bCs/>
          <w:sz w:val="24"/>
          <w:szCs w:val="24"/>
        </w:rPr>
        <w:t>ка</w:t>
      </w:r>
      <w:r w:rsidR="00A312DE" w:rsidRPr="00A312DE">
        <w:rPr>
          <w:rFonts w:ascii="Times New Roman" w:hAnsi="Times New Roman" w:cs="Times New Roman"/>
          <w:b/>
          <w:bCs/>
          <w:sz w:val="24"/>
          <w:szCs w:val="24"/>
        </w:rPr>
        <w:t xml:space="preserve"> на електрическа енергия и координатор на балансираща група за: </w:t>
      </w:r>
      <w:r w:rsidR="00476620">
        <w:rPr>
          <w:rFonts w:ascii="Times New Roman" w:hAnsi="Times New Roman" w:cs="Times New Roman"/>
          <w:b/>
          <w:bCs/>
          <w:sz w:val="24"/>
          <w:szCs w:val="24"/>
        </w:rPr>
        <w:t>„</w:t>
      </w:r>
      <w:r w:rsidR="00714C51" w:rsidRPr="00714C51">
        <w:rPr>
          <w:rFonts w:ascii="Times New Roman" w:hAnsi="Times New Roman" w:cs="Times New Roman"/>
          <w:b/>
          <w:bCs/>
          <w:sz w:val="24"/>
          <w:szCs w:val="24"/>
        </w:rPr>
        <w:t>10 обекта, управлявани от Регионален исторически музей</w:t>
      </w:r>
      <w:r w:rsidR="00714C51">
        <w:rPr>
          <w:rFonts w:ascii="Times New Roman" w:hAnsi="Times New Roman" w:cs="Times New Roman"/>
          <w:b/>
          <w:bCs/>
          <w:sz w:val="24"/>
          <w:szCs w:val="24"/>
        </w:rPr>
        <w:t xml:space="preserve"> </w:t>
      </w:r>
      <w:r w:rsidR="00714C51" w:rsidRPr="00714C51">
        <w:rPr>
          <w:rFonts w:ascii="Times New Roman" w:hAnsi="Times New Roman" w:cs="Times New Roman"/>
          <w:b/>
          <w:bCs/>
          <w:sz w:val="24"/>
          <w:szCs w:val="24"/>
        </w:rPr>
        <w:t xml:space="preserve">-София, Дом на културата „Средец“, Дом на културата „Искър“, Столична библиотека филиали „Сердика“ и „Люлин“ Софийска градска художествена галерия, филиал галерия „Васка </w:t>
      </w:r>
      <w:proofErr w:type="spellStart"/>
      <w:r w:rsidR="00714C51" w:rsidRPr="00714C51">
        <w:rPr>
          <w:rFonts w:ascii="Times New Roman" w:hAnsi="Times New Roman" w:cs="Times New Roman"/>
          <w:b/>
          <w:bCs/>
          <w:sz w:val="24"/>
          <w:szCs w:val="24"/>
        </w:rPr>
        <w:t>Емануилова</w:t>
      </w:r>
      <w:proofErr w:type="spellEnd"/>
      <w:r w:rsidR="00714C51" w:rsidRPr="00714C51">
        <w:rPr>
          <w:rFonts w:ascii="Times New Roman" w:hAnsi="Times New Roman" w:cs="Times New Roman"/>
          <w:b/>
          <w:bCs/>
          <w:sz w:val="24"/>
          <w:szCs w:val="24"/>
        </w:rPr>
        <w:t xml:space="preserve">“ и галерия „Дечко Узунов“, Театър „София“, Малък градски театър „Зад канала“, „Столичен куклен театър“ – салон „Ген. </w:t>
      </w:r>
      <w:proofErr w:type="spellStart"/>
      <w:r w:rsidR="00714C51" w:rsidRPr="00714C51">
        <w:rPr>
          <w:rFonts w:ascii="Times New Roman" w:hAnsi="Times New Roman" w:cs="Times New Roman"/>
          <w:b/>
          <w:bCs/>
          <w:sz w:val="24"/>
          <w:szCs w:val="24"/>
        </w:rPr>
        <w:t>Гурко</w:t>
      </w:r>
      <w:proofErr w:type="spellEnd"/>
      <w:r w:rsidR="00714C51" w:rsidRPr="00714C51">
        <w:rPr>
          <w:rFonts w:ascii="Times New Roman" w:hAnsi="Times New Roman" w:cs="Times New Roman"/>
          <w:b/>
          <w:bCs/>
          <w:sz w:val="24"/>
          <w:szCs w:val="24"/>
        </w:rPr>
        <w:t xml:space="preserve">“ и салон „Янко </w:t>
      </w:r>
      <w:proofErr w:type="spellStart"/>
      <w:r w:rsidR="00714C51" w:rsidRPr="00714C51">
        <w:rPr>
          <w:rFonts w:ascii="Times New Roman" w:hAnsi="Times New Roman" w:cs="Times New Roman"/>
          <w:b/>
          <w:bCs/>
          <w:sz w:val="24"/>
          <w:szCs w:val="24"/>
        </w:rPr>
        <w:t>Сакъзов</w:t>
      </w:r>
      <w:proofErr w:type="spellEnd"/>
      <w:r w:rsidR="00714C51" w:rsidRPr="00714C51">
        <w:rPr>
          <w:rFonts w:ascii="Times New Roman" w:hAnsi="Times New Roman" w:cs="Times New Roman"/>
          <w:b/>
          <w:bCs/>
          <w:sz w:val="24"/>
          <w:szCs w:val="24"/>
        </w:rPr>
        <w:t xml:space="preserve">“ и Общински културен институт Дом на културата „Красно село“ </w:t>
      </w:r>
      <w:r w:rsidR="008619A3" w:rsidRPr="00D45E97">
        <w:rPr>
          <w:rFonts w:ascii="Times New Roman" w:hAnsi="Times New Roman" w:cs="Times New Roman"/>
          <w:b/>
          <w:bCs/>
          <w:sz w:val="24"/>
          <w:szCs w:val="24"/>
        </w:rPr>
        <w:t xml:space="preserve"> </w:t>
      </w:r>
      <w:r w:rsidR="00A312DE" w:rsidRPr="00D45E97">
        <w:rPr>
          <w:rFonts w:ascii="Times New Roman" w:hAnsi="Times New Roman" w:cs="Times New Roman"/>
          <w:b/>
          <w:bCs/>
          <w:sz w:val="24"/>
          <w:szCs w:val="24"/>
        </w:rPr>
        <w:t xml:space="preserve">присъединени на ниво ниско </w:t>
      </w:r>
      <w:r w:rsidR="001C1093" w:rsidRPr="00D45E97">
        <w:rPr>
          <w:rFonts w:ascii="Times New Roman" w:hAnsi="Times New Roman" w:cs="Times New Roman"/>
          <w:b/>
          <w:bCs/>
          <w:sz w:val="24"/>
          <w:szCs w:val="24"/>
        </w:rPr>
        <w:t>напрежение.</w:t>
      </w:r>
    </w:p>
    <w:p w:rsidR="00B90464" w:rsidRPr="00BE0C33" w:rsidRDefault="00B90464" w:rsidP="008619A3">
      <w:pPr>
        <w:spacing w:after="0" w:line="360" w:lineRule="auto"/>
        <w:jc w:val="both"/>
        <w:rPr>
          <w:rFonts w:ascii="Times New Roman" w:hAnsi="Times New Roman" w:cs="Times New Roman"/>
          <w:b/>
          <w:sz w:val="24"/>
          <w:szCs w:val="24"/>
        </w:rPr>
      </w:pPr>
    </w:p>
    <w:p w:rsidR="00B90464" w:rsidRPr="00F002DC" w:rsidRDefault="00B90464" w:rsidP="008619A3">
      <w:pPr>
        <w:numPr>
          <w:ilvl w:val="0"/>
          <w:numId w:val="6"/>
        </w:numPr>
        <w:spacing w:after="0" w:line="360" w:lineRule="auto"/>
        <w:ind w:left="0" w:firstLine="142"/>
        <w:jc w:val="both"/>
        <w:rPr>
          <w:rFonts w:ascii="Times New Roman" w:hAnsi="Times New Roman" w:cs="Times New Roman"/>
          <w:sz w:val="24"/>
          <w:szCs w:val="24"/>
          <w:u w:val="single"/>
        </w:rPr>
      </w:pPr>
      <w:r w:rsidRPr="00BE0C33">
        <w:rPr>
          <w:rFonts w:ascii="Times New Roman" w:hAnsi="Times New Roman" w:cs="Times New Roman"/>
          <w:b/>
          <w:sz w:val="24"/>
          <w:szCs w:val="24"/>
        </w:rPr>
        <w:t xml:space="preserve">Обхват и обем на дейностите, предмет на </w:t>
      </w:r>
      <w:r w:rsidR="001C1093">
        <w:rPr>
          <w:rFonts w:ascii="Times New Roman" w:hAnsi="Times New Roman" w:cs="Times New Roman"/>
          <w:b/>
          <w:sz w:val="24"/>
          <w:szCs w:val="24"/>
        </w:rPr>
        <w:t xml:space="preserve">настоящата обществена поръчка </w:t>
      </w:r>
      <w:r w:rsidR="00634FAA">
        <w:rPr>
          <w:rFonts w:ascii="Times New Roman" w:hAnsi="Times New Roman" w:cs="Times New Roman"/>
          <w:b/>
          <w:sz w:val="24"/>
          <w:szCs w:val="24"/>
        </w:rPr>
        <w:t xml:space="preserve">доставка на </w:t>
      </w:r>
      <w:r w:rsidR="00D45E97" w:rsidRPr="00A312DE">
        <w:rPr>
          <w:rFonts w:ascii="Times New Roman" w:hAnsi="Times New Roman" w:cs="Times New Roman"/>
          <w:b/>
          <w:bCs/>
          <w:sz w:val="24"/>
          <w:szCs w:val="24"/>
        </w:rPr>
        <w:t xml:space="preserve">електрическа енергия и координатор на балансираща група за: </w:t>
      </w:r>
      <w:r w:rsidR="00714C51" w:rsidRPr="00714C51">
        <w:rPr>
          <w:rFonts w:ascii="Times New Roman" w:hAnsi="Times New Roman" w:cs="Times New Roman"/>
          <w:b/>
          <w:bCs/>
          <w:sz w:val="24"/>
          <w:szCs w:val="24"/>
        </w:rPr>
        <w:t>10 обекта, управлявани от Регионален исторически музей</w:t>
      </w:r>
      <w:r w:rsidR="00714C51">
        <w:rPr>
          <w:rFonts w:ascii="Times New Roman" w:hAnsi="Times New Roman" w:cs="Times New Roman"/>
          <w:b/>
          <w:bCs/>
          <w:sz w:val="24"/>
          <w:szCs w:val="24"/>
        </w:rPr>
        <w:t xml:space="preserve"> </w:t>
      </w:r>
      <w:r w:rsidR="00714C51" w:rsidRPr="00714C51">
        <w:rPr>
          <w:rFonts w:ascii="Times New Roman" w:hAnsi="Times New Roman" w:cs="Times New Roman"/>
          <w:b/>
          <w:bCs/>
          <w:sz w:val="24"/>
          <w:szCs w:val="24"/>
        </w:rPr>
        <w:t xml:space="preserve">-София, Дом на културата „Средец“, Дом на културата „Искър“, Столична библиотека филиали „Сердика“ и „Люлин“ Софийска градска художествена галерия, филиал галерия „Васка </w:t>
      </w:r>
      <w:proofErr w:type="spellStart"/>
      <w:r w:rsidR="00714C51" w:rsidRPr="00714C51">
        <w:rPr>
          <w:rFonts w:ascii="Times New Roman" w:hAnsi="Times New Roman" w:cs="Times New Roman"/>
          <w:b/>
          <w:bCs/>
          <w:sz w:val="24"/>
          <w:szCs w:val="24"/>
        </w:rPr>
        <w:t>Емануилова</w:t>
      </w:r>
      <w:proofErr w:type="spellEnd"/>
      <w:r w:rsidR="00714C51" w:rsidRPr="00714C51">
        <w:rPr>
          <w:rFonts w:ascii="Times New Roman" w:hAnsi="Times New Roman" w:cs="Times New Roman"/>
          <w:b/>
          <w:bCs/>
          <w:sz w:val="24"/>
          <w:szCs w:val="24"/>
        </w:rPr>
        <w:t xml:space="preserve">“ и галерия „Дечко Узунов“, Театър „София“, Малък градски театър „Зад канала“, „Столичен куклен театър“ – салон „Ген. </w:t>
      </w:r>
      <w:proofErr w:type="spellStart"/>
      <w:r w:rsidR="00714C51" w:rsidRPr="00714C51">
        <w:rPr>
          <w:rFonts w:ascii="Times New Roman" w:hAnsi="Times New Roman" w:cs="Times New Roman"/>
          <w:b/>
          <w:bCs/>
          <w:sz w:val="24"/>
          <w:szCs w:val="24"/>
        </w:rPr>
        <w:t>Гурко</w:t>
      </w:r>
      <w:proofErr w:type="spellEnd"/>
      <w:r w:rsidR="00714C51" w:rsidRPr="00714C51">
        <w:rPr>
          <w:rFonts w:ascii="Times New Roman" w:hAnsi="Times New Roman" w:cs="Times New Roman"/>
          <w:b/>
          <w:bCs/>
          <w:sz w:val="24"/>
          <w:szCs w:val="24"/>
        </w:rPr>
        <w:t xml:space="preserve">“ и салон „Янко </w:t>
      </w:r>
      <w:proofErr w:type="spellStart"/>
      <w:r w:rsidR="00714C51" w:rsidRPr="00714C51">
        <w:rPr>
          <w:rFonts w:ascii="Times New Roman" w:hAnsi="Times New Roman" w:cs="Times New Roman"/>
          <w:b/>
          <w:bCs/>
          <w:sz w:val="24"/>
          <w:szCs w:val="24"/>
        </w:rPr>
        <w:t>Сакъзов</w:t>
      </w:r>
      <w:proofErr w:type="spellEnd"/>
      <w:r w:rsidR="00714C51" w:rsidRPr="00714C51">
        <w:rPr>
          <w:rFonts w:ascii="Times New Roman" w:hAnsi="Times New Roman" w:cs="Times New Roman"/>
          <w:b/>
          <w:bCs/>
          <w:sz w:val="24"/>
          <w:szCs w:val="24"/>
        </w:rPr>
        <w:t>“ и Общински културен институт Дом на културата „Красно село“</w:t>
      </w:r>
      <w:r w:rsidR="00A312DE" w:rsidRPr="00F002DC">
        <w:rPr>
          <w:rFonts w:ascii="Times New Roman" w:hAnsi="Times New Roman" w:cs="Times New Roman"/>
          <w:b/>
          <w:bCs/>
          <w:sz w:val="24"/>
          <w:szCs w:val="24"/>
          <w:lang w:val="en-US"/>
        </w:rPr>
        <w:t xml:space="preserve">, </w:t>
      </w:r>
      <w:r w:rsidR="001C1093" w:rsidRPr="00F002DC">
        <w:rPr>
          <w:rFonts w:ascii="Times New Roman" w:hAnsi="Times New Roman" w:cs="Times New Roman"/>
          <w:b/>
          <w:bCs/>
          <w:sz w:val="24"/>
          <w:szCs w:val="24"/>
        </w:rPr>
        <w:t xml:space="preserve">е </w:t>
      </w:r>
      <w:r w:rsidR="00EA004C" w:rsidRPr="00F002DC">
        <w:rPr>
          <w:rFonts w:ascii="Times New Roman" w:hAnsi="Times New Roman" w:cs="Times New Roman"/>
          <w:b/>
          <w:sz w:val="24"/>
          <w:szCs w:val="24"/>
        </w:rPr>
        <w:t>както следва:</w:t>
      </w:r>
    </w:p>
    <w:p w:rsidR="0079164F" w:rsidRPr="00F002DC" w:rsidRDefault="00E066F4" w:rsidP="008619A3">
      <w:pPr>
        <w:numPr>
          <w:ilvl w:val="2"/>
          <w:numId w:val="6"/>
        </w:numPr>
        <w:spacing w:after="0" w:line="360" w:lineRule="auto"/>
        <w:jc w:val="both"/>
        <w:rPr>
          <w:rFonts w:ascii="Times New Roman" w:hAnsi="Times New Roman" w:cs="Times New Roman"/>
          <w:sz w:val="24"/>
          <w:szCs w:val="24"/>
        </w:rPr>
      </w:pPr>
      <w:r w:rsidRPr="00F002DC">
        <w:rPr>
          <w:rFonts w:ascii="Times New Roman" w:hAnsi="Times New Roman" w:cs="Times New Roman"/>
          <w:sz w:val="24"/>
          <w:szCs w:val="24"/>
        </w:rPr>
        <w:t>оформяне на документи и регистрация при първоначалната смяна на доставчика;</w:t>
      </w:r>
    </w:p>
    <w:p w:rsidR="00E066F4" w:rsidRPr="00F002DC" w:rsidRDefault="0079164F" w:rsidP="008619A3">
      <w:pPr>
        <w:numPr>
          <w:ilvl w:val="2"/>
          <w:numId w:val="6"/>
        </w:numPr>
        <w:spacing w:after="0" w:line="360" w:lineRule="auto"/>
        <w:jc w:val="both"/>
        <w:rPr>
          <w:rFonts w:ascii="Times New Roman" w:hAnsi="Times New Roman" w:cs="Times New Roman"/>
          <w:sz w:val="24"/>
          <w:szCs w:val="24"/>
        </w:rPr>
      </w:pPr>
      <w:r w:rsidRPr="00F002DC">
        <w:rPr>
          <w:rFonts w:ascii="Times New Roman" w:hAnsi="Times New Roman" w:cs="Times New Roman"/>
          <w:sz w:val="24"/>
          <w:szCs w:val="24"/>
        </w:rPr>
        <w:t>доставка на електрич</w:t>
      </w:r>
      <w:r w:rsidR="00B9699E" w:rsidRPr="00F002DC">
        <w:rPr>
          <w:rFonts w:ascii="Times New Roman" w:hAnsi="Times New Roman" w:cs="Times New Roman"/>
          <w:sz w:val="24"/>
          <w:szCs w:val="24"/>
        </w:rPr>
        <w:t xml:space="preserve">еска енергия - ниско напрежение, </w:t>
      </w:r>
      <w:r w:rsidR="00B9699E" w:rsidRPr="00F002DC">
        <w:rPr>
          <w:rFonts w:ascii="Times New Roman" w:hAnsi="Times New Roman"/>
          <w:sz w:val="24"/>
          <w:szCs w:val="24"/>
        </w:rPr>
        <w:t>в необходимите срокове и с необходимото качество;</w:t>
      </w:r>
    </w:p>
    <w:p w:rsidR="00FD78EF" w:rsidRPr="00F002DC" w:rsidRDefault="00FD78EF" w:rsidP="008619A3">
      <w:pPr>
        <w:numPr>
          <w:ilvl w:val="2"/>
          <w:numId w:val="6"/>
        </w:numPr>
        <w:spacing w:after="0" w:line="360" w:lineRule="auto"/>
        <w:jc w:val="both"/>
        <w:rPr>
          <w:rFonts w:ascii="Times New Roman" w:hAnsi="Times New Roman" w:cs="Times New Roman"/>
          <w:sz w:val="24"/>
          <w:szCs w:val="24"/>
        </w:rPr>
      </w:pPr>
      <w:r w:rsidRPr="00F002DC">
        <w:rPr>
          <w:rFonts w:ascii="Times New Roman" w:hAnsi="Times New Roman" w:cs="Times New Roman"/>
          <w:sz w:val="24"/>
          <w:szCs w:val="24"/>
        </w:rPr>
        <w:lastRenderedPageBreak/>
        <w:t>качеството на доставената електрическа енергия трябва да отговаря на показателите за качество на електроенергията, която Възложителят получава към момента сключване на договора;</w:t>
      </w:r>
    </w:p>
    <w:p w:rsidR="00B9699E" w:rsidRPr="00F002DC" w:rsidRDefault="00B9699E" w:rsidP="008619A3">
      <w:pPr>
        <w:numPr>
          <w:ilvl w:val="2"/>
          <w:numId w:val="6"/>
        </w:numPr>
        <w:spacing w:after="0" w:line="360" w:lineRule="auto"/>
        <w:jc w:val="both"/>
        <w:rPr>
          <w:rFonts w:ascii="Times New Roman" w:hAnsi="Times New Roman" w:cs="Times New Roman"/>
          <w:sz w:val="24"/>
          <w:szCs w:val="24"/>
        </w:rPr>
      </w:pPr>
      <w:r w:rsidRPr="00F002DC">
        <w:rPr>
          <w:rFonts w:ascii="Times New Roman" w:hAnsi="Times New Roman" w:cs="Times New Roman"/>
          <w:sz w:val="24"/>
          <w:szCs w:val="24"/>
        </w:rPr>
        <w:t>прогнозиране и планиране на потреблението и отговорност за балансиране;</w:t>
      </w:r>
    </w:p>
    <w:p w:rsidR="00C31958" w:rsidRPr="00F002DC" w:rsidRDefault="00C31958" w:rsidP="008619A3">
      <w:pPr>
        <w:numPr>
          <w:ilvl w:val="2"/>
          <w:numId w:val="6"/>
        </w:numPr>
        <w:spacing w:after="0" w:line="360" w:lineRule="auto"/>
        <w:jc w:val="both"/>
        <w:rPr>
          <w:rFonts w:ascii="Times New Roman" w:hAnsi="Times New Roman" w:cs="Times New Roman"/>
          <w:sz w:val="24"/>
          <w:szCs w:val="24"/>
        </w:rPr>
      </w:pPr>
      <w:r w:rsidRPr="00F002DC">
        <w:rPr>
          <w:rFonts w:ascii="Times New Roman" w:hAnsi="Times New Roman" w:cs="Times New Roman"/>
          <w:sz w:val="24"/>
          <w:szCs w:val="24"/>
        </w:rPr>
        <w:t xml:space="preserve">участие в </w:t>
      </w:r>
      <w:r w:rsidR="008C17E3" w:rsidRPr="00F002DC">
        <w:rPr>
          <w:rFonts w:ascii="Times New Roman" w:hAnsi="Times New Roman"/>
          <w:sz w:val="24"/>
          <w:szCs w:val="24"/>
        </w:rPr>
        <w:t xml:space="preserve">стандартна балансираща група за срок от 12/дванадесет/ месеца, считано от датата на регистриране на първия </w:t>
      </w:r>
      <w:proofErr w:type="spellStart"/>
      <w:r w:rsidR="008C17E3" w:rsidRPr="00F002DC">
        <w:rPr>
          <w:rFonts w:ascii="Times New Roman" w:hAnsi="Times New Roman"/>
          <w:sz w:val="24"/>
          <w:szCs w:val="24"/>
        </w:rPr>
        <w:t>товаров</w:t>
      </w:r>
      <w:proofErr w:type="spellEnd"/>
      <w:r w:rsidR="008C17E3" w:rsidRPr="00F002DC">
        <w:rPr>
          <w:rFonts w:ascii="Times New Roman" w:hAnsi="Times New Roman"/>
          <w:sz w:val="24"/>
          <w:szCs w:val="24"/>
        </w:rPr>
        <w:t xml:space="preserve"> график на ВЪЗЛОЖИТЕЛЯ в Енергийния системен оператор /ЕСО/ЕАД;</w:t>
      </w:r>
      <w:r w:rsidRPr="00F002DC">
        <w:rPr>
          <w:rFonts w:ascii="Times New Roman" w:hAnsi="Times New Roman" w:cs="Times New Roman"/>
          <w:sz w:val="24"/>
          <w:szCs w:val="24"/>
        </w:rPr>
        <w:t xml:space="preserve"> с координатор участникът, избран за изпълнител на поръчката;</w:t>
      </w:r>
    </w:p>
    <w:p w:rsidR="00D249EC" w:rsidRPr="00F002DC" w:rsidRDefault="00D249EC" w:rsidP="008619A3">
      <w:pPr>
        <w:numPr>
          <w:ilvl w:val="2"/>
          <w:numId w:val="6"/>
        </w:numPr>
        <w:spacing w:after="0" w:line="360" w:lineRule="auto"/>
        <w:jc w:val="both"/>
        <w:rPr>
          <w:rFonts w:ascii="Times New Roman" w:hAnsi="Times New Roman" w:cs="Times New Roman"/>
          <w:sz w:val="24"/>
          <w:szCs w:val="24"/>
        </w:rPr>
      </w:pPr>
      <w:r w:rsidRPr="00F002DC">
        <w:rPr>
          <w:rFonts w:ascii="Times New Roman" w:hAnsi="Times New Roman" w:cs="Times New Roman"/>
          <w:sz w:val="24"/>
          <w:szCs w:val="24"/>
        </w:rPr>
        <w:t>и</w:t>
      </w:r>
      <w:r w:rsidR="00E066F4" w:rsidRPr="00F002DC">
        <w:rPr>
          <w:rFonts w:ascii="Times New Roman" w:hAnsi="Times New Roman" w:cs="Times New Roman"/>
          <w:sz w:val="24"/>
          <w:szCs w:val="24"/>
        </w:rPr>
        <w:t xml:space="preserve">зготвяне и подаване на почасови </w:t>
      </w:r>
      <w:proofErr w:type="spellStart"/>
      <w:r w:rsidR="00E066F4" w:rsidRPr="00F002DC">
        <w:rPr>
          <w:rFonts w:ascii="Times New Roman" w:hAnsi="Times New Roman" w:cs="Times New Roman"/>
          <w:sz w:val="24"/>
          <w:szCs w:val="24"/>
        </w:rPr>
        <w:t>товарови</w:t>
      </w:r>
      <w:proofErr w:type="spellEnd"/>
      <w:r w:rsidR="00E066F4" w:rsidRPr="00F002DC">
        <w:rPr>
          <w:rFonts w:ascii="Times New Roman" w:hAnsi="Times New Roman" w:cs="Times New Roman"/>
          <w:sz w:val="24"/>
          <w:szCs w:val="24"/>
        </w:rPr>
        <w:t xml:space="preserve"> графици от името на клиента, като рисковете свързани с прогнозирането и небалансите остават за сметка на изпълнителя;</w:t>
      </w:r>
    </w:p>
    <w:p w:rsidR="008C17E3" w:rsidRPr="00F002DC" w:rsidRDefault="00B9699E" w:rsidP="008619A3">
      <w:pPr>
        <w:numPr>
          <w:ilvl w:val="2"/>
          <w:numId w:val="6"/>
        </w:numPr>
        <w:spacing w:after="0" w:line="360" w:lineRule="auto"/>
        <w:jc w:val="both"/>
        <w:rPr>
          <w:rFonts w:ascii="Times New Roman" w:hAnsi="Times New Roman"/>
          <w:sz w:val="24"/>
          <w:szCs w:val="24"/>
        </w:rPr>
      </w:pPr>
      <w:r w:rsidRPr="00F002DC">
        <w:rPr>
          <w:rFonts w:ascii="Times New Roman" w:hAnsi="Times New Roman" w:cs="Times New Roman"/>
          <w:sz w:val="24"/>
          <w:szCs w:val="24"/>
        </w:rPr>
        <w:t xml:space="preserve">изпълнителя </w:t>
      </w:r>
      <w:r w:rsidRPr="00F002DC">
        <w:rPr>
          <w:rFonts w:ascii="Times New Roman" w:hAnsi="Times New Roman"/>
          <w:sz w:val="24"/>
          <w:szCs w:val="24"/>
        </w:rPr>
        <w:t>отговаря</w:t>
      </w:r>
      <w:r w:rsidR="008C17E3" w:rsidRPr="00F002DC">
        <w:rPr>
          <w:rFonts w:ascii="Times New Roman" w:hAnsi="Times New Roman"/>
          <w:sz w:val="24"/>
          <w:szCs w:val="24"/>
        </w:rPr>
        <w:t xml:space="preserve"> за администрирането на часовите графици за потребление на ВЪЗЛОЖИТЕЛЯ и обмена на информация;</w:t>
      </w:r>
    </w:p>
    <w:p w:rsidR="004A6419" w:rsidRPr="00F002DC" w:rsidRDefault="00D249EC" w:rsidP="008619A3">
      <w:pPr>
        <w:numPr>
          <w:ilvl w:val="2"/>
          <w:numId w:val="6"/>
        </w:numPr>
        <w:spacing w:after="0" w:line="360" w:lineRule="auto"/>
        <w:jc w:val="both"/>
        <w:rPr>
          <w:rFonts w:ascii="Times New Roman" w:hAnsi="Times New Roman" w:cs="Times New Roman"/>
          <w:sz w:val="24"/>
          <w:szCs w:val="24"/>
        </w:rPr>
      </w:pPr>
      <w:r w:rsidRPr="00F002DC">
        <w:rPr>
          <w:rFonts w:ascii="Times New Roman" w:hAnsi="Times New Roman" w:cs="Times New Roman"/>
          <w:sz w:val="24"/>
          <w:szCs w:val="24"/>
        </w:rPr>
        <w:t>п</w:t>
      </w:r>
      <w:r w:rsidR="00E066F4" w:rsidRPr="00F002DC">
        <w:rPr>
          <w:rFonts w:ascii="Times New Roman" w:hAnsi="Times New Roman" w:cs="Times New Roman"/>
          <w:sz w:val="24"/>
          <w:szCs w:val="24"/>
        </w:rPr>
        <w:t xml:space="preserve">оръчката се изпълнява на територията на </w:t>
      </w:r>
      <w:r w:rsidR="004A6419" w:rsidRPr="00F002DC">
        <w:rPr>
          <w:rFonts w:ascii="Times New Roman" w:hAnsi="Times New Roman" w:cs="Times New Roman"/>
          <w:sz w:val="24"/>
          <w:szCs w:val="24"/>
        </w:rPr>
        <w:t xml:space="preserve">Столична </w:t>
      </w:r>
      <w:r w:rsidR="0062124A" w:rsidRPr="00F002DC">
        <w:rPr>
          <w:rFonts w:ascii="Times New Roman" w:hAnsi="Times New Roman" w:cs="Times New Roman"/>
          <w:sz w:val="24"/>
          <w:szCs w:val="24"/>
        </w:rPr>
        <w:t>община, до</w:t>
      </w:r>
      <w:r w:rsidR="00BD3092" w:rsidRPr="00F002DC">
        <w:rPr>
          <w:rFonts w:ascii="Times New Roman" w:hAnsi="Times New Roman" w:cs="Times New Roman"/>
          <w:sz w:val="24"/>
          <w:szCs w:val="24"/>
        </w:rPr>
        <w:t xml:space="preserve"> включени в електроразпределителна мрежа обекти на възложителя</w:t>
      </w:r>
      <w:r w:rsidR="009443CA">
        <w:rPr>
          <w:rFonts w:ascii="Times New Roman" w:hAnsi="Times New Roman" w:cs="Times New Roman"/>
          <w:sz w:val="24"/>
          <w:szCs w:val="24"/>
          <w:lang w:val="en-US"/>
        </w:rPr>
        <w:t>;</w:t>
      </w:r>
    </w:p>
    <w:p w:rsidR="00D0095B" w:rsidRPr="00D45E97" w:rsidRDefault="00D0095B" w:rsidP="00D0095B">
      <w:pPr>
        <w:spacing w:after="0" w:line="360" w:lineRule="auto"/>
        <w:ind w:left="720"/>
        <w:rPr>
          <w:rFonts w:ascii="Times New Roman" w:hAnsi="Times New Roman" w:cs="Times New Roman"/>
          <w:sz w:val="24"/>
          <w:szCs w:val="24"/>
          <w:highlight w:val="yellow"/>
        </w:rPr>
      </w:pPr>
    </w:p>
    <w:p w:rsidR="00B90464" w:rsidRPr="00B55E3C" w:rsidRDefault="00B90464" w:rsidP="008619A3">
      <w:pPr>
        <w:numPr>
          <w:ilvl w:val="0"/>
          <w:numId w:val="6"/>
        </w:numPr>
        <w:autoSpaceDE w:val="0"/>
        <w:autoSpaceDN w:val="0"/>
        <w:adjustRightInd w:val="0"/>
        <w:spacing w:after="0" w:line="360" w:lineRule="auto"/>
        <w:jc w:val="both"/>
        <w:rPr>
          <w:rFonts w:ascii="Times New Roman" w:hAnsi="Times New Roman" w:cs="Times New Roman"/>
          <w:b/>
          <w:bCs/>
          <w:sz w:val="24"/>
          <w:szCs w:val="24"/>
        </w:rPr>
      </w:pPr>
      <w:r w:rsidRPr="00B55E3C">
        <w:rPr>
          <w:rFonts w:ascii="Times New Roman" w:hAnsi="Times New Roman" w:cs="Times New Roman"/>
          <w:b/>
          <w:bCs/>
          <w:sz w:val="24"/>
          <w:szCs w:val="24"/>
        </w:rPr>
        <w:t>Прогнозна стой</w:t>
      </w:r>
      <w:r w:rsidR="00BD3092" w:rsidRPr="00B55E3C">
        <w:rPr>
          <w:rFonts w:ascii="Times New Roman" w:hAnsi="Times New Roman" w:cs="Times New Roman"/>
          <w:b/>
          <w:bCs/>
          <w:sz w:val="24"/>
          <w:szCs w:val="24"/>
        </w:rPr>
        <w:t>ност за изпълнение на поръчката по обекти е както следва:</w:t>
      </w:r>
    </w:p>
    <w:p w:rsidR="00A50434" w:rsidRPr="00CB105A" w:rsidRDefault="00A50434" w:rsidP="008619A3">
      <w:pPr>
        <w:numPr>
          <w:ilvl w:val="1"/>
          <w:numId w:val="6"/>
        </w:numPr>
        <w:autoSpaceDE w:val="0"/>
        <w:autoSpaceDN w:val="0"/>
        <w:adjustRightInd w:val="0"/>
        <w:spacing w:after="0" w:line="360" w:lineRule="auto"/>
        <w:jc w:val="both"/>
        <w:rPr>
          <w:rFonts w:ascii="Times New Roman" w:hAnsi="Times New Roman" w:cs="Times New Roman"/>
          <w:b/>
          <w:bCs/>
          <w:sz w:val="24"/>
          <w:szCs w:val="24"/>
        </w:rPr>
      </w:pPr>
      <w:r w:rsidRPr="00B55E3C">
        <w:rPr>
          <w:rFonts w:ascii="Times New Roman" w:hAnsi="Times New Roman" w:cs="Times New Roman"/>
          <w:b/>
          <w:bCs/>
          <w:sz w:val="24"/>
          <w:szCs w:val="24"/>
        </w:rPr>
        <w:t xml:space="preserve">Обща прогнозна стойност на поръчката е </w:t>
      </w:r>
      <w:r w:rsidR="00B55E3C" w:rsidRPr="00B55E3C">
        <w:rPr>
          <w:rFonts w:ascii="Times New Roman" w:hAnsi="Times New Roman" w:cs="Times New Roman"/>
          <w:b/>
          <w:bCs/>
          <w:sz w:val="24"/>
          <w:szCs w:val="24"/>
          <w:lang w:val="en-US"/>
        </w:rPr>
        <w:t>325</w:t>
      </w:r>
      <w:r w:rsidR="00B55E3C" w:rsidRPr="00B55E3C">
        <w:rPr>
          <w:rFonts w:ascii="Times New Roman" w:hAnsi="Times New Roman" w:cs="Times New Roman"/>
          <w:b/>
          <w:bCs/>
          <w:sz w:val="24"/>
          <w:szCs w:val="24"/>
        </w:rPr>
        <w:t> </w:t>
      </w:r>
      <w:r w:rsidR="00B55E3C" w:rsidRPr="00B55E3C">
        <w:rPr>
          <w:rFonts w:ascii="Times New Roman" w:hAnsi="Times New Roman" w:cs="Times New Roman"/>
          <w:b/>
          <w:bCs/>
          <w:sz w:val="24"/>
          <w:szCs w:val="24"/>
          <w:lang w:val="en-US"/>
        </w:rPr>
        <w:t>189,45</w:t>
      </w:r>
      <w:r w:rsidRPr="00B55E3C">
        <w:rPr>
          <w:rFonts w:ascii="Times New Roman" w:hAnsi="Times New Roman" w:cs="Times New Roman"/>
          <w:b/>
          <w:bCs/>
          <w:sz w:val="24"/>
          <w:szCs w:val="24"/>
        </w:rPr>
        <w:t>лв.(</w:t>
      </w:r>
      <w:r w:rsidR="00B55E3C" w:rsidRPr="00B55E3C">
        <w:rPr>
          <w:rFonts w:ascii="Times New Roman" w:hAnsi="Times New Roman" w:cs="Times New Roman"/>
          <w:b/>
          <w:bCs/>
          <w:sz w:val="24"/>
          <w:szCs w:val="24"/>
        </w:rPr>
        <w:t>триста двадесет и пет хиляди сто осемдесет и девет лева и 45стотинки)</w:t>
      </w:r>
      <w:r w:rsidRPr="00B55E3C">
        <w:rPr>
          <w:rFonts w:ascii="Times New Roman" w:hAnsi="Times New Roman" w:cs="Times New Roman"/>
          <w:b/>
          <w:bCs/>
          <w:sz w:val="24"/>
          <w:szCs w:val="24"/>
        </w:rPr>
        <w:t xml:space="preserve"> без ДДС, съответно </w:t>
      </w:r>
      <w:r w:rsidR="00B55E3C" w:rsidRPr="00B55E3C">
        <w:rPr>
          <w:rFonts w:ascii="Times New Roman" w:hAnsi="Times New Roman" w:cs="Times New Roman"/>
          <w:b/>
          <w:bCs/>
          <w:sz w:val="24"/>
          <w:szCs w:val="24"/>
        </w:rPr>
        <w:t>390</w:t>
      </w:r>
      <w:r w:rsidRPr="00B55E3C">
        <w:rPr>
          <w:rFonts w:ascii="Times New Roman" w:hAnsi="Times New Roman" w:cs="Times New Roman"/>
          <w:b/>
          <w:bCs/>
          <w:sz w:val="24"/>
          <w:szCs w:val="24"/>
        </w:rPr>
        <w:t xml:space="preserve"> </w:t>
      </w:r>
      <w:r w:rsidR="00B55E3C" w:rsidRPr="00B55E3C">
        <w:rPr>
          <w:rFonts w:ascii="Times New Roman" w:hAnsi="Times New Roman" w:cs="Times New Roman"/>
          <w:b/>
          <w:bCs/>
          <w:sz w:val="24"/>
          <w:szCs w:val="24"/>
        </w:rPr>
        <w:t>227</w:t>
      </w:r>
      <w:r w:rsidRPr="00B55E3C">
        <w:rPr>
          <w:rFonts w:ascii="Times New Roman" w:hAnsi="Times New Roman" w:cs="Times New Roman"/>
          <w:b/>
          <w:bCs/>
          <w:sz w:val="24"/>
          <w:szCs w:val="24"/>
        </w:rPr>
        <w:t>.</w:t>
      </w:r>
      <w:r w:rsidR="00B55E3C" w:rsidRPr="00B55E3C">
        <w:rPr>
          <w:rFonts w:ascii="Times New Roman" w:hAnsi="Times New Roman" w:cs="Times New Roman"/>
          <w:b/>
          <w:bCs/>
          <w:sz w:val="24"/>
          <w:szCs w:val="24"/>
        </w:rPr>
        <w:t>34</w:t>
      </w:r>
      <w:r w:rsidRPr="00B55E3C">
        <w:rPr>
          <w:rFonts w:ascii="Times New Roman" w:hAnsi="Times New Roman" w:cs="Times New Roman"/>
          <w:b/>
          <w:bCs/>
          <w:sz w:val="24"/>
          <w:szCs w:val="24"/>
        </w:rPr>
        <w:t>лв</w:t>
      </w:r>
      <w:r w:rsidRPr="00CB105A">
        <w:rPr>
          <w:rFonts w:ascii="Times New Roman" w:hAnsi="Times New Roman" w:cs="Times New Roman"/>
          <w:b/>
          <w:bCs/>
          <w:sz w:val="24"/>
          <w:szCs w:val="24"/>
        </w:rPr>
        <w:t>. (</w:t>
      </w:r>
      <w:r w:rsidR="00B55E3C" w:rsidRPr="00CB105A">
        <w:rPr>
          <w:rFonts w:ascii="Times New Roman" w:hAnsi="Times New Roman" w:cs="Times New Roman"/>
          <w:b/>
          <w:bCs/>
          <w:sz w:val="24"/>
          <w:szCs w:val="24"/>
        </w:rPr>
        <w:t xml:space="preserve">триста и деветдесет хиляди двеста двадесет и седем лева и 34 </w:t>
      </w:r>
      <w:r w:rsidRPr="00CB105A">
        <w:rPr>
          <w:rFonts w:ascii="Times New Roman" w:hAnsi="Times New Roman" w:cs="Times New Roman"/>
          <w:b/>
          <w:bCs/>
          <w:sz w:val="24"/>
          <w:szCs w:val="24"/>
        </w:rPr>
        <w:t>стотинки)</w:t>
      </w:r>
      <w:r w:rsidR="001D220F" w:rsidRPr="00CB105A">
        <w:rPr>
          <w:rFonts w:ascii="Times New Roman" w:hAnsi="Times New Roman" w:cs="Times New Roman"/>
          <w:b/>
          <w:bCs/>
          <w:sz w:val="24"/>
          <w:szCs w:val="24"/>
        </w:rPr>
        <w:t xml:space="preserve"> с ДДС.</w:t>
      </w:r>
    </w:p>
    <w:p w:rsidR="001D220F" w:rsidRPr="001B1A92" w:rsidRDefault="001D220F" w:rsidP="008619A3">
      <w:pPr>
        <w:autoSpaceDE w:val="0"/>
        <w:autoSpaceDN w:val="0"/>
        <w:adjustRightInd w:val="0"/>
        <w:spacing w:after="0" w:line="360" w:lineRule="auto"/>
        <w:ind w:left="1224"/>
        <w:jc w:val="both"/>
        <w:rPr>
          <w:rFonts w:ascii="Times New Roman" w:hAnsi="Times New Roman" w:cs="Times New Roman"/>
          <w:b/>
          <w:bCs/>
          <w:sz w:val="24"/>
          <w:szCs w:val="24"/>
        </w:rPr>
      </w:pPr>
    </w:p>
    <w:p w:rsidR="00B90464" w:rsidRPr="00B45C9E" w:rsidRDefault="00B90464" w:rsidP="008619A3">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r w:rsidRPr="00B45C9E">
        <w:rPr>
          <w:rFonts w:ascii="Times New Roman" w:hAnsi="Times New Roman" w:cs="Times New Roman"/>
          <w:b/>
          <w:bCs/>
          <w:sz w:val="24"/>
          <w:szCs w:val="24"/>
        </w:rPr>
        <w:t xml:space="preserve">Финансиране и начин на плащане: </w:t>
      </w:r>
    </w:p>
    <w:p w:rsidR="00B90464" w:rsidRPr="008619A3" w:rsidRDefault="00B90464" w:rsidP="008619A3">
      <w:pPr>
        <w:pStyle w:val="ListParagraph"/>
        <w:numPr>
          <w:ilvl w:val="1"/>
          <w:numId w:val="6"/>
        </w:numPr>
        <w:tabs>
          <w:tab w:val="left" w:pos="993"/>
        </w:tabs>
        <w:spacing w:line="360" w:lineRule="auto"/>
        <w:ind w:left="0" w:firstLine="426"/>
        <w:jc w:val="both"/>
        <w:rPr>
          <w:bCs/>
          <w:szCs w:val="24"/>
        </w:rPr>
      </w:pPr>
      <w:r w:rsidRPr="00BE0C33">
        <w:rPr>
          <w:szCs w:val="24"/>
        </w:rPr>
        <w:t xml:space="preserve">Процедурата е с осигурено финансиране и плащанията ще се извършват </w:t>
      </w:r>
      <w:r w:rsidR="00336051">
        <w:rPr>
          <w:szCs w:val="24"/>
        </w:rPr>
        <w:t>от</w:t>
      </w:r>
      <w:r w:rsidR="001D220F">
        <w:rPr>
          <w:szCs w:val="24"/>
        </w:rPr>
        <w:t>:</w:t>
      </w:r>
      <w:r w:rsidR="00336051">
        <w:rPr>
          <w:szCs w:val="24"/>
        </w:rPr>
        <w:t xml:space="preserve"> </w:t>
      </w:r>
      <w:r w:rsidR="00714C51" w:rsidRPr="00714C51">
        <w:rPr>
          <w:b/>
          <w:bCs/>
          <w:szCs w:val="24"/>
        </w:rPr>
        <w:t>Регионален исторически музей</w:t>
      </w:r>
      <w:r w:rsidR="00714C51">
        <w:rPr>
          <w:b/>
          <w:bCs/>
          <w:szCs w:val="24"/>
        </w:rPr>
        <w:t xml:space="preserve"> </w:t>
      </w:r>
      <w:r w:rsidR="00714C51" w:rsidRPr="00714C51">
        <w:rPr>
          <w:b/>
          <w:bCs/>
          <w:szCs w:val="24"/>
        </w:rPr>
        <w:t>-София</w:t>
      </w:r>
      <w:r w:rsidR="00D0095B">
        <w:rPr>
          <w:b/>
          <w:bCs/>
          <w:szCs w:val="24"/>
          <w:lang w:val="en-US"/>
        </w:rPr>
        <w:t>,</w:t>
      </w:r>
      <w:r w:rsidR="00D0095B" w:rsidRPr="00A312DE">
        <w:rPr>
          <w:b/>
          <w:bCs/>
          <w:szCs w:val="24"/>
        </w:rPr>
        <w:t xml:space="preserve"> </w:t>
      </w:r>
      <w:r w:rsidR="00D0095B">
        <w:rPr>
          <w:b/>
          <w:bCs/>
          <w:szCs w:val="24"/>
        </w:rPr>
        <w:t>Дом на културата „Средец“</w:t>
      </w:r>
      <w:r w:rsidR="00D0095B">
        <w:rPr>
          <w:b/>
          <w:bCs/>
          <w:szCs w:val="24"/>
          <w:lang w:val="en-US"/>
        </w:rPr>
        <w:t>,</w:t>
      </w:r>
      <w:r w:rsidR="00D0095B" w:rsidRPr="00A312DE">
        <w:rPr>
          <w:b/>
          <w:bCs/>
          <w:szCs w:val="24"/>
        </w:rPr>
        <w:t xml:space="preserve"> </w:t>
      </w:r>
      <w:r w:rsidR="00D0095B">
        <w:rPr>
          <w:b/>
          <w:bCs/>
          <w:szCs w:val="24"/>
        </w:rPr>
        <w:t>Дом на културата „Искър“</w:t>
      </w:r>
      <w:r w:rsidR="00D0095B">
        <w:rPr>
          <w:b/>
          <w:bCs/>
          <w:szCs w:val="24"/>
          <w:lang w:val="en-US"/>
        </w:rPr>
        <w:t>,</w:t>
      </w:r>
      <w:r w:rsidR="00D0095B" w:rsidRPr="00A312DE">
        <w:rPr>
          <w:b/>
          <w:bCs/>
          <w:szCs w:val="24"/>
        </w:rPr>
        <w:t xml:space="preserve"> Столична библиотека</w:t>
      </w:r>
      <w:r w:rsidR="00D0095B">
        <w:rPr>
          <w:b/>
          <w:bCs/>
          <w:szCs w:val="24"/>
        </w:rPr>
        <w:t xml:space="preserve"> филиали „Сердика“ и „Люлин“</w:t>
      </w:r>
      <w:r w:rsidR="00D0095B" w:rsidRPr="00A312DE">
        <w:rPr>
          <w:b/>
          <w:bCs/>
          <w:szCs w:val="24"/>
        </w:rPr>
        <w:t xml:space="preserve"> </w:t>
      </w:r>
      <w:r w:rsidR="00D0095B" w:rsidRPr="00D45E97">
        <w:rPr>
          <w:b/>
          <w:bCs/>
          <w:szCs w:val="24"/>
        </w:rPr>
        <w:t xml:space="preserve">Софийска градска художествена галерия, филиал галерия „Васка </w:t>
      </w:r>
      <w:proofErr w:type="spellStart"/>
      <w:r w:rsidR="00D0095B" w:rsidRPr="00D45E97">
        <w:rPr>
          <w:b/>
          <w:bCs/>
          <w:szCs w:val="24"/>
        </w:rPr>
        <w:t>Емануилова</w:t>
      </w:r>
      <w:proofErr w:type="spellEnd"/>
      <w:r w:rsidR="00D0095B" w:rsidRPr="00D45E97">
        <w:rPr>
          <w:b/>
          <w:bCs/>
          <w:szCs w:val="24"/>
        </w:rPr>
        <w:t xml:space="preserve">“ и галерия „Дечко Узунов“, Театър „София“, Малък градски театър „Зад канала“, „Столичен куклен театър“ – салон „Ген. </w:t>
      </w:r>
      <w:proofErr w:type="spellStart"/>
      <w:r w:rsidR="00D0095B" w:rsidRPr="00D45E97">
        <w:rPr>
          <w:b/>
          <w:bCs/>
          <w:szCs w:val="24"/>
        </w:rPr>
        <w:t>Гурко</w:t>
      </w:r>
      <w:proofErr w:type="spellEnd"/>
      <w:r w:rsidR="00D0095B" w:rsidRPr="00D45E97">
        <w:rPr>
          <w:b/>
          <w:bCs/>
          <w:szCs w:val="24"/>
        </w:rPr>
        <w:t xml:space="preserve">“ и салон „Янко </w:t>
      </w:r>
      <w:proofErr w:type="spellStart"/>
      <w:r w:rsidR="00D0095B" w:rsidRPr="00D45E97">
        <w:rPr>
          <w:b/>
          <w:bCs/>
          <w:szCs w:val="24"/>
        </w:rPr>
        <w:t>Сакъзов</w:t>
      </w:r>
      <w:proofErr w:type="spellEnd"/>
      <w:r w:rsidR="00D0095B" w:rsidRPr="00D45E97">
        <w:rPr>
          <w:b/>
          <w:bCs/>
          <w:szCs w:val="24"/>
        </w:rPr>
        <w:t xml:space="preserve">“ и </w:t>
      </w:r>
      <w:r w:rsidR="00D0095B" w:rsidRPr="00D45E97">
        <w:rPr>
          <w:b/>
          <w:szCs w:val="24"/>
        </w:rPr>
        <w:t xml:space="preserve">Общински културен институт </w:t>
      </w:r>
      <w:r w:rsidR="00D0095B" w:rsidRPr="00D45E97">
        <w:rPr>
          <w:b/>
          <w:bCs/>
          <w:szCs w:val="24"/>
        </w:rPr>
        <w:t>Дом на културата „Красно село“</w:t>
      </w:r>
      <w:r w:rsidRPr="00BE1210">
        <w:rPr>
          <w:bCs/>
          <w:szCs w:val="24"/>
        </w:rPr>
        <w:t>съгласно проекта на договор приложение към документацията за участие.</w:t>
      </w:r>
      <w:r w:rsidR="00E46E39" w:rsidRPr="00BE1210">
        <w:rPr>
          <w:bCs/>
          <w:szCs w:val="24"/>
        </w:rPr>
        <w:t xml:space="preserve"> </w:t>
      </w:r>
    </w:p>
    <w:p w:rsidR="00B45C9E" w:rsidRPr="008619A3" w:rsidRDefault="00B45C9E" w:rsidP="008619A3">
      <w:pPr>
        <w:tabs>
          <w:tab w:val="left" w:pos="993"/>
        </w:tabs>
        <w:spacing w:after="0" w:line="360" w:lineRule="auto"/>
        <w:jc w:val="both"/>
        <w:rPr>
          <w:rFonts w:ascii="Times New Roman" w:hAnsi="Times New Roman" w:cs="Times New Roman"/>
          <w:szCs w:val="24"/>
        </w:rPr>
      </w:pPr>
    </w:p>
    <w:p w:rsidR="00B90464" w:rsidRPr="00BE0C33" w:rsidRDefault="00B90464" w:rsidP="008619A3">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bookmarkStart w:id="0" w:name="_Toc355016327"/>
      <w:r w:rsidRPr="00BE0C33">
        <w:rPr>
          <w:rFonts w:ascii="Times New Roman" w:hAnsi="Times New Roman" w:cs="Times New Roman"/>
          <w:b/>
          <w:bCs/>
          <w:sz w:val="24"/>
          <w:szCs w:val="24"/>
        </w:rPr>
        <w:t>Възможност за представяне на варианти в офертите.</w:t>
      </w:r>
    </w:p>
    <w:p w:rsidR="00B90464" w:rsidRPr="00BE0C33" w:rsidRDefault="00B90464" w:rsidP="008619A3">
      <w:pPr>
        <w:spacing w:after="0" w:line="360" w:lineRule="auto"/>
        <w:ind w:left="142"/>
        <w:rPr>
          <w:rFonts w:ascii="Times New Roman" w:hAnsi="Times New Roman" w:cs="Times New Roman"/>
          <w:bCs/>
          <w:sz w:val="24"/>
          <w:szCs w:val="24"/>
        </w:rPr>
      </w:pPr>
      <w:r w:rsidRPr="00BE0C33">
        <w:rPr>
          <w:rFonts w:ascii="Times New Roman" w:hAnsi="Times New Roman" w:cs="Times New Roman"/>
          <w:bCs/>
          <w:sz w:val="24"/>
          <w:szCs w:val="24"/>
        </w:rPr>
        <w:t>Няма възможност за представяне на варианти в офертите.</w:t>
      </w:r>
    </w:p>
    <w:p w:rsidR="00B90464" w:rsidRPr="008619A3" w:rsidRDefault="00B90464" w:rsidP="008619A3">
      <w:pPr>
        <w:spacing w:after="0" w:line="360" w:lineRule="auto"/>
        <w:ind w:left="142"/>
        <w:rPr>
          <w:rFonts w:ascii="Times New Roman" w:hAnsi="Times New Roman" w:cs="Times New Roman"/>
          <w:bCs/>
          <w:sz w:val="24"/>
          <w:szCs w:val="24"/>
        </w:rPr>
      </w:pPr>
    </w:p>
    <w:p w:rsidR="00B90464" w:rsidRPr="00BE0C33" w:rsidRDefault="00B90464" w:rsidP="008619A3">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r w:rsidRPr="00BE0C33">
        <w:rPr>
          <w:rFonts w:ascii="Times New Roman" w:hAnsi="Times New Roman" w:cs="Times New Roman"/>
          <w:b/>
          <w:bCs/>
          <w:sz w:val="24"/>
          <w:szCs w:val="24"/>
        </w:rPr>
        <w:t>Обособени позиции.</w:t>
      </w:r>
    </w:p>
    <w:p w:rsidR="00B90464" w:rsidRPr="00BE0C33" w:rsidRDefault="00B90464" w:rsidP="008619A3">
      <w:pPr>
        <w:autoSpaceDE w:val="0"/>
        <w:autoSpaceDN w:val="0"/>
        <w:adjustRightInd w:val="0"/>
        <w:spacing w:after="0" w:line="360" w:lineRule="auto"/>
        <w:jc w:val="both"/>
        <w:rPr>
          <w:rFonts w:ascii="Times New Roman" w:hAnsi="Times New Roman" w:cs="Times New Roman"/>
          <w:bCs/>
          <w:sz w:val="24"/>
          <w:szCs w:val="24"/>
        </w:rPr>
      </w:pPr>
      <w:r w:rsidRPr="00BE0C33">
        <w:rPr>
          <w:rFonts w:ascii="Times New Roman" w:hAnsi="Times New Roman" w:cs="Times New Roman"/>
          <w:sz w:val="24"/>
          <w:szCs w:val="24"/>
        </w:rPr>
        <w:t>В настоящата обществена поръчка няма обособени позиции.</w:t>
      </w:r>
      <w:r w:rsidRPr="00BE0C33">
        <w:rPr>
          <w:rFonts w:ascii="Times New Roman" w:hAnsi="Times New Roman" w:cs="Times New Roman"/>
          <w:bCs/>
          <w:sz w:val="24"/>
          <w:szCs w:val="24"/>
        </w:rPr>
        <w:t xml:space="preserve"> </w:t>
      </w:r>
    </w:p>
    <w:p w:rsidR="00B90464" w:rsidRPr="008619A3" w:rsidRDefault="00B90464" w:rsidP="008619A3">
      <w:pPr>
        <w:autoSpaceDE w:val="0"/>
        <w:autoSpaceDN w:val="0"/>
        <w:adjustRightInd w:val="0"/>
        <w:spacing w:after="0" w:line="360" w:lineRule="auto"/>
        <w:jc w:val="both"/>
        <w:rPr>
          <w:rFonts w:ascii="Times New Roman" w:hAnsi="Times New Roman" w:cs="Times New Roman"/>
          <w:bCs/>
          <w:sz w:val="24"/>
          <w:szCs w:val="24"/>
        </w:rPr>
      </w:pPr>
    </w:p>
    <w:p w:rsidR="00B90464" w:rsidRPr="00B45C9E" w:rsidRDefault="00882D9B" w:rsidP="008619A3">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r>
        <w:rPr>
          <w:rFonts w:ascii="Times New Roman" w:hAnsi="Times New Roman" w:cs="Times New Roman"/>
          <w:b/>
          <w:bCs/>
          <w:sz w:val="24"/>
          <w:szCs w:val="24"/>
        </w:rPr>
        <w:t>Място за изпълнение – Столична община</w:t>
      </w:r>
    </w:p>
    <w:p w:rsidR="00D0095B" w:rsidRPr="00A50434" w:rsidRDefault="00714C51" w:rsidP="00D0095B">
      <w:pPr>
        <w:numPr>
          <w:ilvl w:val="1"/>
          <w:numId w:val="6"/>
        </w:numPr>
        <w:spacing w:after="0" w:line="360" w:lineRule="auto"/>
        <w:rPr>
          <w:rFonts w:ascii="Times New Roman" w:hAnsi="Times New Roman" w:cs="Times New Roman"/>
          <w:b/>
          <w:sz w:val="24"/>
          <w:szCs w:val="24"/>
        </w:rPr>
      </w:pPr>
      <w:r w:rsidRPr="00714C51">
        <w:rPr>
          <w:rFonts w:ascii="Times New Roman" w:hAnsi="Times New Roman" w:cs="Times New Roman"/>
          <w:b/>
          <w:bCs/>
          <w:sz w:val="24"/>
          <w:szCs w:val="24"/>
        </w:rPr>
        <w:t>Регионален исторически музей</w:t>
      </w:r>
      <w:r>
        <w:rPr>
          <w:rFonts w:ascii="Times New Roman" w:hAnsi="Times New Roman" w:cs="Times New Roman"/>
          <w:b/>
          <w:bCs/>
          <w:sz w:val="24"/>
          <w:szCs w:val="24"/>
        </w:rPr>
        <w:t xml:space="preserve"> </w:t>
      </w:r>
      <w:r w:rsidRPr="00714C51">
        <w:rPr>
          <w:rFonts w:ascii="Times New Roman" w:hAnsi="Times New Roman" w:cs="Times New Roman"/>
          <w:b/>
          <w:bCs/>
          <w:sz w:val="24"/>
          <w:szCs w:val="24"/>
        </w:rPr>
        <w:t>-София</w:t>
      </w:r>
      <w:r w:rsidR="00D0095B" w:rsidRPr="00A50434">
        <w:rPr>
          <w:rFonts w:ascii="Times New Roman" w:hAnsi="Times New Roman" w:cs="Times New Roman"/>
          <w:b/>
          <w:sz w:val="24"/>
          <w:szCs w:val="24"/>
        </w:rPr>
        <w:t xml:space="preserve"> </w:t>
      </w:r>
    </w:p>
    <w:p w:rsidR="00D0095B" w:rsidRPr="00812AF2" w:rsidRDefault="00D0095B" w:rsidP="00D0095B">
      <w:pPr>
        <w:numPr>
          <w:ilvl w:val="2"/>
          <w:numId w:val="6"/>
        </w:numPr>
        <w:spacing w:after="0" w:line="360" w:lineRule="auto"/>
        <w:rPr>
          <w:rFonts w:ascii="Times New Roman" w:hAnsi="Times New Roman" w:cs="Times New Roman"/>
          <w:b/>
          <w:bCs/>
          <w:sz w:val="24"/>
          <w:szCs w:val="24"/>
        </w:rPr>
      </w:pPr>
      <w:r w:rsidRPr="00812AF2">
        <w:rPr>
          <w:rFonts w:ascii="Times New Roman" w:hAnsi="Times New Roman" w:cs="Times New Roman"/>
          <w:b/>
          <w:bCs/>
          <w:sz w:val="24"/>
          <w:szCs w:val="24"/>
        </w:rPr>
        <w:t>Гробница на княз Александър Батенберг на бул. „Васил Левски“ №81</w:t>
      </w:r>
    </w:p>
    <w:p w:rsidR="00D0095B" w:rsidRPr="00812AF2" w:rsidRDefault="00D0095B" w:rsidP="00D0095B">
      <w:pPr>
        <w:numPr>
          <w:ilvl w:val="2"/>
          <w:numId w:val="6"/>
        </w:numPr>
        <w:spacing w:after="0" w:line="360" w:lineRule="auto"/>
        <w:rPr>
          <w:rFonts w:ascii="Times New Roman" w:hAnsi="Times New Roman" w:cs="Times New Roman"/>
          <w:b/>
          <w:bCs/>
          <w:sz w:val="24"/>
          <w:szCs w:val="24"/>
        </w:rPr>
      </w:pPr>
      <w:r w:rsidRPr="00812AF2">
        <w:rPr>
          <w:rFonts w:ascii="Times New Roman" w:hAnsi="Times New Roman" w:cs="Times New Roman"/>
          <w:b/>
          <w:bCs/>
          <w:sz w:val="24"/>
          <w:szCs w:val="24"/>
        </w:rPr>
        <w:t>Сградата на ул. „Сердика“ 1-3</w:t>
      </w:r>
    </w:p>
    <w:p w:rsidR="00D0095B" w:rsidRPr="00812AF2" w:rsidRDefault="00D0095B" w:rsidP="00D0095B">
      <w:pPr>
        <w:numPr>
          <w:ilvl w:val="2"/>
          <w:numId w:val="6"/>
        </w:numPr>
        <w:spacing w:after="0" w:line="360" w:lineRule="auto"/>
        <w:rPr>
          <w:rFonts w:ascii="Times New Roman" w:hAnsi="Times New Roman" w:cs="Times New Roman"/>
          <w:b/>
          <w:bCs/>
          <w:sz w:val="24"/>
          <w:szCs w:val="24"/>
        </w:rPr>
      </w:pPr>
      <w:r w:rsidRPr="00812AF2">
        <w:rPr>
          <w:rFonts w:ascii="Times New Roman" w:hAnsi="Times New Roman" w:cs="Times New Roman"/>
          <w:b/>
          <w:bCs/>
          <w:sz w:val="24"/>
          <w:szCs w:val="24"/>
        </w:rPr>
        <w:t>Сградата на бул. „</w:t>
      </w:r>
      <w:proofErr w:type="spellStart"/>
      <w:r w:rsidRPr="00812AF2">
        <w:rPr>
          <w:rFonts w:ascii="Times New Roman" w:hAnsi="Times New Roman" w:cs="Times New Roman"/>
          <w:b/>
          <w:bCs/>
          <w:sz w:val="24"/>
          <w:szCs w:val="24"/>
        </w:rPr>
        <w:t>Кн</w:t>
      </w:r>
      <w:proofErr w:type="spellEnd"/>
      <w:r w:rsidRPr="00812AF2">
        <w:rPr>
          <w:rFonts w:ascii="Times New Roman" w:hAnsi="Times New Roman" w:cs="Times New Roman"/>
          <w:b/>
          <w:bCs/>
          <w:sz w:val="24"/>
          <w:szCs w:val="24"/>
        </w:rPr>
        <w:t xml:space="preserve">. Мария Луиза“ №16 – </w:t>
      </w:r>
      <w:r w:rsidRPr="008F5A48">
        <w:rPr>
          <w:rFonts w:ascii="Times New Roman" w:hAnsi="Times New Roman" w:cs="Times New Roman"/>
          <w:b/>
          <w:bCs/>
          <w:sz w:val="24"/>
          <w:szCs w:val="24"/>
          <w:u w:val="single"/>
        </w:rPr>
        <w:t>2 подобекта</w:t>
      </w:r>
    </w:p>
    <w:p w:rsidR="00D0095B" w:rsidRPr="008F5A48" w:rsidRDefault="00D0095B" w:rsidP="00D0095B">
      <w:pPr>
        <w:numPr>
          <w:ilvl w:val="2"/>
          <w:numId w:val="6"/>
        </w:numPr>
        <w:spacing w:after="0" w:line="360" w:lineRule="auto"/>
        <w:rPr>
          <w:rFonts w:ascii="Times New Roman" w:hAnsi="Times New Roman" w:cs="Times New Roman"/>
          <w:b/>
          <w:bCs/>
          <w:sz w:val="24"/>
          <w:szCs w:val="24"/>
          <w:u w:val="single"/>
        </w:rPr>
      </w:pPr>
      <w:r w:rsidRPr="00812AF2">
        <w:rPr>
          <w:rFonts w:ascii="Times New Roman" w:hAnsi="Times New Roman" w:cs="Times New Roman"/>
          <w:b/>
          <w:bCs/>
          <w:sz w:val="24"/>
          <w:szCs w:val="24"/>
        </w:rPr>
        <w:t xml:space="preserve">Подлез Източна порта ул. „1-ва“ №1 - </w:t>
      </w:r>
      <w:r w:rsidRPr="008F5A48">
        <w:rPr>
          <w:rFonts w:ascii="Times New Roman" w:hAnsi="Times New Roman" w:cs="Times New Roman"/>
          <w:b/>
          <w:bCs/>
          <w:sz w:val="24"/>
          <w:szCs w:val="24"/>
          <w:u w:val="single"/>
        </w:rPr>
        <w:t>2 подобекта</w:t>
      </w:r>
    </w:p>
    <w:p w:rsidR="00D0095B" w:rsidRPr="00812AF2" w:rsidRDefault="00D0095B" w:rsidP="00D0095B">
      <w:pPr>
        <w:numPr>
          <w:ilvl w:val="2"/>
          <w:numId w:val="6"/>
        </w:numPr>
        <w:spacing w:after="0" w:line="360" w:lineRule="auto"/>
        <w:rPr>
          <w:rFonts w:ascii="Times New Roman" w:hAnsi="Times New Roman" w:cs="Times New Roman"/>
          <w:b/>
          <w:bCs/>
          <w:sz w:val="24"/>
          <w:szCs w:val="24"/>
        </w:rPr>
      </w:pPr>
      <w:r w:rsidRPr="00812AF2">
        <w:rPr>
          <w:rFonts w:ascii="Times New Roman" w:hAnsi="Times New Roman" w:cs="Times New Roman"/>
          <w:b/>
          <w:bCs/>
          <w:sz w:val="24"/>
          <w:szCs w:val="24"/>
        </w:rPr>
        <w:t>Подземно археологическо ниво на базиликата „Св. София“ на ул. „Париж“ № 2</w:t>
      </w:r>
    </w:p>
    <w:p w:rsidR="00D0095B" w:rsidRPr="00812AF2" w:rsidRDefault="00D0095B" w:rsidP="00D0095B">
      <w:pPr>
        <w:numPr>
          <w:ilvl w:val="2"/>
          <w:numId w:val="6"/>
        </w:numPr>
        <w:spacing w:after="0" w:line="360" w:lineRule="auto"/>
        <w:rPr>
          <w:rFonts w:ascii="Times New Roman" w:hAnsi="Times New Roman" w:cs="Times New Roman"/>
          <w:b/>
          <w:bCs/>
          <w:sz w:val="24"/>
          <w:szCs w:val="24"/>
        </w:rPr>
      </w:pPr>
      <w:r w:rsidRPr="00812AF2">
        <w:rPr>
          <w:rFonts w:ascii="Times New Roman" w:hAnsi="Times New Roman" w:cs="Times New Roman"/>
          <w:b/>
          <w:bCs/>
          <w:sz w:val="24"/>
          <w:szCs w:val="24"/>
        </w:rPr>
        <w:t xml:space="preserve">Сградата на площад „Бански“ № 1 - </w:t>
      </w:r>
      <w:r w:rsidRPr="008F5A48">
        <w:rPr>
          <w:rFonts w:ascii="Times New Roman" w:hAnsi="Times New Roman" w:cs="Times New Roman"/>
          <w:b/>
          <w:bCs/>
          <w:sz w:val="24"/>
          <w:szCs w:val="24"/>
          <w:u w:val="single"/>
        </w:rPr>
        <w:t>3 подобекта</w:t>
      </w:r>
    </w:p>
    <w:p w:rsidR="00D0095B" w:rsidRPr="00640A95" w:rsidRDefault="00D0095B" w:rsidP="00D0095B">
      <w:pPr>
        <w:numPr>
          <w:ilvl w:val="1"/>
          <w:numId w:val="6"/>
        </w:numPr>
        <w:spacing w:after="0" w:line="360" w:lineRule="auto"/>
        <w:rPr>
          <w:rFonts w:ascii="Times New Roman" w:hAnsi="Times New Roman" w:cs="Times New Roman"/>
          <w:b/>
          <w:sz w:val="24"/>
          <w:szCs w:val="24"/>
        </w:rPr>
      </w:pPr>
      <w:r w:rsidRPr="00640A95">
        <w:rPr>
          <w:rFonts w:ascii="Times New Roman" w:hAnsi="Times New Roman" w:cs="Times New Roman"/>
          <w:b/>
          <w:sz w:val="24"/>
          <w:szCs w:val="24"/>
        </w:rPr>
        <w:t>Общински културен институт Дом на културата „Средец“ – ул. „Кракра“ №2А;</w:t>
      </w:r>
    </w:p>
    <w:p w:rsidR="00D0095B" w:rsidRPr="00D0095B" w:rsidRDefault="00D0095B" w:rsidP="00D0095B">
      <w:pPr>
        <w:numPr>
          <w:ilvl w:val="1"/>
          <w:numId w:val="6"/>
        </w:numPr>
        <w:spacing w:after="0" w:line="360" w:lineRule="auto"/>
        <w:rPr>
          <w:rFonts w:ascii="Times New Roman" w:hAnsi="Times New Roman" w:cs="Times New Roman"/>
          <w:b/>
          <w:sz w:val="24"/>
          <w:szCs w:val="24"/>
        </w:rPr>
      </w:pPr>
      <w:r w:rsidRPr="00D0095B">
        <w:rPr>
          <w:rFonts w:ascii="Times New Roman" w:hAnsi="Times New Roman" w:cs="Times New Roman"/>
          <w:b/>
          <w:sz w:val="24"/>
          <w:szCs w:val="24"/>
        </w:rPr>
        <w:t xml:space="preserve">Общински културен институт </w:t>
      </w:r>
      <w:r w:rsidRPr="00D0095B">
        <w:rPr>
          <w:rFonts w:ascii="Times New Roman" w:hAnsi="Times New Roman" w:cs="Times New Roman"/>
          <w:b/>
          <w:bCs/>
          <w:sz w:val="24"/>
          <w:szCs w:val="24"/>
        </w:rPr>
        <w:t xml:space="preserve">Дом на културата „Искър“ – бул. „Кръстю </w:t>
      </w:r>
      <w:proofErr w:type="spellStart"/>
      <w:r w:rsidRPr="00D0095B">
        <w:rPr>
          <w:rFonts w:ascii="Times New Roman" w:hAnsi="Times New Roman" w:cs="Times New Roman"/>
          <w:b/>
          <w:bCs/>
          <w:sz w:val="24"/>
          <w:szCs w:val="24"/>
        </w:rPr>
        <w:t>Пастухов</w:t>
      </w:r>
      <w:proofErr w:type="spellEnd"/>
      <w:r w:rsidRPr="00D0095B">
        <w:rPr>
          <w:rFonts w:ascii="Times New Roman" w:hAnsi="Times New Roman" w:cs="Times New Roman"/>
          <w:b/>
          <w:bCs/>
          <w:sz w:val="24"/>
          <w:szCs w:val="24"/>
        </w:rPr>
        <w:t>“ №23;</w:t>
      </w:r>
    </w:p>
    <w:p w:rsidR="00D0095B" w:rsidRPr="00D0095B" w:rsidRDefault="00D0095B" w:rsidP="00D0095B">
      <w:pPr>
        <w:numPr>
          <w:ilvl w:val="1"/>
          <w:numId w:val="6"/>
        </w:numPr>
        <w:spacing w:after="0" w:line="360" w:lineRule="auto"/>
        <w:rPr>
          <w:rFonts w:ascii="Times New Roman" w:hAnsi="Times New Roman" w:cs="Times New Roman"/>
          <w:b/>
          <w:sz w:val="24"/>
          <w:szCs w:val="24"/>
        </w:rPr>
      </w:pPr>
      <w:r w:rsidRPr="00D0095B">
        <w:rPr>
          <w:rFonts w:ascii="Times New Roman" w:hAnsi="Times New Roman" w:cs="Times New Roman"/>
          <w:b/>
          <w:sz w:val="24"/>
          <w:szCs w:val="24"/>
        </w:rPr>
        <w:t>Столична библиотека – пл. „Славейков“ №4</w:t>
      </w:r>
    </w:p>
    <w:p w:rsidR="00D0095B" w:rsidRPr="00D0095B" w:rsidRDefault="00D0095B" w:rsidP="00D0095B">
      <w:pPr>
        <w:numPr>
          <w:ilvl w:val="2"/>
          <w:numId w:val="6"/>
        </w:numPr>
        <w:spacing w:after="0" w:line="360" w:lineRule="auto"/>
        <w:rPr>
          <w:rFonts w:ascii="Times New Roman" w:hAnsi="Times New Roman" w:cs="Times New Roman"/>
          <w:sz w:val="24"/>
          <w:szCs w:val="24"/>
        </w:rPr>
      </w:pPr>
      <w:r w:rsidRPr="00D0095B">
        <w:rPr>
          <w:rFonts w:ascii="Times New Roman" w:hAnsi="Times New Roman" w:cs="Times New Roman"/>
          <w:b/>
          <w:bCs/>
          <w:sz w:val="24"/>
          <w:szCs w:val="24"/>
        </w:rPr>
        <w:t>Филиал „Сердика“ – ул. „Сердика“ №1</w:t>
      </w:r>
    </w:p>
    <w:p w:rsidR="00D0095B" w:rsidRPr="00D0095B" w:rsidRDefault="00D0095B" w:rsidP="00D0095B">
      <w:pPr>
        <w:numPr>
          <w:ilvl w:val="2"/>
          <w:numId w:val="6"/>
        </w:numPr>
        <w:spacing w:after="0" w:line="360" w:lineRule="auto"/>
        <w:rPr>
          <w:rFonts w:ascii="Times New Roman" w:hAnsi="Times New Roman" w:cs="Times New Roman"/>
          <w:sz w:val="24"/>
          <w:szCs w:val="24"/>
        </w:rPr>
      </w:pPr>
      <w:r w:rsidRPr="00D0095B">
        <w:rPr>
          <w:rFonts w:ascii="Times New Roman" w:hAnsi="Times New Roman" w:cs="Times New Roman"/>
          <w:b/>
          <w:bCs/>
          <w:sz w:val="24"/>
          <w:szCs w:val="24"/>
        </w:rPr>
        <w:t>Филиал „Люлин“ – ж.к. „Люлин“, бл.330-331/пломба/</w:t>
      </w:r>
    </w:p>
    <w:p w:rsidR="00D0095B" w:rsidRPr="00D0095B" w:rsidRDefault="00D0095B" w:rsidP="00D0095B">
      <w:pPr>
        <w:numPr>
          <w:ilvl w:val="1"/>
          <w:numId w:val="6"/>
        </w:numPr>
        <w:spacing w:after="0" w:line="360" w:lineRule="auto"/>
        <w:rPr>
          <w:rFonts w:ascii="Times New Roman" w:hAnsi="Times New Roman" w:cs="Times New Roman"/>
          <w:b/>
          <w:sz w:val="24"/>
          <w:szCs w:val="24"/>
        </w:rPr>
      </w:pPr>
      <w:r w:rsidRPr="00D0095B">
        <w:rPr>
          <w:rFonts w:ascii="Times New Roman" w:hAnsi="Times New Roman" w:cs="Times New Roman"/>
          <w:b/>
          <w:sz w:val="24"/>
          <w:szCs w:val="24"/>
        </w:rPr>
        <w:t>Софийска градска художествена галерия - ул. „</w:t>
      </w:r>
      <w:proofErr w:type="spellStart"/>
      <w:r w:rsidRPr="00D0095B">
        <w:rPr>
          <w:rFonts w:ascii="Times New Roman" w:hAnsi="Times New Roman" w:cs="Times New Roman"/>
          <w:b/>
          <w:sz w:val="24"/>
          <w:szCs w:val="24"/>
        </w:rPr>
        <w:t>Гурко</w:t>
      </w:r>
      <w:proofErr w:type="spellEnd"/>
      <w:r w:rsidRPr="00D0095B">
        <w:rPr>
          <w:rFonts w:ascii="Times New Roman" w:hAnsi="Times New Roman" w:cs="Times New Roman"/>
          <w:b/>
          <w:sz w:val="24"/>
          <w:szCs w:val="24"/>
        </w:rPr>
        <w:t>“ №1;</w:t>
      </w:r>
    </w:p>
    <w:p w:rsidR="00D0095B" w:rsidRPr="00D45E97" w:rsidRDefault="00D0095B" w:rsidP="00D0095B">
      <w:pPr>
        <w:numPr>
          <w:ilvl w:val="2"/>
          <w:numId w:val="6"/>
        </w:numPr>
        <w:spacing w:after="0" w:line="360" w:lineRule="auto"/>
        <w:rPr>
          <w:rFonts w:ascii="Times New Roman" w:hAnsi="Times New Roman" w:cs="Times New Roman"/>
          <w:sz w:val="24"/>
          <w:szCs w:val="24"/>
        </w:rPr>
      </w:pPr>
      <w:r w:rsidRPr="00D45E97">
        <w:rPr>
          <w:rFonts w:ascii="Times New Roman" w:hAnsi="Times New Roman" w:cs="Times New Roman"/>
          <w:b/>
          <w:bCs/>
          <w:sz w:val="24"/>
          <w:szCs w:val="24"/>
        </w:rPr>
        <w:t xml:space="preserve">филиал галерия „Васка </w:t>
      </w:r>
      <w:proofErr w:type="spellStart"/>
      <w:r w:rsidRPr="00D45E97">
        <w:rPr>
          <w:rFonts w:ascii="Times New Roman" w:hAnsi="Times New Roman" w:cs="Times New Roman"/>
          <w:b/>
          <w:bCs/>
          <w:sz w:val="24"/>
          <w:szCs w:val="24"/>
        </w:rPr>
        <w:t>Емануилова</w:t>
      </w:r>
      <w:proofErr w:type="spellEnd"/>
      <w:r w:rsidRPr="00D45E97">
        <w:rPr>
          <w:rFonts w:ascii="Times New Roman" w:hAnsi="Times New Roman" w:cs="Times New Roman"/>
          <w:b/>
          <w:bCs/>
          <w:sz w:val="24"/>
          <w:szCs w:val="24"/>
        </w:rPr>
        <w:t xml:space="preserve">“ – бул. „Янко </w:t>
      </w:r>
      <w:proofErr w:type="spellStart"/>
      <w:r w:rsidRPr="00D45E97">
        <w:rPr>
          <w:rFonts w:ascii="Times New Roman" w:hAnsi="Times New Roman" w:cs="Times New Roman"/>
          <w:b/>
          <w:bCs/>
          <w:sz w:val="24"/>
          <w:szCs w:val="24"/>
        </w:rPr>
        <w:t>Сакъзов</w:t>
      </w:r>
      <w:proofErr w:type="spellEnd"/>
      <w:r w:rsidRPr="00D45E97">
        <w:rPr>
          <w:rFonts w:ascii="Times New Roman" w:hAnsi="Times New Roman" w:cs="Times New Roman"/>
          <w:b/>
          <w:bCs/>
          <w:sz w:val="24"/>
          <w:szCs w:val="24"/>
        </w:rPr>
        <w:t>“ №15;</w:t>
      </w:r>
    </w:p>
    <w:p w:rsidR="00D0095B" w:rsidRPr="00D45E97" w:rsidRDefault="00D0095B" w:rsidP="00D0095B">
      <w:pPr>
        <w:numPr>
          <w:ilvl w:val="2"/>
          <w:numId w:val="6"/>
        </w:numPr>
        <w:spacing w:after="0" w:line="360" w:lineRule="auto"/>
        <w:rPr>
          <w:rFonts w:ascii="Times New Roman" w:hAnsi="Times New Roman" w:cs="Times New Roman"/>
          <w:sz w:val="24"/>
          <w:szCs w:val="24"/>
        </w:rPr>
      </w:pPr>
      <w:r w:rsidRPr="00D45E97">
        <w:rPr>
          <w:rFonts w:ascii="Times New Roman" w:hAnsi="Times New Roman" w:cs="Times New Roman"/>
          <w:b/>
          <w:bCs/>
          <w:sz w:val="24"/>
          <w:szCs w:val="24"/>
        </w:rPr>
        <w:t>галерия „Дечко Узунов“ – бул. „Д. Цанков“ №24</w:t>
      </w:r>
    </w:p>
    <w:p w:rsidR="00D0095B" w:rsidRPr="00D0095B" w:rsidRDefault="00D0095B" w:rsidP="00D0095B">
      <w:pPr>
        <w:numPr>
          <w:ilvl w:val="1"/>
          <w:numId w:val="6"/>
        </w:numPr>
        <w:spacing w:after="0" w:line="360" w:lineRule="auto"/>
        <w:rPr>
          <w:rFonts w:ascii="Times New Roman" w:hAnsi="Times New Roman" w:cs="Times New Roman"/>
          <w:b/>
          <w:sz w:val="24"/>
          <w:szCs w:val="24"/>
        </w:rPr>
      </w:pPr>
      <w:r w:rsidRPr="00D0095B">
        <w:rPr>
          <w:rFonts w:ascii="Times New Roman" w:hAnsi="Times New Roman" w:cs="Times New Roman"/>
          <w:b/>
          <w:sz w:val="24"/>
          <w:szCs w:val="24"/>
        </w:rPr>
        <w:t xml:space="preserve">театър „София“ – бул. „Янко </w:t>
      </w:r>
      <w:proofErr w:type="spellStart"/>
      <w:r w:rsidRPr="00D0095B">
        <w:rPr>
          <w:rFonts w:ascii="Times New Roman" w:hAnsi="Times New Roman" w:cs="Times New Roman"/>
          <w:b/>
          <w:sz w:val="24"/>
          <w:szCs w:val="24"/>
        </w:rPr>
        <w:t>Сакъзов</w:t>
      </w:r>
      <w:proofErr w:type="spellEnd"/>
      <w:r w:rsidRPr="00D0095B">
        <w:rPr>
          <w:rFonts w:ascii="Times New Roman" w:hAnsi="Times New Roman" w:cs="Times New Roman"/>
          <w:b/>
          <w:sz w:val="24"/>
          <w:szCs w:val="24"/>
        </w:rPr>
        <w:t>“ №23 А</w:t>
      </w:r>
    </w:p>
    <w:p w:rsidR="00D0095B" w:rsidRPr="00D0095B" w:rsidRDefault="00D0095B" w:rsidP="00D0095B">
      <w:pPr>
        <w:numPr>
          <w:ilvl w:val="1"/>
          <w:numId w:val="6"/>
        </w:numPr>
        <w:spacing w:after="0" w:line="360" w:lineRule="auto"/>
        <w:rPr>
          <w:rFonts w:ascii="Times New Roman" w:hAnsi="Times New Roman" w:cs="Times New Roman"/>
          <w:b/>
          <w:sz w:val="24"/>
          <w:szCs w:val="24"/>
        </w:rPr>
      </w:pPr>
      <w:r w:rsidRPr="00D0095B">
        <w:rPr>
          <w:rFonts w:ascii="Times New Roman" w:hAnsi="Times New Roman" w:cs="Times New Roman"/>
          <w:b/>
          <w:sz w:val="24"/>
          <w:szCs w:val="24"/>
        </w:rPr>
        <w:t>Малък градски театър „Зад канала“ – бул. Мадрид №1</w:t>
      </w:r>
    </w:p>
    <w:p w:rsidR="00D0095B" w:rsidRPr="00D0095B" w:rsidRDefault="00D0095B" w:rsidP="00D0095B">
      <w:pPr>
        <w:numPr>
          <w:ilvl w:val="1"/>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Столичен куклен театър</w:t>
      </w:r>
    </w:p>
    <w:p w:rsidR="00D0095B" w:rsidRPr="00D0095B" w:rsidRDefault="00D0095B" w:rsidP="00476620">
      <w:pPr>
        <w:numPr>
          <w:ilvl w:val="2"/>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С</w:t>
      </w:r>
      <w:r w:rsidRPr="00D0095B">
        <w:rPr>
          <w:rFonts w:ascii="Times New Roman" w:hAnsi="Times New Roman" w:cs="Times New Roman"/>
          <w:b/>
          <w:sz w:val="24"/>
          <w:szCs w:val="24"/>
        </w:rPr>
        <w:t xml:space="preserve">алон „Ген. </w:t>
      </w:r>
      <w:proofErr w:type="spellStart"/>
      <w:r w:rsidRPr="00D0095B">
        <w:rPr>
          <w:rFonts w:ascii="Times New Roman" w:hAnsi="Times New Roman" w:cs="Times New Roman"/>
          <w:b/>
          <w:sz w:val="24"/>
          <w:szCs w:val="24"/>
        </w:rPr>
        <w:t>Гурко</w:t>
      </w:r>
      <w:proofErr w:type="spellEnd"/>
      <w:r w:rsidRPr="00D0095B">
        <w:rPr>
          <w:rFonts w:ascii="Times New Roman" w:hAnsi="Times New Roman" w:cs="Times New Roman"/>
          <w:b/>
          <w:sz w:val="24"/>
          <w:szCs w:val="24"/>
        </w:rPr>
        <w:t xml:space="preserve">“ – ул. Генерал </w:t>
      </w:r>
      <w:proofErr w:type="spellStart"/>
      <w:r w:rsidRPr="00D0095B">
        <w:rPr>
          <w:rFonts w:ascii="Times New Roman" w:hAnsi="Times New Roman" w:cs="Times New Roman"/>
          <w:b/>
          <w:sz w:val="24"/>
          <w:szCs w:val="24"/>
        </w:rPr>
        <w:t>Гурко</w:t>
      </w:r>
      <w:proofErr w:type="spellEnd"/>
      <w:r w:rsidRPr="00D0095B">
        <w:rPr>
          <w:rFonts w:ascii="Times New Roman" w:hAnsi="Times New Roman" w:cs="Times New Roman"/>
          <w:b/>
          <w:sz w:val="24"/>
          <w:szCs w:val="24"/>
        </w:rPr>
        <w:t xml:space="preserve"> №14</w:t>
      </w:r>
    </w:p>
    <w:p w:rsidR="00D0095B" w:rsidRPr="00D0095B" w:rsidRDefault="00D0095B" w:rsidP="00D0095B">
      <w:pPr>
        <w:numPr>
          <w:ilvl w:val="2"/>
          <w:numId w:val="6"/>
        </w:numPr>
        <w:spacing w:after="0" w:line="360" w:lineRule="auto"/>
        <w:rPr>
          <w:rFonts w:ascii="Times New Roman" w:hAnsi="Times New Roman" w:cs="Times New Roman"/>
          <w:b/>
          <w:sz w:val="24"/>
          <w:szCs w:val="24"/>
        </w:rPr>
      </w:pPr>
      <w:r w:rsidRPr="00D0095B">
        <w:rPr>
          <w:rFonts w:ascii="Times New Roman" w:hAnsi="Times New Roman" w:cs="Times New Roman"/>
          <w:b/>
          <w:sz w:val="24"/>
          <w:szCs w:val="24"/>
        </w:rPr>
        <w:t xml:space="preserve">салон „Янко </w:t>
      </w:r>
      <w:proofErr w:type="spellStart"/>
      <w:r w:rsidRPr="00D0095B">
        <w:rPr>
          <w:rFonts w:ascii="Times New Roman" w:hAnsi="Times New Roman" w:cs="Times New Roman"/>
          <w:b/>
          <w:sz w:val="24"/>
          <w:szCs w:val="24"/>
        </w:rPr>
        <w:t>Сакъзов</w:t>
      </w:r>
      <w:proofErr w:type="spellEnd"/>
      <w:r w:rsidRPr="00D0095B">
        <w:rPr>
          <w:rFonts w:ascii="Times New Roman" w:hAnsi="Times New Roman" w:cs="Times New Roman"/>
          <w:b/>
          <w:sz w:val="24"/>
          <w:szCs w:val="24"/>
        </w:rPr>
        <w:t xml:space="preserve">“ – бул. Янко </w:t>
      </w:r>
      <w:proofErr w:type="spellStart"/>
      <w:r w:rsidRPr="00D0095B">
        <w:rPr>
          <w:rFonts w:ascii="Times New Roman" w:hAnsi="Times New Roman" w:cs="Times New Roman"/>
          <w:b/>
          <w:sz w:val="24"/>
          <w:szCs w:val="24"/>
        </w:rPr>
        <w:t>Сакъзов</w:t>
      </w:r>
      <w:proofErr w:type="spellEnd"/>
      <w:r w:rsidRPr="00D0095B">
        <w:rPr>
          <w:rFonts w:ascii="Times New Roman" w:hAnsi="Times New Roman" w:cs="Times New Roman"/>
          <w:b/>
          <w:sz w:val="24"/>
          <w:szCs w:val="24"/>
        </w:rPr>
        <w:t xml:space="preserve"> №19</w:t>
      </w:r>
    </w:p>
    <w:p w:rsidR="00D0095B" w:rsidRPr="00D0095B" w:rsidRDefault="00D0095B" w:rsidP="00D0095B">
      <w:pPr>
        <w:numPr>
          <w:ilvl w:val="1"/>
          <w:numId w:val="6"/>
        </w:numPr>
        <w:tabs>
          <w:tab w:val="left" w:pos="709"/>
          <w:tab w:val="left" w:pos="851"/>
        </w:tabs>
        <w:spacing w:after="0" w:line="360" w:lineRule="auto"/>
        <w:rPr>
          <w:rFonts w:ascii="Times New Roman" w:hAnsi="Times New Roman" w:cs="Times New Roman"/>
          <w:b/>
          <w:sz w:val="24"/>
          <w:szCs w:val="24"/>
        </w:rPr>
      </w:pPr>
      <w:r w:rsidRPr="00D0095B">
        <w:rPr>
          <w:rFonts w:ascii="Times New Roman" w:hAnsi="Times New Roman" w:cs="Times New Roman"/>
          <w:b/>
          <w:sz w:val="24"/>
          <w:szCs w:val="24"/>
        </w:rPr>
        <w:t>Общински културен институт Дом на културата „Красно село“ – бул. Цар Борис III, №41,</w:t>
      </w:r>
    </w:p>
    <w:p w:rsidR="00882D9B" w:rsidRPr="001D5A07" w:rsidRDefault="00882D9B" w:rsidP="008619A3">
      <w:pPr>
        <w:spacing w:after="0" w:line="360" w:lineRule="auto"/>
        <w:rPr>
          <w:rFonts w:ascii="Times New Roman" w:hAnsi="Times New Roman" w:cs="Times New Roman"/>
          <w:sz w:val="24"/>
          <w:szCs w:val="24"/>
        </w:rPr>
      </w:pPr>
    </w:p>
    <w:p w:rsidR="00B90464" w:rsidRPr="00F002DC" w:rsidRDefault="00B90464" w:rsidP="008619A3">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r w:rsidRPr="00B45C9E">
        <w:rPr>
          <w:rFonts w:ascii="Times New Roman" w:hAnsi="Times New Roman" w:cs="Times New Roman"/>
          <w:b/>
          <w:bCs/>
          <w:sz w:val="24"/>
          <w:szCs w:val="24"/>
        </w:rPr>
        <w:t xml:space="preserve">Срок за </w:t>
      </w:r>
      <w:r w:rsidRPr="00F002DC">
        <w:rPr>
          <w:rFonts w:ascii="Times New Roman" w:hAnsi="Times New Roman" w:cs="Times New Roman"/>
          <w:b/>
          <w:bCs/>
          <w:sz w:val="24"/>
          <w:szCs w:val="24"/>
        </w:rPr>
        <w:t>изпълнение на обществената поръчка.</w:t>
      </w:r>
    </w:p>
    <w:p w:rsidR="00F002DC" w:rsidRPr="00F002DC" w:rsidRDefault="00F002DC" w:rsidP="008619A3">
      <w:pPr>
        <w:tabs>
          <w:tab w:val="left" w:pos="720"/>
        </w:tabs>
        <w:spacing w:after="0" w:line="360" w:lineRule="auto"/>
        <w:ind w:firstLine="709"/>
        <w:jc w:val="both"/>
        <w:rPr>
          <w:rFonts w:ascii="Times New Roman" w:hAnsi="Times New Roman"/>
          <w:sz w:val="24"/>
          <w:szCs w:val="24"/>
          <w:lang w:val="en-US"/>
        </w:rPr>
      </w:pPr>
      <w:r w:rsidRPr="00F002DC">
        <w:rPr>
          <w:rFonts w:ascii="Times New Roman" w:hAnsi="Times New Roman"/>
          <w:b/>
          <w:sz w:val="24"/>
          <w:szCs w:val="24"/>
          <w:lang w:val="en-US"/>
        </w:rPr>
        <w:t xml:space="preserve">9.1. </w:t>
      </w:r>
      <w:r w:rsidRPr="00F002DC">
        <w:rPr>
          <w:rFonts w:ascii="Times New Roman" w:hAnsi="Times New Roman"/>
          <w:sz w:val="24"/>
          <w:szCs w:val="24"/>
        </w:rPr>
        <w:t xml:space="preserve">Договорът влиза в сила от датата на регистрационния </w:t>
      </w:r>
      <w:r w:rsidR="00B0072A">
        <w:rPr>
          <w:rFonts w:ascii="Times New Roman" w:hAnsi="Times New Roman"/>
          <w:sz w:val="24"/>
          <w:szCs w:val="24"/>
        </w:rPr>
        <w:t xml:space="preserve">му </w:t>
      </w:r>
      <w:r w:rsidRPr="00F002DC">
        <w:rPr>
          <w:rFonts w:ascii="Times New Roman" w:hAnsi="Times New Roman"/>
          <w:sz w:val="24"/>
          <w:szCs w:val="24"/>
        </w:rPr>
        <w:t>индекс в деловодната система на Възложителя.</w:t>
      </w:r>
    </w:p>
    <w:p w:rsidR="00F002DC" w:rsidRPr="00F002DC" w:rsidRDefault="00F002DC" w:rsidP="008619A3">
      <w:pPr>
        <w:tabs>
          <w:tab w:val="left" w:pos="720"/>
        </w:tabs>
        <w:spacing w:after="0" w:line="360" w:lineRule="auto"/>
        <w:ind w:firstLine="709"/>
        <w:jc w:val="both"/>
        <w:rPr>
          <w:rFonts w:ascii="Times New Roman" w:hAnsi="Times New Roman" w:cs="Times New Roman"/>
          <w:bCs/>
          <w:sz w:val="24"/>
          <w:szCs w:val="24"/>
        </w:rPr>
      </w:pPr>
      <w:r w:rsidRPr="00F002DC">
        <w:rPr>
          <w:rFonts w:ascii="Times New Roman" w:hAnsi="Times New Roman"/>
          <w:b/>
          <w:sz w:val="24"/>
          <w:szCs w:val="24"/>
        </w:rPr>
        <w:lastRenderedPageBreak/>
        <w:t xml:space="preserve">9.2. </w:t>
      </w:r>
      <w:r w:rsidRPr="00F002DC">
        <w:rPr>
          <w:rFonts w:ascii="Times New Roman" w:hAnsi="Times New Roman"/>
          <w:sz w:val="24"/>
          <w:szCs w:val="24"/>
        </w:rPr>
        <w:t>Срокът за изпълнение на</w:t>
      </w:r>
      <w:r w:rsidRPr="00F002DC">
        <w:rPr>
          <w:rFonts w:ascii="Times New Roman" w:hAnsi="Times New Roman" w:cs="Times New Roman"/>
          <w:sz w:val="24"/>
          <w:szCs w:val="24"/>
        </w:rPr>
        <w:t xml:space="preserve"> изпълнението на поръчката е </w:t>
      </w:r>
      <w:r w:rsidRPr="00F002DC">
        <w:rPr>
          <w:rFonts w:ascii="Times New Roman" w:hAnsi="Times New Roman" w:cs="Times New Roman"/>
          <w:bCs/>
          <w:sz w:val="24"/>
          <w:szCs w:val="24"/>
        </w:rPr>
        <w:t xml:space="preserve">12 (дванадесет) месеца, считано от датата на регистриране на първия </w:t>
      </w:r>
      <w:proofErr w:type="spellStart"/>
      <w:r w:rsidRPr="00F002DC">
        <w:rPr>
          <w:rFonts w:ascii="Times New Roman" w:hAnsi="Times New Roman" w:cs="Times New Roman"/>
          <w:bCs/>
          <w:sz w:val="24"/>
          <w:szCs w:val="24"/>
        </w:rPr>
        <w:t>товаров</w:t>
      </w:r>
      <w:proofErr w:type="spellEnd"/>
      <w:r w:rsidRPr="00F002DC">
        <w:rPr>
          <w:rFonts w:ascii="Times New Roman" w:hAnsi="Times New Roman" w:cs="Times New Roman"/>
          <w:bCs/>
          <w:sz w:val="24"/>
          <w:szCs w:val="24"/>
        </w:rPr>
        <w:t xml:space="preserve"> график на Възложителя в системата на Електроенергийния системен оператор (ЕСО) ЕАД.</w:t>
      </w:r>
    </w:p>
    <w:p w:rsidR="004D7BDE" w:rsidRPr="005815A7" w:rsidRDefault="004D7BDE" w:rsidP="00B0072A">
      <w:pPr>
        <w:autoSpaceDE w:val="0"/>
        <w:autoSpaceDN w:val="0"/>
        <w:adjustRightInd w:val="0"/>
        <w:spacing w:after="0" w:line="360" w:lineRule="auto"/>
        <w:rPr>
          <w:rFonts w:ascii="Times New Roman" w:hAnsi="Times New Roman" w:cs="Times New Roman"/>
          <w:b/>
          <w:bCs/>
          <w:iCs/>
          <w:sz w:val="24"/>
          <w:szCs w:val="24"/>
          <w:highlight w:val="yellow"/>
        </w:rPr>
      </w:pPr>
    </w:p>
    <w:p w:rsidR="00B90464" w:rsidRPr="005815A7" w:rsidRDefault="00B90464" w:rsidP="008619A3">
      <w:pPr>
        <w:pStyle w:val="ListParagraph"/>
        <w:numPr>
          <w:ilvl w:val="0"/>
          <w:numId w:val="7"/>
        </w:numPr>
        <w:autoSpaceDE w:val="0"/>
        <w:autoSpaceDN w:val="0"/>
        <w:adjustRightInd w:val="0"/>
        <w:spacing w:line="360" w:lineRule="auto"/>
        <w:jc w:val="center"/>
        <w:rPr>
          <w:b/>
          <w:bCs/>
          <w:iCs/>
          <w:szCs w:val="24"/>
        </w:rPr>
      </w:pPr>
      <w:r w:rsidRPr="005815A7">
        <w:rPr>
          <w:b/>
          <w:bCs/>
          <w:iCs/>
          <w:szCs w:val="24"/>
        </w:rPr>
        <w:t>ДОКУМЕНТАЦИЯ ЗА УЧАСТИЕ</w:t>
      </w:r>
    </w:p>
    <w:p w:rsidR="00B90464" w:rsidRPr="00B45C9E" w:rsidRDefault="00B90464" w:rsidP="008619A3">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proofErr w:type="spellStart"/>
      <w:r w:rsidRPr="00F002DC">
        <w:rPr>
          <w:rFonts w:ascii="Times New Roman" w:hAnsi="Times New Roman" w:cs="Times New Roman"/>
          <w:b/>
          <w:bCs/>
          <w:sz w:val="24"/>
          <w:szCs w:val="24"/>
        </w:rPr>
        <w:t>Мя</w:t>
      </w:r>
      <w:proofErr w:type="spellEnd"/>
      <w:r w:rsidRPr="00F002DC">
        <w:rPr>
          <w:rFonts w:ascii="Times New Roman" w:hAnsi="Times New Roman" w:cs="Times New Roman"/>
          <w:b/>
          <w:bCs/>
          <w:iCs/>
          <w:sz w:val="24"/>
          <w:szCs w:val="24"/>
          <w:lang w:val="ru-RU"/>
        </w:rPr>
        <w:t>с</w:t>
      </w:r>
      <w:r w:rsidRPr="00F002DC">
        <w:rPr>
          <w:rFonts w:ascii="Times New Roman" w:hAnsi="Times New Roman" w:cs="Times New Roman"/>
          <w:b/>
          <w:bCs/>
          <w:sz w:val="24"/>
          <w:szCs w:val="24"/>
        </w:rPr>
        <w:t>то и условия</w:t>
      </w:r>
      <w:r w:rsidRPr="00B45C9E">
        <w:rPr>
          <w:rFonts w:ascii="Times New Roman" w:hAnsi="Times New Roman" w:cs="Times New Roman"/>
          <w:b/>
          <w:bCs/>
          <w:sz w:val="24"/>
          <w:szCs w:val="24"/>
        </w:rPr>
        <w:t xml:space="preserve"> за получаване на тръжната документация:</w:t>
      </w:r>
    </w:p>
    <w:p w:rsidR="00B90464" w:rsidRDefault="00B90464" w:rsidP="008619A3">
      <w:pPr>
        <w:spacing w:after="0" w:line="360" w:lineRule="auto"/>
        <w:jc w:val="both"/>
        <w:rPr>
          <w:rFonts w:ascii="Times New Roman" w:hAnsi="Times New Roman" w:cs="Times New Roman"/>
          <w:sz w:val="24"/>
          <w:szCs w:val="24"/>
        </w:rPr>
      </w:pPr>
      <w:r w:rsidRPr="00BE0C33">
        <w:rPr>
          <w:rFonts w:ascii="Times New Roman" w:hAnsi="Times New Roman" w:cs="Times New Roman"/>
          <w:sz w:val="24"/>
          <w:szCs w:val="24"/>
        </w:rPr>
        <w:t xml:space="preserve">Възложителят предоставя неограничен, пълен, безплатен и пряк достъп до документацията за участие на адрес: </w:t>
      </w:r>
      <w:proofErr w:type="spellStart"/>
      <w:r w:rsidRPr="00E64EF0">
        <w:rPr>
          <w:rFonts w:ascii="Times New Roman" w:hAnsi="Times New Roman" w:cs="Times New Roman"/>
          <w:color w:val="0000FF"/>
          <w:sz w:val="24"/>
          <w:szCs w:val="24"/>
        </w:rPr>
        <w:t>www</w:t>
      </w:r>
      <w:proofErr w:type="spellEnd"/>
      <w:r w:rsidRPr="00E64EF0">
        <w:rPr>
          <w:rFonts w:ascii="Times New Roman" w:hAnsi="Times New Roman" w:cs="Times New Roman"/>
          <w:color w:val="0000FF"/>
          <w:sz w:val="24"/>
          <w:szCs w:val="24"/>
        </w:rPr>
        <w:t>.</w:t>
      </w:r>
      <w:proofErr w:type="spellStart"/>
      <w:r w:rsidRPr="00E64EF0">
        <w:rPr>
          <w:rFonts w:ascii="Times New Roman" w:hAnsi="Times New Roman" w:cs="Times New Roman"/>
          <w:color w:val="0000FF"/>
          <w:sz w:val="24"/>
          <w:szCs w:val="24"/>
        </w:rPr>
        <w:t>sofia</w:t>
      </w:r>
      <w:proofErr w:type="spellEnd"/>
      <w:r w:rsidRPr="00E64EF0">
        <w:rPr>
          <w:rFonts w:ascii="Times New Roman" w:hAnsi="Times New Roman" w:cs="Times New Roman"/>
          <w:color w:val="0000FF"/>
          <w:sz w:val="24"/>
          <w:szCs w:val="24"/>
        </w:rPr>
        <w:t>.</w:t>
      </w:r>
      <w:proofErr w:type="spellStart"/>
      <w:r w:rsidRPr="00E64EF0">
        <w:rPr>
          <w:rFonts w:ascii="Times New Roman" w:hAnsi="Times New Roman" w:cs="Times New Roman"/>
          <w:color w:val="0000FF"/>
          <w:sz w:val="24"/>
          <w:szCs w:val="24"/>
        </w:rPr>
        <w:t>bg</w:t>
      </w:r>
      <w:proofErr w:type="spellEnd"/>
      <w:r w:rsidRPr="00BE0C33">
        <w:rPr>
          <w:rFonts w:ascii="Times New Roman" w:hAnsi="Times New Roman" w:cs="Times New Roman"/>
          <w:sz w:val="24"/>
          <w:szCs w:val="24"/>
        </w:rPr>
        <w:t>, раздел „Профил на купувача”.</w:t>
      </w:r>
    </w:p>
    <w:p w:rsidR="00381D5D" w:rsidRDefault="00381D5D" w:rsidP="008619A3">
      <w:pPr>
        <w:spacing w:after="0" w:line="360" w:lineRule="auto"/>
        <w:jc w:val="both"/>
        <w:rPr>
          <w:rFonts w:ascii="Times New Roman" w:hAnsi="Times New Roman" w:cs="Times New Roman"/>
          <w:sz w:val="24"/>
          <w:szCs w:val="24"/>
        </w:rPr>
      </w:pPr>
    </w:p>
    <w:p w:rsidR="00B90464" w:rsidRPr="00B45C9E" w:rsidRDefault="00B90464" w:rsidP="008619A3">
      <w:pPr>
        <w:numPr>
          <w:ilvl w:val="0"/>
          <w:numId w:val="6"/>
        </w:numPr>
        <w:autoSpaceDE w:val="0"/>
        <w:autoSpaceDN w:val="0"/>
        <w:adjustRightInd w:val="0"/>
        <w:spacing w:after="0" w:line="360" w:lineRule="auto"/>
        <w:ind w:left="360" w:hanging="218"/>
        <w:jc w:val="both"/>
        <w:rPr>
          <w:rFonts w:ascii="Times New Roman" w:hAnsi="Times New Roman" w:cs="Times New Roman"/>
          <w:b/>
          <w:bCs/>
          <w:sz w:val="24"/>
          <w:szCs w:val="24"/>
        </w:rPr>
      </w:pPr>
      <w:r w:rsidRPr="00B45C9E">
        <w:rPr>
          <w:rFonts w:ascii="Times New Roman" w:hAnsi="Times New Roman" w:cs="Times New Roman"/>
          <w:b/>
          <w:bCs/>
          <w:sz w:val="24"/>
          <w:szCs w:val="24"/>
        </w:rPr>
        <w:t>Разяснения и допълнителната информация по условията на процедурата:</w:t>
      </w:r>
    </w:p>
    <w:p w:rsidR="00B90464" w:rsidRPr="00B16A26"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BE0C33">
        <w:rPr>
          <w:rFonts w:ascii="Times New Roman" w:hAnsi="Times New Roman"/>
          <w:b w:val="0"/>
          <w:i w:val="0"/>
          <w:sz w:val="24"/>
          <w:szCs w:val="24"/>
        </w:rPr>
        <w:t xml:space="preserve">Всички заинтересовани лица могат да поискат писмено от възложителя разяснения по решението, обявлението, документацията за обществената поръчка и описателния документ до 10 дни преди изтичане на срока за получаване на офертите за </w:t>
      </w:r>
      <w:r w:rsidRPr="00B16A26">
        <w:rPr>
          <w:rFonts w:ascii="Times New Roman" w:hAnsi="Times New Roman"/>
          <w:b w:val="0"/>
          <w:i w:val="0"/>
          <w:sz w:val="24"/>
          <w:szCs w:val="24"/>
        </w:rPr>
        <w:t>участие.</w:t>
      </w:r>
    </w:p>
    <w:p w:rsidR="00B16A26"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BE0C33">
        <w:rPr>
          <w:rFonts w:ascii="Times New Roman" w:hAnsi="Times New Roman"/>
          <w:b w:val="0"/>
          <w:i w:val="0"/>
          <w:sz w:val="24"/>
          <w:szCs w:val="24"/>
        </w:rPr>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B90464"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BE0C33">
        <w:rPr>
          <w:rFonts w:ascii="Times New Roman" w:hAnsi="Times New Roman"/>
          <w:b w:val="0"/>
          <w:i w:val="0"/>
          <w:sz w:val="24"/>
          <w:szCs w:val="24"/>
        </w:rPr>
        <w:t>Възложителят не предоставя разяснения, ако искането е постъпило след срока по т. 11.1.</w:t>
      </w:r>
    </w:p>
    <w:p w:rsidR="00B90464" w:rsidRPr="00BE0C33"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BE0C33">
        <w:rPr>
          <w:rFonts w:ascii="Times New Roman" w:hAnsi="Times New Roman"/>
          <w:b w:val="0"/>
          <w:i w:val="0"/>
          <w:sz w:val="24"/>
          <w:szCs w:val="24"/>
        </w:rPr>
        <w:t>Разясненията се предоставят чрез публикуване на отговорите на профила на купувача.</w:t>
      </w:r>
    </w:p>
    <w:p w:rsidR="00D0095B" w:rsidRDefault="00D0095B" w:rsidP="008619A3">
      <w:pPr>
        <w:autoSpaceDE w:val="0"/>
        <w:autoSpaceDN w:val="0"/>
        <w:adjustRightInd w:val="0"/>
        <w:spacing w:after="0" w:line="360" w:lineRule="auto"/>
        <w:ind w:left="360"/>
        <w:jc w:val="both"/>
        <w:rPr>
          <w:rFonts w:ascii="Times New Roman" w:hAnsi="Times New Roman" w:cs="Times New Roman"/>
          <w:b/>
          <w:bCs/>
          <w:iCs/>
          <w:sz w:val="24"/>
          <w:szCs w:val="24"/>
        </w:rPr>
      </w:pPr>
    </w:p>
    <w:p w:rsidR="00B90464" w:rsidRPr="00BE16D5" w:rsidRDefault="00B90464" w:rsidP="008619A3">
      <w:pPr>
        <w:numPr>
          <w:ilvl w:val="0"/>
          <w:numId w:val="6"/>
        </w:numPr>
        <w:autoSpaceDE w:val="0"/>
        <w:autoSpaceDN w:val="0"/>
        <w:adjustRightInd w:val="0"/>
        <w:spacing w:after="0" w:line="360" w:lineRule="auto"/>
        <w:jc w:val="both"/>
        <w:rPr>
          <w:rFonts w:ascii="Times New Roman" w:hAnsi="Times New Roman" w:cs="Times New Roman"/>
          <w:b/>
          <w:bCs/>
          <w:iCs/>
          <w:sz w:val="24"/>
          <w:szCs w:val="24"/>
        </w:rPr>
      </w:pPr>
      <w:r w:rsidRPr="00BE16D5">
        <w:rPr>
          <w:rFonts w:ascii="Times New Roman" w:hAnsi="Times New Roman" w:cs="Times New Roman"/>
          <w:b/>
          <w:bCs/>
          <w:iCs/>
          <w:sz w:val="24"/>
          <w:szCs w:val="24"/>
        </w:rPr>
        <w:t>Изменение на условията</w:t>
      </w:r>
    </w:p>
    <w:p w:rsidR="00B90464"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BE16D5">
        <w:rPr>
          <w:rFonts w:ascii="Times New Roman" w:hAnsi="Times New Roman"/>
          <w:b w:val="0"/>
          <w:i w:val="0"/>
          <w:sz w:val="24"/>
          <w:szCs w:val="24"/>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в документацията за обществената поръчка.</w:t>
      </w:r>
    </w:p>
    <w:p w:rsidR="00D0095B" w:rsidRDefault="00B90464" w:rsidP="00D0095B">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BE16D5">
        <w:rPr>
          <w:rFonts w:ascii="Times New Roman" w:hAnsi="Times New Roman"/>
          <w:b w:val="0"/>
          <w:i w:val="0"/>
          <w:sz w:val="24"/>
          <w:szCs w:val="24"/>
        </w:rPr>
        <w:t>Заинтересованите лица могат да правят предложения за промени в документите по т.12.1. в 10-дневен срок от публикуването на обявлението в РОП, с което се оповестява откриването на процедурата.</w:t>
      </w:r>
    </w:p>
    <w:p w:rsidR="004D7BDE" w:rsidRPr="004D7BDE" w:rsidRDefault="004D7BDE" w:rsidP="004D7BDE">
      <w:pPr>
        <w:rPr>
          <w:lang w:eastAsia="bg-BG"/>
        </w:rPr>
      </w:pPr>
    </w:p>
    <w:p w:rsidR="004D7BDE" w:rsidRPr="004D7BDE" w:rsidRDefault="00B90464" w:rsidP="004D7BDE">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BE16D5">
        <w:rPr>
          <w:rFonts w:ascii="Times New Roman" w:hAnsi="Times New Roman"/>
          <w:b w:val="0"/>
          <w:i w:val="0"/>
          <w:sz w:val="24"/>
          <w:szCs w:val="24"/>
        </w:rPr>
        <w:lastRenderedPageBreak/>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B90464" w:rsidRPr="00BE16D5"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BE16D5">
        <w:rPr>
          <w:rFonts w:ascii="Times New Roman" w:hAnsi="Times New Roman"/>
          <w:b w:val="0"/>
          <w:i w:val="0"/>
          <w:sz w:val="24"/>
          <w:szCs w:val="24"/>
        </w:rPr>
        <w:t>След изтичането на сроковете по т.12.3.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B90464" w:rsidRPr="00BE16D5"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BE16D5">
        <w:rPr>
          <w:rFonts w:ascii="Times New Roman" w:hAnsi="Times New Roman"/>
          <w:b w:val="0"/>
          <w:i w:val="0"/>
          <w:sz w:val="24"/>
          <w:szCs w:val="24"/>
        </w:rPr>
        <w:t>С публикуването на обявлението за изменение или допълнителна информация се смята, че всички заинтересовани лица са уведомени.</w:t>
      </w:r>
    </w:p>
    <w:p w:rsidR="00FE0CBA" w:rsidRDefault="00FE0CBA" w:rsidP="008619A3">
      <w:pPr>
        <w:spacing w:after="0" w:line="360" w:lineRule="auto"/>
        <w:rPr>
          <w:rFonts w:ascii="Times New Roman" w:hAnsi="Times New Roman" w:cs="Times New Roman"/>
          <w:b/>
          <w:sz w:val="24"/>
          <w:szCs w:val="24"/>
          <w:lang w:val="en-US"/>
        </w:rPr>
      </w:pPr>
    </w:p>
    <w:p w:rsidR="00FE0CBA" w:rsidRPr="00FE0CBA" w:rsidRDefault="00FE0CBA" w:rsidP="008619A3">
      <w:pPr>
        <w:spacing w:after="0" w:line="360" w:lineRule="auto"/>
        <w:rPr>
          <w:rFonts w:ascii="Times New Roman" w:hAnsi="Times New Roman" w:cs="Times New Roman"/>
          <w:b/>
          <w:sz w:val="24"/>
          <w:szCs w:val="24"/>
          <w:lang w:val="en-US"/>
        </w:rPr>
      </w:pPr>
    </w:p>
    <w:p w:rsidR="00B90464" w:rsidRPr="00BE16D5" w:rsidRDefault="00B90464" w:rsidP="008619A3">
      <w:pPr>
        <w:tabs>
          <w:tab w:val="left" w:pos="0"/>
        </w:tabs>
        <w:spacing w:after="0" w:line="360" w:lineRule="auto"/>
        <w:jc w:val="center"/>
        <w:rPr>
          <w:rFonts w:ascii="Times New Roman" w:hAnsi="Times New Roman" w:cs="Times New Roman"/>
          <w:b/>
          <w:bCs/>
          <w:kern w:val="32"/>
          <w:sz w:val="24"/>
          <w:szCs w:val="24"/>
        </w:rPr>
      </w:pPr>
      <w:r w:rsidRPr="00BE16D5">
        <w:rPr>
          <w:rFonts w:ascii="Times New Roman" w:hAnsi="Times New Roman" w:cs="Times New Roman"/>
          <w:b/>
          <w:bCs/>
          <w:kern w:val="32"/>
          <w:sz w:val="24"/>
          <w:szCs w:val="24"/>
        </w:rPr>
        <w:t>IIІ. ИЗИСКВАНИЯ КЪМ УЧАСТНИЦИТЕ</w:t>
      </w:r>
      <w:bookmarkEnd w:id="0"/>
    </w:p>
    <w:p w:rsidR="00B90464" w:rsidRDefault="00B90464" w:rsidP="008619A3">
      <w:pPr>
        <w:pStyle w:val="Heading2"/>
        <w:numPr>
          <w:ilvl w:val="0"/>
          <w:numId w:val="6"/>
        </w:numPr>
        <w:tabs>
          <w:tab w:val="num" w:pos="567"/>
        </w:tabs>
        <w:autoSpaceDE w:val="0"/>
        <w:autoSpaceDN w:val="0"/>
        <w:adjustRightInd w:val="0"/>
        <w:spacing w:before="0" w:after="0" w:line="360" w:lineRule="auto"/>
        <w:jc w:val="both"/>
        <w:rPr>
          <w:rFonts w:ascii="Times New Roman" w:hAnsi="Times New Roman"/>
          <w:i w:val="0"/>
          <w:sz w:val="24"/>
          <w:szCs w:val="24"/>
        </w:rPr>
      </w:pPr>
      <w:bookmarkStart w:id="1" w:name="_Toc297805150"/>
      <w:bookmarkStart w:id="2" w:name="_Toc319397464"/>
      <w:bookmarkStart w:id="3" w:name="_Toc315878409"/>
      <w:bookmarkStart w:id="4" w:name="_Toc314412948"/>
      <w:bookmarkStart w:id="5" w:name="_Toc332356542"/>
      <w:bookmarkStart w:id="6" w:name="_Toc355016328"/>
      <w:r w:rsidRPr="00BE16D5">
        <w:rPr>
          <w:rFonts w:ascii="Times New Roman" w:hAnsi="Times New Roman"/>
          <w:i w:val="0"/>
          <w:sz w:val="24"/>
          <w:szCs w:val="24"/>
        </w:rPr>
        <w:t xml:space="preserve">Общи изисквания към участниците в </w:t>
      </w:r>
      <w:bookmarkEnd w:id="1"/>
      <w:r w:rsidRPr="00BE16D5">
        <w:rPr>
          <w:rFonts w:ascii="Times New Roman" w:hAnsi="Times New Roman"/>
          <w:i w:val="0"/>
          <w:sz w:val="24"/>
          <w:szCs w:val="24"/>
        </w:rPr>
        <w:t>процедурата</w:t>
      </w:r>
      <w:bookmarkStart w:id="7" w:name="_Toc355016329"/>
      <w:bookmarkEnd w:id="2"/>
      <w:bookmarkEnd w:id="3"/>
      <w:bookmarkEnd w:id="4"/>
      <w:bookmarkEnd w:id="5"/>
      <w:bookmarkEnd w:id="6"/>
      <w:r w:rsidR="00580609">
        <w:rPr>
          <w:rFonts w:ascii="Times New Roman" w:hAnsi="Times New Roman"/>
          <w:i w:val="0"/>
          <w:sz w:val="24"/>
          <w:szCs w:val="24"/>
        </w:rPr>
        <w:t>.</w:t>
      </w:r>
    </w:p>
    <w:p w:rsidR="00B90464"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BE16D5">
        <w:rPr>
          <w:rFonts w:ascii="Times New Roman" w:hAnsi="Times New Roman"/>
          <w:b w:val="0"/>
          <w:i w:val="0"/>
          <w:sz w:val="24"/>
          <w:szCs w:val="24"/>
        </w:rPr>
        <w:t>В</w:t>
      </w:r>
      <w:r w:rsidR="00B0072A" w:rsidRPr="00EB20F0">
        <w:rPr>
          <w:rFonts w:ascii="Times New Roman" w:hAnsi="Times New Roman"/>
          <w:b w:val="0"/>
          <w:i w:val="0"/>
          <w:sz w:val="24"/>
          <w:szCs w:val="24"/>
        </w:rPr>
        <w:t xml:space="preserve">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E64EF0">
        <w:rPr>
          <w:rFonts w:ascii="Times New Roman" w:hAnsi="Times New Roman"/>
          <w:b w:val="0"/>
          <w:i w:val="0"/>
          <w:sz w:val="24"/>
          <w:szCs w:val="24"/>
        </w:rPr>
        <w:t>дейностите предмет на поръчката</w:t>
      </w:r>
      <w:r w:rsidR="00B0072A" w:rsidRPr="00EB20F0">
        <w:rPr>
          <w:rFonts w:ascii="Times New Roman" w:hAnsi="Times New Roman"/>
          <w:b w:val="0"/>
          <w:i w:val="0"/>
          <w:sz w:val="24"/>
          <w:szCs w:val="24"/>
        </w:rPr>
        <w:t>, съгласно законодателството на държавата, в която е установен</w:t>
      </w:r>
      <w:r w:rsidRPr="00BE16D5">
        <w:rPr>
          <w:rFonts w:ascii="Times New Roman" w:hAnsi="Times New Roman"/>
          <w:b w:val="0"/>
          <w:i w:val="0"/>
          <w:sz w:val="24"/>
          <w:szCs w:val="24"/>
        </w:rPr>
        <w:t>о.</w:t>
      </w:r>
    </w:p>
    <w:p w:rsidR="00B90464" w:rsidRPr="00FE0CBA"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lang w:val="en-US"/>
        </w:rPr>
      </w:pPr>
      <w:r w:rsidRPr="00BE16D5">
        <w:rPr>
          <w:rFonts w:ascii="Times New Roman" w:hAnsi="Times New Roman"/>
          <w:b w:val="0"/>
          <w:i w:val="0"/>
          <w:sz w:val="24"/>
          <w:szCs w:val="24"/>
        </w:rPr>
        <w:t xml:space="preserve">За </w:t>
      </w:r>
      <w:r w:rsidR="00D878BA" w:rsidRPr="000E1FB0">
        <w:rPr>
          <w:rFonts w:ascii="Times New Roman" w:hAnsi="Times New Roman"/>
          <w:b w:val="0"/>
          <w:i w:val="0"/>
          <w:sz w:val="24"/>
          <w:szCs w:val="24"/>
        </w:rPr>
        <w:t xml:space="preserve">участниците в процедурата не трябва да са на лице основанията за отстраняване, посочени в чл.54, ал.1, т.1,т. 2, т.3, т. 4, т.5, т.6 и т.7 от ЗОП и чл.55, ал.1, т.1 от ЗОП. За участниците не трябва да важат забраните, посочени в чл. 3, т. 8 от Закона за икономическите и финансовите отношения с дружествата, регистрирани в </w:t>
      </w:r>
      <w:r w:rsidR="00D878BA" w:rsidRPr="00B73C89">
        <w:rPr>
          <w:rFonts w:ascii="Times New Roman" w:hAnsi="Times New Roman"/>
          <w:b w:val="0"/>
          <w:i w:val="0"/>
          <w:sz w:val="24"/>
          <w:szCs w:val="24"/>
        </w:rPr>
        <w:t>юрисдикции с преференциален данъчен режим, свързаните с тях лица и техните действителни собствениц</w:t>
      </w:r>
      <w:r w:rsidRPr="00BE16D5">
        <w:rPr>
          <w:rFonts w:ascii="Times New Roman" w:hAnsi="Times New Roman"/>
          <w:b w:val="0"/>
          <w:i w:val="0"/>
          <w:sz w:val="24"/>
          <w:szCs w:val="24"/>
        </w:rPr>
        <w:t>и.</w:t>
      </w:r>
    </w:p>
    <w:p w:rsidR="00B90464" w:rsidRPr="00BE16D5" w:rsidRDefault="00B90464" w:rsidP="008619A3">
      <w:pPr>
        <w:spacing w:after="0" w:line="360" w:lineRule="auto"/>
        <w:ind w:hanging="142"/>
        <w:jc w:val="both"/>
        <w:rPr>
          <w:rFonts w:ascii="Times New Roman" w:hAnsi="Times New Roman" w:cs="Times New Roman"/>
          <w:b/>
          <w:sz w:val="24"/>
          <w:szCs w:val="24"/>
        </w:rPr>
      </w:pPr>
      <w:r w:rsidRPr="00BE16D5">
        <w:rPr>
          <w:rFonts w:ascii="Times New Roman" w:hAnsi="Times New Roman" w:cs="Times New Roman"/>
          <w:b/>
          <w:i/>
          <w:sz w:val="24"/>
          <w:szCs w:val="24"/>
        </w:rPr>
        <w:t xml:space="preserve">*Забележка: </w:t>
      </w:r>
      <w:r w:rsidRPr="00BE16D5">
        <w:rPr>
          <w:rFonts w:ascii="Times New Roman" w:hAnsi="Times New Roman" w:cs="Times New Roman"/>
          <w:b/>
          <w:sz w:val="24"/>
          <w:szCs w:val="24"/>
        </w:rPr>
        <w:t xml:space="preserve">Основанията по чл.54, ал.1, т.1, т.2 и т. 7 от ЗОП се отнасят за: </w:t>
      </w:r>
    </w:p>
    <w:p w:rsidR="00B90464" w:rsidRPr="00BE16D5" w:rsidRDefault="00B90464" w:rsidP="008619A3">
      <w:pPr>
        <w:spacing w:after="0" w:line="360" w:lineRule="auto"/>
        <w:jc w:val="both"/>
        <w:rPr>
          <w:rFonts w:ascii="Times New Roman" w:hAnsi="Times New Roman" w:cs="Times New Roman"/>
          <w:sz w:val="24"/>
          <w:szCs w:val="24"/>
        </w:rPr>
      </w:pPr>
      <w:r w:rsidRPr="00BE16D5">
        <w:rPr>
          <w:rFonts w:ascii="Times New Roman" w:hAnsi="Times New Roman" w:cs="Times New Roman"/>
          <w:sz w:val="24"/>
          <w:szCs w:val="24"/>
        </w:rPr>
        <w:t>а/. лицата, които представляват участника или кандидата;</w:t>
      </w:r>
    </w:p>
    <w:p w:rsidR="00B90464" w:rsidRPr="00BE16D5" w:rsidRDefault="00B90464" w:rsidP="008619A3">
      <w:pPr>
        <w:spacing w:after="0" w:line="360" w:lineRule="auto"/>
        <w:jc w:val="both"/>
        <w:rPr>
          <w:rFonts w:ascii="Times New Roman" w:hAnsi="Times New Roman" w:cs="Times New Roman"/>
          <w:sz w:val="24"/>
          <w:szCs w:val="24"/>
        </w:rPr>
      </w:pPr>
      <w:r w:rsidRPr="00BE16D5">
        <w:rPr>
          <w:rFonts w:ascii="Times New Roman" w:hAnsi="Times New Roman" w:cs="Times New Roman"/>
          <w:sz w:val="24"/>
          <w:szCs w:val="24"/>
        </w:rPr>
        <w:t xml:space="preserve">б/. лицата, които са членове на управителни и надзорни органи на участника или кандидата; </w:t>
      </w:r>
    </w:p>
    <w:p w:rsidR="00B90464" w:rsidRPr="00BE16D5" w:rsidRDefault="00B90464" w:rsidP="008619A3">
      <w:pPr>
        <w:spacing w:after="0" w:line="360" w:lineRule="auto"/>
        <w:jc w:val="both"/>
        <w:rPr>
          <w:rFonts w:ascii="Times New Roman" w:hAnsi="Times New Roman" w:cs="Times New Roman"/>
          <w:sz w:val="24"/>
          <w:szCs w:val="24"/>
        </w:rPr>
      </w:pPr>
      <w:r w:rsidRPr="00BE16D5">
        <w:rPr>
          <w:rFonts w:ascii="Times New Roman" w:hAnsi="Times New Roman" w:cs="Times New Roman"/>
          <w:sz w:val="24"/>
          <w:szCs w:val="24"/>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B90464" w:rsidRPr="00B81EB9" w:rsidRDefault="00B90464" w:rsidP="008619A3">
      <w:pPr>
        <w:spacing w:after="0" w:line="360" w:lineRule="auto"/>
        <w:jc w:val="both"/>
        <w:rPr>
          <w:rFonts w:ascii="Times New Roman" w:hAnsi="Times New Roman" w:cs="Times New Roman"/>
          <w:sz w:val="24"/>
          <w:szCs w:val="24"/>
        </w:rPr>
      </w:pPr>
      <w:r w:rsidRPr="00BE16D5">
        <w:rPr>
          <w:rFonts w:ascii="Times New Roman" w:hAnsi="Times New Roman" w:cs="Times New Roman"/>
          <w:b/>
          <w:i/>
          <w:sz w:val="24"/>
          <w:szCs w:val="24"/>
        </w:rPr>
        <w:t xml:space="preserve">*Забележка: </w:t>
      </w:r>
      <w:r w:rsidR="00D878BA" w:rsidRPr="000E1FB0">
        <w:rPr>
          <w:rFonts w:ascii="Times New Roman" w:hAnsi="Times New Roman" w:cs="Times New Roman"/>
          <w:sz w:val="24"/>
          <w:szCs w:val="24"/>
        </w:rPr>
        <w:t xml:space="preserve">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w:t>
      </w:r>
      <w:r w:rsidR="00D878BA" w:rsidRPr="000E1FB0">
        <w:rPr>
          <w:rFonts w:ascii="Times New Roman" w:hAnsi="Times New Roman" w:cs="Times New Roman"/>
          <w:sz w:val="24"/>
          <w:szCs w:val="24"/>
        </w:rPr>
        <w:lastRenderedPageBreak/>
        <w:t>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w:t>
      </w:r>
      <w:r w:rsidRPr="00B81EB9">
        <w:rPr>
          <w:rFonts w:ascii="Times New Roman" w:hAnsi="Times New Roman" w:cs="Times New Roman"/>
          <w:sz w:val="24"/>
          <w:szCs w:val="24"/>
        </w:rPr>
        <w:t>т.</w:t>
      </w:r>
    </w:p>
    <w:p w:rsidR="00FE0CBA" w:rsidRPr="00580609" w:rsidRDefault="00B90464" w:rsidP="00FE0CBA">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lang w:val="en-US"/>
        </w:rPr>
      </w:pPr>
      <w:r w:rsidRPr="00B81EB9">
        <w:rPr>
          <w:rFonts w:ascii="Times New Roman" w:hAnsi="Times New Roman"/>
          <w:b w:val="0"/>
          <w:i w:val="0"/>
          <w:sz w:val="24"/>
          <w:szCs w:val="24"/>
        </w:rPr>
        <w:t>Участниците в процедурата следва да декларират в ЕЕДОП отсъствие на обстоятелствата по чл.55, ал.1, т.1 от ЗОП.</w:t>
      </w:r>
    </w:p>
    <w:p w:rsidR="00D878BA" w:rsidRDefault="00D878BA"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Pr>
          <w:rFonts w:ascii="Times New Roman" w:hAnsi="Times New Roman"/>
          <w:b w:val="0"/>
          <w:i w:val="0"/>
          <w:sz w:val="24"/>
          <w:szCs w:val="24"/>
        </w:rPr>
        <w:t xml:space="preserve">Дружествата, </w:t>
      </w:r>
      <w:r w:rsidRPr="000E1FB0">
        <w:rPr>
          <w:rFonts w:ascii="Times New Roman" w:hAnsi="Times New Roman"/>
          <w:b w:val="0"/>
          <w:i w:val="0"/>
          <w:sz w:val="24"/>
          <w:szCs w:val="24"/>
        </w:rPr>
        <w:t>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w:t>
      </w:r>
      <w:r>
        <w:rPr>
          <w:rFonts w:ascii="Times New Roman" w:hAnsi="Times New Roman"/>
          <w:b w:val="0"/>
          <w:i w:val="0"/>
          <w:sz w:val="24"/>
          <w:szCs w:val="24"/>
        </w:rPr>
        <w:t>ъчен режим.</w:t>
      </w:r>
    </w:p>
    <w:p w:rsidR="00B90464" w:rsidRPr="001B1A92"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B81EB9">
        <w:rPr>
          <w:rFonts w:ascii="Times New Roman" w:hAnsi="Times New Roman"/>
          <w:b w:val="0"/>
          <w:i w:val="0"/>
          <w:sz w:val="24"/>
          <w:szCs w:val="24"/>
        </w:rPr>
        <w:t>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B1A92" w:rsidRPr="001B1A92" w:rsidRDefault="001B1A92" w:rsidP="008619A3">
      <w:pPr>
        <w:spacing w:after="0" w:line="360" w:lineRule="auto"/>
        <w:rPr>
          <w:rFonts w:ascii="Times New Roman" w:hAnsi="Times New Roman" w:cs="Times New Roman"/>
          <w:lang w:eastAsia="bg-BG"/>
        </w:rPr>
      </w:pPr>
    </w:p>
    <w:p w:rsidR="00B90464" w:rsidRPr="00B81EB9" w:rsidRDefault="00B90464" w:rsidP="008619A3">
      <w:pPr>
        <w:numPr>
          <w:ilvl w:val="0"/>
          <w:numId w:val="6"/>
        </w:numPr>
        <w:tabs>
          <w:tab w:val="num" w:pos="567"/>
        </w:tabs>
        <w:spacing w:after="0" w:line="360" w:lineRule="auto"/>
        <w:rPr>
          <w:rFonts w:ascii="Times New Roman" w:hAnsi="Times New Roman" w:cs="Times New Roman"/>
          <w:b/>
          <w:bCs/>
          <w:iCs/>
          <w:sz w:val="24"/>
          <w:szCs w:val="24"/>
          <w:lang w:eastAsia="bg-BG"/>
        </w:rPr>
      </w:pPr>
      <w:r w:rsidRPr="00B81EB9">
        <w:rPr>
          <w:rFonts w:ascii="Times New Roman" w:hAnsi="Times New Roman" w:cs="Times New Roman"/>
          <w:b/>
          <w:bCs/>
          <w:iCs/>
          <w:sz w:val="24"/>
          <w:szCs w:val="24"/>
          <w:lang w:eastAsia="bg-BG"/>
        </w:rPr>
        <w:t>Обединение</w:t>
      </w:r>
    </w:p>
    <w:p w:rsidR="00B90464" w:rsidRPr="00B81EB9"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B81EB9">
        <w:rPr>
          <w:rFonts w:ascii="Times New Roman" w:hAnsi="Times New Roman"/>
          <w:b w:val="0"/>
          <w:i w:val="0"/>
          <w:sz w:val="24"/>
          <w:szCs w:val="24"/>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90464" w:rsidRPr="00B81EB9"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B81EB9">
        <w:rPr>
          <w:rFonts w:ascii="Times New Roman" w:hAnsi="Times New Roman"/>
          <w:b w:val="0"/>
          <w:i w:val="0"/>
          <w:sz w:val="24"/>
          <w:szCs w:val="24"/>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B90464" w:rsidRPr="00B81EB9"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B81EB9">
        <w:rPr>
          <w:rFonts w:ascii="Times New Roman" w:hAnsi="Times New Roman"/>
          <w:b w:val="0"/>
          <w:i w:val="0"/>
          <w:sz w:val="24"/>
          <w:szCs w:val="24"/>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B90464" w:rsidRPr="00B81EB9" w:rsidRDefault="00B90464" w:rsidP="008619A3">
      <w:pPr>
        <w:numPr>
          <w:ilvl w:val="0"/>
          <w:numId w:val="11"/>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B81EB9">
        <w:rPr>
          <w:rFonts w:ascii="Times New Roman" w:hAnsi="Times New Roman" w:cs="Times New Roman"/>
          <w:sz w:val="24"/>
          <w:szCs w:val="24"/>
        </w:rPr>
        <w:t>правата и задълженията на участниците в обединението;</w:t>
      </w:r>
    </w:p>
    <w:p w:rsidR="00B90464" w:rsidRPr="00B81EB9" w:rsidRDefault="00B90464" w:rsidP="008619A3">
      <w:pPr>
        <w:numPr>
          <w:ilvl w:val="0"/>
          <w:numId w:val="11"/>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B81EB9">
        <w:rPr>
          <w:rFonts w:ascii="Times New Roman" w:hAnsi="Times New Roman" w:cs="Times New Roman"/>
          <w:sz w:val="24"/>
          <w:szCs w:val="24"/>
        </w:rPr>
        <w:t>разпределението на отговорността между членовете на обединението;</w:t>
      </w:r>
    </w:p>
    <w:p w:rsidR="00B90464" w:rsidRPr="00B81EB9" w:rsidRDefault="00B90464" w:rsidP="008619A3">
      <w:pPr>
        <w:numPr>
          <w:ilvl w:val="0"/>
          <w:numId w:val="11"/>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B81EB9">
        <w:rPr>
          <w:rFonts w:ascii="Times New Roman" w:hAnsi="Times New Roman" w:cs="Times New Roman"/>
          <w:sz w:val="24"/>
          <w:szCs w:val="24"/>
        </w:rPr>
        <w:t>дейностите, които ще изпълнява всеки член на обединението</w:t>
      </w:r>
    </w:p>
    <w:p w:rsidR="00B90464" w:rsidRPr="00B81EB9" w:rsidRDefault="00B90464" w:rsidP="008619A3">
      <w:pPr>
        <w:numPr>
          <w:ilvl w:val="1"/>
          <w:numId w:val="6"/>
        </w:numPr>
        <w:tabs>
          <w:tab w:val="left" w:pos="0"/>
          <w:tab w:val="left" w:pos="142"/>
          <w:tab w:val="left" w:pos="426"/>
          <w:tab w:val="num" w:pos="567"/>
          <w:tab w:val="left" w:pos="993"/>
        </w:tabs>
        <w:autoSpaceDE w:val="0"/>
        <w:autoSpaceDN w:val="0"/>
        <w:adjustRightInd w:val="0"/>
        <w:spacing w:after="0" w:line="360" w:lineRule="auto"/>
        <w:ind w:left="0" w:firstLine="360"/>
        <w:jc w:val="both"/>
        <w:rPr>
          <w:rFonts w:ascii="Times New Roman" w:hAnsi="Times New Roman" w:cs="Times New Roman"/>
          <w:sz w:val="24"/>
          <w:szCs w:val="24"/>
        </w:rPr>
      </w:pPr>
      <w:r w:rsidRPr="00B81EB9">
        <w:rPr>
          <w:rFonts w:ascii="Times New Roman" w:hAnsi="Times New Roman" w:cs="Times New Roman"/>
          <w:sz w:val="24"/>
          <w:szCs w:val="24"/>
        </w:rPr>
        <w:lastRenderedPageBreak/>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B90464" w:rsidRPr="00B81EB9" w:rsidRDefault="00B90464" w:rsidP="008619A3">
      <w:pPr>
        <w:numPr>
          <w:ilvl w:val="1"/>
          <w:numId w:val="6"/>
        </w:numPr>
        <w:tabs>
          <w:tab w:val="left" w:pos="0"/>
          <w:tab w:val="left" w:pos="142"/>
          <w:tab w:val="left" w:pos="426"/>
          <w:tab w:val="num" w:pos="567"/>
          <w:tab w:val="left" w:pos="993"/>
        </w:tabs>
        <w:autoSpaceDE w:val="0"/>
        <w:autoSpaceDN w:val="0"/>
        <w:adjustRightInd w:val="0"/>
        <w:spacing w:after="0" w:line="360" w:lineRule="auto"/>
        <w:ind w:left="0" w:firstLine="360"/>
        <w:contextualSpacing/>
        <w:jc w:val="both"/>
        <w:rPr>
          <w:rFonts w:ascii="Times New Roman" w:hAnsi="Times New Roman" w:cs="Times New Roman"/>
          <w:sz w:val="24"/>
          <w:szCs w:val="24"/>
        </w:rPr>
      </w:pPr>
      <w:r w:rsidRPr="00B81EB9">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B90464" w:rsidRPr="00B81EB9" w:rsidRDefault="00B90464" w:rsidP="008619A3">
      <w:pPr>
        <w:tabs>
          <w:tab w:val="left" w:pos="0"/>
          <w:tab w:val="left" w:pos="142"/>
          <w:tab w:val="left" w:pos="426"/>
          <w:tab w:val="left" w:pos="993"/>
        </w:tabs>
        <w:autoSpaceDE w:val="0"/>
        <w:autoSpaceDN w:val="0"/>
        <w:adjustRightInd w:val="0"/>
        <w:spacing w:after="0" w:line="360" w:lineRule="auto"/>
        <w:ind w:left="360"/>
        <w:contextualSpacing/>
        <w:jc w:val="both"/>
        <w:rPr>
          <w:rFonts w:ascii="Times New Roman" w:hAnsi="Times New Roman" w:cs="Times New Roman"/>
          <w:sz w:val="24"/>
          <w:szCs w:val="24"/>
        </w:rPr>
      </w:pPr>
    </w:p>
    <w:p w:rsidR="00B90464" w:rsidRPr="00B81EB9" w:rsidRDefault="00B90464" w:rsidP="008619A3">
      <w:pPr>
        <w:numPr>
          <w:ilvl w:val="0"/>
          <w:numId w:val="6"/>
        </w:numPr>
        <w:tabs>
          <w:tab w:val="num" w:pos="567"/>
        </w:tabs>
        <w:spacing w:after="0" w:line="360" w:lineRule="auto"/>
        <w:contextualSpacing/>
        <w:rPr>
          <w:rFonts w:ascii="Times New Roman" w:hAnsi="Times New Roman" w:cs="Times New Roman"/>
          <w:sz w:val="24"/>
          <w:szCs w:val="24"/>
          <w:lang w:eastAsia="bg-BG"/>
        </w:rPr>
      </w:pPr>
      <w:r w:rsidRPr="00B81EB9">
        <w:rPr>
          <w:rFonts w:ascii="Times New Roman" w:hAnsi="Times New Roman" w:cs="Times New Roman"/>
          <w:b/>
          <w:sz w:val="24"/>
          <w:szCs w:val="24"/>
        </w:rPr>
        <w:t>Подизпълнители</w:t>
      </w:r>
    </w:p>
    <w:p w:rsidR="00B90464" w:rsidRPr="00B81EB9"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B81EB9">
        <w:rPr>
          <w:rFonts w:ascii="Times New Roman" w:hAnsi="Times New Roman"/>
          <w:b w:val="0"/>
          <w:i w:val="0"/>
          <w:sz w:val="24"/>
          <w:szCs w:val="24"/>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B81EB9"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990DFD">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B90464"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990DFD">
        <w:rPr>
          <w:rFonts w:ascii="Times New Roman" w:hAnsi="Times New Roman"/>
          <w:b w:val="0"/>
          <w:i w:val="0"/>
          <w:sz w:val="24"/>
          <w:szCs w:val="24"/>
        </w:rPr>
        <w:t xml:space="preserve">Възложителят изисква замяна на подизпълнител, който не отговаря на </w:t>
      </w:r>
      <w:r w:rsidRPr="00B16A26">
        <w:rPr>
          <w:rFonts w:ascii="Times New Roman" w:hAnsi="Times New Roman"/>
          <w:b w:val="0"/>
          <w:i w:val="0"/>
          <w:sz w:val="24"/>
          <w:szCs w:val="24"/>
        </w:rPr>
        <w:t>условията по т. 15.2.</w:t>
      </w:r>
    </w:p>
    <w:p w:rsidR="00063498" w:rsidRPr="00063498" w:rsidRDefault="00B90464" w:rsidP="00063498">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990DFD">
        <w:rPr>
          <w:rFonts w:ascii="Times New Roman" w:hAnsi="Times New Roman"/>
          <w:b w:val="0"/>
          <w:i w:val="0"/>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B90464"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990DFD">
        <w:rPr>
          <w:rFonts w:ascii="Times New Roman" w:hAnsi="Times New Roman"/>
          <w:b w:val="0"/>
          <w:i w:val="0"/>
          <w:sz w:val="24"/>
          <w:szCs w:val="24"/>
        </w:rPr>
        <w:t>Разплащанията по т. 15.4.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63498" w:rsidRPr="00063498" w:rsidRDefault="00B90464" w:rsidP="00063498">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990DFD">
        <w:rPr>
          <w:rFonts w:ascii="Times New Roman" w:hAnsi="Times New Roman"/>
          <w:b w:val="0"/>
          <w:i w:val="0"/>
          <w:sz w:val="24"/>
          <w:szCs w:val="24"/>
        </w:rPr>
        <w:t xml:space="preserve">Към искането по т. 15.5, изпълнителят предоставя становище, от което да е видно дали оспорва плащанията или част от тях като недължими. </w:t>
      </w:r>
    </w:p>
    <w:p w:rsidR="00B90464"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990DFD">
        <w:rPr>
          <w:rFonts w:ascii="Times New Roman" w:hAnsi="Times New Roman"/>
          <w:b w:val="0"/>
          <w:i w:val="0"/>
          <w:sz w:val="24"/>
          <w:szCs w:val="24"/>
        </w:rPr>
        <w:t xml:space="preserve">Възложителят има право да откаже плащане по т.15.4., когато искането за плащане е оспорено, до момента на отстраняване на причината за отказа. </w:t>
      </w:r>
    </w:p>
    <w:p w:rsidR="004D7BDE" w:rsidRPr="004D7BDE" w:rsidRDefault="004D7BDE" w:rsidP="004D7BDE">
      <w:pPr>
        <w:rPr>
          <w:lang w:eastAsia="bg-BG"/>
        </w:rPr>
      </w:pPr>
    </w:p>
    <w:p w:rsidR="00381D5D" w:rsidRPr="00063498"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90DFD">
        <w:rPr>
          <w:rFonts w:ascii="Times New Roman" w:hAnsi="Times New Roman"/>
          <w:b w:val="0"/>
          <w:i w:val="0"/>
          <w:sz w:val="24"/>
          <w:szCs w:val="24"/>
        </w:rPr>
        <w:lastRenderedPageBreak/>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B90464"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90DFD">
        <w:rPr>
          <w:rFonts w:ascii="Times New Roman" w:hAnsi="Times New Roman"/>
          <w:b w:val="0"/>
          <w:i w:val="0"/>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90464"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90DFD">
        <w:rPr>
          <w:rFonts w:ascii="Times New Roman" w:hAnsi="Times New Roman"/>
          <w:b w:val="0"/>
          <w:i w:val="0"/>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B90464" w:rsidRPr="00990DFD"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90DFD">
        <w:rPr>
          <w:rFonts w:ascii="Times New Roman" w:hAnsi="Times New Roman"/>
          <w:b w:val="0"/>
          <w:i w:val="0"/>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90464" w:rsidRPr="00990DFD" w:rsidRDefault="00B90464" w:rsidP="008619A3">
      <w:pPr>
        <w:numPr>
          <w:ilvl w:val="0"/>
          <w:numId w:val="11"/>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990DFD">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B90464" w:rsidRPr="00990DFD" w:rsidRDefault="00B90464" w:rsidP="008619A3">
      <w:pPr>
        <w:numPr>
          <w:ilvl w:val="0"/>
          <w:numId w:val="11"/>
        </w:numPr>
        <w:tabs>
          <w:tab w:val="left" w:pos="426"/>
        </w:tabs>
        <w:autoSpaceDE w:val="0"/>
        <w:autoSpaceDN w:val="0"/>
        <w:adjustRightInd w:val="0"/>
        <w:spacing w:after="0" w:line="360" w:lineRule="auto"/>
        <w:ind w:left="142" w:firstLine="0"/>
        <w:jc w:val="both"/>
        <w:rPr>
          <w:rFonts w:ascii="Times New Roman" w:hAnsi="Times New Roman" w:cs="Times New Roman"/>
          <w:sz w:val="24"/>
          <w:szCs w:val="24"/>
        </w:rPr>
      </w:pPr>
      <w:r w:rsidRPr="00990DFD">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B90464" w:rsidRPr="00990DFD"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90DFD">
        <w:rPr>
          <w:rFonts w:ascii="Times New Roman" w:hAnsi="Times New Roman"/>
          <w:b w:val="0"/>
          <w:i w:val="0"/>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15.11., заедно с копие на договора за </w:t>
      </w:r>
      <w:proofErr w:type="spellStart"/>
      <w:r w:rsidRPr="001C1093">
        <w:rPr>
          <w:rFonts w:ascii="Times New Roman" w:hAnsi="Times New Roman"/>
          <w:b w:val="0"/>
          <w:i w:val="0"/>
          <w:sz w:val="24"/>
          <w:szCs w:val="24"/>
        </w:rPr>
        <w:t>подизпълнение</w:t>
      </w:r>
      <w:proofErr w:type="spellEnd"/>
      <w:r w:rsidRPr="00990DFD">
        <w:rPr>
          <w:rFonts w:ascii="Times New Roman" w:hAnsi="Times New Roman"/>
          <w:b w:val="0"/>
          <w:i w:val="0"/>
          <w:sz w:val="24"/>
          <w:szCs w:val="24"/>
        </w:rPr>
        <w:t xml:space="preserve"> или на допълнително споразумение в тридневен срок от тяхното сключване, съгласно чл.75, ал.2 от ППЗОП.</w:t>
      </w:r>
    </w:p>
    <w:p w:rsidR="00B90464" w:rsidRPr="00990DFD" w:rsidRDefault="00B90464" w:rsidP="008619A3">
      <w:pPr>
        <w:spacing w:after="0" w:line="360" w:lineRule="auto"/>
        <w:jc w:val="both"/>
        <w:rPr>
          <w:rFonts w:ascii="Times New Roman" w:hAnsi="Times New Roman" w:cs="Times New Roman"/>
          <w:b/>
          <w:bCs/>
          <w:iCs/>
          <w:sz w:val="24"/>
          <w:szCs w:val="24"/>
          <w:lang w:eastAsia="bg-BG"/>
        </w:rPr>
      </w:pPr>
    </w:p>
    <w:p w:rsidR="00B90464" w:rsidRPr="00990DFD" w:rsidRDefault="00B90464" w:rsidP="008619A3">
      <w:pPr>
        <w:numPr>
          <w:ilvl w:val="0"/>
          <w:numId w:val="6"/>
        </w:numPr>
        <w:tabs>
          <w:tab w:val="num" w:pos="0"/>
        </w:tabs>
        <w:spacing w:after="0" w:line="360" w:lineRule="auto"/>
        <w:ind w:left="0" w:firstLine="0"/>
        <w:jc w:val="both"/>
        <w:rPr>
          <w:rFonts w:ascii="Times New Roman" w:hAnsi="Times New Roman" w:cs="Times New Roman"/>
          <w:b/>
          <w:bCs/>
          <w:iCs/>
          <w:sz w:val="24"/>
          <w:szCs w:val="24"/>
          <w:lang w:eastAsia="bg-BG"/>
        </w:rPr>
      </w:pPr>
      <w:r w:rsidRPr="00990DFD">
        <w:rPr>
          <w:rFonts w:ascii="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bookmarkEnd w:id="7"/>
    </w:p>
    <w:p w:rsidR="00B90464" w:rsidRPr="00990DFD" w:rsidRDefault="00B90464" w:rsidP="008619A3">
      <w:pPr>
        <w:tabs>
          <w:tab w:val="num" w:pos="0"/>
        </w:tabs>
        <w:spacing w:after="0" w:line="360" w:lineRule="auto"/>
        <w:jc w:val="both"/>
        <w:rPr>
          <w:rFonts w:ascii="Times New Roman" w:hAnsi="Times New Roman" w:cs="Times New Roman"/>
          <w:b/>
          <w:bCs/>
          <w:iCs/>
          <w:sz w:val="24"/>
          <w:szCs w:val="24"/>
          <w:lang w:eastAsia="bg-BG"/>
        </w:rPr>
      </w:pPr>
    </w:p>
    <w:p w:rsidR="00B90464" w:rsidRDefault="00B90464" w:rsidP="008619A3">
      <w:pPr>
        <w:numPr>
          <w:ilvl w:val="0"/>
          <w:numId w:val="6"/>
        </w:numPr>
        <w:tabs>
          <w:tab w:val="num" w:pos="0"/>
        </w:tabs>
        <w:spacing w:after="0" w:line="360" w:lineRule="auto"/>
        <w:ind w:left="0" w:firstLine="0"/>
        <w:jc w:val="both"/>
        <w:rPr>
          <w:rFonts w:ascii="Times New Roman" w:hAnsi="Times New Roman" w:cs="Times New Roman"/>
          <w:sz w:val="24"/>
          <w:szCs w:val="24"/>
        </w:rPr>
      </w:pPr>
      <w:r w:rsidRPr="00990DFD">
        <w:rPr>
          <w:rFonts w:ascii="Times New Roman" w:hAnsi="Times New Roman" w:cs="Times New Roman"/>
          <w:sz w:val="24"/>
          <w:szCs w:val="24"/>
        </w:rPr>
        <w:t>Свързани лица по смисъла на §2, т.45 от Допълнителните разпоредби на ЗОП не могат да бъдат самостоятелни участници в една и съща процедура.</w:t>
      </w:r>
    </w:p>
    <w:p w:rsidR="00F002DC" w:rsidRPr="00990DFD" w:rsidRDefault="00F002DC" w:rsidP="008619A3">
      <w:pPr>
        <w:spacing w:after="0" w:line="360" w:lineRule="auto"/>
        <w:jc w:val="both"/>
        <w:rPr>
          <w:rFonts w:ascii="Times New Roman" w:hAnsi="Times New Roman" w:cs="Times New Roman"/>
          <w:sz w:val="24"/>
          <w:szCs w:val="24"/>
        </w:rPr>
      </w:pPr>
    </w:p>
    <w:p w:rsidR="00B90464" w:rsidRPr="00990DFD" w:rsidRDefault="00B90464" w:rsidP="008619A3">
      <w:pPr>
        <w:numPr>
          <w:ilvl w:val="0"/>
          <w:numId w:val="6"/>
        </w:numPr>
        <w:tabs>
          <w:tab w:val="num" w:pos="567"/>
        </w:tabs>
        <w:spacing w:after="0" w:line="360" w:lineRule="auto"/>
        <w:jc w:val="both"/>
        <w:rPr>
          <w:rFonts w:ascii="Times New Roman" w:hAnsi="Times New Roman" w:cs="Times New Roman"/>
          <w:b/>
          <w:bCs/>
          <w:iCs/>
          <w:sz w:val="24"/>
          <w:szCs w:val="24"/>
          <w:lang w:eastAsia="bg-BG"/>
        </w:rPr>
      </w:pPr>
      <w:r w:rsidRPr="00990DFD">
        <w:rPr>
          <w:rFonts w:ascii="Times New Roman" w:hAnsi="Times New Roman" w:cs="Times New Roman"/>
          <w:b/>
          <w:sz w:val="24"/>
          <w:szCs w:val="24"/>
        </w:rPr>
        <w:t xml:space="preserve"> Използване на капацитета на трети лица.</w:t>
      </w:r>
    </w:p>
    <w:p w:rsidR="00E176EF"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90DFD">
        <w:rPr>
          <w:rFonts w:ascii="Times New Roman" w:hAnsi="Times New Roman"/>
          <w:b w:val="0"/>
          <w:i w:val="0"/>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4D7BDE" w:rsidRPr="004D7BDE" w:rsidRDefault="004D7BDE" w:rsidP="004D7BDE">
      <w:pPr>
        <w:rPr>
          <w:lang w:eastAsia="bg-BG"/>
        </w:rPr>
      </w:pPr>
    </w:p>
    <w:p w:rsidR="00FE0CBA" w:rsidRPr="00580609" w:rsidRDefault="00B90464" w:rsidP="00FE0CBA">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lang w:val="en-US"/>
        </w:rPr>
      </w:pPr>
      <w:r w:rsidRPr="00990DFD">
        <w:rPr>
          <w:rFonts w:ascii="Times New Roman" w:hAnsi="Times New Roman"/>
          <w:b w:val="0"/>
          <w:i w:val="0"/>
          <w:sz w:val="24"/>
          <w:szCs w:val="24"/>
        </w:rPr>
        <w:lastRenderedPageBreak/>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B90464"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90DFD">
        <w:rPr>
          <w:rFonts w:ascii="Times New Roman" w:hAnsi="Times New Roman"/>
          <w:b w:val="0"/>
          <w:i w:val="0"/>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1C1093"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90DFD">
        <w:rPr>
          <w:rFonts w:ascii="Times New Roman" w:hAnsi="Times New Roman"/>
          <w:b w:val="0"/>
          <w:i w:val="0"/>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B90464" w:rsidRPr="00990DFD"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90DFD">
        <w:rPr>
          <w:rFonts w:ascii="Times New Roman" w:hAnsi="Times New Roman"/>
          <w:b w:val="0"/>
          <w:i w:val="0"/>
          <w:sz w:val="24"/>
          <w:szCs w:val="24"/>
        </w:rPr>
        <w:t>Възложителят изисква участника да замени посоченото от него трето лице, ако то не отговаря на някое от условията по т.1</w:t>
      </w:r>
      <w:r w:rsidRPr="00990DFD">
        <w:rPr>
          <w:rFonts w:ascii="Times New Roman" w:hAnsi="Times New Roman"/>
          <w:b w:val="0"/>
          <w:i w:val="0"/>
          <w:sz w:val="24"/>
          <w:szCs w:val="24"/>
          <w:lang w:val="ru-RU"/>
        </w:rPr>
        <w:t>8</w:t>
      </w:r>
      <w:r w:rsidRPr="00990DFD">
        <w:rPr>
          <w:rFonts w:ascii="Times New Roman" w:hAnsi="Times New Roman"/>
          <w:b w:val="0"/>
          <w:i w:val="0"/>
          <w:sz w:val="24"/>
          <w:szCs w:val="24"/>
        </w:rPr>
        <w:t xml:space="preserve">.4. </w:t>
      </w:r>
    </w:p>
    <w:p w:rsidR="00B90464" w:rsidRPr="00990DFD" w:rsidRDefault="00B90464" w:rsidP="008619A3">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90DFD">
        <w:rPr>
          <w:rFonts w:ascii="Times New Roman" w:hAnsi="Times New Roman"/>
          <w:b w:val="0"/>
          <w:i w:val="0"/>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w:t>
      </w:r>
      <w:r w:rsidRPr="00990DFD">
        <w:rPr>
          <w:rFonts w:ascii="Times New Roman" w:hAnsi="Times New Roman"/>
          <w:b w:val="0"/>
          <w:i w:val="0"/>
          <w:sz w:val="24"/>
          <w:szCs w:val="24"/>
          <w:lang w:val="ru-RU"/>
        </w:rPr>
        <w:t>8</w:t>
      </w:r>
      <w:r w:rsidRPr="00990DFD">
        <w:rPr>
          <w:rFonts w:ascii="Times New Roman" w:hAnsi="Times New Roman"/>
          <w:b w:val="0"/>
          <w:i w:val="0"/>
          <w:sz w:val="24"/>
          <w:szCs w:val="24"/>
        </w:rPr>
        <w:t>.2 – 1</w:t>
      </w:r>
      <w:r w:rsidRPr="00990DFD">
        <w:rPr>
          <w:rFonts w:ascii="Times New Roman" w:hAnsi="Times New Roman"/>
          <w:b w:val="0"/>
          <w:i w:val="0"/>
          <w:sz w:val="24"/>
          <w:szCs w:val="24"/>
          <w:lang w:val="ru-RU"/>
        </w:rPr>
        <w:t>8</w:t>
      </w:r>
      <w:r w:rsidRPr="00990DFD">
        <w:rPr>
          <w:rFonts w:ascii="Times New Roman" w:hAnsi="Times New Roman"/>
          <w:b w:val="0"/>
          <w:i w:val="0"/>
          <w:sz w:val="24"/>
          <w:szCs w:val="24"/>
        </w:rPr>
        <w:t>.4.</w:t>
      </w:r>
    </w:p>
    <w:p w:rsidR="00F002DC" w:rsidRPr="00B94150" w:rsidRDefault="00F002DC" w:rsidP="008619A3">
      <w:pPr>
        <w:tabs>
          <w:tab w:val="num" w:pos="900"/>
        </w:tabs>
        <w:autoSpaceDE w:val="0"/>
        <w:autoSpaceDN w:val="0"/>
        <w:adjustRightInd w:val="0"/>
        <w:spacing w:after="0" w:line="360" w:lineRule="auto"/>
        <w:jc w:val="both"/>
        <w:rPr>
          <w:rFonts w:ascii="Times New Roman" w:hAnsi="Times New Roman" w:cs="Times New Roman"/>
          <w:sz w:val="24"/>
          <w:szCs w:val="24"/>
          <w:lang w:val="en-US"/>
        </w:rPr>
      </w:pPr>
    </w:p>
    <w:p w:rsidR="00B90464" w:rsidRPr="00990DFD" w:rsidRDefault="00B90464" w:rsidP="008619A3">
      <w:pPr>
        <w:spacing w:after="0" w:line="360" w:lineRule="auto"/>
        <w:jc w:val="center"/>
        <w:rPr>
          <w:rFonts w:ascii="Times New Roman" w:hAnsi="Times New Roman" w:cs="Times New Roman"/>
          <w:b/>
          <w:bCs/>
          <w:sz w:val="24"/>
          <w:szCs w:val="24"/>
        </w:rPr>
      </w:pPr>
      <w:r w:rsidRPr="00990DFD">
        <w:rPr>
          <w:rFonts w:ascii="Times New Roman" w:hAnsi="Times New Roman" w:cs="Times New Roman"/>
          <w:b/>
          <w:bCs/>
          <w:sz w:val="24"/>
          <w:szCs w:val="24"/>
        </w:rPr>
        <w:t>IV. КРИТЕРИИ ЗА ПОДБОР</w:t>
      </w:r>
    </w:p>
    <w:p w:rsidR="00B90464" w:rsidRPr="00B45C9E" w:rsidRDefault="00B90464" w:rsidP="008619A3">
      <w:pPr>
        <w:keepNext/>
        <w:numPr>
          <w:ilvl w:val="0"/>
          <w:numId w:val="6"/>
        </w:numPr>
        <w:spacing w:after="0" w:line="360" w:lineRule="auto"/>
        <w:jc w:val="both"/>
        <w:outlineLvl w:val="1"/>
        <w:rPr>
          <w:rFonts w:ascii="Times New Roman" w:hAnsi="Times New Roman" w:cs="Times New Roman"/>
          <w:b/>
          <w:bCs/>
          <w:sz w:val="24"/>
          <w:szCs w:val="24"/>
        </w:rPr>
      </w:pPr>
      <w:bookmarkStart w:id="8" w:name="_Toc355016330"/>
      <w:r w:rsidRPr="00B45C9E">
        <w:rPr>
          <w:rFonts w:ascii="Times New Roman" w:hAnsi="Times New Roman" w:cs="Times New Roman"/>
          <w:b/>
          <w:bCs/>
          <w:sz w:val="24"/>
          <w:szCs w:val="24"/>
        </w:rPr>
        <w:t xml:space="preserve">Икономическо и финансово </w:t>
      </w:r>
      <w:bookmarkStart w:id="9" w:name="_Toc355016331"/>
      <w:bookmarkEnd w:id="8"/>
      <w:r w:rsidRPr="00B45C9E">
        <w:rPr>
          <w:rFonts w:ascii="Times New Roman" w:hAnsi="Times New Roman" w:cs="Times New Roman"/>
          <w:b/>
          <w:bCs/>
          <w:sz w:val="24"/>
          <w:szCs w:val="24"/>
        </w:rPr>
        <w:t>състояние</w:t>
      </w:r>
    </w:p>
    <w:p w:rsidR="00B90464" w:rsidRDefault="00B90464" w:rsidP="008619A3">
      <w:pPr>
        <w:spacing w:after="0" w:line="360" w:lineRule="auto"/>
        <w:ind w:left="142"/>
        <w:jc w:val="both"/>
        <w:rPr>
          <w:rFonts w:ascii="Times New Roman" w:hAnsi="Times New Roman" w:cs="Times New Roman"/>
          <w:sz w:val="24"/>
          <w:szCs w:val="24"/>
        </w:rPr>
      </w:pPr>
      <w:r w:rsidRPr="00B45C9E">
        <w:rPr>
          <w:rFonts w:ascii="Times New Roman" w:hAnsi="Times New Roman" w:cs="Times New Roman"/>
          <w:sz w:val="24"/>
          <w:szCs w:val="24"/>
        </w:rPr>
        <w:t xml:space="preserve">В настоящата обществена поръчка няма поставени изисквания за икономическото и </w:t>
      </w:r>
      <w:r w:rsidRPr="00E176EF">
        <w:rPr>
          <w:rFonts w:ascii="Times New Roman" w:hAnsi="Times New Roman" w:cs="Times New Roman"/>
          <w:sz w:val="24"/>
          <w:szCs w:val="24"/>
        </w:rPr>
        <w:t>финансовото състояние на участниците.</w:t>
      </w:r>
    </w:p>
    <w:p w:rsidR="00E176EF" w:rsidRPr="00F002DC" w:rsidRDefault="00E176EF" w:rsidP="008619A3">
      <w:pPr>
        <w:spacing w:after="0" w:line="360" w:lineRule="auto"/>
        <w:ind w:left="142"/>
        <w:jc w:val="both"/>
        <w:rPr>
          <w:rFonts w:ascii="Times New Roman" w:hAnsi="Times New Roman" w:cs="Times New Roman"/>
          <w:sz w:val="24"/>
          <w:szCs w:val="24"/>
        </w:rPr>
      </w:pPr>
    </w:p>
    <w:p w:rsidR="00B90464" w:rsidRPr="00C259CC" w:rsidRDefault="00B90464" w:rsidP="008619A3">
      <w:pPr>
        <w:keepNext/>
        <w:numPr>
          <w:ilvl w:val="0"/>
          <w:numId w:val="6"/>
        </w:numPr>
        <w:spacing w:after="0" w:line="360" w:lineRule="auto"/>
        <w:jc w:val="both"/>
        <w:outlineLvl w:val="1"/>
        <w:rPr>
          <w:rFonts w:ascii="Times New Roman" w:hAnsi="Times New Roman" w:cs="Times New Roman"/>
          <w:b/>
          <w:bCs/>
          <w:sz w:val="24"/>
          <w:szCs w:val="24"/>
        </w:rPr>
      </w:pPr>
      <w:r w:rsidRPr="00C259CC">
        <w:rPr>
          <w:rFonts w:ascii="Times New Roman" w:hAnsi="Times New Roman" w:cs="Times New Roman"/>
          <w:b/>
          <w:bCs/>
          <w:sz w:val="24"/>
          <w:szCs w:val="24"/>
        </w:rPr>
        <w:t>Технически</w:t>
      </w:r>
      <w:r w:rsidR="00C16A49">
        <w:rPr>
          <w:rFonts w:ascii="Times New Roman" w:hAnsi="Times New Roman" w:cs="Times New Roman"/>
          <w:b/>
          <w:bCs/>
          <w:sz w:val="24"/>
          <w:szCs w:val="24"/>
        </w:rPr>
        <w:t xml:space="preserve"> и професионални</w:t>
      </w:r>
      <w:r w:rsidRPr="00C259CC">
        <w:rPr>
          <w:rFonts w:ascii="Times New Roman" w:hAnsi="Times New Roman" w:cs="Times New Roman"/>
          <w:b/>
          <w:bCs/>
          <w:sz w:val="24"/>
          <w:szCs w:val="24"/>
        </w:rPr>
        <w:t xml:space="preserve"> </w:t>
      </w:r>
      <w:bookmarkStart w:id="10" w:name="_Toc355016336"/>
      <w:bookmarkEnd w:id="9"/>
      <w:r w:rsidRPr="00C259CC">
        <w:rPr>
          <w:rFonts w:ascii="Times New Roman" w:hAnsi="Times New Roman" w:cs="Times New Roman"/>
          <w:b/>
          <w:bCs/>
          <w:sz w:val="24"/>
          <w:szCs w:val="24"/>
        </w:rPr>
        <w:t>изисквания</w:t>
      </w:r>
      <w:r w:rsidRPr="00C259CC">
        <w:rPr>
          <w:rFonts w:ascii="Times New Roman" w:hAnsi="Times New Roman" w:cs="Times New Roman"/>
          <w:b/>
          <w:bCs/>
          <w:sz w:val="24"/>
          <w:szCs w:val="24"/>
          <w:lang w:val="en-US"/>
        </w:rPr>
        <w:t xml:space="preserve"> </w:t>
      </w:r>
      <w:r w:rsidRPr="00C259CC">
        <w:rPr>
          <w:rFonts w:ascii="Times New Roman" w:hAnsi="Times New Roman" w:cs="Times New Roman"/>
          <w:b/>
          <w:bCs/>
          <w:sz w:val="24"/>
          <w:szCs w:val="24"/>
        </w:rPr>
        <w:t>към участниците:</w:t>
      </w:r>
    </w:p>
    <w:p w:rsidR="00D54BE5" w:rsidRPr="00C259CC" w:rsidRDefault="00D54BE5" w:rsidP="008619A3">
      <w:pPr>
        <w:keepNext/>
        <w:numPr>
          <w:ilvl w:val="1"/>
          <w:numId w:val="6"/>
        </w:numPr>
        <w:spacing w:after="0" w:line="360" w:lineRule="auto"/>
        <w:ind w:left="715" w:hanging="431"/>
        <w:jc w:val="both"/>
        <w:outlineLvl w:val="1"/>
        <w:rPr>
          <w:rFonts w:ascii="Times New Roman" w:hAnsi="Times New Roman" w:cs="Times New Roman"/>
          <w:b/>
          <w:bCs/>
          <w:sz w:val="24"/>
          <w:szCs w:val="24"/>
        </w:rPr>
      </w:pPr>
      <w:r w:rsidRPr="00C259CC">
        <w:rPr>
          <w:rFonts w:ascii="Times New Roman" w:hAnsi="Times New Roman"/>
          <w:noProof/>
          <w:sz w:val="24"/>
          <w:szCs w:val="24"/>
          <w:lang w:val="ru-RU"/>
        </w:rPr>
        <w:t xml:space="preserve">Участникът трябва да </w:t>
      </w:r>
      <w:r w:rsidR="000D0820" w:rsidRPr="00C259CC">
        <w:rPr>
          <w:rFonts w:ascii="Times New Roman" w:hAnsi="Times New Roman"/>
          <w:noProof/>
          <w:sz w:val="24"/>
          <w:szCs w:val="24"/>
          <w:lang w:val="ru-RU"/>
        </w:rPr>
        <w:t>е</w:t>
      </w:r>
      <w:r w:rsidRPr="00C259CC">
        <w:rPr>
          <w:rFonts w:ascii="Times New Roman" w:hAnsi="Times New Roman"/>
          <w:noProof/>
          <w:sz w:val="24"/>
          <w:szCs w:val="24"/>
        </w:rPr>
        <w:t>:</w:t>
      </w:r>
    </w:p>
    <w:p w:rsidR="002F5956" w:rsidRPr="00C259CC" w:rsidRDefault="00D54BE5" w:rsidP="00D6566B">
      <w:pPr>
        <w:pStyle w:val="Heading2"/>
        <w:numPr>
          <w:ilvl w:val="1"/>
          <w:numId w:val="15"/>
        </w:numPr>
        <w:tabs>
          <w:tab w:val="left" w:pos="0"/>
          <w:tab w:val="left" w:pos="142"/>
          <w:tab w:val="left" w:pos="993"/>
        </w:tabs>
        <w:autoSpaceDE w:val="0"/>
        <w:autoSpaceDN w:val="0"/>
        <w:adjustRightInd w:val="0"/>
        <w:spacing w:before="0" w:after="0" w:line="360" w:lineRule="auto"/>
        <w:ind w:left="715" w:hanging="431"/>
        <w:jc w:val="both"/>
        <w:rPr>
          <w:rFonts w:ascii="Times New Roman" w:hAnsi="Times New Roman"/>
          <w:b w:val="0"/>
          <w:i w:val="0"/>
          <w:sz w:val="24"/>
          <w:szCs w:val="24"/>
        </w:rPr>
      </w:pPr>
      <w:r w:rsidRPr="00C259CC">
        <w:rPr>
          <w:rFonts w:ascii="Times New Roman" w:hAnsi="Times New Roman"/>
          <w:b w:val="0"/>
          <w:i w:val="0"/>
          <w:sz w:val="24"/>
          <w:szCs w:val="24"/>
        </w:rPr>
        <w:t>лицензиран търговец на електрическа енергия, съгласно чл. 39 във връзка с чл. 69 и чл</w:t>
      </w:r>
      <w:r w:rsidR="00FE5457" w:rsidRPr="00C259CC">
        <w:rPr>
          <w:rFonts w:ascii="Times New Roman" w:hAnsi="Times New Roman"/>
          <w:b w:val="0"/>
          <w:i w:val="0"/>
          <w:sz w:val="24"/>
          <w:szCs w:val="24"/>
        </w:rPr>
        <w:t>. 69а от Закона за енергетиката</w:t>
      </w:r>
      <w:r w:rsidR="00D922A8" w:rsidRPr="00C259CC">
        <w:rPr>
          <w:rFonts w:ascii="Times New Roman" w:hAnsi="Times New Roman"/>
          <w:b w:val="0"/>
          <w:i w:val="0"/>
          <w:sz w:val="24"/>
          <w:szCs w:val="24"/>
        </w:rPr>
        <w:t xml:space="preserve"> на Република България.</w:t>
      </w:r>
    </w:p>
    <w:p w:rsidR="00B94150" w:rsidRPr="00B94150" w:rsidRDefault="002F5956" w:rsidP="00B94150">
      <w:pPr>
        <w:pStyle w:val="Heading2"/>
        <w:numPr>
          <w:ilvl w:val="1"/>
          <w:numId w:val="15"/>
        </w:numPr>
        <w:tabs>
          <w:tab w:val="left" w:pos="0"/>
          <w:tab w:val="left" w:pos="142"/>
          <w:tab w:val="left" w:pos="993"/>
        </w:tabs>
        <w:autoSpaceDE w:val="0"/>
        <w:autoSpaceDN w:val="0"/>
        <w:adjustRightInd w:val="0"/>
        <w:spacing w:before="0" w:after="0" w:line="360" w:lineRule="auto"/>
        <w:ind w:left="715" w:hanging="431"/>
        <w:jc w:val="both"/>
        <w:rPr>
          <w:rFonts w:ascii="Times New Roman" w:hAnsi="Times New Roman"/>
          <w:b w:val="0"/>
          <w:i w:val="0"/>
          <w:sz w:val="24"/>
          <w:szCs w:val="24"/>
          <w:lang w:val="en-US"/>
        </w:rPr>
      </w:pPr>
      <w:r w:rsidRPr="00C259CC">
        <w:rPr>
          <w:rFonts w:ascii="Times New Roman" w:hAnsi="Times New Roman"/>
          <w:b w:val="0"/>
          <w:i w:val="0"/>
          <w:sz w:val="24"/>
          <w:szCs w:val="24"/>
        </w:rPr>
        <w:t xml:space="preserve">регистриран в „Регистър на координаторите на балансиращи групи“ на „Електроенергиен системен оператор” ЕАД или да </w:t>
      </w:r>
      <w:r w:rsidR="00C31958" w:rsidRPr="00C259CC">
        <w:rPr>
          <w:rFonts w:ascii="Times New Roman" w:hAnsi="Times New Roman"/>
          <w:b w:val="0"/>
          <w:i w:val="0"/>
          <w:sz w:val="24"/>
          <w:szCs w:val="24"/>
        </w:rPr>
        <w:t>притежава удостоверение</w:t>
      </w:r>
      <w:r w:rsidRPr="00C259CC">
        <w:rPr>
          <w:rFonts w:ascii="Times New Roman" w:hAnsi="Times New Roman"/>
          <w:b w:val="0"/>
          <w:i w:val="0"/>
          <w:sz w:val="24"/>
          <w:szCs w:val="24"/>
        </w:rPr>
        <w:t xml:space="preserve"> за наличието на такава регистрация от компетентните органи, съгласно законодателство</w:t>
      </w:r>
      <w:r w:rsidR="00D922A8" w:rsidRPr="00C259CC">
        <w:rPr>
          <w:rFonts w:ascii="Times New Roman" w:hAnsi="Times New Roman"/>
          <w:b w:val="0"/>
          <w:i w:val="0"/>
          <w:sz w:val="24"/>
          <w:szCs w:val="24"/>
        </w:rPr>
        <w:t>то</w:t>
      </w:r>
      <w:r w:rsidR="00752AC1" w:rsidRPr="00C259CC">
        <w:rPr>
          <w:rFonts w:ascii="Times New Roman" w:hAnsi="Times New Roman"/>
          <w:b w:val="0"/>
          <w:i w:val="0"/>
          <w:sz w:val="24"/>
          <w:szCs w:val="24"/>
        </w:rPr>
        <w:t xml:space="preserve"> на Република България</w:t>
      </w:r>
      <w:r w:rsidR="00FE5457" w:rsidRPr="00C259CC">
        <w:rPr>
          <w:rFonts w:ascii="Times New Roman" w:hAnsi="Times New Roman"/>
          <w:b w:val="0"/>
          <w:i w:val="0"/>
          <w:sz w:val="24"/>
          <w:szCs w:val="24"/>
        </w:rPr>
        <w:t>.</w:t>
      </w:r>
    </w:p>
    <w:p w:rsidR="00B94150" w:rsidRDefault="000D0820" w:rsidP="00B94150">
      <w:pPr>
        <w:pStyle w:val="Heading2"/>
        <w:numPr>
          <w:ilvl w:val="1"/>
          <w:numId w:val="15"/>
        </w:numPr>
        <w:tabs>
          <w:tab w:val="left" w:pos="0"/>
          <w:tab w:val="left" w:pos="142"/>
          <w:tab w:val="left" w:pos="993"/>
        </w:tabs>
        <w:autoSpaceDE w:val="0"/>
        <w:autoSpaceDN w:val="0"/>
        <w:adjustRightInd w:val="0"/>
        <w:spacing w:before="0" w:after="0" w:line="360" w:lineRule="auto"/>
        <w:ind w:left="715" w:hanging="431"/>
        <w:jc w:val="both"/>
        <w:rPr>
          <w:rFonts w:ascii="Times New Roman" w:hAnsi="Times New Roman"/>
          <w:b w:val="0"/>
          <w:i w:val="0"/>
          <w:sz w:val="24"/>
          <w:szCs w:val="24"/>
          <w:lang w:val="en-US"/>
        </w:rPr>
      </w:pPr>
      <w:r w:rsidRPr="00C259CC">
        <w:rPr>
          <w:rFonts w:ascii="Times New Roman" w:hAnsi="Times New Roman"/>
          <w:b w:val="0"/>
          <w:i w:val="0"/>
          <w:sz w:val="24"/>
          <w:szCs w:val="24"/>
        </w:rPr>
        <w:t xml:space="preserve">сертифициран по </w:t>
      </w:r>
      <w:r w:rsidR="00D54BE5" w:rsidRPr="00C259CC">
        <w:rPr>
          <w:rFonts w:ascii="Times New Roman" w:hAnsi="Times New Roman"/>
          <w:b w:val="0"/>
          <w:i w:val="0"/>
          <w:sz w:val="24"/>
          <w:szCs w:val="24"/>
        </w:rPr>
        <w:t xml:space="preserve">система за управление качеството, отговаряща на изискванията </w:t>
      </w:r>
      <w:r w:rsidR="00D54BE5" w:rsidRPr="00003B0F">
        <w:rPr>
          <w:rFonts w:ascii="Times New Roman" w:hAnsi="Times New Roman"/>
          <w:b w:val="0"/>
          <w:i w:val="0"/>
          <w:sz w:val="24"/>
          <w:szCs w:val="24"/>
        </w:rPr>
        <w:t xml:space="preserve">на стандарт </w:t>
      </w:r>
      <w:r w:rsidR="00150F9E" w:rsidRPr="00003B0F">
        <w:rPr>
          <w:rFonts w:ascii="Times New Roman" w:hAnsi="Times New Roman"/>
          <w:b w:val="0"/>
          <w:i w:val="0"/>
          <w:sz w:val="24"/>
          <w:szCs w:val="24"/>
        </w:rPr>
        <w:t xml:space="preserve">EN </w:t>
      </w:r>
      <w:r w:rsidR="00D54BE5" w:rsidRPr="00003B0F">
        <w:rPr>
          <w:rFonts w:ascii="Times New Roman" w:hAnsi="Times New Roman"/>
          <w:b w:val="0"/>
          <w:i w:val="0"/>
          <w:sz w:val="24"/>
          <w:szCs w:val="24"/>
        </w:rPr>
        <w:t>ISO 9001:2008 или еквивалент, с обхват “търговия с електрическа енергия“ и „координатор на</w:t>
      </w:r>
      <w:r w:rsidRPr="00003B0F">
        <w:rPr>
          <w:rFonts w:ascii="Times New Roman" w:hAnsi="Times New Roman"/>
          <w:b w:val="0"/>
          <w:i w:val="0"/>
          <w:sz w:val="24"/>
          <w:szCs w:val="24"/>
        </w:rPr>
        <w:t xml:space="preserve"> стандартна балансираща група” или еквивалент</w:t>
      </w:r>
      <w:r w:rsidR="00FE5457" w:rsidRPr="00003B0F">
        <w:rPr>
          <w:rFonts w:ascii="Times New Roman" w:hAnsi="Times New Roman"/>
          <w:b w:val="0"/>
          <w:i w:val="0"/>
          <w:sz w:val="24"/>
          <w:szCs w:val="24"/>
        </w:rPr>
        <w:t>.</w:t>
      </w:r>
    </w:p>
    <w:p w:rsidR="00B94150" w:rsidRPr="00B94150" w:rsidRDefault="00B94150" w:rsidP="00B94150">
      <w:pPr>
        <w:rPr>
          <w:lang w:val="en-US" w:eastAsia="bg-BG"/>
        </w:rPr>
      </w:pPr>
    </w:p>
    <w:p w:rsidR="0061319E" w:rsidRPr="00003B0F" w:rsidRDefault="00BE662A" w:rsidP="00D6566B">
      <w:pPr>
        <w:pStyle w:val="BodyText10"/>
        <w:numPr>
          <w:ilvl w:val="0"/>
          <w:numId w:val="15"/>
        </w:numPr>
        <w:shd w:val="clear" w:color="auto" w:fill="auto"/>
        <w:spacing w:after="0" w:line="360" w:lineRule="auto"/>
        <w:ind w:left="709" w:right="20" w:hanging="567"/>
        <w:jc w:val="both"/>
        <w:rPr>
          <w:sz w:val="24"/>
          <w:szCs w:val="24"/>
        </w:rPr>
      </w:pPr>
      <w:r w:rsidRPr="00003B0F">
        <w:rPr>
          <w:sz w:val="24"/>
          <w:szCs w:val="24"/>
        </w:rPr>
        <w:lastRenderedPageBreak/>
        <w:t>с</w:t>
      </w:r>
      <w:r w:rsidR="0061319E" w:rsidRPr="00003B0F">
        <w:rPr>
          <w:sz w:val="24"/>
          <w:szCs w:val="24"/>
        </w:rPr>
        <w:t>ертифи</w:t>
      </w:r>
      <w:r w:rsidRPr="00003B0F">
        <w:rPr>
          <w:sz w:val="24"/>
          <w:szCs w:val="24"/>
        </w:rPr>
        <w:t>циран по</w:t>
      </w:r>
      <w:r w:rsidR="0061319E" w:rsidRPr="00003B0F">
        <w:rPr>
          <w:sz w:val="24"/>
          <w:szCs w:val="24"/>
        </w:rPr>
        <w:t xml:space="preserve"> система за управление на качеството на околната среда,</w:t>
      </w:r>
      <w:r w:rsidRPr="00003B0F">
        <w:rPr>
          <w:sz w:val="24"/>
          <w:szCs w:val="24"/>
        </w:rPr>
        <w:t xml:space="preserve"> </w:t>
      </w:r>
      <w:r w:rsidR="0061319E" w:rsidRPr="00003B0F">
        <w:rPr>
          <w:sz w:val="24"/>
          <w:szCs w:val="24"/>
        </w:rPr>
        <w:t xml:space="preserve">отговарящ на изискванията на стандарт </w:t>
      </w:r>
      <w:r w:rsidR="0061319E" w:rsidRPr="00003B0F">
        <w:rPr>
          <w:sz w:val="24"/>
          <w:szCs w:val="24"/>
          <w:lang w:val="en-US"/>
        </w:rPr>
        <w:t>EN</w:t>
      </w:r>
      <w:r w:rsidR="0061319E" w:rsidRPr="00003B0F">
        <w:rPr>
          <w:sz w:val="24"/>
          <w:szCs w:val="24"/>
        </w:rPr>
        <w:t xml:space="preserve"> ISO 14001</w:t>
      </w:r>
      <w:r w:rsidR="0061319E" w:rsidRPr="00003B0F">
        <w:rPr>
          <w:sz w:val="24"/>
          <w:szCs w:val="24"/>
          <w:lang w:val="en-US"/>
        </w:rPr>
        <w:t>:2015</w:t>
      </w:r>
      <w:r w:rsidR="0061319E" w:rsidRPr="00003B0F">
        <w:rPr>
          <w:sz w:val="24"/>
          <w:szCs w:val="24"/>
        </w:rPr>
        <w:t xml:space="preserve"> </w:t>
      </w:r>
      <w:proofErr w:type="spellStart"/>
      <w:r w:rsidR="00B94150">
        <w:rPr>
          <w:sz w:val="24"/>
          <w:szCs w:val="24"/>
          <w:lang w:val="en-US"/>
        </w:rPr>
        <w:t>или</w:t>
      </w:r>
      <w:proofErr w:type="spellEnd"/>
      <w:r w:rsidR="00B94150">
        <w:rPr>
          <w:sz w:val="24"/>
          <w:szCs w:val="24"/>
          <w:lang w:val="en-US"/>
        </w:rPr>
        <w:t xml:space="preserve"> </w:t>
      </w:r>
      <w:proofErr w:type="spellStart"/>
      <w:r w:rsidR="00B94150">
        <w:rPr>
          <w:sz w:val="24"/>
          <w:szCs w:val="24"/>
          <w:lang w:val="en-US"/>
        </w:rPr>
        <w:t>еквивалент</w:t>
      </w:r>
      <w:proofErr w:type="spellEnd"/>
      <w:r w:rsidR="0061319E" w:rsidRPr="00003B0F">
        <w:rPr>
          <w:sz w:val="24"/>
          <w:szCs w:val="24"/>
        </w:rPr>
        <w:t>.</w:t>
      </w:r>
    </w:p>
    <w:p w:rsidR="00C42081" w:rsidRPr="00C42081" w:rsidRDefault="00C42081" w:rsidP="00C42081">
      <w:pPr>
        <w:pStyle w:val="ListParagraph"/>
        <w:widowControl w:val="0"/>
        <w:numPr>
          <w:ilvl w:val="0"/>
          <w:numId w:val="15"/>
        </w:numPr>
        <w:autoSpaceDE w:val="0"/>
        <w:autoSpaceDN w:val="0"/>
        <w:adjustRightInd w:val="0"/>
        <w:spacing w:line="360" w:lineRule="auto"/>
        <w:ind w:left="709"/>
        <w:contextualSpacing/>
        <w:jc w:val="both"/>
        <w:rPr>
          <w:szCs w:val="24"/>
        </w:rPr>
      </w:pPr>
      <w:r w:rsidRPr="00C42081">
        <w:rPr>
          <w:szCs w:val="24"/>
        </w:rPr>
        <w:t xml:space="preserve">притежава документ/и, издаден от „Електроенергиен системен оператор“ЕАД, удостоверяващ/и, че участника търгува с електрическа енергия, произведена от </w:t>
      </w:r>
      <w:proofErr w:type="spellStart"/>
      <w:r w:rsidRPr="00C42081">
        <w:rPr>
          <w:szCs w:val="24"/>
        </w:rPr>
        <w:t>възобновяеми</w:t>
      </w:r>
      <w:proofErr w:type="spellEnd"/>
      <w:r w:rsidRPr="00C42081">
        <w:rPr>
          <w:szCs w:val="24"/>
        </w:rPr>
        <w:t xml:space="preserve"> източници. </w:t>
      </w:r>
    </w:p>
    <w:p w:rsidR="00C42081" w:rsidRPr="00C42081" w:rsidRDefault="00C42081" w:rsidP="00C42081">
      <w:pPr>
        <w:pStyle w:val="ListParagraph"/>
        <w:widowControl w:val="0"/>
        <w:numPr>
          <w:ilvl w:val="0"/>
          <w:numId w:val="15"/>
        </w:numPr>
        <w:autoSpaceDE w:val="0"/>
        <w:autoSpaceDN w:val="0"/>
        <w:adjustRightInd w:val="0"/>
        <w:spacing w:line="360" w:lineRule="auto"/>
        <w:ind w:left="709"/>
        <w:contextualSpacing/>
        <w:jc w:val="both"/>
        <w:rPr>
          <w:szCs w:val="24"/>
        </w:rPr>
      </w:pPr>
      <w:r w:rsidRPr="00C42081">
        <w:rPr>
          <w:szCs w:val="24"/>
        </w:rPr>
        <w:t>да има сключен рамков договор за предоставяне на мрежови услуги с „ЧЕЗ Разпределение България“ АД по чл. 11, т. 13 във връзка с чл. 23 от Правилата за търговия с електрическа енергия.</w:t>
      </w:r>
    </w:p>
    <w:p w:rsidR="00FE0CBA" w:rsidRPr="004D7BDE" w:rsidRDefault="000D0820" w:rsidP="00FE0CBA">
      <w:pPr>
        <w:pStyle w:val="Heading2"/>
        <w:numPr>
          <w:ilvl w:val="1"/>
          <w:numId w:val="6"/>
        </w:numPr>
        <w:tabs>
          <w:tab w:val="left" w:pos="0"/>
          <w:tab w:val="left" w:pos="142"/>
          <w:tab w:val="left" w:pos="993"/>
        </w:tabs>
        <w:autoSpaceDE w:val="0"/>
        <w:autoSpaceDN w:val="0"/>
        <w:adjustRightInd w:val="0"/>
        <w:spacing w:before="0" w:after="0" w:line="360" w:lineRule="auto"/>
        <w:ind w:left="715" w:hanging="431"/>
        <w:jc w:val="both"/>
        <w:rPr>
          <w:rFonts w:ascii="Times New Roman" w:hAnsi="Times New Roman"/>
          <w:b w:val="0"/>
          <w:i w:val="0"/>
          <w:noProof/>
          <w:sz w:val="24"/>
          <w:szCs w:val="24"/>
          <w:lang w:val="en-US"/>
        </w:rPr>
      </w:pPr>
      <w:r w:rsidRPr="004D7BDE">
        <w:rPr>
          <w:rFonts w:ascii="Times New Roman" w:hAnsi="Times New Roman"/>
          <w:b w:val="0"/>
          <w:i w:val="0"/>
          <w:noProof/>
          <w:sz w:val="24"/>
          <w:szCs w:val="24"/>
          <w:lang w:val="ru-RU"/>
        </w:rPr>
        <w:t xml:space="preserve">Участникът </w:t>
      </w:r>
      <w:r w:rsidR="00726ADE" w:rsidRPr="004D7BDE">
        <w:rPr>
          <w:rFonts w:ascii="Times New Roman" w:hAnsi="Times New Roman"/>
          <w:b w:val="0"/>
          <w:i w:val="0"/>
          <w:noProof/>
          <w:sz w:val="24"/>
          <w:szCs w:val="24"/>
          <w:lang w:val="ru-RU"/>
        </w:rPr>
        <w:t>декларира</w:t>
      </w:r>
      <w:r w:rsidRPr="004D7BDE">
        <w:rPr>
          <w:rFonts w:ascii="Times New Roman" w:hAnsi="Times New Roman"/>
          <w:b w:val="0"/>
          <w:i w:val="0"/>
          <w:noProof/>
          <w:sz w:val="24"/>
          <w:szCs w:val="24"/>
          <w:lang w:val="ru-RU"/>
        </w:rPr>
        <w:t xml:space="preserve"> в Единния европейски документ за обществени поръчки (ЕЕДОП) информация за обстоятелствата по т.20.1. за прилагане на:</w:t>
      </w:r>
    </w:p>
    <w:p w:rsidR="000D0820" w:rsidRPr="00C259CC" w:rsidRDefault="002F5956" w:rsidP="00D6566B">
      <w:pPr>
        <w:pStyle w:val="Heading2"/>
        <w:numPr>
          <w:ilvl w:val="1"/>
          <w:numId w:val="15"/>
        </w:numPr>
        <w:tabs>
          <w:tab w:val="left" w:pos="0"/>
          <w:tab w:val="left" w:pos="142"/>
          <w:tab w:val="left" w:pos="993"/>
        </w:tabs>
        <w:autoSpaceDE w:val="0"/>
        <w:autoSpaceDN w:val="0"/>
        <w:adjustRightInd w:val="0"/>
        <w:spacing w:before="0" w:after="0" w:line="360" w:lineRule="auto"/>
        <w:ind w:left="715" w:hanging="431"/>
        <w:jc w:val="both"/>
        <w:rPr>
          <w:rFonts w:ascii="Times New Roman" w:hAnsi="Times New Roman"/>
          <w:b w:val="0"/>
          <w:i w:val="0"/>
          <w:sz w:val="24"/>
          <w:szCs w:val="24"/>
        </w:rPr>
      </w:pPr>
      <w:r w:rsidRPr="00C259CC">
        <w:rPr>
          <w:rFonts w:ascii="Times New Roman" w:hAnsi="Times New Roman"/>
          <w:b w:val="0"/>
          <w:i w:val="0"/>
          <w:sz w:val="24"/>
          <w:szCs w:val="24"/>
        </w:rPr>
        <w:t>лиценза</w:t>
      </w:r>
      <w:r w:rsidR="000D0820" w:rsidRPr="00C259CC">
        <w:rPr>
          <w:rFonts w:ascii="Times New Roman" w:hAnsi="Times New Roman"/>
          <w:b w:val="0"/>
          <w:i w:val="0"/>
          <w:sz w:val="24"/>
          <w:szCs w:val="24"/>
        </w:rPr>
        <w:t>, съгласно чл. 39 във връзка с чл. 69 и чл. 69а от Закона за енергетиката и координатор на</w:t>
      </w:r>
      <w:r w:rsidR="00D922A8" w:rsidRPr="00C259CC">
        <w:rPr>
          <w:rFonts w:ascii="Times New Roman" w:hAnsi="Times New Roman"/>
          <w:b w:val="0"/>
          <w:i w:val="0"/>
          <w:sz w:val="24"/>
          <w:szCs w:val="24"/>
        </w:rPr>
        <w:t xml:space="preserve"> стандартна балансираща група;</w:t>
      </w:r>
    </w:p>
    <w:p w:rsidR="001C1093" w:rsidRPr="00C259CC" w:rsidRDefault="00F07CBD" w:rsidP="00D6566B">
      <w:pPr>
        <w:pStyle w:val="Heading2"/>
        <w:numPr>
          <w:ilvl w:val="1"/>
          <w:numId w:val="15"/>
        </w:numPr>
        <w:tabs>
          <w:tab w:val="left" w:pos="0"/>
          <w:tab w:val="left" w:pos="142"/>
          <w:tab w:val="left" w:pos="993"/>
        </w:tabs>
        <w:autoSpaceDE w:val="0"/>
        <w:autoSpaceDN w:val="0"/>
        <w:adjustRightInd w:val="0"/>
        <w:spacing w:before="0" w:after="0" w:line="360" w:lineRule="auto"/>
        <w:ind w:left="715" w:hanging="431"/>
        <w:jc w:val="both"/>
        <w:rPr>
          <w:rFonts w:ascii="Times New Roman" w:hAnsi="Times New Roman"/>
          <w:b w:val="0"/>
          <w:i w:val="0"/>
          <w:noProof/>
          <w:sz w:val="24"/>
          <w:szCs w:val="24"/>
          <w:lang w:val="ru-RU"/>
        </w:rPr>
      </w:pPr>
      <w:r w:rsidRPr="00C259CC">
        <w:rPr>
          <w:rFonts w:ascii="Times New Roman" w:hAnsi="Times New Roman"/>
          <w:b w:val="0"/>
          <w:i w:val="0"/>
          <w:sz w:val="24"/>
          <w:szCs w:val="24"/>
        </w:rPr>
        <w:t>регистрация в „Регистър на координаторите на балансиращи групи“ на „Електроенергиен системен оператор” ЕАД или да удостовер</w:t>
      </w:r>
      <w:r w:rsidR="005815A7" w:rsidRPr="00C259CC">
        <w:rPr>
          <w:rFonts w:ascii="Times New Roman" w:hAnsi="Times New Roman"/>
          <w:b w:val="0"/>
          <w:i w:val="0"/>
          <w:sz w:val="24"/>
          <w:szCs w:val="24"/>
        </w:rPr>
        <w:t>и</w:t>
      </w:r>
      <w:r w:rsidRPr="00C259CC">
        <w:rPr>
          <w:rFonts w:ascii="Times New Roman" w:hAnsi="Times New Roman"/>
          <w:b w:val="0"/>
          <w:i w:val="0"/>
          <w:sz w:val="24"/>
          <w:szCs w:val="24"/>
        </w:rPr>
        <w:t xml:space="preserve"> наличието на такава регистрация от компетентните органи, съгласно националното законодателство.</w:t>
      </w:r>
      <w:r w:rsidR="001C1093" w:rsidRPr="00C259CC">
        <w:rPr>
          <w:rFonts w:ascii="Times New Roman" w:hAnsi="Times New Roman"/>
          <w:b w:val="0"/>
          <w:i w:val="0"/>
          <w:noProof/>
          <w:sz w:val="24"/>
          <w:szCs w:val="24"/>
          <w:lang w:val="ru-RU"/>
        </w:rPr>
        <w:t xml:space="preserve"> </w:t>
      </w:r>
    </w:p>
    <w:p w:rsidR="001C1093" w:rsidRPr="00003B0F" w:rsidRDefault="001C1093" w:rsidP="00D6566B">
      <w:pPr>
        <w:pStyle w:val="Heading2"/>
        <w:numPr>
          <w:ilvl w:val="1"/>
          <w:numId w:val="15"/>
        </w:numPr>
        <w:tabs>
          <w:tab w:val="left" w:pos="0"/>
          <w:tab w:val="left" w:pos="142"/>
          <w:tab w:val="left" w:pos="993"/>
        </w:tabs>
        <w:autoSpaceDE w:val="0"/>
        <w:autoSpaceDN w:val="0"/>
        <w:adjustRightInd w:val="0"/>
        <w:spacing w:before="0" w:after="0" w:line="360" w:lineRule="auto"/>
        <w:ind w:left="715" w:hanging="431"/>
        <w:jc w:val="both"/>
        <w:rPr>
          <w:rFonts w:ascii="Times New Roman" w:hAnsi="Times New Roman"/>
          <w:b w:val="0"/>
          <w:i w:val="0"/>
          <w:sz w:val="24"/>
          <w:szCs w:val="24"/>
        </w:rPr>
      </w:pPr>
      <w:r w:rsidRPr="00003B0F">
        <w:rPr>
          <w:rFonts w:ascii="Times New Roman" w:hAnsi="Times New Roman"/>
          <w:b w:val="0"/>
          <w:i w:val="0"/>
          <w:noProof/>
          <w:sz w:val="24"/>
          <w:szCs w:val="24"/>
          <w:lang w:val="ru-RU"/>
        </w:rPr>
        <w:t xml:space="preserve">сертификат за внедрена система за управление на качеството </w:t>
      </w:r>
      <w:r w:rsidR="00150F9E" w:rsidRPr="00003B0F">
        <w:rPr>
          <w:rFonts w:ascii="Times New Roman" w:hAnsi="Times New Roman"/>
          <w:b w:val="0"/>
          <w:i w:val="0"/>
          <w:noProof/>
          <w:sz w:val="24"/>
          <w:szCs w:val="24"/>
          <w:lang w:val="en-US"/>
        </w:rPr>
        <w:t xml:space="preserve">EN </w:t>
      </w:r>
      <w:r w:rsidRPr="00003B0F">
        <w:rPr>
          <w:rFonts w:ascii="Times New Roman" w:hAnsi="Times New Roman"/>
          <w:b w:val="0"/>
          <w:i w:val="0"/>
          <w:noProof/>
          <w:sz w:val="24"/>
          <w:szCs w:val="24"/>
          <w:lang w:val="ru-RU"/>
        </w:rPr>
        <w:t xml:space="preserve">ISO 9001:2008 с </w:t>
      </w:r>
      <w:r w:rsidR="005815A7" w:rsidRPr="00003B0F">
        <w:rPr>
          <w:rFonts w:ascii="Times New Roman" w:hAnsi="Times New Roman"/>
          <w:b w:val="0"/>
          <w:i w:val="0"/>
          <w:noProof/>
          <w:sz w:val="24"/>
          <w:szCs w:val="24"/>
          <w:lang w:val="ru-RU"/>
        </w:rPr>
        <w:t xml:space="preserve">минимален </w:t>
      </w:r>
      <w:r w:rsidRPr="00003B0F">
        <w:rPr>
          <w:rFonts w:ascii="Times New Roman" w:hAnsi="Times New Roman"/>
          <w:b w:val="0"/>
          <w:i w:val="0"/>
          <w:noProof/>
          <w:sz w:val="24"/>
          <w:szCs w:val="24"/>
          <w:lang w:val="ru-RU"/>
        </w:rPr>
        <w:t>обхват</w:t>
      </w:r>
      <w:r w:rsidR="005815A7" w:rsidRPr="00003B0F">
        <w:rPr>
          <w:rFonts w:ascii="Times New Roman" w:hAnsi="Times New Roman"/>
          <w:b w:val="0"/>
          <w:i w:val="0"/>
          <w:noProof/>
          <w:sz w:val="24"/>
          <w:szCs w:val="24"/>
          <w:lang w:val="ru-RU"/>
        </w:rPr>
        <w:t>,</w:t>
      </w:r>
      <w:r w:rsidRPr="00003B0F">
        <w:rPr>
          <w:rFonts w:ascii="Times New Roman" w:hAnsi="Times New Roman"/>
          <w:b w:val="0"/>
          <w:i w:val="0"/>
          <w:noProof/>
          <w:sz w:val="24"/>
          <w:szCs w:val="24"/>
          <w:lang w:val="ru-RU"/>
        </w:rPr>
        <w:t xml:space="preserve"> включващ </w:t>
      </w:r>
      <w:r w:rsidRPr="00003B0F">
        <w:rPr>
          <w:rFonts w:ascii="Times New Roman" w:hAnsi="Times New Roman"/>
          <w:b w:val="0"/>
          <w:i w:val="0"/>
          <w:sz w:val="24"/>
          <w:szCs w:val="24"/>
        </w:rPr>
        <w:t xml:space="preserve">“търговия с електрическа енергия“ и „координатор </w:t>
      </w:r>
      <w:proofErr w:type="gramStart"/>
      <w:r w:rsidR="00D922A8" w:rsidRPr="00003B0F">
        <w:rPr>
          <w:rFonts w:ascii="Times New Roman" w:hAnsi="Times New Roman"/>
          <w:b w:val="0"/>
          <w:i w:val="0"/>
          <w:sz w:val="24"/>
          <w:szCs w:val="24"/>
        </w:rPr>
        <w:t>на</w:t>
      </w:r>
      <w:proofErr w:type="gramEnd"/>
      <w:r w:rsidRPr="00003B0F">
        <w:rPr>
          <w:rFonts w:ascii="Times New Roman" w:hAnsi="Times New Roman"/>
          <w:b w:val="0"/>
          <w:i w:val="0"/>
          <w:sz w:val="24"/>
          <w:szCs w:val="24"/>
        </w:rPr>
        <w:t xml:space="preserve"> стандартна балансираща група” или еквивалент.</w:t>
      </w:r>
    </w:p>
    <w:p w:rsidR="00790C48" w:rsidRPr="006E4F84" w:rsidRDefault="00790C48" w:rsidP="006E4F84">
      <w:pPr>
        <w:pStyle w:val="Heading2"/>
        <w:numPr>
          <w:ilvl w:val="1"/>
          <w:numId w:val="15"/>
        </w:numPr>
        <w:tabs>
          <w:tab w:val="left" w:pos="0"/>
          <w:tab w:val="left" w:pos="142"/>
          <w:tab w:val="left" w:pos="993"/>
        </w:tabs>
        <w:autoSpaceDE w:val="0"/>
        <w:autoSpaceDN w:val="0"/>
        <w:adjustRightInd w:val="0"/>
        <w:spacing w:before="0" w:after="0" w:line="360" w:lineRule="auto"/>
        <w:ind w:left="715" w:hanging="431"/>
        <w:jc w:val="both"/>
        <w:rPr>
          <w:rFonts w:ascii="Times New Roman" w:hAnsi="Times New Roman"/>
          <w:b w:val="0"/>
          <w:i w:val="0"/>
          <w:sz w:val="24"/>
          <w:szCs w:val="24"/>
        </w:rPr>
      </w:pPr>
      <w:r w:rsidRPr="006E4F84">
        <w:rPr>
          <w:rFonts w:ascii="Times New Roman" w:hAnsi="Times New Roman"/>
          <w:b w:val="0"/>
          <w:i w:val="0"/>
          <w:sz w:val="24"/>
          <w:szCs w:val="24"/>
        </w:rPr>
        <w:t xml:space="preserve">сертификат за внедрена система за управление на качеството на околната среда, отговарящ на изискванията на стандарт </w:t>
      </w:r>
      <w:r w:rsidR="006E4F84">
        <w:rPr>
          <w:rFonts w:ascii="Times New Roman" w:hAnsi="Times New Roman"/>
          <w:b w:val="0"/>
          <w:i w:val="0"/>
          <w:sz w:val="24"/>
          <w:szCs w:val="24"/>
          <w:lang w:val="en-US"/>
        </w:rPr>
        <w:t xml:space="preserve">EN </w:t>
      </w:r>
      <w:r w:rsidRPr="006E4F84">
        <w:rPr>
          <w:rFonts w:ascii="Times New Roman" w:hAnsi="Times New Roman"/>
          <w:b w:val="0"/>
          <w:i w:val="0"/>
          <w:sz w:val="24"/>
          <w:szCs w:val="24"/>
        </w:rPr>
        <w:t>ISO 140</w:t>
      </w:r>
      <w:r w:rsidR="00B94150" w:rsidRPr="006E4F84">
        <w:rPr>
          <w:rFonts w:ascii="Times New Roman" w:hAnsi="Times New Roman"/>
          <w:b w:val="0"/>
          <w:i w:val="0"/>
          <w:sz w:val="24"/>
          <w:szCs w:val="24"/>
        </w:rPr>
        <w:t>01:2015 или еквивалент.</w:t>
      </w:r>
    </w:p>
    <w:p w:rsidR="00452B46" w:rsidRPr="00F34562" w:rsidRDefault="00C42081" w:rsidP="004D7BDE">
      <w:pPr>
        <w:pStyle w:val="ListParagraph"/>
        <w:widowControl w:val="0"/>
        <w:numPr>
          <w:ilvl w:val="0"/>
          <w:numId w:val="15"/>
        </w:numPr>
        <w:autoSpaceDE w:val="0"/>
        <w:autoSpaceDN w:val="0"/>
        <w:adjustRightInd w:val="0"/>
        <w:spacing w:line="360" w:lineRule="auto"/>
        <w:ind w:left="709"/>
        <w:contextualSpacing/>
        <w:jc w:val="both"/>
        <w:rPr>
          <w:szCs w:val="24"/>
        </w:rPr>
      </w:pPr>
      <w:r w:rsidRPr="00F34562">
        <w:rPr>
          <w:szCs w:val="24"/>
        </w:rPr>
        <w:t>наличието на д</w:t>
      </w:r>
      <w:r w:rsidR="00452B46" w:rsidRPr="00F34562">
        <w:rPr>
          <w:szCs w:val="24"/>
        </w:rPr>
        <w:t xml:space="preserve">окумент/и, издаден от „Електроенергиен системен оператор“ЕАД, удостоверяващ/и, че участника търгува с електрическа енергия, произведена от </w:t>
      </w:r>
      <w:proofErr w:type="spellStart"/>
      <w:r w:rsidR="00452B46" w:rsidRPr="00F34562">
        <w:rPr>
          <w:szCs w:val="24"/>
        </w:rPr>
        <w:t>възобновяеми</w:t>
      </w:r>
      <w:proofErr w:type="spellEnd"/>
      <w:r w:rsidR="00452B46" w:rsidRPr="00F34562">
        <w:rPr>
          <w:szCs w:val="24"/>
        </w:rPr>
        <w:t xml:space="preserve"> източници. </w:t>
      </w:r>
    </w:p>
    <w:p w:rsidR="00452B46" w:rsidRPr="004D7BDE" w:rsidRDefault="00C42081" w:rsidP="004D7BDE">
      <w:pPr>
        <w:pStyle w:val="ListParagraph"/>
        <w:widowControl w:val="0"/>
        <w:numPr>
          <w:ilvl w:val="0"/>
          <w:numId w:val="15"/>
        </w:numPr>
        <w:autoSpaceDE w:val="0"/>
        <w:autoSpaceDN w:val="0"/>
        <w:adjustRightInd w:val="0"/>
        <w:spacing w:line="360" w:lineRule="auto"/>
        <w:ind w:left="709"/>
        <w:contextualSpacing/>
        <w:jc w:val="both"/>
        <w:rPr>
          <w:szCs w:val="24"/>
        </w:rPr>
      </w:pPr>
      <w:r w:rsidRPr="00F34562">
        <w:rPr>
          <w:szCs w:val="24"/>
        </w:rPr>
        <w:t>д</w:t>
      </w:r>
      <w:r w:rsidR="00452B46" w:rsidRPr="00F34562">
        <w:rPr>
          <w:szCs w:val="24"/>
        </w:rPr>
        <w:t>еклар</w:t>
      </w:r>
      <w:r w:rsidRPr="00F34562">
        <w:rPr>
          <w:szCs w:val="24"/>
        </w:rPr>
        <w:t>ира</w:t>
      </w:r>
      <w:r w:rsidR="00B94150" w:rsidRPr="00F34562">
        <w:rPr>
          <w:szCs w:val="24"/>
        </w:rPr>
        <w:t xml:space="preserve"> в</w:t>
      </w:r>
      <w:r w:rsidR="00452B46" w:rsidRPr="00F34562">
        <w:rPr>
          <w:szCs w:val="24"/>
        </w:rPr>
        <w:t xml:space="preserve"> свободен текст, за сключен рамков договор за предоставяне на мрежови услуги с „ЧЕЗ Разпределение България“ АД по чл. 11, т. 13 във връзка с </w:t>
      </w:r>
      <w:r w:rsidR="00452B46" w:rsidRPr="004D7BDE">
        <w:rPr>
          <w:szCs w:val="24"/>
        </w:rPr>
        <w:t>чл. 23 от Правилата за търговия с електрическа енергия.</w:t>
      </w:r>
    </w:p>
    <w:p w:rsidR="004C595A" w:rsidRPr="004C595A" w:rsidRDefault="002F5956" w:rsidP="004C595A">
      <w:pPr>
        <w:pStyle w:val="Heading2"/>
        <w:numPr>
          <w:ilvl w:val="0"/>
          <w:numId w:val="0"/>
        </w:numPr>
        <w:tabs>
          <w:tab w:val="left" w:pos="0"/>
          <w:tab w:val="left" w:pos="142"/>
          <w:tab w:val="left" w:pos="426"/>
          <w:tab w:val="left" w:pos="993"/>
        </w:tabs>
        <w:autoSpaceDE w:val="0"/>
        <w:autoSpaceDN w:val="0"/>
        <w:adjustRightInd w:val="0"/>
        <w:spacing w:before="0" w:after="0" w:line="360" w:lineRule="auto"/>
        <w:ind w:firstLine="567"/>
        <w:jc w:val="both"/>
        <w:rPr>
          <w:rFonts w:ascii="Times New Roman" w:hAnsi="Times New Roman"/>
          <w:sz w:val="24"/>
          <w:szCs w:val="24"/>
          <w:lang w:val="en-US"/>
        </w:rPr>
      </w:pPr>
      <w:r w:rsidRPr="00452B46">
        <w:rPr>
          <w:rFonts w:ascii="Times New Roman" w:hAnsi="Times New Roman"/>
          <w:sz w:val="24"/>
          <w:szCs w:val="24"/>
          <w:u w:val="single"/>
        </w:rPr>
        <w:t>*Забележка:</w:t>
      </w:r>
      <w:r w:rsidRPr="00C16A49">
        <w:rPr>
          <w:rFonts w:ascii="Times New Roman" w:hAnsi="Times New Roman"/>
          <w:sz w:val="24"/>
          <w:szCs w:val="24"/>
        </w:rPr>
        <w:t xml:space="preserve"> </w:t>
      </w:r>
      <w:r w:rsidR="004C595A" w:rsidRPr="004C595A">
        <w:rPr>
          <w:rFonts w:ascii="Times New Roman" w:hAnsi="Times New Roman"/>
          <w:sz w:val="24"/>
          <w:szCs w:val="24"/>
        </w:rPr>
        <w:t xml:space="preserve">Обхват сходен с предмета на поръчката е  “търговия с електрическа енергия“ и „координатор на стандартна балансираща група” или еквивалент. </w:t>
      </w:r>
    </w:p>
    <w:p w:rsidR="000D0820" w:rsidRDefault="004C595A" w:rsidP="00C16A49">
      <w:pPr>
        <w:pStyle w:val="Heading2"/>
        <w:numPr>
          <w:ilvl w:val="0"/>
          <w:numId w:val="0"/>
        </w:numPr>
        <w:tabs>
          <w:tab w:val="left" w:pos="0"/>
          <w:tab w:val="left" w:pos="142"/>
          <w:tab w:val="left" w:pos="426"/>
          <w:tab w:val="left" w:pos="993"/>
        </w:tabs>
        <w:autoSpaceDE w:val="0"/>
        <w:autoSpaceDN w:val="0"/>
        <w:adjustRightInd w:val="0"/>
        <w:spacing w:before="0" w:after="0" w:line="360" w:lineRule="auto"/>
        <w:ind w:firstLine="567"/>
        <w:jc w:val="both"/>
        <w:rPr>
          <w:rFonts w:ascii="Times New Roman" w:hAnsi="Times New Roman"/>
          <w:sz w:val="24"/>
          <w:szCs w:val="24"/>
          <w:lang w:val="en-US"/>
        </w:rPr>
      </w:pPr>
      <w:proofErr w:type="gramStart"/>
      <w:r w:rsidRPr="004C595A">
        <w:rPr>
          <w:rFonts w:ascii="Times New Roman" w:hAnsi="Times New Roman"/>
          <w:sz w:val="24"/>
          <w:szCs w:val="24"/>
          <w:u w:val="single"/>
          <w:lang w:val="en-US"/>
        </w:rPr>
        <w:t>*</w:t>
      </w:r>
      <w:r w:rsidRPr="004C595A">
        <w:rPr>
          <w:rFonts w:ascii="Times New Roman" w:hAnsi="Times New Roman"/>
          <w:sz w:val="24"/>
          <w:szCs w:val="24"/>
          <w:u w:val="single"/>
        </w:rPr>
        <w:t>Забележка:</w:t>
      </w:r>
      <w:r>
        <w:rPr>
          <w:rFonts w:ascii="Times New Roman" w:hAnsi="Times New Roman"/>
          <w:sz w:val="24"/>
          <w:szCs w:val="24"/>
          <w:lang w:val="en-US"/>
        </w:rPr>
        <w:t xml:space="preserve"> </w:t>
      </w:r>
      <w:r w:rsidR="002F5956" w:rsidRPr="00C16A49">
        <w:rPr>
          <w:rFonts w:ascii="Times New Roman" w:hAnsi="Times New Roman"/>
          <w:sz w:val="24"/>
          <w:szCs w:val="24"/>
        </w:rPr>
        <w:t xml:space="preserve">Възложителят ще приеме еквивалентни сертификати, издадени от </w:t>
      </w:r>
      <w:r w:rsidR="00150F9E" w:rsidRPr="00C16A49">
        <w:rPr>
          <w:rFonts w:ascii="Times New Roman" w:hAnsi="Times New Roman"/>
          <w:sz w:val="24"/>
          <w:szCs w:val="24"/>
        </w:rPr>
        <w:t xml:space="preserve">компетентни </w:t>
      </w:r>
      <w:r w:rsidR="002F5956" w:rsidRPr="00C16A49">
        <w:rPr>
          <w:rFonts w:ascii="Times New Roman" w:hAnsi="Times New Roman"/>
          <w:sz w:val="24"/>
          <w:szCs w:val="24"/>
        </w:rPr>
        <w:t>органи, уст</w:t>
      </w:r>
      <w:r w:rsidR="00F07CBD" w:rsidRPr="00C16A49">
        <w:rPr>
          <w:rFonts w:ascii="Times New Roman" w:hAnsi="Times New Roman"/>
          <w:sz w:val="24"/>
          <w:szCs w:val="24"/>
        </w:rPr>
        <w:t>ановени в други държави членки</w:t>
      </w:r>
      <w:r w:rsidR="00FE5457" w:rsidRPr="00C16A49">
        <w:rPr>
          <w:rFonts w:ascii="Times New Roman" w:hAnsi="Times New Roman"/>
          <w:sz w:val="24"/>
          <w:szCs w:val="24"/>
        </w:rPr>
        <w:t xml:space="preserve"> както и други еквивалентни мерки </w:t>
      </w:r>
      <w:r w:rsidR="00752AC1" w:rsidRPr="00C16A49">
        <w:rPr>
          <w:rFonts w:ascii="Times New Roman" w:hAnsi="Times New Roman"/>
          <w:sz w:val="24"/>
          <w:szCs w:val="24"/>
        </w:rPr>
        <w:t>за осигуряване на качеството</w:t>
      </w:r>
      <w:r w:rsidR="00F07CBD" w:rsidRPr="00C16A49">
        <w:rPr>
          <w:rFonts w:ascii="Times New Roman" w:hAnsi="Times New Roman"/>
          <w:sz w:val="24"/>
          <w:szCs w:val="24"/>
        </w:rPr>
        <w:t>.</w:t>
      </w:r>
      <w:proofErr w:type="gramEnd"/>
    </w:p>
    <w:p w:rsidR="004C595A" w:rsidRPr="004C595A" w:rsidRDefault="004C595A" w:rsidP="004C595A">
      <w:pPr>
        <w:rPr>
          <w:lang w:val="en-US" w:eastAsia="bg-BG"/>
        </w:rPr>
      </w:pPr>
    </w:p>
    <w:p w:rsidR="00452B46" w:rsidRDefault="00C16A49" w:rsidP="00C16A49">
      <w:pPr>
        <w:pStyle w:val="Heading2"/>
        <w:numPr>
          <w:ilvl w:val="0"/>
          <w:numId w:val="0"/>
        </w:numPr>
        <w:tabs>
          <w:tab w:val="left" w:pos="0"/>
          <w:tab w:val="left" w:pos="142"/>
          <w:tab w:val="left" w:pos="426"/>
          <w:tab w:val="left" w:pos="993"/>
        </w:tabs>
        <w:autoSpaceDE w:val="0"/>
        <w:autoSpaceDN w:val="0"/>
        <w:adjustRightInd w:val="0"/>
        <w:spacing w:before="0" w:after="0" w:line="360" w:lineRule="auto"/>
        <w:ind w:firstLine="567"/>
        <w:jc w:val="both"/>
        <w:rPr>
          <w:rFonts w:ascii="Times New Roman" w:hAnsi="Times New Roman"/>
          <w:sz w:val="24"/>
          <w:szCs w:val="24"/>
        </w:rPr>
      </w:pPr>
      <w:r w:rsidRPr="00452B46">
        <w:rPr>
          <w:rFonts w:ascii="Times New Roman" w:hAnsi="Times New Roman"/>
          <w:sz w:val="24"/>
          <w:szCs w:val="24"/>
          <w:u w:val="single"/>
        </w:rPr>
        <w:lastRenderedPageBreak/>
        <w:t>*Забележка:</w:t>
      </w:r>
      <w:r w:rsidRPr="00933D80">
        <w:rPr>
          <w:rFonts w:ascii="Times New Roman" w:hAnsi="Times New Roman"/>
          <w:sz w:val="24"/>
          <w:szCs w:val="24"/>
        </w:rPr>
        <w:t xml:space="preserve"> </w:t>
      </w:r>
      <w:r>
        <w:rPr>
          <w:rFonts w:ascii="Times New Roman" w:hAnsi="Times New Roman"/>
          <w:sz w:val="24"/>
          <w:szCs w:val="24"/>
        </w:rPr>
        <w:t>Доказването на съответствието с изискванията на т.20.1., става по реда на чл.67, ал.5 и 6 от ЗОП.</w:t>
      </w:r>
    </w:p>
    <w:p w:rsidR="00C16A49" w:rsidRPr="00A00645" w:rsidRDefault="00BF41F9" w:rsidP="00C16A49">
      <w:pPr>
        <w:pStyle w:val="Heading2"/>
        <w:numPr>
          <w:ilvl w:val="0"/>
          <w:numId w:val="0"/>
        </w:numPr>
        <w:tabs>
          <w:tab w:val="left" w:pos="0"/>
          <w:tab w:val="left" w:pos="142"/>
          <w:tab w:val="left" w:pos="426"/>
          <w:tab w:val="left" w:pos="993"/>
        </w:tabs>
        <w:autoSpaceDE w:val="0"/>
        <w:autoSpaceDN w:val="0"/>
        <w:adjustRightInd w:val="0"/>
        <w:spacing w:before="0" w:after="0" w:line="360" w:lineRule="auto"/>
        <w:ind w:firstLine="567"/>
        <w:jc w:val="both"/>
        <w:rPr>
          <w:rFonts w:ascii="Times New Roman" w:hAnsi="Times New Roman"/>
          <w:sz w:val="24"/>
          <w:szCs w:val="24"/>
        </w:rPr>
      </w:pPr>
      <w:r w:rsidRPr="00452B46">
        <w:rPr>
          <w:rFonts w:ascii="Times New Roman" w:hAnsi="Times New Roman"/>
          <w:sz w:val="24"/>
          <w:szCs w:val="24"/>
          <w:u w:val="single"/>
        </w:rPr>
        <w:t>*Забележка:</w:t>
      </w:r>
      <w:r w:rsidR="00C16A49">
        <w:rPr>
          <w:rFonts w:ascii="Times New Roman" w:hAnsi="Times New Roman"/>
          <w:sz w:val="24"/>
          <w:szCs w:val="24"/>
        </w:rPr>
        <w:t xml:space="preserve"> </w:t>
      </w:r>
      <w:r w:rsidR="00C16A49" w:rsidRPr="00933D80">
        <w:rPr>
          <w:rFonts w:ascii="Times New Roman" w:hAnsi="Times New Roman"/>
          <w:sz w:val="24"/>
          <w:szCs w:val="24"/>
        </w:rPr>
        <w:t xml:space="preserve">Възложителят може да изисква от участниците и кандидатите </w:t>
      </w:r>
      <w:r w:rsidR="00C16A49" w:rsidRPr="00933D80">
        <w:rPr>
          <w:rFonts w:ascii="Times New Roman" w:hAnsi="Times New Roman"/>
          <w:sz w:val="24"/>
          <w:szCs w:val="24"/>
          <w:u w:val="single"/>
        </w:rPr>
        <w:t>по всяко време</w:t>
      </w:r>
      <w:r w:rsidR="00C16A49" w:rsidRPr="00933D80">
        <w:rPr>
          <w:rFonts w:ascii="Times New Roman" w:hAnsi="Times New Roman"/>
          <w:sz w:val="24"/>
          <w:szCs w:val="24"/>
        </w:rPr>
        <w:t xml:space="preserve">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съгласно чл. 67, ал. 5 от ЗОП.</w:t>
      </w:r>
    </w:p>
    <w:p w:rsidR="00C16A49" w:rsidRPr="00933D80" w:rsidRDefault="00452B46" w:rsidP="00452B46">
      <w:pPr>
        <w:pStyle w:val="Heading2"/>
        <w:numPr>
          <w:ilvl w:val="0"/>
          <w:numId w:val="0"/>
        </w:numPr>
        <w:tabs>
          <w:tab w:val="left" w:pos="0"/>
          <w:tab w:val="left" w:pos="142"/>
          <w:tab w:val="left" w:pos="426"/>
          <w:tab w:val="left" w:pos="993"/>
        </w:tabs>
        <w:autoSpaceDE w:val="0"/>
        <w:autoSpaceDN w:val="0"/>
        <w:adjustRightInd w:val="0"/>
        <w:spacing w:before="0"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F41F9" w:rsidRPr="00452B46">
        <w:rPr>
          <w:rFonts w:ascii="Times New Roman" w:hAnsi="Times New Roman"/>
          <w:sz w:val="24"/>
          <w:szCs w:val="24"/>
          <w:u w:val="single"/>
        </w:rPr>
        <w:t>*Забележка:</w:t>
      </w:r>
      <w:r w:rsidR="00BF41F9">
        <w:rPr>
          <w:rFonts w:ascii="Times New Roman" w:hAnsi="Times New Roman"/>
          <w:sz w:val="24"/>
          <w:szCs w:val="24"/>
        </w:rPr>
        <w:t xml:space="preserve"> </w:t>
      </w:r>
      <w:r w:rsidR="00C16A49" w:rsidRPr="00933D80">
        <w:rPr>
          <w:rFonts w:ascii="Times New Roman" w:hAnsi="Times New Roman"/>
          <w:sz w:val="24"/>
          <w:szCs w:val="24"/>
        </w:rPr>
        <w:t>Преди сключването на договор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w:t>
      </w:r>
      <w:r w:rsidR="00C16A49">
        <w:rPr>
          <w:rFonts w:ascii="Times New Roman" w:hAnsi="Times New Roman"/>
          <w:sz w:val="24"/>
          <w:szCs w:val="24"/>
        </w:rPr>
        <w:t>а, съгласно чл. 67, ал. 6</w:t>
      </w:r>
      <w:r w:rsidR="00C16A49" w:rsidRPr="00933D80">
        <w:rPr>
          <w:rFonts w:ascii="Times New Roman" w:hAnsi="Times New Roman"/>
          <w:sz w:val="24"/>
          <w:szCs w:val="24"/>
        </w:rPr>
        <w:t xml:space="preserve"> от ЗОП.</w:t>
      </w:r>
    </w:p>
    <w:p w:rsidR="00003B0F" w:rsidRDefault="00003B0F" w:rsidP="008619A3">
      <w:pPr>
        <w:tabs>
          <w:tab w:val="left" w:pos="2562"/>
        </w:tabs>
        <w:spacing w:after="0" w:line="360" w:lineRule="auto"/>
        <w:jc w:val="center"/>
        <w:rPr>
          <w:rFonts w:ascii="Times New Roman" w:hAnsi="Times New Roman" w:cs="Times New Roman"/>
          <w:b/>
          <w:caps/>
          <w:sz w:val="24"/>
          <w:szCs w:val="24"/>
          <w:lang w:val="en-US"/>
        </w:rPr>
      </w:pPr>
    </w:p>
    <w:p w:rsidR="00B90464" w:rsidRPr="00F002DC" w:rsidRDefault="00B90464" w:rsidP="008619A3">
      <w:pPr>
        <w:tabs>
          <w:tab w:val="left" w:pos="2562"/>
        </w:tabs>
        <w:spacing w:after="0" w:line="360" w:lineRule="auto"/>
        <w:jc w:val="center"/>
        <w:rPr>
          <w:rFonts w:ascii="Times New Roman" w:hAnsi="Times New Roman" w:cs="Times New Roman"/>
          <w:b/>
          <w:caps/>
          <w:sz w:val="24"/>
          <w:szCs w:val="24"/>
        </w:rPr>
      </w:pPr>
      <w:r w:rsidRPr="00F002DC">
        <w:rPr>
          <w:rFonts w:ascii="Times New Roman" w:hAnsi="Times New Roman" w:cs="Times New Roman"/>
          <w:b/>
          <w:caps/>
          <w:sz w:val="24"/>
          <w:szCs w:val="24"/>
        </w:rPr>
        <w:t>V. ТЕХНИЧЕСКИ СПЕЦИФИКАЦИИ</w:t>
      </w:r>
    </w:p>
    <w:p w:rsidR="00B90464" w:rsidRPr="00F002DC" w:rsidRDefault="00E027C1" w:rsidP="008619A3">
      <w:pPr>
        <w:pStyle w:val="Heading2"/>
        <w:numPr>
          <w:ilvl w:val="0"/>
          <w:numId w:val="6"/>
        </w:numPr>
        <w:tabs>
          <w:tab w:val="left" w:pos="0"/>
          <w:tab w:val="left" w:pos="142"/>
          <w:tab w:val="left" w:pos="993"/>
        </w:tabs>
        <w:autoSpaceDE w:val="0"/>
        <w:autoSpaceDN w:val="0"/>
        <w:adjustRightInd w:val="0"/>
        <w:spacing w:before="0" w:after="0" w:line="360" w:lineRule="auto"/>
        <w:ind w:left="0" w:firstLine="142"/>
        <w:jc w:val="both"/>
        <w:rPr>
          <w:rFonts w:ascii="Times New Roman" w:hAnsi="Times New Roman"/>
          <w:i w:val="0"/>
          <w:noProof/>
          <w:sz w:val="24"/>
          <w:szCs w:val="24"/>
          <w:lang w:val="ru-RU"/>
        </w:rPr>
      </w:pPr>
      <w:r w:rsidRPr="00F002DC">
        <w:rPr>
          <w:rFonts w:ascii="Times New Roman" w:hAnsi="Times New Roman"/>
          <w:i w:val="0"/>
          <w:noProof/>
          <w:sz w:val="24"/>
          <w:szCs w:val="24"/>
        </w:rPr>
        <w:t>И</w:t>
      </w:r>
      <w:r w:rsidR="00D307BF" w:rsidRPr="00F002DC">
        <w:rPr>
          <w:rFonts w:ascii="Times New Roman" w:hAnsi="Times New Roman"/>
          <w:i w:val="0"/>
          <w:noProof/>
          <w:sz w:val="24"/>
          <w:szCs w:val="24"/>
          <w:lang w:val="ru-RU"/>
        </w:rPr>
        <w:t xml:space="preserve">нформация </w:t>
      </w:r>
      <w:r w:rsidR="00150F9E" w:rsidRPr="00F002DC">
        <w:rPr>
          <w:rFonts w:ascii="Times New Roman" w:hAnsi="Times New Roman"/>
          <w:i w:val="0"/>
          <w:noProof/>
          <w:sz w:val="24"/>
          <w:szCs w:val="24"/>
          <w:lang w:val="ru-RU"/>
        </w:rPr>
        <w:t xml:space="preserve">относно </w:t>
      </w:r>
      <w:r w:rsidR="00D307BF" w:rsidRPr="00F002DC">
        <w:rPr>
          <w:rFonts w:ascii="Times New Roman" w:hAnsi="Times New Roman"/>
          <w:i w:val="0"/>
          <w:noProof/>
          <w:sz w:val="24"/>
          <w:szCs w:val="24"/>
          <w:lang w:val="ru-RU"/>
        </w:rPr>
        <w:t xml:space="preserve">месечното потребление за </w:t>
      </w:r>
      <w:r w:rsidR="001D5029">
        <w:rPr>
          <w:rFonts w:ascii="Times New Roman" w:hAnsi="Times New Roman"/>
          <w:i w:val="0"/>
          <w:noProof/>
          <w:sz w:val="24"/>
          <w:szCs w:val="24"/>
          <w:lang w:val="ru-RU"/>
        </w:rPr>
        <w:t>периода април 2015</w:t>
      </w:r>
      <w:r w:rsidR="00E37A09">
        <w:rPr>
          <w:rFonts w:ascii="Times New Roman" w:hAnsi="Times New Roman"/>
          <w:i w:val="0"/>
          <w:noProof/>
          <w:sz w:val="24"/>
          <w:szCs w:val="24"/>
          <w:lang w:val="ru-RU"/>
        </w:rPr>
        <w:t>г.</w:t>
      </w:r>
      <w:r w:rsidR="00D307BF" w:rsidRPr="00F002DC">
        <w:rPr>
          <w:rFonts w:ascii="Times New Roman" w:hAnsi="Times New Roman"/>
          <w:i w:val="0"/>
          <w:noProof/>
          <w:sz w:val="24"/>
          <w:szCs w:val="24"/>
          <w:lang w:val="en-US"/>
        </w:rPr>
        <w:t xml:space="preserve"> </w:t>
      </w:r>
      <w:r w:rsidR="001D5029">
        <w:rPr>
          <w:rFonts w:ascii="Times New Roman" w:hAnsi="Times New Roman"/>
          <w:i w:val="0"/>
          <w:noProof/>
          <w:sz w:val="24"/>
          <w:szCs w:val="24"/>
        </w:rPr>
        <w:t>– март 2016</w:t>
      </w:r>
      <w:r w:rsidR="00E37A09">
        <w:rPr>
          <w:rFonts w:ascii="Times New Roman" w:hAnsi="Times New Roman"/>
          <w:i w:val="0"/>
          <w:noProof/>
          <w:sz w:val="24"/>
          <w:szCs w:val="24"/>
        </w:rPr>
        <w:t>г.</w:t>
      </w:r>
      <w:r w:rsidR="00150F9E" w:rsidRPr="00F002DC">
        <w:rPr>
          <w:rFonts w:ascii="Times New Roman" w:hAnsi="Times New Roman"/>
          <w:i w:val="0"/>
          <w:noProof/>
          <w:sz w:val="24"/>
          <w:szCs w:val="24"/>
        </w:rPr>
        <w:t xml:space="preserve"> на всички обекти предмет на настоящата обществена поръчка съгласно </w:t>
      </w:r>
      <w:r w:rsidR="00150F9E" w:rsidRPr="00F002DC">
        <w:rPr>
          <w:rFonts w:ascii="Times New Roman" w:hAnsi="Times New Roman"/>
          <w:noProof/>
          <w:sz w:val="24"/>
          <w:szCs w:val="24"/>
        </w:rPr>
        <w:t>Приложение №1,</w:t>
      </w:r>
      <w:r w:rsidR="00150F9E" w:rsidRPr="00F002DC">
        <w:rPr>
          <w:rFonts w:ascii="Times New Roman" w:hAnsi="Times New Roman"/>
          <w:i w:val="0"/>
          <w:noProof/>
          <w:sz w:val="24"/>
          <w:szCs w:val="24"/>
        </w:rPr>
        <w:t xml:space="preserve"> неразделна част от настоящата документация</w:t>
      </w:r>
      <w:r w:rsidR="00B90464" w:rsidRPr="00F002DC">
        <w:rPr>
          <w:rFonts w:ascii="Times New Roman" w:hAnsi="Times New Roman"/>
          <w:i w:val="0"/>
          <w:noProof/>
          <w:sz w:val="24"/>
          <w:szCs w:val="24"/>
          <w:lang w:val="ru-RU"/>
        </w:rPr>
        <w:t>:</w:t>
      </w:r>
    </w:p>
    <w:p w:rsidR="00E027C1" w:rsidRPr="004D7BDE" w:rsidRDefault="00E027C1" w:rsidP="008619A3">
      <w:pPr>
        <w:pStyle w:val="BodyText10"/>
        <w:shd w:val="clear" w:color="auto" w:fill="auto"/>
        <w:spacing w:after="0" w:line="360" w:lineRule="auto"/>
        <w:ind w:right="120" w:firstLine="0"/>
        <w:jc w:val="both"/>
        <w:rPr>
          <w:color w:val="auto"/>
          <w:sz w:val="24"/>
          <w:szCs w:val="24"/>
        </w:rPr>
      </w:pPr>
    </w:p>
    <w:p w:rsidR="00B90464" w:rsidRPr="004D7BDE" w:rsidRDefault="00B90464" w:rsidP="008619A3">
      <w:pPr>
        <w:pStyle w:val="Heading1"/>
        <w:spacing w:before="0" w:after="0" w:line="360" w:lineRule="auto"/>
        <w:jc w:val="center"/>
        <w:rPr>
          <w:rFonts w:ascii="Times New Roman" w:hAnsi="Times New Roman"/>
          <w:caps/>
          <w:sz w:val="24"/>
          <w:szCs w:val="24"/>
        </w:rPr>
      </w:pPr>
      <w:r w:rsidRPr="004D7BDE">
        <w:rPr>
          <w:rFonts w:ascii="Times New Roman" w:hAnsi="Times New Roman"/>
          <w:caps/>
          <w:sz w:val="24"/>
          <w:szCs w:val="24"/>
        </w:rPr>
        <w:t>VI. ИЗИСКВАНИЯ КЪМ ИЗПЪЛНЕНИЕТО НА ПОРЪЧКАТА</w:t>
      </w:r>
    </w:p>
    <w:p w:rsidR="00B90464" w:rsidRPr="004D7BDE" w:rsidRDefault="00B90464" w:rsidP="008619A3">
      <w:pPr>
        <w:pStyle w:val="Heading2"/>
        <w:numPr>
          <w:ilvl w:val="0"/>
          <w:numId w:val="6"/>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b w:val="0"/>
          <w:i w:val="0"/>
          <w:sz w:val="24"/>
          <w:szCs w:val="24"/>
        </w:rPr>
      </w:pPr>
      <w:r w:rsidRPr="004D7BDE">
        <w:rPr>
          <w:rFonts w:ascii="Times New Roman" w:hAnsi="Times New Roman"/>
          <w:b w:val="0"/>
          <w:i w:val="0"/>
          <w:sz w:val="24"/>
          <w:szCs w:val="24"/>
        </w:rPr>
        <w:t>Специфичните изисквания при доставк</w:t>
      </w:r>
      <w:r w:rsidR="00AE43FD" w:rsidRPr="004D7BDE">
        <w:rPr>
          <w:rFonts w:ascii="Times New Roman" w:hAnsi="Times New Roman"/>
          <w:b w:val="0"/>
          <w:i w:val="0"/>
          <w:sz w:val="24"/>
          <w:szCs w:val="24"/>
        </w:rPr>
        <w:t>ата на електрическа енергия и координатор на балансираща група.</w:t>
      </w:r>
      <w:r w:rsidRPr="004D7BDE">
        <w:rPr>
          <w:rFonts w:ascii="Times New Roman" w:hAnsi="Times New Roman"/>
          <w:b w:val="0"/>
          <w:i w:val="0"/>
          <w:sz w:val="24"/>
          <w:szCs w:val="24"/>
        </w:rPr>
        <w:t xml:space="preserve"> </w:t>
      </w:r>
    </w:p>
    <w:p w:rsidR="00FD78EF" w:rsidRPr="004D7BDE" w:rsidRDefault="00FD78EF" w:rsidP="00D6566B">
      <w:pPr>
        <w:numPr>
          <w:ilvl w:val="0"/>
          <w:numId w:val="14"/>
        </w:numPr>
        <w:spacing w:after="0" w:line="360" w:lineRule="auto"/>
        <w:ind w:hanging="357"/>
        <w:jc w:val="both"/>
        <w:rPr>
          <w:rFonts w:ascii="Times New Roman" w:eastAsia="Times New Roman" w:hAnsi="Times New Roman" w:cs="Times New Roman"/>
          <w:bCs/>
          <w:iCs/>
          <w:sz w:val="24"/>
          <w:szCs w:val="24"/>
          <w:lang w:eastAsia="bg-BG"/>
        </w:rPr>
      </w:pPr>
      <w:r w:rsidRPr="004D7BDE">
        <w:rPr>
          <w:rFonts w:ascii="Times New Roman" w:eastAsia="Times New Roman" w:hAnsi="Times New Roman" w:cs="Times New Roman"/>
          <w:bCs/>
          <w:iCs/>
          <w:sz w:val="24"/>
          <w:szCs w:val="24"/>
          <w:lang w:eastAsia="bg-BG"/>
        </w:rPr>
        <w:t xml:space="preserve">Оформяне на документи и регистрация при първоначалната смяна на доставчика; </w:t>
      </w:r>
    </w:p>
    <w:p w:rsidR="00D54BE5" w:rsidRPr="004D7BDE" w:rsidRDefault="00087EA6" w:rsidP="00D6566B">
      <w:pPr>
        <w:numPr>
          <w:ilvl w:val="0"/>
          <w:numId w:val="14"/>
        </w:numPr>
        <w:spacing w:after="0" w:line="360" w:lineRule="auto"/>
        <w:ind w:hanging="357"/>
        <w:jc w:val="both"/>
        <w:rPr>
          <w:lang w:eastAsia="bg-BG"/>
        </w:rPr>
      </w:pPr>
      <w:r w:rsidRPr="004D7BDE">
        <w:rPr>
          <w:rFonts w:ascii="Times New Roman" w:eastAsia="Times New Roman" w:hAnsi="Times New Roman" w:cs="Times New Roman"/>
          <w:bCs/>
          <w:iCs/>
          <w:sz w:val="24"/>
          <w:szCs w:val="24"/>
          <w:lang w:eastAsia="bg-BG"/>
        </w:rPr>
        <w:t>Качеството на доставената електрическа енергия трябва да отговаря</w:t>
      </w:r>
      <w:r w:rsidR="00150F9E" w:rsidRPr="004D7BDE">
        <w:rPr>
          <w:rFonts w:ascii="Times New Roman" w:eastAsia="Times New Roman" w:hAnsi="Times New Roman" w:cs="Times New Roman"/>
          <w:bCs/>
          <w:iCs/>
          <w:sz w:val="24"/>
          <w:szCs w:val="24"/>
          <w:lang w:eastAsia="bg-BG"/>
        </w:rPr>
        <w:t xml:space="preserve"> минимум</w:t>
      </w:r>
      <w:r w:rsidRPr="004D7BDE">
        <w:rPr>
          <w:rFonts w:ascii="Times New Roman" w:eastAsia="Times New Roman" w:hAnsi="Times New Roman" w:cs="Times New Roman"/>
          <w:bCs/>
          <w:iCs/>
          <w:sz w:val="24"/>
          <w:szCs w:val="24"/>
          <w:lang w:eastAsia="bg-BG"/>
        </w:rPr>
        <w:t xml:space="preserve"> на показателите за качество на електроенергията, на досегашният доставчик</w:t>
      </w:r>
      <w:r w:rsidR="00AE43FD" w:rsidRPr="004D7BDE">
        <w:rPr>
          <w:rFonts w:ascii="Times New Roman" w:eastAsia="Times New Roman" w:hAnsi="Times New Roman" w:cs="Times New Roman"/>
          <w:bCs/>
          <w:iCs/>
          <w:sz w:val="24"/>
          <w:szCs w:val="24"/>
          <w:lang w:eastAsia="bg-BG"/>
        </w:rPr>
        <w:t>.</w:t>
      </w:r>
    </w:p>
    <w:p w:rsidR="00B9699E" w:rsidRPr="004D7BDE" w:rsidRDefault="00B9699E" w:rsidP="00D6566B">
      <w:pPr>
        <w:pStyle w:val="Style4"/>
        <w:widowControl/>
        <w:numPr>
          <w:ilvl w:val="0"/>
          <w:numId w:val="14"/>
        </w:numPr>
        <w:spacing w:line="360" w:lineRule="auto"/>
        <w:ind w:hanging="357"/>
        <w:jc w:val="both"/>
        <w:rPr>
          <w:rFonts w:ascii="Times New Roman" w:hAnsi="Times New Roman"/>
        </w:rPr>
      </w:pPr>
      <w:r w:rsidRPr="004D7BDE">
        <w:rPr>
          <w:rFonts w:ascii="Times New Roman" w:hAnsi="Times New Roman"/>
        </w:rPr>
        <w:t>Доставяне на цялото количество електроенергия в необходимите срокове и с необходимото качество;</w:t>
      </w:r>
    </w:p>
    <w:p w:rsidR="00D54BE5" w:rsidRPr="004D7BDE" w:rsidRDefault="00D54BE5" w:rsidP="00D6566B">
      <w:pPr>
        <w:pStyle w:val="Style4"/>
        <w:widowControl/>
        <w:numPr>
          <w:ilvl w:val="0"/>
          <w:numId w:val="14"/>
        </w:numPr>
        <w:spacing w:line="360" w:lineRule="auto"/>
        <w:ind w:hanging="357"/>
        <w:jc w:val="both"/>
        <w:rPr>
          <w:rFonts w:ascii="Times New Roman" w:hAnsi="Times New Roman"/>
        </w:rPr>
      </w:pPr>
      <w:r w:rsidRPr="004D7BDE">
        <w:rPr>
          <w:rFonts w:ascii="Times New Roman" w:hAnsi="Times New Roman" w:cs="Times New Roman"/>
          <w:bCs/>
          <w:iCs/>
        </w:rPr>
        <w:t>Изпълнението на доставките трябва да става при спазване на изискванията на всички действащи към настоящия момент закони, правилници и нормативи, касаещи изпълнението на доставки от такъв характер</w:t>
      </w:r>
      <w:r w:rsidR="00150F9E" w:rsidRPr="004D7BDE">
        <w:rPr>
          <w:rFonts w:ascii="Times New Roman" w:hAnsi="Times New Roman" w:cs="Times New Roman"/>
          <w:bCs/>
          <w:iCs/>
        </w:rPr>
        <w:t>.</w:t>
      </w:r>
    </w:p>
    <w:p w:rsidR="00B9699E" w:rsidRPr="004D7BDE" w:rsidRDefault="00B9699E" w:rsidP="00D6566B">
      <w:pPr>
        <w:pStyle w:val="Style4"/>
        <w:widowControl/>
        <w:numPr>
          <w:ilvl w:val="0"/>
          <w:numId w:val="14"/>
        </w:numPr>
        <w:spacing w:line="360" w:lineRule="auto"/>
        <w:ind w:hanging="357"/>
        <w:jc w:val="both"/>
        <w:rPr>
          <w:rFonts w:ascii="Times New Roman" w:hAnsi="Times New Roman"/>
        </w:rPr>
      </w:pPr>
      <w:r w:rsidRPr="004D7BDE">
        <w:rPr>
          <w:rFonts w:ascii="Times New Roman" w:hAnsi="Times New Roman"/>
        </w:rPr>
        <w:t>Безплатно регистриране на ВЪЗЛОЖИТЕЛЯ като участник на свободния пазар на електрическа енергия по смисъла на Закона за енергетиката /ЗЕ/, Правилата за търговия с електрическа енергия /ПТЕЕ/ ;</w:t>
      </w:r>
    </w:p>
    <w:p w:rsidR="00B9699E" w:rsidRPr="004D7BDE" w:rsidRDefault="00B9699E" w:rsidP="00D6566B">
      <w:pPr>
        <w:pStyle w:val="Style4"/>
        <w:widowControl/>
        <w:numPr>
          <w:ilvl w:val="0"/>
          <w:numId w:val="14"/>
        </w:numPr>
        <w:spacing w:line="360" w:lineRule="auto"/>
        <w:ind w:hanging="357"/>
        <w:jc w:val="both"/>
        <w:rPr>
          <w:rFonts w:ascii="Times New Roman" w:hAnsi="Times New Roman"/>
        </w:rPr>
      </w:pPr>
      <w:r w:rsidRPr="004D7BDE">
        <w:rPr>
          <w:rFonts w:ascii="Times New Roman" w:hAnsi="Times New Roman"/>
        </w:rPr>
        <w:lastRenderedPageBreak/>
        <w:t xml:space="preserve"> Включване на ВЪЗЛОЖИТЕЛЯ в стандартна балансираща група за срок от 12/дванадесет/ месеца, считано от датата на регистриране на първия </w:t>
      </w:r>
      <w:proofErr w:type="spellStart"/>
      <w:r w:rsidRPr="004D7BDE">
        <w:rPr>
          <w:rFonts w:ascii="Times New Roman" w:hAnsi="Times New Roman"/>
        </w:rPr>
        <w:t>товаров</w:t>
      </w:r>
      <w:proofErr w:type="spellEnd"/>
      <w:r w:rsidRPr="004D7BDE">
        <w:rPr>
          <w:rFonts w:ascii="Times New Roman" w:hAnsi="Times New Roman"/>
        </w:rPr>
        <w:t xml:space="preserve"> график на ВЪЗЛОЖИТЕЛЯ в Енергийния системен оператор /ЕСО/ЕАД;</w:t>
      </w:r>
    </w:p>
    <w:p w:rsidR="00B9699E" w:rsidRPr="004D7BDE" w:rsidRDefault="00B9699E" w:rsidP="00D6566B">
      <w:pPr>
        <w:pStyle w:val="Style4"/>
        <w:widowControl/>
        <w:numPr>
          <w:ilvl w:val="0"/>
          <w:numId w:val="14"/>
        </w:numPr>
        <w:spacing w:line="360" w:lineRule="auto"/>
        <w:ind w:hanging="357"/>
        <w:jc w:val="both"/>
        <w:rPr>
          <w:rFonts w:ascii="Times New Roman" w:hAnsi="Times New Roman"/>
        </w:rPr>
      </w:pPr>
      <w:r w:rsidRPr="004D7BDE">
        <w:rPr>
          <w:rFonts w:ascii="Times New Roman" w:hAnsi="Times New Roman"/>
        </w:rPr>
        <w:t xml:space="preserve">Предоставяне на услуга по прогнозиране на потреблението и отговорност за балансиране за ВЪЗЛОЖИТЕЛЯ; </w:t>
      </w:r>
    </w:p>
    <w:p w:rsidR="00D07D33" w:rsidRPr="004D7BDE" w:rsidRDefault="00B9699E" w:rsidP="00D6566B">
      <w:pPr>
        <w:pStyle w:val="Style4"/>
        <w:widowControl/>
        <w:numPr>
          <w:ilvl w:val="0"/>
          <w:numId w:val="14"/>
        </w:numPr>
        <w:spacing w:line="360" w:lineRule="auto"/>
        <w:ind w:hanging="357"/>
        <w:jc w:val="both"/>
        <w:rPr>
          <w:rFonts w:ascii="Times New Roman" w:hAnsi="Times New Roman"/>
        </w:rPr>
      </w:pPr>
      <w:r w:rsidRPr="004D7BDE">
        <w:rPr>
          <w:rFonts w:ascii="Times New Roman" w:hAnsi="Times New Roman"/>
        </w:rPr>
        <w:t>Администриране на часовите графици за потребление на ВЪЗЛОЖИТЕЛЯ и обмена на информация;</w:t>
      </w:r>
    </w:p>
    <w:p w:rsidR="00FD78EF" w:rsidRPr="004D7BDE" w:rsidRDefault="00D07D33" w:rsidP="00D6566B">
      <w:pPr>
        <w:pStyle w:val="Style4"/>
        <w:widowControl/>
        <w:numPr>
          <w:ilvl w:val="0"/>
          <w:numId w:val="14"/>
        </w:numPr>
        <w:spacing w:line="360" w:lineRule="auto"/>
        <w:ind w:hanging="357"/>
        <w:jc w:val="both"/>
        <w:rPr>
          <w:rFonts w:ascii="Times New Roman" w:hAnsi="Times New Roman"/>
        </w:rPr>
      </w:pPr>
      <w:r w:rsidRPr="004D7BDE">
        <w:rPr>
          <w:rFonts w:ascii="Times New Roman" w:hAnsi="Times New Roman"/>
        </w:rPr>
        <w:t>И</w:t>
      </w:r>
      <w:r w:rsidR="00FD78EF" w:rsidRPr="004D7BDE">
        <w:rPr>
          <w:rFonts w:ascii="Times New Roman" w:hAnsi="Times New Roman"/>
        </w:rPr>
        <w:t xml:space="preserve">зготвяне и подаване на почасови </w:t>
      </w:r>
      <w:proofErr w:type="spellStart"/>
      <w:r w:rsidR="00FD78EF" w:rsidRPr="004D7BDE">
        <w:rPr>
          <w:rFonts w:ascii="Times New Roman" w:hAnsi="Times New Roman"/>
        </w:rPr>
        <w:t>товарови</w:t>
      </w:r>
      <w:proofErr w:type="spellEnd"/>
      <w:r w:rsidR="00FD78EF" w:rsidRPr="004D7BDE">
        <w:rPr>
          <w:rFonts w:ascii="Times New Roman" w:hAnsi="Times New Roman"/>
        </w:rPr>
        <w:t xml:space="preserve"> графици от името на клиента, като рисковете свързани с прогнозирането и небалансите остават за сметка на изпълнителя;</w:t>
      </w:r>
    </w:p>
    <w:p w:rsidR="00B94150" w:rsidRPr="00FE0CBA" w:rsidRDefault="00B94150" w:rsidP="008619A3">
      <w:pPr>
        <w:spacing w:after="0" w:line="360" w:lineRule="auto"/>
        <w:rPr>
          <w:rFonts w:ascii="Times New Roman" w:hAnsi="Times New Roman" w:cs="Times New Roman"/>
          <w:b/>
          <w:sz w:val="24"/>
          <w:szCs w:val="24"/>
          <w:lang w:eastAsia="bg-BG"/>
        </w:rPr>
      </w:pPr>
    </w:p>
    <w:bookmarkEnd w:id="10"/>
    <w:p w:rsidR="00B90464" w:rsidRPr="00FE0CBA" w:rsidRDefault="00B90464" w:rsidP="008619A3">
      <w:pPr>
        <w:spacing w:after="0" w:line="360" w:lineRule="auto"/>
        <w:jc w:val="center"/>
        <w:rPr>
          <w:rFonts w:ascii="Times New Roman" w:hAnsi="Times New Roman" w:cs="Times New Roman"/>
          <w:b/>
          <w:sz w:val="24"/>
          <w:szCs w:val="24"/>
        </w:rPr>
      </w:pPr>
      <w:r w:rsidRPr="00FE0CBA">
        <w:rPr>
          <w:rFonts w:ascii="Times New Roman" w:hAnsi="Times New Roman" w:cs="Times New Roman"/>
          <w:b/>
          <w:sz w:val="24"/>
          <w:szCs w:val="24"/>
        </w:rPr>
        <w:t>VII. МЕТОДИКАТА ЗА КОМПЛЕКСНА ОЦЕНКА И НАЧИНА ЗА ОПРЕДЕЛЯНЕ НА ОЦЕНКАТА ПО ВСЕКИ ПОКАЗАТЕЛ.</w:t>
      </w:r>
    </w:p>
    <w:p w:rsidR="000127DF" w:rsidRPr="000127DF" w:rsidRDefault="000127DF" w:rsidP="000127DF">
      <w:pPr>
        <w:pStyle w:val="Heading2"/>
        <w:numPr>
          <w:ilvl w:val="0"/>
          <w:numId w:val="6"/>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b w:val="0"/>
          <w:i w:val="0"/>
          <w:sz w:val="24"/>
          <w:szCs w:val="24"/>
        </w:rPr>
      </w:pPr>
      <w:r w:rsidRPr="000127DF">
        <w:rPr>
          <w:rFonts w:ascii="Times New Roman" w:hAnsi="Times New Roman"/>
          <w:b w:val="0"/>
          <w:i w:val="0"/>
          <w:sz w:val="24"/>
          <w:szCs w:val="24"/>
        </w:rPr>
        <w:t>Обществената поръчка се възлага въз основа на икономически най-изгодната оферта при критерий „НАЙ-НИСКА ЦЕНА“.</w:t>
      </w:r>
    </w:p>
    <w:p w:rsidR="000127DF" w:rsidRPr="000127DF" w:rsidRDefault="000127DF" w:rsidP="000127DF">
      <w:pPr>
        <w:pStyle w:val="Heading2"/>
        <w:numPr>
          <w:ilvl w:val="0"/>
          <w:numId w:val="6"/>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b w:val="0"/>
          <w:i w:val="0"/>
          <w:sz w:val="24"/>
          <w:szCs w:val="24"/>
        </w:rPr>
      </w:pPr>
      <w:r w:rsidRPr="000127DF">
        <w:rPr>
          <w:rFonts w:ascii="Times New Roman" w:hAnsi="Times New Roman"/>
          <w:b w:val="0"/>
          <w:i w:val="0"/>
          <w:sz w:val="24"/>
          <w:szCs w:val="24"/>
        </w:rPr>
        <w:t>Оценка на ценовото предложение;</w:t>
      </w:r>
    </w:p>
    <w:p w:rsidR="000127DF" w:rsidRDefault="000127DF" w:rsidP="000127DF">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127DF">
        <w:rPr>
          <w:rFonts w:ascii="Times New Roman" w:hAnsi="Times New Roman"/>
          <w:b w:val="0"/>
          <w:i w:val="0"/>
          <w:sz w:val="24"/>
          <w:szCs w:val="24"/>
        </w:rPr>
        <w:t>Преди извършване на оценката на ценовите предложения, същите се проверяват, за да се установи, че са подготвени и представени в съответствие с изискванията на документацията за участие в процедурата.</w:t>
      </w:r>
    </w:p>
    <w:p w:rsidR="000127DF" w:rsidRDefault="000127DF" w:rsidP="000127DF">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127DF">
        <w:rPr>
          <w:rFonts w:ascii="Times New Roman" w:hAnsi="Times New Roman"/>
          <w:b w:val="0"/>
          <w:i w:val="0"/>
          <w:sz w:val="24"/>
          <w:szCs w:val="24"/>
        </w:rPr>
        <w:t xml:space="preserve">При различия между стойностите, изразени с цифри и думи, за вярно се приема словесното изражение на стойностите; </w:t>
      </w:r>
    </w:p>
    <w:p w:rsidR="00063498" w:rsidRPr="00063498" w:rsidRDefault="000127DF" w:rsidP="00063498">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127DF">
        <w:rPr>
          <w:rFonts w:ascii="Times New Roman" w:hAnsi="Times New Roman"/>
          <w:b w:val="0"/>
          <w:i w:val="0"/>
          <w:sz w:val="24"/>
          <w:szCs w:val="24"/>
        </w:rPr>
        <w:t xml:space="preserve">Оценява се „Стойността за доставката на електрическа енергия за 1(един) Mwh” без ДДС. </w:t>
      </w:r>
    </w:p>
    <w:p w:rsidR="000127DF" w:rsidRDefault="000127DF" w:rsidP="000127DF">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127DF">
        <w:rPr>
          <w:rFonts w:ascii="Times New Roman" w:hAnsi="Times New Roman"/>
          <w:b w:val="0"/>
          <w:i w:val="0"/>
          <w:sz w:val="24"/>
          <w:szCs w:val="24"/>
        </w:rPr>
        <w:t>Участникът предложил най-ниска цена за доставката на електрическа енергия се класира на първо място. Останалите участници следват в низходящ ред, съгласно съответното им ценово предложение.</w:t>
      </w:r>
    </w:p>
    <w:p w:rsidR="000127DF" w:rsidRPr="000127DF" w:rsidRDefault="000127DF" w:rsidP="000127DF">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127DF">
        <w:rPr>
          <w:rFonts w:ascii="Times New Roman" w:hAnsi="Times New Roman"/>
          <w:b w:val="0"/>
          <w:i w:val="0"/>
          <w:sz w:val="24"/>
          <w:szCs w:val="24"/>
        </w:rPr>
        <w:t xml:space="preserve">В случай, че </w:t>
      </w:r>
      <w:r w:rsidR="00B94150">
        <w:rPr>
          <w:rFonts w:ascii="Times New Roman" w:hAnsi="Times New Roman"/>
          <w:b w:val="0"/>
          <w:i w:val="0"/>
          <w:sz w:val="24"/>
          <w:szCs w:val="24"/>
        </w:rPr>
        <w:t>предложените цени на</w:t>
      </w:r>
      <w:r w:rsidRPr="000127DF">
        <w:rPr>
          <w:rFonts w:ascii="Times New Roman" w:hAnsi="Times New Roman"/>
          <w:b w:val="0"/>
          <w:i w:val="0"/>
          <w:sz w:val="24"/>
          <w:szCs w:val="24"/>
        </w:rPr>
        <w:t xml:space="preserve"> две или повече оферти са равни, комисията прилага разпоредбите на чл. 58 от ППЗОП.</w:t>
      </w:r>
    </w:p>
    <w:p w:rsidR="00B94150" w:rsidRPr="00D40705" w:rsidRDefault="00B94150" w:rsidP="008619A3">
      <w:pPr>
        <w:autoSpaceDE w:val="0"/>
        <w:autoSpaceDN w:val="0"/>
        <w:adjustRightInd w:val="0"/>
        <w:spacing w:after="0" w:line="360" w:lineRule="auto"/>
        <w:jc w:val="both"/>
        <w:rPr>
          <w:rFonts w:ascii="Times New Roman" w:hAnsi="Times New Roman" w:cs="Times New Roman"/>
          <w:b/>
          <w:bCs/>
          <w:iCs/>
          <w:sz w:val="24"/>
          <w:szCs w:val="24"/>
        </w:rPr>
      </w:pPr>
      <w:bookmarkStart w:id="11" w:name="_GoBack"/>
      <w:bookmarkEnd w:id="11"/>
    </w:p>
    <w:p w:rsidR="00B90464" w:rsidRPr="00740A3E" w:rsidRDefault="00B90464" w:rsidP="008619A3">
      <w:pPr>
        <w:autoSpaceDE w:val="0"/>
        <w:autoSpaceDN w:val="0"/>
        <w:adjustRightInd w:val="0"/>
        <w:spacing w:after="0" w:line="360" w:lineRule="auto"/>
        <w:jc w:val="center"/>
        <w:rPr>
          <w:rFonts w:ascii="Times New Roman" w:hAnsi="Times New Roman" w:cs="Times New Roman"/>
          <w:b/>
          <w:sz w:val="24"/>
          <w:szCs w:val="24"/>
        </w:rPr>
      </w:pPr>
      <w:r w:rsidRPr="00740A3E">
        <w:rPr>
          <w:rFonts w:ascii="Times New Roman" w:hAnsi="Times New Roman" w:cs="Times New Roman"/>
          <w:b/>
          <w:sz w:val="24"/>
          <w:szCs w:val="24"/>
        </w:rPr>
        <w:t>VIII. УКАЗАНИЕ ЗА ПОДГОТОВКА НА ОФЕРТА</w:t>
      </w:r>
    </w:p>
    <w:p w:rsidR="00B90464" w:rsidRPr="001807C1" w:rsidRDefault="00B90464" w:rsidP="001807C1">
      <w:pPr>
        <w:pStyle w:val="Heading2"/>
        <w:numPr>
          <w:ilvl w:val="0"/>
          <w:numId w:val="6"/>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i w:val="0"/>
          <w:sz w:val="24"/>
          <w:szCs w:val="24"/>
        </w:rPr>
      </w:pPr>
      <w:bookmarkStart w:id="12" w:name="_Toc355016341"/>
      <w:r w:rsidRPr="001807C1">
        <w:rPr>
          <w:rFonts w:ascii="Times New Roman" w:hAnsi="Times New Roman"/>
          <w:i w:val="0"/>
          <w:sz w:val="24"/>
          <w:szCs w:val="24"/>
        </w:rPr>
        <w:t>Съдържание на офертите и изисквания:</w:t>
      </w:r>
      <w:bookmarkEnd w:id="12"/>
    </w:p>
    <w:p w:rsidR="00B90464" w:rsidRDefault="00B90464" w:rsidP="001807C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1E5DB6">
        <w:rPr>
          <w:rFonts w:ascii="Times New Roman" w:hAnsi="Times New Roman"/>
          <w:b w:val="0"/>
          <w:i w:val="0"/>
          <w:sz w:val="24"/>
          <w:szCs w:val="24"/>
        </w:rPr>
        <w:t>Опис на съдържанието;</w:t>
      </w:r>
    </w:p>
    <w:p w:rsidR="00D14799" w:rsidRPr="001E5DB6" w:rsidRDefault="00D14799" w:rsidP="001807C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1E5DB6">
        <w:rPr>
          <w:rFonts w:ascii="Times New Roman" w:hAnsi="Times New Roman"/>
          <w:b w:val="0"/>
          <w:i w:val="0"/>
          <w:sz w:val="24"/>
          <w:szCs w:val="24"/>
        </w:rPr>
        <w:t xml:space="preserve">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w:t>
      </w:r>
      <w:r w:rsidRPr="001E5DB6">
        <w:rPr>
          <w:rFonts w:ascii="Times New Roman" w:hAnsi="Times New Roman"/>
          <w:b w:val="0"/>
          <w:i w:val="0"/>
          <w:sz w:val="24"/>
          <w:szCs w:val="24"/>
        </w:rPr>
        <w:lastRenderedPageBreak/>
        <w:t>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8D1392" w:rsidRPr="001807C1" w:rsidRDefault="00D14799" w:rsidP="001807C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1E5DB6">
        <w:rPr>
          <w:rFonts w:ascii="Times New Roman" w:hAnsi="Times New Roman"/>
          <w:b w:val="0"/>
          <w:i w:val="0"/>
          <w:sz w:val="24"/>
          <w:szCs w:val="24"/>
        </w:rPr>
        <w:t>Документи за доказване на предприетите мерки за надеждност, когато е приложимо;</w:t>
      </w:r>
    </w:p>
    <w:p w:rsidR="00D14799" w:rsidRPr="001807C1" w:rsidRDefault="00D14799" w:rsidP="001807C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1807C1">
        <w:rPr>
          <w:rFonts w:ascii="Times New Roman" w:hAnsi="Times New Roman"/>
          <w:b w:val="0"/>
          <w:i w:val="0"/>
          <w:sz w:val="24"/>
          <w:szCs w:val="24"/>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14799" w:rsidRPr="001E5DB6" w:rsidRDefault="00D14799" w:rsidP="00D6566B">
      <w:pPr>
        <w:numPr>
          <w:ilvl w:val="0"/>
          <w:numId w:val="13"/>
        </w:numPr>
        <w:tabs>
          <w:tab w:val="left" w:pos="993"/>
        </w:tabs>
        <w:spacing w:after="0" w:line="360" w:lineRule="auto"/>
        <w:ind w:hanging="93"/>
        <w:jc w:val="both"/>
        <w:rPr>
          <w:rFonts w:ascii="Times New Roman" w:hAnsi="Times New Roman" w:cs="Times New Roman"/>
          <w:sz w:val="24"/>
          <w:szCs w:val="24"/>
        </w:rPr>
      </w:pPr>
      <w:r w:rsidRPr="001E5DB6">
        <w:rPr>
          <w:rFonts w:ascii="Times New Roman" w:hAnsi="Times New Roman" w:cs="Times New Roman"/>
          <w:sz w:val="24"/>
          <w:szCs w:val="24"/>
        </w:rPr>
        <w:t xml:space="preserve">правата и задълженията на участниците в обединението; </w:t>
      </w:r>
    </w:p>
    <w:p w:rsidR="00D14799" w:rsidRPr="001E5DB6" w:rsidRDefault="00D14799" w:rsidP="00D6566B">
      <w:pPr>
        <w:numPr>
          <w:ilvl w:val="0"/>
          <w:numId w:val="13"/>
        </w:numPr>
        <w:tabs>
          <w:tab w:val="left" w:pos="993"/>
        </w:tabs>
        <w:spacing w:after="0" w:line="360" w:lineRule="auto"/>
        <w:ind w:hanging="93"/>
        <w:jc w:val="both"/>
        <w:rPr>
          <w:rFonts w:ascii="Times New Roman" w:hAnsi="Times New Roman" w:cs="Times New Roman"/>
          <w:sz w:val="24"/>
          <w:szCs w:val="24"/>
        </w:rPr>
      </w:pPr>
      <w:r w:rsidRPr="001E5DB6">
        <w:rPr>
          <w:rFonts w:ascii="Times New Roman" w:hAnsi="Times New Roman" w:cs="Times New Roman"/>
          <w:sz w:val="24"/>
          <w:szCs w:val="24"/>
        </w:rPr>
        <w:t xml:space="preserve">разпределението на отговорността между членовете на обединението; </w:t>
      </w:r>
    </w:p>
    <w:p w:rsidR="00D14799" w:rsidRPr="001E5DB6" w:rsidRDefault="00D14799" w:rsidP="00D6566B">
      <w:pPr>
        <w:numPr>
          <w:ilvl w:val="0"/>
          <w:numId w:val="13"/>
        </w:numPr>
        <w:tabs>
          <w:tab w:val="left" w:pos="993"/>
        </w:tabs>
        <w:spacing w:after="0" w:line="360" w:lineRule="auto"/>
        <w:ind w:hanging="93"/>
        <w:jc w:val="both"/>
        <w:rPr>
          <w:rFonts w:ascii="Times New Roman" w:hAnsi="Times New Roman" w:cs="Times New Roman"/>
          <w:sz w:val="24"/>
          <w:szCs w:val="24"/>
        </w:rPr>
      </w:pPr>
      <w:r w:rsidRPr="001E5DB6">
        <w:rPr>
          <w:rFonts w:ascii="Times New Roman" w:hAnsi="Times New Roman" w:cs="Times New Roman"/>
          <w:sz w:val="24"/>
          <w:szCs w:val="24"/>
        </w:rPr>
        <w:t xml:space="preserve">дейностите, които ще изпълнява всеки член на обединението. </w:t>
      </w:r>
    </w:p>
    <w:p w:rsidR="00D14799" w:rsidRPr="001E5DB6" w:rsidRDefault="00D14799" w:rsidP="00D6566B">
      <w:pPr>
        <w:numPr>
          <w:ilvl w:val="0"/>
          <w:numId w:val="13"/>
        </w:numPr>
        <w:tabs>
          <w:tab w:val="left" w:pos="993"/>
        </w:tabs>
        <w:spacing w:after="0" w:line="360" w:lineRule="auto"/>
        <w:ind w:hanging="93"/>
        <w:jc w:val="both"/>
        <w:rPr>
          <w:rFonts w:ascii="Times New Roman" w:hAnsi="Times New Roman" w:cs="Times New Roman"/>
          <w:sz w:val="24"/>
          <w:szCs w:val="24"/>
        </w:rPr>
      </w:pPr>
      <w:r w:rsidRPr="001E5DB6">
        <w:rPr>
          <w:rFonts w:ascii="Times New Roman" w:hAnsi="Times New Roman" w:cs="Times New Roman"/>
          <w:sz w:val="24"/>
          <w:szCs w:val="24"/>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D14799" w:rsidRPr="001807C1" w:rsidRDefault="00D14799" w:rsidP="001807C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sz w:val="24"/>
          <w:szCs w:val="24"/>
        </w:rPr>
      </w:pPr>
      <w:r w:rsidRPr="001807C1">
        <w:rPr>
          <w:rFonts w:ascii="Times New Roman" w:hAnsi="Times New Roman"/>
          <w:b w:val="0"/>
          <w:i w:val="0"/>
          <w:sz w:val="24"/>
          <w:szCs w:val="24"/>
        </w:rPr>
        <w:t xml:space="preserve">Декларация за всички задължени лица по смисъла на чл.54, ал.2 от ЗОП, съгласно </w:t>
      </w:r>
      <w:r w:rsidRPr="001807C1">
        <w:rPr>
          <w:rFonts w:ascii="Times New Roman" w:hAnsi="Times New Roman"/>
          <w:sz w:val="24"/>
          <w:szCs w:val="24"/>
        </w:rPr>
        <w:t>Образец № 2</w:t>
      </w:r>
    </w:p>
    <w:p w:rsidR="00B90464" w:rsidRPr="00E05D3A" w:rsidRDefault="00B90464" w:rsidP="001807C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E05D3A">
        <w:rPr>
          <w:rFonts w:ascii="Times New Roman" w:hAnsi="Times New Roman"/>
          <w:b w:val="0"/>
          <w:i w:val="0"/>
          <w:sz w:val="24"/>
          <w:szCs w:val="24"/>
        </w:rPr>
        <w:t>Техническо предложение, съдържащо:</w:t>
      </w:r>
    </w:p>
    <w:p w:rsidR="00B90464" w:rsidRPr="00E05D3A" w:rsidRDefault="00B90464" w:rsidP="008619A3">
      <w:pPr>
        <w:pStyle w:val="ListParagraph"/>
        <w:spacing w:line="360" w:lineRule="auto"/>
        <w:ind w:left="502"/>
        <w:jc w:val="both"/>
        <w:rPr>
          <w:szCs w:val="24"/>
        </w:rPr>
      </w:pPr>
      <w:r w:rsidRPr="00E05D3A">
        <w:rPr>
          <w:b/>
          <w:szCs w:val="24"/>
        </w:rPr>
        <w:t>а)</w:t>
      </w:r>
      <w:r w:rsidRPr="00E05D3A">
        <w:rPr>
          <w:szCs w:val="24"/>
        </w:rPr>
        <w:t xml:space="preserve"> Документ за упълномощаване, когато лицето, което подава офертата, не е законният представител на участника; </w:t>
      </w:r>
    </w:p>
    <w:p w:rsidR="00B90464" w:rsidRDefault="00B90464" w:rsidP="008619A3">
      <w:pPr>
        <w:spacing w:after="0" w:line="360" w:lineRule="auto"/>
        <w:ind w:left="502"/>
        <w:jc w:val="both"/>
        <w:rPr>
          <w:rFonts w:ascii="Times New Roman" w:hAnsi="Times New Roman" w:cs="Times New Roman"/>
          <w:b/>
          <w:bCs/>
          <w:i/>
          <w:sz w:val="24"/>
          <w:szCs w:val="24"/>
        </w:rPr>
      </w:pPr>
      <w:r w:rsidRPr="00E05D3A">
        <w:rPr>
          <w:rFonts w:ascii="Times New Roman" w:hAnsi="Times New Roman"/>
          <w:b/>
          <w:sz w:val="24"/>
          <w:szCs w:val="24"/>
        </w:rPr>
        <w:t>б)</w:t>
      </w:r>
      <w:r w:rsidRPr="00E05D3A">
        <w:rPr>
          <w:rFonts w:ascii="Times New Roman" w:hAnsi="Times New Roman"/>
          <w:sz w:val="24"/>
          <w:szCs w:val="24"/>
        </w:rPr>
        <w:t xml:space="preserve"> Предложение за изпълнение на поръчката, в съответствие с техническите спецификации и изискванията на възложителя,</w:t>
      </w:r>
      <w:r w:rsidRPr="00E05D3A">
        <w:rPr>
          <w:rFonts w:ascii="Times New Roman" w:hAnsi="Times New Roman" w:cs="Times New Roman"/>
          <w:bCs/>
          <w:sz w:val="24"/>
          <w:szCs w:val="24"/>
        </w:rPr>
        <w:t xml:space="preserve"> съгласно </w:t>
      </w:r>
      <w:r w:rsidRPr="00E05D3A">
        <w:rPr>
          <w:rFonts w:ascii="Times New Roman" w:hAnsi="Times New Roman" w:cs="Times New Roman"/>
          <w:b/>
          <w:bCs/>
          <w:i/>
          <w:sz w:val="24"/>
          <w:szCs w:val="24"/>
        </w:rPr>
        <w:t>Образец №1;</w:t>
      </w:r>
    </w:p>
    <w:p w:rsidR="00063498" w:rsidRDefault="00063498" w:rsidP="00063498">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sz w:val="24"/>
          <w:szCs w:val="24"/>
        </w:rPr>
      </w:pPr>
      <w:r w:rsidRPr="00063498">
        <w:rPr>
          <w:rFonts w:ascii="Times New Roman" w:hAnsi="Times New Roman"/>
          <w:i w:val="0"/>
          <w:sz w:val="24"/>
          <w:szCs w:val="24"/>
        </w:rPr>
        <w:t xml:space="preserve">Неразделна част от техническото предложение е Декларация, съгласно </w:t>
      </w:r>
      <w:r w:rsidRPr="00063498">
        <w:rPr>
          <w:rFonts w:ascii="Times New Roman" w:hAnsi="Times New Roman"/>
          <w:sz w:val="24"/>
          <w:szCs w:val="24"/>
        </w:rPr>
        <w:t>Образец №3</w:t>
      </w:r>
    </w:p>
    <w:p w:rsidR="00C42081" w:rsidRDefault="00136BC3" w:rsidP="00C4208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sz w:val="24"/>
          <w:szCs w:val="24"/>
        </w:rPr>
      </w:pPr>
      <w:r w:rsidRPr="001E5DB6">
        <w:rPr>
          <w:rFonts w:ascii="Times New Roman" w:hAnsi="Times New Roman"/>
          <w:sz w:val="24"/>
          <w:szCs w:val="24"/>
        </w:rPr>
        <w:t>"</w:t>
      </w:r>
      <w:r w:rsidRPr="001807C1">
        <w:rPr>
          <w:rFonts w:ascii="Times New Roman" w:hAnsi="Times New Roman"/>
          <w:b w:val="0"/>
          <w:i w:val="0"/>
          <w:sz w:val="24"/>
          <w:szCs w:val="24"/>
        </w:rPr>
        <w:t>Предлагани ценови параметри"</w:t>
      </w:r>
      <w:r w:rsidR="00B90464" w:rsidRPr="001807C1">
        <w:rPr>
          <w:rFonts w:ascii="Times New Roman" w:hAnsi="Times New Roman"/>
          <w:b w:val="0"/>
          <w:i w:val="0"/>
          <w:sz w:val="24"/>
          <w:szCs w:val="24"/>
        </w:rPr>
        <w:t xml:space="preserve"> - </w:t>
      </w:r>
      <w:r w:rsidR="00B90464" w:rsidRPr="001807C1">
        <w:rPr>
          <w:rFonts w:ascii="Times New Roman" w:hAnsi="Times New Roman"/>
          <w:sz w:val="24"/>
          <w:szCs w:val="24"/>
        </w:rPr>
        <w:t xml:space="preserve">Образец № </w:t>
      </w:r>
      <w:r w:rsidR="00063498">
        <w:rPr>
          <w:rFonts w:ascii="Times New Roman" w:hAnsi="Times New Roman"/>
          <w:sz w:val="24"/>
          <w:szCs w:val="24"/>
        </w:rPr>
        <w:t>4</w:t>
      </w:r>
    </w:p>
    <w:p w:rsidR="00B94150" w:rsidRDefault="00B94150" w:rsidP="00B94150">
      <w:pPr>
        <w:rPr>
          <w:lang w:eastAsia="bg-BG"/>
        </w:rPr>
      </w:pPr>
    </w:p>
    <w:p w:rsidR="001B1A92" w:rsidRPr="00FE5457" w:rsidRDefault="001B1A92" w:rsidP="004D7BDE">
      <w:pPr>
        <w:spacing w:after="0" w:line="360" w:lineRule="auto"/>
        <w:jc w:val="both"/>
        <w:rPr>
          <w:rFonts w:ascii="Times New Roman" w:eastAsia="Times New Roman" w:hAnsi="Times New Roman" w:cs="Times New Roman"/>
          <w:b/>
          <w:bCs/>
          <w:i/>
          <w:sz w:val="24"/>
          <w:szCs w:val="24"/>
          <w:lang w:val="en-US" w:eastAsia="zh-CN"/>
        </w:rPr>
      </w:pPr>
      <w:r w:rsidRPr="001B1A92">
        <w:rPr>
          <w:rFonts w:ascii="Times New Roman" w:hAnsi="Times New Roman" w:cs="Times New Roman"/>
          <w:b/>
          <w:i/>
          <w:sz w:val="24"/>
          <w:szCs w:val="24"/>
          <w:u w:val="single"/>
        </w:rPr>
        <w:t>*Забележка:</w:t>
      </w:r>
      <w:r w:rsidR="004D7BDE">
        <w:rPr>
          <w:rFonts w:ascii="Times New Roman" w:hAnsi="Times New Roman" w:cs="Times New Roman"/>
          <w:b/>
          <w:i/>
          <w:sz w:val="24"/>
          <w:szCs w:val="24"/>
          <w:u w:val="single"/>
        </w:rPr>
        <w:t xml:space="preserve"> </w:t>
      </w:r>
      <w:r w:rsidRPr="00FE5457">
        <w:rPr>
          <w:rFonts w:ascii="Times New Roman" w:eastAsia="Times New Roman" w:hAnsi="Times New Roman" w:cs="Times New Roman"/>
          <w:b/>
          <w:bCs/>
          <w:i/>
          <w:sz w:val="24"/>
          <w:szCs w:val="24"/>
          <w:lan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w:t>
      </w:r>
      <w:r w:rsidRPr="00FE5457">
        <w:rPr>
          <w:rFonts w:ascii="Times New Roman" w:eastAsia="Times New Roman" w:hAnsi="Times New Roman" w:cs="Times New Roman"/>
          <w:b/>
          <w:bCs/>
          <w:i/>
          <w:sz w:val="24"/>
          <w:szCs w:val="24"/>
          <w:lang w:eastAsia="zh-CN"/>
        </w:rPr>
        <w:lastRenderedPageBreak/>
        <w:t>единния европейски документ за обществени поръчки, достъпни на електроне</w:t>
      </w:r>
      <w:r w:rsidRPr="00194A0D">
        <w:rPr>
          <w:rFonts w:ascii="Times New Roman" w:eastAsia="Times New Roman" w:hAnsi="Times New Roman" w:cs="Times New Roman"/>
          <w:b/>
          <w:bCs/>
          <w:i/>
          <w:sz w:val="24"/>
          <w:szCs w:val="24"/>
          <w:lang w:eastAsia="zh-CN"/>
        </w:rPr>
        <w:t xml:space="preserve">н адрес: </w:t>
      </w:r>
      <w:hyperlink r:id="rId10" w:history="1">
        <w:r w:rsidRPr="001C1093">
          <w:rPr>
            <w:rStyle w:val="Hyperlink"/>
            <w:rFonts w:ascii="Times New Roman" w:eastAsia="Times New Roman" w:hAnsi="Times New Roman"/>
            <w:b/>
            <w:bCs/>
            <w:i/>
            <w:sz w:val="24"/>
            <w:szCs w:val="24"/>
            <w:lang w:eastAsia="zh-CN"/>
          </w:rPr>
          <w:t>http://eur-lex.europa.eu/legal-content/BG/TXT/?uri=CELEX%3A32016R0007</w:t>
        </w:r>
      </w:hyperlink>
    </w:p>
    <w:p w:rsidR="001B1A92" w:rsidRPr="007411B7" w:rsidRDefault="001B1A92" w:rsidP="008619A3">
      <w:pPr>
        <w:spacing w:after="0" w:line="360" w:lineRule="auto"/>
        <w:rPr>
          <w:rFonts w:ascii="Times New Roman" w:hAnsi="Times New Roman" w:cs="Times New Roman"/>
          <w:lang w:eastAsia="bg-BG"/>
        </w:rPr>
      </w:pPr>
    </w:p>
    <w:p w:rsidR="00B90464" w:rsidRPr="001807C1" w:rsidRDefault="00E05D3A" w:rsidP="001807C1">
      <w:pPr>
        <w:pStyle w:val="Heading2"/>
        <w:numPr>
          <w:ilvl w:val="0"/>
          <w:numId w:val="6"/>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i w:val="0"/>
          <w:sz w:val="24"/>
          <w:szCs w:val="24"/>
        </w:rPr>
      </w:pPr>
      <w:bookmarkStart w:id="13" w:name="_Toc355016352"/>
      <w:r w:rsidRPr="001807C1">
        <w:rPr>
          <w:rFonts w:ascii="Times New Roman" w:hAnsi="Times New Roman"/>
          <w:i w:val="0"/>
          <w:sz w:val="24"/>
          <w:szCs w:val="24"/>
        </w:rPr>
        <w:t>Подаване на оферта</w:t>
      </w:r>
    </w:p>
    <w:p w:rsidR="00B90464" w:rsidRDefault="00B90464" w:rsidP="001807C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1E5DB6">
        <w:rPr>
          <w:rFonts w:ascii="Times New Roman" w:hAnsi="Times New Roman"/>
          <w:b w:val="0"/>
          <w:i w:val="0"/>
          <w:sz w:val="24"/>
          <w:szCs w:val="24"/>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w:t>
      </w:r>
      <w:r w:rsidR="001E5DB6">
        <w:rPr>
          <w:rFonts w:ascii="Times New Roman" w:hAnsi="Times New Roman"/>
          <w:b w:val="0"/>
          <w:i w:val="0"/>
          <w:sz w:val="24"/>
          <w:szCs w:val="24"/>
        </w:rPr>
        <w:t xml:space="preserve">т </w:t>
      </w:r>
      <w:r w:rsidR="001E5DB6" w:rsidRPr="001E5DB6">
        <w:rPr>
          <w:rFonts w:ascii="Times New Roman" w:hAnsi="Times New Roman"/>
          <w:b w:val="0"/>
          <w:i w:val="0"/>
          <w:sz w:val="24"/>
          <w:szCs w:val="24"/>
        </w:rPr>
        <w:t>офис.</w:t>
      </w:r>
    </w:p>
    <w:p w:rsidR="00C203FE" w:rsidRPr="00C203FE" w:rsidRDefault="00B90464" w:rsidP="00C203FE">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i w:val="0"/>
          <w:sz w:val="24"/>
          <w:szCs w:val="24"/>
          <w:lang w:val="en-US"/>
        </w:rPr>
      </w:pPr>
      <w:r w:rsidRPr="001E5DB6">
        <w:rPr>
          <w:rFonts w:ascii="Times New Roman" w:hAnsi="Times New Roman"/>
          <w:b w:val="0"/>
          <w:i w:val="0"/>
          <w:sz w:val="24"/>
          <w:szCs w:val="24"/>
        </w:rPr>
        <w:t xml:space="preserve">Документите свързани с участието в процедурата се представят от участника в запечатана непрозрачна опаковка, върху която се посочва: </w:t>
      </w:r>
      <w:r w:rsidRPr="00063498">
        <w:rPr>
          <w:rFonts w:ascii="Times New Roman" w:hAnsi="Times New Roman"/>
          <w:i w:val="0"/>
          <w:sz w:val="24"/>
          <w:szCs w:val="24"/>
        </w:rPr>
        <w:t xml:space="preserve">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rsidR="00B90464" w:rsidRDefault="00B90464" w:rsidP="001807C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sz w:val="24"/>
          <w:szCs w:val="24"/>
        </w:rPr>
      </w:pPr>
      <w:r w:rsidRPr="001E5DB6">
        <w:rPr>
          <w:rFonts w:ascii="Times New Roman" w:hAnsi="Times New Roman"/>
          <w:b w:val="0"/>
          <w:i w:val="0"/>
          <w:sz w:val="24"/>
          <w:szCs w:val="24"/>
        </w:rPr>
        <w:t xml:space="preserve">Опаковката включва документите посочени в </w:t>
      </w:r>
      <w:r w:rsidRPr="00063498">
        <w:rPr>
          <w:rFonts w:ascii="Times New Roman" w:hAnsi="Times New Roman"/>
          <w:i w:val="0"/>
          <w:sz w:val="24"/>
          <w:szCs w:val="24"/>
        </w:rPr>
        <w:t>т.25</w:t>
      </w:r>
      <w:r w:rsidRPr="001E5DB6">
        <w:rPr>
          <w:rFonts w:ascii="Times New Roman" w:hAnsi="Times New Roman"/>
          <w:b w:val="0"/>
          <w:i w:val="0"/>
          <w:sz w:val="24"/>
          <w:szCs w:val="24"/>
        </w:rPr>
        <w:t xml:space="preserve"> от настоящата документация и техният опис, както </w:t>
      </w:r>
      <w:r w:rsidRPr="00063498">
        <w:rPr>
          <w:rFonts w:ascii="Times New Roman" w:hAnsi="Times New Roman"/>
          <w:i w:val="0"/>
          <w:sz w:val="24"/>
          <w:szCs w:val="24"/>
        </w:rPr>
        <w:t>и отделен запечатан непрозрачен плик с надпис "Предлагани ценови параметри",</w:t>
      </w:r>
      <w:r w:rsidRPr="001E5DB6">
        <w:rPr>
          <w:rFonts w:ascii="Times New Roman" w:hAnsi="Times New Roman"/>
          <w:b w:val="0"/>
          <w:i w:val="0"/>
          <w:sz w:val="24"/>
          <w:szCs w:val="24"/>
        </w:rPr>
        <w:t xml:space="preserve"> който съдържа предложението на участника, относно цената, съгласно </w:t>
      </w:r>
      <w:r w:rsidR="00D14799" w:rsidRPr="001807C1">
        <w:rPr>
          <w:rFonts w:ascii="Times New Roman" w:hAnsi="Times New Roman"/>
          <w:sz w:val="24"/>
          <w:szCs w:val="24"/>
        </w:rPr>
        <w:t>Образец № 3</w:t>
      </w:r>
      <w:r w:rsidRPr="001807C1">
        <w:rPr>
          <w:rFonts w:ascii="Times New Roman" w:hAnsi="Times New Roman"/>
          <w:sz w:val="24"/>
          <w:szCs w:val="24"/>
        </w:rPr>
        <w:t>;</w:t>
      </w:r>
    </w:p>
    <w:p w:rsidR="00B90464" w:rsidRPr="001807C1" w:rsidRDefault="00B90464" w:rsidP="001807C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1E5DB6">
        <w:rPr>
          <w:rFonts w:ascii="Times New Roman" w:hAnsi="Times New Roman"/>
          <w:b w:val="0"/>
          <w:i w:val="0"/>
          <w:sz w:val="24"/>
          <w:szCs w:val="24"/>
        </w:rPr>
        <w:t xml:space="preserve">Участниците </w:t>
      </w:r>
      <w:r w:rsidRPr="001807C1">
        <w:rPr>
          <w:rFonts w:ascii="Times New Roman" w:hAnsi="Times New Roman"/>
          <w:i w:val="0"/>
          <w:sz w:val="24"/>
          <w:szCs w:val="24"/>
          <w:u w:val="single"/>
        </w:rPr>
        <w:t>групират/обособяват и подвързват в</w:t>
      </w:r>
      <w:r w:rsidR="00FD7E1C" w:rsidRPr="001807C1">
        <w:rPr>
          <w:rFonts w:ascii="Times New Roman" w:hAnsi="Times New Roman"/>
          <w:i w:val="0"/>
          <w:sz w:val="24"/>
          <w:szCs w:val="24"/>
          <w:u w:val="single"/>
        </w:rPr>
        <w:t xml:space="preserve"> отделна/и</w:t>
      </w:r>
      <w:r w:rsidRPr="001807C1">
        <w:rPr>
          <w:rFonts w:ascii="Times New Roman" w:hAnsi="Times New Roman"/>
          <w:i w:val="0"/>
          <w:sz w:val="24"/>
          <w:szCs w:val="24"/>
          <w:u w:val="single"/>
        </w:rPr>
        <w:t xml:space="preserve"> папка/и</w:t>
      </w:r>
      <w:r w:rsidRPr="001807C1">
        <w:rPr>
          <w:rFonts w:ascii="Times New Roman" w:hAnsi="Times New Roman"/>
          <w:b w:val="0"/>
          <w:i w:val="0"/>
          <w:sz w:val="24"/>
          <w:szCs w:val="24"/>
        </w:rPr>
        <w:t xml:space="preserve"> документи</w:t>
      </w:r>
      <w:r w:rsidR="00063498">
        <w:rPr>
          <w:rFonts w:ascii="Times New Roman" w:hAnsi="Times New Roman"/>
          <w:b w:val="0"/>
          <w:i w:val="0"/>
          <w:sz w:val="24"/>
          <w:szCs w:val="24"/>
        </w:rPr>
        <w:t>те</w:t>
      </w:r>
      <w:r w:rsidRPr="001807C1">
        <w:rPr>
          <w:rFonts w:ascii="Times New Roman" w:hAnsi="Times New Roman"/>
          <w:b w:val="0"/>
          <w:i w:val="0"/>
          <w:sz w:val="24"/>
          <w:szCs w:val="24"/>
        </w:rPr>
        <w:t xml:space="preserve"> за подбор и техническото предложение.</w:t>
      </w:r>
    </w:p>
    <w:p w:rsidR="00B90464" w:rsidRDefault="00B90464" w:rsidP="001807C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1E5DB6">
        <w:rPr>
          <w:rFonts w:ascii="Times New Roman" w:hAnsi="Times New Roman"/>
          <w:b w:val="0"/>
          <w:i w:val="0"/>
          <w:sz w:val="24"/>
          <w:szCs w:val="24"/>
        </w:rPr>
        <w:t>Не се приемат оферти, които са представени след изтичане на крайния срок за получаване или в незапечатана или скъсана опаковка.</w:t>
      </w:r>
      <w:bookmarkEnd w:id="13"/>
    </w:p>
    <w:p w:rsidR="00B90464" w:rsidRPr="001E5DB6" w:rsidRDefault="00B90464" w:rsidP="001807C1">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1E5DB6">
        <w:rPr>
          <w:rFonts w:ascii="Times New Roman" w:hAnsi="Times New Roman"/>
          <w:b w:val="0"/>
          <w:i w:val="0"/>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B90464" w:rsidRPr="00362266" w:rsidRDefault="00B90464" w:rsidP="008619A3">
      <w:pPr>
        <w:spacing w:after="0" w:line="360" w:lineRule="auto"/>
        <w:ind w:firstLine="567"/>
        <w:jc w:val="both"/>
        <w:rPr>
          <w:rFonts w:ascii="Times New Roman" w:hAnsi="Times New Roman" w:cs="Times New Roman"/>
          <w:b/>
          <w:sz w:val="24"/>
          <w:szCs w:val="24"/>
        </w:rPr>
      </w:pPr>
    </w:p>
    <w:p w:rsidR="00B90464" w:rsidRPr="00FE0CBA" w:rsidRDefault="00B90464" w:rsidP="00FE0CBA">
      <w:pPr>
        <w:pStyle w:val="Heading2"/>
        <w:numPr>
          <w:ilvl w:val="0"/>
          <w:numId w:val="6"/>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i w:val="0"/>
          <w:sz w:val="24"/>
          <w:szCs w:val="24"/>
        </w:rPr>
      </w:pPr>
      <w:r w:rsidRPr="00FE0CBA">
        <w:rPr>
          <w:rFonts w:ascii="Times New Roman" w:hAnsi="Times New Roman"/>
          <w:i w:val="0"/>
          <w:sz w:val="24"/>
          <w:szCs w:val="24"/>
        </w:rPr>
        <w:lastRenderedPageBreak/>
        <w:t xml:space="preserve">Разглеждане и оценка на офертите. </w:t>
      </w:r>
    </w:p>
    <w:p w:rsidR="00B90464" w:rsidRPr="00580609" w:rsidRDefault="00B90464" w:rsidP="0058060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580609">
        <w:rPr>
          <w:rFonts w:ascii="Times New Roman" w:hAnsi="Times New Roman"/>
          <w:b w:val="0"/>
          <w:i w:val="0"/>
          <w:sz w:val="24"/>
          <w:szCs w:val="24"/>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B90464" w:rsidRPr="00580609" w:rsidRDefault="00B90464" w:rsidP="0058060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580609">
        <w:rPr>
          <w:rFonts w:ascii="Times New Roman" w:hAnsi="Times New Roman"/>
          <w:b w:val="0"/>
          <w:i w:val="0"/>
          <w:sz w:val="24"/>
          <w:szCs w:val="24"/>
        </w:rPr>
        <w:t xml:space="preserve">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писмено уведомени за такава промяна. </w:t>
      </w:r>
    </w:p>
    <w:p w:rsidR="00B90464" w:rsidRPr="00580609" w:rsidRDefault="002E5CF1" w:rsidP="0058060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580609">
        <w:rPr>
          <w:rFonts w:ascii="Times New Roman" w:hAnsi="Times New Roman"/>
          <w:b w:val="0"/>
          <w:i w:val="0"/>
          <w:sz w:val="24"/>
          <w:szCs w:val="24"/>
        </w:rPr>
        <w:t>Ценовите предложения</w:t>
      </w:r>
      <w:r w:rsidR="00B90464" w:rsidRPr="00580609">
        <w:rPr>
          <w:rFonts w:ascii="Times New Roman" w:hAnsi="Times New Roman"/>
          <w:b w:val="0"/>
          <w:i w:val="0"/>
          <w:sz w:val="24"/>
          <w:szCs w:val="24"/>
        </w:rPr>
        <w:t xml:space="preserve"> ще бъдат отворени и оповестени на място, ден и час, обявени на интернет страницата на Столична община </w:t>
      </w:r>
      <w:proofErr w:type="spellStart"/>
      <w:r w:rsidR="00B90464" w:rsidRPr="00580609">
        <w:rPr>
          <w:rFonts w:ascii="Times New Roman" w:hAnsi="Times New Roman"/>
          <w:b w:val="0"/>
          <w:i w:val="0"/>
          <w:sz w:val="24"/>
          <w:szCs w:val="24"/>
        </w:rPr>
        <w:t>www</w:t>
      </w:r>
      <w:proofErr w:type="spellEnd"/>
      <w:r w:rsidR="00B90464" w:rsidRPr="00580609">
        <w:rPr>
          <w:rFonts w:ascii="Times New Roman" w:hAnsi="Times New Roman"/>
          <w:b w:val="0"/>
          <w:i w:val="0"/>
          <w:sz w:val="24"/>
          <w:szCs w:val="24"/>
        </w:rPr>
        <w:t>.</w:t>
      </w:r>
      <w:proofErr w:type="spellStart"/>
      <w:r w:rsidR="00B90464" w:rsidRPr="00580609">
        <w:rPr>
          <w:rFonts w:ascii="Times New Roman" w:hAnsi="Times New Roman"/>
          <w:b w:val="0"/>
          <w:i w:val="0"/>
          <w:sz w:val="24"/>
          <w:szCs w:val="24"/>
        </w:rPr>
        <w:t>sofia</w:t>
      </w:r>
      <w:proofErr w:type="spellEnd"/>
      <w:r w:rsidR="00B90464" w:rsidRPr="00580609">
        <w:rPr>
          <w:rFonts w:ascii="Times New Roman" w:hAnsi="Times New Roman"/>
          <w:b w:val="0"/>
          <w:i w:val="0"/>
          <w:sz w:val="24"/>
          <w:szCs w:val="24"/>
        </w:rPr>
        <w:t>.</w:t>
      </w:r>
      <w:proofErr w:type="spellStart"/>
      <w:r w:rsidR="00B90464" w:rsidRPr="00580609">
        <w:rPr>
          <w:rFonts w:ascii="Times New Roman" w:hAnsi="Times New Roman"/>
          <w:b w:val="0"/>
          <w:i w:val="0"/>
          <w:sz w:val="24"/>
          <w:szCs w:val="24"/>
        </w:rPr>
        <w:t>bg</w:t>
      </w:r>
      <w:proofErr w:type="spellEnd"/>
      <w:r w:rsidR="00B90464" w:rsidRPr="00580609">
        <w:rPr>
          <w:rFonts w:ascii="Times New Roman" w:hAnsi="Times New Roman"/>
          <w:b w:val="0"/>
          <w:i w:val="0"/>
          <w:sz w:val="24"/>
          <w:szCs w:val="24"/>
        </w:rPr>
        <w:t xml:space="preserve">, Раздел „Профил на купувача“ най- малко два работни дни преди тяхното отваряне. </w:t>
      </w:r>
    </w:p>
    <w:p w:rsidR="00362266" w:rsidRPr="00362266" w:rsidRDefault="00362266" w:rsidP="008619A3">
      <w:pPr>
        <w:tabs>
          <w:tab w:val="num" w:pos="1146"/>
        </w:tabs>
        <w:spacing w:after="0" w:line="360" w:lineRule="auto"/>
        <w:jc w:val="center"/>
        <w:rPr>
          <w:rFonts w:ascii="Times New Roman" w:hAnsi="Times New Roman" w:cs="Times New Roman"/>
          <w:b/>
          <w:sz w:val="24"/>
          <w:szCs w:val="24"/>
        </w:rPr>
      </w:pPr>
    </w:p>
    <w:p w:rsidR="00B90464" w:rsidRPr="00362266" w:rsidRDefault="00B90464" w:rsidP="008619A3">
      <w:pPr>
        <w:tabs>
          <w:tab w:val="num" w:pos="1146"/>
        </w:tabs>
        <w:spacing w:after="0" w:line="360" w:lineRule="auto"/>
        <w:jc w:val="center"/>
        <w:rPr>
          <w:rFonts w:ascii="Times New Roman" w:hAnsi="Times New Roman" w:cs="Times New Roman"/>
          <w:b/>
          <w:sz w:val="24"/>
          <w:szCs w:val="24"/>
        </w:rPr>
      </w:pPr>
      <w:r w:rsidRPr="00362266">
        <w:rPr>
          <w:rFonts w:ascii="Times New Roman" w:hAnsi="Times New Roman" w:cs="Times New Roman"/>
          <w:b/>
          <w:sz w:val="24"/>
          <w:szCs w:val="24"/>
        </w:rPr>
        <w:t>IX. ГАРАНЦИИ ЗА ИЗПЪЛНЕНИЕ НА ДОГОВОРА И ОБЕЗПЕЧЕНИЯ</w:t>
      </w:r>
    </w:p>
    <w:p w:rsidR="00B90464" w:rsidRPr="00580609" w:rsidRDefault="00B90464" w:rsidP="00580609">
      <w:pPr>
        <w:pStyle w:val="Heading2"/>
        <w:numPr>
          <w:ilvl w:val="0"/>
          <w:numId w:val="6"/>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i w:val="0"/>
          <w:sz w:val="24"/>
          <w:szCs w:val="24"/>
        </w:rPr>
      </w:pPr>
      <w:bookmarkStart w:id="14" w:name="_Toc355016365"/>
      <w:r w:rsidRPr="00580609">
        <w:rPr>
          <w:rFonts w:ascii="Times New Roman" w:hAnsi="Times New Roman"/>
          <w:i w:val="0"/>
          <w:sz w:val="24"/>
          <w:szCs w:val="24"/>
        </w:rPr>
        <w:t>Гаранция за изпълнение на договора – условия, размер и начин на плащане:</w:t>
      </w:r>
      <w:bookmarkEnd w:id="14"/>
    </w:p>
    <w:p w:rsidR="00B90464" w:rsidRPr="00580609" w:rsidRDefault="00B90464" w:rsidP="0058060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580609">
        <w:rPr>
          <w:rFonts w:ascii="Times New Roman" w:hAnsi="Times New Roman"/>
          <w:b w:val="0"/>
          <w:i w:val="0"/>
          <w:sz w:val="24"/>
          <w:szCs w:val="24"/>
        </w:rPr>
        <w:t>Гаранцията за изпълнение е в размер на 5% от стойността на договора без включен ДДС;</w:t>
      </w:r>
    </w:p>
    <w:p w:rsidR="00B90464" w:rsidRPr="00580609" w:rsidRDefault="00B90464" w:rsidP="0058060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580609">
        <w:rPr>
          <w:rFonts w:ascii="Times New Roman" w:hAnsi="Times New Roman"/>
          <w:b w:val="0"/>
          <w:i w:val="0"/>
          <w:sz w:val="24"/>
          <w:szCs w:val="24"/>
        </w:rPr>
        <w:t xml:space="preserve"> Гаранцията се представя в една от следните форми: </w:t>
      </w:r>
    </w:p>
    <w:p w:rsidR="00B90464" w:rsidRPr="00362266" w:rsidRDefault="00B90464" w:rsidP="008619A3">
      <w:pPr>
        <w:pStyle w:val="ListParagraph"/>
        <w:spacing w:line="360" w:lineRule="auto"/>
        <w:ind w:left="0" w:firstLine="1134"/>
        <w:jc w:val="both"/>
        <w:rPr>
          <w:szCs w:val="24"/>
        </w:rPr>
      </w:pPr>
      <w:r w:rsidRPr="00362266">
        <w:rPr>
          <w:b/>
          <w:szCs w:val="24"/>
        </w:rPr>
        <w:t>28.2.1.</w:t>
      </w:r>
      <w:r w:rsidRPr="00362266">
        <w:rPr>
          <w:szCs w:val="24"/>
        </w:rPr>
        <w:t xml:space="preserve"> парична сума;</w:t>
      </w:r>
    </w:p>
    <w:p w:rsidR="00B90464" w:rsidRPr="00362266" w:rsidRDefault="00B90464" w:rsidP="008619A3">
      <w:pPr>
        <w:pStyle w:val="ListParagraph"/>
        <w:spacing w:line="360" w:lineRule="auto"/>
        <w:ind w:left="0" w:firstLine="1134"/>
        <w:jc w:val="both"/>
        <w:rPr>
          <w:szCs w:val="24"/>
        </w:rPr>
      </w:pPr>
      <w:r w:rsidRPr="00362266">
        <w:rPr>
          <w:b/>
          <w:szCs w:val="24"/>
        </w:rPr>
        <w:t>28.2.</w:t>
      </w:r>
      <w:proofErr w:type="spellStart"/>
      <w:r w:rsidRPr="00362266">
        <w:rPr>
          <w:b/>
          <w:szCs w:val="24"/>
        </w:rPr>
        <w:t>2</w:t>
      </w:r>
      <w:proofErr w:type="spellEnd"/>
      <w:r w:rsidRPr="00362266">
        <w:rPr>
          <w:b/>
          <w:szCs w:val="24"/>
        </w:rPr>
        <w:t>.</w:t>
      </w:r>
      <w:r w:rsidRPr="00362266">
        <w:rPr>
          <w:szCs w:val="24"/>
        </w:rPr>
        <w:t xml:space="preserve"> банкова гаранция;</w:t>
      </w:r>
    </w:p>
    <w:p w:rsidR="00B90464" w:rsidRPr="00362266" w:rsidRDefault="00B90464" w:rsidP="008619A3">
      <w:pPr>
        <w:pStyle w:val="ListParagraph"/>
        <w:spacing w:line="360" w:lineRule="auto"/>
        <w:ind w:left="0" w:firstLine="1134"/>
        <w:jc w:val="both"/>
        <w:rPr>
          <w:szCs w:val="24"/>
        </w:rPr>
      </w:pPr>
      <w:r w:rsidRPr="00362266">
        <w:rPr>
          <w:b/>
          <w:szCs w:val="24"/>
        </w:rPr>
        <w:t>28.2.3.</w:t>
      </w:r>
      <w:r w:rsidRPr="00362266">
        <w:rPr>
          <w:szCs w:val="24"/>
        </w:rPr>
        <w:t xml:space="preserve"> застраховка, която обезпечава изпълнението чрез покритие на отговорността на изпълнителя. </w:t>
      </w:r>
    </w:p>
    <w:p w:rsidR="00B90464" w:rsidRPr="00580609" w:rsidRDefault="00B90464" w:rsidP="0058060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580609">
        <w:rPr>
          <w:rFonts w:ascii="Times New Roman" w:hAnsi="Times New Roman"/>
          <w:b w:val="0"/>
          <w:i w:val="0"/>
          <w:sz w:val="24"/>
          <w:szCs w:val="24"/>
        </w:rPr>
        <w:t>Гаранцията по т. 28.2.1 или т. 28.2.2 може да се предостави от името на изпълнителя за сметка на трето лице – гарант.</w:t>
      </w:r>
    </w:p>
    <w:p w:rsidR="00580609" w:rsidRPr="00580609" w:rsidRDefault="00B90464" w:rsidP="0058060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580609">
        <w:rPr>
          <w:rFonts w:ascii="Times New Roman" w:hAnsi="Times New Roman"/>
          <w:b w:val="0"/>
          <w:i w:val="0"/>
          <w:sz w:val="24"/>
          <w:szCs w:val="24"/>
        </w:rPr>
        <w:t>Участникът, определен за изпълнител, избира сам формата на гаранцията за изпълнение.</w:t>
      </w:r>
    </w:p>
    <w:p w:rsidR="00003B0F" w:rsidRDefault="00B90464" w:rsidP="00003B0F">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lang w:val="en-US"/>
        </w:rPr>
      </w:pPr>
      <w:r w:rsidRPr="00580609">
        <w:rPr>
          <w:rFonts w:ascii="Times New Roman" w:hAnsi="Times New Roman"/>
          <w:b w:val="0"/>
          <w:i w:val="0"/>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003B0F" w:rsidRPr="00003B0F" w:rsidRDefault="00003B0F" w:rsidP="00003B0F">
      <w:pPr>
        <w:rPr>
          <w:lang w:val="en-US" w:eastAsia="bg-BG"/>
        </w:rPr>
      </w:pPr>
    </w:p>
    <w:p w:rsidR="00580609" w:rsidRDefault="00B90464" w:rsidP="0058060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lang w:val="en-US"/>
        </w:rPr>
      </w:pPr>
      <w:r w:rsidRPr="00580609">
        <w:rPr>
          <w:rFonts w:ascii="Times New Roman" w:hAnsi="Times New Roman"/>
          <w:b w:val="0"/>
          <w:i w:val="0"/>
          <w:sz w:val="24"/>
          <w:szCs w:val="24"/>
        </w:rPr>
        <w:lastRenderedPageBreak/>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B90464" w:rsidRPr="00580609" w:rsidRDefault="00B90464" w:rsidP="0058060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580609">
        <w:rPr>
          <w:rFonts w:ascii="Times New Roman" w:hAnsi="Times New Roman"/>
          <w:b w:val="0"/>
          <w:i w:val="0"/>
          <w:sz w:val="24"/>
          <w:szCs w:val="24"/>
        </w:rPr>
        <w:t>При представяне на гаранцията във вид на платежно нареждане - паричната сума се внася по сметка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B90464" w:rsidRPr="00580609" w:rsidRDefault="00B90464" w:rsidP="0058060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580609">
        <w:rPr>
          <w:rFonts w:ascii="Times New Roman" w:hAnsi="Times New Roman"/>
          <w:b w:val="0"/>
          <w:i w:val="0"/>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Със срок на валидност на банковата гаранция най-малко 30/тридесет/ дни след изтичане срока на договора.</w:t>
      </w:r>
    </w:p>
    <w:p w:rsidR="00B90464" w:rsidRPr="00580609" w:rsidRDefault="00B90464" w:rsidP="0058060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580609">
        <w:rPr>
          <w:rFonts w:ascii="Times New Roman" w:hAnsi="Times New Roman"/>
          <w:b w:val="0"/>
          <w:i w:val="0"/>
          <w:sz w:val="24"/>
          <w:szCs w:val="24"/>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w:t>
      </w:r>
    </w:p>
    <w:p w:rsidR="00B90464" w:rsidRPr="00580609" w:rsidRDefault="00B90464" w:rsidP="00580609">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580609">
        <w:rPr>
          <w:rFonts w:ascii="Times New Roman" w:hAnsi="Times New Roman"/>
          <w:b w:val="0"/>
          <w:i w:val="0"/>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B90464" w:rsidRPr="00362266" w:rsidRDefault="00B90464" w:rsidP="008619A3">
      <w:pPr>
        <w:pStyle w:val="ListParagraph"/>
        <w:spacing w:line="360" w:lineRule="auto"/>
        <w:ind w:left="360"/>
        <w:jc w:val="both"/>
        <w:rPr>
          <w:b/>
          <w:bCs/>
          <w:szCs w:val="24"/>
        </w:rPr>
      </w:pPr>
    </w:p>
    <w:p w:rsidR="00B90464" w:rsidRPr="00580609" w:rsidRDefault="00B90464" w:rsidP="00580609">
      <w:pPr>
        <w:pStyle w:val="Heading2"/>
        <w:numPr>
          <w:ilvl w:val="0"/>
          <w:numId w:val="6"/>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i w:val="0"/>
          <w:sz w:val="24"/>
          <w:szCs w:val="24"/>
        </w:rPr>
      </w:pPr>
      <w:r w:rsidRPr="00580609">
        <w:rPr>
          <w:rFonts w:ascii="Times New Roman" w:hAnsi="Times New Roman"/>
          <w:i w:val="0"/>
          <w:sz w:val="24"/>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B90464" w:rsidRPr="00E9639F" w:rsidRDefault="00B90464" w:rsidP="00580609">
      <w:pPr>
        <w:pStyle w:val="Heading2"/>
        <w:numPr>
          <w:ilvl w:val="0"/>
          <w:numId w:val="0"/>
        </w:numPr>
        <w:tabs>
          <w:tab w:val="left" w:pos="0"/>
          <w:tab w:val="left" w:pos="142"/>
          <w:tab w:val="left" w:pos="993"/>
        </w:tabs>
        <w:autoSpaceDE w:val="0"/>
        <w:autoSpaceDN w:val="0"/>
        <w:adjustRightInd w:val="0"/>
        <w:spacing w:before="0" w:after="0" w:line="360" w:lineRule="auto"/>
        <w:ind w:left="502"/>
        <w:jc w:val="both"/>
        <w:rPr>
          <w:rFonts w:ascii="Times New Roman" w:hAnsi="Times New Roman"/>
          <w:b w:val="0"/>
          <w:i w:val="0"/>
          <w:sz w:val="24"/>
          <w:szCs w:val="24"/>
        </w:rPr>
      </w:pPr>
    </w:p>
    <w:p w:rsidR="00E9639F" w:rsidRPr="00E9639F" w:rsidRDefault="00E9639F" w:rsidP="00E9639F">
      <w:pPr>
        <w:rPr>
          <w:rFonts w:ascii="Times New Roman" w:hAnsi="Times New Roman" w:cs="Times New Roman"/>
          <w:lang w:eastAsia="bg-BG"/>
        </w:rPr>
      </w:pPr>
    </w:p>
    <w:p w:rsidR="00B90464" w:rsidRPr="00580609" w:rsidRDefault="00B90464" w:rsidP="00580609">
      <w:pPr>
        <w:pStyle w:val="Heading2"/>
        <w:numPr>
          <w:ilvl w:val="0"/>
          <w:numId w:val="6"/>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i w:val="0"/>
          <w:sz w:val="24"/>
          <w:szCs w:val="24"/>
        </w:rPr>
      </w:pPr>
      <w:r w:rsidRPr="00580609">
        <w:rPr>
          <w:rFonts w:ascii="Times New Roman" w:hAnsi="Times New Roman"/>
          <w:i w:val="0"/>
          <w:sz w:val="24"/>
          <w:szCs w:val="24"/>
        </w:rPr>
        <w:t xml:space="preserve"> Информация за задълженията, свързани с данъци и осигуровки, опазване на околната среда, закрила на заетостта и условията на труд</w:t>
      </w:r>
    </w:p>
    <w:p w:rsidR="00B90464" w:rsidRPr="00362266" w:rsidRDefault="00B90464" w:rsidP="008619A3">
      <w:pPr>
        <w:spacing w:after="0" w:line="360" w:lineRule="auto"/>
        <w:ind w:firstLine="708"/>
        <w:jc w:val="both"/>
        <w:rPr>
          <w:rFonts w:ascii="Times New Roman" w:hAnsi="Times New Roman" w:cs="Times New Roman"/>
          <w:sz w:val="24"/>
          <w:szCs w:val="24"/>
        </w:rPr>
      </w:pPr>
      <w:r w:rsidRPr="00362266">
        <w:rPr>
          <w:rFonts w:ascii="Times New Roman" w:hAnsi="Times New Roman" w:cs="Times New Roman"/>
          <w:sz w:val="24"/>
          <w:szCs w:val="24"/>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362266">
        <w:rPr>
          <w:rFonts w:ascii="Times New Roman" w:hAnsi="Times New Roman" w:cs="Times New Roman"/>
          <w:sz w:val="24"/>
          <w:szCs w:val="24"/>
        </w:rPr>
        <w:t>относими</w:t>
      </w:r>
      <w:proofErr w:type="spellEnd"/>
      <w:r w:rsidRPr="00362266">
        <w:rPr>
          <w:rFonts w:ascii="Times New Roman" w:hAnsi="Times New Roman" w:cs="Times New Roman"/>
          <w:sz w:val="24"/>
          <w:szCs w:val="24"/>
        </w:rPr>
        <w:t xml:space="preserve"> към предмет на поръчката, както следва:</w:t>
      </w:r>
    </w:p>
    <w:p w:rsidR="00B90464" w:rsidRPr="00362266" w:rsidRDefault="00B90464" w:rsidP="008619A3">
      <w:pPr>
        <w:numPr>
          <w:ilvl w:val="0"/>
          <w:numId w:val="2"/>
        </w:numPr>
        <w:tabs>
          <w:tab w:val="left" w:pos="57"/>
          <w:tab w:val="num" w:pos="851"/>
          <w:tab w:val="left" w:pos="1134"/>
        </w:tabs>
        <w:spacing w:after="0" w:line="360" w:lineRule="auto"/>
        <w:ind w:left="540" w:right="136" w:hanging="180"/>
        <w:jc w:val="both"/>
        <w:rPr>
          <w:rFonts w:ascii="Times New Roman" w:hAnsi="Times New Roman" w:cs="Times New Roman"/>
          <w:sz w:val="24"/>
          <w:szCs w:val="24"/>
        </w:rPr>
      </w:pPr>
      <w:r w:rsidRPr="00362266">
        <w:rPr>
          <w:rFonts w:ascii="Times New Roman" w:hAnsi="Times New Roman" w:cs="Times New Roman"/>
          <w:sz w:val="24"/>
          <w:szCs w:val="24"/>
        </w:rPr>
        <w:t>Относно задълженията, свързани с данъци и осигуровки:</w:t>
      </w:r>
    </w:p>
    <w:p w:rsidR="00B90464" w:rsidRPr="00362266" w:rsidRDefault="00B90464" w:rsidP="008619A3">
      <w:pPr>
        <w:tabs>
          <w:tab w:val="left" w:pos="57"/>
          <w:tab w:val="left" w:pos="1134"/>
        </w:tabs>
        <w:spacing w:after="0" w:line="360" w:lineRule="auto"/>
        <w:ind w:right="136" w:firstLine="570"/>
        <w:jc w:val="both"/>
        <w:rPr>
          <w:rFonts w:ascii="Times New Roman" w:hAnsi="Times New Roman" w:cs="Times New Roman"/>
          <w:sz w:val="24"/>
          <w:szCs w:val="24"/>
        </w:rPr>
      </w:pPr>
      <w:r w:rsidRPr="00362266">
        <w:rPr>
          <w:rFonts w:ascii="Times New Roman" w:hAnsi="Times New Roman" w:cs="Times New Roman"/>
          <w:sz w:val="24"/>
          <w:szCs w:val="24"/>
        </w:rPr>
        <w:t>Национална агенция по приходите:</w:t>
      </w:r>
    </w:p>
    <w:p w:rsidR="00B90464" w:rsidRPr="00362266" w:rsidRDefault="006C0214" w:rsidP="008619A3">
      <w:pPr>
        <w:shd w:val="clear" w:color="auto" w:fill="FFFFFF"/>
        <w:tabs>
          <w:tab w:val="left" w:pos="1134"/>
        </w:tabs>
        <w:spacing w:after="0" w:line="360" w:lineRule="auto"/>
        <w:rPr>
          <w:rFonts w:ascii="Times New Roman" w:hAnsi="Times New Roman" w:cs="Times New Roman"/>
          <w:sz w:val="24"/>
          <w:szCs w:val="24"/>
          <w:lang w:eastAsia="bg-BG"/>
        </w:rPr>
      </w:pPr>
      <w:hyperlink r:id="rId11" w:tgtFrame="_blank" w:history="1">
        <w:r w:rsidR="00B90464" w:rsidRPr="00362266">
          <w:rPr>
            <w:rFonts w:ascii="Times New Roman" w:hAnsi="Times New Roman" w:cs="Times New Roman"/>
            <w:sz w:val="24"/>
            <w:szCs w:val="24"/>
            <w:u w:val="single"/>
            <w:lang w:eastAsia="bg-BG"/>
          </w:rPr>
          <w:t>Информационен телефон на НАП - 0700 18 700</w:t>
        </w:r>
      </w:hyperlink>
      <w:r w:rsidR="00B90464" w:rsidRPr="00362266">
        <w:rPr>
          <w:rFonts w:ascii="Times New Roman" w:hAnsi="Times New Roman" w:cs="Times New Roman"/>
          <w:b/>
          <w:bCs/>
          <w:sz w:val="24"/>
          <w:szCs w:val="24"/>
          <w:lang w:eastAsia="bg-BG"/>
        </w:rPr>
        <w:t xml:space="preserve">; </w:t>
      </w:r>
      <w:r w:rsidR="00B90464" w:rsidRPr="00362266">
        <w:rPr>
          <w:rFonts w:ascii="Times New Roman" w:hAnsi="Times New Roman" w:cs="Times New Roman"/>
          <w:sz w:val="24"/>
          <w:szCs w:val="24"/>
          <w:lang w:eastAsia="bg-BG"/>
        </w:rPr>
        <w:t>интернет адрес:</w:t>
      </w:r>
      <w:r w:rsidR="00B90464" w:rsidRPr="00362266">
        <w:rPr>
          <w:rFonts w:ascii="Times New Roman" w:hAnsi="Times New Roman" w:cs="Times New Roman"/>
          <w:b/>
          <w:bCs/>
          <w:sz w:val="24"/>
          <w:szCs w:val="24"/>
          <w:lang w:eastAsia="bg-BG"/>
        </w:rPr>
        <w:t xml:space="preserve"> </w:t>
      </w:r>
      <w:hyperlink r:id="rId12" w:history="1">
        <w:r w:rsidR="00B90464" w:rsidRPr="00362266">
          <w:rPr>
            <w:rFonts w:ascii="Times New Roman" w:hAnsi="Times New Roman" w:cs="Times New Roman"/>
            <w:sz w:val="24"/>
            <w:szCs w:val="24"/>
            <w:u w:val="single"/>
            <w:lang w:eastAsia="bg-BG"/>
          </w:rPr>
          <w:t>www.nap.bg</w:t>
        </w:r>
      </w:hyperlink>
    </w:p>
    <w:p w:rsidR="00B90464" w:rsidRPr="00362266" w:rsidRDefault="00B90464" w:rsidP="008619A3">
      <w:pPr>
        <w:tabs>
          <w:tab w:val="left" w:pos="57"/>
          <w:tab w:val="left" w:pos="1134"/>
        </w:tabs>
        <w:spacing w:after="0" w:line="360" w:lineRule="auto"/>
        <w:ind w:left="540" w:right="136"/>
        <w:jc w:val="both"/>
        <w:rPr>
          <w:rFonts w:ascii="Times New Roman" w:hAnsi="Times New Roman" w:cs="Times New Roman"/>
          <w:sz w:val="24"/>
          <w:szCs w:val="24"/>
        </w:rPr>
      </w:pPr>
      <w:r w:rsidRPr="00362266">
        <w:rPr>
          <w:rFonts w:ascii="Times New Roman" w:hAnsi="Times New Roman" w:cs="Times New Roman"/>
          <w:sz w:val="24"/>
          <w:szCs w:val="24"/>
        </w:rPr>
        <w:lastRenderedPageBreak/>
        <w:t>Относно задълженията, опазване на околната среда:</w:t>
      </w:r>
    </w:p>
    <w:p w:rsidR="00B90464" w:rsidRPr="00362266" w:rsidRDefault="00B90464" w:rsidP="008619A3">
      <w:pPr>
        <w:tabs>
          <w:tab w:val="left" w:pos="57"/>
          <w:tab w:val="left" w:pos="1134"/>
        </w:tabs>
        <w:spacing w:after="0" w:line="360" w:lineRule="auto"/>
        <w:ind w:right="136" w:firstLine="570"/>
        <w:jc w:val="both"/>
        <w:rPr>
          <w:rFonts w:ascii="Times New Roman" w:hAnsi="Times New Roman" w:cs="Times New Roman"/>
          <w:sz w:val="24"/>
          <w:szCs w:val="24"/>
        </w:rPr>
      </w:pPr>
      <w:r w:rsidRPr="00362266">
        <w:rPr>
          <w:rFonts w:ascii="Times New Roman" w:hAnsi="Times New Roman" w:cs="Times New Roman"/>
          <w:sz w:val="24"/>
          <w:szCs w:val="24"/>
        </w:rPr>
        <w:t>Министерство на околната среда и водите</w:t>
      </w:r>
    </w:p>
    <w:p w:rsidR="00B90464" w:rsidRPr="00362266" w:rsidRDefault="00B90464" w:rsidP="008619A3">
      <w:pPr>
        <w:tabs>
          <w:tab w:val="left" w:pos="709"/>
          <w:tab w:val="left" w:pos="1134"/>
        </w:tabs>
        <w:spacing w:after="0" w:line="360" w:lineRule="auto"/>
        <w:ind w:left="567" w:right="136"/>
        <w:rPr>
          <w:rFonts w:ascii="Times New Roman" w:hAnsi="Times New Roman" w:cs="Times New Roman"/>
          <w:sz w:val="24"/>
          <w:szCs w:val="24"/>
        </w:rPr>
      </w:pPr>
      <w:r w:rsidRPr="00362266">
        <w:rPr>
          <w:rFonts w:ascii="Times New Roman" w:hAnsi="Times New Roman" w:cs="Times New Roman"/>
          <w:sz w:val="24"/>
          <w:szCs w:val="24"/>
        </w:rPr>
        <w:t>Информационен център на МОСВ:</w:t>
      </w:r>
    </w:p>
    <w:p w:rsidR="00B90464" w:rsidRPr="00362266" w:rsidRDefault="00B90464" w:rsidP="008619A3">
      <w:pPr>
        <w:tabs>
          <w:tab w:val="left" w:pos="709"/>
          <w:tab w:val="left" w:pos="1134"/>
        </w:tabs>
        <w:spacing w:after="0" w:line="360" w:lineRule="auto"/>
        <w:ind w:left="567" w:right="136"/>
        <w:rPr>
          <w:rFonts w:ascii="Times New Roman" w:hAnsi="Times New Roman" w:cs="Times New Roman"/>
          <w:sz w:val="24"/>
          <w:szCs w:val="24"/>
        </w:rPr>
      </w:pPr>
      <w:r w:rsidRPr="00362266">
        <w:rPr>
          <w:rFonts w:ascii="Times New Roman" w:hAnsi="Times New Roman" w:cs="Times New Roman"/>
          <w:sz w:val="24"/>
          <w:szCs w:val="24"/>
        </w:rPr>
        <w:t>работи за посетители всеки работен ден от 14 до 17 ч.</w:t>
      </w:r>
    </w:p>
    <w:p w:rsidR="00B90464" w:rsidRPr="00362266" w:rsidRDefault="00B90464" w:rsidP="008619A3">
      <w:pPr>
        <w:tabs>
          <w:tab w:val="left" w:pos="709"/>
          <w:tab w:val="left" w:pos="1134"/>
        </w:tabs>
        <w:spacing w:after="0" w:line="360" w:lineRule="auto"/>
        <w:ind w:left="567" w:right="136"/>
        <w:rPr>
          <w:rFonts w:ascii="Times New Roman" w:hAnsi="Times New Roman" w:cs="Times New Roman"/>
          <w:sz w:val="24"/>
          <w:szCs w:val="24"/>
        </w:rPr>
      </w:pPr>
      <w:r w:rsidRPr="00362266">
        <w:rPr>
          <w:rFonts w:ascii="Times New Roman" w:hAnsi="Times New Roman" w:cs="Times New Roman"/>
          <w:sz w:val="24"/>
          <w:szCs w:val="24"/>
        </w:rPr>
        <w:t xml:space="preserve">София 1000, ул. "У. </w:t>
      </w:r>
      <w:proofErr w:type="spellStart"/>
      <w:r w:rsidRPr="00362266">
        <w:rPr>
          <w:rFonts w:ascii="Times New Roman" w:hAnsi="Times New Roman" w:cs="Times New Roman"/>
          <w:sz w:val="24"/>
          <w:szCs w:val="24"/>
        </w:rPr>
        <w:t>Гладстон</w:t>
      </w:r>
      <w:proofErr w:type="spellEnd"/>
      <w:r w:rsidRPr="00362266">
        <w:rPr>
          <w:rFonts w:ascii="Times New Roman" w:hAnsi="Times New Roman" w:cs="Times New Roman"/>
          <w:sz w:val="24"/>
          <w:szCs w:val="24"/>
        </w:rPr>
        <w:t>" № 67, телефон: 02/ 940 6331</w:t>
      </w:r>
    </w:p>
    <w:p w:rsidR="00B90464" w:rsidRPr="00362266" w:rsidRDefault="00B90464" w:rsidP="008619A3">
      <w:pPr>
        <w:tabs>
          <w:tab w:val="left" w:pos="57"/>
          <w:tab w:val="left" w:pos="1134"/>
        </w:tabs>
        <w:spacing w:after="0" w:line="360" w:lineRule="auto"/>
        <w:ind w:right="136" w:firstLine="570"/>
        <w:rPr>
          <w:rFonts w:ascii="Times New Roman" w:hAnsi="Times New Roman" w:cs="Times New Roman"/>
          <w:sz w:val="24"/>
          <w:szCs w:val="24"/>
          <w:u w:val="single"/>
        </w:rPr>
      </w:pPr>
      <w:r w:rsidRPr="00362266">
        <w:rPr>
          <w:rFonts w:ascii="Times New Roman" w:hAnsi="Times New Roman" w:cs="Times New Roman"/>
          <w:sz w:val="24"/>
          <w:szCs w:val="24"/>
        </w:rPr>
        <w:t xml:space="preserve">Интернет адрес: </w:t>
      </w:r>
      <w:hyperlink r:id="rId13" w:history="1">
        <w:r w:rsidRPr="00362266">
          <w:rPr>
            <w:rFonts w:ascii="Times New Roman" w:hAnsi="Times New Roman" w:cs="Times New Roman"/>
            <w:sz w:val="24"/>
            <w:szCs w:val="24"/>
            <w:u w:val="single"/>
          </w:rPr>
          <w:t>http://www3.moew.government.bg/</w:t>
        </w:r>
      </w:hyperlink>
    </w:p>
    <w:p w:rsidR="00B90464" w:rsidRPr="00362266" w:rsidRDefault="00B90464" w:rsidP="008619A3">
      <w:pPr>
        <w:tabs>
          <w:tab w:val="left" w:pos="57"/>
          <w:tab w:val="left" w:pos="1134"/>
        </w:tabs>
        <w:spacing w:after="0" w:line="360" w:lineRule="auto"/>
        <w:ind w:left="540" w:right="136"/>
        <w:jc w:val="both"/>
        <w:rPr>
          <w:rFonts w:ascii="Times New Roman" w:hAnsi="Times New Roman" w:cs="Times New Roman"/>
          <w:sz w:val="24"/>
          <w:szCs w:val="24"/>
        </w:rPr>
      </w:pPr>
      <w:r w:rsidRPr="00362266">
        <w:rPr>
          <w:rFonts w:ascii="Times New Roman" w:hAnsi="Times New Roman" w:cs="Times New Roman"/>
          <w:sz w:val="24"/>
          <w:szCs w:val="24"/>
        </w:rPr>
        <w:t>Относно задълженията, закрила на заетостта и условията на труд:</w:t>
      </w:r>
    </w:p>
    <w:p w:rsidR="00B90464" w:rsidRPr="00362266" w:rsidRDefault="00B90464" w:rsidP="008619A3">
      <w:pPr>
        <w:tabs>
          <w:tab w:val="left" w:pos="57"/>
          <w:tab w:val="left" w:pos="1134"/>
        </w:tabs>
        <w:spacing w:after="0" w:line="360" w:lineRule="auto"/>
        <w:ind w:right="136" w:firstLine="570"/>
        <w:jc w:val="both"/>
        <w:rPr>
          <w:rFonts w:ascii="Times New Roman" w:hAnsi="Times New Roman" w:cs="Times New Roman"/>
          <w:sz w:val="24"/>
          <w:szCs w:val="24"/>
        </w:rPr>
      </w:pPr>
      <w:r w:rsidRPr="00362266">
        <w:rPr>
          <w:rFonts w:ascii="Times New Roman" w:hAnsi="Times New Roman" w:cs="Times New Roman"/>
          <w:sz w:val="24"/>
          <w:szCs w:val="24"/>
        </w:rPr>
        <w:t>Министерство на труда и социалната политика:</w:t>
      </w:r>
    </w:p>
    <w:p w:rsidR="00B90464" w:rsidRPr="00362266" w:rsidRDefault="00B90464" w:rsidP="008619A3">
      <w:pPr>
        <w:tabs>
          <w:tab w:val="left" w:pos="57"/>
          <w:tab w:val="left" w:pos="1134"/>
        </w:tabs>
        <w:spacing w:after="0" w:line="360" w:lineRule="auto"/>
        <w:ind w:right="136" w:firstLine="570"/>
        <w:jc w:val="both"/>
        <w:rPr>
          <w:rFonts w:ascii="Times New Roman" w:hAnsi="Times New Roman" w:cs="Times New Roman"/>
          <w:sz w:val="24"/>
          <w:szCs w:val="24"/>
        </w:rPr>
      </w:pPr>
      <w:r w:rsidRPr="00362266">
        <w:rPr>
          <w:rFonts w:ascii="Times New Roman" w:hAnsi="Times New Roman" w:cs="Times New Roman"/>
          <w:sz w:val="24"/>
          <w:szCs w:val="24"/>
        </w:rPr>
        <w:t xml:space="preserve">Интернет адрес: </w:t>
      </w:r>
      <w:hyperlink r:id="rId14" w:history="1">
        <w:r w:rsidRPr="00362266">
          <w:rPr>
            <w:rFonts w:ascii="Times New Roman" w:hAnsi="Times New Roman" w:cs="Times New Roman"/>
            <w:sz w:val="24"/>
            <w:szCs w:val="24"/>
            <w:u w:val="single"/>
          </w:rPr>
          <w:t>http://www.mlsp.government.bg</w:t>
        </w:r>
      </w:hyperlink>
    </w:p>
    <w:p w:rsidR="00B90464" w:rsidRPr="00362266" w:rsidRDefault="00B90464" w:rsidP="008619A3">
      <w:pPr>
        <w:tabs>
          <w:tab w:val="left" w:pos="57"/>
          <w:tab w:val="left" w:pos="1134"/>
        </w:tabs>
        <w:spacing w:after="0" w:line="360" w:lineRule="auto"/>
        <w:ind w:right="136" w:firstLine="570"/>
        <w:jc w:val="both"/>
        <w:rPr>
          <w:rFonts w:ascii="Times New Roman" w:hAnsi="Times New Roman" w:cs="Times New Roman"/>
          <w:sz w:val="24"/>
          <w:szCs w:val="24"/>
        </w:rPr>
      </w:pPr>
      <w:r w:rsidRPr="00362266">
        <w:rPr>
          <w:rFonts w:ascii="Times New Roman" w:hAnsi="Times New Roman" w:cs="Times New Roman"/>
          <w:sz w:val="24"/>
          <w:szCs w:val="24"/>
        </w:rPr>
        <w:t>София 1051, ул. Триадица №2, телефон: 02/8119 443</w:t>
      </w:r>
    </w:p>
    <w:p w:rsidR="001B1A92" w:rsidRPr="00362266" w:rsidRDefault="001B1A92" w:rsidP="008619A3">
      <w:pPr>
        <w:keepNext/>
        <w:spacing w:after="0" w:line="360" w:lineRule="auto"/>
        <w:ind w:left="708" w:hanging="850"/>
        <w:jc w:val="center"/>
        <w:outlineLvl w:val="0"/>
        <w:rPr>
          <w:rFonts w:ascii="Times New Roman" w:hAnsi="Times New Roman" w:cs="Times New Roman"/>
          <w:b/>
          <w:bCs/>
          <w:kern w:val="32"/>
          <w:sz w:val="24"/>
          <w:szCs w:val="24"/>
        </w:rPr>
      </w:pPr>
      <w:bookmarkStart w:id="15" w:name="_Toc355016368"/>
    </w:p>
    <w:p w:rsidR="00B90464" w:rsidRPr="00362266" w:rsidRDefault="00B90464" w:rsidP="008619A3">
      <w:pPr>
        <w:keepNext/>
        <w:spacing w:after="0" w:line="360" w:lineRule="auto"/>
        <w:ind w:left="708" w:hanging="850"/>
        <w:jc w:val="center"/>
        <w:outlineLvl w:val="0"/>
        <w:rPr>
          <w:rFonts w:ascii="Times New Roman" w:hAnsi="Times New Roman" w:cs="Times New Roman"/>
          <w:b/>
          <w:bCs/>
          <w:kern w:val="32"/>
          <w:sz w:val="24"/>
          <w:szCs w:val="24"/>
        </w:rPr>
      </w:pPr>
      <w:r w:rsidRPr="00362266">
        <w:rPr>
          <w:rFonts w:ascii="Times New Roman" w:hAnsi="Times New Roman" w:cs="Times New Roman"/>
          <w:b/>
          <w:bCs/>
          <w:kern w:val="32"/>
          <w:sz w:val="24"/>
          <w:szCs w:val="24"/>
        </w:rPr>
        <w:t>X. Приложения, образци на документи:</w:t>
      </w:r>
      <w:bookmarkEnd w:id="15"/>
    </w:p>
    <w:p w:rsidR="00B90464" w:rsidRPr="00580609" w:rsidRDefault="00B90464" w:rsidP="00580609">
      <w:pPr>
        <w:pStyle w:val="Heading2"/>
        <w:numPr>
          <w:ilvl w:val="0"/>
          <w:numId w:val="6"/>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i w:val="0"/>
          <w:sz w:val="24"/>
          <w:szCs w:val="24"/>
        </w:rPr>
      </w:pPr>
      <w:r w:rsidRPr="00580609">
        <w:rPr>
          <w:rFonts w:ascii="Times New Roman" w:hAnsi="Times New Roman"/>
          <w:i w:val="0"/>
          <w:sz w:val="24"/>
          <w:szCs w:val="24"/>
        </w:rPr>
        <w:t>Стандартен образец за единния европейски документ за обществени поръчки (ЕЕДОП)</w:t>
      </w:r>
    </w:p>
    <w:p w:rsidR="00D45A73" w:rsidRPr="00580609" w:rsidRDefault="00D45A73" w:rsidP="00580609">
      <w:pPr>
        <w:pStyle w:val="Heading2"/>
        <w:numPr>
          <w:ilvl w:val="0"/>
          <w:numId w:val="6"/>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i w:val="0"/>
          <w:sz w:val="24"/>
          <w:szCs w:val="24"/>
        </w:rPr>
      </w:pPr>
      <w:r w:rsidRPr="00580609">
        <w:rPr>
          <w:rFonts w:ascii="Times New Roman" w:hAnsi="Times New Roman"/>
          <w:i w:val="0"/>
          <w:sz w:val="24"/>
          <w:szCs w:val="24"/>
        </w:rPr>
        <w:t xml:space="preserve">Декларация за всички задължени лица по смисъла на чл.54, ал.2 от ЗОП, съгласно </w:t>
      </w:r>
      <w:r w:rsidRPr="00E9639F">
        <w:rPr>
          <w:rFonts w:ascii="Times New Roman" w:hAnsi="Times New Roman"/>
          <w:sz w:val="24"/>
          <w:szCs w:val="24"/>
        </w:rPr>
        <w:t>Образец № 2;</w:t>
      </w:r>
    </w:p>
    <w:p w:rsidR="00E9639F" w:rsidRDefault="00B90464" w:rsidP="00E9639F">
      <w:pPr>
        <w:pStyle w:val="Heading2"/>
        <w:numPr>
          <w:ilvl w:val="0"/>
          <w:numId w:val="6"/>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i w:val="0"/>
          <w:sz w:val="24"/>
          <w:szCs w:val="24"/>
        </w:rPr>
      </w:pPr>
      <w:r w:rsidRPr="00E9639F">
        <w:rPr>
          <w:rFonts w:ascii="Times New Roman" w:hAnsi="Times New Roman"/>
          <w:i w:val="0"/>
          <w:sz w:val="24"/>
          <w:szCs w:val="24"/>
        </w:rPr>
        <w:t xml:space="preserve">Техническо предложение, съгласно </w:t>
      </w:r>
      <w:r w:rsidRPr="00E9639F">
        <w:rPr>
          <w:rFonts w:ascii="Times New Roman" w:hAnsi="Times New Roman"/>
          <w:sz w:val="24"/>
          <w:szCs w:val="24"/>
        </w:rPr>
        <w:t>Образец № 1</w:t>
      </w:r>
      <w:r w:rsidRPr="00E9639F">
        <w:rPr>
          <w:rFonts w:ascii="Times New Roman" w:hAnsi="Times New Roman"/>
          <w:i w:val="0"/>
          <w:sz w:val="24"/>
          <w:szCs w:val="24"/>
        </w:rPr>
        <w:t>;</w:t>
      </w:r>
    </w:p>
    <w:p w:rsidR="00E9639F" w:rsidRPr="00E9639F" w:rsidRDefault="00E9639F" w:rsidP="00E9639F">
      <w:pPr>
        <w:pStyle w:val="Heading2"/>
        <w:numPr>
          <w:ilvl w:val="0"/>
          <w:numId w:val="6"/>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i w:val="0"/>
          <w:sz w:val="24"/>
          <w:szCs w:val="24"/>
        </w:rPr>
      </w:pPr>
      <w:r w:rsidRPr="00E9639F">
        <w:rPr>
          <w:rFonts w:ascii="Times New Roman" w:hAnsi="Times New Roman"/>
          <w:i w:val="0"/>
          <w:sz w:val="24"/>
          <w:szCs w:val="24"/>
        </w:rPr>
        <w:t xml:space="preserve">Неразделна част от техническото предложение е Декларация, съгласно </w:t>
      </w:r>
      <w:r w:rsidRPr="00E9639F">
        <w:rPr>
          <w:rFonts w:ascii="Times New Roman" w:hAnsi="Times New Roman"/>
          <w:sz w:val="24"/>
          <w:szCs w:val="24"/>
        </w:rPr>
        <w:t>Образец №3</w:t>
      </w:r>
      <w:r>
        <w:rPr>
          <w:rFonts w:ascii="Times New Roman" w:hAnsi="Times New Roman"/>
          <w:sz w:val="24"/>
          <w:szCs w:val="24"/>
        </w:rPr>
        <w:t>;</w:t>
      </w:r>
    </w:p>
    <w:p w:rsidR="00B90464" w:rsidRPr="00580609" w:rsidRDefault="00B90464" w:rsidP="00580609">
      <w:pPr>
        <w:pStyle w:val="Heading2"/>
        <w:numPr>
          <w:ilvl w:val="0"/>
          <w:numId w:val="6"/>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i w:val="0"/>
          <w:sz w:val="24"/>
          <w:szCs w:val="24"/>
        </w:rPr>
      </w:pPr>
      <w:r w:rsidRPr="00580609">
        <w:rPr>
          <w:rFonts w:ascii="Times New Roman" w:hAnsi="Times New Roman"/>
          <w:i w:val="0"/>
          <w:sz w:val="24"/>
          <w:szCs w:val="24"/>
        </w:rPr>
        <w:t xml:space="preserve">Ценово предложение на участника, съгласно </w:t>
      </w:r>
      <w:r w:rsidR="00E9639F" w:rsidRPr="00E9639F">
        <w:rPr>
          <w:rFonts w:ascii="Times New Roman" w:hAnsi="Times New Roman"/>
          <w:sz w:val="24"/>
          <w:szCs w:val="24"/>
        </w:rPr>
        <w:t>Образец №4</w:t>
      </w:r>
      <w:r w:rsidRPr="00E9639F">
        <w:rPr>
          <w:rFonts w:ascii="Times New Roman" w:hAnsi="Times New Roman"/>
          <w:sz w:val="24"/>
          <w:szCs w:val="24"/>
        </w:rPr>
        <w:t>;.</w:t>
      </w:r>
    </w:p>
    <w:p w:rsidR="00B90464" w:rsidRPr="00580609" w:rsidRDefault="00B90464" w:rsidP="00580609">
      <w:pPr>
        <w:pStyle w:val="Heading2"/>
        <w:numPr>
          <w:ilvl w:val="0"/>
          <w:numId w:val="6"/>
        </w:numPr>
        <w:tabs>
          <w:tab w:val="left" w:pos="0"/>
          <w:tab w:val="left" w:pos="142"/>
          <w:tab w:val="left" w:pos="993"/>
        </w:tabs>
        <w:autoSpaceDE w:val="0"/>
        <w:autoSpaceDN w:val="0"/>
        <w:adjustRightInd w:val="0"/>
        <w:spacing w:before="0" w:after="0" w:line="360" w:lineRule="auto"/>
        <w:ind w:hanging="357"/>
        <w:jc w:val="both"/>
        <w:rPr>
          <w:rFonts w:ascii="Times New Roman" w:hAnsi="Times New Roman"/>
          <w:i w:val="0"/>
          <w:sz w:val="24"/>
          <w:szCs w:val="24"/>
        </w:rPr>
      </w:pPr>
      <w:r w:rsidRPr="00580609">
        <w:rPr>
          <w:rFonts w:ascii="Times New Roman" w:hAnsi="Times New Roman"/>
          <w:i w:val="0"/>
          <w:sz w:val="24"/>
          <w:szCs w:val="24"/>
        </w:rPr>
        <w:t xml:space="preserve">Проект на договор – </w:t>
      </w:r>
      <w:r w:rsidRPr="00E9639F">
        <w:rPr>
          <w:rFonts w:ascii="Times New Roman" w:hAnsi="Times New Roman"/>
          <w:sz w:val="24"/>
          <w:szCs w:val="24"/>
        </w:rPr>
        <w:t xml:space="preserve">Образец № </w:t>
      </w:r>
      <w:r w:rsidR="00E9639F" w:rsidRPr="00E9639F">
        <w:rPr>
          <w:rFonts w:ascii="Times New Roman" w:hAnsi="Times New Roman"/>
          <w:sz w:val="24"/>
          <w:szCs w:val="24"/>
        </w:rPr>
        <w:t>5</w:t>
      </w:r>
      <w:r w:rsidRPr="00E9639F">
        <w:rPr>
          <w:rFonts w:ascii="Times New Roman" w:hAnsi="Times New Roman"/>
          <w:sz w:val="24"/>
          <w:szCs w:val="24"/>
        </w:rPr>
        <w:t>;</w:t>
      </w:r>
    </w:p>
    <w:p w:rsidR="00D14799" w:rsidRPr="00E9639F" w:rsidRDefault="00D14799" w:rsidP="00580609">
      <w:pPr>
        <w:pStyle w:val="Heading2"/>
        <w:numPr>
          <w:ilvl w:val="0"/>
          <w:numId w:val="6"/>
        </w:numPr>
        <w:tabs>
          <w:tab w:val="left" w:pos="0"/>
          <w:tab w:val="left" w:pos="142"/>
          <w:tab w:val="left" w:pos="993"/>
        </w:tabs>
        <w:autoSpaceDE w:val="0"/>
        <w:autoSpaceDN w:val="0"/>
        <w:adjustRightInd w:val="0"/>
        <w:spacing w:before="0" w:after="0" w:line="360" w:lineRule="auto"/>
        <w:ind w:hanging="357"/>
        <w:jc w:val="both"/>
        <w:rPr>
          <w:rFonts w:ascii="Times New Roman" w:eastAsia="Calibri" w:hAnsi="Times New Roman"/>
          <w:bCs w:val="0"/>
          <w:i w:val="0"/>
          <w:iCs w:val="0"/>
          <w:sz w:val="24"/>
          <w:szCs w:val="24"/>
          <w:u w:val="single"/>
        </w:rPr>
      </w:pPr>
      <w:r w:rsidRPr="00E9639F">
        <w:rPr>
          <w:rFonts w:ascii="Times New Roman" w:hAnsi="Times New Roman"/>
          <w:sz w:val="24"/>
          <w:szCs w:val="24"/>
        </w:rPr>
        <w:t>Приложение №1</w:t>
      </w:r>
      <w:r w:rsidR="001D5029" w:rsidRPr="001D5029">
        <w:rPr>
          <w:rFonts w:ascii="Times New Roman" w:eastAsia="Calibri" w:hAnsi="Times New Roman"/>
          <w:bCs w:val="0"/>
          <w:i w:val="0"/>
          <w:iCs w:val="0"/>
          <w:sz w:val="24"/>
          <w:szCs w:val="24"/>
        </w:rPr>
        <w:t xml:space="preserve"> - </w:t>
      </w:r>
      <w:r w:rsidR="001D5029" w:rsidRPr="001D5029">
        <w:rPr>
          <w:rFonts w:ascii="Times New Roman" w:hAnsi="Times New Roman"/>
          <w:i w:val="0"/>
          <w:noProof/>
          <w:sz w:val="24"/>
          <w:szCs w:val="24"/>
        </w:rPr>
        <w:t>И</w:t>
      </w:r>
      <w:r w:rsidR="001D5029" w:rsidRPr="001D5029">
        <w:rPr>
          <w:rFonts w:ascii="Times New Roman" w:hAnsi="Times New Roman"/>
          <w:i w:val="0"/>
          <w:noProof/>
          <w:sz w:val="24"/>
          <w:szCs w:val="24"/>
          <w:lang w:val="ru-RU"/>
        </w:rPr>
        <w:t>нформация</w:t>
      </w:r>
      <w:r w:rsidR="001D5029" w:rsidRPr="00F002DC">
        <w:rPr>
          <w:rFonts w:ascii="Times New Roman" w:hAnsi="Times New Roman"/>
          <w:i w:val="0"/>
          <w:noProof/>
          <w:sz w:val="24"/>
          <w:szCs w:val="24"/>
          <w:lang w:val="ru-RU"/>
        </w:rPr>
        <w:t xml:space="preserve"> относно месечното потребление за </w:t>
      </w:r>
      <w:r w:rsidR="001D5029">
        <w:rPr>
          <w:rFonts w:ascii="Times New Roman" w:hAnsi="Times New Roman"/>
          <w:i w:val="0"/>
          <w:noProof/>
          <w:sz w:val="24"/>
          <w:szCs w:val="24"/>
          <w:lang w:val="ru-RU"/>
        </w:rPr>
        <w:t>периода април 2015</w:t>
      </w:r>
      <w:r w:rsidR="00741A59">
        <w:rPr>
          <w:rFonts w:ascii="Times New Roman" w:hAnsi="Times New Roman"/>
          <w:i w:val="0"/>
          <w:noProof/>
          <w:sz w:val="24"/>
          <w:szCs w:val="24"/>
          <w:lang w:val="ru-RU"/>
        </w:rPr>
        <w:t>г.</w:t>
      </w:r>
      <w:r w:rsidR="001D5029" w:rsidRPr="00F002DC">
        <w:rPr>
          <w:rFonts w:ascii="Times New Roman" w:hAnsi="Times New Roman"/>
          <w:i w:val="0"/>
          <w:noProof/>
          <w:sz w:val="24"/>
          <w:szCs w:val="24"/>
          <w:lang w:val="en-US"/>
        </w:rPr>
        <w:t xml:space="preserve"> </w:t>
      </w:r>
      <w:r w:rsidR="001D5029">
        <w:rPr>
          <w:rFonts w:ascii="Times New Roman" w:hAnsi="Times New Roman"/>
          <w:i w:val="0"/>
          <w:noProof/>
          <w:sz w:val="24"/>
          <w:szCs w:val="24"/>
        </w:rPr>
        <w:t>– март 2016</w:t>
      </w:r>
      <w:r w:rsidR="00741A59">
        <w:rPr>
          <w:rFonts w:ascii="Times New Roman" w:hAnsi="Times New Roman"/>
          <w:i w:val="0"/>
          <w:noProof/>
          <w:sz w:val="24"/>
          <w:szCs w:val="24"/>
        </w:rPr>
        <w:t>г.</w:t>
      </w:r>
      <w:r w:rsidR="001D5029">
        <w:rPr>
          <w:rFonts w:ascii="Times New Roman" w:hAnsi="Times New Roman"/>
          <w:i w:val="0"/>
          <w:noProof/>
          <w:sz w:val="24"/>
          <w:szCs w:val="24"/>
        </w:rPr>
        <w:t xml:space="preserve"> </w:t>
      </w:r>
      <w:r w:rsidR="001D5029" w:rsidRPr="00F002DC">
        <w:rPr>
          <w:rFonts w:ascii="Times New Roman" w:hAnsi="Times New Roman"/>
          <w:i w:val="0"/>
          <w:noProof/>
          <w:sz w:val="24"/>
          <w:szCs w:val="24"/>
        </w:rPr>
        <w:t>на всички обекти предмет на настоящата обществена поръчка</w:t>
      </w:r>
    </w:p>
    <w:p w:rsidR="00B90464" w:rsidRPr="00362266" w:rsidRDefault="00B90464" w:rsidP="008619A3">
      <w:pPr>
        <w:pStyle w:val="Annexetitre"/>
        <w:spacing w:before="0" w:after="0" w:line="360" w:lineRule="auto"/>
        <w:rPr>
          <w:szCs w:val="24"/>
        </w:rPr>
      </w:pPr>
      <w:r w:rsidRPr="00362266">
        <w:rPr>
          <w:szCs w:val="24"/>
        </w:rPr>
        <w:br w:type="page"/>
      </w:r>
      <w:r w:rsidRPr="00362266">
        <w:rPr>
          <w:szCs w:val="24"/>
        </w:rPr>
        <w:lastRenderedPageBreak/>
        <w:t>Стандартен образец за единния европейски документ за обществени поръчки (ЕЕДОП)</w:t>
      </w:r>
    </w:p>
    <w:p w:rsidR="00B90464" w:rsidRPr="00362266" w:rsidRDefault="00B90464" w:rsidP="00F324CA">
      <w:pPr>
        <w:pStyle w:val="ChapterTitle"/>
        <w:spacing w:before="0" w:after="120"/>
        <w:rPr>
          <w:sz w:val="24"/>
          <w:szCs w:val="24"/>
        </w:rPr>
      </w:pPr>
      <w:r w:rsidRPr="00362266">
        <w:rPr>
          <w:sz w:val="24"/>
          <w:szCs w:val="24"/>
        </w:rPr>
        <w:t>Част І: Информация за процедурата за възлагане на обществена поръчка и за възлагащия орган или възложителя</w:t>
      </w:r>
    </w:p>
    <w:p w:rsidR="00B90464" w:rsidRPr="00362266"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sz w:val="24"/>
          <w:szCs w:val="24"/>
        </w:rPr>
      </w:pPr>
      <w:r w:rsidRPr="00362266">
        <w:rPr>
          <w:rFonts w:ascii="Times New Roman" w:hAnsi="Times New Roman" w:cs="Times New Roman"/>
          <w:sz w:val="24"/>
          <w:szCs w:val="24"/>
        </w:rPr>
        <w:t xml:space="preserve"> </w:t>
      </w:r>
      <w:r w:rsidRPr="00362266">
        <w:rPr>
          <w:rFonts w:ascii="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62266">
        <w:rPr>
          <w:rFonts w:ascii="Times New Roman" w:hAnsi="Times New Roman" w:cs="Times New Roman"/>
          <w:b/>
          <w:i/>
          <w:sz w:val="24"/>
          <w:szCs w:val="24"/>
          <w:u w:val="single"/>
        </w:rPr>
        <w:t>при условие че ЕЕДОП е създаден и попълнен чрез електронната система за ЕЕДОП</w:t>
      </w:r>
      <w:r w:rsidRPr="00362266">
        <w:rPr>
          <w:rStyle w:val="FootnoteReference"/>
          <w:rFonts w:ascii="Times New Roman" w:hAnsi="Times New Roman"/>
          <w:b/>
          <w:i/>
          <w:sz w:val="24"/>
          <w:szCs w:val="24"/>
          <w:u w:val="single"/>
        </w:rPr>
        <w:footnoteReference w:id="1"/>
      </w:r>
      <w:r w:rsidRPr="00362266">
        <w:rPr>
          <w:rFonts w:ascii="Times New Roman" w:hAnsi="Times New Roman" w:cs="Times New Roman"/>
          <w:sz w:val="24"/>
          <w:szCs w:val="24"/>
        </w:rPr>
        <w:t>.</w:t>
      </w:r>
      <w:r w:rsidRPr="00362266">
        <w:rPr>
          <w:rFonts w:ascii="Times New Roman" w:hAnsi="Times New Roman" w:cs="Times New Roman"/>
          <w:b/>
          <w:sz w:val="24"/>
          <w:szCs w:val="24"/>
          <w:u w:val="single"/>
        </w:rPr>
        <w:t xml:space="preserve"> </w:t>
      </w:r>
      <w:r w:rsidRPr="00362266">
        <w:rPr>
          <w:rFonts w:ascii="Times New Roman" w:hAnsi="Times New Roman" w:cs="Times New Roman"/>
          <w:b/>
          <w:sz w:val="24"/>
          <w:szCs w:val="24"/>
        </w:rPr>
        <w:t xml:space="preserve">Позоваване на </w:t>
      </w:r>
      <w:r w:rsidRPr="00362266">
        <w:rPr>
          <w:rFonts w:ascii="Times New Roman" w:hAnsi="Times New Roman" w:cs="Times New Roman"/>
          <w:b/>
          <w:i/>
          <w:sz w:val="24"/>
          <w:szCs w:val="24"/>
        </w:rPr>
        <w:t>съответното обявление</w:t>
      </w:r>
      <w:r w:rsidRPr="00362266">
        <w:rPr>
          <w:rStyle w:val="FootnoteReference"/>
          <w:rFonts w:ascii="Times New Roman" w:hAnsi="Times New Roman"/>
          <w:b/>
          <w:i/>
          <w:sz w:val="24"/>
          <w:szCs w:val="24"/>
        </w:rPr>
        <w:footnoteReference w:id="2"/>
      </w:r>
      <w:r w:rsidRPr="00362266">
        <w:rPr>
          <w:rFonts w:ascii="Times New Roman" w:hAnsi="Times New Roman" w:cs="Times New Roman"/>
          <w:b/>
          <w:sz w:val="24"/>
          <w:szCs w:val="24"/>
        </w:rPr>
        <w:t>, публикувано в Официален вестник на Европейския съюз:</w:t>
      </w:r>
      <w:r w:rsidRPr="00362266">
        <w:rPr>
          <w:rFonts w:ascii="Times New Roman" w:hAnsi="Times New Roman" w:cs="Times New Roman"/>
          <w:sz w:val="24"/>
          <w:szCs w:val="24"/>
        </w:rPr>
        <w:br/>
      </w:r>
      <w:r w:rsidRPr="00362266">
        <w:rPr>
          <w:rFonts w:ascii="Times New Roman" w:hAnsi="Times New Roman" w:cs="Times New Roman"/>
          <w:b/>
          <w:sz w:val="24"/>
          <w:szCs w:val="24"/>
        </w:rPr>
        <w:t xml:space="preserve">OВEС S брой[], дата [], стр.[], </w:t>
      </w:r>
      <w:r w:rsidRPr="00362266">
        <w:rPr>
          <w:rFonts w:ascii="Times New Roman" w:hAnsi="Times New Roman" w:cs="Times New Roman"/>
          <w:sz w:val="24"/>
          <w:szCs w:val="24"/>
        </w:rPr>
        <w:br/>
      </w:r>
      <w:r w:rsidRPr="00362266">
        <w:rPr>
          <w:rFonts w:ascii="Times New Roman" w:hAnsi="Times New Roman" w:cs="Times New Roman"/>
          <w:b/>
          <w:sz w:val="24"/>
          <w:szCs w:val="24"/>
        </w:rPr>
        <w:t>Номер на обявлението в ОВ S: [ ][ ][ ][ ]/S [ ][ ][ ]–[ ][ ][ ][ ][ ][ ][ ]</w:t>
      </w:r>
    </w:p>
    <w:p w:rsidR="00B90464" w:rsidRPr="00362266"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90464" w:rsidRPr="00362266"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sz w:val="24"/>
          <w:szCs w:val="24"/>
        </w:rPr>
      </w:pPr>
      <w:r w:rsidRPr="00362266">
        <w:rPr>
          <w:rFonts w:ascii="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90464" w:rsidRPr="00362266" w:rsidRDefault="00B90464" w:rsidP="00F324CA">
      <w:pPr>
        <w:pStyle w:val="SectionTitle"/>
        <w:spacing w:before="0" w:after="120"/>
        <w:rPr>
          <w:sz w:val="24"/>
          <w:szCs w:val="24"/>
        </w:rPr>
      </w:pPr>
    </w:p>
    <w:p w:rsidR="00B90464" w:rsidRPr="00362266" w:rsidRDefault="00B90464" w:rsidP="00F324CA">
      <w:pPr>
        <w:pStyle w:val="SectionTitle"/>
        <w:spacing w:before="0" w:after="120"/>
        <w:rPr>
          <w:sz w:val="24"/>
          <w:szCs w:val="24"/>
        </w:rPr>
      </w:pPr>
      <w:r w:rsidRPr="00362266">
        <w:rPr>
          <w:sz w:val="24"/>
          <w:szCs w:val="24"/>
        </w:rPr>
        <w:t>Информация за процедурата за възлагане на обществена поръчка</w:t>
      </w:r>
    </w:p>
    <w:p w:rsidR="00B90464" w:rsidRPr="00362266"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i/>
          <w:sz w:val="24"/>
          <w:szCs w:val="24"/>
        </w:rPr>
      </w:pPr>
      <w:r w:rsidRPr="00362266">
        <w:rPr>
          <w:rFonts w:ascii="Times New Roman" w:hAnsi="Times New Roman" w:cs="Times New Roman"/>
          <w:b/>
          <w:i/>
          <w:sz w:val="24"/>
          <w:szCs w:val="24"/>
        </w:rPr>
        <w:t xml:space="preserve">Информацията, изисквана съгласно част I, ще бъде извлечена автоматично, </w:t>
      </w:r>
      <w:r w:rsidRPr="00362266">
        <w:rPr>
          <w:rFonts w:ascii="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362266">
        <w:rPr>
          <w:rFonts w:ascii="Times New Roman" w:hAnsi="Times New Roman" w:cs="Times New Roman"/>
          <w:b/>
          <w:sz w:val="24"/>
          <w:szCs w:val="24"/>
          <w:u w:val="single"/>
        </w:rPr>
        <w:t xml:space="preserve"> </w:t>
      </w:r>
      <w:r w:rsidRPr="00362266">
        <w:rPr>
          <w:rFonts w:ascii="Times New Roman" w:hAnsi="Times New Roman" w:cs="Times New Roman"/>
          <w:b/>
          <w:i/>
          <w:sz w:val="24"/>
          <w:szCs w:val="24"/>
          <w:u w:val="single"/>
        </w:rPr>
        <w:t xml:space="preserve">В противен случай тази информация трябва да бъде попълнена от </w:t>
      </w:r>
      <w:r w:rsidRPr="00362266">
        <w:rPr>
          <w:rFonts w:ascii="Times New Roman" w:hAnsi="Times New Roman" w:cs="Times New Roman"/>
          <w:b/>
          <w:sz w:val="24"/>
          <w:szCs w:val="24"/>
        </w:rPr>
        <w:t>икономическия оператор</w:t>
      </w:r>
      <w:r w:rsidRPr="00362266">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362266" w:rsidTr="00B93BC3">
        <w:trPr>
          <w:trHeight w:val="349"/>
        </w:trPr>
        <w:tc>
          <w:tcPr>
            <w:tcW w:w="4644"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Идентифициране на възложителя</w:t>
            </w:r>
            <w:r w:rsidRPr="00362266">
              <w:rPr>
                <w:rStyle w:val="FootnoteReference"/>
                <w:rFonts w:ascii="Times New Roman" w:hAnsi="Times New Roman"/>
                <w:b/>
                <w:i/>
                <w:sz w:val="24"/>
                <w:szCs w:val="24"/>
              </w:rPr>
              <w:footnoteReference w:id="3"/>
            </w:r>
          </w:p>
        </w:tc>
        <w:tc>
          <w:tcPr>
            <w:tcW w:w="4645"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Отговор:</w:t>
            </w:r>
          </w:p>
        </w:tc>
      </w:tr>
      <w:tr w:rsidR="00B90464" w:rsidRPr="00362266" w:rsidTr="00B93BC3">
        <w:trPr>
          <w:trHeight w:val="349"/>
        </w:trPr>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Име: </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w:t>
            </w:r>
          </w:p>
        </w:tc>
      </w:tr>
      <w:tr w:rsidR="00B90464" w:rsidRPr="00362266" w:rsidTr="00B93BC3">
        <w:trPr>
          <w:trHeight w:val="485"/>
        </w:trPr>
        <w:tc>
          <w:tcPr>
            <w:tcW w:w="4644"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За коя обществена поръчки се отнася?</w:t>
            </w:r>
          </w:p>
        </w:tc>
        <w:tc>
          <w:tcPr>
            <w:tcW w:w="4645"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Отговор:</w:t>
            </w:r>
          </w:p>
        </w:tc>
      </w:tr>
      <w:tr w:rsidR="00B90464" w:rsidRPr="00362266" w:rsidTr="00B93BC3">
        <w:trPr>
          <w:trHeight w:val="484"/>
        </w:trPr>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lastRenderedPageBreak/>
              <w:t>Название или кратко описание на поръчката</w:t>
            </w:r>
            <w:r w:rsidRPr="00362266">
              <w:rPr>
                <w:rStyle w:val="FootnoteReference"/>
                <w:rFonts w:ascii="Times New Roman" w:hAnsi="Times New Roman"/>
                <w:sz w:val="24"/>
                <w:szCs w:val="24"/>
              </w:rPr>
              <w:footnoteReference w:id="4"/>
            </w:r>
            <w:r w:rsidRPr="00362266">
              <w:rPr>
                <w:rFonts w:ascii="Times New Roman" w:hAnsi="Times New Roman" w:cs="Times New Roman"/>
                <w:sz w:val="24"/>
                <w:szCs w:val="24"/>
              </w:rPr>
              <w:t>:</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w:t>
            </w:r>
          </w:p>
        </w:tc>
      </w:tr>
      <w:tr w:rsidR="00B90464" w:rsidRPr="00362266" w:rsidTr="00B93BC3">
        <w:trPr>
          <w:trHeight w:val="484"/>
        </w:trPr>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Референтен номер на досието, определен от възлагащия орган или възложителя (</w:t>
            </w:r>
            <w:r w:rsidRPr="00362266">
              <w:rPr>
                <w:rFonts w:ascii="Times New Roman" w:hAnsi="Times New Roman" w:cs="Times New Roman"/>
                <w:i/>
                <w:sz w:val="24"/>
                <w:szCs w:val="24"/>
              </w:rPr>
              <w:t>ако е приложимо</w:t>
            </w:r>
            <w:r w:rsidRPr="00362266">
              <w:rPr>
                <w:rFonts w:ascii="Times New Roman" w:hAnsi="Times New Roman" w:cs="Times New Roman"/>
                <w:sz w:val="24"/>
                <w:szCs w:val="24"/>
              </w:rPr>
              <w:t>)</w:t>
            </w:r>
            <w:r w:rsidRPr="00362266">
              <w:rPr>
                <w:rStyle w:val="FootnoteReference"/>
                <w:rFonts w:ascii="Times New Roman" w:hAnsi="Times New Roman"/>
                <w:sz w:val="24"/>
                <w:szCs w:val="24"/>
              </w:rPr>
              <w:footnoteReference w:id="5"/>
            </w:r>
            <w:r w:rsidRPr="00362266">
              <w:rPr>
                <w:rFonts w:ascii="Times New Roman" w:hAnsi="Times New Roman" w:cs="Times New Roman"/>
                <w:sz w:val="24"/>
                <w:szCs w:val="24"/>
              </w:rPr>
              <w:t>:</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w:t>
            </w:r>
          </w:p>
        </w:tc>
      </w:tr>
    </w:tbl>
    <w:p w:rsidR="00B90464" w:rsidRPr="00362266" w:rsidRDefault="00B90464" w:rsidP="00F324CA">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240" w:lineRule="auto"/>
        <w:rPr>
          <w:rFonts w:ascii="Times New Roman" w:hAnsi="Times New Roman" w:cs="Times New Roman"/>
          <w:sz w:val="24"/>
          <w:szCs w:val="24"/>
        </w:rPr>
      </w:pPr>
      <w:r w:rsidRPr="00362266">
        <w:rPr>
          <w:rFonts w:ascii="Times New Roman" w:hAnsi="Times New Roman" w:cs="Times New Roman"/>
          <w:b/>
          <w:i/>
          <w:sz w:val="24"/>
          <w:szCs w:val="24"/>
          <w:u w:val="single"/>
        </w:rPr>
        <w:t>Останалата</w:t>
      </w:r>
      <w:r w:rsidRPr="00362266">
        <w:rPr>
          <w:rFonts w:ascii="Times New Roman" w:hAnsi="Times New Roman" w:cs="Times New Roman"/>
          <w:b/>
          <w:i/>
          <w:sz w:val="24"/>
          <w:szCs w:val="24"/>
        </w:rPr>
        <w:t xml:space="preserve"> информация във всички раздели на ЕЕДОП следва да бъде попълнена от </w:t>
      </w:r>
      <w:r w:rsidRPr="00362266">
        <w:rPr>
          <w:rFonts w:ascii="Times New Roman" w:hAnsi="Times New Roman" w:cs="Times New Roman"/>
          <w:b/>
          <w:i/>
          <w:sz w:val="24"/>
          <w:szCs w:val="24"/>
          <w:u w:val="single"/>
        </w:rPr>
        <w:t>икономическия оператор</w:t>
      </w:r>
    </w:p>
    <w:p w:rsidR="00B90464" w:rsidRPr="00362266" w:rsidRDefault="00B90464" w:rsidP="00F324CA">
      <w:pPr>
        <w:pStyle w:val="ChapterTitle"/>
        <w:spacing w:before="0" w:after="120"/>
        <w:rPr>
          <w:sz w:val="24"/>
          <w:szCs w:val="24"/>
        </w:rPr>
      </w:pPr>
    </w:p>
    <w:p w:rsidR="00B90464" w:rsidRPr="00362266" w:rsidRDefault="00B90464" w:rsidP="00F324CA">
      <w:pPr>
        <w:pStyle w:val="ChapterTitle"/>
        <w:spacing w:before="0" w:after="120"/>
        <w:rPr>
          <w:sz w:val="24"/>
          <w:szCs w:val="24"/>
        </w:rPr>
      </w:pPr>
      <w:r w:rsidRPr="00362266">
        <w:rPr>
          <w:sz w:val="24"/>
          <w:szCs w:val="24"/>
        </w:rPr>
        <w:t>Част II: Информация за икономическия оператор</w:t>
      </w:r>
    </w:p>
    <w:p w:rsidR="00B90464" w:rsidRPr="00362266" w:rsidRDefault="00B90464" w:rsidP="00F324CA">
      <w:pPr>
        <w:pStyle w:val="SectionTitle"/>
        <w:spacing w:before="0" w:after="120"/>
        <w:rPr>
          <w:sz w:val="24"/>
          <w:szCs w:val="24"/>
        </w:rPr>
      </w:pPr>
      <w:r w:rsidRPr="00362266">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Идентификация:</w:t>
            </w:r>
          </w:p>
        </w:tc>
        <w:tc>
          <w:tcPr>
            <w:tcW w:w="4645" w:type="dxa"/>
          </w:tcPr>
          <w:p w:rsidR="00B90464" w:rsidRPr="00362266" w:rsidRDefault="00B90464" w:rsidP="00F324CA">
            <w:pPr>
              <w:pStyle w:val="Text1"/>
              <w:spacing w:before="0"/>
              <w:ind w:left="0"/>
              <w:rPr>
                <w:b/>
                <w:i/>
                <w:szCs w:val="24"/>
              </w:rPr>
            </w:pPr>
            <w:r w:rsidRPr="00362266">
              <w:rPr>
                <w:b/>
                <w:i/>
                <w:szCs w:val="24"/>
              </w:rPr>
              <w:t>Отговор:</w:t>
            </w:r>
          </w:p>
        </w:tc>
      </w:tr>
      <w:tr w:rsidR="00B90464" w:rsidRPr="00362266" w:rsidTr="00B93BC3">
        <w:tc>
          <w:tcPr>
            <w:tcW w:w="4644" w:type="dxa"/>
          </w:tcPr>
          <w:p w:rsidR="00B90464" w:rsidRPr="00362266" w:rsidRDefault="00B90464" w:rsidP="00F324CA">
            <w:pPr>
              <w:pStyle w:val="NumPar1"/>
              <w:numPr>
                <w:ilvl w:val="0"/>
                <w:numId w:val="0"/>
              </w:numPr>
              <w:spacing w:before="0"/>
              <w:ind w:left="850" w:hanging="850"/>
              <w:rPr>
                <w:szCs w:val="24"/>
              </w:rPr>
            </w:pPr>
            <w:r w:rsidRPr="00362266">
              <w:rPr>
                <w:szCs w:val="24"/>
              </w:rPr>
              <w:t>Име:</w:t>
            </w:r>
          </w:p>
        </w:tc>
        <w:tc>
          <w:tcPr>
            <w:tcW w:w="4645" w:type="dxa"/>
          </w:tcPr>
          <w:p w:rsidR="00B90464" w:rsidRPr="00362266" w:rsidRDefault="00B90464" w:rsidP="00F324CA">
            <w:pPr>
              <w:pStyle w:val="Text1"/>
              <w:spacing w:before="0"/>
              <w:ind w:left="0"/>
              <w:rPr>
                <w:szCs w:val="24"/>
              </w:rPr>
            </w:pPr>
            <w:r w:rsidRPr="00362266">
              <w:rPr>
                <w:szCs w:val="24"/>
              </w:rPr>
              <w:t>[   ]</w:t>
            </w:r>
          </w:p>
        </w:tc>
      </w:tr>
      <w:tr w:rsidR="00B90464" w:rsidRPr="00362266" w:rsidTr="00B93BC3">
        <w:trPr>
          <w:trHeight w:val="1372"/>
        </w:trPr>
        <w:tc>
          <w:tcPr>
            <w:tcW w:w="4644" w:type="dxa"/>
          </w:tcPr>
          <w:p w:rsidR="00B90464" w:rsidRPr="00362266" w:rsidRDefault="00B90464" w:rsidP="00F324CA">
            <w:pPr>
              <w:pStyle w:val="Text1"/>
              <w:spacing w:before="0"/>
              <w:ind w:left="0"/>
              <w:rPr>
                <w:szCs w:val="24"/>
              </w:rPr>
            </w:pPr>
            <w:r w:rsidRPr="00362266">
              <w:rPr>
                <w:szCs w:val="24"/>
              </w:rPr>
              <w:t>Идентификационен номер по ДДС, ако е приложимо:</w:t>
            </w:r>
          </w:p>
          <w:p w:rsidR="00B90464" w:rsidRPr="00362266" w:rsidRDefault="00B90464" w:rsidP="00F324CA">
            <w:pPr>
              <w:pStyle w:val="Text1"/>
              <w:spacing w:before="0"/>
              <w:ind w:left="0"/>
              <w:rPr>
                <w:szCs w:val="24"/>
              </w:rPr>
            </w:pPr>
            <w:r w:rsidRPr="00362266">
              <w:rPr>
                <w:szCs w:val="24"/>
              </w:rPr>
              <w:t>Ако не е приложимо, моля посочете друг национален идентификационен номер, ако е необходимо и приложимо</w:t>
            </w:r>
          </w:p>
        </w:tc>
        <w:tc>
          <w:tcPr>
            <w:tcW w:w="4645" w:type="dxa"/>
          </w:tcPr>
          <w:p w:rsidR="00B90464" w:rsidRPr="00362266" w:rsidRDefault="00B90464" w:rsidP="00F324CA">
            <w:pPr>
              <w:pStyle w:val="Text1"/>
              <w:spacing w:before="0"/>
              <w:ind w:left="0"/>
              <w:rPr>
                <w:szCs w:val="24"/>
              </w:rPr>
            </w:pPr>
            <w:r w:rsidRPr="00362266">
              <w:rPr>
                <w:szCs w:val="24"/>
              </w:rPr>
              <w:t>[   ]</w:t>
            </w:r>
          </w:p>
          <w:p w:rsidR="00B90464" w:rsidRPr="00362266" w:rsidRDefault="00B90464" w:rsidP="00F324CA">
            <w:pPr>
              <w:pStyle w:val="Text1"/>
              <w:spacing w:before="0"/>
              <w:ind w:left="0"/>
              <w:rPr>
                <w:szCs w:val="24"/>
              </w:rPr>
            </w:pPr>
            <w:r w:rsidRPr="00362266">
              <w:rPr>
                <w:szCs w:val="24"/>
              </w:rPr>
              <w:t>[   ]</w:t>
            </w:r>
          </w:p>
        </w:tc>
      </w:tr>
      <w:tr w:rsidR="00B90464" w:rsidRPr="00362266" w:rsidTr="00B93BC3">
        <w:tc>
          <w:tcPr>
            <w:tcW w:w="4644" w:type="dxa"/>
          </w:tcPr>
          <w:p w:rsidR="00B90464" w:rsidRPr="00362266" w:rsidRDefault="00B90464" w:rsidP="00F324CA">
            <w:pPr>
              <w:pStyle w:val="Text1"/>
              <w:spacing w:before="0"/>
              <w:ind w:left="0"/>
              <w:rPr>
                <w:szCs w:val="24"/>
              </w:rPr>
            </w:pPr>
            <w:r w:rsidRPr="00362266">
              <w:rPr>
                <w:szCs w:val="24"/>
              </w:rPr>
              <w:t xml:space="preserve">Пощенски адрес: </w:t>
            </w:r>
          </w:p>
        </w:tc>
        <w:tc>
          <w:tcPr>
            <w:tcW w:w="4645" w:type="dxa"/>
          </w:tcPr>
          <w:p w:rsidR="00B90464" w:rsidRPr="00362266" w:rsidRDefault="00B90464" w:rsidP="00F324CA">
            <w:pPr>
              <w:pStyle w:val="Text1"/>
              <w:spacing w:before="0"/>
              <w:ind w:left="0"/>
              <w:rPr>
                <w:szCs w:val="24"/>
              </w:rPr>
            </w:pPr>
            <w:r w:rsidRPr="00362266">
              <w:rPr>
                <w:szCs w:val="24"/>
              </w:rPr>
              <w:t>[……]</w:t>
            </w:r>
          </w:p>
        </w:tc>
      </w:tr>
      <w:tr w:rsidR="00B90464" w:rsidRPr="00362266" w:rsidTr="00B93BC3">
        <w:trPr>
          <w:trHeight w:val="2002"/>
        </w:trPr>
        <w:tc>
          <w:tcPr>
            <w:tcW w:w="4644" w:type="dxa"/>
          </w:tcPr>
          <w:p w:rsidR="00B90464" w:rsidRPr="00362266" w:rsidRDefault="00B90464" w:rsidP="00F324CA">
            <w:pPr>
              <w:pStyle w:val="Text1"/>
              <w:spacing w:before="0"/>
              <w:ind w:left="0"/>
              <w:rPr>
                <w:szCs w:val="24"/>
              </w:rPr>
            </w:pPr>
            <w:r w:rsidRPr="00362266">
              <w:rPr>
                <w:szCs w:val="24"/>
              </w:rPr>
              <w:t>Лице или лица за контакт</w:t>
            </w:r>
            <w:r w:rsidRPr="00362266">
              <w:rPr>
                <w:rStyle w:val="FootnoteReference"/>
                <w:szCs w:val="24"/>
              </w:rPr>
              <w:footnoteReference w:id="6"/>
            </w:r>
            <w:r w:rsidRPr="00362266">
              <w:rPr>
                <w:szCs w:val="24"/>
              </w:rPr>
              <w:t>:</w:t>
            </w:r>
          </w:p>
          <w:p w:rsidR="00B90464" w:rsidRPr="00362266" w:rsidRDefault="00B90464" w:rsidP="00F324CA">
            <w:pPr>
              <w:pStyle w:val="Text1"/>
              <w:spacing w:before="0"/>
              <w:ind w:left="0"/>
              <w:rPr>
                <w:szCs w:val="24"/>
              </w:rPr>
            </w:pPr>
            <w:r w:rsidRPr="00362266">
              <w:rPr>
                <w:szCs w:val="24"/>
              </w:rPr>
              <w:t>Телефон:</w:t>
            </w:r>
          </w:p>
          <w:p w:rsidR="00B90464" w:rsidRPr="00362266" w:rsidRDefault="00B90464" w:rsidP="00F324CA">
            <w:pPr>
              <w:pStyle w:val="Text1"/>
              <w:spacing w:before="0"/>
              <w:ind w:left="0"/>
              <w:rPr>
                <w:szCs w:val="24"/>
              </w:rPr>
            </w:pPr>
            <w:r w:rsidRPr="00362266">
              <w:rPr>
                <w:szCs w:val="24"/>
              </w:rPr>
              <w:t>Ел. поща:</w:t>
            </w:r>
          </w:p>
          <w:p w:rsidR="00B90464" w:rsidRPr="00362266" w:rsidRDefault="00B90464" w:rsidP="00F324CA">
            <w:pPr>
              <w:pStyle w:val="Text1"/>
              <w:spacing w:before="0"/>
              <w:ind w:left="0"/>
              <w:rPr>
                <w:szCs w:val="24"/>
              </w:rPr>
            </w:pPr>
            <w:r w:rsidRPr="00362266">
              <w:rPr>
                <w:szCs w:val="24"/>
              </w:rPr>
              <w:t>Интернет адрес (уеб адрес) (</w:t>
            </w:r>
            <w:r w:rsidRPr="00362266">
              <w:rPr>
                <w:i/>
                <w:szCs w:val="24"/>
              </w:rPr>
              <w:t>ако е приложимо</w:t>
            </w:r>
            <w:r w:rsidRPr="00362266">
              <w:rPr>
                <w:szCs w:val="24"/>
              </w:rPr>
              <w:t>):</w:t>
            </w:r>
          </w:p>
        </w:tc>
        <w:tc>
          <w:tcPr>
            <w:tcW w:w="4645" w:type="dxa"/>
          </w:tcPr>
          <w:p w:rsidR="00B90464" w:rsidRPr="00362266" w:rsidRDefault="00B90464" w:rsidP="00F324CA">
            <w:pPr>
              <w:pStyle w:val="Text1"/>
              <w:spacing w:before="0"/>
              <w:ind w:left="0"/>
              <w:rPr>
                <w:szCs w:val="24"/>
              </w:rPr>
            </w:pPr>
            <w:r w:rsidRPr="00362266">
              <w:rPr>
                <w:szCs w:val="24"/>
              </w:rPr>
              <w:t>[……]</w:t>
            </w:r>
          </w:p>
          <w:p w:rsidR="00B90464" w:rsidRPr="00362266" w:rsidRDefault="00B90464" w:rsidP="00F324CA">
            <w:pPr>
              <w:pStyle w:val="Text1"/>
              <w:spacing w:before="0"/>
              <w:ind w:left="0"/>
              <w:rPr>
                <w:szCs w:val="24"/>
              </w:rPr>
            </w:pPr>
            <w:r w:rsidRPr="00362266">
              <w:rPr>
                <w:szCs w:val="24"/>
              </w:rPr>
              <w:t>[……]</w:t>
            </w:r>
          </w:p>
          <w:p w:rsidR="00B90464" w:rsidRPr="00362266" w:rsidRDefault="00B90464" w:rsidP="00F324CA">
            <w:pPr>
              <w:pStyle w:val="Text1"/>
              <w:spacing w:before="0"/>
              <w:ind w:left="0"/>
              <w:rPr>
                <w:szCs w:val="24"/>
              </w:rPr>
            </w:pPr>
            <w:r w:rsidRPr="00362266">
              <w:rPr>
                <w:szCs w:val="24"/>
              </w:rPr>
              <w:t>[……]</w:t>
            </w:r>
          </w:p>
          <w:p w:rsidR="00B90464" w:rsidRPr="00362266" w:rsidRDefault="00B90464" w:rsidP="00F324CA">
            <w:pPr>
              <w:pStyle w:val="Text1"/>
              <w:spacing w:before="0"/>
              <w:ind w:left="0"/>
              <w:rPr>
                <w:szCs w:val="24"/>
              </w:rPr>
            </w:pPr>
            <w:r w:rsidRPr="00362266">
              <w:rPr>
                <w:szCs w:val="24"/>
              </w:rPr>
              <w:t>[……]</w:t>
            </w:r>
          </w:p>
        </w:tc>
      </w:tr>
      <w:tr w:rsidR="00B90464" w:rsidRPr="00362266" w:rsidTr="00B93BC3">
        <w:tc>
          <w:tcPr>
            <w:tcW w:w="4644" w:type="dxa"/>
          </w:tcPr>
          <w:p w:rsidR="00B90464" w:rsidRPr="00362266" w:rsidRDefault="00B90464" w:rsidP="00F324CA">
            <w:pPr>
              <w:pStyle w:val="Text1"/>
              <w:spacing w:before="0"/>
              <w:ind w:left="0"/>
              <w:rPr>
                <w:b/>
                <w:i/>
                <w:szCs w:val="24"/>
              </w:rPr>
            </w:pPr>
            <w:r w:rsidRPr="00362266">
              <w:rPr>
                <w:b/>
                <w:i/>
                <w:szCs w:val="24"/>
              </w:rPr>
              <w:t>Обща информация:</w:t>
            </w:r>
          </w:p>
        </w:tc>
        <w:tc>
          <w:tcPr>
            <w:tcW w:w="4645" w:type="dxa"/>
          </w:tcPr>
          <w:p w:rsidR="00B90464" w:rsidRPr="00362266" w:rsidRDefault="00B90464" w:rsidP="00F324CA">
            <w:pPr>
              <w:pStyle w:val="Text1"/>
              <w:spacing w:before="0"/>
              <w:ind w:left="0"/>
              <w:rPr>
                <w:b/>
                <w:i/>
                <w:szCs w:val="24"/>
              </w:rPr>
            </w:pPr>
            <w:r w:rsidRPr="00362266">
              <w:rPr>
                <w:b/>
                <w:i/>
                <w:szCs w:val="24"/>
              </w:rPr>
              <w:t>Отговор:</w:t>
            </w:r>
          </w:p>
        </w:tc>
      </w:tr>
      <w:tr w:rsidR="00B90464" w:rsidRPr="00362266" w:rsidTr="00B93BC3">
        <w:tc>
          <w:tcPr>
            <w:tcW w:w="4644" w:type="dxa"/>
          </w:tcPr>
          <w:p w:rsidR="00B90464" w:rsidRPr="00362266" w:rsidRDefault="00B90464" w:rsidP="00F324CA">
            <w:pPr>
              <w:pStyle w:val="Text1"/>
              <w:spacing w:before="0"/>
              <w:ind w:left="0"/>
              <w:rPr>
                <w:szCs w:val="24"/>
              </w:rPr>
            </w:pPr>
            <w:r w:rsidRPr="00362266">
              <w:rPr>
                <w:szCs w:val="24"/>
              </w:rPr>
              <w:t xml:space="preserve">Икономическият оператор </w:t>
            </w:r>
            <w:proofErr w:type="spellStart"/>
            <w:r w:rsidRPr="00362266">
              <w:rPr>
                <w:szCs w:val="24"/>
              </w:rPr>
              <w:t>микро-</w:t>
            </w:r>
            <w:proofErr w:type="spellEnd"/>
            <w:r w:rsidRPr="00362266">
              <w:rPr>
                <w:szCs w:val="24"/>
              </w:rPr>
              <w:t>, малко или средно предприятие ли е</w:t>
            </w:r>
            <w:r w:rsidRPr="00362266">
              <w:rPr>
                <w:rStyle w:val="FootnoteReference"/>
                <w:szCs w:val="24"/>
              </w:rPr>
              <w:footnoteReference w:id="7"/>
            </w:r>
            <w:r w:rsidRPr="00362266">
              <w:rPr>
                <w:szCs w:val="24"/>
              </w:rPr>
              <w:t>?</w:t>
            </w:r>
          </w:p>
        </w:tc>
        <w:tc>
          <w:tcPr>
            <w:tcW w:w="4645" w:type="dxa"/>
          </w:tcPr>
          <w:p w:rsidR="00B90464" w:rsidRPr="00362266" w:rsidRDefault="00B90464" w:rsidP="00F324CA">
            <w:pPr>
              <w:pStyle w:val="Text1"/>
              <w:spacing w:before="0"/>
              <w:ind w:left="0"/>
              <w:rPr>
                <w:szCs w:val="24"/>
              </w:rPr>
            </w:pPr>
            <w:r w:rsidRPr="00362266">
              <w:rPr>
                <w:szCs w:val="24"/>
              </w:rPr>
              <w:t>[] Да [] Не</w:t>
            </w:r>
          </w:p>
        </w:tc>
      </w:tr>
      <w:tr w:rsidR="00B90464" w:rsidRPr="00362266" w:rsidTr="00B93BC3">
        <w:tc>
          <w:tcPr>
            <w:tcW w:w="4644" w:type="dxa"/>
          </w:tcPr>
          <w:p w:rsidR="00B90464" w:rsidRPr="00362266" w:rsidRDefault="00B90464" w:rsidP="00F324CA">
            <w:pPr>
              <w:pStyle w:val="Text1"/>
              <w:spacing w:before="0"/>
              <w:ind w:left="0"/>
              <w:rPr>
                <w:szCs w:val="24"/>
              </w:rPr>
            </w:pPr>
            <w:r w:rsidRPr="00362266">
              <w:rPr>
                <w:b/>
                <w:szCs w:val="24"/>
                <w:u w:val="single"/>
              </w:rPr>
              <w:lastRenderedPageBreak/>
              <w:t>Само в случай че поръчката е запазена</w:t>
            </w:r>
            <w:r w:rsidRPr="00362266">
              <w:rPr>
                <w:rStyle w:val="FootnoteReference"/>
                <w:b/>
                <w:szCs w:val="24"/>
                <w:u w:val="single"/>
              </w:rPr>
              <w:footnoteReference w:id="8"/>
            </w:r>
            <w:r w:rsidRPr="00362266">
              <w:rPr>
                <w:b/>
                <w:szCs w:val="24"/>
                <w:u w:val="single"/>
              </w:rPr>
              <w:t>:</w:t>
            </w:r>
            <w:r w:rsidRPr="00362266">
              <w:rPr>
                <w:b/>
                <w:szCs w:val="24"/>
              </w:rPr>
              <w:t xml:space="preserve"> </w:t>
            </w:r>
            <w:r w:rsidRPr="00362266">
              <w:rPr>
                <w:szCs w:val="24"/>
              </w:rPr>
              <w:t>икономическият оператор защитено предприятие ли е или социално предприятие</w:t>
            </w:r>
            <w:r w:rsidRPr="00362266">
              <w:rPr>
                <w:rStyle w:val="FootnoteReference"/>
                <w:szCs w:val="24"/>
              </w:rPr>
              <w:footnoteReference w:id="9"/>
            </w:r>
            <w:r w:rsidRPr="00362266">
              <w:rPr>
                <w:szCs w:val="24"/>
              </w:rPr>
              <w:t>, или ще осигури изпълнението на поръчката в контекста на програми за създаване на защитени работни места?</w:t>
            </w:r>
            <w:r w:rsidRPr="00362266">
              <w:rPr>
                <w:szCs w:val="24"/>
              </w:rPr>
              <w:br/>
            </w:r>
            <w:r w:rsidRPr="00362266">
              <w:rPr>
                <w:b/>
                <w:szCs w:val="24"/>
              </w:rPr>
              <w:t xml:space="preserve">Ако „да“, </w:t>
            </w:r>
            <w:r w:rsidRPr="00362266">
              <w:rPr>
                <w:szCs w:val="24"/>
              </w:rPr>
              <w:t>какъв е съответният процент работници с увреждания или в неравностойно положение?</w:t>
            </w:r>
            <w:r w:rsidRPr="00362266">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B90464" w:rsidRPr="00362266" w:rsidRDefault="00B90464" w:rsidP="00F324CA">
            <w:pPr>
              <w:pStyle w:val="Text1"/>
              <w:spacing w:before="0"/>
              <w:ind w:left="0"/>
              <w:jc w:val="left"/>
              <w:rPr>
                <w:szCs w:val="24"/>
              </w:rPr>
            </w:pPr>
            <w:r w:rsidRPr="00362266">
              <w:rPr>
                <w:szCs w:val="24"/>
              </w:rPr>
              <w:t>[] Да [] Не</w:t>
            </w:r>
            <w:r w:rsidRPr="00362266">
              <w:rPr>
                <w:szCs w:val="24"/>
              </w:rPr>
              <w:br/>
            </w:r>
            <w:r w:rsidRPr="00362266">
              <w:rPr>
                <w:szCs w:val="24"/>
              </w:rPr>
              <w:br/>
            </w:r>
            <w:r w:rsidRPr="00362266">
              <w:rPr>
                <w:szCs w:val="24"/>
              </w:rPr>
              <w:br/>
            </w:r>
            <w:r w:rsidRPr="00362266">
              <w:rPr>
                <w:szCs w:val="24"/>
              </w:rPr>
              <w:br/>
            </w:r>
            <w:r w:rsidRPr="00362266">
              <w:rPr>
                <w:szCs w:val="24"/>
              </w:rPr>
              <w:br/>
            </w:r>
            <w:r w:rsidRPr="00362266">
              <w:rPr>
                <w:szCs w:val="24"/>
              </w:rPr>
              <w:br/>
              <w:t>[…]</w:t>
            </w:r>
            <w:r w:rsidRPr="00362266">
              <w:rPr>
                <w:szCs w:val="24"/>
              </w:rPr>
              <w:br/>
            </w:r>
            <w:r w:rsidRPr="00362266">
              <w:rPr>
                <w:szCs w:val="24"/>
              </w:rPr>
              <w:br/>
            </w:r>
            <w:r w:rsidRPr="00362266">
              <w:rPr>
                <w:szCs w:val="24"/>
              </w:rPr>
              <w:br/>
              <w:t>[….]</w:t>
            </w:r>
            <w:r w:rsidRPr="00362266">
              <w:rPr>
                <w:szCs w:val="24"/>
              </w:rPr>
              <w:br/>
            </w:r>
          </w:p>
        </w:tc>
      </w:tr>
      <w:tr w:rsidR="00B90464" w:rsidRPr="00362266" w:rsidTr="00B93BC3">
        <w:tc>
          <w:tcPr>
            <w:tcW w:w="4644" w:type="dxa"/>
          </w:tcPr>
          <w:p w:rsidR="00B90464" w:rsidRPr="00362266" w:rsidRDefault="00B90464" w:rsidP="00F324CA">
            <w:pPr>
              <w:pStyle w:val="Text1"/>
              <w:spacing w:before="0"/>
              <w:ind w:left="0"/>
              <w:rPr>
                <w:szCs w:val="24"/>
              </w:rPr>
            </w:pPr>
            <w:r w:rsidRPr="00362266">
              <w:rPr>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362266">
              <w:rPr>
                <w:szCs w:val="24"/>
              </w:rPr>
              <w:t>система</w:t>
            </w:r>
            <w:proofErr w:type="spellEnd"/>
            <w:r w:rsidRPr="00362266">
              <w:rPr>
                <w:szCs w:val="24"/>
              </w:rPr>
              <w:t xml:space="preserve"> за предварително класиране)?</w:t>
            </w:r>
          </w:p>
        </w:tc>
        <w:tc>
          <w:tcPr>
            <w:tcW w:w="4645" w:type="dxa"/>
          </w:tcPr>
          <w:p w:rsidR="00B90464" w:rsidRPr="00362266" w:rsidRDefault="00B90464" w:rsidP="00F324CA">
            <w:pPr>
              <w:pStyle w:val="Text1"/>
              <w:spacing w:before="0"/>
              <w:ind w:left="0"/>
              <w:rPr>
                <w:szCs w:val="24"/>
              </w:rPr>
            </w:pPr>
            <w:r w:rsidRPr="00362266">
              <w:rPr>
                <w:szCs w:val="24"/>
              </w:rPr>
              <w:t>[] Да [] Не [] Не се прилага</w:t>
            </w:r>
          </w:p>
        </w:tc>
      </w:tr>
      <w:tr w:rsidR="00B90464" w:rsidRPr="00362266" w:rsidTr="00B93BC3">
        <w:tc>
          <w:tcPr>
            <w:tcW w:w="4644" w:type="dxa"/>
          </w:tcPr>
          <w:p w:rsidR="00B90464" w:rsidRPr="00362266" w:rsidRDefault="00B90464" w:rsidP="00F324CA">
            <w:pPr>
              <w:pStyle w:val="Text1"/>
              <w:spacing w:before="0"/>
              <w:ind w:left="0"/>
              <w:rPr>
                <w:szCs w:val="24"/>
              </w:rPr>
            </w:pPr>
            <w:r w:rsidRPr="00362266">
              <w:rPr>
                <w:b/>
                <w:szCs w:val="24"/>
              </w:rPr>
              <w:t>Ако „да“</w:t>
            </w:r>
            <w:r w:rsidRPr="00362266">
              <w:rPr>
                <w:szCs w:val="24"/>
              </w:rPr>
              <w:t>:</w:t>
            </w:r>
          </w:p>
          <w:p w:rsidR="00B90464" w:rsidRPr="00362266" w:rsidRDefault="00B90464" w:rsidP="00F324CA">
            <w:pPr>
              <w:pStyle w:val="Text1"/>
              <w:spacing w:before="0"/>
              <w:ind w:left="0"/>
              <w:rPr>
                <w:b/>
                <w:szCs w:val="24"/>
                <w:u w:val="single"/>
              </w:rPr>
            </w:pPr>
            <w:r w:rsidRPr="00362266">
              <w:rPr>
                <w:b/>
                <w:szCs w:val="24"/>
                <w:u w:val="single"/>
              </w:rPr>
              <w:t xml:space="preserve">Моля, отговорете на въпросите в останалите части от този раздел, </w:t>
            </w:r>
            <w:proofErr w:type="spellStart"/>
            <w:r w:rsidRPr="00362266">
              <w:rPr>
                <w:b/>
                <w:szCs w:val="24"/>
                <w:u w:val="single"/>
              </w:rPr>
              <w:t>раздел</w:t>
            </w:r>
            <w:proofErr w:type="spellEnd"/>
            <w:r w:rsidRPr="00362266">
              <w:rPr>
                <w:b/>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B90464" w:rsidRPr="00362266" w:rsidRDefault="00B90464" w:rsidP="00F324CA">
            <w:pPr>
              <w:pStyle w:val="Text1"/>
              <w:spacing w:before="0"/>
              <w:ind w:left="0"/>
              <w:jc w:val="left"/>
              <w:rPr>
                <w:szCs w:val="24"/>
              </w:rPr>
            </w:pPr>
            <w:r w:rsidRPr="00362266">
              <w:rPr>
                <w:szCs w:val="24"/>
              </w:rPr>
              <w:t xml:space="preserve">а) Моля посочете наименованието на списъка или сертификата и съответния регистрационен или </w:t>
            </w:r>
            <w:proofErr w:type="spellStart"/>
            <w:r w:rsidRPr="00362266">
              <w:rPr>
                <w:szCs w:val="24"/>
              </w:rPr>
              <w:t>сертификационен</w:t>
            </w:r>
            <w:proofErr w:type="spellEnd"/>
            <w:r w:rsidRPr="00362266">
              <w:rPr>
                <w:szCs w:val="24"/>
              </w:rPr>
              <w:t xml:space="preserve"> номер, ако е приложимо:</w:t>
            </w:r>
            <w:r w:rsidRPr="00362266">
              <w:rPr>
                <w:szCs w:val="24"/>
              </w:rPr>
              <w:br/>
            </w:r>
            <w:r w:rsidRPr="00362266">
              <w:rPr>
                <w:i/>
                <w:szCs w:val="24"/>
              </w:rPr>
              <w:t>б) Ако сертификатът за регистрацията или за сертифицирането е наличен в електронен формат, моля, посочете:</w:t>
            </w:r>
            <w:r w:rsidRPr="00362266">
              <w:rPr>
                <w:szCs w:val="24"/>
              </w:rPr>
              <w:br/>
            </w:r>
            <w:r w:rsidRPr="00362266">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62266">
              <w:rPr>
                <w:rStyle w:val="FootnoteReference"/>
                <w:szCs w:val="24"/>
              </w:rPr>
              <w:footnoteReference w:id="10"/>
            </w:r>
            <w:r w:rsidRPr="00362266">
              <w:rPr>
                <w:szCs w:val="24"/>
              </w:rPr>
              <w:t>:</w:t>
            </w:r>
            <w:r w:rsidRPr="00362266">
              <w:rPr>
                <w:szCs w:val="24"/>
              </w:rPr>
              <w:br/>
            </w:r>
            <w:r w:rsidRPr="00362266">
              <w:rPr>
                <w:szCs w:val="24"/>
              </w:rPr>
              <w:lastRenderedPageBreak/>
              <w:t>г) Регистрацията или сертифицирането обхваща ли всички задължителни критерии за подбор?</w:t>
            </w:r>
            <w:r w:rsidRPr="00362266">
              <w:rPr>
                <w:szCs w:val="24"/>
              </w:rPr>
              <w:br/>
            </w:r>
            <w:r w:rsidRPr="00362266">
              <w:rPr>
                <w:b/>
                <w:szCs w:val="24"/>
              </w:rPr>
              <w:t>Ако „не“:</w:t>
            </w:r>
            <w:r w:rsidRPr="00362266">
              <w:rPr>
                <w:szCs w:val="24"/>
              </w:rPr>
              <w:br/>
            </w:r>
            <w:r w:rsidRPr="00362266">
              <w:rPr>
                <w:b/>
                <w:szCs w:val="24"/>
                <w:u w:val="single"/>
              </w:rPr>
              <w:t>В допълнение моля, попълнете липсващата информация в част ІV, раздели А, Б, В или Г според случая</w:t>
            </w:r>
            <w:r w:rsidRPr="00362266">
              <w:rPr>
                <w:szCs w:val="24"/>
              </w:rPr>
              <w:t xml:space="preserve">  </w:t>
            </w:r>
            <w:r w:rsidRPr="00362266">
              <w:rPr>
                <w:b/>
                <w:i/>
                <w:szCs w:val="24"/>
              </w:rPr>
              <w:t>САМО ако това се изисква съгласно съответното обявление или документацията за обществената поръчка:</w:t>
            </w:r>
            <w:r w:rsidRPr="00362266">
              <w:rPr>
                <w:szCs w:val="24"/>
              </w:rPr>
              <w:br/>
              <w:t xml:space="preserve">д) Икономическият оператор може ли да представи </w:t>
            </w:r>
            <w:r w:rsidRPr="00362266">
              <w:rPr>
                <w:b/>
                <w:szCs w:val="24"/>
              </w:rPr>
              <w:t>удостоверение</w:t>
            </w:r>
            <w:r w:rsidRPr="00362266">
              <w:rPr>
                <w:szCs w:val="24"/>
              </w:rPr>
              <w:t xml:space="preserve"> за плащането на </w:t>
            </w:r>
            <w:proofErr w:type="spellStart"/>
            <w:r w:rsidRPr="00362266">
              <w:rPr>
                <w:szCs w:val="24"/>
              </w:rPr>
              <w:t>социалноосигурителни</w:t>
            </w:r>
            <w:proofErr w:type="spellEnd"/>
            <w:r w:rsidRPr="00362266">
              <w:rPr>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62266">
              <w:rPr>
                <w:szCs w:val="24"/>
              </w:rPr>
              <w:br/>
            </w:r>
            <w:r w:rsidRPr="00362266">
              <w:rPr>
                <w:i/>
                <w:szCs w:val="24"/>
              </w:rPr>
              <w:t>Ако съответните документи са на разположение в електронен формат, моля, посочете:</w:t>
            </w:r>
            <w:r w:rsidRPr="00362266">
              <w:rPr>
                <w:szCs w:val="24"/>
              </w:rPr>
              <w:t xml:space="preserve"> </w:t>
            </w:r>
          </w:p>
        </w:tc>
        <w:tc>
          <w:tcPr>
            <w:tcW w:w="4645" w:type="dxa"/>
          </w:tcPr>
          <w:p w:rsidR="00B90464" w:rsidRPr="00362266" w:rsidRDefault="00B90464" w:rsidP="00F324CA">
            <w:pPr>
              <w:pStyle w:val="Text1"/>
              <w:spacing w:before="0"/>
              <w:ind w:left="0"/>
              <w:jc w:val="left"/>
              <w:rPr>
                <w:szCs w:val="24"/>
              </w:rPr>
            </w:pPr>
            <w:r w:rsidRPr="00362266">
              <w:rPr>
                <w:szCs w:val="24"/>
              </w:rPr>
              <w:lastRenderedPageBreak/>
              <w:br/>
            </w:r>
            <w:r w:rsidRPr="00362266">
              <w:rPr>
                <w:szCs w:val="24"/>
              </w:rPr>
              <w:br/>
            </w:r>
            <w:r w:rsidRPr="00362266">
              <w:rPr>
                <w:szCs w:val="24"/>
              </w:rPr>
              <w:br/>
            </w:r>
            <w:r w:rsidRPr="00362266">
              <w:rPr>
                <w:szCs w:val="24"/>
              </w:rPr>
              <w:br/>
            </w:r>
            <w:r w:rsidRPr="00362266">
              <w:rPr>
                <w:szCs w:val="24"/>
              </w:rPr>
              <w:br/>
            </w:r>
            <w:r w:rsidRPr="00362266">
              <w:rPr>
                <w:szCs w:val="24"/>
              </w:rPr>
              <w:br/>
              <w:t>a) [……]</w:t>
            </w:r>
            <w:r w:rsidRPr="00362266">
              <w:rPr>
                <w:szCs w:val="24"/>
              </w:rPr>
              <w:br/>
            </w:r>
            <w:r w:rsidRPr="00362266">
              <w:rPr>
                <w:szCs w:val="24"/>
              </w:rPr>
              <w:br/>
            </w:r>
            <w:r w:rsidRPr="00362266">
              <w:rPr>
                <w:i/>
                <w:szCs w:val="24"/>
              </w:rPr>
              <w:t>б) (уеб адрес, орган или служба, издаващи документа, точно позоваване на документа):</w:t>
            </w:r>
            <w:r w:rsidRPr="00362266">
              <w:rPr>
                <w:szCs w:val="24"/>
              </w:rPr>
              <w:br/>
            </w:r>
            <w:r w:rsidRPr="00362266">
              <w:rPr>
                <w:i/>
                <w:szCs w:val="24"/>
              </w:rPr>
              <w:t>[……][……][……][……]</w:t>
            </w:r>
            <w:r w:rsidRPr="00362266">
              <w:rPr>
                <w:szCs w:val="24"/>
              </w:rPr>
              <w:br/>
              <w:t>в) [……]</w:t>
            </w:r>
            <w:r w:rsidRPr="00362266">
              <w:rPr>
                <w:szCs w:val="24"/>
              </w:rPr>
              <w:br/>
            </w:r>
            <w:r w:rsidRPr="00362266">
              <w:rPr>
                <w:szCs w:val="24"/>
              </w:rPr>
              <w:br/>
            </w:r>
            <w:r w:rsidRPr="00362266">
              <w:rPr>
                <w:szCs w:val="24"/>
              </w:rPr>
              <w:br/>
            </w:r>
            <w:r w:rsidRPr="00362266">
              <w:rPr>
                <w:szCs w:val="24"/>
              </w:rPr>
              <w:br/>
              <w:t>г) [] Да [] Не</w:t>
            </w:r>
            <w:r w:rsidRPr="00362266">
              <w:rPr>
                <w:szCs w:val="24"/>
              </w:rPr>
              <w:br/>
            </w:r>
            <w:r w:rsidRPr="00362266">
              <w:rPr>
                <w:szCs w:val="24"/>
              </w:rPr>
              <w:br/>
            </w:r>
            <w:r w:rsidRPr="00362266">
              <w:rPr>
                <w:szCs w:val="24"/>
              </w:rPr>
              <w:br/>
            </w:r>
            <w:r w:rsidRPr="00362266">
              <w:rPr>
                <w:szCs w:val="24"/>
              </w:rPr>
              <w:br/>
            </w:r>
            <w:r w:rsidRPr="00362266">
              <w:rPr>
                <w:szCs w:val="24"/>
              </w:rPr>
              <w:br/>
            </w:r>
            <w:r w:rsidRPr="00362266">
              <w:rPr>
                <w:szCs w:val="24"/>
              </w:rPr>
              <w:lastRenderedPageBreak/>
              <w:br/>
            </w:r>
            <w:r w:rsidRPr="00362266">
              <w:rPr>
                <w:szCs w:val="24"/>
              </w:rPr>
              <w:br/>
            </w:r>
            <w:r w:rsidRPr="00362266">
              <w:rPr>
                <w:szCs w:val="24"/>
              </w:rPr>
              <w:br/>
              <w:t>д) [] Да [] Не</w:t>
            </w:r>
            <w:r w:rsidRPr="00362266">
              <w:rPr>
                <w:szCs w:val="24"/>
              </w:rPr>
              <w:br/>
            </w:r>
            <w:r w:rsidRPr="00362266">
              <w:rPr>
                <w:szCs w:val="24"/>
              </w:rPr>
              <w:br/>
            </w:r>
            <w:r w:rsidRPr="00362266">
              <w:rPr>
                <w:szCs w:val="24"/>
              </w:rPr>
              <w:br/>
            </w:r>
            <w:r w:rsidRPr="00362266">
              <w:rPr>
                <w:szCs w:val="24"/>
              </w:rPr>
              <w:br/>
            </w:r>
            <w:r w:rsidRPr="00362266">
              <w:rPr>
                <w:szCs w:val="24"/>
              </w:rPr>
              <w:br/>
            </w:r>
            <w:r w:rsidRPr="00362266">
              <w:rPr>
                <w:szCs w:val="24"/>
              </w:rPr>
              <w:br/>
            </w:r>
            <w:r w:rsidRPr="00362266">
              <w:rPr>
                <w:i/>
                <w:szCs w:val="24"/>
              </w:rPr>
              <w:t>(уеб адрес, орган или служба, издаващи документа, точно позоваване на документа):</w:t>
            </w:r>
            <w:r w:rsidRPr="00362266">
              <w:rPr>
                <w:szCs w:val="24"/>
              </w:rPr>
              <w:br/>
            </w:r>
            <w:r w:rsidRPr="00362266">
              <w:rPr>
                <w:i/>
                <w:szCs w:val="24"/>
              </w:rPr>
              <w:t>[……][……][……][……]</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lastRenderedPageBreak/>
              <w:t>Форма на участие:</w:t>
            </w:r>
          </w:p>
        </w:tc>
        <w:tc>
          <w:tcPr>
            <w:tcW w:w="4645" w:type="dxa"/>
          </w:tcPr>
          <w:p w:rsidR="00B90464" w:rsidRPr="00362266" w:rsidRDefault="00B90464" w:rsidP="00F324CA">
            <w:pPr>
              <w:pStyle w:val="Text1"/>
              <w:spacing w:before="0"/>
              <w:ind w:left="0"/>
              <w:rPr>
                <w:b/>
                <w:i/>
                <w:szCs w:val="24"/>
              </w:rPr>
            </w:pPr>
            <w:r w:rsidRPr="00362266">
              <w:rPr>
                <w:b/>
                <w:i/>
                <w:szCs w:val="24"/>
              </w:rPr>
              <w:t>Отговор:</w:t>
            </w:r>
          </w:p>
        </w:tc>
      </w:tr>
      <w:tr w:rsidR="00B90464" w:rsidRPr="00362266" w:rsidTr="00B93BC3">
        <w:tc>
          <w:tcPr>
            <w:tcW w:w="4644" w:type="dxa"/>
          </w:tcPr>
          <w:p w:rsidR="00B90464" w:rsidRPr="00362266" w:rsidRDefault="00B90464" w:rsidP="00F324CA">
            <w:pPr>
              <w:pStyle w:val="Text1"/>
              <w:spacing w:before="0"/>
              <w:ind w:left="0"/>
              <w:rPr>
                <w:szCs w:val="24"/>
              </w:rPr>
            </w:pPr>
            <w:r w:rsidRPr="00362266">
              <w:rPr>
                <w:szCs w:val="24"/>
              </w:rPr>
              <w:t>Икономическият оператор участва ли в процедурата за възлагане на обществена поръчка заедно с други икономически оператори</w:t>
            </w:r>
            <w:r w:rsidRPr="00362266">
              <w:rPr>
                <w:rStyle w:val="FootnoteReference"/>
                <w:szCs w:val="24"/>
              </w:rPr>
              <w:footnoteReference w:id="11"/>
            </w:r>
            <w:r w:rsidRPr="00362266">
              <w:rPr>
                <w:szCs w:val="24"/>
              </w:rPr>
              <w:t>?</w:t>
            </w:r>
          </w:p>
        </w:tc>
        <w:tc>
          <w:tcPr>
            <w:tcW w:w="4645" w:type="dxa"/>
          </w:tcPr>
          <w:p w:rsidR="00B90464" w:rsidRPr="00362266" w:rsidRDefault="00B90464" w:rsidP="00F324CA">
            <w:pPr>
              <w:pStyle w:val="Text1"/>
              <w:spacing w:before="0"/>
              <w:ind w:left="0"/>
              <w:rPr>
                <w:szCs w:val="24"/>
              </w:rPr>
            </w:pPr>
            <w:r w:rsidRPr="00362266">
              <w:rPr>
                <w:szCs w:val="24"/>
              </w:rPr>
              <w:t>[] Да [] Не</w:t>
            </w:r>
          </w:p>
        </w:tc>
      </w:tr>
      <w:tr w:rsidR="00B90464" w:rsidRPr="00362266" w:rsidTr="00B93BC3">
        <w:tc>
          <w:tcPr>
            <w:tcW w:w="9289" w:type="dxa"/>
            <w:gridSpan w:val="2"/>
            <w:shd w:val="clear" w:color="auto" w:fill="BFBFBF"/>
          </w:tcPr>
          <w:p w:rsidR="00B90464" w:rsidRPr="00362266" w:rsidRDefault="00B90464" w:rsidP="00F324CA">
            <w:pPr>
              <w:pStyle w:val="Text1"/>
              <w:spacing w:before="0"/>
              <w:ind w:left="0"/>
              <w:rPr>
                <w:b/>
                <w:i/>
                <w:szCs w:val="24"/>
              </w:rPr>
            </w:pPr>
            <w:r w:rsidRPr="00362266">
              <w:rPr>
                <w:b/>
                <w:i/>
                <w:szCs w:val="24"/>
              </w:rPr>
              <w:t>Ако „да“</w:t>
            </w:r>
            <w:r w:rsidRPr="00362266">
              <w:rPr>
                <w:i/>
                <w:szCs w:val="24"/>
              </w:rPr>
              <w:t>, моля, уверете се, че останалите участващи оператори представят отделен ЕЕДОП</w:t>
            </w:r>
            <w:r w:rsidRPr="00362266">
              <w:rPr>
                <w:szCs w:val="24"/>
              </w:rPr>
              <w:t>.</w:t>
            </w:r>
          </w:p>
        </w:tc>
      </w:tr>
      <w:tr w:rsidR="00B90464" w:rsidRPr="00362266" w:rsidTr="00B93BC3">
        <w:tc>
          <w:tcPr>
            <w:tcW w:w="4644" w:type="dxa"/>
          </w:tcPr>
          <w:p w:rsidR="00B90464" w:rsidRPr="00362266" w:rsidRDefault="00B90464" w:rsidP="00F324CA">
            <w:pPr>
              <w:pStyle w:val="Text1"/>
              <w:spacing w:before="0"/>
              <w:ind w:left="0"/>
              <w:jc w:val="left"/>
              <w:rPr>
                <w:szCs w:val="24"/>
              </w:rPr>
            </w:pPr>
            <w:r w:rsidRPr="00362266">
              <w:rPr>
                <w:b/>
                <w:szCs w:val="24"/>
              </w:rPr>
              <w:t>Ако „да“</w:t>
            </w:r>
            <w:r w:rsidRPr="00362266">
              <w:rPr>
                <w:szCs w:val="24"/>
              </w:rPr>
              <w:t>:</w:t>
            </w:r>
            <w:r w:rsidRPr="00362266">
              <w:rPr>
                <w:szCs w:val="24"/>
              </w:rPr>
              <w:br/>
              <w:t>а) моля, посочете ролята на икономическия оператор в групата (ръководител на групата, отговорник за конкретни задачи...):</w:t>
            </w:r>
            <w:r w:rsidRPr="00362266">
              <w:rPr>
                <w:szCs w:val="24"/>
              </w:rPr>
              <w:br/>
              <w:t>б) моля, посочете другите икономически оператори, които участват заедно в процедурата за възлагане на обществена поръчка:</w:t>
            </w:r>
            <w:r w:rsidRPr="00362266">
              <w:rPr>
                <w:szCs w:val="24"/>
              </w:rPr>
              <w:br/>
              <w:t>в) когато е приложимо, посочете името на участващата група:</w:t>
            </w:r>
          </w:p>
        </w:tc>
        <w:tc>
          <w:tcPr>
            <w:tcW w:w="4645" w:type="dxa"/>
          </w:tcPr>
          <w:p w:rsidR="00B90464" w:rsidRPr="00362266" w:rsidRDefault="00B90464" w:rsidP="00F324CA">
            <w:pPr>
              <w:pStyle w:val="Text1"/>
              <w:spacing w:before="0"/>
              <w:ind w:left="0"/>
              <w:jc w:val="left"/>
              <w:rPr>
                <w:szCs w:val="24"/>
              </w:rPr>
            </w:pPr>
            <w:r w:rsidRPr="00362266">
              <w:rPr>
                <w:szCs w:val="24"/>
              </w:rPr>
              <w:br/>
              <w:t>а): [……]</w:t>
            </w:r>
            <w:r w:rsidRPr="00362266">
              <w:rPr>
                <w:szCs w:val="24"/>
              </w:rPr>
              <w:br/>
            </w:r>
            <w:r w:rsidRPr="00362266">
              <w:rPr>
                <w:szCs w:val="24"/>
              </w:rPr>
              <w:br/>
            </w:r>
            <w:r w:rsidRPr="00362266">
              <w:rPr>
                <w:szCs w:val="24"/>
              </w:rPr>
              <w:br/>
              <w:t>б): [……]</w:t>
            </w:r>
            <w:r w:rsidRPr="00362266">
              <w:rPr>
                <w:szCs w:val="24"/>
              </w:rPr>
              <w:br/>
            </w:r>
            <w:r w:rsidRPr="00362266">
              <w:rPr>
                <w:szCs w:val="24"/>
              </w:rPr>
              <w:br/>
            </w:r>
            <w:r w:rsidRPr="00362266">
              <w:rPr>
                <w:szCs w:val="24"/>
              </w:rPr>
              <w:br/>
              <w:t>в): [……]</w:t>
            </w:r>
          </w:p>
        </w:tc>
      </w:tr>
      <w:tr w:rsidR="00B90464" w:rsidRPr="00362266" w:rsidTr="00B93BC3">
        <w:tc>
          <w:tcPr>
            <w:tcW w:w="4644" w:type="dxa"/>
          </w:tcPr>
          <w:p w:rsidR="00B90464" w:rsidRPr="00362266" w:rsidRDefault="00B90464" w:rsidP="00F324CA">
            <w:pPr>
              <w:pStyle w:val="Text1"/>
              <w:spacing w:before="0"/>
              <w:ind w:left="0"/>
              <w:jc w:val="left"/>
              <w:rPr>
                <w:b/>
                <w:i/>
                <w:szCs w:val="24"/>
              </w:rPr>
            </w:pPr>
            <w:r w:rsidRPr="00362266">
              <w:rPr>
                <w:b/>
                <w:i/>
                <w:szCs w:val="24"/>
              </w:rPr>
              <w:t>Обособени позиции</w:t>
            </w:r>
          </w:p>
        </w:tc>
        <w:tc>
          <w:tcPr>
            <w:tcW w:w="4645" w:type="dxa"/>
          </w:tcPr>
          <w:p w:rsidR="00B90464" w:rsidRPr="00362266" w:rsidRDefault="00B90464" w:rsidP="00F324CA">
            <w:pPr>
              <w:pStyle w:val="Text1"/>
              <w:spacing w:before="0"/>
              <w:ind w:left="0"/>
              <w:jc w:val="left"/>
              <w:rPr>
                <w:b/>
                <w:i/>
                <w:szCs w:val="24"/>
              </w:rPr>
            </w:pPr>
            <w:r w:rsidRPr="00362266">
              <w:rPr>
                <w:b/>
                <w:i/>
                <w:szCs w:val="24"/>
              </w:rPr>
              <w:t>Отговор:</w:t>
            </w:r>
          </w:p>
        </w:tc>
      </w:tr>
      <w:tr w:rsidR="00B90464" w:rsidRPr="00362266" w:rsidTr="00B93BC3">
        <w:tc>
          <w:tcPr>
            <w:tcW w:w="4644" w:type="dxa"/>
          </w:tcPr>
          <w:p w:rsidR="00B90464" w:rsidRPr="00362266" w:rsidRDefault="00B90464" w:rsidP="00F324CA">
            <w:pPr>
              <w:pStyle w:val="Text1"/>
              <w:spacing w:before="0"/>
              <w:ind w:left="0"/>
              <w:jc w:val="left"/>
              <w:rPr>
                <w:b/>
                <w:i/>
                <w:szCs w:val="24"/>
              </w:rPr>
            </w:pPr>
            <w:r w:rsidRPr="00362266">
              <w:rPr>
                <w:szCs w:val="24"/>
              </w:rPr>
              <w:t>Когато е приложимо, означение на обособената/</w:t>
            </w:r>
            <w:proofErr w:type="spellStart"/>
            <w:r w:rsidRPr="00362266">
              <w:rPr>
                <w:szCs w:val="24"/>
              </w:rPr>
              <w:t>ите</w:t>
            </w:r>
            <w:proofErr w:type="spellEnd"/>
            <w:r w:rsidRPr="00362266">
              <w:rPr>
                <w:szCs w:val="24"/>
              </w:rPr>
              <w:t xml:space="preserve"> позиция/и, за които икономическият оператор желае да направи оферта:</w:t>
            </w:r>
          </w:p>
        </w:tc>
        <w:tc>
          <w:tcPr>
            <w:tcW w:w="4645" w:type="dxa"/>
          </w:tcPr>
          <w:p w:rsidR="00B90464" w:rsidRPr="00362266" w:rsidRDefault="00B90464" w:rsidP="00F324CA">
            <w:pPr>
              <w:pStyle w:val="Text1"/>
              <w:spacing w:before="0"/>
              <w:ind w:left="0"/>
              <w:jc w:val="left"/>
              <w:rPr>
                <w:b/>
                <w:i/>
                <w:szCs w:val="24"/>
              </w:rPr>
            </w:pPr>
            <w:r w:rsidRPr="00362266">
              <w:rPr>
                <w:szCs w:val="24"/>
              </w:rPr>
              <w:t>[   ]</w:t>
            </w:r>
          </w:p>
        </w:tc>
      </w:tr>
    </w:tbl>
    <w:p w:rsidR="00B90464" w:rsidRPr="00362266" w:rsidRDefault="00B90464" w:rsidP="00F324CA">
      <w:pPr>
        <w:pStyle w:val="SectionTitle"/>
        <w:spacing w:before="0" w:after="120"/>
        <w:rPr>
          <w:sz w:val="24"/>
          <w:szCs w:val="24"/>
        </w:rPr>
      </w:pPr>
    </w:p>
    <w:p w:rsidR="00B90464" w:rsidRPr="00362266" w:rsidRDefault="00B90464" w:rsidP="00F324CA">
      <w:pPr>
        <w:pStyle w:val="SectionTitle"/>
        <w:spacing w:before="0" w:after="120"/>
        <w:rPr>
          <w:sz w:val="24"/>
          <w:szCs w:val="24"/>
        </w:rPr>
      </w:pPr>
      <w:r w:rsidRPr="00362266">
        <w:rPr>
          <w:sz w:val="24"/>
          <w:szCs w:val="24"/>
        </w:rPr>
        <w:t>Б: Информация за представителите на икономическия оператор</w:t>
      </w:r>
    </w:p>
    <w:p w:rsidR="00B90464" w:rsidRPr="00362266" w:rsidRDefault="00B90464" w:rsidP="00F324CA">
      <w:pPr>
        <w:pBdr>
          <w:top w:val="single" w:sz="4" w:space="1" w:color="auto"/>
          <w:left w:val="single" w:sz="4" w:space="4" w:color="auto"/>
          <w:bottom w:val="single" w:sz="4" w:space="1" w:color="auto"/>
          <w:right w:val="single" w:sz="4" w:space="0" w:color="auto"/>
        </w:pBdr>
        <w:shd w:val="clear" w:color="auto" w:fill="BFBFBF"/>
        <w:spacing w:after="120" w:line="240" w:lineRule="auto"/>
        <w:rPr>
          <w:rFonts w:ascii="Times New Roman" w:hAnsi="Times New Roman" w:cs="Times New Roman"/>
          <w:i/>
          <w:sz w:val="24"/>
          <w:szCs w:val="24"/>
        </w:rPr>
      </w:pPr>
      <w:r w:rsidRPr="00362266">
        <w:rPr>
          <w:rFonts w:ascii="Times New Roman" w:hAnsi="Times New Roman" w:cs="Times New Roman"/>
          <w:i/>
          <w:sz w:val="24"/>
          <w:szCs w:val="24"/>
        </w:rPr>
        <w:t>Ако е приложимо, моля, посочете името/</w:t>
      </w:r>
      <w:proofErr w:type="spellStart"/>
      <w:r w:rsidRPr="00362266">
        <w:rPr>
          <w:rFonts w:ascii="Times New Roman" w:hAnsi="Times New Roman" w:cs="Times New Roman"/>
          <w:i/>
          <w:sz w:val="24"/>
          <w:szCs w:val="24"/>
        </w:rPr>
        <w:t>ната</w:t>
      </w:r>
      <w:proofErr w:type="spellEnd"/>
      <w:r w:rsidRPr="00362266">
        <w:rPr>
          <w:rFonts w:ascii="Times New Roman" w:hAnsi="Times New Roman" w:cs="Times New Roman"/>
          <w:i/>
          <w:sz w:val="24"/>
          <w:szCs w:val="24"/>
        </w:rPr>
        <w:t xml:space="preserve"> и адреса/</w:t>
      </w:r>
      <w:proofErr w:type="spellStart"/>
      <w:r w:rsidRPr="00362266">
        <w:rPr>
          <w:rFonts w:ascii="Times New Roman" w:hAnsi="Times New Roman" w:cs="Times New Roman"/>
          <w:i/>
          <w:sz w:val="24"/>
          <w:szCs w:val="24"/>
        </w:rPr>
        <w:t>ите</w:t>
      </w:r>
      <w:proofErr w:type="spellEnd"/>
      <w:r w:rsidRPr="00362266">
        <w:rPr>
          <w:rFonts w:ascii="Times New Roman" w:hAnsi="Times New Roman" w:cs="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Представителство, ако има такива:</w:t>
            </w:r>
          </w:p>
        </w:tc>
        <w:tc>
          <w:tcPr>
            <w:tcW w:w="4645"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Отговор:</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Пълното име </w:t>
            </w:r>
            <w:r w:rsidRPr="00362266">
              <w:rPr>
                <w:rFonts w:ascii="Times New Roman" w:hAnsi="Times New Roman" w:cs="Times New Roman"/>
                <w:sz w:val="24"/>
                <w:szCs w:val="24"/>
              </w:rPr>
              <w:br/>
              <w:t xml:space="preserve">заедно с датата и мястото на раждане, ако е необходимо: </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r w:rsidRPr="00362266">
              <w:rPr>
                <w:rFonts w:ascii="Times New Roman" w:hAnsi="Times New Roman" w:cs="Times New Roman"/>
                <w:sz w:val="24"/>
                <w:szCs w:val="24"/>
              </w:rPr>
              <w:br/>
              <w:t>[……]</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Длъжност/Действащ в качеството си на:</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Пощенски адрес:</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Телефон:</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Ел. поща:</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p>
        </w:tc>
      </w:tr>
    </w:tbl>
    <w:p w:rsidR="00B90464" w:rsidRPr="00362266" w:rsidRDefault="00B90464" w:rsidP="00F324CA">
      <w:pPr>
        <w:pStyle w:val="SectionTitle"/>
        <w:spacing w:before="0" w:after="120"/>
        <w:rPr>
          <w:sz w:val="24"/>
          <w:szCs w:val="24"/>
        </w:rPr>
      </w:pPr>
    </w:p>
    <w:p w:rsidR="00B90464" w:rsidRPr="00362266" w:rsidRDefault="00B90464" w:rsidP="00F324CA">
      <w:pPr>
        <w:pStyle w:val="SectionTitle"/>
        <w:spacing w:before="0" w:after="120"/>
        <w:rPr>
          <w:sz w:val="24"/>
          <w:szCs w:val="24"/>
        </w:rPr>
      </w:pPr>
      <w:r w:rsidRPr="00362266">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Използване на чужд капацитет:</w:t>
            </w:r>
          </w:p>
        </w:tc>
        <w:tc>
          <w:tcPr>
            <w:tcW w:w="4645"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Отговор:</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[]Да []Не</w:t>
            </w:r>
          </w:p>
        </w:tc>
      </w:tr>
    </w:tbl>
    <w:p w:rsidR="00B90464" w:rsidRPr="00362266"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i/>
          <w:sz w:val="24"/>
          <w:szCs w:val="24"/>
        </w:rPr>
      </w:pPr>
      <w:r w:rsidRPr="00362266">
        <w:rPr>
          <w:rFonts w:ascii="Times New Roman" w:hAnsi="Times New Roman" w:cs="Times New Roman"/>
          <w:b/>
          <w:i/>
          <w:sz w:val="24"/>
          <w:szCs w:val="24"/>
        </w:rPr>
        <w:t>Ако „да“</w:t>
      </w:r>
      <w:r w:rsidRPr="00362266">
        <w:rPr>
          <w:rFonts w:ascii="Times New Roman" w:hAnsi="Times New Roman" w:cs="Times New Roman"/>
          <w:i/>
          <w:sz w:val="24"/>
          <w:szCs w:val="24"/>
        </w:rPr>
        <w:t xml:space="preserve">, моля, представете отделно за </w:t>
      </w:r>
      <w:r w:rsidRPr="00362266">
        <w:rPr>
          <w:rFonts w:ascii="Times New Roman" w:hAnsi="Times New Roman" w:cs="Times New Roman"/>
          <w:b/>
          <w:i/>
          <w:sz w:val="24"/>
          <w:szCs w:val="24"/>
        </w:rPr>
        <w:t>всеки</w:t>
      </w:r>
      <w:r w:rsidRPr="00362266">
        <w:rPr>
          <w:rFonts w:ascii="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362266">
        <w:rPr>
          <w:rFonts w:ascii="Times New Roman" w:hAnsi="Times New Roman" w:cs="Times New Roman"/>
          <w:b/>
          <w:i/>
          <w:sz w:val="24"/>
          <w:szCs w:val="24"/>
        </w:rPr>
        <w:t>раздели</w:t>
      </w:r>
      <w:r w:rsidRPr="00362266">
        <w:rPr>
          <w:rFonts w:ascii="Times New Roman" w:hAnsi="Times New Roman" w:cs="Times New Roman"/>
          <w:i/>
          <w:sz w:val="24"/>
          <w:szCs w:val="24"/>
        </w:rPr>
        <w:t xml:space="preserve"> </w:t>
      </w:r>
      <w:r w:rsidRPr="00362266">
        <w:rPr>
          <w:rFonts w:ascii="Times New Roman" w:hAnsi="Times New Roman" w:cs="Times New Roman"/>
          <w:b/>
          <w:i/>
          <w:sz w:val="24"/>
          <w:szCs w:val="24"/>
        </w:rPr>
        <w:t>А и Б от настоящата част и от част III</w:t>
      </w:r>
      <w:r w:rsidRPr="00362266">
        <w:rPr>
          <w:rFonts w:ascii="Times New Roman" w:hAnsi="Times New Roman" w:cs="Times New Roman"/>
          <w:i/>
          <w:sz w:val="24"/>
          <w:szCs w:val="24"/>
        </w:rPr>
        <w:t xml:space="preserve">. </w:t>
      </w:r>
      <w:r w:rsidRPr="00362266">
        <w:rPr>
          <w:rFonts w:ascii="Times New Roman" w:hAnsi="Times New Roman" w:cs="Times New Roman"/>
          <w:sz w:val="24"/>
          <w:szCs w:val="24"/>
        </w:rPr>
        <w:br/>
      </w:r>
      <w:r w:rsidRPr="00362266">
        <w:rPr>
          <w:rFonts w:ascii="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62266">
        <w:rPr>
          <w:rFonts w:ascii="Times New Roman" w:hAnsi="Times New Roman" w:cs="Times New Roman"/>
          <w:sz w:val="24"/>
          <w:szCs w:val="24"/>
        </w:rPr>
        <w:br/>
      </w:r>
      <w:r w:rsidRPr="00362266">
        <w:rPr>
          <w:rFonts w:ascii="Times New Roman" w:hAnsi="Times New Roman" w:cs="Times New Roman"/>
          <w:i/>
          <w:sz w:val="24"/>
          <w:szCs w:val="24"/>
        </w:rPr>
        <w:t>Посочете информацията съгласно части IV и V за всеки от съответните субекти</w:t>
      </w:r>
      <w:r w:rsidRPr="00362266">
        <w:rPr>
          <w:rStyle w:val="FootnoteReference"/>
          <w:rFonts w:ascii="Times New Roman" w:hAnsi="Times New Roman"/>
          <w:i/>
          <w:sz w:val="24"/>
          <w:szCs w:val="24"/>
        </w:rPr>
        <w:footnoteReference w:id="12"/>
      </w:r>
      <w:r w:rsidRPr="00362266">
        <w:rPr>
          <w:rFonts w:ascii="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B90464" w:rsidRPr="00362266" w:rsidRDefault="00B90464" w:rsidP="00F324CA">
      <w:pPr>
        <w:pStyle w:val="ChapterTitle"/>
        <w:spacing w:before="0" w:after="120"/>
        <w:rPr>
          <w:sz w:val="24"/>
          <w:szCs w:val="24"/>
        </w:rPr>
      </w:pPr>
    </w:p>
    <w:p w:rsidR="00B90464" w:rsidRPr="00362266" w:rsidRDefault="00B90464" w:rsidP="00F324CA">
      <w:pPr>
        <w:pStyle w:val="ChapterTitle"/>
        <w:spacing w:before="0" w:after="120"/>
        <w:rPr>
          <w:sz w:val="24"/>
          <w:szCs w:val="24"/>
          <w:u w:val="single"/>
        </w:rPr>
      </w:pPr>
      <w:r w:rsidRPr="00362266">
        <w:rPr>
          <w:sz w:val="24"/>
          <w:szCs w:val="24"/>
        </w:rPr>
        <w:t xml:space="preserve">Г: Информация за подизпълнители, чийто капацитет икономическият оператор </w:t>
      </w:r>
      <w:r w:rsidRPr="00362266">
        <w:rPr>
          <w:sz w:val="24"/>
          <w:szCs w:val="24"/>
          <w:u w:val="single"/>
        </w:rPr>
        <w:t>няма</w:t>
      </w:r>
      <w:r w:rsidRPr="00362266">
        <w:rPr>
          <w:sz w:val="24"/>
          <w:szCs w:val="24"/>
        </w:rPr>
        <w:t xml:space="preserve"> да използва</w:t>
      </w:r>
    </w:p>
    <w:p w:rsidR="00B90464" w:rsidRPr="00362266" w:rsidRDefault="00B90464" w:rsidP="00F324CA">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rPr>
          <w:sz w:val="24"/>
          <w:szCs w:val="24"/>
        </w:rPr>
      </w:pPr>
      <w:r w:rsidRPr="00362266">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Възлагане на подизпълнители:</w:t>
            </w:r>
          </w:p>
        </w:tc>
        <w:tc>
          <w:tcPr>
            <w:tcW w:w="4645"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Отговор:</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[]Да []Не </w:t>
            </w:r>
            <w:r w:rsidRPr="00362266">
              <w:rPr>
                <w:rFonts w:ascii="Times New Roman" w:hAnsi="Times New Roman" w:cs="Times New Roman"/>
                <w:b/>
                <w:sz w:val="24"/>
                <w:szCs w:val="24"/>
              </w:rPr>
              <w:t>Ако да и доколкото е известно</w:t>
            </w:r>
            <w:r w:rsidRPr="00362266">
              <w:rPr>
                <w:rFonts w:ascii="Times New Roman" w:hAnsi="Times New Roman" w:cs="Times New Roman"/>
                <w:sz w:val="24"/>
                <w:szCs w:val="24"/>
              </w:rPr>
              <w:t xml:space="preserve">, моля, приложете списък на предлаганите подизпълнители: </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p>
        </w:tc>
      </w:tr>
    </w:tbl>
    <w:p w:rsidR="00B90464" w:rsidRPr="00362266" w:rsidRDefault="00B90464" w:rsidP="00F324CA">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jc w:val="both"/>
        <w:rPr>
          <w:sz w:val="24"/>
          <w:szCs w:val="24"/>
        </w:rPr>
      </w:pPr>
      <w:r w:rsidRPr="00362266">
        <w:rPr>
          <w:i/>
          <w:sz w:val="24"/>
          <w:szCs w:val="24"/>
          <w:u w:val="single"/>
        </w:rPr>
        <w:t>Ако възлагащият орган или възложителят изрично изисква тази информация</w:t>
      </w:r>
      <w:r w:rsidRPr="00362266">
        <w:rPr>
          <w:i/>
          <w:sz w:val="24"/>
          <w:szCs w:val="24"/>
        </w:rPr>
        <w:t xml:space="preserve"> в допълнение към информацията съгласно</w:t>
      </w:r>
      <w:r w:rsidRPr="00362266">
        <w:rPr>
          <w:sz w:val="24"/>
          <w:szCs w:val="24"/>
        </w:rPr>
        <w:t xml:space="preserve"> </w:t>
      </w:r>
      <w:r w:rsidRPr="00362266">
        <w:rPr>
          <w:i/>
          <w:sz w:val="24"/>
          <w:szCs w:val="24"/>
        </w:rPr>
        <w:t xml:space="preserve">настоящия раздел, </w:t>
      </w:r>
      <w:r w:rsidRPr="00362266">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90464" w:rsidRPr="00362266" w:rsidRDefault="00B90464" w:rsidP="00F324CA">
      <w:pPr>
        <w:pStyle w:val="ChapterTitle"/>
        <w:spacing w:before="0" w:after="120"/>
        <w:rPr>
          <w:sz w:val="24"/>
          <w:szCs w:val="24"/>
        </w:rPr>
      </w:pPr>
    </w:p>
    <w:p w:rsidR="00B90464" w:rsidRPr="00362266" w:rsidRDefault="00B90464" w:rsidP="00F324CA">
      <w:pPr>
        <w:pStyle w:val="ChapterTitle"/>
        <w:spacing w:before="0" w:after="120"/>
        <w:rPr>
          <w:sz w:val="24"/>
          <w:szCs w:val="24"/>
        </w:rPr>
      </w:pPr>
      <w:r w:rsidRPr="00362266">
        <w:rPr>
          <w:sz w:val="24"/>
          <w:szCs w:val="24"/>
        </w:rPr>
        <w:t>Част III: Основания за изключване</w:t>
      </w:r>
    </w:p>
    <w:p w:rsidR="00B90464" w:rsidRPr="00362266" w:rsidRDefault="00B90464" w:rsidP="00F324CA">
      <w:pPr>
        <w:pStyle w:val="SectionTitle"/>
        <w:spacing w:before="0" w:after="120"/>
        <w:rPr>
          <w:sz w:val="24"/>
          <w:szCs w:val="24"/>
        </w:rPr>
      </w:pPr>
      <w:r w:rsidRPr="00362266">
        <w:rPr>
          <w:sz w:val="24"/>
          <w:szCs w:val="24"/>
        </w:rPr>
        <w:t>А: Основания, свързани с наказателни присъди</w:t>
      </w:r>
    </w:p>
    <w:p w:rsidR="00B90464" w:rsidRPr="00362266"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i/>
          <w:sz w:val="24"/>
          <w:szCs w:val="24"/>
        </w:rPr>
      </w:pPr>
      <w:r w:rsidRPr="00362266">
        <w:rPr>
          <w:rFonts w:ascii="Times New Roman" w:hAnsi="Times New Roman" w:cs="Times New Roman"/>
          <w:i/>
          <w:sz w:val="24"/>
          <w:szCs w:val="24"/>
        </w:rPr>
        <w:t>Член 57, параграф 1 от Директива 2014/24/ЕС съдържа следните основания за изключване:</w:t>
      </w:r>
    </w:p>
    <w:p w:rsidR="00B90464" w:rsidRPr="00362266" w:rsidRDefault="00B90464" w:rsidP="00F324CA">
      <w:pPr>
        <w:pStyle w:val="NumPar1"/>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362266">
        <w:rPr>
          <w:i/>
          <w:szCs w:val="24"/>
        </w:rPr>
        <w:t xml:space="preserve">Участие в </w:t>
      </w:r>
      <w:r w:rsidRPr="00362266">
        <w:rPr>
          <w:b/>
          <w:i/>
          <w:szCs w:val="24"/>
        </w:rPr>
        <w:t>престъпна организация</w:t>
      </w:r>
      <w:r w:rsidRPr="00362266">
        <w:rPr>
          <w:rStyle w:val="FootnoteReference"/>
          <w:b/>
          <w:i/>
          <w:szCs w:val="24"/>
        </w:rPr>
        <w:footnoteReference w:id="13"/>
      </w:r>
      <w:r w:rsidRPr="00362266">
        <w:rPr>
          <w:szCs w:val="24"/>
        </w:rPr>
        <w:t>:</w:t>
      </w:r>
    </w:p>
    <w:p w:rsidR="00B90464" w:rsidRPr="00362266" w:rsidRDefault="00B9046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362266">
        <w:rPr>
          <w:b/>
          <w:i/>
          <w:szCs w:val="24"/>
        </w:rPr>
        <w:t>Корупция</w:t>
      </w:r>
      <w:r w:rsidRPr="00362266">
        <w:rPr>
          <w:rStyle w:val="FootnoteReference"/>
          <w:b/>
          <w:i/>
          <w:szCs w:val="24"/>
        </w:rPr>
        <w:footnoteReference w:id="14"/>
      </w:r>
      <w:r w:rsidRPr="00362266">
        <w:rPr>
          <w:szCs w:val="24"/>
        </w:rPr>
        <w:t>:</w:t>
      </w:r>
    </w:p>
    <w:p w:rsidR="00B90464" w:rsidRPr="00362266" w:rsidRDefault="00B9046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362266">
        <w:rPr>
          <w:b/>
          <w:i/>
          <w:szCs w:val="24"/>
        </w:rPr>
        <w:t>Измама</w:t>
      </w:r>
      <w:r w:rsidRPr="00362266">
        <w:rPr>
          <w:rStyle w:val="FootnoteReference"/>
          <w:b/>
          <w:i/>
          <w:szCs w:val="24"/>
        </w:rPr>
        <w:footnoteReference w:id="15"/>
      </w:r>
      <w:r w:rsidRPr="00362266">
        <w:rPr>
          <w:szCs w:val="24"/>
        </w:rPr>
        <w:t>:</w:t>
      </w:r>
    </w:p>
    <w:p w:rsidR="00B90464" w:rsidRPr="00362266" w:rsidRDefault="00B9046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362266">
        <w:rPr>
          <w:b/>
          <w:i/>
          <w:szCs w:val="24"/>
        </w:rPr>
        <w:t>Терористични престъпления или престъпления, които са свързани с терористични дейности</w:t>
      </w:r>
      <w:r w:rsidRPr="00362266">
        <w:rPr>
          <w:rStyle w:val="FootnoteReference"/>
          <w:b/>
          <w:i/>
          <w:szCs w:val="24"/>
        </w:rPr>
        <w:footnoteReference w:id="16"/>
      </w:r>
      <w:r w:rsidRPr="00362266">
        <w:rPr>
          <w:szCs w:val="24"/>
        </w:rPr>
        <w:t>:</w:t>
      </w:r>
    </w:p>
    <w:p w:rsidR="00B90464" w:rsidRPr="00362266" w:rsidRDefault="00B9046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362266">
        <w:rPr>
          <w:b/>
          <w:i/>
          <w:szCs w:val="24"/>
        </w:rPr>
        <w:lastRenderedPageBreak/>
        <w:t>Изпиране на пари или финансиране на тероризъм</w:t>
      </w:r>
      <w:r w:rsidRPr="00362266">
        <w:rPr>
          <w:rStyle w:val="FootnoteReference"/>
          <w:b/>
          <w:i/>
          <w:szCs w:val="24"/>
        </w:rPr>
        <w:footnoteReference w:id="17"/>
      </w:r>
    </w:p>
    <w:p w:rsidR="00B90464" w:rsidRPr="00362266" w:rsidRDefault="00B90464" w:rsidP="00F324CA">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jc w:val="left"/>
        <w:rPr>
          <w:i/>
          <w:szCs w:val="24"/>
        </w:rPr>
      </w:pPr>
      <w:r w:rsidRPr="00362266">
        <w:rPr>
          <w:b/>
          <w:i/>
          <w:szCs w:val="24"/>
        </w:rPr>
        <w:t>Детски труд</w:t>
      </w:r>
      <w:r w:rsidRPr="00362266">
        <w:rPr>
          <w:i/>
          <w:szCs w:val="24"/>
        </w:rPr>
        <w:t xml:space="preserve"> и други форми на </w:t>
      </w:r>
      <w:r w:rsidRPr="00362266">
        <w:rPr>
          <w:b/>
          <w:i/>
          <w:szCs w:val="24"/>
        </w:rPr>
        <w:t>трафик на хора</w:t>
      </w:r>
      <w:r w:rsidRPr="00362266">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Отговор:</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Издадена ли е по отношение на </w:t>
            </w:r>
            <w:r w:rsidRPr="00362266">
              <w:rPr>
                <w:rFonts w:ascii="Times New Roman" w:hAnsi="Times New Roman" w:cs="Times New Roman"/>
                <w:b/>
                <w:sz w:val="24"/>
                <w:szCs w:val="24"/>
              </w:rPr>
              <w:t>икономическия оператор</w:t>
            </w:r>
            <w:r w:rsidRPr="00362266">
              <w:rPr>
                <w:rFonts w:ascii="Times New Roman" w:hAnsi="Times New Roman" w:cs="Times New Roman"/>
                <w:sz w:val="24"/>
                <w:szCs w:val="24"/>
              </w:rPr>
              <w:t xml:space="preserve"> или на </w:t>
            </w:r>
            <w:r w:rsidRPr="00362266">
              <w:rPr>
                <w:rFonts w:ascii="Times New Roman" w:hAnsi="Times New Roman" w:cs="Times New Roman"/>
                <w:b/>
                <w:sz w:val="24"/>
                <w:szCs w:val="24"/>
              </w:rPr>
              <w:t>лице</w:t>
            </w:r>
            <w:r w:rsidRPr="00362266">
              <w:rPr>
                <w:rFonts w:ascii="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62266">
              <w:rPr>
                <w:rFonts w:ascii="Times New Roman" w:hAnsi="Times New Roman" w:cs="Times New Roman"/>
                <w:b/>
                <w:sz w:val="24"/>
                <w:szCs w:val="24"/>
              </w:rPr>
              <w:t>окончателна присъда</w:t>
            </w:r>
            <w:r w:rsidRPr="00362266">
              <w:rPr>
                <w:rFonts w:ascii="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Да [] Не</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62266">
              <w:rPr>
                <w:rFonts w:ascii="Times New Roman" w:hAnsi="Times New Roman" w:cs="Times New Roman"/>
                <w:sz w:val="24"/>
                <w:szCs w:val="24"/>
              </w:rPr>
              <w:br/>
            </w:r>
            <w:r w:rsidRPr="00362266">
              <w:rPr>
                <w:rFonts w:ascii="Times New Roman" w:hAnsi="Times New Roman" w:cs="Times New Roman"/>
                <w:i/>
                <w:sz w:val="24"/>
                <w:szCs w:val="24"/>
              </w:rPr>
              <w:t>[……][……][……][……]</w:t>
            </w:r>
            <w:r w:rsidRPr="00362266">
              <w:rPr>
                <w:rStyle w:val="FootnoteReference"/>
                <w:rFonts w:ascii="Times New Roman" w:hAnsi="Times New Roman"/>
                <w:i/>
                <w:sz w:val="24"/>
                <w:szCs w:val="24"/>
              </w:rPr>
              <w:footnoteReference w:id="19"/>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b/>
                <w:sz w:val="24"/>
                <w:szCs w:val="24"/>
              </w:rPr>
              <w:t>Ако „да“,</w:t>
            </w:r>
            <w:r w:rsidRPr="00362266">
              <w:rPr>
                <w:rFonts w:ascii="Times New Roman" w:hAnsi="Times New Roman" w:cs="Times New Roman"/>
                <w:sz w:val="24"/>
                <w:szCs w:val="24"/>
              </w:rPr>
              <w:t xml:space="preserve"> моля посочете</w:t>
            </w:r>
            <w:r w:rsidRPr="00362266">
              <w:rPr>
                <w:rStyle w:val="FootnoteReference"/>
                <w:rFonts w:ascii="Times New Roman" w:hAnsi="Times New Roman"/>
                <w:sz w:val="24"/>
                <w:szCs w:val="24"/>
              </w:rPr>
              <w:footnoteReference w:id="20"/>
            </w:r>
            <w:r w:rsidRPr="00362266">
              <w:rPr>
                <w:rFonts w:ascii="Times New Roman" w:hAnsi="Times New Roman" w:cs="Times New Roman"/>
                <w:sz w:val="24"/>
                <w:szCs w:val="24"/>
              </w:rPr>
              <w:t>:</w:t>
            </w:r>
            <w:r w:rsidRPr="00362266">
              <w:rPr>
                <w:rFonts w:ascii="Times New Roman" w:hAnsi="Times New Roman" w:cs="Times New Roman"/>
                <w:sz w:val="24"/>
                <w:szCs w:val="24"/>
              </w:rPr>
              <w:br/>
              <w:t xml:space="preserve">а) дата на присъдата, посочете за коя от точки 1 — 6 се отнася и основанието(ята) за нея; </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б) посочете лицето, което е осъдено [ ];</w:t>
            </w:r>
            <w:r w:rsidRPr="00362266">
              <w:rPr>
                <w:rFonts w:ascii="Times New Roman" w:hAnsi="Times New Roman" w:cs="Times New Roman"/>
                <w:sz w:val="24"/>
                <w:szCs w:val="24"/>
              </w:rPr>
              <w:br/>
            </w:r>
            <w:r w:rsidRPr="00362266">
              <w:rPr>
                <w:rFonts w:ascii="Times New Roman" w:hAnsi="Times New Roman" w:cs="Times New Roman"/>
                <w:b/>
                <w:sz w:val="24"/>
                <w:szCs w:val="24"/>
              </w:rPr>
              <w:t>в) доколкото е пряко указано в присъдата:</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br/>
              <w:t>a) дата:[   ], буква(и): [   ], причина(а):[   ]</w:t>
            </w:r>
            <w:r w:rsidRPr="00362266">
              <w:rPr>
                <w:rFonts w:ascii="Times New Roman" w:hAnsi="Times New Roman" w:cs="Times New Roman"/>
                <w:i/>
                <w:sz w:val="24"/>
                <w:szCs w:val="24"/>
                <w:vertAlign w:val="superscript"/>
              </w:rPr>
              <w:t xml:space="preserve"> </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t>б) [……]</w:t>
            </w:r>
            <w:r w:rsidRPr="00362266">
              <w:rPr>
                <w:rFonts w:ascii="Times New Roman" w:hAnsi="Times New Roman" w:cs="Times New Roman"/>
                <w:sz w:val="24"/>
                <w:szCs w:val="24"/>
              </w:rPr>
              <w:br/>
              <w:t>в) продължителността на срока на изключване [……] и съответната(</w:t>
            </w:r>
            <w:proofErr w:type="spellStart"/>
            <w:r w:rsidRPr="00362266">
              <w:rPr>
                <w:rFonts w:ascii="Times New Roman" w:hAnsi="Times New Roman" w:cs="Times New Roman"/>
                <w:sz w:val="24"/>
                <w:szCs w:val="24"/>
              </w:rPr>
              <w:t>ите</w:t>
            </w:r>
            <w:proofErr w:type="spellEnd"/>
            <w:r w:rsidRPr="00362266">
              <w:rPr>
                <w:rFonts w:ascii="Times New Roman" w:hAnsi="Times New Roman" w:cs="Times New Roman"/>
                <w:sz w:val="24"/>
                <w:szCs w:val="24"/>
              </w:rPr>
              <w:t>) точка(и) [   ]</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62266">
              <w:rPr>
                <w:rStyle w:val="FootnoteReference"/>
                <w:rFonts w:ascii="Times New Roman" w:hAnsi="Times New Roman"/>
                <w:i/>
                <w:sz w:val="24"/>
                <w:szCs w:val="24"/>
              </w:rPr>
              <w:footnoteReference w:id="21"/>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62266">
              <w:rPr>
                <w:rStyle w:val="FootnoteReference"/>
                <w:rFonts w:ascii="Times New Roman" w:hAnsi="Times New Roman"/>
                <w:sz w:val="24"/>
                <w:szCs w:val="24"/>
              </w:rPr>
              <w:footnoteReference w:id="22"/>
            </w:r>
            <w:r w:rsidRPr="00362266">
              <w:rPr>
                <w:rFonts w:ascii="Times New Roman" w:hAnsi="Times New Roman" w:cs="Times New Roman"/>
                <w:sz w:val="24"/>
                <w:szCs w:val="24"/>
              </w:rPr>
              <w:t xml:space="preserve"> („</w:t>
            </w:r>
            <w:r w:rsidRPr="00362266">
              <w:rPr>
                <w:rStyle w:val="NormalBoldChar"/>
                <w:rFonts w:cs="Times New Roman"/>
                <w:b w:val="0"/>
                <w:sz w:val="24"/>
                <w:szCs w:val="24"/>
              </w:rPr>
              <w:t>реабилитиране по своя инициатива</w:t>
            </w:r>
            <w:r w:rsidRPr="00362266">
              <w:rPr>
                <w:rFonts w:ascii="Times New Roman" w:hAnsi="Times New Roman" w:cs="Times New Roman"/>
                <w:sz w:val="24"/>
                <w:szCs w:val="24"/>
              </w:rPr>
              <w:t>“)?</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 Да [] Не </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b/>
                <w:sz w:val="24"/>
                <w:szCs w:val="24"/>
              </w:rPr>
              <w:t>Ако „да“</w:t>
            </w:r>
            <w:r w:rsidRPr="00362266">
              <w:rPr>
                <w:rFonts w:ascii="Times New Roman" w:hAnsi="Times New Roman" w:cs="Times New Roman"/>
                <w:sz w:val="24"/>
                <w:szCs w:val="24"/>
              </w:rPr>
              <w:t>, моля опишете предприетите мерки</w:t>
            </w:r>
            <w:r w:rsidRPr="00362266">
              <w:rPr>
                <w:rStyle w:val="FootnoteReference"/>
                <w:rFonts w:ascii="Times New Roman" w:hAnsi="Times New Roman"/>
                <w:sz w:val="24"/>
                <w:szCs w:val="24"/>
              </w:rPr>
              <w:footnoteReference w:id="23"/>
            </w:r>
            <w:r w:rsidRPr="00362266">
              <w:rPr>
                <w:rFonts w:ascii="Times New Roman" w:hAnsi="Times New Roman" w:cs="Times New Roman"/>
                <w:sz w:val="24"/>
                <w:szCs w:val="24"/>
              </w:rPr>
              <w:t>:</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p>
        </w:tc>
      </w:tr>
    </w:tbl>
    <w:p w:rsidR="00B90464" w:rsidRPr="00362266" w:rsidRDefault="00B90464" w:rsidP="00F324CA">
      <w:pPr>
        <w:pStyle w:val="SectionTitle"/>
        <w:spacing w:before="0" w:after="120"/>
        <w:rPr>
          <w:sz w:val="24"/>
          <w:szCs w:val="24"/>
        </w:rPr>
      </w:pPr>
    </w:p>
    <w:p w:rsidR="00B90464" w:rsidRPr="00362266" w:rsidRDefault="00B90464" w:rsidP="00F324CA">
      <w:pPr>
        <w:pStyle w:val="SectionTitle"/>
        <w:spacing w:before="0" w:after="120"/>
        <w:rPr>
          <w:sz w:val="24"/>
          <w:szCs w:val="24"/>
        </w:rPr>
      </w:pPr>
      <w:r w:rsidRPr="00362266">
        <w:rPr>
          <w:sz w:val="24"/>
          <w:szCs w:val="24"/>
        </w:rPr>
        <w:t xml:space="preserve">Б: Основания, свързани с плащането на данъци или </w:t>
      </w:r>
      <w:proofErr w:type="spellStart"/>
      <w:r w:rsidRPr="00362266">
        <w:rPr>
          <w:sz w:val="24"/>
          <w:szCs w:val="24"/>
        </w:rPr>
        <w:t>социалноосигурителни</w:t>
      </w:r>
      <w:proofErr w:type="spellEnd"/>
      <w:r w:rsidRPr="00362266">
        <w:rPr>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B90464" w:rsidRPr="00362266" w:rsidTr="00B93BC3">
        <w:tc>
          <w:tcPr>
            <w:tcW w:w="4480"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 xml:space="preserve">Плащане на данъци или </w:t>
            </w:r>
            <w:proofErr w:type="spellStart"/>
            <w:r w:rsidRPr="00362266">
              <w:rPr>
                <w:rFonts w:ascii="Times New Roman" w:hAnsi="Times New Roman" w:cs="Times New Roman"/>
                <w:b/>
                <w:i/>
                <w:sz w:val="24"/>
                <w:szCs w:val="24"/>
              </w:rPr>
              <w:t>социалноосигурителни</w:t>
            </w:r>
            <w:proofErr w:type="spellEnd"/>
            <w:r w:rsidRPr="00362266">
              <w:rPr>
                <w:rFonts w:ascii="Times New Roman" w:hAnsi="Times New Roman" w:cs="Times New Roman"/>
                <w:b/>
                <w:i/>
                <w:sz w:val="24"/>
                <w:szCs w:val="24"/>
              </w:rPr>
              <w:t xml:space="preserve"> вноски:</w:t>
            </w:r>
          </w:p>
        </w:tc>
        <w:tc>
          <w:tcPr>
            <w:tcW w:w="4809" w:type="dxa"/>
            <w:gridSpan w:val="2"/>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Отговор:</w:t>
            </w:r>
          </w:p>
        </w:tc>
      </w:tr>
      <w:tr w:rsidR="00B90464" w:rsidRPr="00362266" w:rsidTr="00B93BC3">
        <w:tc>
          <w:tcPr>
            <w:tcW w:w="4480"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Икономическият оператор изпълнил ли е всички </w:t>
            </w:r>
            <w:r w:rsidRPr="00362266">
              <w:rPr>
                <w:rFonts w:ascii="Times New Roman" w:hAnsi="Times New Roman" w:cs="Times New Roman"/>
                <w:b/>
                <w:sz w:val="24"/>
                <w:szCs w:val="24"/>
              </w:rPr>
              <w:t>свои</w:t>
            </w:r>
            <w:r w:rsidRPr="00362266">
              <w:rPr>
                <w:rFonts w:ascii="Times New Roman" w:hAnsi="Times New Roman" w:cs="Times New Roman"/>
                <w:sz w:val="24"/>
                <w:szCs w:val="24"/>
              </w:rPr>
              <w:t xml:space="preserve"> </w:t>
            </w:r>
            <w:r w:rsidRPr="00362266">
              <w:rPr>
                <w:rFonts w:ascii="Times New Roman" w:hAnsi="Times New Roman" w:cs="Times New Roman"/>
                <w:b/>
                <w:sz w:val="24"/>
                <w:szCs w:val="24"/>
              </w:rPr>
              <w:t xml:space="preserve">задължения, свързани с плащането на данъци или </w:t>
            </w:r>
            <w:proofErr w:type="spellStart"/>
            <w:r w:rsidRPr="00362266">
              <w:rPr>
                <w:rFonts w:ascii="Times New Roman" w:hAnsi="Times New Roman" w:cs="Times New Roman"/>
                <w:b/>
                <w:sz w:val="24"/>
                <w:szCs w:val="24"/>
              </w:rPr>
              <w:t>социалноосигурителни</w:t>
            </w:r>
            <w:proofErr w:type="spellEnd"/>
            <w:r w:rsidRPr="00362266">
              <w:rPr>
                <w:rFonts w:ascii="Times New Roman" w:hAnsi="Times New Roman" w:cs="Times New Roman"/>
                <w:b/>
                <w:sz w:val="24"/>
                <w:szCs w:val="24"/>
              </w:rPr>
              <w:t xml:space="preserve"> вноски</w:t>
            </w:r>
            <w:r w:rsidRPr="00362266">
              <w:rPr>
                <w:rFonts w:ascii="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Да [] Не</w:t>
            </w:r>
          </w:p>
        </w:tc>
      </w:tr>
      <w:tr w:rsidR="00B90464" w:rsidRPr="00362266" w:rsidTr="00B93BC3">
        <w:trPr>
          <w:trHeight w:val="470"/>
        </w:trPr>
        <w:tc>
          <w:tcPr>
            <w:tcW w:w="4480" w:type="dxa"/>
            <w:vMerge w:val="restart"/>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b/>
                <w:sz w:val="24"/>
                <w:szCs w:val="24"/>
              </w:rPr>
              <w:t>Ако „не“</w:t>
            </w:r>
            <w:r w:rsidRPr="00362266">
              <w:rPr>
                <w:rFonts w:ascii="Times New Roman" w:hAnsi="Times New Roman" w:cs="Times New Roman"/>
                <w:sz w:val="24"/>
                <w:szCs w:val="24"/>
              </w:rPr>
              <w:t>, моля посочете:</w:t>
            </w:r>
            <w:r w:rsidRPr="00362266">
              <w:rPr>
                <w:rFonts w:ascii="Times New Roman" w:hAnsi="Times New Roman" w:cs="Times New Roman"/>
                <w:sz w:val="24"/>
                <w:szCs w:val="24"/>
              </w:rPr>
              <w:br/>
              <w:t>а) съответната страна или държава членка;</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б) размера на съответната сума;</w:t>
            </w:r>
            <w:r w:rsidRPr="00362266">
              <w:rPr>
                <w:rFonts w:ascii="Times New Roman" w:hAnsi="Times New Roman" w:cs="Times New Roman"/>
                <w:sz w:val="24"/>
                <w:szCs w:val="24"/>
              </w:rPr>
              <w:br/>
              <w:t>в) как е установено нарушението на задълженията:</w:t>
            </w:r>
            <w:r w:rsidRPr="00362266">
              <w:rPr>
                <w:rFonts w:ascii="Times New Roman" w:hAnsi="Times New Roman" w:cs="Times New Roman"/>
                <w:sz w:val="24"/>
                <w:szCs w:val="24"/>
              </w:rPr>
              <w:br/>
              <w:t xml:space="preserve">1) чрез съдебно </w:t>
            </w:r>
            <w:r w:rsidRPr="00362266">
              <w:rPr>
                <w:rFonts w:ascii="Times New Roman" w:hAnsi="Times New Roman" w:cs="Times New Roman"/>
                <w:b/>
                <w:sz w:val="24"/>
                <w:szCs w:val="24"/>
              </w:rPr>
              <w:t>решение</w:t>
            </w:r>
            <w:r w:rsidRPr="00362266">
              <w:rPr>
                <w:rFonts w:ascii="Times New Roman" w:hAnsi="Times New Roman" w:cs="Times New Roman"/>
                <w:sz w:val="24"/>
                <w:szCs w:val="24"/>
              </w:rPr>
              <w:t xml:space="preserve"> или административен </w:t>
            </w:r>
            <w:r w:rsidRPr="00362266">
              <w:rPr>
                <w:rFonts w:ascii="Times New Roman" w:hAnsi="Times New Roman" w:cs="Times New Roman"/>
                <w:b/>
                <w:sz w:val="24"/>
                <w:szCs w:val="24"/>
              </w:rPr>
              <w:t>акт</w:t>
            </w:r>
            <w:r w:rsidRPr="00362266">
              <w:rPr>
                <w:rFonts w:ascii="Times New Roman" w:hAnsi="Times New Roman" w:cs="Times New Roman"/>
                <w:sz w:val="24"/>
                <w:szCs w:val="24"/>
              </w:rPr>
              <w:t>:</w:t>
            </w:r>
          </w:p>
          <w:p w:rsidR="00B90464" w:rsidRPr="00362266" w:rsidRDefault="00B90464" w:rsidP="00F324CA">
            <w:pPr>
              <w:pStyle w:val="Tiret1"/>
              <w:numPr>
                <w:ilvl w:val="0"/>
                <w:numId w:val="9"/>
              </w:numPr>
              <w:spacing w:before="0"/>
              <w:rPr>
                <w:szCs w:val="24"/>
              </w:rPr>
            </w:pPr>
            <w:r w:rsidRPr="00362266">
              <w:rPr>
                <w:szCs w:val="24"/>
              </w:rPr>
              <w:tab/>
              <w:t>Решението или актът с окончателен и обвързващ характер ли е?</w:t>
            </w:r>
          </w:p>
          <w:p w:rsidR="00B90464" w:rsidRPr="00362266" w:rsidRDefault="00B90464" w:rsidP="00F324CA">
            <w:pPr>
              <w:pStyle w:val="Tiret1"/>
              <w:spacing w:before="0"/>
              <w:rPr>
                <w:szCs w:val="24"/>
              </w:rPr>
            </w:pPr>
            <w:r w:rsidRPr="00362266">
              <w:rPr>
                <w:szCs w:val="24"/>
              </w:rPr>
              <w:t>Моля, посочете датата на присъдата или решението/акта.</w:t>
            </w:r>
          </w:p>
          <w:p w:rsidR="00B90464" w:rsidRPr="00362266" w:rsidRDefault="00B90464" w:rsidP="00F324CA">
            <w:pPr>
              <w:pStyle w:val="Tiret1"/>
              <w:spacing w:before="0"/>
              <w:rPr>
                <w:szCs w:val="24"/>
              </w:rPr>
            </w:pPr>
            <w:r w:rsidRPr="00362266">
              <w:rPr>
                <w:szCs w:val="24"/>
              </w:rPr>
              <w:t xml:space="preserve">В случай на присъда — срокът на изключване, </w:t>
            </w:r>
            <w:r w:rsidRPr="00362266">
              <w:rPr>
                <w:b/>
                <w:szCs w:val="24"/>
              </w:rPr>
              <w:t xml:space="preserve">ако </w:t>
            </w:r>
            <w:r w:rsidRPr="00362266">
              <w:rPr>
                <w:b/>
                <w:szCs w:val="24"/>
              </w:rPr>
              <w:lastRenderedPageBreak/>
              <w:t xml:space="preserve">е определен </w:t>
            </w:r>
            <w:r w:rsidRPr="00362266">
              <w:rPr>
                <w:b/>
                <w:szCs w:val="24"/>
                <w:u w:val="words"/>
              </w:rPr>
              <w:t xml:space="preserve">пряко </w:t>
            </w:r>
            <w:r w:rsidRPr="00362266">
              <w:rPr>
                <w:b/>
                <w:szCs w:val="24"/>
              </w:rPr>
              <w:t>в присъдата:</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2) по </w:t>
            </w:r>
            <w:r w:rsidRPr="00362266">
              <w:rPr>
                <w:rFonts w:ascii="Times New Roman" w:hAnsi="Times New Roman" w:cs="Times New Roman"/>
                <w:b/>
                <w:sz w:val="24"/>
                <w:szCs w:val="24"/>
              </w:rPr>
              <w:t>друг начин</w:t>
            </w:r>
            <w:r w:rsidRPr="00362266">
              <w:rPr>
                <w:rFonts w:ascii="Times New Roman" w:hAnsi="Times New Roman" w:cs="Times New Roman"/>
                <w:sz w:val="24"/>
                <w:szCs w:val="24"/>
              </w:rPr>
              <w:t>? Моля, уточнете:</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62266">
              <w:rPr>
                <w:rFonts w:ascii="Times New Roman" w:hAnsi="Times New Roman" w:cs="Times New Roman"/>
                <w:sz w:val="24"/>
                <w:szCs w:val="24"/>
              </w:rPr>
              <w:t>социалноосигурителни</w:t>
            </w:r>
            <w:proofErr w:type="spellEnd"/>
            <w:r w:rsidRPr="00362266">
              <w:rPr>
                <w:rFonts w:ascii="Times New Roman" w:hAnsi="Times New Roman" w:cs="Times New Roman"/>
                <w:sz w:val="24"/>
                <w:szCs w:val="24"/>
              </w:rPr>
              <w:t xml:space="preserve"> вноски, включително, когато е приложимо, всички начислени лихви или глоби?</w:t>
            </w:r>
          </w:p>
        </w:tc>
        <w:tc>
          <w:tcPr>
            <w:tcW w:w="2224" w:type="dxa"/>
          </w:tcPr>
          <w:p w:rsidR="00B90464" w:rsidRPr="00362266" w:rsidRDefault="00B90464" w:rsidP="00F324CA">
            <w:pPr>
              <w:pStyle w:val="Tiret1"/>
              <w:numPr>
                <w:ilvl w:val="0"/>
                <w:numId w:val="0"/>
              </w:numPr>
              <w:spacing w:before="0"/>
              <w:jc w:val="left"/>
              <w:rPr>
                <w:b/>
                <w:szCs w:val="24"/>
              </w:rPr>
            </w:pPr>
            <w:r w:rsidRPr="00362266">
              <w:rPr>
                <w:b/>
                <w:szCs w:val="24"/>
              </w:rPr>
              <w:lastRenderedPageBreak/>
              <w:t>Данъци</w:t>
            </w:r>
          </w:p>
        </w:tc>
        <w:tc>
          <w:tcPr>
            <w:tcW w:w="2585" w:type="dxa"/>
          </w:tcPr>
          <w:p w:rsidR="00B90464" w:rsidRPr="00362266" w:rsidRDefault="00B90464" w:rsidP="00F324CA">
            <w:pPr>
              <w:spacing w:after="120" w:line="240" w:lineRule="auto"/>
              <w:rPr>
                <w:rFonts w:ascii="Times New Roman" w:hAnsi="Times New Roman" w:cs="Times New Roman"/>
                <w:b/>
                <w:sz w:val="24"/>
                <w:szCs w:val="24"/>
              </w:rPr>
            </w:pPr>
            <w:proofErr w:type="spellStart"/>
            <w:r w:rsidRPr="00362266">
              <w:rPr>
                <w:rFonts w:ascii="Times New Roman" w:hAnsi="Times New Roman" w:cs="Times New Roman"/>
                <w:b/>
                <w:sz w:val="24"/>
                <w:szCs w:val="24"/>
              </w:rPr>
              <w:t>Социалноосигурителни</w:t>
            </w:r>
            <w:proofErr w:type="spellEnd"/>
            <w:r w:rsidRPr="00362266">
              <w:rPr>
                <w:rFonts w:ascii="Times New Roman" w:hAnsi="Times New Roman" w:cs="Times New Roman"/>
                <w:b/>
                <w:sz w:val="24"/>
                <w:szCs w:val="24"/>
              </w:rPr>
              <w:t xml:space="preserve"> вноски</w:t>
            </w:r>
          </w:p>
        </w:tc>
      </w:tr>
      <w:tr w:rsidR="00B90464" w:rsidRPr="00362266" w:rsidTr="00B93BC3">
        <w:trPr>
          <w:trHeight w:val="1977"/>
        </w:trPr>
        <w:tc>
          <w:tcPr>
            <w:tcW w:w="4480" w:type="dxa"/>
            <w:vMerge/>
          </w:tcPr>
          <w:p w:rsidR="00B90464" w:rsidRPr="00362266" w:rsidRDefault="00B90464" w:rsidP="00F324CA">
            <w:pPr>
              <w:spacing w:after="120" w:line="240" w:lineRule="auto"/>
              <w:rPr>
                <w:rFonts w:ascii="Times New Roman" w:hAnsi="Times New Roman" w:cs="Times New Roman"/>
                <w:b/>
                <w:sz w:val="24"/>
                <w:szCs w:val="24"/>
              </w:rPr>
            </w:pPr>
          </w:p>
        </w:tc>
        <w:tc>
          <w:tcPr>
            <w:tcW w:w="222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br/>
              <w:t>a) [……]</w:t>
            </w:r>
            <w:r w:rsidRPr="00362266">
              <w:rPr>
                <w:rFonts w:ascii="Times New Roman" w:hAnsi="Times New Roman" w:cs="Times New Roman"/>
                <w:sz w:val="24"/>
                <w:szCs w:val="24"/>
              </w:rPr>
              <w:br/>
              <w:t>б) [……]</w:t>
            </w:r>
            <w:r w:rsidRPr="00362266">
              <w:rPr>
                <w:rFonts w:ascii="Times New Roman" w:hAnsi="Times New Roman" w:cs="Times New Roman"/>
                <w:sz w:val="24"/>
                <w:szCs w:val="24"/>
              </w:rPr>
              <w:br/>
              <w:t>в1) [] Да [] Не</w:t>
            </w:r>
          </w:p>
          <w:p w:rsidR="00B90464" w:rsidRPr="00362266" w:rsidRDefault="00B90464" w:rsidP="00F324CA">
            <w:pPr>
              <w:pStyle w:val="Tiret0"/>
              <w:numPr>
                <w:ilvl w:val="0"/>
                <w:numId w:val="8"/>
              </w:numPr>
              <w:spacing w:before="0"/>
              <w:rPr>
                <w:szCs w:val="24"/>
              </w:rPr>
            </w:pPr>
            <w:r w:rsidRPr="00362266">
              <w:rPr>
                <w:szCs w:val="24"/>
              </w:rPr>
              <w:t>[] Да [] Не</w:t>
            </w:r>
          </w:p>
          <w:p w:rsidR="00B90464" w:rsidRPr="00362266" w:rsidRDefault="00B90464" w:rsidP="00F324CA">
            <w:pPr>
              <w:pStyle w:val="Tiret0"/>
              <w:spacing w:before="0"/>
              <w:rPr>
                <w:szCs w:val="24"/>
              </w:rPr>
            </w:pPr>
            <w:r w:rsidRPr="00362266">
              <w:rPr>
                <w:szCs w:val="24"/>
              </w:rPr>
              <w:t>[……]</w:t>
            </w:r>
            <w:r w:rsidRPr="00362266">
              <w:rPr>
                <w:szCs w:val="24"/>
              </w:rPr>
              <w:br/>
            </w:r>
          </w:p>
          <w:p w:rsidR="00B90464" w:rsidRPr="00362266" w:rsidRDefault="00B90464" w:rsidP="00F324CA">
            <w:pPr>
              <w:pStyle w:val="Tiret0"/>
              <w:spacing w:before="0"/>
              <w:rPr>
                <w:szCs w:val="24"/>
              </w:rPr>
            </w:pPr>
            <w:r w:rsidRPr="00362266">
              <w:rPr>
                <w:szCs w:val="24"/>
              </w:rPr>
              <w:t>[……]</w:t>
            </w:r>
            <w:r w:rsidRPr="00362266">
              <w:rPr>
                <w:szCs w:val="24"/>
              </w:rPr>
              <w:br/>
            </w:r>
            <w:r w:rsidRPr="00362266">
              <w:rPr>
                <w:szCs w:val="24"/>
              </w:rPr>
              <w:br/>
            </w:r>
          </w:p>
          <w:p w:rsidR="00B90464" w:rsidRPr="00362266" w:rsidRDefault="00B90464" w:rsidP="00F324CA">
            <w:pPr>
              <w:spacing w:after="120" w:line="240" w:lineRule="auto"/>
              <w:rPr>
                <w:rFonts w:ascii="Times New Roman" w:hAnsi="Times New Roman" w:cs="Times New Roman"/>
                <w:sz w:val="24"/>
                <w:szCs w:val="24"/>
              </w:rPr>
            </w:pPr>
          </w:p>
          <w:p w:rsidR="00B90464" w:rsidRPr="00362266" w:rsidRDefault="00B90464" w:rsidP="00F324CA">
            <w:pPr>
              <w:spacing w:after="120" w:line="240" w:lineRule="auto"/>
              <w:rPr>
                <w:rFonts w:ascii="Times New Roman" w:hAnsi="Times New Roman" w:cs="Times New Roman"/>
                <w:sz w:val="24"/>
                <w:szCs w:val="24"/>
              </w:rPr>
            </w:pPr>
          </w:p>
          <w:p w:rsidR="00B90464" w:rsidRPr="00362266" w:rsidRDefault="00B90464" w:rsidP="00F324CA">
            <w:pPr>
              <w:spacing w:after="120" w:line="240" w:lineRule="auto"/>
              <w:rPr>
                <w:rFonts w:ascii="Times New Roman" w:hAnsi="Times New Roman" w:cs="Times New Roman"/>
                <w:sz w:val="24"/>
                <w:szCs w:val="24"/>
              </w:rPr>
            </w:pP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в2) [ …]</w:t>
            </w:r>
            <w:r w:rsidRPr="00362266">
              <w:rPr>
                <w:rFonts w:ascii="Times New Roman" w:hAnsi="Times New Roman" w:cs="Times New Roman"/>
                <w:sz w:val="24"/>
                <w:szCs w:val="24"/>
              </w:rPr>
              <w:br/>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г) [] Да [] Не</w:t>
            </w:r>
            <w:r w:rsidRPr="00362266">
              <w:rPr>
                <w:rFonts w:ascii="Times New Roman" w:hAnsi="Times New Roman" w:cs="Times New Roman"/>
                <w:sz w:val="24"/>
                <w:szCs w:val="24"/>
              </w:rPr>
              <w:br/>
            </w:r>
            <w:r w:rsidRPr="00362266">
              <w:rPr>
                <w:rFonts w:ascii="Times New Roman" w:hAnsi="Times New Roman" w:cs="Times New Roman"/>
                <w:b/>
                <w:sz w:val="24"/>
                <w:szCs w:val="24"/>
              </w:rPr>
              <w:t>Ако „да“</w:t>
            </w:r>
            <w:r w:rsidRPr="00362266">
              <w:rPr>
                <w:rFonts w:ascii="Times New Roman" w:hAnsi="Times New Roman" w:cs="Times New Roman"/>
                <w:sz w:val="24"/>
                <w:szCs w:val="24"/>
              </w:rPr>
              <w:t>, моля, опишете подробно: [……]</w:t>
            </w:r>
          </w:p>
        </w:tc>
        <w:tc>
          <w:tcPr>
            <w:tcW w:w="258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lastRenderedPageBreak/>
              <w:br/>
              <w:t>a) [……]б) [……]</w:t>
            </w:r>
            <w:r w:rsidRPr="00362266">
              <w:rPr>
                <w:rFonts w:ascii="Times New Roman" w:hAnsi="Times New Roman" w:cs="Times New Roman"/>
                <w:sz w:val="24"/>
                <w:szCs w:val="24"/>
              </w:rPr>
              <w:br/>
            </w:r>
            <w:r w:rsidRPr="00362266">
              <w:rPr>
                <w:rFonts w:ascii="Times New Roman" w:hAnsi="Times New Roman" w:cs="Times New Roman"/>
                <w:sz w:val="24"/>
                <w:szCs w:val="24"/>
              </w:rPr>
              <w:br/>
              <w:t>в1) [] Да [] Не</w:t>
            </w:r>
          </w:p>
          <w:p w:rsidR="00B90464" w:rsidRPr="00362266" w:rsidRDefault="00B90464" w:rsidP="00F324CA">
            <w:pPr>
              <w:pStyle w:val="Tiret0"/>
              <w:spacing w:before="0"/>
              <w:rPr>
                <w:szCs w:val="24"/>
              </w:rPr>
            </w:pPr>
            <w:r w:rsidRPr="00362266">
              <w:rPr>
                <w:szCs w:val="24"/>
              </w:rPr>
              <w:t>[] Да [] Не</w:t>
            </w:r>
          </w:p>
          <w:p w:rsidR="00B90464" w:rsidRPr="00362266" w:rsidRDefault="00B90464" w:rsidP="00F324CA">
            <w:pPr>
              <w:pStyle w:val="Tiret0"/>
              <w:spacing w:before="0"/>
              <w:rPr>
                <w:szCs w:val="24"/>
              </w:rPr>
            </w:pPr>
            <w:r w:rsidRPr="00362266">
              <w:rPr>
                <w:szCs w:val="24"/>
              </w:rPr>
              <w:t>[……]</w:t>
            </w:r>
            <w:r w:rsidRPr="00362266">
              <w:rPr>
                <w:szCs w:val="24"/>
              </w:rPr>
              <w:br/>
            </w:r>
          </w:p>
          <w:p w:rsidR="00B90464" w:rsidRPr="00362266" w:rsidRDefault="00B90464" w:rsidP="00F324CA">
            <w:pPr>
              <w:pStyle w:val="Tiret0"/>
              <w:spacing w:before="0"/>
              <w:rPr>
                <w:szCs w:val="24"/>
              </w:rPr>
            </w:pPr>
            <w:r w:rsidRPr="00362266">
              <w:rPr>
                <w:szCs w:val="24"/>
              </w:rPr>
              <w:t>[……]</w:t>
            </w:r>
            <w:r w:rsidRPr="00362266">
              <w:rPr>
                <w:szCs w:val="24"/>
              </w:rPr>
              <w:br/>
            </w:r>
            <w:r w:rsidRPr="00362266">
              <w:rPr>
                <w:szCs w:val="24"/>
              </w:rPr>
              <w:br/>
            </w:r>
          </w:p>
          <w:p w:rsidR="00B90464" w:rsidRPr="00362266" w:rsidRDefault="00B90464" w:rsidP="00F324CA">
            <w:pPr>
              <w:spacing w:after="120" w:line="240" w:lineRule="auto"/>
              <w:rPr>
                <w:rFonts w:ascii="Times New Roman" w:hAnsi="Times New Roman" w:cs="Times New Roman"/>
                <w:sz w:val="24"/>
                <w:szCs w:val="24"/>
              </w:rPr>
            </w:pPr>
          </w:p>
          <w:p w:rsidR="00B90464" w:rsidRPr="00362266" w:rsidRDefault="00B90464" w:rsidP="00F324CA">
            <w:pPr>
              <w:spacing w:after="120" w:line="240" w:lineRule="auto"/>
              <w:rPr>
                <w:rFonts w:ascii="Times New Roman" w:hAnsi="Times New Roman" w:cs="Times New Roman"/>
                <w:sz w:val="24"/>
                <w:szCs w:val="24"/>
              </w:rPr>
            </w:pPr>
          </w:p>
          <w:p w:rsidR="00B90464" w:rsidRPr="00362266" w:rsidRDefault="00B90464" w:rsidP="00F324CA">
            <w:pPr>
              <w:spacing w:after="120" w:line="240" w:lineRule="auto"/>
              <w:rPr>
                <w:rFonts w:ascii="Times New Roman" w:hAnsi="Times New Roman" w:cs="Times New Roman"/>
                <w:sz w:val="24"/>
                <w:szCs w:val="24"/>
              </w:rPr>
            </w:pP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в2) [ …]</w:t>
            </w:r>
            <w:r w:rsidRPr="00362266">
              <w:rPr>
                <w:rFonts w:ascii="Times New Roman" w:hAnsi="Times New Roman" w:cs="Times New Roman"/>
                <w:sz w:val="24"/>
                <w:szCs w:val="24"/>
              </w:rPr>
              <w:br/>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г) [] Да [] Не</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b/>
                <w:sz w:val="24"/>
                <w:szCs w:val="24"/>
              </w:rPr>
              <w:t>Ако „да“</w:t>
            </w:r>
            <w:r w:rsidRPr="00362266">
              <w:rPr>
                <w:rFonts w:ascii="Times New Roman" w:hAnsi="Times New Roman" w:cs="Times New Roman"/>
                <w:sz w:val="24"/>
                <w:szCs w:val="24"/>
              </w:rPr>
              <w:t>, моля, опишете подробно: [……]</w:t>
            </w:r>
          </w:p>
        </w:tc>
      </w:tr>
      <w:tr w:rsidR="00B90464" w:rsidRPr="00362266" w:rsidTr="00B93BC3">
        <w:tc>
          <w:tcPr>
            <w:tcW w:w="4480" w:type="dxa"/>
          </w:tcPr>
          <w:p w:rsidR="00B90464" w:rsidRPr="00362266" w:rsidRDefault="00B90464" w:rsidP="00F324CA">
            <w:pPr>
              <w:spacing w:after="120" w:line="240" w:lineRule="auto"/>
              <w:rPr>
                <w:rFonts w:ascii="Times New Roman" w:hAnsi="Times New Roman" w:cs="Times New Roman"/>
                <w:i/>
                <w:sz w:val="24"/>
                <w:szCs w:val="24"/>
              </w:rPr>
            </w:pPr>
            <w:r w:rsidRPr="00362266">
              <w:rPr>
                <w:rFonts w:ascii="Times New Roman" w:hAnsi="Times New Roman" w:cs="Times New Roman"/>
                <w:i/>
                <w:sz w:val="24"/>
                <w:szCs w:val="24"/>
              </w:rPr>
              <w:lastRenderedPageBreak/>
              <w:t xml:space="preserve">Ако съответните документи по отношение на плащането на данъци или </w:t>
            </w:r>
            <w:proofErr w:type="spellStart"/>
            <w:r w:rsidRPr="00362266">
              <w:rPr>
                <w:rFonts w:ascii="Times New Roman" w:hAnsi="Times New Roman" w:cs="Times New Roman"/>
                <w:i/>
                <w:sz w:val="24"/>
                <w:szCs w:val="24"/>
              </w:rPr>
              <w:t>социалноосигурителни</w:t>
            </w:r>
            <w:proofErr w:type="spellEnd"/>
            <w:r w:rsidRPr="00362266">
              <w:rPr>
                <w:rFonts w:ascii="Times New Roman" w:hAnsi="Times New Roman" w:cs="Times New Roman"/>
                <w:i/>
                <w:sz w:val="24"/>
                <w:szCs w:val="24"/>
              </w:rPr>
              <w:t xml:space="preserve"> вноски е на разположение в електронен формат, моля, посочете:</w:t>
            </w:r>
          </w:p>
        </w:tc>
        <w:tc>
          <w:tcPr>
            <w:tcW w:w="4809" w:type="dxa"/>
            <w:gridSpan w:val="2"/>
          </w:tcPr>
          <w:p w:rsidR="00B90464" w:rsidRPr="00362266" w:rsidRDefault="00B90464" w:rsidP="00F324CA">
            <w:pPr>
              <w:spacing w:after="120" w:line="240" w:lineRule="auto"/>
              <w:rPr>
                <w:rFonts w:ascii="Times New Roman" w:hAnsi="Times New Roman" w:cs="Times New Roman"/>
                <w:i/>
                <w:sz w:val="24"/>
                <w:szCs w:val="24"/>
              </w:rPr>
            </w:pPr>
            <w:r w:rsidRPr="00362266">
              <w:rPr>
                <w:rFonts w:ascii="Times New Roman" w:hAnsi="Times New Roman" w:cs="Times New Roman"/>
                <w:i/>
                <w:sz w:val="24"/>
                <w:szCs w:val="24"/>
              </w:rPr>
              <w:t>(уеб адрес, орган или служба, издаващи документа, точно позоваване на документа):</w:t>
            </w:r>
            <w:r w:rsidRPr="00362266">
              <w:rPr>
                <w:rStyle w:val="FootnoteReference"/>
                <w:rFonts w:ascii="Times New Roman" w:hAnsi="Times New Roman"/>
                <w:i/>
                <w:sz w:val="24"/>
                <w:szCs w:val="24"/>
              </w:rPr>
              <w:t xml:space="preserve"> </w:t>
            </w:r>
            <w:r w:rsidRPr="00362266">
              <w:rPr>
                <w:rStyle w:val="FootnoteReference"/>
                <w:rFonts w:ascii="Times New Roman" w:hAnsi="Times New Roman"/>
                <w:i/>
                <w:sz w:val="24"/>
                <w:szCs w:val="24"/>
              </w:rPr>
              <w:footnoteReference w:id="24"/>
            </w:r>
            <w:r w:rsidRPr="00362266">
              <w:rPr>
                <w:rFonts w:ascii="Times New Roman" w:hAnsi="Times New Roman" w:cs="Times New Roman"/>
                <w:sz w:val="24"/>
                <w:szCs w:val="24"/>
              </w:rPr>
              <w:br/>
            </w:r>
            <w:r w:rsidRPr="00362266">
              <w:rPr>
                <w:rFonts w:ascii="Times New Roman" w:hAnsi="Times New Roman" w:cs="Times New Roman"/>
                <w:i/>
                <w:sz w:val="24"/>
                <w:szCs w:val="24"/>
              </w:rPr>
              <w:t>[……][……][……][……]</w:t>
            </w:r>
          </w:p>
        </w:tc>
      </w:tr>
    </w:tbl>
    <w:p w:rsidR="00B90464" w:rsidRPr="00362266" w:rsidRDefault="00B90464" w:rsidP="00F324CA">
      <w:pPr>
        <w:pStyle w:val="SectionTitle"/>
        <w:spacing w:before="0" w:after="120"/>
        <w:rPr>
          <w:sz w:val="24"/>
          <w:szCs w:val="24"/>
        </w:rPr>
      </w:pPr>
    </w:p>
    <w:p w:rsidR="00B90464" w:rsidRPr="00362266" w:rsidRDefault="00B90464" w:rsidP="00F324CA">
      <w:pPr>
        <w:pStyle w:val="SectionTitle"/>
        <w:spacing w:before="0" w:after="120"/>
        <w:rPr>
          <w:sz w:val="24"/>
          <w:szCs w:val="24"/>
        </w:rPr>
      </w:pPr>
      <w:r w:rsidRPr="00362266">
        <w:rPr>
          <w:sz w:val="24"/>
          <w:szCs w:val="24"/>
        </w:rPr>
        <w:t>В: Основания, свързани с несъстоятелност, конфликти на интереси или професионално нарушение</w:t>
      </w:r>
      <w:r w:rsidRPr="00362266">
        <w:rPr>
          <w:rStyle w:val="FootnoteReference"/>
          <w:sz w:val="24"/>
          <w:szCs w:val="24"/>
        </w:rPr>
        <w:footnoteReference w:id="25"/>
      </w:r>
    </w:p>
    <w:p w:rsidR="00B90464" w:rsidRPr="00362266"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Отговор:</w:t>
            </w:r>
          </w:p>
        </w:tc>
      </w:tr>
      <w:tr w:rsidR="00B90464" w:rsidRPr="00362266" w:rsidTr="00B93BC3">
        <w:trPr>
          <w:trHeight w:val="406"/>
        </w:trPr>
        <w:tc>
          <w:tcPr>
            <w:tcW w:w="4644" w:type="dxa"/>
            <w:vMerge w:val="restart"/>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Икономическият оператор нарушил ли е, </w:t>
            </w:r>
            <w:r w:rsidRPr="00362266">
              <w:rPr>
                <w:rFonts w:ascii="Times New Roman" w:hAnsi="Times New Roman" w:cs="Times New Roman"/>
                <w:b/>
                <w:sz w:val="24"/>
                <w:szCs w:val="24"/>
              </w:rPr>
              <w:t>доколкото му е известно</w:t>
            </w:r>
            <w:r w:rsidRPr="00362266">
              <w:rPr>
                <w:rFonts w:ascii="Times New Roman" w:hAnsi="Times New Roman" w:cs="Times New Roman"/>
                <w:sz w:val="24"/>
                <w:szCs w:val="24"/>
              </w:rPr>
              <w:t xml:space="preserve">, </w:t>
            </w:r>
            <w:r w:rsidRPr="00362266">
              <w:rPr>
                <w:rFonts w:ascii="Times New Roman" w:hAnsi="Times New Roman" w:cs="Times New Roman"/>
                <w:b/>
                <w:sz w:val="24"/>
                <w:szCs w:val="24"/>
              </w:rPr>
              <w:t>задълженията</w:t>
            </w:r>
            <w:r w:rsidRPr="00362266">
              <w:rPr>
                <w:rFonts w:ascii="Times New Roman" w:hAnsi="Times New Roman" w:cs="Times New Roman"/>
                <w:sz w:val="24"/>
                <w:szCs w:val="24"/>
              </w:rPr>
              <w:t xml:space="preserve"> си в областта на </w:t>
            </w:r>
            <w:r w:rsidRPr="00362266">
              <w:rPr>
                <w:rFonts w:ascii="Times New Roman" w:hAnsi="Times New Roman" w:cs="Times New Roman"/>
                <w:b/>
                <w:sz w:val="24"/>
                <w:szCs w:val="24"/>
              </w:rPr>
              <w:t>екологичното, социалното или трудовото право</w:t>
            </w:r>
            <w:r w:rsidRPr="00362266">
              <w:rPr>
                <w:rStyle w:val="FootnoteReference"/>
                <w:rFonts w:ascii="Times New Roman" w:hAnsi="Times New Roman"/>
                <w:b/>
                <w:sz w:val="24"/>
                <w:szCs w:val="24"/>
              </w:rPr>
              <w:footnoteReference w:id="26"/>
            </w:r>
            <w:r w:rsidRPr="00362266">
              <w:rPr>
                <w:rFonts w:ascii="Times New Roman" w:hAnsi="Times New Roman" w:cs="Times New Roman"/>
                <w:sz w:val="24"/>
                <w:szCs w:val="24"/>
              </w:rPr>
              <w:t>?</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Да [] Не</w:t>
            </w:r>
          </w:p>
        </w:tc>
      </w:tr>
      <w:tr w:rsidR="00B90464" w:rsidRPr="00362266" w:rsidTr="00B93BC3">
        <w:trPr>
          <w:trHeight w:val="405"/>
        </w:trPr>
        <w:tc>
          <w:tcPr>
            <w:tcW w:w="4644" w:type="dxa"/>
            <w:vMerge/>
          </w:tcPr>
          <w:p w:rsidR="00B90464" w:rsidRPr="00362266" w:rsidRDefault="00B90464" w:rsidP="00F324CA">
            <w:pPr>
              <w:spacing w:after="120" w:line="240" w:lineRule="auto"/>
              <w:rPr>
                <w:rFonts w:ascii="Times New Roman" w:hAnsi="Times New Roman" w:cs="Times New Roman"/>
                <w:sz w:val="24"/>
                <w:szCs w:val="24"/>
              </w:rPr>
            </w:pP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b/>
                <w:sz w:val="24"/>
                <w:szCs w:val="24"/>
              </w:rPr>
              <w:t>Ако „да“</w:t>
            </w:r>
            <w:r w:rsidRPr="00362266">
              <w:rPr>
                <w:rFonts w:ascii="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62266">
              <w:rPr>
                <w:rFonts w:ascii="Times New Roman" w:hAnsi="Times New Roman" w:cs="Times New Roman"/>
                <w:sz w:val="24"/>
                <w:szCs w:val="24"/>
              </w:rPr>
              <w:br/>
              <w:t>[] Да [] Не</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b/>
                <w:sz w:val="24"/>
                <w:szCs w:val="24"/>
              </w:rPr>
              <w:t>Ако да“</w:t>
            </w:r>
            <w:r w:rsidRPr="00362266">
              <w:rPr>
                <w:rFonts w:ascii="Times New Roman" w:hAnsi="Times New Roman" w:cs="Times New Roman"/>
                <w:sz w:val="24"/>
                <w:szCs w:val="24"/>
              </w:rPr>
              <w:t>, моля опишете предприетите мерки: [……]</w:t>
            </w:r>
          </w:p>
        </w:tc>
      </w:tr>
      <w:tr w:rsidR="00B90464" w:rsidRPr="00362266" w:rsidTr="00B93BC3">
        <w:tc>
          <w:tcPr>
            <w:tcW w:w="4644" w:type="dxa"/>
          </w:tcPr>
          <w:p w:rsidR="00B90464" w:rsidRPr="00362266" w:rsidRDefault="00B90464" w:rsidP="00F324CA">
            <w:pPr>
              <w:pStyle w:val="NormalLeft"/>
              <w:spacing w:before="0"/>
              <w:rPr>
                <w:szCs w:val="24"/>
              </w:rPr>
            </w:pPr>
            <w:r w:rsidRPr="00362266">
              <w:rPr>
                <w:szCs w:val="24"/>
              </w:rPr>
              <w:t xml:space="preserve">Икономическият оператор в една от </w:t>
            </w:r>
            <w:r w:rsidRPr="00362266">
              <w:rPr>
                <w:szCs w:val="24"/>
              </w:rPr>
              <w:lastRenderedPageBreak/>
              <w:t>следните ситуации ли е:</w:t>
            </w:r>
            <w:r w:rsidRPr="00362266">
              <w:rPr>
                <w:szCs w:val="24"/>
              </w:rPr>
              <w:br/>
              <w:t xml:space="preserve">а) </w:t>
            </w:r>
            <w:r w:rsidRPr="00362266">
              <w:rPr>
                <w:b/>
                <w:szCs w:val="24"/>
              </w:rPr>
              <w:t>обявен в несъстоятелност</w:t>
            </w:r>
            <w:r w:rsidRPr="00362266">
              <w:rPr>
                <w:szCs w:val="24"/>
              </w:rPr>
              <w:t xml:space="preserve">, или </w:t>
            </w:r>
          </w:p>
          <w:p w:rsidR="00B90464" w:rsidRPr="00362266" w:rsidRDefault="00B90464" w:rsidP="00F324CA">
            <w:pPr>
              <w:pStyle w:val="NormalLeft"/>
              <w:spacing w:before="0"/>
              <w:rPr>
                <w:szCs w:val="24"/>
              </w:rPr>
            </w:pPr>
            <w:r w:rsidRPr="00362266">
              <w:rPr>
                <w:szCs w:val="24"/>
              </w:rPr>
              <w:t xml:space="preserve">б) </w:t>
            </w:r>
            <w:r w:rsidRPr="00362266">
              <w:rPr>
                <w:b/>
                <w:szCs w:val="24"/>
              </w:rPr>
              <w:t>предмет на производство по несъстоятелност</w:t>
            </w:r>
            <w:r w:rsidRPr="00362266">
              <w:rPr>
                <w:szCs w:val="24"/>
              </w:rPr>
              <w:t xml:space="preserve"> или ликвидация, или</w:t>
            </w:r>
          </w:p>
          <w:p w:rsidR="00B90464" w:rsidRPr="00362266" w:rsidRDefault="00B90464" w:rsidP="00F324CA">
            <w:pPr>
              <w:pStyle w:val="NormalLeft"/>
              <w:spacing w:before="0"/>
              <w:rPr>
                <w:szCs w:val="24"/>
              </w:rPr>
            </w:pPr>
            <w:r w:rsidRPr="00362266">
              <w:rPr>
                <w:szCs w:val="24"/>
              </w:rPr>
              <w:t xml:space="preserve">в) </w:t>
            </w:r>
            <w:r w:rsidRPr="00362266">
              <w:rPr>
                <w:b/>
                <w:szCs w:val="24"/>
              </w:rPr>
              <w:t>споразумение с кредиторите</w:t>
            </w:r>
            <w:r w:rsidRPr="00362266">
              <w:rPr>
                <w:szCs w:val="24"/>
              </w:rPr>
              <w:t>, или</w:t>
            </w:r>
            <w:r w:rsidRPr="00362266">
              <w:rPr>
                <w:szCs w:val="24"/>
              </w:rPr>
              <w:br/>
              <w:t>г) всякаква аналогична ситуация, възникваща от сходна процедура съгласно националните законови и подзаконови актове</w:t>
            </w:r>
            <w:r w:rsidRPr="00362266">
              <w:rPr>
                <w:rStyle w:val="FootnoteReference"/>
                <w:szCs w:val="24"/>
              </w:rPr>
              <w:footnoteReference w:id="27"/>
            </w:r>
            <w:r w:rsidRPr="00362266">
              <w:rPr>
                <w:szCs w:val="24"/>
              </w:rPr>
              <w:t>, или</w:t>
            </w:r>
            <w:r w:rsidRPr="00362266">
              <w:rPr>
                <w:szCs w:val="24"/>
              </w:rPr>
              <w:br/>
              <w:t>д) неговите активи се администрират от ликвидатор или от съда, или</w:t>
            </w:r>
          </w:p>
          <w:p w:rsidR="00B90464" w:rsidRPr="00362266" w:rsidRDefault="00B90464" w:rsidP="00F324CA">
            <w:pPr>
              <w:pStyle w:val="NormalLeft"/>
              <w:spacing w:before="0"/>
              <w:rPr>
                <w:b/>
                <w:szCs w:val="24"/>
              </w:rPr>
            </w:pPr>
            <w:r w:rsidRPr="00362266">
              <w:rPr>
                <w:szCs w:val="24"/>
              </w:rPr>
              <w:t>е) стопанската му дейност е прекратена?</w:t>
            </w:r>
            <w:r w:rsidRPr="00362266">
              <w:rPr>
                <w:szCs w:val="24"/>
              </w:rPr>
              <w:br/>
            </w:r>
            <w:r w:rsidRPr="00362266">
              <w:rPr>
                <w:b/>
                <w:szCs w:val="24"/>
              </w:rPr>
              <w:t>Ако „да“:</w:t>
            </w:r>
          </w:p>
          <w:p w:rsidR="00B90464" w:rsidRPr="00362266" w:rsidRDefault="00B90464" w:rsidP="00F324CA">
            <w:pPr>
              <w:pStyle w:val="Tiret0"/>
              <w:spacing w:before="0"/>
              <w:rPr>
                <w:szCs w:val="24"/>
              </w:rPr>
            </w:pPr>
            <w:r w:rsidRPr="00362266">
              <w:rPr>
                <w:szCs w:val="24"/>
              </w:rPr>
              <w:t>Моля представете подробности:</w:t>
            </w:r>
          </w:p>
          <w:p w:rsidR="00B90464" w:rsidRPr="00362266" w:rsidRDefault="00B90464" w:rsidP="00F324CA">
            <w:pPr>
              <w:pStyle w:val="Tiret0"/>
              <w:spacing w:before="0"/>
              <w:rPr>
                <w:szCs w:val="24"/>
              </w:rPr>
            </w:pPr>
            <w:r w:rsidRPr="00362266">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62266">
              <w:rPr>
                <w:rStyle w:val="FootnoteReference"/>
                <w:szCs w:val="24"/>
              </w:rPr>
              <w:footnoteReference w:id="28"/>
            </w:r>
            <w:r w:rsidRPr="00362266">
              <w:rPr>
                <w:szCs w:val="24"/>
              </w:rPr>
              <w:t>?</w:t>
            </w:r>
          </w:p>
          <w:p w:rsidR="00B90464" w:rsidRPr="00362266" w:rsidRDefault="00B90464" w:rsidP="00F324CA">
            <w:pPr>
              <w:pStyle w:val="NormalLeft"/>
              <w:spacing w:before="0"/>
              <w:rPr>
                <w:szCs w:val="24"/>
              </w:rPr>
            </w:pPr>
            <w:r w:rsidRPr="00362266">
              <w:rPr>
                <w:i/>
                <w:szCs w:val="24"/>
              </w:rPr>
              <w:t>Ако съответните документи са на разположение в електронен формат, моля, посочете:</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lastRenderedPageBreak/>
              <w:t>[] Да [] Не</w:t>
            </w:r>
            <w:r w:rsidRPr="00362266">
              <w:rPr>
                <w:rFonts w:ascii="Times New Roman" w:hAnsi="Times New Roman" w:cs="Times New Roman"/>
                <w:sz w:val="24"/>
                <w:szCs w:val="24"/>
              </w:rPr>
              <w:br/>
            </w:r>
            <w:r w:rsidRPr="00362266">
              <w:rPr>
                <w:rFonts w:ascii="Times New Roman" w:hAnsi="Times New Roman" w:cs="Times New Roman"/>
                <w:sz w:val="24"/>
                <w:szCs w:val="24"/>
              </w:rPr>
              <w:lastRenderedPageBreak/>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p>
          <w:p w:rsidR="00B90464" w:rsidRPr="00362266" w:rsidRDefault="00B90464" w:rsidP="00F324CA">
            <w:pPr>
              <w:pStyle w:val="Tiret0"/>
              <w:spacing w:before="0"/>
              <w:rPr>
                <w:szCs w:val="24"/>
              </w:rPr>
            </w:pPr>
            <w:r w:rsidRPr="00362266">
              <w:rPr>
                <w:szCs w:val="24"/>
              </w:rPr>
              <w:t>[……]</w:t>
            </w:r>
          </w:p>
          <w:p w:rsidR="00B90464" w:rsidRPr="00362266" w:rsidRDefault="00B90464" w:rsidP="00F324CA">
            <w:pPr>
              <w:pStyle w:val="Tiret0"/>
              <w:spacing w:before="0"/>
              <w:rPr>
                <w:szCs w:val="24"/>
              </w:rPr>
            </w:pPr>
            <w:r w:rsidRPr="00362266">
              <w:rPr>
                <w:szCs w:val="24"/>
              </w:rPr>
              <w:t>[……]</w:t>
            </w:r>
            <w:r w:rsidRPr="00362266">
              <w:rPr>
                <w:szCs w:val="24"/>
              </w:rPr>
              <w:br/>
            </w:r>
            <w:r w:rsidRPr="00362266">
              <w:rPr>
                <w:szCs w:val="24"/>
              </w:rPr>
              <w:br/>
            </w:r>
            <w:r w:rsidRPr="00362266">
              <w:rPr>
                <w:szCs w:val="24"/>
              </w:rPr>
              <w:br/>
            </w:r>
            <w:r w:rsidRPr="00362266">
              <w:rPr>
                <w:szCs w:val="24"/>
              </w:rPr>
              <w:br/>
            </w:r>
          </w:p>
          <w:p w:rsidR="00B90464" w:rsidRPr="00362266" w:rsidRDefault="00B90464" w:rsidP="00F324CA">
            <w:pPr>
              <w:spacing w:after="120" w:line="240" w:lineRule="auto"/>
              <w:rPr>
                <w:rFonts w:ascii="Times New Roman" w:hAnsi="Times New Roman" w:cs="Times New Roman"/>
                <w:i/>
                <w:sz w:val="24"/>
                <w:szCs w:val="24"/>
              </w:rPr>
            </w:pPr>
          </w:p>
          <w:p w:rsidR="00B90464" w:rsidRPr="00362266" w:rsidRDefault="00B90464" w:rsidP="00F324CA">
            <w:pPr>
              <w:spacing w:after="120" w:line="240" w:lineRule="auto"/>
              <w:rPr>
                <w:rFonts w:ascii="Times New Roman" w:hAnsi="Times New Roman" w:cs="Times New Roman"/>
                <w:i/>
                <w:sz w:val="24"/>
                <w:szCs w:val="24"/>
              </w:rPr>
            </w:pPr>
          </w:p>
          <w:p w:rsidR="00B90464" w:rsidRPr="00362266" w:rsidRDefault="00B90464" w:rsidP="00F324CA">
            <w:pPr>
              <w:spacing w:after="120" w:line="240" w:lineRule="auto"/>
              <w:rPr>
                <w:rFonts w:ascii="Times New Roman" w:hAnsi="Times New Roman" w:cs="Times New Roman"/>
                <w:i/>
                <w:sz w:val="24"/>
                <w:szCs w:val="24"/>
              </w:rPr>
            </w:pPr>
          </w:p>
          <w:p w:rsidR="00B90464" w:rsidRPr="00362266" w:rsidRDefault="00B90464" w:rsidP="00F324CA">
            <w:pPr>
              <w:spacing w:after="120" w:line="240" w:lineRule="auto"/>
              <w:rPr>
                <w:rFonts w:ascii="Times New Roman" w:hAnsi="Times New Roman" w:cs="Times New Roman"/>
                <w:i/>
                <w:sz w:val="24"/>
                <w:szCs w:val="24"/>
              </w:rPr>
            </w:pPr>
            <w:r w:rsidRPr="00362266">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B90464" w:rsidRPr="00362266" w:rsidTr="00B93BC3">
        <w:trPr>
          <w:trHeight w:val="303"/>
        </w:trPr>
        <w:tc>
          <w:tcPr>
            <w:tcW w:w="4644" w:type="dxa"/>
            <w:vMerge w:val="restart"/>
          </w:tcPr>
          <w:p w:rsidR="00B90464" w:rsidRPr="00362266" w:rsidRDefault="00B90464" w:rsidP="00F324CA">
            <w:pPr>
              <w:pStyle w:val="NormalLeft"/>
              <w:spacing w:before="0"/>
              <w:rPr>
                <w:szCs w:val="24"/>
              </w:rPr>
            </w:pPr>
            <w:r w:rsidRPr="00362266">
              <w:rPr>
                <w:szCs w:val="24"/>
              </w:rPr>
              <w:lastRenderedPageBreak/>
              <w:t xml:space="preserve">Икономическият оператор извършил ли е </w:t>
            </w:r>
            <w:r w:rsidRPr="00362266">
              <w:rPr>
                <w:b/>
                <w:szCs w:val="24"/>
              </w:rPr>
              <w:t>тежко професионално нарушение</w:t>
            </w:r>
            <w:r w:rsidRPr="00362266">
              <w:rPr>
                <w:rStyle w:val="FootnoteReference"/>
                <w:b/>
                <w:szCs w:val="24"/>
              </w:rPr>
              <w:footnoteReference w:id="29"/>
            </w:r>
            <w:r w:rsidRPr="00362266">
              <w:rPr>
                <w:szCs w:val="24"/>
              </w:rPr>
              <w:t xml:space="preserve">? </w:t>
            </w:r>
            <w:r w:rsidRPr="00362266">
              <w:rPr>
                <w:szCs w:val="24"/>
              </w:rPr>
              <w:br/>
            </w:r>
            <w:r w:rsidRPr="00362266">
              <w:rPr>
                <w:b/>
                <w:szCs w:val="24"/>
              </w:rPr>
              <w:t>Ако „да“</w:t>
            </w:r>
            <w:r w:rsidRPr="00362266">
              <w:rPr>
                <w:szCs w:val="24"/>
              </w:rPr>
              <w:t>, моля, опишете подробно:</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Да [] Не,</w:t>
            </w:r>
            <w:r w:rsidRPr="00362266">
              <w:rPr>
                <w:rFonts w:ascii="Times New Roman" w:hAnsi="Times New Roman" w:cs="Times New Roman"/>
                <w:sz w:val="24"/>
                <w:szCs w:val="24"/>
              </w:rPr>
              <w:br/>
            </w:r>
            <w:r w:rsidRPr="00362266">
              <w:rPr>
                <w:rFonts w:ascii="Times New Roman" w:hAnsi="Times New Roman" w:cs="Times New Roman"/>
                <w:sz w:val="24"/>
                <w:szCs w:val="24"/>
              </w:rPr>
              <w:br/>
              <w:t xml:space="preserve"> [……]</w:t>
            </w:r>
          </w:p>
        </w:tc>
      </w:tr>
      <w:tr w:rsidR="00B90464" w:rsidRPr="00362266" w:rsidTr="00B93BC3">
        <w:trPr>
          <w:trHeight w:val="303"/>
        </w:trPr>
        <w:tc>
          <w:tcPr>
            <w:tcW w:w="4644" w:type="dxa"/>
            <w:vMerge/>
          </w:tcPr>
          <w:p w:rsidR="00B90464" w:rsidRPr="00362266" w:rsidRDefault="00B90464" w:rsidP="00F324CA">
            <w:pPr>
              <w:pStyle w:val="NormalLeft"/>
              <w:spacing w:before="0"/>
              <w:rPr>
                <w:szCs w:val="24"/>
              </w:rPr>
            </w:pP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b/>
                <w:sz w:val="24"/>
                <w:szCs w:val="24"/>
              </w:rPr>
              <w:t>Ако „да“</w:t>
            </w:r>
            <w:r w:rsidRPr="00362266">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b/>
                <w:sz w:val="24"/>
                <w:szCs w:val="24"/>
              </w:rPr>
              <w:t>Ако „да“</w:t>
            </w:r>
            <w:r w:rsidRPr="00362266">
              <w:rPr>
                <w:rFonts w:ascii="Times New Roman" w:hAnsi="Times New Roman" w:cs="Times New Roman"/>
                <w:sz w:val="24"/>
                <w:szCs w:val="24"/>
              </w:rPr>
              <w:t>, моля опишете предприетите мерки: [……]</w:t>
            </w:r>
          </w:p>
        </w:tc>
      </w:tr>
      <w:tr w:rsidR="00B90464" w:rsidRPr="00362266" w:rsidTr="00B93BC3">
        <w:trPr>
          <w:trHeight w:val="515"/>
        </w:trPr>
        <w:tc>
          <w:tcPr>
            <w:tcW w:w="4644" w:type="dxa"/>
            <w:vMerge w:val="restart"/>
          </w:tcPr>
          <w:p w:rsidR="00B90464" w:rsidRPr="00362266" w:rsidRDefault="00B90464" w:rsidP="00F324CA">
            <w:pPr>
              <w:pStyle w:val="NormalLeft"/>
              <w:spacing w:before="0"/>
              <w:rPr>
                <w:szCs w:val="24"/>
              </w:rPr>
            </w:pPr>
            <w:r w:rsidRPr="00362266">
              <w:rPr>
                <w:rStyle w:val="NormalBoldChar"/>
                <w:b w:val="0"/>
                <w:sz w:val="24"/>
                <w:szCs w:val="24"/>
              </w:rPr>
              <w:t>Икономическият оператор сключил ли</w:t>
            </w:r>
            <w:r w:rsidRPr="00362266">
              <w:rPr>
                <w:szCs w:val="24"/>
              </w:rPr>
              <w:t xml:space="preserve"> е </w:t>
            </w:r>
            <w:r w:rsidRPr="00362266">
              <w:rPr>
                <w:b/>
                <w:szCs w:val="24"/>
              </w:rPr>
              <w:t>споразумения</w:t>
            </w:r>
            <w:r w:rsidRPr="00362266">
              <w:rPr>
                <w:szCs w:val="24"/>
              </w:rPr>
              <w:t xml:space="preserve"> с други икономически </w:t>
            </w:r>
            <w:r w:rsidRPr="00362266">
              <w:rPr>
                <w:szCs w:val="24"/>
              </w:rPr>
              <w:lastRenderedPageBreak/>
              <w:t xml:space="preserve">оператори, насочени към </w:t>
            </w:r>
            <w:r w:rsidRPr="00362266">
              <w:rPr>
                <w:b/>
                <w:szCs w:val="24"/>
              </w:rPr>
              <w:t>нарушаване на конкуренцията</w:t>
            </w:r>
            <w:r w:rsidRPr="00362266">
              <w:rPr>
                <w:szCs w:val="24"/>
              </w:rPr>
              <w:t>?</w:t>
            </w:r>
            <w:r w:rsidRPr="00362266">
              <w:rPr>
                <w:szCs w:val="24"/>
              </w:rPr>
              <w:br/>
            </w:r>
            <w:r w:rsidRPr="00362266">
              <w:rPr>
                <w:b/>
                <w:szCs w:val="24"/>
              </w:rPr>
              <w:t>Ако „да“</w:t>
            </w:r>
            <w:r w:rsidRPr="00362266">
              <w:rPr>
                <w:szCs w:val="24"/>
              </w:rPr>
              <w:t>, моля, опишете подробно:</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lastRenderedPageBreak/>
              <w:t>[] Да [] Не</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lastRenderedPageBreak/>
              <w:br/>
              <w:t>[…]</w:t>
            </w:r>
          </w:p>
        </w:tc>
      </w:tr>
      <w:tr w:rsidR="00B90464" w:rsidRPr="00362266" w:rsidTr="00B93BC3">
        <w:trPr>
          <w:trHeight w:val="514"/>
        </w:trPr>
        <w:tc>
          <w:tcPr>
            <w:tcW w:w="4644" w:type="dxa"/>
            <w:vMerge/>
          </w:tcPr>
          <w:p w:rsidR="00B90464" w:rsidRPr="00362266" w:rsidRDefault="00B90464" w:rsidP="00F324CA">
            <w:pPr>
              <w:pStyle w:val="NormalLeft"/>
              <w:spacing w:before="0"/>
              <w:rPr>
                <w:rStyle w:val="NormalBoldChar"/>
                <w:b w:val="0"/>
                <w:sz w:val="24"/>
                <w:szCs w:val="24"/>
              </w:rPr>
            </w:pP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b/>
                <w:sz w:val="24"/>
                <w:szCs w:val="24"/>
              </w:rPr>
              <w:t>Ако „да“</w:t>
            </w:r>
            <w:r w:rsidRPr="00362266">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b/>
                <w:sz w:val="24"/>
                <w:szCs w:val="24"/>
              </w:rPr>
              <w:t>Ако „да“</w:t>
            </w:r>
            <w:r w:rsidRPr="00362266">
              <w:rPr>
                <w:rFonts w:ascii="Times New Roman" w:hAnsi="Times New Roman" w:cs="Times New Roman"/>
                <w:sz w:val="24"/>
                <w:szCs w:val="24"/>
              </w:rPr>
              <w:t>, моля опишете предприетите мерки: [……]</w:t>
            </w:r>
          </w:p>
        </w:tc>
      </w:tr>
      <w:tr w:rsidR="00B90464" w:rsidRPr="00362266" w:rsidTr="00B93BC3">
        <w:trPr>
          <w:trHeight w:val="1316"/>
        </w:trPr>
        <w:tc>
          <w:tcPr>
            <w:tcW w:w="4644" w:type="dxa"/>
          </w:tcPr>
          <w:p w:rsidR="00B90464" w:rsidRPr="00362266" w:rsidRDefault="00B90464" w:rsidP="00F324CA">
            <w:pPr>
              <w:pStyle w:val="NormalLeft"/>
              <w:spacing w:before="0"/>
              <w:rPr>
                <w:rStyle w:val="NormalBoldChar"/>
                <w:b w:val="0"/>
                <w:sz w:val="24"/>
                <w:szCs w:val="24"/>
              </w:rPr>
            </w:pPr>
            <w:r w:rsidRPr="00362266">
              <w:rPr>
                <w:rStyle w:val="NormalBoldChar"/>
                <w:b w:val="0"/>
                <w:sz w:val="24"/>
                <w:szCs w:val="24"/>
              </w:rPr>
              <w:t>Икономическият оператор има ли информация</w:t>
            </w:r>
            <w:r w:rsidRPr="00362266">
              <w:rPr>
                <w:szCs w:val="24"/>
              </w:rPr>
              <w:t xml:space="preserve"> за </w:t>
            </w:r>
            <w:r w:rsidRPr="00362266">
              <w:rPr>
                <w:b/>
                <w:szCs w:val="24"/>
              </w:rPr>
              <w:t>конфликт на интереси</w:t>
            </w:r>
            <w:r w:rsidRPr="00362266">
              <w:rPr>
                <w:rStyle w:val="FootnoteReference"/>
                <w:b/>
                <w:szCs w:val="24"/>
              </w:rPr>
              <w:footnoteReference w:id="30"/>
            </w:r>
            <w:r w:rsidRPr="00362266">
              <w:rPr>
                <w:szCs w:val="24"/>
              </w:rPr>
              <w:t>, свързан с участието му в процедурата за възлагане на обществена поръчка?</w:t>
            </w:r>
            <w:r w:rsidRPr="00362266">
              <w:rPr>
                <w:szCs w:val="24"/>
              </w:rPr>
              <w:br/>
            </w:r>
            <w:r w:rsidRPr="00362266">
              <w:rPr>
                <w:b/>
                <w:szCs w:val="24"/>
              </w:rPr>
              <w:t>Ако „да“</w:t>
            </w:r>
            <w:r w:rsidRPr="00362266">
              <w:rPr>
                <w:szCs w:val="24"/>
              </w:rPr>
              <w:t>, моля, опишете подробно:</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Да [] Не</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t>[…]</w:t>
            </w:r>
          </w:p>
        </w:tc>
      </w:tr>
      <w:tr w:rsidR="00B90464" w:rsidRPr="00362266" w:rsidTr="00B93BC3">
        <w:trPr>
          <w:trHeight w:val="1544"/>
        </w:trPr>
        <w:tc>
          <w:tcPr>
            <w:tcW w:w="4644" w:type="dxa"/>
          </w:tcPr>
          <w:p w:rsidR="00B90464" w:rsidRPr="00362266" w:rsidRDefault="00B90464" w:rsidP="00F324CA">
            <w:pPr>
              <w:pStyle w:val="NormalLeft"/>
              <w:spacing w:before="0"/>
              <w:rPr>
                <w:rStyle w:val="NormalBoldChar"/>
                <w:b w:val="0"/>
                <w:sz w:val="24"/>
                <w:szCs w:val="24"/>
              </w:rPr>
            </w:pPr>
            <w:r w:rsidRPr="00362266">
              <w:rPr>
                <w:rStyle w:val="NormalBoldChar"/>
                <w:sz w:val="24"/>
                <w:szCs w:val="24"/>
              </w:rPr>
              <w:t>Икономическият оператор или свързано</w:t>
            </w:r>
            <w:r w:rsidRPr="00362266">
              <w:rPr>
                <w:szCs w:val="24"/>
              </w:rPr>
              <w:t xml:space="preserve"> с него предприятие, предоставял ли е </w:t>
            </w:r>
            <w:r w:rsidRPr="00362266">
              <w:rPr>
                <w:b/>
                <w:szCs w:val="24"/>
              </w:rPr>
              <w:t>консултантски</w:t>
            </w:r>
            <w:r w:rsidRPr="00362266">
              <w:rPr>
                <w:szCs w:val="24"/>
              </w:rPr>
              <w:t xml:space="preserve"> услуги на възлагащия орган или на възложителя или </w:t>
            </w:r>
            <w:r w:rsidRPr="00362266">
              <w:rPr>
                <w:b/>
                <w:szCs w:val="24"/>
              </w:rPr>
              <w:t>участвал ли е по друг начин в подготовката</w:t>
            </w:r>
            <w:r w:rsidRPr="00362266">
              <w:rPr>
                <w:szCs w:val="24"/>
              </w:rPr>
              <w:t xml:space="preserve"> на процедурата за възлагане на обществена поръчка?</w:t>
            </w:r>
            <w:r w:rsidRPr="00362266">
              <w:rPr>
                <w:szCs w:val="24"/>
              </w:rPr>
              <w:br/>
            </w:r>
            <w:r w:rsidRPr="00362266">
              <w:rPr>
                <w:b/>
                <w:szCs w:val="24"/>
              </w:rPr>
              <w:t>Ако „да“</w:t>
            </w:r>
            <w:r w:rsidRPr="00362266">
              <w:rPr>
                <w:szCs w:val="24"/>
              </w:rPr>
              <w:t>, моля, опишете подробно:</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Да [] Не</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t>[…]</w:t>
            </w:r>
          </w:p>
        </w:tc>
      </w:tr>
      <w:tr w:rsidR="00B90464" w:rsidRPr="00362266" w:rsidTr="00B93BC3">
        <w:trPr>
          <w:trHeight w:val="932"/>
        </w:trPr>
        <w:tc>
          <w:tcPr>
            <w:tcW w:w="4644" w:type="dxa"/>
            <w:vMerge w:val="restart"/>
          </w:tcPr>
          <w:p w:rsidR="00B90464" w:rsidRPr="00362266" w:rsidRDefault="00B90464" w:rsidP="00F324CA">
            <w:pPr>
              <w:pStyle w:val="NormalLeft"/>
              <w:spacing w:before="0"/>
              <w:rPr>
                <w:rStyle w:val="NormalBoldChar"/>
                <w:b w:val="0"/>
                <w:sz w:val="24"/>
                <w:szCs w:val="24"/>
              </w:rPr>
            </w:pPr>
            <w:r w:rsidRPr="00362266">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62266">
              <w:rPr>
                <w:b/>
                <w:szCs w:val="24"/>
              </w:rPr>
              <w:t>предсрочно прекратен</w:t>
            </w:r>
            <w:r w:rsidRPr="00362266">
              <w:rPr>
                <w:szCs w:val="24"/>
              </w:rPr>
              <w:t xml:space="preserve"> или да са му били налагани обезщетения или други подобни санкции във връзка с такава поръчка в миналото?</w:t>
            </w:r>
            <w:r w:rsidRPr="00362266">
              <w:rPr>
                <w:szCs w:val="24"/>
              </w:rPr>
              <w:br/>
            </w:r>
            <w:r w:rsidRPr="00362266">
              <w:rPr>
                <w:b/>
                <w:szCs w:val="24"/>
              </w:rPr>
              <w:t>Ако „да“</w:t>
            </w:r>
            <w:r w:rsidRPr="00362266">
              <w:rPr>
                <w:szCs w:val="24"/>
              </w:rPr>
              <w:t>, моля, опишете подробно:</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Да [] Не</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t>[…]</w:t>
            </w:r>
          </w:p>
        </w:tc>
      </w:tr>
      <w:tr w:rsidR="00B90464" w:rsidRPr="00362266" w:rsidTr="00B93BC3">
        <w:trPr>
          <w:trHeight w:val="931"/>
        </w:trPr>
        <w:tc>
          <w:tcPr>
            <w:tcW w:w="4644" w:type="dxa"/>
            <w:vMerge/>
          </w:tcPr>
          <w:p w:rsidR="00B90464" w:rsidRPr="00362266" w:rsidRDefault="00B90464" w:rsidP="00F324CA">
            <w:pPr>
              <w:pStyle w:val="NormalLeft"/>
              <w:spacing w:before="0"/>
              <w:rPr>
                <w:szCs w:val="24"/>
              </w:rPr>
            </w:pP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b/>
                <w:sz w:val="24"/>
                <w:szCs w:val="24"/>
              </w:rPr>
              <w:t>Ако „да“</w:t>
            </w:r>
            <w:r w:rsidRPr="00362266">
              <w:rPr>
                <w:rFonts w:ascii="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b/>
                <w:sz w:val="24"/>
                <w:szCs w:val="24"/>
              </w:rPr>
              <w:t>Ако „да“</w:t>
            </w:r>
            <w:r w:rsidRPr="00362266">
              <w:rPr>
                <w:rFonts w:ascii="Times New Roman" w:hAnsi="Times New Roman" w:cs="Times New Roman"/>
                <w:sz w:val="24"/>
                <w:szCs w:val="24"/>
              </w:rPr>
              <w:t>, моля опишете предприетите мерки: [……]</w:t>
            </w:r>
          </w:p>
        </w:tc>
      </w:tr>
      <w:tr w:rsidR="00B90464" w:rsidRPr="00362266" w:rsidTr="00B93BC3">
        <w:tc>
          <w:tcPr>
            <w:tcW w:w="4644" w:type="dxa"/>
          </w:tcPr>
          <w:p w:rsidR="00B90464" w:rsidRPr="00362266" w:rsidRDefault="00B90464" w:rsidP="00F324CA">
            <w:pPr>
              <w:pStyle w:val="NormalLeft"/>
              <w:spacing w:before="0"/>
              <w:rPr>
                <w:szCs w:val="24"/>
              </w:rPr>
            </w:pPr>
            <w:r w:rsidRPr="00362266">
              <w:rPr>
                <w:szCs w:val="24"/>
              </w:rPr>
              <w:t>Може ли икономическият оператор да потвърди, че:</w:t>
            </w:r>
            <w:r w:rsidRPr="00362266">
              <w:rPr>
                <w:szCs w:val="24"/>
              </w:rPr>
              <w:br/>
              <w:t xml:space="preserve">а) не е виновен за подаване на </w:t>
            </w:r>
            <w:r w:rsidRPr="00362266">
              <w:rPr>
                <w:b/>
                <w:szCs w:val="24"/>
              </w:rPr>
              <w:t>неверни данни</w:t>
            </w:r>
            <w:r w:rsidRPr="00362266">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90464" w:rsidRPr="00362266" w:rsidRDefault="00B90464" w:rsidP="00F324CA">
            <w:pPr>
              <w:pStyle w:val="NormalLeft"/>
              <w:spacing w:before="0"/>
              <w:rPr>
                <w:szCs w:val="24"/>
              </w:rPr>
            </w:pPr>
            <w:r w:rsidRPr="00362266">
              <w:rPr>
                <w:szCs w:val="24"/>
              </w:rPr>
              <w:t xml:space="preserve">б) </w:t>
            </w:r>
            <w:r w:rsidRPr="00362266">
              <w:rPr>
                <w:rStyle w:val="NormalBoldChar"/>
                <w:sz w:val="24"/>
                <w:szCs w:val="24"/>
              </w:rPr>
              <w:t xml:space="preserve">не е укрил такава </w:t>
            </w:r>
            <w:r w:rsidRPr="00362266">
              <w:rPr>
                <w:szCs w:val="24"/>
              </w:rPr>
              <w:t>информация;</w:t>
            </w:r>
          </w:p>
          <w:p w:rsidR="00B90464" w:rsidRPr="00362266" w:rsidRDefault="00B90464" w:rsidP="00F324CA">
            <w:pPr>
              <w:pStyle w:val="NormalLeft"/>
              <w:spacing w:before="0"/>
              <w:rPr>
                <w:szCs w:val="24"/>
              </w:rPr>
            </w:pPr>
            <w:r w:rsidRPr="00362266">
              <w:rPr>
                <w:szCs w:val="24"/>
              </w:rPr>
              <w:t xml:space="preserve">в) може без забавяне да предостави придружаващите документи, изисквани от </w:t>
            </w:r>
            <w:r w:rsidRPr="00362266">
              <w:rPr>
                <w:szCs w:val="24"/>
              </w:rPr>
              <w:lastRenderedPageBreak/>
              <w:t>възлагащия орган или възложителя; и</w:t>
            </w:r>
          </w:p>
          <w:p w:rsidR="00B90464" w:rsidRPr="00362266" w:rsidRDefault="00B90464" w:rsidP="00F324CA">
            <w:pPr>
              <w:pStyle w:val="NormalLeft"/>
              <w:spacing w:before="0"/>
              <w:rPr>
                <w:szCs w:val="24"/>
              </w:rPr>
            </w:pPr>
            <w:r w:rsidRPr="00362266">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lastRenderedPageBreak/>
              <w:t>[] Да [] Не</w:t>
            </w:r>
          </w:p>
        </w:tc>
      </w:tr>
    </w:tbl>
    <w:p w:rsidR="00B90464" w:rsidRPr="00362266" w:rsidRDefault="00B90464" w:rsidP="00F324CA">
      <w:pPr>
        <w:pStyle w:val="SectionTitle"/>
        <w:spacing w:before="0" w:after="120"/>
        <w:rPr>
          <w:sz w:val="24"/>
          <w:szCs w:val="24"/>
        </w:rPr>
      </w:pPr>
    </w:p>
    <w:p w:rsidR="00B90464" w:rsidRPr="00362266" w:rsidRDefault="00B90464" w:rsidP="00F324CA">
      <w:pPr>
        <w:pStyle w:val="SectionTitle"/>
        <w:spacing w:before="0" w:after="120"/>
        <w:rPr>
          <w:sz w:val="24"/>
          <w:szCs w:val="24"/>
        </w:rPr>
      </w:pPr>
      <w:r w:rsidRPr="00362266">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Специфични национални основания за изключване</w:t>
            </w:r>
          </w:p>
        </w:tc>
        <w:tc>
          <w:tcPr>
            <w:tcW w:w="4645"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Отговор:</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Прилагат ли се </w:t>
            </w:r>
            <w:r w:rsidRPr="00362266">
              <w:rPr>
                <w:rFonts w:ascii="Times New Roman" w:hAnsi="Times New Roman" w:cs="Times New Roman"/>
                <w:b/>
                <w:sz w:val="24"/>
                <w:szCs w:val="24"/>
              </w:rPr>
              <w:t>специфичните национални основания за изключване</w:t>
            </w:r>
            <w:r w:rsidRPr="00362266">
              <w:rPr>
                <w:rFonts w:ascii="Times New Roman" w:hAnsi="Times New Roman" w:cs="Times New Roman"/>
                <w:sz w:val="24"/>
                <w:szCs w:val="24"/>
              </w:rPr>
              <w:t>, които са посочени в съответното обявление или в документацията за обществената поръчка?</w:t>
            </w:r>
            <w:r w:rsidRPr="00362266">
              <w:rPr>
                <w:rFonts w:ascii="Times New Roman" w:hAnsi="Times New Roman" w:cs="Times New Roman"/>
                <w:sz w:val="24"/>
                <w:szCs w:val="24"/>
              </w:rPr>
              <w:br/>
            </w:r>
            <w:r w:rsidRPr="00362266">
              <w:rPr>
                <w:rFonts w:ascii="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 Да [] Не</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t xml:space="preserve"> </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r w:rsidRPr="00362266">
              <w:rPr>
                <w:rFonts w:ascii="Times New Roman" w:hAnsi="Times New Roman" w:cs="Times New Roman"/>
                <w:i/>
                <w:sz w:val="24"/>
                <w:szCs w:val="24"/>
              </w:rPr>
              <w:t>уеб адрес, орган или служба, издаващи документа, точно позоваване на документа</w:t>
            </w:r>
            <w:r w:rsidRPr="00362266">
              <w:rPr>
                <w:rFonts w:ascii="Times New Roman" w:hAnsi="Times New Roman" w:cs="Times New Roman"/>
                <w:sz w:val="24"/>
                <w:szCs w:val="24"/>
              </w:rPr>
              <w:t>):</w:t>
            </w:r>
            <w:r w:rsidRPr="00362266">
              <w:rPr>
                <w:rFonts w:ascii="Times New Roman" w:hAnsi="Times New Roman" w:cs="Times New Roman"/>
                <w:sz w:val="24"/>
                <w:szCs w:val="24"/>
              </w:rPr>
              <w:br/>
            </w:r>
            <w:r w:rsidRPr="00362266">
              <w:rPr>
                <w:rFonts w:ascii="Times New Roman" w:hAnsi="Times New Roman" w:cs="Times New Roman"/>
                <w:i/>
                <w:sz w:val="24"/>
                <w:szCs w:val="24"/>
              </w:rPr>
              <w:t>[……][……][……][……]</w:t>
            </w:r>
            <w:r w:rsidRPr="00362266">
              <w:rPr>
                <w:rStyle w:val="FootnoteReference"/>
                <w:rFonts w:ascii="Times New Roman" w:hAnsi="Times New Roman"/>
                <w:i/>
                <w:sz w:val="24"/>
                <w:szCs w:val="24"/>
              </w:rPr>
              <w:footnoteReference w:id="31"/>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Style w:val="NormalBoldChar"/>
                <w:rFonts w:cs="Times New Roman"/>
                <w:sz w:val="24"/>
                <w:szCs w:val="24"/>
              </w:rPr>
              <w:t>В случай че се прилага някое специфично национално основание за изключване</w:t>
            </w:r>
            <w:r w:rsidRPr="00362266">
              <w:rPr>
                <w:rFonts w:ascii="Times New Roman" w:hAnsi="Times New Roman" w:cs="Times New Roman"/>
                <w:sz w:val="24"/>
                <w:szCs w:val="24"/>
              </w:rPr>
              <w:t xml:space="preserve">, икономическият оператор предприел ли е мерки за реабилитиране по своя инициатива? </w:t>
            </w:r>
            <w:r w:rsidRPr="00362266">
              <w:rPr>
                <w:rFonts w:ascii="Times New Roman" w:hAnsi="Times New Roman" w:cs="Times New Roman"/>
                <w:sz w:val="24"/>
                <w:szCs w:val="24"/>
              </w:rPr>
              <w:br/>
            </w:r>
            <w:r w:rsidRPr="00362266">
              <w:rPr>
                <w:rFonts w:ascii="Times New Roman" w:hAnsi="Times New Roman" w:cs="Times New Roman"/>
                <w:b/>
                <w:sz w:val="24"/>
                <w:szCs w:val="24"/>
              </w:rPr>
              <w:t>Ако „да“</w:t>
            </w:r>
            <w:r w:rsidRPr="00362266">
              <w:rPr>
                <w:rFonts w:ascii="Times New Roman" w:hAnsi="Times New Roman" w:cs="Times New Roman"/>
                <w:sz w:val="24"/>
                <w:szCs w:val="24"/>
              </w:rPr>
              <w:t xml:space="preserve">, моля опишете предприетите мерки: </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Да [] Не</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t>[…]</w:t>
            </w:r>
          </w:p>
        </w:tc>
      </w:tr>
    </w:tbl>
    <w:p w:rsidR="00B90464" w:rsidRPr="00362266" w:rsidRDefault="00B90464" w:rsidP="00F324CA">
      <w:pPr>
        <w:pStyle w:val="ChapterTitle"/>
        <w:spacing w:before="0" w:after="120"/>
        <w:rPr>
          <w:sz w:val="24"/>
          <w:szCs w:val="24"/>
        </w:rPr>
      </w:pPr>
    </w:p>
    <w:p w:rsidR="00B90464" w:rsidRPr="00362266" w:rsidRDefault="00B90464" w:rsidP="00F324CA">
      <w:pPr>
        <w:pStyle w:val="ChapterTitle"/>
        <w:spacing w:before="0" w:after="120"/>
        <w:rPr>
          <w:sz w:val="24"/>
          <w:szCs w:val="24"/>
        </w:rPr>
      </w:pPr>
      <w:r w:rsidRPr="00362266">
        <w:rPr>
          <w:sz w:val="24"/>
          <w:szCs w:val="24"/>
        </w:rPr>
        <w:t>Част IV: Критерии за подбор</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b/>
          <w:i/>
          <w:sz w:val="24"/>
          <w:szCs w:val="24"/>
        </w:rPr>
        <w:t>Относно критериите за подбор (раздел</w:t>
      </w:r>
      <w:r w:rsidRPr="00362266">
        <w:rPr>
          <w:rFonts w:ascii="Times New Roman" w:hAnsi="Times New Roman" w:cs="Times New Roman"/>
          <w:b/>
          <w:i/>
          <w:sz w:val="24"/>
          <w:szCs w:val="24"/>
        </w:rPr>
        <w:sym w:font="Symbol" w:char="F061"/>
      </w:r>
      <w:r w:rsidRPr="00362266">
        <w:rPr>
          <w:rFonts w:ascii="Times New Roman" w:hAnsi="Times New Roman" w:cs="Times New Roman"/>
          <w:b/>
          <w:i/>
          <w:sz w:val="24"/>
          <w:szCs w:val="24"/>
        </w:rPr>
        <w:t xml:space="preserve"> </w:t>
      </w:r>
      <w:proofErr w:type="spellStart"/>
      <w:r w:rsidRPr="00362266">
        <w:rPr>
          <w:rFonts w:ascii="Times New Roman" w:hAnsi="Times New Roman" w:cs="Times New Roman"/>
          <w:b/>
          <w:i/>
          <w:sz w:val="24"/>
          <w:szCs w:val="24"/>
        </w:rPr>
        <w:t>илираздели</w:t>
      </w:r>
      <w:proofErr w:type="spellEnd"/>
      <w:r w:rsidRPr="00362266">
        <w:rPr>
          <w:rFonts w:ascii="Times New Roman" w:hAnsi="Times New Roman" w:cs="Times New Roman"/>
          <w:b/>
          <w:i/>
          <w:sz w:val="24"/>
          <w:szCs w:val="24"/>
        </w:rPr>
        <w:t xml:space="preserve"> А—Г от настоящата част) икономическият оператор заявява, че</w:t>
      </w:r>
    </w:p>
    <w:p w:rsidR="00B90464" w:rsidRPr="00362266" w:rsidRDefault="00B90464" w:rsidP="00F324CA">
      <w:pPr>
        <w:pStyle w:val="SectionTitle"/>
        <w:spacing w:before="0" w:after="120"/>
        <w:rPr>
          <w:sz w:val="24"/>
          <w:szCs w:val="24"/>
        </w:rPr>
      </w:pPr>
      <w:r w:rsidRPr="00362266">
        <w:rPr>
          <w:sz w:val="24"/>
          <w:szCs w:val="24"/>
        </w:rPr>
        <w:sym w:font="Symbol" w:char="F061"/>
      </w:r>
      <w:r w:rsidRPr="00362266">
        <w:rPr>
          <w:sz w:val="24"/>
          <w:szCs w:val="24"/>
        </w:rPr>
        <w:t>: Общо указание за всички критерии за подбор</w:t>
      </w:r>
    </w:p>
    <w:p w:rsidR="00B90464" w:rsidRPr="00362266"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 xml:space="preserve">Икономическият оператор следва да попълни тази информация </w:t>
      </w:r>
      <w:r w:rsidRPr="00362266">
        <w:rPr>
          <w:rFonts w:ascii="Times New Roman" w:hAnsi="Times New Roman" w:cs="Times New Roman"/>
          <w:b/>
          <w:i/>
          <w:sz w:val="24"/>
          <w:szCs w:val="24"/>
          <w:u w:val="single"/>
        </w:rPr>
        <w:t>само</w:t>
      </w:r>
      <w:r w:rsidRPr="00362266">
        <w:rPr>
          <w:rFonts w:ascii="Times New Roman" w:hAnsi="Times New Roman" w:cs="Times New Roman"/>
          <w:b/>
          <w:i/>
          <w:sz w:val="24"/>
          <w:szCs w:val="24"/>
        </w:rPr>
        <w:t xml:space="preserve"> ако възлагащият орган или възложителят е посочил в съответното обявление или в </w:t>
      </w:r>
      <w:r w:rsidRPr="00362266">
        <w:rPr>
          <w:rFonts w:ascii="Times New Roman" w:hAnsi="Times New Roman" w:cs="Times New Roman"/>
          <w:b/>
          <w:i/>
          <w:sz w:val="24"/>
          <w:szCs w:val="24"/>
        </w:rPr>
        <w:lastRenderedPageBreak/>
        <w:t xml:space="preserve">документацията за поръчката, посочена в обявлението, че икономическият оператор може да се ограничи до попълването й в раздел </w:t>
      </w:r>
      <w:r w:rsidRPr="00362266">
        <w:rPr>
          <w:rFonts w:ascii="Times New Roman" w:hAnsi="Times New Roman" w:cs="Times New Roman"/>
          <w:b/>
          <w:i/>
          <w:sz w:val="24"/>
          <w:szCs w:val="24"/>
        </w:rPr>
        <w:sym w:font="Symbol" w:char="F061"/>
      </w:r>
      <w:r w:rsidRPr="00362266">
        <w:rPr>
          <w:rFonts w:ascii="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B90464" w:rsidRPr="00362266" w:rsidTr="00B93BC3">
        <w:tc>
          <w:tcPr>
            <w:tcW w:w="4606"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Спазване на всички изисквани критерии за подбор</w:t>
            </w:r>
          </w:p>
        </w:tc>
        <w:tc>
          <w:tcPr>
            <w:tcW w:w="4607"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Отговор:</w:t>
            </w:r>
          </w:p>
        </w:tc>
      </w:tr>
      <w:tr w:rsidR="00B90464" w:rsidRPr="00362266" w:rsidTr="00B93BC3">
        <w:tc>
          <w:tcPr>
            <w:tcW w:w="4606"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Той отговаря на изискваните критерии за подбор:</w:t>
            </w:r>
          </w:p>
        </w:tc>
        <w:tc>
          <w:tcPr>
            <w:tcW w:w="4607"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Да [] Не</w:t>
            </w:r>
          </w:p>
        </w:tc>
      </w:tr>
    </w:tbl>
    <w:p w:rsidR="00B90464" w:rsidRPr="00362266" w:rsidRDefault="00B90464" w:rsidP="00F324CA">
      <w:pPr>
        <w:pStyle w:val="SectionTitle"/>
        <w:spacing w:before="0" w:after="120"/>
        <w:rPr>
          <w:sz w:val="24"/>
          <w:szCs w:val="24"/>
        </w:rPr>
      </w:pPr>
    </w:p>
    <w:p w:rsidR="00B90464" w:rsidRPr="00362266" w:rsidRDefault="00B90464" w:rsidP="00F324CA">
      <w:pPr>
        <w:pStyle w:val="SectionTitle"/>
        <w:spacing w:before="0" w:after="120"/>
        <w:rPr>
          <w:sz w:val="24"/>
          <w:szCs w:val="24"/>
        </w:rPr>
      </w:pPr>
      <w:r w:rsidRPr="00362266">
        <w:rPr>
          <w:sz w:val="24"/>
          <w:szCs w:val="24"/>
        </w:rPr>
        <w:t>А: Годност</w:t>
      </w:r>
    </w:p>
    <w:p w:rsidR="00B90464" w:rsidRPr="00362266"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 xml:space="preserve">Икономическият оператор следва да предостави информация </w:t>
      </w:r>
      <w:r w:rsidRPr="00362266">
        <w:rPr>
          <w:rFonts w:ascii="Times New Roman" w:hAnsi="Times New Roman" w:cs="Times New Roman"/>
          <w:b/>
          <w:i/>
          <w:sz w:val="24"/>
          <w:szCs w:val="24"/>
          <w:u w:val="single"/>
        </w:rPr>
        <w:t>само</w:t>
      </w:r>
      <w:r w:rsidRPr="00362266">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Годност</w:t>
            </w:r>
          </w:p>
        </w:tc>
        <w:tc>
          <w:tcPr>
            <w:tcW w:w="4645"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Отговор:</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1) </w:t>
            </w:r>
            <w:r w:rsidRPr="00362266">
              <w:rPr>
                <w:rFonts w:ascii="Times New Roman" w:hAnsi="Times New Roman" w:cs="Times New Roman"/>
                <w:b/>
                <w:sz w:val="24"/>
                <w:szCs w:val="24"/>
              </w:rPr>
              <w:t>Той е вписан в съответния професионален или търговски регистър</w:t>
            </w:r>
            <w:r w:rsidRPr="00362266">
              <w:rPr>
                <w:rFonts w:ascii="Times New Roman" w:hAnsi="Times New Roman" w:cs="Times New Roman"/>
                <w:sz w:val="24"/>
                <w:szCs w:val="24"/>
              </w:rPr>
              <w:t xml:space="preserve"> в държавата членка, в която е установен</w:t>
            </w:r>
            <w:r w:rsidRPr="00362266">
              <w:rPr>
                <w:rStyle w:val="FootnoteReference"/>
                <w:rFonts w:ascii="Times New Roman" w:hAnsi="Times New Roman"/>
                <w:sz w:val="24"/>
                <w:szCs w:val="24"/>
              </w:rPr>
              <w:footnoteReference w:id="32"/>
            </w:r>
            <w:r w:rsidRPr="00362266">
              <w:rPr>
                <w:rFonts w:ascii="Times New Roman" w:hAnsi="Times New Roman" w:cs="Times New Roman"/>
                <w:sz w:val="24"/>
                <w:szCs w:val="24"/>
              </w:rPr>
              <w:t>:</w:t>
            </w:r>
            <w:r w:rsidRPr="00362266">
              <w:rPr>
                <w:rFonts w:ascii="Times New Roman" w:hAnsi="Times New Roman" w:cs="Times New Roman"/>
                <w:sz w:val="24"/>
                <w:szCs w:val="24"/>
              </w:rPr>
              <w:br/>
            </w:r>
            <w:r w:rsidRPr="00362266">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r w:rsidRPr="00362266">
              <w:rPr>
                <w:rFonts w:ascii="Times New Roman" w:hAnsi="Times New Roman" w:cs="Times New Roman"/>
                <w:sz w:val="24"/>
                <w:szCs w:val="24"/>
              </w:rPr>
              <w:br/>
              <w:t xml:space="preserve"> </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r w:rsidRPr="00362266">
              <w:rPr>
                <w:rFonts w:ascii="Times New Roman" w:hAnsi="Times New Roman" w:cs="Times New Roman"/>
                <w:i/>
                <w:sz w:val="24"/>
                <w:szCs w:val="24"/>
              </w:rPr>
              <w:t>уеб адрес, орган или служба, издаващи документа, точно позоваване на документа</w:t>
            </w:r>
            <w:r w:rsidRPr="00362266">
              <w:rPr>
                <w:rFonts w:ascii="Times New Roman" w:hAnsi="Times New Roman" w:cs="Times New Roman"/>
                <w:sz w:val="24"/>
                <w:szCs w:val="24"/>
              </w:rPr>
              <w:t>):</w:t>
            </w:r>
            <w:r w:rsidRPr="00362266">
              <w:rPr>
                <w:rFonts w:ascii="Times New Roman" w:hAnsi="Times New Roman" w:cs="Times New Roman"/>
                <w:i/>
                <w:sz w:val="24"/>
                <w:szCs w:val="24"/>
              </w:rPr>
              <w:t xml:space="preserve"> [……][……][……][……]</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b/>
                <w:sz w:val="24"/>
                <w:szCs w:val="24"/>
              </w:rPr>
            </w:pPr>
            <w:r w:rsidRPr="00362266">
              <w:rPr>
                <w:rFonts w:ascii="Times New Roman" w:hAnsi="Times New Roman" w:cs="Times New Roman"/>
                <w:b/>
                <w:sz w:val="24"/>
                <w:szCs w:val="24"/>
              </w:rPr>
              <w:t>2) При поръчки за услуги:</w:t>
            </w:r>
            <w:r w:rsidRPr="00362266">
              <w:rPr>
                <w:rFonts w:ascii="Times New Roman" w:hAnsi="Times New Roman" w:cs="Times New Roman"/>
                <w:sz w:val="24"/>
                <w:szCs w:val="24"/>
              </w:rPr>
              <w:br/>
              <w:t xml:space="preserve">Необходимо ли е специално </w:t>
            </w:r>
            <w:r w:rsidRPr="00362266">
              <w:rPr>
                <w:rFonts w:ascii="Times New Roman" w:hAnsi="Times New Roman" w:cs="Times New Roman"/>
                <w:b/>
                <w:sz w:val="24"/>
                <w:szCs w:val="24"/>
              </w:rPr>
              <w:t>разрешение</w:t>
            </w:r>
            <w:r w:rsidRPr="00362266">
              <w:rPr>
                <w:rFonts w:ascii="Times New Roman" w:hAnsi="Times New Roman" w:cs="Times New Roman"/>
                <w:sz w:val="24"/>
                <w:szCs w:val="24"/>
              </w:rPr>
              <w:t xml:space="preserve"> или </w:t>
            </w:r>
            <w:r w:rsidRPr="00362266">
              <w:rPr>
                <w:rFonts w:ascii="Times New Roman" w:hAnsi="Times New Roman" w:cs="Times New Roman"/>
                <w:b/>
                <w:sz w:val="24"/>
                <w:szCs w:val="24"/>
              </w:rPr>
              <w:t>членство</w:t>
            </w:r>
            <w:r w:rsidRPr="00362266">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br/>
              <w:t>[] Да [] Не</w:t>
            </w:r>
            <w:r w:rsidRPr="00362266">
              <w:rPr>
                <w:rFonts w:ascii="Times New Roman" w:hAnsi="Times New Roman" w:cs="Times New Roman"/>
                <w:sz w:val="24"/>
                <w:szCs w:val="24"/>
              </w:rPr>
              <w:br/>
            </w:r>
            <w:r w:rsidRPr="00362266">
              <w:rPr>
                <w:rFonts w:ascii="Times New Roman" w:hAnsi="Times New Roman" w:cs="Times New Roman"/>
                <w:sz w:val="24"/>
                <w:szCs w:val="24"/>
              </w:rPr>
              <w:br/>
              <w:t>Ако да, моля посочете какво и дали икономическият оператор го притежава: […] [] Да [] Не</w:t>
            </w:r>
            <w:r w:rsidRPr="00362266">
              <w:rPr>
                <w:rFonts w:ascii="Times New Roman" w:hAnsi="Times New Roman" w:cs="Times New Roman"/>
                <w:sz w:val="24"/>
                <w:szCs w:val="24"/>
              </w:rPr>
              <w:br/>
              <w:t xml:space="preserve"> </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r w:rsidRPr="00362266">
              <w:rPr>
                <w:rFonts w:ascii="Times New Roman" w:hAnsi="Times New Roman" w:cs="Times New Roman"/>
                <w:i/>
                <w:sz w:val="24"/>
                <w:szCs w:val="24"/>
              </w:rPr>
              <w:t>уеб адрес, орган или служба, издаващи документа, точно позоваване на документа</w:t>
            </w:r>
            <w:r w:rsidRPr="00362266">
              <w:rPr>
                <w:rFonts w:ascii="Times New Roman" w:hAnsi="Times New Roman" w:cs="Times New Roman"/>
                <w:sz w:val="24"/>
                <w:szCs w:val="24"/>
              </w:rPr>
              <w:t>):</w:t>
            </w:r>
            <w:r w:rsidRPr="00362266">
              <w:rPr>
                <w:rFonts w:ascii="Times New Roman" w:hAnsi="Times New Roman" w:cs="Times New Roman"/>
                <w:i/>
                <w:sz w:val="24"/>
                <w:szCs w:val="24"/>
              </w:rPr>
              <w:t xml:space="preserve"> [……][……][……][……]</w:t>
            </w:r>
          </w:p>
        </w:tc>
      </w:tr>
    </w:tbl>
    <w:p w:rsidR="00B90464" w:rsidRPr="00362266" w:rsidRDefault="00B90464" w:rsidP="00F324CA">
      <w:pPr>
        <w:pStyle w:val="SectionTitle"/>
        <w:spacing w:before="0" w:after="120"/>
        <w:rPr>
          <w:sz w:val="24"/>
          <w:szCs w:val="24"/>
        </w:rPr>
      </w:pPr>
    </w:p>
    <w:p w:rsidR="00B90464" w:rsidRPr="00362266" w:rsidRDefault="00B90464" w:rsidP="00F324CA">
      <w:pPr>
        <w:pStyle w:val="SectionTitle"/>
        <w:spacing w:before="0" w:after="120"/>
        <w:rPr>
          <w:sz w:val="24"/>
          <w:szCs w:val="24"/>
        </w:rPr>
      </w:pPr>
      <w:r w:rsidRPr="00362266">
        <w:rPr>
          <w:sz w:val="24"/>
          <w:szCs w:val="24"/>
        </w:rPr>
        <w:t>Б: икономическо и финансово състояние</w:t>
      </w:r>
    </w:p>
    <w:p w:rsidR="00B90464" w:rsidRPr="00362266"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 xml:space="preserve">Икономическият оператор следва да предостави информация </w:t>
      </w:r>
      <w:r w:rsidRPr="00362266">
        <w:rPr>
          <w:rFonts w:ascii="Times New Roman" w:hAnsi="Times New Roman" w:cs="Times New Roman"/>
          <w:b/>
          <w:i/>
          <w:sz w:val="24"/>
          <w:szCs w:val="24"/>
          <w:u w:val="single"/>
        </w:rPr>
        <w:t>само</w:t>
      </w:r>
      <w:r w:rsidRPr="00362266">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Икономическо и финансово състояние</w:t>
            </w:r>
          </w:p>
        </w:tc>
        <w:tc>
          <w:tcPr>
            <w:tcW w:w="4645"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Отговор:</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1а) Неговият („общ“) </w:t>
            </w:r>
            <w:r w:rsidRPr="00362266">
              <w:rPr>
                <w:rFonts w:ascii="Times New Roman" w:hAnsi="Times New Roman" w:cs="Times New Roman"/>
                <w:b/>
                <w:sz w:val="24"/>
                <w:szCs w:val="24"/>
              </w:rPr>
              <w:t>годишен оборот</w:t>
            </w:r>
            <w:r w:rsidRPr="00362266">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w:t>
            </w:r>
            <w:r w:rsidRPr="00362266">
              <w:rPr>
                <w:rFonts w:ascii="Times New Roman" w:hAnsi="Times New Roman" w:cs="Times New Roman"/>
                <w:sz w:val="24"/>
                <w:szCs w:val="24"/>
              </w:rPr>
              <w:lastRenderedPageBreak/>
              <w:t>следва:</w:t>
            </w:r>
            <w:r w:rsidRPr="00362266">
              <w:rPr>
                <w:rFonts w:ascii="Times New Roman" w:hAnsi="Times New Roman" w:cs="Times New Roman"/>
                <w:sz w:val="24"/>
                <w:szCs w:val="24"/>
              </w:rPr>
              <w:br/>
            </w:r>
            <w:r w:rsidRPr="00362266">
              <w:rPr>
                <w:rFonts w:ascii="Times New Roman" w:hAnsi="Times New Roman" w:cs="Times New Roman"/>
                <w:b/>
                <w:sz w:val="24"/>
                <w:szCs w:val="24"/>
                <w:u w:val="single"/>
              </w:rPr>
              <w:t>и/или</w:t>
            </w:r>
            <w:r w:rsidRPr="00362266">
              <w:rPr>
                <w:rFonts w:ascii="Times New Roman" w:hAnsi="Times New Roman" w:cs="Times New Roman"/>
                <w:sz w:val="24"/>
                <w:szCs w:val="24"/>
              </w:rPr>
              <w:t xml:space="preserve"> </w:t>
            </w:r>
            <w:r w:rsidRPr="00362266">
              <w:rPr>
                <w:rFonts w:ascii="Times New Roman" w:hAnsi="Times New Roman" w:cs="Times New Roman"/>
                <w:sz w:val="24"/>
                <w:szCs w:val="24"/>
              </w:rPr>
              <w:br/>
              <w:t xml:space="preserve">1б) Неговият </w:t>
            </w:r>
            <w:r w:rsidRPr="00362266">
              <w:rPr>
                <w:rFonts w:ascii="Times New Roman" w:hAnsi="Times New Roman" w:cs="Times New Roman"/>
                <w:b/>
                <w:sz w:val="24"/>
                <w:szCs w:val="24"/>
              </w:rPr>
              <w:t>среден</w:t>
            </w:r>
            <w:r w:rsidRPr="00362266">
              <w:rPr>
                <w:rFonts w:ascii="Times New Roman" w:hAnsi="Times New Roman" w:cs="Times New Roman"/>
                <w:sz w:val="24"/>
                <w:szCs w:val="24"/>
              </w:rPr>
              <w:t xml:space="preserve"> годишен </w:t>
            </w:r>
            <w:r w:rsidRPr="00362266">
              <w:rPr>
                <w:rFonts w:ascii="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362266">
              <w:rPr>
                <w:rStyle w:val="FootnoteReference"/>
                <w:rFonts w:ascii="Times New Roman" w:hAnsi="Times New Roman"/>
                <w:b/>
                <w:sz w:val="24"/>
                <w:szCs w:val="24"/>
              </w:rPr>
              <w:footnoteReference w:id="33"/>
            </w:r>
            <w:r w:rsidRPr="00362266">
              <w:rPr>
                <w:rFonts w:ascii="Times New Roman" w:hAnsi="Times New Roman" w:cs="Times New Roman"/>
                <w:b/>
                <w:sz w:val="24"/>
                <w:szCs w:val="24"/>
              </w:rPr>
              <w:t>(</w:t>
            </w:r>
            <w:r w:rsidRPr="00362266">
              <w:rPr>
                <w:rFonts w:ascii="Times New Roman" w:hAnsi="Times New Roman" w:cs="Times New Roman"/>
                <w:sz w:val="24"/>
                <w:szCs w:val="24"/>
              </w:rPr>
              <w:t>)</w:t>
            </w:r>
            <w:r w:rsidRPr="00362266">
              <w:rPr>
                <w:rFonts w:ascii="Times New Roman" w:hAnsi="Times New Roman" w:cs="Times New Roman"/>
                <w:b/>
                <w:sz w:val="24"/>
                <w:szCs w:val="24"/>
              </w:rPr>
              <w:t>:</w:t>
            </w:r>
            <w:r w:rsidRPr="00362266">
              <w:rPr>
                <w:rFonts w:ascii="Times New Roman" w:hAnsi="Times New Roman" w:cs="Times New Roman"/>
                <w:sz w:val="24"/>
                <w:szCs w:val="24"/>
              </w:rPr>
              <w:br/>
            </w:r>
            <w:r w:rsidRPr="00362266">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90464" w:rsidRPr="00362266" w:rsidRDefault="00B90464" w:rsidP="00F324CA">
            <w:pPr>
              <w:spacing w:after="120" w:line="240" w:lineRule="auto"/>
              <w:rPr>
                <w:rFonts w:ascii="Times New Roman" w:hAnsi="Times New Roman" w:cs="Times New Roman"/>
                <w:i/>
                <w:sz w:val="24"/>
                <w:szCs w:val="24"/>
              </w:rPr>
            </w:pPr>
            <w:r w:rsidRPr="00362266">
              <w:rPr>
                <w:rFonts w:ascii="Times New Roman" w:hAnsi="Times New Roman" w:cs="Times New Roman"/>
                <w:sz w:val="24"/>
                <w:szCs w:val="24"/>
              </w:rPr>
              <w:lastRenderedPageBreak/>
              <w:t>година: [……] оборот:[……][…]валута</w:t>
            </w:r>
            <w:r w:rsidRPr="00362266">
              <w:rPr>
                <w:rFonts w:ascii="Times New Roman" w:hAnsi="Times New Roman" w:cs="Times New Roman"/>
                <w:sz w:val="24"/>
                <w:szCs w:val="24"/>
              </w:rPr>
              <w:br/>
              <w:t>година: [……] оборот:[……][…]валута година: [……] оборот:[……][…]валута</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lastRenderedPageBreak/>
              <w:t>(брой години, среден оборот)</w:t>
            </w:r>
            <w:r w:rsidRPr="00362266">
              <w:rPr>
                <w:rFonts w:ascii="Times New Roman" w:hAnsi="Times New Roman" w:cs="Times New Roman"/>
                <w:b/>
                <w:sz w:val="24"/>
                <w:szCs w:val="24"/>
              </w:rPr>
              <w:t>:</w:t>
            </w:r>
            <w:r w:rsidRPr="00362266">
              <w:rPr>
                <w:rFonts w:ascii="Times New Roman" w:hAnsi="Times New Roman" w:cs="Times New Roman"/>
                <w:sz w:val="24"/>
                <w:szCs w:val="24"/>
              </w:rPr>
              <w:t xml:space="preserve"> [……],[……][…]валута</w:t>
            </w:r>
            <w:r w:rsidRPr="00362266">
              <w:rPr>
                <w:rFonts w:ascii="Times New Roman" w:hAnsi="Times New Roman" w:cs="Times New Roman"/>
                <w:sz w:val="24"/>
                <w:szCs w:val="24"/>
              </w:rPr>
              <w:br/>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b/>
                <w:i/>
                <w:sz w:val="24"/>
                <w:szCs w:val="24"/>
                <w:u w:val="single"/>
              </w:rPr>
            </w:pPr>
            <w:r w:rsidRPr="00362266">
              <w:rPr>
                <w:rFonts w:ascii="Times New Roman" w:hAnsi="Times New Roman" w:cs="Times New Roman"/>
                <w:sz w:val="24"/>
                <w:szCs w:val="24"/>
              </w:rPr>
              <w:lastRenderedPageBreak/>
              <w:t xml:space="preserve">2а) Неговият („конкретен“) годишен </w:t>
            </w:r>
            <w:r w:rsidRPr="00362266">
              <w:rPr>
                <w:rFonts w:ascii="Times New Roman" w:hAnsi="Times New Roman" w:cs="Times New Roman"/>
                <w:b/>
                <w:sz w:val="24"/>
                <w:szCs w:val="24"/>
              </w:rPr>
              <w:t>оборот в стопанската област, обхваната от поръчката</w:t>
            </w:r>
            <w:r w:rsidRPr="00362266">
              <w:rPr>
                <w:rFonts w:ascii="Times New Roman" w:hAnsi="Times New Roman" w:cs="Times New Roman"/>
                <w:sz w:val="24"/>
                <w:szCs w:val="24"/>
              </w:rPr>
              <w:t xml:space="preserve"> и посочена в съответното обявление,</w:t>
            </w:r>
            <w:r w:rsidRPr="00362266">
              <w:rPr>
                <w:rFonts w:ascii="Times New Roman" w:hAnsi="Times New Roman" w:cs="Times New Roman"/>
                <w:b/>
                <w:i/>
                <w:sz w:val="24"/>
                <w:szCs w:val="24"/>
              </w:rPr>
              <w:t xml:space="preserve"> </w:t>
            </w:r>
            <w:r w:rsidRPr="00362266">
              <w:rPr>
                <w:rFonts w:ascii="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362266">
              <w:rPr>
                <w:rFonts w:ascii="Times New Roman" w:hAnsi="Times New Roman" w:cs="Times New Roman"/>
                <w:sz w:val="24"/>
                <w:szCs w:val="24"/>
              </w:rPr>
              <w:br/>
            </w:r>
            <w:r w:rsidRPr="00362266">
              <w:rPr>
                <w:rFonts w:ascii="Times New Roman" w:hAnsi="Times New Roman" w:cs="Times New Roman"/>
                <w:b/>
                <w:i/>
                <w:sz w:val="24"/>
                <w:szCs w:val="24"/>
                <w:u w:val="single"/>
              </w:rPr>
              <w:t>и/или</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2б) Неговият </w:t>
            </w:r>
            <w:r w:rsidRPr="00362266">
              <w:rPr>
                <w:rFonts w:ascii="Times New Roman" w:hAnsi="Times New Roman" w:cs="Times New Roman"/>
                <w:b/>
                <w:sz w:val="24"/>
                <w:szCs w:val="24"/>
              </w:rPr>
              <w:t>среден</w:t>
            </w:r>
            <w:r w:rsidRPr="00362266">
              <w:rPr>
                <w:rFonts w:ascii="Times New Roman" w:hAnsi="Times New Roman" w:cs="Times New Roman"/>
                <w:sz w:val="24"/>
                <w:szCs w:val="24"/>
              </w:rPr>
              <w:t xml:space="preserve"> годишен </w:t>
            </w:r>
            <w:r w:rsidRPr="00362266">
              <w:rPr>
                <w:rFonts w:ascii="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362266">
              <w:rPr>
                <w:rStyle w:val="FootnoteReference"/>
                <w:rFonts w:ascii="Times New Roman" w:hAnsi="Times New Roman"/>
                <w:b/>
                <w:sz w:val="24"/>
                <w:szCs w:val="24"/>
              </w:rPr>
              <w:footnoteReference w:id="34"/>
            </w:r>
            <w:r w:rsidRPr="00362266">
              <w:rPr>
                <w:rFonts w:ascii="Times New Roman" w:hAnsi="Times New Roman" w:cs="Times New Roman"/>
                <w:sz w:val="24"/>
                <w:szCs w:val="24"/>
              </w:rPr>
              <w:t>:</w:t>
            </w:r>
            <w:r w:rsidRPr="00362266">
              <w:rPr>
                <w:rFonts w:ascii="Times New Roman" w:hAnsi="Times New Roman" w:cs="Times New Roman"/>
                <w:sz w:val="24"/>
                <w:szCs w:val="24"/>
              </w:rPr>
              <w:br/>
            </w:r>
            <w:r w:rsidRPr="00362266">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година: [……] оборот:[……][…]валута</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година: [……] оборот:[……][…]валута</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година: [……] оборот:[……][…]валута</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t>(брой години, среден оборот): [……],[……][…]валута</w:t>
            </w:r>
          </w:p>
          <w:p w:rsidR="00B90464" w:rsidRPr="00362266" w:rsidRDefault="00B90464" w:rsidP="00F324CA">
            <w:pPr>
              <w:spacing w:after="120" w:line="240" w:lineRule="auto"/>
              <w:rPr>
                <w:rFonts w:ascii="Times New Roman" w:hAnsi="Times New Roman" w:cs="Times New Roman"/>
                <w:sz w:val="24"/>
                <w:szCs w:val="24"/>
              </w:rPr>
            </w:pPr>
          </w:p>
          <w:p w:rsidR="00B90464" w:rsidRPr="00362266" w:rsidRDefault="00B90464" w:rsidP="00F324CA">
            <w:pPr>
              <w:spacing w:after="120" w:line="240" w:lineRule="auto"/>
              <w:rPr>
                <w:rFonts w:ascii="Times New Roman" w:hAnsi="Times New Roman" w:cs="Times New Roman"/>
                <w:sz w:val="24"/>
                <w:szCs w:val="24"/>
              </w:rPr>
            </w:pP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i/>
                <w:sz w:val="24"/>
                <w:szCs w:val="24"/>
              </w:rPr>
              <w:t>(уеб адрес, орган или служба, издаващи документа, точно позоваване на документацията): [……][……][……][……]</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4) Що се отнася до </w:t>
            </w:r>
            <w:r w:rsidRPr="00362266">
              <w:rPr>
                <w:rFonts w:ascii="Times New Roman" w:hAnsi="Times New Roman" w:cs="Times New Roman"/>
                <w:b/>
                <w:sz w:val="24"/>
                <w:szCs w:val="24"/>
              </w:rPr>
              <w:t>финансовите съотношения</w:t>
            </w:r>
            <w:r w:rsidRPr="00362266">
              <w:rPr>
                <w:rStyle w:val="FootnoteReference"/>
                <w:rFonts w:ascii="Times New Roman" w:hAnsi="Times New Roman"/>
                <w:b/>
                <w:sz w:val="24"/>
                <w:szCs w:val="24"/>
              </w:rPr>
              <w:footnoteReference w:id="35"/>
            </w:r>
            <w:r w:rsidRPr="00362266">
              <w:rPr>
                <w:rFonts w:ascii="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62266">
              <w:rPr>
                <w:rFonts w:ascii="Times New Roman" w:hAnsi="Times New Roman" w:cs="Times New Roman"/>
                <w:sz w:val="24"/>
                <w:szCs w:val="24"/>
              </w:rPr>
              <w:br/>
            </w:r>
            <w:r w:rsidRPr="00362266">
              <w:rPr>
                <w:rFonts w:ascii="Times New Roman" w:hAnsi="Times New Roman" w:cs="Times New Roman"/>
                <w:i/>
                <w:sz w:val="24"/>
                <w:szCs w:val="24"/>
              </w:rPr>
              <w:t xml:space="preserve">Ако съответните документи са на </w:t>
            </w:r>
            <w:r w:rsidRPr="00362266">
              <w:rPr>
                <w:rFonts w:ascii="Times New Roman" w:hAnsi="Times New Roman" w:cs="Times New Roman"/>
                <w:i/>
                <w:sz w:val="24"/>
                <w:szCs w:val="24"/>
              </w:rPr>
              <w:lastRenderedPageBreak/>
              <w:t>разположение в електронен формат, моля, посочете:</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lastRenderedPageBreak/>
              <w:t>(посочване на изискваното съотношение — съотношение между х и у</w:t>
            </w:r>
            <w:r w:rsidRPr="00362266">
              <w:rPr>
                <w:rStyle w:val="FootnoteReference"/>
                <w:rFonts w:ascii="Times New Roman" w:hAnsi="Times New Roman"/>
                <w:sz w:val="24"/>
                <w:szCs w:val="24"/>
              </w:rPr>
              <w:footnoteReference w:id="36"/>
            </w:r>
            <w:r w:rsidRPr="00362266">
              <w:rPr>
                <w:rFonts w:ascii="Times New Roman" w:hAnsi="Times New Roman" w:cs="Times New Roman"/>
                <w:sz w:val="24"/>
                <w:szCs w:val="24"/>
              </w:rPr>
              <w:t xml:space="preserve"> — и стойността):</w:t>
            </w:r>
            <w:r w:rsidRPr="00362266">
              <w:rPr>
                <w:rFonts w:ascii="Times New Roman" w:hAnsi="Times New Roman" w:cs="Times New Roman"/>
                <w:sz w:val="24"/>
                <w:szCs w:val="24"/>
              </w:rPr>
              <w:br/>
              <w:t>[…], [……]</w:t>
            </w:r>
            <w:r w:rsidRPr="00362266">
              <w:rPr>
                <w:rStyle w:val="FootnoteReference"/>
                <w:rFonts w:ascii="Times New Roman" w:hAnsi="Times New Roman"/>
                <w:sz w:val="24"/>
                <w:szCs w:val="24"/>
              </w:rPr>
              <w:footnoteReference w:id="37"/>
            </w:r>
            <w:r w:rsidRPr="00362266">
              <w:rPr>
                <w:rFonts w:ascii="Times New Roman" w:hAnsi="Times New Roman" w:cs="Times New Roman"/>
                <w:sz w:val="24"/>
                <w:szCs w:val="24"/>
              </w:rPr>
              <w:br/>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 (</w:t>
            </w:r>
            <w:r w:rsidRPr="00362266">
              <w:rPr>
                <w:rFonts w:ascii="Times New Roman" w:hAnsi="Times New Roman" w:cs="Times New Roman"/>
                <w:i/>
                <w:sz w:val="24"/>
                <w:szCs w:val="24"/>
              </w:rPr>
              <w:t xml:space="preserve">уеб адрес, орган или служба, издаващи </w:t>
            </w:r>
            <w:r w:rsidRPr="00362266">
              <w:rPr>
                <w:rFonts w:ascii="Times New Roman" w:hAnsi="Times New Roman" w:cs="Times New Roman"/>
                <w:i/>
                <w:sz w:val="24"/>
                <w:szCs w:val="24"/>
              </w:rPr>
              <w:lastRenderedPageBreak/>
              <w:t>документа, точно позоваване на документа</w:t>
            </w:r>
            <w:r w:rsidRPr="00362266">
              <w:rPr>
                <w:rFonts w:ascii="Times New Roman" w:hAnsi="Times New Roman" w:cs="Times New Roman"/>
                <w:sz w:val="24"/>
                <w:szCs w:val="24"/>
              </w:rPr>
              <w:t>):</w:t>
            </w:r>
            <w:r w:rsidRPr="00362266">
              <w:rPr>
                <w:rFonts w:ascii="Times New Roman" w:hAnsi="Times New Roman" w:cs="Times New Roman"/>
                <w:i/>
                <w:sz w:val="24"/>
                <w:szCs w:val="24"/>
              </w:rPr>
              <w:t xml:space="preserve"> [……][……][……][……]</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lastRenderedPageBreak/>
              <w:t xml:space="preserve">5) Застрахователната сума по неговата </w:t>
            </w:r>
            <w:r w:rsidRPr="00362266">
              <w:rPr>
                <w:rFonts w:ascii="Times New Roman" w:hAnsi="Times New Roman" w:cs="Times New Roman"/>
                <w:b/>
                <w:sz w:val="24"/>
                <w:szCs w:val="24"/>
              </w:rPr>
              <w:t>застрахователна полица за риска „професионална отговорност“</w:t>
            </w:r>
            <w:r w:rsidRPr="00362266">
              <w:rPr>
                <w:rFonts w:ascii="Times New Roman" w:hAnsi="Times New Roman" w:cs="Times New Roman"/>
                <w:sz w:val="24"/>
                <w:szCs w:val="24"/>
              </w:rPr>
              <w:t xml:space="preserve"> възлиза на:</w:t>
            </w:r>
            <w:r w:rsidRPr="00362266">
              <w:rPr>
                <w:rFonts w:ascii="Times New Roman" w:hAnsi="Times New Roman" w:cs="Times New Roman"/>
                <w:sz w:val="24"/>
                <w:szCs w:val="24"/>
              </w:rPr>
              <w:br/>
            </w:r>
            <w:r w:rsidRPr="00362266">
              <w:rPr>
                <w:rStyle w:val="NormalBoldChar"/>
                <w:rFonts w:cs="Times New Roman"/>
                <w:b w:val="0"/>
                <w:i/>
                <w:sz w:val="24"/>
                <w:szCs w:val="24"/>
              </w:rPr>
              <w:t>Ако</w:t>
            </w:r>
            <w:r w:rsidRPr="00362266">
              <w:rPr>
                <w:rFonts w:ascii="Times New Roman" w:hAnsi="Times New Roman" w:cs="Times New Roman"/>
                <w:i/>
                <w:sz w:val="24"/>
                <w:szCs w:val="24"/>
              </w:rPr>
              <w:t xml:space="preserve"> съответната информация е на разположение в електронен формат, моля, посочете:</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[……],[……][…]валута</w:t>
            </w:r>
          </w:p>
          <w:p w:rsidR="00B90464" w:rsidRPr="00362266" w:rsidRDefault="00B90464" w:rsidP="00F324CA">
            <w:pPr>
              <w:spacing w:after="120" w:line="240" w:lineRule="auto"/>
              <w:rPr>
                <w:rFonts w:ascii="Times New Roman" w:hAnsi="Times New Roman" w:cs="Times New Roman"/>
                <w:sz w:val="24"/>
                <w:szCs w:val="24"/>
              </w:rPr>
            </w:pP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6) Що се отнася до </w:t>
            </w:r>
            <w:r w:rsidRPr="00362266">
              <w:rPr>
                <w:rFonts w:ascii="Times New Roman" w:hAnsi="Times New Roman" w:cs="Times New Roman"/>
                <w:b/>
                <w:sz w:val="24"/>
                <w:szCs w:val="24"/>
              </w:rPr>
              <w:t>другите икономически или финансови изисквания</w:t>
            </w:r>
            <w:r w:rsidRPr="00362266">
              <w:rPr>
                <w:rFonts w:ascii="Times New Roman" w:hAnsi="Times New Roman" w:cs="Times New Roman"/>
                <w:sz w:val="24"/>
                <w:szCs w:val="24"/>
              </w:rPr>
              <w:t xml:space="preserve">, </w:t>
            </w:r>
            <w:r w:rsidRPr="00362266">
              <w:rPr>
                <w:rFonts w:ascii="Times New Roman" w:hAnsi="Times New Roman" w:cs="Times New Roman"/>
                <w:b/>
                <w:sz w:val="24"/>
                <w:szCs w:val="24"/>
              </w:rPr>
              <w:t>ако има такива</w:t>
            </w:r>
            <w:r w:rsidRPr="00362266">
              <w:rPr>
                <w:rFonts w:ascii="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362266">
              <w:rPr>
                <w:rFonts w:ascii="Times New Roman" w:hAnsi="Times New Roman" w:cs="Times New Roman"/>
                <w:sz w:val="24"/>
                <w:szCs w:val="24"/>
              </w:rPr>
              <w:br/>
            </w:r>
            <w:r w:rsidRPr="00362266">
              <w:rPr>
                <w:rFonts w:ascii="Times New Roman" w:hAnsi="Times New Roman" w:cs="Times New Roman"/>
                <w:i/>
                <w:sz w:val="24"/>
                <w:szCs w:val="24"/>
              </w:rPr>
              <w:t xml:space="preserve">Ако съответната документация, която </w:t>
            </w:r>
            <w:r w:rsidRPr="00362266">
              <w:rPr>
                <w:rFonts w:ascii="Times New Roman" w:hAnsi="Times New Roman" w:cs="Times New Roman"/>
                <w:b/>
                <w:i/>
                <w:sz w:val="24"/>
                <w:szCs w:val="24"/>
              </w:rPr>
              <w:t xml:space="preserve">може </w:t>
            </w:r>
            <w:r w:rsidRPr="00362266">
              <w:rPr>
                <w:rFonts w:ascii="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t xml:space="preserve"> </w:t>
            </w:r>
          </w:p>
          <w:p w:rsidR="00B90464" w:rsidRPr="00362266" w:rsidRDefault="00B90464" w:rsidP="00F324CA">
            <w:pPr>
              <w:spacing w:after="120" w:line="240" w:lineRule="auto"/>
              <w:rPr>
                <w:rFonts w:ascii="Times New Roman" w:hAnsi="Times New Roman" w:cs="Times New Roman"/>
                <w:sz w:val="24"/>
                <w:szCs w:val="24"/>
              </w:rPr>
            </w:pP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r w:rsidRPr="00362266">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362266">
              <w:rPr>
                <w:rFonts w:ascii="Times New Roman" w:hAnsi="Times New Roman" w:cs="Times New Roman"/>
                <w:sz w:val="24"/>
                <w:szCs w:val="24"/>
              </w:rPr>
              <w:t>:</w:t>
            </w:r>
            <w:r w:rsidRPr="00362266">
              <w:rPr>
                <w:rFonts w:ascii="Times New Roman" w:hAnsi="Times New Roman" w:cs="Times New Roman"/>
                <w:i/>
                <w:sz w:val="24"/>
                <w:szCs w:val="24"/>
              </w:rPr>
              <w:t xml:space="preserve"> [……][……][……][……]</w:t>
            </w:r>
          </w:p>
        </w:tc>
      </w:tr>
    </w:tbl>
    <w:p w:rsidR="00B90464" w:rsidRPr="00362266" w:rsidRDefault="00B90464" w:rsidP="00F324CA">
      <w:pPr>
        <w:pStyle w:val="SectionTitle"/>
        <w:spacing w:before="0" w:after="120"/>
        <w:rPr>
          <w:sz w:val="24"/>
          <w:szCs w:val="24"/>
        </w:rPr>
      </w:pPr>
    </w:p>
    <w:p w:rsidR="00B90464" w:rsidRPr="00362266" w:rsidRDefault="00B90464" w:rsidP="00F324CA">
      <w:pPr>
        <w:pStyle w:val="SectionTitle"/>
        <w:spacing w:before="0" w:after="120"/>
        <w:rPr>
          <w:sz w:val="24"/>
          <w:szCs w:val="24"/>
        </w:rPr>
      </w:pPr>
      <w:r w:rsidRPr="00362266">
        <w:rPr>
          <w:sz w:val="24"/>
          <w:szCs w:val="24"/>
        </w:rPr>
        <w:t>В: Технически и професионални способности</w:t>
      </w:r>
    </w:p>
    <w:p w:rsidR="00B90464" w:rsidRPr="00362266"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 xml:space="preserve">Икономическият оператор следва да предостави информация </w:t>
      </w:r>
      <w:r w:rsidRPr="00362266">
        <w:rPr>
          <w:rFonts w:ascii="Times New Roman" w:hAnsi="Times New Roman" w:cs="Times New Roman"/>
          <w:b/>
          <w:i/>
          <w:sz w:val="24"/>
          <w:szCs w:val="24"/>
          <w:u w:val="single"/>
        </w:rPr>
        <w:t>само</w:t>
      </w:r>
      <w:r w:rsidRPr="00362266">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362266">
        <w:rPr>
          <w:rFonts w:ascii="Times New Roman" w:hAnsi="Times New Roman" w:cs="Times New Roman"/>
          <w:sz w:val="24"/>
          <w:szCs w:val="24"/>
        </w:rPr>
        <w:t xml:space="preserve"> </w:t>
      </w:r>
      <w:r w:rsidRPr="00362266">
        <w:rPr>
          <w:rFonts w:ascii="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Технически и професионални способности</w:t>
            </w:r>
          </w:p>
        </w:tc>
        <w:tc>
          <w:tcPr>
            <w:tcW w:w="4645"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Отговор:</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1а) </w:t>
            </w:r>
            <w:r w:rsidRPr="00870286">
              <w:rPr>
                <w:rFonts w:ascii="Times New Roman" w:hAnsi="Times New Roman" w:cs="Times New Roman"/>
                <w:sz w:val="24"/>
                <w:szCs w:val="24"/>
                <w:highlight w:val="lightGray"/>
              </w:rPr>
              <w:t xml:space="preserve">Само за </w:t>
            </w:r>
            <w:r w:rsidRPr="00870286">
              <w:rPr>
                <w:rFonts w:ascii="Times New Roman" w:hAnsi="Times New Roman" w:cs="Times New Roman"/>
                <w:b/>
                <w:i/>
                <w:sz w:val="24"/>
                <w:szCs w:val="24"/>
                <w:highlight w:val="lightGray"/>
              </w:rPr>
              <w:t>обществените поръчки за</w:t>
            </w:r>
            <w:r w:rsidRPr="00870286">
              <w:rPr>
                <w:rFonts w:ascii="Times New Roman" w:hAnsi="Times New Roman" w:cs="Times New Roman"/>
                <w:sz w:val="24"/>
                <w:szCs w:val="24"/>
                <w:highlight w:val="lightGray"/>
              </w:rPr>
              <w:t xml:space="preserve"> </w:t>
            </w:r>
            <w:r w:rsidRPr="00870286">
              <w:rPr>
                <w:rFonts w:ascii="Times New Roman" w:hAnsi="Times New Roman" w:cs="Times New Roman"/>
                <w:b/>
                <w:i/>
                <w:sz w:val="24"/>
                <w:szCs w:val="24"/>
                <w:highlight w:val="lightGray"/>
              </w:rPr>
              <w:t>строителство</w:t>
            </w:r>
            <w:r w:rsidRPr="00362266">
              <w:rPr>
                <w:rFonts w:ascii="Times New Roman" w:hAnsi="Times New Roman" w:cs="Times New Roman"/>
                <w:sz w:val="24"/>
                <w:szCs w:val="24"/>
              </w:rPr>
              <w:t>:</w:t>
            </w:r>
            <w:r w:rsidRPr="00362266">
              <w:rPr>
                <w:rFonts w:ascii="Times New Roman" w:hAnsi="Times New Roman" w:cs="Times New Roman"/>
                <w:sz w:val="24"/>
                <w:szCs w:val="24"/>
              </w:rPr>
              <w:br/>
              <w:t>През референтния период</w:t>
            </w:r>
            <w:r w:rsidRPr="00362266">
              <w:rPr>
                <w:rStyle w:val="FootnoteReference"/>
                <w:rFonts w:ascii="Times New Roman" w:hAnsi="Times New Roman"/>
                <w:sz w:val="24"/>
                <w:szCs w:val="24"/>
              </w:rPr>
              <w:footnoteReference w:id="38"/>
            </w:r>
            <w:r w:rsidRPr="00362266">
              <w:rPr>
                <w:rFonts w:ascii="Times New Roman" w:hAnsi="Times New Roman" w:cs="Times New Roman"/>
                <w:sz w:val="24"/>
                <w:szCs w:val="24"/>
              </w:rPr>
              <w:t xml:space="preserve"> икономическият оператор е </w:t>
            </w:r>
            <w:r w:rsidRPr="00362266">
              <w:rPr>
                <w:rFonts w:ascii="Times New Roman" w:hAnsi="Times New Roman" w:cs="Times New Roman"/>
                <w:b/>
                <w:sz w:val="24"/>
                <w:szCs w:val="24"/>
              </w:rPr>
              <w:t>извършил следните строителни дейности от конкретния вид</w:t>
            </w:r>
            <w:r w:rsidRPr="00362266">
              <w:rPr>
                <w:rFonts w:ascii="Times New Roman" w:hAnsi="Times New Roman" w:cs="Times New Roman"/>
                <w:sz w:val="24"/>
                <w:szCs w:val="24"/>
              </w:rPr>
              <w:t xml:space="preserve">: </w:t>
            </w:r>
            <w:r w:rsidRPr="00362266">
              <w:rPr>
                <w:rFonts w:ascii="Times New Roman" w:hAnsi="Times New Roman" w:cs="Times New Roman"/>
                <w:sz w:val="24"/>
                <w:szCs w:val="24"/>
              </w:rPr>
              <w:br/>
            </w:r>
            <w:r w:rsidRPr="00362266">
              <w:rPr>
                <w:rFonts w:ascii="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Брой години (този период е определен в обявлението или документацията за обществената поръчка):  [……]</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Строителни работи:  [……]</w:t>
            </w:r>
          </w:p>
          <w:p w:rsidR="00B90464" w:rsidRPr="00362266" w:rsidRDefault="00B90464" w:rsidP="00F324CA">
            <w:pPr>
              <w:spacing w:after="120" w:line="240" w:lineRule="auto"/>
              <w:rPr>
                <w:rFonts w:ascii="Times New Roman" w:hAnsi="Times New Roman" w:cs="Times New Roman"/>
                <w:sz w:val="24"/>
                <w:szCs w:val="24"/>
              </w:rPr>
            </w:pP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shd w:val="clear" w:color="000000" w:fill="auto"/>
              </w:rPr>
            </w:pPr>
            <w:r w:rsidRPr="00362266">
              <w:rPr>
                <w:rFonts w:ascii="Times New Roman" w:hAnsi="Times New Roman" w:cs="Times New Roman"/>
                <w:sz w:val="24"/>
                <w:szCs w:val="24"/>
              </w:rPr>
              <w:t xml:space="preserve">1б) </w:t>
            </w:r>
            <w:r w:rsidRPr="00870286">
              <w:rPr>
                <w:rFonts w:ascii="Times New Roman" w:hAnsi="Times New Roman" w:cs="Times New Roman"/>
                <w:sz w:val="24"/>
                <w:szCs w:val="24"/>
                <w:highlight w:val="lightGray"/>
              </w:rPr>
              <w:t xml:space="preserve">Само за </w:t>
            </w:r>
            <w:r w:rsidRPr="00870286">
              <w:rPr>
                <w:rFonts w:ascii="Times New Roman" w:hAnsi="Times New Roman" w:cs="Times New Roman"/>
                <w:b/>
                <w:i/>
                <w:sz w:val="24"/>
                <w:szCs w:val="24"/>
                <w:highlight w:val="lightGray"/>
              </w:rPr>
              <w:t xml:space="preserve">обществени поръчки за доставки и обществени поръчки за </w:t>
            </w:r>
            <w:r w:rsidRPr="00870286">
              <w:rPr>
                <w:rFonts w:ascii="Times New Roman" w:hAnsi="Times New Roman" w:cs="Times New Roman"/>
                <w:b/>
                <w:i/>
                <w:sz w:val="24"/>
                <w:szCs w:val="24"/>
                <w:highlight w:val="lightGray"/>
              </w:rPr>
              <w:lastRenderedPageBreak/>
              <w:t>услуги</w:t>
            </w:r>
            <w:r w:rsidRPr="00362266">
              <w:rPr>
                <w:rFonts w:ascii="Times New Roman" w:hAnsi="Times New Roman" w:cs="Times New Roman"/>
                <w:sz w:val="24"/>
                <w:szCs w:val="24"/>
              </w:rPr>
              <w:t>:</w:t>
            </w:r>
            <w:r w:rsidRPr="00362266">
              <w:rPr>
                <w:rFonts w:ascii="Times New Roman" w:hAnsi="Times New Roman" w:cs="Times New Roman"/>
                <w:sz w:val="24"/>
                <w:szCs w:val="24"/>
              </w:rPr>
              <w:br/>
              <w:t>През референтния период</w:t>
            </w:r>
            <w:r w:rsidRPr="00362266">
              <w:rPr>
                <w:rStyle w:val="FootnoteReference"/>
                <w:rFonts w:ascii="Times New Roman" w:hAnsi="Times New Roman"/>
                <w:sz w:val="24"/>
                <w:szCs w:val="24"/>
              </w:rPr>
              <w:footnoteReference w:id="39"/>
            </w:r>
            <w:r w:rsidRPr="00362266">
              <w:rPr>
                <w:rFonts w:ascii="Times New Roman" w:hAnsi="Times New Roman" w:cs="Times New Roman"/>
                <w:sz w:val="24"/>
                <w:szCs w:val="24"/>
              </w:rPr>
              <w:t xml:space="preserve"> икономическият оператор е извършил </w:t>
            </w:r>
            <w:r w:rsidRPr="00362266">
              <w:rPr>
                <w:rFonts w:ascii="Times New Roman" w:hAnsi="Times New Roman" w:cs="Times New Roman"/>
                <w:b/>
                <w:sz w:val="24"/>
                <w:szCs w:val="24"/>
              </w:rPr>
              <w:t>следните основни доставки или е предоставил следните основни услуги от посочения вид</w:t>
            </w:r>
            <w:r w:rsidRPr="00362266">
              <w:rPr>
                <w:rFonts w:ascii="Times New Roman" w:hAnsi="Times New Roman" w:cs="Times New Roman"/>
                <w:sz w:val="24"/>
                <w:szCs w:val="24"/>
              </w:rPr>
              <w:t>:</w:t>
            </w:r>
            <w:r w:rsidRPr="00362266">
              <w:rPr>
                <w:rFonts w:ascii="Times New Roman" w:hAnsi="Times New Roman" w:cs="Times New Roman"/>
                <w:b/>
                <w:sz w:val="24"/>
                <w:szCs w:val="24"/>
              </w:rPr>
              <w:t xml:space="preserve"> </w:t>
            </w:r>
            <w:r w:rsidRPr="00362266">
              <w:rPr>
                <w:rFonts w:ascii="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362266">
              <w:rPr>
                <w:rStyle w:val="FootnoteReference"/>
                <w:rFonts w:ascii="Times New Roman" w:hAnsi="Times New Roman"/>
                <w:sz w:val="24"/>
                <w:szCs w:val="24"/>
              </w:rPr>
              <w:footnoteReference w:id="40"/>
            </w:r>
            <w:r w:rsidRPr="00362266">
              <w:rPr>
                <w:rFonts w:ascii="Times New Roman" w:hAnsi="Times New Roman" w:cs="Times New Roman"/>
                <w:sz w:val="24"/>
                <w:szCs w:val="24"/>
              </w:rPr>
              <w:t>:</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lastRenderedPageBreak/>
              <w:br/>
              <w:t xml:space="preserve">Брой години (този период е определен в </w:t>
            </w:r>
            <w:r w:rsidRPr="00362266">
              <w:rPr>
                <w:rFonts w:ascii="Times New Roman" w:hAnsi="Times New Roman" w:cs="Times New Roman"/>
                <w:sz w:val="24"/>
                <w:szCs w:val="24"/>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B90464" w:rsidRPr="00362266" w:rsidTr="00B93BC3">
              <w:tc>
                <w:tcPr>
                  <w:tcW w:w="1336" w:type="dxa"/>
                  <w:tcBorders>
                    <w:top w:val="single" w:sz="4" w:space="0" w:color="auto"/>
                    <w:left w:val="single" w:sz="4" w:space="0" w:color="auto"/>
                    <w:bottom w:val="single" w:sz="4" w:space="0" w:color="auto"/>
                    <w:right w:val="single" w:sz="4" w:space="0" w:color="auto"/>
                  </w:tcBorders>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Получатели</w:t>
                  </w:r>
                </w:p>
              </w:tc>
            </w:tr>
            <w:tr w:rsidR="00B90464" w:rsidRPr="00362266" w:rsidTr="00B93BC3">
              <w:tc>
                <w:tcPr>
                  <w:tcW w:w="1336" w:type="dxa"/>
                  <w:tcBorders>
                    <w:top w:val="single" w:sz="4" w:space="0" w:color="auto"/>
                    <w:left w:val="single" w:sz="4" w:space="0" w:color="auto"/>
                    <w:bottom w:val="single" w:sz="4" w:space="0" w:color="auto"/>
                    <w:right w:val="single" w:sz="4" w:space="0" w:color="auto"/>
                  </w:tcBorders>
                </w:tcPr>
                <w:p w:rsidR="00B90464" w:rsidRPr="00362266" w:rsidRDefault="00B90464" w:rsidP="00F324CA">
                  <w:pPr>
                    <w:spacing w:after="12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90464" w:rsidRPr="00362266" w:rsidRDefault="00B90464" w:rsidP="00F324CA">
                  <w:pPr>
                    <w:spacing w:after="12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B90464" w:rsidRPr="00362266" w:rsidRDefault="00B90464" w:rsidP="00F324CA">
                  <w:pPr>
                    <w:spacing w:after="120" w:line="240" w:lineRule="auto"/>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B90464" w:rsidRPr="00362266" w:rsidRDefault="00B90464" w:rsidP="00F324CA">
                  <w:pPr>
                    <w:spacing w:after="120" w:line="240" w:lineRule="auto"/>
                    <w:rPr>
                      <w:rFonts w:ascii="Times New Roman" w:hAnsi="Times New Roman" w:cs="Times New Roman"/>
                      <w:sz w:val="24"/>
                      <w:szCs w:val="24"/>
                    </w:rPr>
                  </w:pPr>
                </w:p>
              </w:tc>
            </w:tr>
          </w:tbl>
          <w:p w:rsidR="00B90464" w:rsidRPr="00362266" w:rsidRDefault="00B90464" w:rsidP="00F324CA">
            <w:pPr>
              <w:spacing w:after="120" w:line="240" w:lineRule="auto"/>
              <w:rPr>
                <w:rFonts w:ascii="Times New Roman" w:hAnsi="Times New Roman" w:cs="Times New Roman"/>
                <w:sz w:val="24"/>
                <w:szCs w:val="24"/>
              </w:rPr>
            </w:pP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shd w:val="clear" w:color="000000" w:fill="auto"/>
              </w:rPr>
            </w:pPr>
            <w:r w:rsidRPr="00362266">
              <w:rPr>
                <w:rFonts w:ascii="Times New Roman" w:hAnsi="Times New Roman" w:cs="Times New Roman"/>
                <w:sz w:val="24"/>
                <w:szCs w:val="24"/>
              </w:rPr>
              <w:lastRenderedPageBreak/>
              <w:t xml:space="preserve">2) Той може да използва следните </w:t>
            </w:r>
            <w:r w:rsidRPr="00362266">
              <w:rPr>
                <w:rFonts w:ascii="Times New Roman" w:hAnsi="Times New Roman" w:cs="Times New Roman"/>
                <w:b/>
                <w:sz w:val="24"/>
                <w:szCs w:val="24"/>
              </w:rPr>
              <w:t>технически лица или органи</w:t>
            </w:r>
            <w:r w:rsidRPr="00362266">
              <w:rPr>
                <w:rStyle w:val="FootnoteReference"/>
                <w:rFonts w:ascii="Times New Roman" w:hAnsi="Times New Roman"/>
                <w:b/>
                <w:sz w:val="24"/>
                <w:szCs w:val="24"/>
              </w:rPr>
              <w:footnoteReference w:id="41"/>
            </w:r>
            <w:r w:rsidRPr="00362266">
              <w:rPr>
                <w:rFonts w:ascii="Times New Roman" w:hAnsi="Times New Roman" w:cs="Times New Roman"/>
                <w:sz w:val="24"/>
                <w:szCs w:val="24"/>
              </w:rPr>
              <w:t>, особено тези, отговарящи за контрола на качеството:</w:t>
            </w:r>
            <w:r w:rsidRPr="00362266">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t>[……]</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3) Той използва следните </w:t>
            </w:r>
            <w:r w:rsidRPr="00362266">
              <w:rPr>
                <w:rFonts w:ascii="Times New Roman" w:hAnsi="Times New Roman" w:cs="Times New Roman"/>
                <w:b/>
                <w:sz w:val="24"/>
                <w:szCs w:val="24"/>
              </w:rPr>
              <w:t>технически съоръжения и мерки за гарантиране на качество</w:t>
            </w:r>
            <w:r w:rsidRPr="00362266">
              <w:rPr>
                <w:rFonts w:ascii="Times New Roman" w:hAnsi="Times New Roman" w:cs="Times New Roman"/>
                <w:sz w:val="24"/>
                <w:szCs w:val="24"/>
              </w:rPr>
              <w:t xml:space="preserve">, а </w:t>
            </w:r>
            <w:r w:rsidRPr="00362266">
              <w:rPr>
                <w:rFonts w:ascii="Times New Roman" w:hAnsi="Times New Roman" w:cs="Times New Roman"/>
                <w:b/>
                <w:sz w:val="24"/>
                <w:szCs w:val="24"/>
              </w:rPr>
              <w:t>съоръженията за проучване и изследване</w:t>
            </w:r>
            <w:r w:rsidRPr="00362266">
              <w:rPr>
                <w:rFonts w:ascii="Times New Roman" w:hAnsi="Times New Roman" w:cs="Times New Roman"/>
                <w:sz w:val="24"/>
                <w:szCs w:val="24"/>
              </w:rPr>
              <w:t xml:space="preserve"> са както следва: </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4) При изпълнение на поръчката той ще бъде в състояние да прилага следните </w:t>
            </w:r>
            <w:r w:rsidRPr="00362266">
              <w:rPr>
                <w:rFonts w:ascii="Times New Roman" w:hAnsi="Times New Roman" w:cs="Times New Roman"/>
                <w:b/>
                <w:sz w:val="24"/>
                <w:szCs w:val="24"/>
              </w:rPr>
              <w:t>системи за управление и за проследяване на веригата на доставка</w:t>
            </w:r>
            <w:r w:rsidRPr="00362266">
              <w:rPr>
                <w:rFonts w:ascii="Times New Roman" w:hAnsi="Times New Roman" w:cs="Times New Roman"/>
                <w:sz w:val="24"/>
                <w:szCs w:val="24"/>
              </w:rPr>
              <w:t>:</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362266">
              <w:rPr>
                <w:rFonts w:ascii="Times New Roman" w:hAnsi="Times New Roman" w:cs="Times New Roman"/>
                <w:sz w:val="24"/>
                <w:szCs w:val="24"/>
              </w:rPr>
              <w:br/>
              <w:t xml:space="preserve">Икономическият оператор </w:t>
            </w:r>
            <w:r w:rsidRPr="00362266">
              <w:rPr>
                <w:rFonts w:ascii="Times New Roman" w:hAnsi="Times New Roman" w:cs="Times New Roman"/>
                <w:b/>
                <w:sz w:val="24"/>
                <w:szCs w:val="24"/>
              </w:rPr>
              <w:t>ще</w:t>
            </w:r>
            <w:r w:rsidRPr="00362266">
              <w:rPr>
                <w:rFonts w:ascii="Times New Roman" w:hAnsi="Times New Roman" w:cs="Times New Roman"/>
                <w:sz w:val="24"/>
                <w:szCs w:val="24"/>
              </w:rPr>
              <w:t xml:space="preserve"> позволи ли извършването на </w:t>
            </w:r>
            <w:r w:rsidRPr="00362266">
              <w:rPr>
                <w:rFonts w:ascii="Times New Roman" w:hAnsi="Times New Roman" w:cs="Times New Roman"/>
                <w:b/>
                <w:sz w:val="24"/>
                <w:szCs w:val="24"/>
              </w:rPr>
              <w:t>проверки</w:t>
            </w:r>
            <w:r w:rsidRPr="00362266">
              <w:rPr>
                <w:rStyle w:val="FootnoteReference"/>
                <w:rFonts w:ascii="Times New Roman" w:hAnsi="Times New Roman"/>
                <w:b/>
                <w:sz w:val="24"/>
                <w:szCs w:val="24"/>
              </w:rPr>
              <w:footnoteReference w:id="42"/>
            </w:r>
            <w:r w:rsidRPr="00362266">
              <w:rPr>
                <w:rFonts w:ascii="Times New Roman" w:hAnsi="Times New Roman" w:cs="Times New Roman"/>
                <w:sz w:val="24"/>
                <w:szCs w:val="24"/>
              </w:rPr>
              <w:t xml:space="preserve"> на неговия </w:t>
            </w:r>
            <w:r w:rsidRPr="00362266">
              <w:rPr>
                <w:rFonts w:ascii="Times New Roman" w:hAnsi="Times New Roman" w:cs="Times New Roman"/>
                <w:b/>
                <w:sz w:val="24"/>
                <w:szCs w:val="24"/>
              </w:rPr>
              <w:t>производствен или технически капацитет</w:t>
            </w:r>
            <w:r w:rsidRPr="00362266">
              <w:rPr>
                <w:rFonts w:ascii="Times New Roman" w:hAnsi="Times New Roman" w:cs="Times New Roman"/>
                <w:sz w:val="24"/>
                <w:szCs w:val="24"/>
              </w:rPr>
              <w:t xml:space="preserve"> и, когато е необходимо, на </w:t>
            </w:r>
            <w:r w:rsidRPr="00362266">
              <w:rPr>
                <w:rFonts w:ascii="Times New Roman" w:hAnsi="Times New Roman" w:cs="Times New Roman"/>
                <w:b/>
                <w:sz w:val="24"/>
                <w:szCs w:val="24"/>
              </w:rPr>
              <w:t>средствата за проучване и изследване</w:t>
            </w:r>
            <w:r w:rsidRPr="00362266">
              <w:rPr>
                <w:rFonts w:ascii="Times New Roman" w:hAnsi="Times New Roman" w:cs="Times New Roman"/>
                <w:sz w:val="24"/>
                <w:szCs w:val="24"/>
              </w:rPr>
              <w:t xml:space="preserve">, с които разполага, както и на </w:t>
            </w:r>
            <w:r w:rsidRPr="00362266">
              <w:rPr>
                <w:rFonts w:ascii="Times New Roman" w:hAnsi="Times New Roman" w:cs="Times New Roman"/>
                <w:b/>
                <w:sz w:val="24"/>
                <w:szCs w:val="24"/>
              </w:rPr>
              <w:t>мерките за контрол на качеството</w:t>
            </w:r>
            <w:r w:rsidRPr="00362266">
              <w:rPr>
                <w:rFonts w:ascii="Times New Roman" w:hAnsi="Times New Roman" w:cs="Times New Roman"/>
                <w:sz w:val="24"/>
                <w:szCs w:val="24"/>
              </w:rPr>
              <w:t>?</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t>[] Да [] Не</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lastRenderedPageBreak/>
              <w:t xml:space="preserve">6) Следната </w:t>
            </w:r>
            <w:r w:rsidRPr="00362266">
              <w:rPr>
                <w:rFonts w:ascii="Times New Roman" w:hAnsi="Times New Roman" w:cs="Times New Roman"/>
                <w:b/>
                <w:sz w:val="24"/>
                <w:szCs w:val="24"/>
              </w:rPr>
              <w:t>образователна и професионална квалификация</w:t>
            </w:r>
            <w:r w:rsidRPr="00362266">
              <w:rPr>
                <w:rFonts w:ascii="Times New Roman" w:hAnsi="Times New Roman" w:cs="Times New Roman"/>
                <w:sz w:val="24"/>
                <w:szCs w:val="24"/>
              </w:rPr>
              <w:t xml:space="preserve"> се притежава от:</w:t>
            </w:r>
            <w:r w:rsidRPr="00362266">
              <w:rPr>
                <w:rFonts w:ascii="Times New Roman" w:hAnsi="Times New Roman" w:cs="Times New Roman"/>
                <w:sz w:val="24"/>
                <w:szCs w:val="24"/>
              </w:rPr>
              <w:br/>
              <w:t xml:space="preserve">а) доставчика на услуга или самия изпълнител, </w:t>
            </w:r>
            <w:r w:rsidRPr="00362266">
              <w:rPr>
                <w:rFonts w:ascii="Times New Roman" w:hAnsi="Times New Roman" w:cs="Times New Roman"/>
                <w:b/>
                <w:i/>
                <w:sz w:val="24"/>
                <w:szCs w:val="24"/>
              </w:rPr>
              <w:t>и/или</w:t>
            </w:r>
            <w:r w:rsidRPr="00362266">
              <w:rPr>
                <w:rFonts w:ascii="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B90464" w:rsidRPr="00362266" w:rsidRDefault="00B90464" w:rsidP="00F324CA">
            <w:pPr>
              <w:spacing w:after="120" w:line="240" w:lineRule="auto"/>
              <w:rPr>
                <w:rFonts w:ascii="Times New Roman" w:hAnsi="Times New Roman" w:cs="Times New Roman"/>
                <w:b/>
                <w:sz w:val="24"/>
                <w:szCs w:val="24"/>
                <w:shd w:val="clear" w:color="000000" w:fill="auto"/>
              </w:rPr>
            </w:pPr>
            <w:r w:rsidRPr="00362266">
              <w:rPr>
                <w:rFonts w:ascii="Times New Roman" w:hAnsi="Times New Roman" w:cs="Times New Roman"/>
                <w:sz w:val="24"/>
                <w:szCs w:val="24"/>
              </w:rPr>
              <w:t>б) неговия ръководен състав:</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br/>
            </w:r>
            <w:r w:rsidRPr="00362266">
              <w:rPr>
                <w:rFonts w:ascii="Times New Roman" w:hAnsi="Times New Roman" w:cs="Times New Roman"/>
                <w:sz w:val="24"/>
                <w:szCs w:val="24"/>
              </w:rPr>
              <w:br/>
              <w:t>a) [……]</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t>б) [……]</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7) При изпълнение на поръчката икономическият оператор ще може да приложи следните </w:t>
            </w:r>
            <w:r w:rsidRPr="00362266">
              <w:rPr>
                <w:rFonts w:ascii="Times New Roman" w:hAnsi="Times New Roman" w:cs="Times New Roman"/>
                <w:b/>
                <w:sz w:val="24"/>
                <w:szCs w:val="24"/>
              </w:rPr>
              <w:t>мерки за управление на околната среда</w:t>
            </w:r>
            <w:r w:rsidRPr="00362266">
              <w:rPr>
                <w:rFonts w:ascii="Times New Roman" w:hAnsi="Times New Roman" w:cs="Times New Roman"/>
                <w:sz w:val="24"/>
                <w:szCs w:val="24"/>
              </w:rPr>
              <w:t>:</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8)</w:t>
            </w:r>
            <w:r w:rsidRPr="00362266">
              <w:rPr>
                <w:rFonts w:ascii="Times New Roman" w:hAnsi="Times New Roman" w:cs="Times New Roman"/>
                <w:b/>
                <w:sz w:val="24"/>
                <w:szCs w:val="24"/>
              </w:rPr>
              <w:t xml:space="preserve"> Средната годишна численост на състава</w:t>
            </w:r>
            <w:r w:rsidRPr="00362266">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Година, средна годишна численост на състава:</w:t>
            </w:r>
            <w:r w:rsidRPr="00362266">
              <w:rPr>
                <w:rFonts w:ascii="Times New Roman" w:hAnsi="Times New Roman" w:cs="Times New Roman"/>
                <w:sz w:val="24"/>
                <w:szCs w:val="24"/>
              </w:rPr>
              <w:br/>
              <w:t>[……],[……],</w:t>
            </w:r>
            <w:r w:rsidRPr="00362266">
              <w:rPr>
                <w:rFonts w:ascii="Times New Roman" w:hAnsi="Times New Roman" w:cs="Times New Roman"/>
                <w:sz w:val="24"/>
                <w:szCs w:val="24"/>
              </w:rPr>
              <w:br/>
              <w:t>[……],[……],</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Година, брой на ръководните кадри:</w:t>
            </w:r>
            <w:r w:rsidRPr="00362266">
              <w:rPr>
                <w:rFonts w:ascii="Times New Roman" w:hAnsi="Times New Roman" w:cs="Times New Roman"/>
                <w:sz w:val="24"/>
                <w:szCs w:val="24"/>
              </w:rPr>
              <w:br/>
              <w:t>[……],[……],</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9) Следните </w:t>
            </w:r>
            <w:r w:rsidRPr="00362266">
              <w:rPr>
                <w:rFonts w:ascii="Times New Roman" w:hAnsi="Times New Roman" w:cs="Times New Roman"/>
                <w:b/>
                <w:sz w:val="24"/>
                <w:szCs w:val="24"/>
              </w:rPr>
              <w:t>инструменти, съоръжения или техническо оборудване</w:t>
            </w:r>
            <w:r w:rsidRPr="00362266">
              <w:rPr>
                <w:rFonts w:ascii="Times New Roman" w:hAnsi="Times New Roman" w:cs="Times New Roman"/>
                <w:sz w:val="24"/>
                <w:szCs w:val="24"/>
              </w:rPr>
              <w:t xml:space="preserve"> ще бъдат на негово разположение за изпълнение на договора:</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10) Икономическият оператор </w:t>
            </w:r>
            <w:r w:rsidRPr="00362266">
              <w:rPr>
                <w:rFonts w:ascii="Times New Roman" w:hAnsi="Times New Roman" w:cs="Times New Roman"/>
                <w:b/>
                <w:sz w:val="24"/>
                <w:szCs w:val="24"/>
              </w:rPr>
              <w:t>възнамерява евентуално да възложи на подизпълнител</w:t>
            </w:r>
            <w:r w:rsidRPr="00362266">
              <w:rPr>
                <w:rStyle w:val="FootnoteReference"/>
                <w:rFonts w:ascii="Times New Roman" w:hAnsi="Times New Roman"/>
                <w:b/>
                <w:sz w:val="24"/>
                <w:szCs w:val="24"/>
              </w:rPr>
              <w:footnoteReference w:id="43"/>
            </w:r>
            <w:r w:rsidRPr="00362266">
              <w:rPr>
                <w:rFonts w:ascii="Times New Roman" w:hAnsi="Times New Roman" w:cs="Times New Roman"/>
                <w:b/>
                <w:sz w:val="24"/>
                <w:szCs w:val="24"/>
              </w:rPr>
              <w:t xml:space="preserve"> </w:t>
            </w:r>
            <w:r w:rsidRPr="00362266">
              <w:rPr>
                <w:rFonts w:ascii="Times New Roman" w:hAnsi="Times New Roman" w:cs="Times New Roman"/>
                <w:sz w:val="24"/>
                <w:szCs w:val="24"/>
              </w:rPr>
              <w:t>изпълнението на</w:t>
            </w:r>
            <w:r w:rsidRPr="00362266">
              <w:rPr>
                <w:rFonts w:ascii="Times New Roman" w:hAnsi="Times New Roman" w:cs="Times New Roman"/>
                <w:b/>
                <w:sz w:val="24"/>
                <w:szCs w:val="24"/>
              </w:rPr>
              <w:t xml:space="preserve"> следната част (процентно изражение)</w:t>
            </w:r>
            <w:r w:rsidRPr="00362266">
              <w:rPr>
                <w:rFonts w:ascii="Times New Roman" w:hAnsi="Times New Roman" w:cs="Times New Roman"/>
                <w:sz w:val="24"/>
                <w:szCs w:val="24"/>
              </w:rPr>
              <w:t xml:space="preserve"> от поръчката:</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11) </w:t>
            </w:r>
            <w:r w:rsidRPr="00870286">
              <w:rPr>
                <w:rFonts w:ascii="Times New Roman" w:hAnsi="Times New Roman" w:cs="Times New Roman"/>
                <w:sz w:val="24"/>
                <w:szCs w:val="24"/>
                <w:highlight w:val="lightGray"/>
              </w:rPr>
              <w:t xml:space="preserve">За </w:t>
            </w:r>
            <w:r w:rsidRPr="00870286">
              <w:rPr>
                <w:rFonts w:ascii="Times New Roman" w:hAnsi="Times New Roman" w:cs="Times New Roman"/>
                <w:b/>
                <w:i/>
                <w:sz w:val="24"/>
                <w:szCs w:val="24"/>
                <w:highlight w:val="lightGray"/>
              </w:rPr>
              <w:t>обществени поръчки за доставки</w:t>
            </w:r>
            <w:r w:rsidRPr="00362266">
              <w:rPr>
                <w:rFonts w:ascii="Times New Roman" w:hAnsi="Times New Roman" w:cs="Times New Roman"/>
                <w:sz w:val="24"/>
                <w:szCs w:val="24"/>
              </w:rPr>
              <w:t>:</w:t>
            </w:r>
            <w:r w:rsidRPr="00362266">
              <w:rPr>
                <w:rFonts w:ascii="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62266">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362266">
              <w:rPr>
                <w:rFonts w:ascii="Times New Roman" w:hAnsi="Times New Roman" w:cs="Times New Roman"/>
                <w:sz w:val="24"/>
                <w:szCs w:val="24"/>
              </w:rPr>
              <w:br/>
            </w:r>
            <w:r w:rsidRPr="00362266">
              <w:rPr>
                <w:rFonts w:ascii="Times New Roman" w:hAnsi="Times New Roman" w:cs="Times New Roman"/>
                <w:i/>
                <w:sz w:val="24"/>
                <w:szCs w:val="24"/>
              </w:rPr>
              <w:t xml:space="preserve">Ако съответните документи са на </w:t>
            </w:r>
            <w:r w:rsidRPr="00362266">
              <w:rPr>
                <w:rFonts w:ascii="Times New Roman" w:hAnsi="Times New Roman" w:cs="Times New Roman"/>
                <w:i/>
                <w:sz w:val="24"/>
                <w:szCs w:val="24"/>
              </w:rPr>
              <w:lastRenderedPageBreak/>
              <w:t>разположение в електронен формат, моля, посочете:</w:t>
            </w:r>
          </w:p>
        </w:tc>
        <w:tc>
          <w:tcPr>
            <w:tcW w:w="4645"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lastRenderedPageBreak/>
              <w:br/>
              <w:t>[…] [] Да [] Не</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t xml:space="preserve"> [] Да[] Не </w:t>
            </w:r>
            <w:r w:rsidRPr="00362266">
              <w:rPr>
                <w:rFonts w:ascii="Times New Roman" w:hAnsi="Times New Roman" w:cs="Times New Roman"/>
                <w:sz w:val="24"/>
                <w:szCs w:val="24"/>
              </w:rPr>
              <w:br/>
            </w:r>
            <w:r w:rsidRPr="00362266">
              <w:rPr>
                <w:rFonts w:ascii="Times New Roman" w:hAnsi="Times New Roman" w:cs="Times New Roman"/>
                <w:sz w:val="24"/>
                <w:szCs w:val="24"/>
              </w:rPr>
              <w:br/>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w:t>
            </w:r>
            <w:r w:rsidRPr="00362266">
              <w:rPr>
                <w:rFonts w:ascii="Times New Roman" w:hAnsi="Times New Roman" w:cs="Times New Roman"/>
                <w:i/>
                <w:sz w:val="24"/>
                <w:szCs w:val="24"/>
              </w:rPr>
              <w:t xml:space="preserve">уеб адрес, орган или служба, издаващи документа, точно позоваване на </w:t>
            </w:r>
            <w:r w:rsidRPr="00362266">
              <w:rPr>
                <w:rFonts w:ascii="Times New Roman" w:hAnsi="Times New Roman" w:cs="Times New Roman"/>
                <w:i/>
                <w:sz w:val="24"/>
                <w:szCs w:val="24"/>
              </w:rPr>
              <w:lastRenderedPageBreak/>
              <w:t>документа</w:t>
            </w:r>
            <w:r w:rsidRPr="00362266">
              <w:rPr>
                <w:rFonts w:ascii="Times New Roman" w:hAnsi="Times New Roman" w:cs="Times New Roman"/>
                <w:sz w:val="24"/>
                <w:szCs w:val="24"/>
              </w:rPr>
              <w:t>):</w:t>
            </w:r>
            <w:r w:rsidRPr="00362266">
              <w:rPr>
                <w:rFonts w:ascii="Times New Roman" w:hAnsi="Times New Roman" w:cs="Times New Roman"/>
                <w:i/>
                <w:sz w:val="24"/>
                <w:szCs w:val="24"/>
              </w:rPr>
              <w:t xml:space="preserve"> [……][……][……][……]</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shd w:val="clear" w:color="000000" w:fill="auto"/>
              </w:rPr>
            </w:pPr>
            <w:r w:rsidRPr="00362266">
              <w:rPr>
                <w:rFonts w:ascii="Times New Roman" w:hAnsi="Times New Roman" w:cs="Times New Roman"/>
                <w:sz w:val="24"/>
                <w:szCs w:val="24"/>
              </w:rPr>
              <w:lastRenderedPageBreak/>
              <w:t xml:space="preserve">12) </w:t>
            </w:r>
            <w:r w:rsidRPr="00870286">
              <w:rPr>
                <w:rFonts w:ascii="Times New Roman" w:hAnsi="Times New Roman" w:cs="Times New Roman"/>
                <w:sz w:val="24"/>
                <w:szCs w:val="24"/>
                <w:highlight w:val="lightGray"/>
              </w:rPr>
              <w:t xml:space="preserve">За </w:t>
            </w:r>
            <w:r w:rsidRPr="00870286">
              <w:rPr>
                <w:rFonts w:ascii="Times New Roman" w:hAnsi="Times New Roman" w:cs="Times New Roman"/>
                <w:b/>
                <w:i/>
                <w:sz w:val="24"/>
                <w:szCs w:val="24"/>
                <w:highlight w:val="lightGray"/>
              </w:rPr>
              <w:t>обществени поръчки за доставки</w:t>
            </w:r>
            <w:r w:rsidRPr="00362266">
              <w:rPr>
                <w:rFonts w:ascii="Times New Roman" w:hAnsi="Times New Roman" w:cs="Times New Roman"/>
                <w:sz w:val="24"/>
                <w:szCs w:val="24"/>
              </w:rPr>
              <w:t>:</w:t>
            </w:r>
            <w:r w:rsidRPr="00362266">
              <w:rPr>
                <w:rFonts w:ascii="Times New Roman" w:hAnsi="Times New Roman" w:cs="Times New Roman"/>
                <w:sz w:val="24"/>
                <w:szCs w:val="24"/>
              </w:rPr>
              <w:br/>
              <w:t xml:space="preserve">Икономическият оператор може ли да представи изискваните </w:t>
            </w:r>
            <w:r w:rsidRPr="00362266">
              <w:rPr>
                <w:rFonts w:ascii="Times New Roman" w:hAnsi="Times New Roman" w:cs="Times New Roman"/>
                <w:b/>
                <w:sz w:val="24"/>
                <w:szCs w:val="24"/>
              </w:rPr>
              <w:t>сертификати</w:t>
            </w:r>
            <w:r w:rsidRPr="00362266">
              <w:rPr>
                <w:rFonts w:ascii="Times New Roman" w:hAnsi="Times New Roman" w:cs="Times New Roman"/>
                <w:sz w:val="24"/>
                <w:szCs w:val="24"/>
              </w:rPr>
              <w:t xml:space="preserve">, изготвени от официално признати </w:t>
            </w:r>
            <w:r w:rsidRPr="00362266">
              <w:rPr>
                <w:rFonts w:ascii="Times New Roman" w:hAnsi="Times New Roman" w:cs="Times New Roman"/>
                <w:b/>
                <w:sz w:val="24"/>
                <w:szCs w:val="24"/>
              </w:rPr>
              <w:t>институции или агенции по контрол на качеството</w:t>
            </w:r>
            <w:r w:rsidRPr="00362266">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62266">
              <w:rPr>
                <w:rFonts w:ascii="Times New Roman" w:hAnsi="Times New Roman" w:cs="Times New Roman"/>
                <w:sz w:val="24"/>
                <w:szCs w:val="24"/>
              </w:rPr>
              <w:br/>
            </w:r>
            <w:r w:rsidRPr="00362266">
              <w:rPr>
                <w:rFonts w:ascii="Times New Roman" w:hAnsi="Times New Roman" w:cs="Times New Roman"/>
                <w:b/>
                <w:sz w:val="24"/>
                <w:szCs w:val="24"/>
              </w:rPr>
              <w:t>Ако „не“</w:t>
            </w:r>
            <w:r w:rsidRPr="00362266">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362266">
              <w:rPr>
                <w:rFonts w:ascii="Times New Roman" w:hAnsi="Times New Roman" w:cs="Times New Roman"/>
                <w:sz w:val="24"/>
                <w:szCs w:val="24"/>
              </w:rPr>
              <w:br/>
            </w:r>
            <w:r w:rsidRPr="00362266">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90464" w:rsidRPr="00362266" w:rsidRDefault="00B90464" w:rsidP="00F324CA">
            <w:pPr>
              <w:spacing w:after="120" w:line="240" w:lineRule="auto"/>
              <w:rPr>
                <w:rFonts w:ascii="Times New Roman" w:hAnsi="Times New Roman" w:cs="Times New Roman"/>
                <w:i/>
                <w:sz w:val="24"/>
                <w:szCs w:val="24"/>
              </w:rPr>
            </w:pPr>
            <w:r w:rsidRPr="00362266">
              <w:rPr>
                <w:rFonts w:ascii="Times New Roman" w:hAnsi="Times New Roman" w:cs="Times New Roman"/>
                <w:sz w:val="24"/>
                <w:szCs w:val="24"/>
              </w:rPr>
              <w:br/>
              <w:t>[] Да [] Не</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t>[…]</w:t>
            </w:r>
            <w:r w:rsidRPr="00362266">
              <w:rPr>
                <w:rFonts w:ascii="Times New Roman" w:hAnsi="Times New Roman" w:cs="Times New Roman"/>
                <w:sz w:val="24"/>
                <w:szCs w:val="24"/>
              </w:rPr>
              <w:br/>
            </w:r>
          </w:p>
          <w:p w:rsidR="00B90464" w:rsidRPr="00362266" w:rsidRDefault="00B90464" w:rsidP="00F324CA">
            <w:pPr>
              <w:spacing w:after="120" w:line="240" w:lineRule="auto"/>
              <w:rPr>
                <w:rFonts w:ascii="Times New Roman" w:hAnsi="Times New Roman" w:cs="Times New Roman"/>
                <w:i/>
                <w:sz w:val="24"/>
                <w:szCs w:val="24"/>
              </w:rPr>
            </w:pP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B90464" w:rsidRPr="00362266" w:rsidRDefault="00B90464" w:rsidP="00F324CA">
      <w:pPr>
        <w:pStyle w:val="SectionTitle"/>
        <w:spacing w:before="0" w:after="120"/>
        <w:rPr>
          <w:sz w:val="24"/>
          <w:szCs w:val="24"/>
        </w:rPr>
      </w:pPr>
      <w:r w:rsidRPr="00362266">
        <w:rPr>
          <w:sz w:val="24"/>
          <w:szCs w:val="24"/>
        </w:rPr>
        <w:t>Г: Стандарти за осигуряване на качеството и стандарти за екологично управление</w:t>
      </w:r>
    </w:p>
    <w:p w:rsidR="00B90464" w:rsidRPr="00362266"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sz w:val="24"/>
          <w:szCs w:val="24"/>
        </w:rPr>
      </w:pPr>
      <w:r w:rsidRPr="00362266">
        <w:rPr>
          <w:rFonts w:ascii="Times New Roman" w:hAnsi="Times New Roman" w:cs="Times New Roman"/>
          <w:b/>
          <w:i/>
          <w:sz w:val="24"/>
          <w:szCs w:val="24"/>
        </w:rPr>
        <w:t xml:space="preserve">Икономическият оператор следва да предостави информация </w:t>
      </w:r>
      <w:r w:rsidRPr="00362266">
        <w:rPr>
          <w:rFonts w:ascii="Times New Roman" w:hAnsi="Times New Roman" w:cs="Times New Roman"/>
          <w:b/>
          <w:i/>
          <w:sz w:val="24"/>
          <w:szCs w:val="24"/>
          <w:u w:val="single"/>
        </w:rPr>
        <w:t>само</w:t>
      </w:r>
      <w:r w:rsidRPr="00362266">
        <w:rPr>
          <w:rFonts w:ascii="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Стандарти за осигуряване на качеството и стандарти за екологично управление</w:t>
            </w:r>
          </w:p>
        </w:tc>
        <w:tc>
          <w:tcPr>
            <w:tcW w:w="4645"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Отговор:</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Икономическият оператор ще може ли да представи </w:t>
            </w:r>
            <w:r w:rsidRPr="00362266">
              <w:rPr>
                <w:rFonts w:ascii="Times New Roman" w:hAnsi="Times New Roman" w:cs="Times New Roman"/>
                <w:b/>
                <w:sz w:val="24"/>
                <w:szCs w:val="24"/>
              </w:rPr>
              <w:t>сертификати</w:t>
            </w:r>
            <w:r w:rsidRPr="00362266">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362266">
              <w:rPr>
                <w:rFonts w:ascii="Times New Roman" w:hAnsi="Times New Roman" w:cs="Times New Roman"/>
                <w:b/>
                <w:sz w:val="24"/>
                <w:szCs w:val="24"/>
              </w:rPr>
              <w:t>стандартите за осигуряване на качеството</w:t>
            </w:r>
            <w:r w:rsidRPr="00362266">
              <w:rPr>
                <w:rFonts w:ascii="Times New Roman" w:hAnsi="Times New Roman" w:cs="Times New Roman"/>
                <w:sz w:val="24"/>
                <w:szCs w:val="24"/>
              </w:rPr>
              <w:t>, включително тези за достъпност за хора с увреждания.</w:t>
            </w:r>
            <w:r w:rsidRPr="00362266">
              <w:rPr>
                <w:rFonts w:ascii="Times New Roman" w:hAnsi="Times New Roman" w:cs="Times New Roman"/>
                <w:sz w:val="24"/>
                <w:szCs w:val="24"/>
              </w:rPr>
              <w:br/>
            </w:r>
            <w:r w:rsidRPr="00362266">
              <w:rPr>
                <w:rFonts w:ascii="Times New Roman" w:hAnsi="Times New Roman" w:cs="Times New Roman"/>
                <w:b/>
                <w:sz w:val="24"/>
                <w:szCs w:val="24"/>
              </w:rPr>
              <w:t>Ако „не“</w:t>
            </w:r>
            <w:r w:rsidRPr="00362266">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362266">
              <w:rPr>
                <w:rFonts w:ascii="Times New Roman" w:hAnsi="Times New Roman" w:cs="Times New Roman"/>
                <w:sz w:val="24"/>
                <w:szCs w:val="24"/>
              </w:rPr>
              <w:br/>
            </w:r>
            <w:r w:rsidRPr="00362266">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90464" w:rsidRPr="00362266" w:rsidRDefault="00B90464" w:rsidP="00F324CA">
            <w:pPr>
              <w:spacing w:after="120" w:line="240" w:lineRule="auto"/>
              <w:rPr>
                <w:rFonts w:ascii="Times New Roman" w:hAnsi="Times New Roman" w:cs="Times New Roman"/>
                <w:i/>
                <w:sz w:val="24"/>
                <w:szCs w:val="24"/>
              </w:rPr>
            </w:pPr>
            <w:r w:rsidRPr="00362266">
              <w:rPr>
                <w:rFonts w:ascii="Times New Roman" w:hAnsi="Times New Roman" w:cs="Times New Roman"/>
                <w:sz w:val="24"/>
                <w:szCs w:val="24"/>
              </w:rPr>
              <w:t>[] Да [] Не</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t>[……] [……]</w:t>
            </w:r>
            <w:r w:rsidRPr="00362266">
              <w:rPr>
                <w:rFonts w:ascii="Times New Roman" w:hAnsi="Times New Roman" w:cs="Times New Roman"/>
                <w:sz w:val="24"/>
                <w:szCs w:val="24"/>
              </w:rPr>
              <w:br/>
            </w:r>
            <w:r w:rsidRPr="00362266">
              <w:rPr>
                <w:rFonts w:ascii="Times New Roman" w:hAnsi="Times New Roman" w:cs="Times New Roman"/>
                <w:sz w:val="24"/>
                <w:szCs w:val="24"/>
              </w:rPr>
              <w:br/>
            </w:r>
          </w:p>
          <w:p w:rsidR="00B90464" w:rsidRPr="00362266" w:rsidRDefault="00B90464" w:rsidP="00F324CA">
            <w:pPr>
              <w:spacing w:after="120" w:line="240" w:lineRule="auto"/>
              <w:rPr>
                <w:rFonts w:ascii="Times New Roman" w:hAnsi="Times New Roman" w:cs="Times New Roman"/>
                <w:i/>
                <w:sz w:val="24"/>
                <w:szCs w:val="24"/>
              </w:rPr>
            </w:pPr>
          </w:p>
          <w:p w:rsidR="00B90464" w:rsidRPr="00362266" w:rsidRDefault="00B90464" w:rsidP="00F324CA">
            <w:pPr>
              <w:spacing w:after="120" w:line="240" w:lineRule="auto"/>
              <w:rPr>
                <w:rFonts w:ascii="Times New Roman" w:hAnsi="Times New Roman" w:cs="Times New Roman"/>
                <w:i/>
                <w:sz w:val="24"/>
                <w:szCs w:val="24"/>
              </w:rPr>
            </w:pP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 xml:space="preserve">Икономическият оператор ще може ли да представи </w:t>
            </w:r>
            <w:r w:rsidRPr="00362266">
              <w:rPr>
                <w:rFonts w:ascii="Times New Roman" w:hAnsi="Times New Roman" w:cs="Times New Roman"/>
                <w:b/>
                <w:sz w:val="24"/>
                <w:szCs w:val="24"/>
              </w:rPr>
              <w:t>сертификати</w:t>
            </w:r>
            <w:r w:rsidRPr="00362266">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362266">
              <w:rPr>
                <w:rFonts w:ascii="Times New Roman" w:hAnsi="Times New Roman" w:cs="Times New Roman"/>
                <w:b/>
                <w:sz w:val="24"/>
                <w:szCs w:val="24"/>
              </w:rPr>
              <w:t xml:space="preserve">стандарти или системи </w:t>
            </w:r>
            <w:r w:rsidRPr="00362266">
              <w:rPr>
                <w:rFonts w:ascii="Times New Roman" w:hAnsi="Times New Roman" w:cs="Times New Roman"/>
                <w:b/>
                <w:sz w:val="24"/>
                <w:szCs w:val="24"/>
              </w:rPr>
              <w:lastRenderedPageBreak/>
              <w:t>за екологично управление</w:t>
            </w:r>
            <w:r w:rsidRPr="00362266">
              <w:rPr>
                <w:rFonts w:ascii="Times New Roman" w:hAnsi="Times New Roman" w:cs="Times New Roman"/>
                <w:sz w:val="24"/>
                <w:szCs w:val="24"/>
              </w:rPr>
              <w:t>?</w:t>
            </w:r>
            <w:r w:rsidRPr="00362266">
              <w:rPr>
                <w:rFonts w:ascii="Times New Roman" w:hAnsi="Times New Roman" w:cs="Times New Roman"/>
                <w:sz w:val="24"/>
                <w:szCs w:val="24"/>
              </w:rPr>
              <w:br/>
            </w:r>
            <w:r w:rsidRPr="00362266">
              <w:rPr>
                <w:rFonts w:ascii="Times New Roman" w:hAnsi="Times New Roman" w:cs="Times New Roman"/>
                <w:b/>
                <w:sz w:val="24"/>
                <w:szCs w:val="24"/>
              </w:rPr>
              <w:t>Ако „не“</w:t>
            </w:r>
            <w:r w:rsidRPr="00362266">
              <w:rPr>
                <w:rFonts w:ascii="Times New Roman" w:hAnsi="Times New Roman" w:cs="Times New Roman"/>
                <w:sz w:val="24"/>
                <w:szCs w:val="24"/>
              </w:rPr>
              <w:t xml:space="preserve">, моля, обяснете защо и посочете какви други доказателства относно </w:t>
            </w:r>
            <w:r w:rsidRPr="00362266">
              <w:rPr>
                <w:rFonts w:ascii="Times New Roman" w:hAnsi="Times New Roman" w:cs="Times New Roman"/>
                <w:b/>
                <w:sz w:val="24"/>
                <w:szCs w:val="24"/>
              </w:rPr>
              <w:t>стандартите или системите за екологично управление</w:t>
            </w:r>
            <w:r w:rsidRPr="00362266">
              <w:rPr>
                <w:rFonts w:ascii="Times New Roman" w:hAnsi="Times New Roman" w:cs="Times New Roman"/>
                <w:sz w:val="24"/>
                <w:szCs w:val="24"/>
              </w:rPr>
              <w:t xml:space="preserve"> могат да бъдат представени:</w:t>
            </w:r>
            <w:r w:rsidRPr="00362266">
              <w:rPr>
                <w:rFonts w:ascii="Times New Roman" w:hAnsi="Times New Roman" w:cs="Times New Roman"/>
                <w:sz w:val="24"/>
                <w:szCs w:val="24"/>
              </w:rPr>
              <w:br/>
            </w:r>
            <w:r w:rsidRPr="00362266">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B90464" w:rsidRPr="00362266" w:rsidRDefault="00B90464" w:rsidP="00F324CA">
            <w:pPr>
              <w:spacing w:after="120" w:line="240" w:lineRule="auto"/>
              <w:rPr>
                <w:rFonts w:ascii="Times New Roman" w:hAnsi="Times New Roman" w:cs="Times New Roman"/>
                <w:i/>
                <w:sz w:val="24"/>
                <w:szCs w:val="24"/>
              </w:rPr>
            </w:pPr>
            <w:r w:rsidRPr="00362266">
              <w:rPr>
                <w:rFonts w:ascii="Times New Roman" w:hAnsi="Times New Roman" w:cs="Times New Roman"/>
                <w:sz w:val="24"/>
                <w:szCs w:val="24"/>
              </w:rPr>
              <w:lastRenderedPageBreak/>
              <w:t>[] Да [] Не</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lastRenderedPageBreak/>
              <w:t>[……] [……]</w:t>
            </w:r>
            <w:r w:rsidRPr="00362266">
              <w:rPr>
                <w:rFonts w:ascii="Times New Roman" w:hAnsi="Times New Roman" w:cs="Times New Roman"/>
                <w:sz w:val="24"/>
                <w:szCs w:val="24"/>
              </w:rPr>
              <w:br/>
            </w:r>
            <w:r w:rsidRPr="00362266">
              <w:rPr>
                <w:rFonts w:ascii="Times New Roman" w:hAnsi="Times New Roman" w:cs="Times New Roman"/>
                <w:sz w:val="24"/>
                <w:szCs w:val="24"/>
              </w:rPr>
              <w:br/>
            </w:r>
          </w:p>
          <w:p w:rsidR="00B90464" w:rsidRPr="00362266" w:rsidRDefault="00B90464" w:rsidP="00F324CA">
            <w:pPr>
              <w:spacing w:after="120" w:line="240" w:lineRule="auto"/>
              <w:rPr>
                <w:rFonts w:ascii="Times New Roman" w:hAnsi="Times New Roman" w:cs="Times New Roman"/>
                <w:i/>
                <w:sz w:val="24"/>
                <w:szCs w:val="24"/>
              </w:rPr>
            </w:pPr>
          </w:p>
          <w:p w:rsidR="00B90464" w:rsidRPr="00362266" w:rsidRDefault="00B90464" w:rsidP="00F324CA">
            <w:pPr>
              <w:spacing w:after="120" w:line="240" w:lineRule="auto"/>
              <w:rPr>
                <w:rFonts w:ascii="Times New Roman" w:hAnsi="Times New Roman" w:cs="Times New Roman"/>
                <w:i/>
                <w:sz w:val="24"/>
                <w:szCs w:val="24"/>
              </w:rPr>
            </w:pP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B90464" w:rsidRPr="00362266" w:rsidRDefault="00B90464" w:rsidP="00F324CA">
      <w:pPr>
        <w:pStyle w:val="ChapterTitle"/>
        <w:spacing w:before="0" w:after="120"/>
        <w:rPr>
          <w:sz w:val="24"/>
          <w:szCs w:val="24"/>
        </w:rPr>
      </w:pPr>
    </w:p>
    <w:p w:rsidR="00B90464" w:rsidRPr="00362266" w:rsidRDefault="00B90464" w:rsidP="00F324CA">
      <w:pPr>
        <w:pStyle w:val="ChapterTitle"/>
        <w:spacing w:before="0" w:after="120"/>
        <w:rPr>
          <w:sz w:val="24"/>
          <w:szCs w:val="24"/>
        </w:rPr>
      </w:pPr>
      <w:r w:rsidRPr="00362266">
        <w:rPr>
          <w:sz w:val="24"/>
          <w:szCs w:val="24"/>
        </w:rPr>
        <w:t>Част V: Намаляване на броя на квалифицираните кандидати</w:t>
      </w:r>
    </w:p>
    <w:p w:rsidR="00B90464" w:rsidRPr="00362266" w:rsidRDefault="00B90464" w:rsidP="00F324CA">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 xml:space="preserve">Икономическият оператор следва да предостави информация </w:t>
      </w:r>
      <w:r w:rsidRPr="00362266">
        <w:rPr>
          <w:rFonts w:ascii="Times New Roman" w:hAnsi="Times New Roman" w:cs="Times New Roman"/>
          <w:b/>
          <w:i/>
          <w:sz w:val="24"/>
          <w:szCs w:val="24"/>
          <w:u w:val="single"/>
        </w:rPr>
        <w:t xml:space="preserve">само </w:t>
      </w:r>
      <w:r w:rsidRPr="00362266">
        <w:rPr>
          <w:rFonts w:ascii="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62266">
        <w:rPr>
          <w:rFonts w:ascii="Times New Roman" w:hAnsi="Times New Roman" w:cs="Times New Roman"/>
          <w:b/>
          <w:sz w:val="24"/>
          <w:szCs w:val="24"/>
          <w:u w:val="single"/>
        </w:rPr>
        <w:t>ако има такива</w:t>
      </w:r>
      <w:r w:rsidRPr="00362266">
        <w:rPr>
          <w:rFonts w:ascii="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62266">
        <w:rPr>
          <w:rFonts w:ascii="Times New Roman" w:hAnsi="Times New Roman" w:cs="Times New Roman"/>
          <w:sz w:val="24"/>
          <w:szCs w:val="24"/>
        </w:rPr>
        <w:br/>
      </w:r>
      <w:r w:rsidRPr="00362266">
        <w:rPr>
          <w:rFonts w:ascii="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B90464" w:rsidRPr="00362266" w:rsidRDefault="00B90464" w:rsidP="00F324CA">
      <w:pPr>
        <w:spacing w:after="120" w:line="240" w:lineRule="auto"/>
        <w:rPr>
          <w:rFonts w:ascii="Times New Roman" w:hAnsi="Times New Roman" w:cs="Times New Roman"/>
          <w:b/>
          <w:sz w:val="24"/>
          <w:szCs w:val="24"/>
        </w:rPr>
      </w:pPr>
      <w:r w:rsidRPr="00362266">
        <w:rPr>
          <w:rFonts w:ascii="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Намаляване на броя</w:t>
            </w:r>
          </w:p>
        </w:tc>
        <w:tc>
          <w:tcPr>
            <w:tcW w:w="4645" w:type="dxa"/>
          </w:tcPr>
          <w:p w:rsidR="00B90464" w:rsidRPr="00362266" w:rsidRDefault="00B90464" w:rsidP="00F324CA">
            <w:pPr>
              <w:spacing w:after="120" w:line="240" w:lineRule="auto"/>
              <w:rPr>
                <w:rFonts w:ascii="Times New Roman" w:hAnsi="Times New Roman" w:cs="Times New Roman"/>
                <w:b/>
                <w:i/>
                <w:sz w:val="24"/>
                <w:szCs w:val="24"/>
              </w:rPr>
            </w:pPr>
            <w:r w:rsidRPr="00362266">
              <w:rPr>
                <w:rFonts w:ascii="Times New Roman" w:hAnsi="Times New Roman" w:cs="Times New Roman"/>
                <w:b/>
                <w:i/>
                <w:sz w:val="24"/>
                <w:szCs w:val="24"/>
              </w:rPr>
              <w:t>Отговор:</w:t>
            </w:r>
          </w:p>
        </w:tc>
      </w:tr>
      <w:tr w:rsidR="00B90464" w:rsidRPr="00362266" w:rsidTr="00B93BC3">
        <w:tc>
          <w:tcPr>
            <w:tcW w:w="4644" w:type="dxa"/>
          </w:tcPr>
          <w:p w:rsidR="00B90464" w:rsidRPr="00362266" w:rsidRDefault="00B90464" w:rsidP="00F324CA">
            <w:pPr>
              <w:spacing w:after="120" w:line="240" w:lineRule="auto"/>
              <w:rPr>
                <w:rFonts w:ascii="Times New Roman" w:hAnsi="Times New Roman" w:cs="Times New Roman"/>
                <w:b/>
                <w:sz w:val="24"/>
                <w:szCs w:val="24"/>
              </w:rPr>
            </w:pPr>
            <w:r w:rsidRPr="00362266">
              <w:rPr>
                <w:rFonts w:ascii="Times New Roman" w:hAnsi="Times New Roman" w:cs="Times New Roman"/>
                <w:sz w:val="24"/>
                <w:szCs w:val="24"/>
              </w:rPr>
              <w:t xml:space="preserve">Той </w:t>
            </w:r>
            <w:r w:rsidRPr="00362266">
              <w:rPr>
                <w:rFonts w:ascii="Times New Roman" w:hAnsi="Times New Roman" w:cs="Times New Roman"/>
                <w:b/>
                <w:sz w:val="24"/>
                <w:szCs w:val="24"/>
              </w:rPr>
              <w:t>изпълнява</w:t>
            </w:r>
            <w:r w:rsidRPr="00362266">
              <w:rPr>
                <w:rFonts w:ascii="Times New Roman"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62266">
              <w:rPr>
                <w:rFonts w:ascii="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62266">
              <w:rPr>
                <w:rFonts w:ascii="Times New Roman" w:hAnsi="Times New Roman" w:cs="Times New Roman"/>
                <w:sz w:val="24"/>
                <w:szCs w:val="24"/>
              </w:rPr>
              <w:br/>
            </w:r>
            <w:r w:rsidRPr="00362266">
              <w:rPr>
                <w:rFonts w:ascii="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362266">
              <w:rPr>
                <w:rStyle w:val="FootnoteReference"/>
                <w:rFonts w:ascii="Times New Roman" w:hAnsi="Times New Roman"/>
                <w:i/>
                <w:sz w:val="24"/>
                <w:szCs w:val="24"/>
              </w:rPr>
              <w:footnoteReference w:id="44"/>
            </w:r>
            <w:r w:rsidRPr="00362266">
              <w:rPr>
                <w:rFonts w:ascii="Times New Roman" w:hAnsi="Times New Roman" w:cs="Times New Roman"/>
                <w:i/>
                <w:sz w:val="24"/>
                <w:szCs w:val="24"/>
              </w:rPr>
              <w:t xml:space="preserve">, моля, посочете за </w:t>
            </w:r>
            <w:r w:rsidRPr="00362266">
              <w:rPr>
                <w:rFonts w:ascii="Times New Roman" w:hAnsi="Times New Roman" w:cs="Times New Roman"/>
                <w:b/>
                <w:i/>
                <w:sz w:val="24"/>
                <w:szCs w:val="24"/>
              </w:rPr>
              <w:t>всички</w:t>
            </w:r>
            <w:r w:rsidRPr="00362266">
              <w:rPr>
                <w:rFonts w:ascii="Times New Roman" w:hAnsi="Times New Roman" w:cs="Times New Roman"/>
                <w:i/>
                <w:sz w:val="24"/>
                <w:szCs w:val="24"/>
              </w:rPr>
              <w:t xml:space="preserve"> от тях:</w:t>
            </w:r>
            <w:r w:rsidRPr="00362266">
              <w:rPr>
                <w:rFonts w:ascii="Times New Roman" w:hAnsi="Times New Roman" w:cs="Times New Roman"/>
                <w:sz w:val="24"/>
                <w:szCs w:val="24"/>
              </w:rPr>
              <w:t xml:space="preserve"> </w:t>
            </w:r>
          </w:p>
        </w:tc>
        <w:tc>
          <w:tcPr>
            <w:tcW w:w="4645" w:type="dxa"/>
          </w:tcPr>
          <w:p w:rsidR="00B90464" w:rsidRPr="00362266" w:rsidRDefault="00B90464" w:rsidP="00F324CA">
            <w:pPr>
              <w:spacing w:after="120" w:line="240" w:lineRule="auto"/>
              <w:rPr>
                <w:rFonts w:ascii="Times New Roman" w:hAnsi="Times New Roman" w:cs="Times New Roman"/>
                <w:b/>
                <w:sz w:val="24"/>
                <w:szCs w:val="24"/>
              </w:rPr>
            </w:pPr>
            <w:r w:rsidRPr="00362266">
              <w:rPr>
                <w:rFonts w:ascii="Times New Roman" w:hAnsi="Times New Roman" w:cs="Times New Roman"/>
                <w:sz w:val="24"/>
                <w:szCs w:val="24"/>
              </w:rPr>
              <w:t>[……]</w:t>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t>[…] [] Да [] Не</w:t>
            </w:r>
            <w:r w:rsidRPr="00362266">
              <w:rPr>
                <w:rStyle w:val="FootnoteReference"/>
                <w:rFonts w:ascii="Times New Roman" w:hAnsi="Times New Roman"/>
                <w:sz w:val="24"/>
                <w:szCs w:val="24"/>
              </w:rPr>
              <w:footnoteReference w:id="45"/>
            </w:r>
            <w:r w:rsidRPr="00362266">
              <w:rPr>
                <w:rFonts w:ascii="Times New Roman" w:hAnsi="Times New Roman" w:cs="Times New Roman"/>
                <w:sz w:val="24"/>
                <w:szCs w:val="24"/>
              </w:rPr>
              <w:br/>
            </w:r>
            <w:r w:rsidRPr="00362266">
              <w:rPr>
                <w:rFonts w:ascii="Times New Roman" w:hAnsi="Times New Roman" w:cs="Times New Roman"/>
                <w:sz w:val="24"/>
                <w:szCs w:val="24"/>
              </w:rPr>
              <w:br/>
            </w:r>
            <w:r w:rsidRPr="00362266">
              <w:rPr>
                <w:rFonts w:ascii="Times New Roman" w:hAnsi="Times New Roman" w:cs="Times New Roman"/>
                <w:sz w:val="24"/>
                <w:szCs w:val="24"/>
              </w:rPr>
              <w:br/>
              <w:t>(</w:t>
            </w:r>
            <w:r w:rsidRPr="00362266">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362266">
              <w:rPr>
                <w:rFonts w:ascii="Times New Roman" w:hAnsi="Times New Roman" w:cs="Times New Roman"/>
                <w:sz w:val="24"/>
                <w:szCs w:val="24"/>
              </w:rPr>
              <w:t>):</w:t>
            </w:r>
            <w:r w:rsidRPr="00362266">
              <w:rPr>
                <w:rFonts w:ascii="Times New Roman" w:hAnsi="Times New Roman" w:cs="Times New Roman"/>
                <w:i/>
                <w:sz w:val="24"/>
                <w:szCs w:val="24"/>
              </w:rPr>
              <w:t xml:space="preserve"> [……][……][……][……]</w:t>
            </w:r>
            <w:r w:rsidRPr="00362266">
              <w:rPr>
                <w:rStyle w:val="FootnoteReference"/>
                <w:rFonts w:ascii="Times New Roman" w:hAnsi="Times New Roman"/>
                <w:i/>
                <w:sz w:val="24"/>
                <w:szCs w:val="24"/>
              </w:rPr>
              <w:footnoteReference w:id="46"/>
            </w:r>
          </w:p>
        </w:tc>
      </w:tr>
    </w:tbl>
    <w:p w:rsidR="00B90464" w:rsidRPr="00362266" w:rsidRDefault="00B90464" w:rsidP="00F324CA">
      <w:pPr>
        <w:pStyle w:val="ChapterTitle"/>
        <w:spacing w:before="0" w:after="120"/>
        <w:rPr>
          <w:sz w:val="24"/>
          <w:szCs w:val="24"/>
        </w:rPr>
      </w:pPr>
    </w:p>
    <w:p w:rsidR="00B90464" w:rsidRPr="00362266" w:rsidRDefault="00B90464" w:rsidP="00F324CA">
      <w:pPr>
        <w:pStyle w:val="ChapterTitle"/>
        <w:spacing w:before="0" w:after="120"/>
        <w:rPr>
          <w:sz w:val="24"/>
          <w:szCs w:val="24"/>
        </w:rPr>
      </w:pPr>
      <w:r w:rsidRPr="00362266">
        <w:rPr>
          <w:sz w:val="24"/>
          <w:szCs w:val="24"/>
        </w:rPr>
        <w:t>Част VI: Заключителни положения</w:t>
      </w:r>
    </w:p>
    <w:p w:rsidR="00B90464" w:rsidRPr="00362266" w:rsidRDefault="00B90464" w:rsidP="00F324CA">
      <w:pPr>
        <w:spacing w:after="120" w:line="240" w:lineRule="auto"/>
        <w:rPr>
          <w:rFonts w:ascii="Times New Roman" w:hAnsi="Times New Roman" w:cs="Times New Roman"/>
          <w:i/>
          <w:sz w:val="24"/>
          <w:szCs w:val="24"/>
        </w:rPr>
      </w:pPr>
      <w:r w:rsidRPr="00362266">
        <w:rPr>
          <w:rFonts w:ascii="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90464" w:rsidRPr="00362266" w:rsidRDefault="00B90464" w:rsidP="00F324CA">
      <w:pPr>
        <w:spacing w:after="120" w:line="240" w:lineRule="auto"/>
        <w:rPr>
          <w:rFonts w:ascii="Times New Roman" w:hAnsi="Times New Roman" w:cs="Times New Roman"/>
          <w:i/>
          <w:sz w:val="24"/>
          <w:szCs w:val="24"/>
        </w:rPr>
      </w:pPr>
      <w:r w:rsidRPr="00362266">
        <w:rPr>
          <w:rFonts w:ascii="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90464" w:rsidRPr="00362266" w:rsidRDefault="00B90464" w:rsidP="00F324CA">
      <w:pPr>
        <w:spacing w:after="120" w:line="240" w:lineRule="auto"/>
        <w:rPr>
          <w:rFonts w:ascii="Times New Roman" w:hAnsi="Times New Roman" w:cs="Times New Roman"/>
          <w:i/>
          <w:sz w:val="24"/>
          <w:szCs w:val="24"/>
        </w:rPr>
      </w:pPr>
      <w:r w:rsidRPr="00362266">
        <w:rPr>
          <w:rFonts w:ascii="Times New Roman"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62266">
        <w:rPr>
          <w:rStyle w:val="FootnoteReference"/>
          <w:rFonts w:ascii="Times New Roman" w:hAnsi="Times New Roman"/>
          <w:i/>
          <w:sz w:val="24"/>
          <w:szCs w:val="24"/>
        </w:rPr>
        <w:footnoteReference w:id="47"/>
      </w:r>
      <w:r w:rsidRPr="00362266">
        <w:rPr>
          <w:rFonts w:ascii="Times New Roman" w:hAnsi="Times New Roman" w:cs="Times New Roman"/>
          <w:i/>
          <w:sz w:val="24"/>
          <w:szCs w:val="24"/>
        </w:rPr>
        <w:t>; или</w:t>
      </w:r>
    </w:p>
    <w:p w:rsidR="00B90464" w:rsidRPr="00362266" w:rsidRDefault="00B90464" w:rsidP="00F324CA">
      <w:pPr>
        <w:spacing w:after="120" w:line="240" w:lineRule="auto"/>
        <w:rPr>
          <w:rFonts w:ascii="Times New Roman" w:hAnsi="Times New Roman" w:cs="Times New Roman"/>
          <w:i/>
          <w:sz w:val="24"/>
          <w:szCs w:val="24"/>
        </w:rPr>
      </w:pPr>
      <w:r w:rsidRPr="00362266">
        <w:rPr>
          <w:rFonts w:ascii="Times New Roman" w:hAnsi="Times New Roman" w:cs="Times New Roman"/>
          <w:i/>
          <w:sz w:val="24"/>
          <w:szCs w:val="24"/>
        </w:rPr>
        <w:t>б) считано от 18 октомври 2018 г. най-късно</w:t>
      </w:r>
      <w:r w:rsidRPr="00362266">
        <w:rPr>
          <w:rStyle w:val="FootnoteReference"/>
          <w:rFonts w:ascii="Times New Roman" w:hAnsi="Times New Roman"/>
          <w:i/>
          <w:sz w:val="24"/>
          <w:szCs w:val="24"/>
        </w:rPr>
        <w:footnoteReference w:id="48"/>
      </w:r>
      <w:r w:rsidRPr="00362266">
        <w:rPr>
          <w:rFonts w:ascii="Times New Roman" w:hAnsi="Times New Roman" w:cs="Times New Roman"/>
          <w:i/>
          <w:sz w:val="24"/>
          <w:szCs w:val="24"/>
        </w:rPr>
        <w:t>, възлагащият орган или възложителят вече притежава съответната документация</w:t>
      </w:r>
      <w:r w:rsidRPr="00362266">
        <w:rPr>
          <w:rFonts w:ascii="Times New Roman" w:hAnsi="Times New Roman" w:cs="Times New Roman"/>
          <w:sz w:val="24"/>
          <w:szCs w:val="24"/>
        </w:rPr>
        <w:t>.</w:t>
      </w:r>
    </w:p>
    <w:p w:rsidR="00B90464" w:rsidRPr="00362266" w:rsidRDefault="00B90464" w:rsidP="00F324CA">
      <w:pPr>
        <w:spacing w:after="120" w:line="240" w:lineRule="auto"/>
        <w:rPr>
          <w:rFonts w:ascii="Times New Roman" w:hAnsi="Times New Roman" w:cs="Times New Roman"/>
          <w:i/>
          <w:sz w:val="24"/>
          <w:szCs w:val="24"/>
        </w:rPr>
      </w:pPr>
      <w:r w:rsidRPr="00362266">
        <w:rPr>
          <w:rFonts w:ascii="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62266">
        <w:rPr>
          <w:rFonts w:ascii="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362266">
        <w:rPr>
          <w:rFonts w:ascii="Times New Roman" w:hAnsi="Times New Roman" w:cs="Times New Roman"/>
          <w:i/>
          <w:sz w:val="24"/>
          <w:szCs w:val="24"/>
        </w:rPr>
        <w:t>Официален вестник на Европейския съюз</w:t>
      </w:r>
      <w:r w:rsidRPr="00362266">
        <w:rPr>
          <w:rFonts w:ascii="Times New Roman" w:hAnsi="Times New Roman" w:cs="Times New Roman"/>
          <w:sz w:val="24"/>
          <w:szCs w:val="24"/>
        </w:rPr>
        <w:t>, референтен номер)].</w:t>
      </w:r>
      <w:r w:rsidRPr="00362266">
        <w:rPr>
          <w:rFonts w:ascii="Times New Roman" w:hAnsi="Times New Roman" w:cs="Times New Roman"/>
          <w:i/>
          <w:sz w:val="24"/>
          <w:szCs w:val="24"/>
        </w:rPr>
        <w:t xml:space="preserve"> </w:t>
      </w:r>
    </w:p>
    <w:p w:rsidR="00B90464" w:rsidRPr="00362266" w:rsidRDefault="00B90464" w:rsidP="00F324CA">
      <w:pPr>
        <w:spacing w:after="120" w:line="240" w:lineRule="auto"/>
        <w:rPr>
          <w:rFonts w:ascii="Times New Roman" w:hAnsi="Times New Roman" w:cs="Times New Roman"/>
          <w:sz w:val="24"/>
          <w:szCs w:val="24"/>
        </w:rPr>
      </w:pPr>
      <w:r w:rsidRPr="00362266">
        <w:rPr>
          <w:rFonts w:ascii="Times New Roman" w:hAnsi="Times New Roman" w:cs="Times New Roman"/>
          <w:sz w:val="24"/>
          <w:szCs w:val="24"/>
        </w:rPr>
        <w:t>Дата, място и, когато се изисква или е необходимо, подпис(и):  [……]</w:t>
      </w:r>
    </w:p>
    <w:p w:rsidR="00B90464" w:rsidRPr="00C259CC" w:rsidRDefault="00B90464" w:rsidP="00C259CC">
      <w:pPr>
        <w:spacing w:after="120" w:line="240" w:lineRule="auto"/>
        <w:jc w:val="right"/>
        <w:rPr>
          <w:rFonts w:ascii="Times New Roman" w:hAnsi="Times New Roman" w:cs="Times New Roman"/>
          <w:b/>
          <w:bCs/>
          <w:i/>
          <w:iCs/>
          <w:sz w:val="24"/>
          <w:szCs w:val="24"/>
        </w:rPr>
      </w:pPr>
      <w:r w:rsidRPr="00362266">
        <w:rPr>
          <w:rFonts w:ascii="Times New Roman" w:hAnsi="Times New Roman" w:cs="Times New Roman"/>
          <w:sz w:val="24"/>
          <w:szCs w:val="24"/>
        </w:rPr>
        <w:br w:type="page"/>
      </w:r>
      <w:r w:rsidRPr="00C259CC">
        <w:rPr>
          <w:rFonts w:ascii="Times New Roman" w:hAnsi="Times New Roman" w:cs="Times New Roman"/>
          <w:b/>
          <w:bCs/>
          <w:i/>
          <w:iCs/>
          <w:sz w:val="24"/>
          <w:szCs w:val="24"/>
        </w:rPr>
        <w:lastRenderedPageBreak/>
        <w:t>ОБРАЗЕЦ № 1</w:t>
      </w:r>
    </w:p>
    <w:p w:rsidR="00B90464" w:rsidRPr="00C259CC" w:rsidRDefault="00B90464" w:rsidP="00C259CC">
      <w:pPr>
        <w:spacing w:after="120" w:line="240" w:lineRule="auto"/>
        <w:jc w:val="center"/>
        <w:rPr>
          <w:rFonts w:ascii="Times New Roman" w:hAnsi="Times New Roman" w:cs="Times New Roman"/>
          <w:b/>
          <w:bCs/>
          <w:sz w:val="24"/>
          <w:szCs w:val="24"/>
        </w:rPr>
      </w:pPr>
      <w:r w:rsidRPr="00C259CC">
        <w:rPr>
          <w:rFonts w:ascii="Times New Roman" w:hAnsi="Times New Roman" w:cs="Times New Roman"/>
          <w:b/>
          <w:bCs/>
          <w:sz w:val="24"/>
          <w:szCs w:val="24"/>
        </w:rPr>
        <w:t>Т Е Х Н И Ч Е С К О   П Р Е Д Л О Ж Е Н И Е</w:t>
      </w:r>
    </w:p>
    <w:p w:rsidR="00B90464" w:rsidRPr="00C259CC" w:rsidRDefault="00B90464" w:rsidP="00C259CC">
      <w:pPr>
        <w:spacing w:after="120" w:line="240" w:lineRule="auto"/>
        <w:ind w:firstLine="708"/>
        <w:jc w:val="both"/>
        <w:rPr>
          <w:rFonts w:ascii="Times New Roman" w:hAnsi="Times New Roman" w:cs="Times New Roman"/>
          <w:spacing w:val="5"/>
          <w:sz w:val="24"/>
          <w:szCs w:val="24"/>
          <w:lang w:eastAsia="bg-BG"/>
        </w:rPr>
      </w:pPr>
      <w:r w:rsidRPr="00C259CC">
        <w:rPr>
          <w:rFonts w:ascii="Times New Roman" w:hAnsi="Times New Roman" w:cs="Times New Roman"/>
          <w:spacing w:val="5"/>
          <w:sz w:val="24"/>
          <w:szCs w:val="24"/>
          <w:lang w:eastAsia="bg-BG"/>
        </w:rPr>
        <w:t>От………………....................................................................................................</w:t>
      </w:r>
    </w:p>
    <w:p w:rsidR="00B90464" w:rsidRPr="00C259CC" w:rsidRDefault="00B90464" w:rsidP="00C259CC">
      <w:pPr>
        <w:spacing w:after="120" w:line="240" w:lineRule="auto"/>
        <w:jc w:val="center"/>
        <w:rPr>
          <w:rFonts w:ascii="Times New Roman" w:hAnsi="Times New Roman" w:cs="Times New Roman"/>
          <w:sz w:val="24"/>
          <w:szCs w:val="24"/>
          <w:lang w:eastAsia="bg-BG"/>
        </w:rPr>
      </w:pPr>
      <w:r w:rsidRPr="00C259CC">
        <w:rPr>
          <w:rFonts w:ascii="Times New Roman" w:hAnsi="Times New Roman" w:cs="Times New Roman"/>
          <w:i/>
          <w:iCs/>
          <w:spacing w:val="5"/>
          <w:sz w:val="24"/>
          <w:szCs w:val="24"/>
          <w:lang w:eastAsia="bg-BG"/>
        </w:rPr>
        <w:t>(наименование на участника</w:t>
      </w:r>
      <w:r w:rsidRPr="00C259CC">
        <w:rPr>
          <w:rFonts w:ascii="Times New Roman" w:hAnsi="Times New Roman" w:cs="Times New Roman"/>
          <w:spacing w:val="5"/>
          <w:sz w:val="24"/>
          <w:szCs w:val="24"/>
          <w:lang w:eastAsia="bg-BG"/>
        </w:rPr>
        <w:t>)</w:t>
      </w:r>
    </w:p>
    <w:p w:rsidR="00B90464" w:rsidRPr="00C259CC" w:rsidRDefault="00B90464" w:rsidP="00C259CC">
      <w:pPr>
        <w:shd w:val="clear" w:color="auto" w:fill="FFFFFF"/>
        <w:spacing w:after="120" w:line="240" w:lineRule="auto"/>
        <w:rPr>
          <w:rFonts w:ascii="Times New Roman" w:hAnsi="Times New Roman" w:cs="Times New Roman"/>
          <w:spacing w:val="5"/>
          <w:sz w:val="24"/>
          <w:szCs w:val="24"/>
          <w:lang w:eastAsia="bg-BG"/>
        </w:rPr>
      </w:pPr>
      <w:r w:rsidRPr="00C259CC">
        <w:rPr>
          <w:rFonts w:ascii="Times New Roman" w:hAnsi="Times New Roman" w:cs="Times New Roman"/>
          <w:spacing w:val="5"/>
          <w:sz w:val="24"/>
          <w:szCs w:val="24"/>
          <w:lang w:eastAsia="bg-BG"/>
        </w:rPr>
        <w:t>представлявано от ............................................................................................................</w:t>
      </w:r>
    </w:p>
    <w:p w:rsidR="00B90464" w:rsidRPr="00C259CC" w:rsidRDefault="00B90464" w:rsidP="00C259CC">
      <w:pPr>
        <w:shd w:val="clear" w:color="auto" w:fill="FFFFFF"/>
        <w:spacing w:after="120" w:line="240" w:lineRule="auto"/>
        <w:jc w:val="center"/>
        <w:rPr>
          <w:rFonts w:ascii="Times New Roman" w:hAnsi="Times New Roman" w:cs="Times New Roman"/>
          <w:i/>
          <w:iCs/>
          <w:spacing w:val="5"/>
          <w:sz w:val="24"/>
          <w:szCs w:val="24"/>
          <w:lang w:eastAsia="bg-BG"/>
        </w:rPr>
      </w:pPr>
      <w:r w:rsidRPr="00C259CC">
        <w:rPr>
          <w:rFonts w:ascii="Times New Roman" w:hAnsi="Times New Roman" w:cs="Times New Roman"/>
          <w:i/>
          <w:iCs/>
          <w:spacing w:val="5"/>
          <w:sz w:val="24"/>
          <w:szCs w:val="24"/>
          <w:lang w:eastAsia="bg-BG"/>
        </w:rPr>
        <w:t>(трите имена)</w:t>
      </w:r>
    </w:p>
    <w:p w:rsidR="00B90464" w:rsidRPr="00C259CC" w:rsidRDefault="00B90464" w:rsidP="00C259CC">
      <w:pPr>
        <w:shd w:val="clear" w:color="auto" w:fill="FFFFFF"/>
        <w:spacing w:after="120" w:line="240" w:lineRule="auto"/>
        <w:rPr>
          <w:rFonts w:ascii="Times New Roman" w:hAnsi="Times New Roman" w:cs="Times New Roman"/>
          <w:spacing w:val="5"/>
          <w:sz w:val="24"/>
          <w:szCs w:val="24"/>
          <w:lang w:eastAsia="bg-BG"/>
        </w:rPr>
      </w:pPr>
      <w:r w:rsidRPr="00C259CC">
        <w:rPr>
          <w:rFonts w:ascii="Times New Roman" w:hAnsi="Times New Roman" w:cs="Times New Roman"/>
          <w:spacing w:val="5"/>
          <w:sz w:val="24"/>
          <w:szCs w:val="24"/>
          <w:lang w:eastAsia="bg-BG"/>
        </w:rPr>
        <w:t>в качеството на ................................................................................................................</w:t>
      </w:r>
    </w:p>
    <w:p w:rsidR="00B90464" w:rsidRPr="00C259CC" w:rsidRDefault="00B90464" w:rsidP="00C259CC">
      <w:pPr>
        <w:shd w:val="clear" w:color="auto" w:fill="FFFFFF"/>
        <w:spacing w:after="120" w:line="240" w:lineRule="auto"/>
        <w:jc w:val="center"/>
        <w:rPr>
          <w:rFonts w:ascii="Times New Roman" w:hAnsi="Times New Roman" w:cs="Times New Roman"/>
          <w:sz w:val="24"/>
          <w:szCs w:val="24"/>
          <w:lang w:eastAsia="bg-BG"/>
        </w:rPr>
      </w:pPr>
      <w:r w:rsidRPr="00C259CC">
        <w:rPr>
          <w:rFonts w:ascii="Times New Roman" w:hAnsi="Times New Roman" w:cs="Times New Roman"/>
          <w:i/>
          <w:iCs/>
          <w:spacing w:val="5"/>
          <w:sz w:val="24"/>
          <w:szCs w:val="24"/>
          <w:lang w:eastAsia="bg-BG"/>
        </w:rPr>
        <w:t>(длъжност или друго качество)</w:t>
      </w:r>
    </w:p>
    <w:p w:rsidR="00B90464" w:rsidRPr="00C259CC" w:rsidRDefault="00B90464" w:rsidP="00C259CC">
      <w:pPr>
        <w:shd w:val="clear" w:color="auto" w:fill="FFFFFF"/>
        <w:spacing w:after="120" w:line="240" w:lineRule="auto"/>
        <w:ind w:left="15"/>
        <w:rPr>
          <w:rFonts w:ascii="Times New Roman" w:hAnsi="Times New Roman" w:cs="Times New Roman"/>
          <w:spacing w:val="2"/>
          <w:sz w:val="24"/>
          <w:szCs w:val="24"/>
          <w:lang w:eastAsia="bg-BG"/>
        </w:rPr>
      </w:pPr>
      <w:r w:rsidRPr="00C259CC">
        <w:rPr>
          <w:rFonts w:ascii="Times New Roman" w:hAnsi="Times New Roman" w:cs="Times New Roman"/>
          <w:spacing w:val="2"/>
          <w:sz w:val="24"/>
          <w:szCs w:val="24"/>
          <w:lang w:eastAsia="bg-BG"/>
        </w:rPr>
        <w:t>с БУЛСТАТ/ЕИК ............................................., регистрирано в .........................................</w:t>
      </w:r>
    </w:p>
    <w:p w:rsidR="00B90464" w:rsidRPr="00C259CC" w:rsidRDefault="00B90464" w:rsidP="00C259CC">
      <w:pPr>
        <w:shd w:val="clear" w:color="auto" w:fill="FFFFFF"/>
        <w:spacing w:after="120" w:line="240" w:lineRule="auto"/>
        <w:ind w:left="15"/>
        <w:rPr>
          <w:rFonts w:ascii="Times New Roman" w:hAnsi="Times New Roman" w:cs="Times New Roman"/>
          <w:spacing w:val="2"/>
          <w:sz w:val="24"/>
          <w:szCs w:val="24"/>
          <w:lang w:eastAsia="bg-BG"/>
        </w:rPr>
      </w:pPr>
      <w:proofErr w:type="spellStart"/>
      <w:r w:rsidRPr="00C259CC">
        <w:rPr>
          <w:rFonts w:ascii="Times New Roman" w:hAnsi="Times New Roman" w:cs="Times New Roman"/>
          <w:spacing w:val="2"/>
          <w:sz w:val="24"/>
          <w:szCs w:val="24"/>
          <w:lang w:eastAsia="bg-BG"/>
        </w:rPr>
        <w:t>сьс</w:t>
      </w:r>
      <w:proofErr w:type="spellEnd"/>
      <w:r w:rsidRPr="00C259CC">
        <w:rPr>
          <w:rFonts w:ascii="Times New Roman" w:hAnsi="Times New Roman" w:cs="Times New Roman"/>
          <w:spacing w:val="2"/>
          <w:sz w:val="24"/>
          <w:szCs w:val="24"/>
          <w:lang w:eastAsia="bg-BG"/>
        </w:rPr>
        <w:t xml:space="preserve"> седалище и адрес на управление: ...................................................................................</w:t>
      </w:r>
    </w:p>
    <w:p w:rsidR="00B90464" w:rsidRPr="00C259CC" w:rsidRDefault="00B90464" w:rsidP="00C259CC">
      <w:pPr>
        <w:shd w:val="clear" w:color="auto" w:fill="FFFFFF"/>
        <w:spacing w:after="120" w:line="240" w:lineRule="auto"/>
        <w:ind w:left="15"/>
        <w:rPr>
          <w:rFonts w:ascii="Times New Roman" w:hAnsi="Times New Roman" w:cs="Times New Roman"/>
          <w:sz w:val="24"/>
          <w:szCs w:val="24"/>
          <w:lang w:eastAsia="bg-BG"/>
        </w:rPr>
      </w:pPr>
      <w:r w:rsidRPr="00C259CC">
        <w:rPr>
          <w:rFonts w:ascii="Times New Roman" w:hAnsi="Times New Roman" w:cs="Times New Roman"/>
          <w:spacing w:val="4"/>
          <w:sz w:val="24"/>
          <w:szCs w:val="24"/>
          <w:lang w:eastAsia="bg-BG"/>
        </w:rPr>
        <w:t xml:space="preserve">Адрес за кореспонденция: </w:t>
      </w:r>
      <w:r w:rsidRPr="00C259CC">
        <w:rPr>
          <w:rFonts w:ascii="Times New Roman" w:hAnsi="Times New Roman" w:cs="Times New Roman"/>
          <w:spacing w:val="1"/>
          <w:sz w:val="24"/>
          <w:szCs w:val="24"/>
          <w:lang w:eastAsia="bg-BG"/>
        </w:rPr>
        <w:t>гр. ..............................</w:t>
      </w:r>
      <w:r w:rsidRPr="00C259CC">
        <w:rPr>
          <w:rFonts w:ascii="Times New Roman" w:hAnsi="Times New Roman" w:cs="Times New Roman"/>
          <w:spacing w:val="-5"/>
          <w:sz w:val="24"/>
          <w:szCs w:val="24"/>
          <w:lang w:eastAsia="bg-BG"/>
        </w:rPr>
        <w:t>, ул. ................................................, № .......</w:t>
      </w:r>
      <w:r w:rsidRPr="00C259CC">
        <w:rPr>
          <w:rFonts w:ascii="Times New Roman" w:hAnsi="Times New Roman" w:cs="Times New Roman"/>
          <w:sz w:val="24"/>
          <w:szCs w:val="24"/>
          <w:lang w:eastAsia="bg-BG"/>
        </w:rPr>
        <w:t>,</w:t>
      </w:r>
    </w:p>
    <w:p w:rsidR="00B90464" w:rsidRPr="00C259CC" w:rsidRDefault="00B90464" w:rsidP="00C259CC">
      <w:pPr>
        <w:shd w:val="clear" w:color="auto" w:fill="FFFFFF"/>
        <w:spacing w:after="120" w:line="240" w:lineRule="auto"/>
        <w:ind w:left="15"/>
        <w:rPr>
          <w:rFonts w:ascii="Times New Roman" w:hAnsi="Times New Roman" w:cs="Times New Roman"/>
          <w:sz w:val="24"/>
          <w:szCs w:val="24"/>
          <w:lang w:eastAsia="bg-BG"/>
        </w:rPr>
      </w:pPr>
      <w:r w:rsidRPr="00C259CC">
        <w:rPr>
          <w:rFonts w:ascii="Times New Roman" w:hAnsi="Times New Roman" w:cs="Times New Roman"/>
          <w:spacing w:val="-10"/>
          <w:sz w:val="24"/>
          <w:szCs w:val="24"/>
          <w:lang w:eastAsia="bg-BG"/>
        </w:rPr>
        <w:t>тел. ..................................................</w:t>
      </w:r>
      <w:r w:rsidRPr="00C259CC">
        <w:rPr>
          <w:rFonts w:ascii="Times New Roman" w:hAnsi="Times New Roman" w:cs="Times New Roman"/>
          <w:sz w:val="24"/>
          <w:szCs w:val="24"/>
          <w:lang w:eastAsia="bg-BG"/>
        </w:rPr>
        <w:t>,</w:t>
      </w:r>
      <w:r w:rsidRPr="00C259CC">
        <w:rPr>
          <w:rFonts w:ascii="Times New Roman" w:hAnsi="Times New Roman" w:cs="Times New Roman"/>
          <w:spacing w:val="-7"/>
          <w:sz w:val="24"/>
          <w:szCs w:val="24"/>
          <w:lang w:eastAsia="bg-BG"/>
        </w:rPr>
        <w:t xml:space="preserve"> факс: </w:t>
      </w:r>
      <w:r w:rsidRPr="00C259CC">
        <w:rPr>
          <w:rFonts w:ascii="Times New Roman" w:hAnsi="Times New Roman" w:cs="Times New Roman"/>
          <w:sz w:val="24"/>
          <w:szCs w:val="24"/>
          <w:lang w:eastAsia="bg-BG"/>
        </w:rPr>
        <w:t>.....................................</w:t>
      </w:r>
      <w:r w:rsidRPr="00C259CC">
        <w:rPr>
          <w:rFonts w:ascii="Times New Roman" w:hAnsi="Times New Roman" w:cs="Times New Roman"/>
          <w:spacing w:val="1"/>
          <w:sz w:val="24"/>
          <w:szCs w:val="24"/>
          <w:lang w:eastAsia="bg-BG"/>
        </w:rPr>
        <w:t xml:space="preserve">, </w:t>
      </w:r>
      <w:proofErr w:type="spellStart"/>
      <w:r w:rsidRPr="00C259CC">
        <w:rPr>
          <w:rFonts w:ascii="Times New Roman" w:hAnsi="Times New Roman" w:cs="Times New Roman"/>
          <w:spacing w:val="1"/>
          <w:sz w:val="24"/>
          <w:szCs w:val="24"/>
          <w:lang w:eastAsia="bg-BG"/>
        </w:rPr>
        <w:t>е-mail</w:t>
      </w:r>
      <w:proofErr w:type="spellEnd"/>
      <w:r w:rsidRPr="00C259CC">
        <w:rPr>
          <w:rFonts w:ascii="Times New Roman" w:hAnsi="Times New Roman" w:cs="Times New Roman"/>
          <w:spacing w:val="1"/>
          <w:sz w:val="24"/>
          <w:szCs w:val="24"/>
          <w:lang w:eastAsia="bg-BG"/>
        </w:rPr>
        <w:t>: ......................................</w:t>
      </w:r>
    </w:p>
    <w:p w:rsidR="00B90464" w:rsidRPr="00C259CC" w:rsidRDefault="00B90464" w:rsidP="00C259CC">
      <w:pPr>
        <w:spacing w:after="120" w:line="240" w:lineRule="auto"/>
        <w:jc w:val="center"/>
        <w:rPr>
          <w:rFonts w:ascii="Times New Roman" w:hAnsi="Times New Roman" w:cs="Times New Roman"/>
          <w:sz w:val="24"/>
          <w:szCs w:val="24"/>
          <w:lang w:val="ru-RU"/>
        </w:rPr>
      </w:pPr>
      <w:r w:rsidRPr="00C259CC">
        <w:rPr>
          <w:rFonts w:ascii="Times New Roman" w:hAnsi="Times New Roman" w:cs="Times New Roman"/>
          <w:sz w:val="24"/>
          <w:szCs w:val="24"/>
          <w:lang w:val="ru-RU"/>
        </w:rPr>
        <w:t xml:space="preserve">за изпълнение на обществена </w:t>
      </w:r>
      <w:r w:rsidRPr="00C259CC">
        <w:rPr>
          <w:rFonts w:ascii="Times New Roman" w:hAnsi="Times New Roman" w:cs="Times New Roman"/>
          <w:sz w:val="24"/>
          <w:szCs w:val="24"/>
        </w:rPr>
        <w:t>поръчка</w:t>
      </w:r>
      <w:r w:rsidRPr="00C259CC">
        <w:rPr>
          <w:rFonts w:ascii="Times New Roman" w:hAnsi="Times New Roman" w:cs="Times New Roman"/>
          <w:sz w:val="24"/>
          <w:szCs w:val="24"/>
          <w:lang w:val="ru-RU"/>
        </w:rPr>
        <w:t xml:space="preserve"> с предмет</w:t>
      </w:r>
      <w:r w:rsidRPr="00C259CC">
        <w:rPr>
          <w:rFonts w:ascii="Times New Roman" w:hAnsi="Times New Roman" w:cs="Times New Roman"/>
          <w:sz w:val="24"/>
          <w:szCs w:val="24"/>
        </w:rPr>
        <w:t>:</w:t>
      </w:r>
    </w:p>
    <w:p w:rsidR="00362266" w:rsidRPr="00C259CC" w:rsidRDefault="00362266" w:rsidP="00C259CC">
      <w:pPr>
        <w:spacing w:after="120" w:line="240" w:lineRule="auto"/>
        <w:jc w:val="center"/>
        <w:rPr>
          <w:rFonts w:ascii="Times New Roman" w:hAnsi="Times New Roman" w:cs="Times New Roman"/>
          <w:sz w:val="24"/>
          <w:szCs w:val="24"/>
          <w:u w:val="single"/>
        </w:rPr>
      </w:pPr>
      <w:r w:rsidRPr="00C259CC">
        <w:rPr>
          <w:rFonts w:ascii="Times New Roman" w:hAnsi="Times New Roman" w:cs="Times New Roman"/>
          <w:b/>
          <w:sz w:val="24"/>
          <w:szCs w:val="24"/>
        </w:rPr>
        <w:t>„</w:t>
      </w:r>
      <w:r w:rsidR="00D277F8" w:rsidRPr="00C259CC">
        <w:rPr>
          <w:rFonts w:ascii="Times New Roman" w:hAnsi="Times New Roman" w:cs="Times New Roman"/>
          <w:b/>
          <w:bCs/>
          <w:sz w:val="24"/>
          <w:szCs w:val="24"/>
        </w:rPr>
        <w:t xml:space="preserve">Доставка на електрическа енергия и координатор на балансираща група за: </w:t>
      </w:r>
      <w:r w:rsidR="001836F7" w:rsidRPr="00C259CC">
        <w:rPr>
          <w:rFonts w:ascii="Times New Roman" w:hAnsi="Times New Roman" w:cs="Times New Roman"/>
          <w:b/>
          <w:bCs/>
          <w:sz w:val="24"/>
          <w:szCs w:val="24"/>
        </w:rPr>
        <w:t xml:space="preserve">10 обекта, управлявани от </w:t>
      </w:r>
      <w:r w:rsidR="00714C51" w:rsidRPr="00714C51">
        <w:rPr>
          <w:rFonts w:ascii="Times New Roman" w:hAnsi="Times New Roman" w:cs="Times New Roman"/>
          <w:b/>
          <w:bCs/>
          <w:sz w:val="24"/>
          <w:szCs w:val="24"/>
        </w:rPr>
        <w:t>Регионален исторически музей</w:t>
      </w:r>
      <w:r w:rsidR="00714C51">
        <w:rPr>
          <w:rFonts w:ascii="Times New Roman" w:hAnsi="Times New Roman" w:cs="Times New Roman"/>
          <w:b/>
          <w:bCs/>
          <w:sz w:val="24"/>
          <w:szCs w:val="24"/>
        </w:rPr>
        <w:t xml:space="preserve"> </w:t>
      </w:r>
      <w:r w:rsidR="00714C51" w:rsidRPr="00714C51">
        <w:rPr>
          <w:rFonts w:ascii="Times New Roman" w:hAnsi="Times New Roman" w:cs="Times New Roman"/>
          <w:b/>
          <w:bCs/>
          <w:sz w:val="24"/>
          <w:szCs w:val="24"/>
        </w:rPr>
        <w:t>-София</w:t>
      </w:r>
      <w:r w:rsidR="001836F7" w:rsidRPr="00C259CC">
        <w:rPr>
          <w:rFonts w:ascii="Times New Roman" w:hAnsi="Times New Roman" w:cs="Times New Roman"/>
          <w:b/>
          <w:bCs/>
          <w:sz w:val="24"/>
          <w:szCs w:val="24"/>
          <w:lang w:val="en-US"/>
        </w:rPr>
        <w:t>,</w:t>
      </w:r>
      <w:r w:rsidR="001836F7" w:rsidRPr="00C259CC">
        <w:rPr>
          <w:rFonts w:ascii="Times New Roman" w:hAnsi="Times New Roman" w:cs="Times New Roman"/>
          <w:b/>
          <w:bCs/>
          <w:sz w:val="24"/>
          <w:szCs w:val="24"/>
        </w:rPr>
        <w:t xml:space="preserve"> Дом на културата „Средец“</w:t>
      </w:r>
      <w:r w:rsidR="001836F7" w:rsidRPr="00C259CC">
        <w:rPr>
          <w:rFonts w:ascii="Times New Roman" w:hAnsi="Times New Roman" w:cs="Times New Roman"/>
          <w:b/>
          <w:bCs/>
          <w:sz w:val="24"/>
          <w:szCs w:val="24"/>
          <w:lang w:val="en-US"/>
        </w:rPr>
        <w:t>,</w:t>
      </w:r>
      <w:r w:rsidR="001836F7" w:rsidRPr="00C259CC">
        <w:rPr>
          <w:rFonts w:ascii="Times New Roman" w:hAnsi="Times New Roman" w:cs="Times New Roman"/>
          <w:b/>
          <w:bCs/>
          <w:sz w:val="24"/>
          <w:szCs w:val="24"/>
        </w:rPr>
        <w:t xml:space="preserve"> Дом на културата „Искър“</w:t>
      </w:r>
      <w:r w:rsidR="001836F7" w:rsidRPr="00C259CC">
        <w:rPr>
          <w:rFonts w:ascii="Times New Roman" w:hAnsi="Times New Roman" w:cs="Times New Roman"/>
          <w:b/>
          <w:bCs/>
          <w:sz w:val="24"/>
          <w:szCs w:val="24"/>
          <w:lang w:val="en-US"/>
        </w:rPr>
        <w:t>,</w:t>
      </w:r>
      <w:r w:rsidR="001836F7" w:rsidRPr="00C259CC">
        <w:rPr>
          <w:rFonts w:ascii="Times New Roman" w:hAnsi="Times New Roman" w:cs="Times New Roman"/>
          <w:b/>
          <w:bCs/>
          <w:sz w:val="24"/>
          <w:szCs w:val="24"/>
        </w:rPr>
        <w:t xml:space="preserve"> Столична библиотека и Общински културен институт Софийска градска художествена галерия, филиал галерия „Васка </w:t>
      </w:r>
      <w:proofErr w:type="spellStart"/>
      <w:r w:rsidR="001836F7" w:rsidRPr="00C259CC">
        <w:rPr>
          <w:rFonts w:ascii="Times New Roman" w:hAnsi="Times New Roman" w:cs="Times New Roman"/>
          <w:b/>
          <w:bCs/>
          <w:sz w:val="24"/>
          <w:szCs w:val="24"/>
        </w:rPr>
        <w:t>Емануилова</w:t>
      </w:r>
      <w:proofErr w:type="spellEnd"/>
      <w:r w:rsidR="001836F7" w:rsidRPr="00C259CC">
        <w:rPr>
          <w:rFonts w:ascii="Times New Roman" w:hAnsi="Times New Roman" w:cs="Times New Roman"/>
          <w:b/>
          <w:bCs/>
          <w:sz w:val="24"/>
          <w:szCs w:val="24"/>
        </w:rPr>
        <w:t>“ и галерия „Дечко Узунов“, театър „София“, Малък градски театър „Зад канала“ и „Столичен куклен театър“</w:t>
      </w:r>
      <w:r w:rsidR="00D277F8" w:rsidRPr="00C259CC">
        <w:rPr>
          <w:rFonts w:ascii="Times New Roman" w:hAnsi="Times New Roman" w:cs="Times New Roman"/>
          <w:b/>
          <w:bCs/>
          <w:sz w:val="24"/>
          <w:szCs w:val="24"/>
        </w:rPr>
        <w:t>, присъединени на ниво ниско напрежение.</w:t>
      </w:r>
      <w:r w:rsidRPr="00C259CC">
        <w:rPr>
          <w:rFonts w:ascii="Times New Roman" w:hAnsi="Times New Roman" w:cs="Times New Roman"/>
          <w:b/>
          <w:sz w:val="24"/>
          <w:szCs w:val="24"/>
        </w:rPr>
        <w:t>”</w:t>
      </w:r>
    </w:p>
    <w:p w:rsidR="00B90464" w:rsidRPr="00C259CC" w:rsidRDefault="00B90464" w:rsidP="00C259CC">
      <w:pPr>
        <w:spacing w:after="120" w:line="240" w:lineRule="auto"/>
        <w:ind w:firstLine="720"/>
        <w:jc w:val="both"/>
        <w:rPr>
          <w:rFonts w:ascii="Times New Roman" w:hAnsi="Times New Roman" w:cs="Times New Roman"/>
          <w:sz w:val="24"/>
          <w:szCs w:val="24"/>
          <w:lang w:val="ru-RU"/>
        </w:rPr>
      </w:pPr>
    </w:p>
    <w:p w:rsidR="00B90464" w:rsidRPr="00C259CC" w:rsidRDefault="00B90464" w:rsidP="00D6566B">
      <w:pPr>
        <w:pStyle w:val="Style4"/>
        <w:widowControl/>
        <w:numPr>
          <w:ilvl w:val="0"/>
          <w:numId w:val="12"/>
        </w:numPr>
        <w:spacing w:after="120"/>
        <w:ind w:left="0" w:firstLine="360"/>
        <w:jc w:val="both"/>
        <w:rPr>
          <w:rFonts w:ascii="Times New Roman" w:hAnsi="Times New Roman" w:cs="Times New Roman"/>
          <w:b/>
          <w:i/>
        </w:rPr>
      </w:pPr>
      <w:r w:rsidRPr="00C259CC">
        <w:rPr>
          <w:rFonts w:ascii="Times New Roman" w:hAnsi="Times New Roman"/>
        </w:rPr>
        <w:t xml:space="preserve">След като проучихме документацията за участие, с настоящата техническа оферта правим следното обвързващо предложение за </w:t>
      </w:r>
      <w:r w:rsidR="00362266" w:rsidRPr="00C259CC">
        <w:rPr>
          <w:rFonts w:ascii="Times New Roman" w:hAnsi="Times New Roman"/>
        </w:rPr>
        <w:t>доставка на електрическа енергия.</w:t>
      </w:r>
    </w:p>
    <w:p w:rsidR="00362266" w:rsidRPr="00C259CC" w:rsidRDefault="00362266" w:rsidP="00C259CC">
      <w:pPr>
        <w:pStyle w:val="Style4"/>
        <w:widowControl/>
        <w:spacing w:after="120"/>
        <w:ind w:left="360"/>
        <w:jc w:val="both"/>
        <w:rPr>
          <w:rFonts w:ascii="Times New Roman" w:hAnsi="Times New Roman" w:cs="Times New Roman"/>
          <w:b/>
          <w:i/>
        </w:rPr>
      </w:pPr>
      <w:r w:rsidRPr="00C259CC">
        <w:rPr>
          <w:rFonts w:ascii="Times New Roman" w:hAnsi="Times New Roman"/>
        </w:rPr>
        <w:t>………………………………………………………………………………………………………………………………………………………………………………………………</w:t>
      </w:r>
    </w:p>
    <w:p w:rsidR="00482F83" w:rsidRPr="00C259CC" w:rsidRDefault="00482F83" w:rsidP="00D6566B">
      <w:pPr>
        <w:pStyle w:val="Style4"/>
        <w:widowControl/>
        <w:numPr>
          <w:ilvl w:val="0"/>
          <w:numId w:val="12"/>
        </w:numPr>
        <w:spacing w:after="120"/>
        <w:ind w:left="0" w:firstLine="360"/>
        <w:jc w:val="both"/>
        <w:rPr>
          <w:rFonts w:ascii="Times New Roman" w:hAnsi="Times New Roman"/>
        </w:rPr>
      </w:pPr>
      <w:r w:rsidRPr="00C259CC">
        <w:rPr>
          <w:rFonts w:ascii="Times New Roman" w:hAnsi="Times New Roman"/>
        </w:rPr>
        <w:t>Ще изпълним предмета на поръчката, съобразно изискванията на ВЪЗЛОЖИТЕЛЯ и</w:t>
      </w:r>
      <w:r w:rsidR="007A53B1" w:rsidRPr="00C259CC">
        <w:rPr>
          <w:rFonts w:ascii="Times New Roman" w:hAnsi="Times New Roman"/>
        </w:rPr>
        <w:t xml:space="preserve"> при спазване на изискванията на всички действащи към настоящия момент закони, правилници и нормативи, касаещи изпълнението на доставки от такъв характер </w:t>
      </w:r>
      <w:r w:rsidRPr="00C259CC">
        <w:rPr>
          <w:rFonts w:ascii="Times New Roman" w:hAnsi="Times New Roman"/>
        </w:rPr>
        <w:t>в съответствие с приложимото законодателство</w:t>
      </w:r>
      <w:r w:rsidR="00194A0D" w:rsidRPr="00C259CC">
        <w:rPr>
          <w:rFonts w:ascii="Times New Roman" w:hAnsi="Times New Roman"/>
          <w:lang w:val="en-US"/>
        </w:rPr>
        <w:t xml:space="preserve"> </w:t>
      </w:r>
      <w:r w:rsidR="00194A0D" w:rsidRPr="00C259CC">
        <w:rPr>
          <w:rFonts w:ascii="Times New Roman" w:hAnsi="Times New Roman"/>
        </w:rPr>
        <w:t>на Република България</w:t>
      </w:r>
      <w:r w:rsidRPr="00C259CC">
        <w:rPr>
          <w:rFonts w:ascii="Times New Roman" w:hAnsi="Times New Roman"/>
        </w:rPr>
        <w:t>;</w:t>
      </w:r>
    </w:p>
    <w:p w:rsidR="00482F83" w:rsidRPr="00C259CC" w:rsidRDefault="00482F83" w:rsidP="00D6566B">
      <w:pPr>
        <w:pStyle w:val="Style4"/>
        <w:widowControl/>
        <w:numPr>
          <w:ilvl w:val="0"/>
          <w:numId w:val="12"/>
        </w:numPr>
        <w:spacing w:after="120"/>
        <w:ind w:left="0" w:firstLine="360"/>
        <w:jc w:val="both"/>
        <w:rPr>
          <w:rFonts w:ascii="Times New Roman" w:hAnsi="Times New Roman"/>
        </w:rPr>
      </w:pPr>
      <w:r w:rsidRPr="00C259CC">
        <w:rPr>
          <w:rFonts w:ascii="Times New Roman" w:hAnsi="Times New Roman"/>
        </w:rPr>
        <w:t>Ще регистрираме безплатно ВЪЗЛОЖИТЕЛЯ като участник на свободния пазар на електрическа енергия по смисъла на Закона за енергетиката /ЗЕ/, Правилата за търговия с електрическа енергия /ПТЕЕ/ ;</w:t>
      </w:r>
    </w:p>
    <w:p w:rsidR="00482F83" w:rsidRPr="00C259CC" w:rsidRDefault="00482F83" w:rsidP="00D6566B">
      <w:pPr>
        <w:pStyle w:val="Style4"/>
        <w:widowControl/>
        <w:numPr>
          <w:ilvl w:val="0"/>
          <w:numId w:val="12"/>
        </w:numPr>
        <w:spacing w:after="120"/>
        <w:ind w:left="0" w:firstLine="360"/>
        <w:jc w:val="both"/>
        <w:rPr>
          <w:rFonts w:ascii="Times New Roman" w:hAnsi="Times New Roman"/>
        </w:rPr>
      </w:pPr>
      <w:r w:rsidRPr="00C259CC">
        <w:rPr>
          <w:rFonts w:ascii="Times New Roman" w:hAnsi="Times New Roman"/>
        </w:rPr>
        <w:t xml:space="preserve"> Ще включим ВЪЗЛОЖИТЕЛЯ в стандартна балансираща </w:t>
      </w:r>
      <w:r w:rsidR="00194A0D" w:rsidRPr="00C259CC">
        <w:rPr>
          <w:rFonts w:ascii="Times New Roman" w:hAnsi="Times New Roman"/>
        </w:rPr>
        <w:t xml:space="preserve">група </w:t>
      </w:r>
      <w:r w:rsidRPr="00C259CC">
        <w:rPr>
          <w:rFonts w:ascii="Times New Roman" w:hAnsi="Times New Roman"/>
        </w:rPr>
        <w:t xml:space="preserve">за срок от </w:t>
      </w:r>
      <w:r w:rsidR="00C31958" w:rsidRPr="00C259CC">
        <w:rPr>
          <w:rFonts w:ascii="Times New Roman" w:hAnsi="Times New Roman"/>
        </w:rPr>
        <w:t>12</w:t>
      </w:r>
      <w:r w:rsidRPr="00C259CC">
        <w:rPr>
          <w:rFonts w:ascii="Times New Roman" w:hAnsi="Times New Roman"/>
        </w:rPr>
        <w:t>/два</w:t>
      </w:r>
      <w:r w:rsidR="00C31958" w:rsidRPr="00C259CC">
        <w:rPr>
          <w:rFonts w:ascii="Times New Roman" w:hAnsi="Times New Roman"/>
        </w:rPr>
        <w:t>надесет</w:t>
      </w:r>
      <w:r w:rsidRPr="00C259CC">
        <w:rPr>
          <w:rFonts w:ascii="Times New Roman" w:hAnsi="Times New Roman"/>
        </w:rPr>
        <w:t xml:space="preserve">/ месеца, считано от датата на регистриране на първия </w:t>
      </w:r>
      <w:proofErr w:type="spellStart"/>
      <w:r w:rsidRPr="00C259CC">
        <w:rPr>
          <w:rFonts w:ascii="Times New Roman" w:hAnsi="Times New Roman"/>
        </w:rPr>
        <w:t>товаров</w:t>
      </w:r>
      <w:proofErr w:type="spellEnd"/>
      <w:r w:rsidRPr="00C259CC">
        <w:rPr>
          <w:rFonts w:ascii="Times New Roman" w:hAnsi="Times New Roman"/>
        </w:rPr>
        <w:t xml:space="preserve"> график на ВЪЗЛОЖИТЕЛЯ в Енергийн</w:t>
      </w:r>
      <w:r w:rsidR="00C31958" w:rsidRPr="00C259CC">
        <w:rPr>
          <w:rFonts w:ascii="Times New Roman" w:hAnsi="Times New Roman"/>
        </w:rPr>
        <w:t>ия системен оператор /ЕСО/ЕАД;</w:t>
      </w:r>
    </w:p>
    <w:p w:rsidR="007A53B1" w:rsidRPr="00C259CC" w:rsidRDefault="007A53B1" w:rsidP="00D6566B">
      <w:pPr>
        <w:pStyle w:val="Style4"/>
        <w:widowControl/>
        <w:numPr>
          <w:ilvl w:val="0"/>
          <w:numId w:val="12"/>
        </w:numPr>
        <w:spacing w:after="120"/>
        <w:ind w:left="0" w:firstLine="360"/>
        <w:jc w:val="both"/>
        <w:rPr>
          <w:rFonts w:ascii="Times New Roman" w:hAnsi="Times New Roman"/>
        </w:rPr>
      </w:pPr>
      <w:r w:rsidRPr="00C259CC">
        <w:rPr>
          <w:rFonts w:ascii="Times New Roman" w:hAnsi="Times New Roman"/>
        </w:rPr>
        <w:t>При изпълнение на поръчката ще извършваме всички дейности</w:t>
      </w:r>
      <w:r w:rsidR="00452B46">
        <w:rPr>
          <w:rFonts w:ascii="Times New Roman" w:hAnsi="Times New Roman"/>
        </w:rPr>
        <w:t xml:space="preserve"> свързани с прогнозиране и балансиране като</w:t>
      </w:r>
      <w:r w:rsidRPr="00C259CC">
        <w:rPr>
          <w:rFonts w:ascii="Times New Roman" w:hAnsi="Times New Roman"/>
        </w:rPr>
        <w:t xml:space="preserve"> „координатор на балансираща група“.</w:t>
      </w:r>
    </w:p>
    <w:p w:rsidR="007A53B1" w:rsidRPr="00C259CC" w:rsidRDefault="007A53B1" w:rsidP="00D6566B">
      <w:pPr>
        <w:pStyle w:val="Style4"/>
        <w:widowControl/>
        <w:numPr>
          <w:ilvl w:val="0"/>
          <w:numId w:val="12"/>
        </w:numPr>
        <w:spacing w:after="120"/>
        <w:ind w:left="0" w:firstLine="360"/>
        <w:jc w:val="both"/>
        <w:rPr>
          <w:rFonts w:ascii="Times New Roman" w:hAnsi="Times New Roman"/>
        </w:rPr>
      </w:pPr>
      <w:r w:rsidRPr="00C259CC">
        <w:rPr>
          <w:rFonts w:ascii="Times New Roman" w:hAnsi="Times New Roman"/>
        </w:rPr>
        <w:t xml:space="preserve">Ще доставим цялото количество електроенергия - </w:t>
      </w:r>
      <w:r w:rsidRPr="00C259CC">
        <w:rPr>
          <w:rFonts w:ascii="Times New Roman" w:hAnsi="Times New Roman" w:cs="Times New Roman"/>
        </w:rPr>
        <w:t>ниско напрежение</w:t>
      </w:r>
      <w:r w:rsidRPr="00C259CC">
        <w:rPr>
          <w:rFonts w:ascii="Times New Roman" w:hAnsi="Times New Roman"/>
        </w:rPr>
        <w:t xml:space="preserve"> в необходимите срокове и с необходимото качество;</w:t>
      </w:r>
    </w:p>
    <w:p w:rsidR="007A53B1" w:rsidRPr="00C259CC" w:rsidRDefault="007A53B1" w:rsidP="00D6566B">
      <w:pPr>
        <w:pStyle w:val="Style4"/>
        <w:widowControl/>
        <w:numPr>
          <w:ilvl w:val="0"/>
          <w:numId w:val="12"/>
        </w:numPr>
        <w:spacing w:after="120"/>
        <w:ind w:left="0" w:firstLine="360"/>
        <w:jc w:val="both"/>
        <w:rPr>
          <w:rFonts w:ascii="Times New Roman" w:hAnsi="Times New Roman"/>
        </w:rPr>
      </w:pPr>
      <w:r w:rsidRPr="00C259CC">
        <w:rPr>
          <w:rFonts w:ascii="Times New Roman" w:hAnsi="Times New Roman"/>
        </w:rPr>
        <w:t>Качеството на доставената електрическа енергия ще отговаря минимум на показателите за качество на електроенергията, на досегашният доставчик.</w:t>
      </w:r>
    </w:p>
    <w:p w:rsidR="00482F83" w:rsidRPr="00C259CC" w:rsidRDefault="00482F83" w:rsidP="00D6566B">
      <w:pPr>
        <w:pStyle w:val="Style4"/>
        <w:widowControl/>
        <w:numPr>
          <w:ilvl w:val="0"/>
          <w:numId w:val="12"/>
        </w:numPr>
        <w:spacing w:after="120"/>
        <w:ind w:left="0" w:firstLine="360"/>
        <w:jc w:val="both"/>
        <w:rPr>
          <w:rFonts w:ascii="Times New Roman" w:hAnsi="Times New Roman"/>
        </w:rPr>
      </w:pPr>
      <w:r w:rsidRPr="00C259CC">
        <w:rPr>
          <w:rFonts w:ascii="Times New Roman" w:hAnsi="Times New Roman"/>
        </w:rPr>
        <w:lastRenderedPageBreak/>
        <w:t>При изпълнение на поръчката ще осигурим на ВЪЗЛОЖИТЕЛЯ услуга по прогнозиране на потреблениет</w:t>
      </w:r>
      <w:r w:rsidR="007A53B1" w:rsidRPr="00C259CC">
        <w:rPr>
          <w:rFonts w:ascii="Times New Roman" w:hAnsi="Times New Roman"/>
        </w:rPr>
        <w:t>о и отговорност за балансиране;</w:t>
      </w:r>
    </w:p>
    <w:p w:rsidR="00482F83" w:rsidRPr="00C259CC" w:rsidRDefault="00482F83" w:rsidP="00D6566B">
      <w:pPr>
        <w:pStyle w:val="Style4"/>
        <w:widowControl/>
        <w:numPr>
          <w:ilvl w:val="0"/>
          <w:numId w:val="12"/>
        </w:numPr>
        <w:spacing w:after="120"/>
        <w:ind w:left="0" w:firstLine="360"/>
        <w:jc w:val="both"/>
        <w:rPr>
          <w:rFonts w:ascii="Times New Roman" w:hAnsi="Times New Roman"/>
        </w:rPr>
      </w:pPr>
      <w:r w:rsidRPr="00C259CC">
        <w:rPr>
          <w:rFonts w:ascii="Times New Roman" w:hAnsi="Times New Roman"/>
        </w:rPr>
        <w:t>При изпълнение на поръчката ще доставяме цялото количество електроенергия в необходимите срокове и с необходимото качество;</w:t>
      </w:r>
    </w:p>
    <w:p w:rsidR="007A53B1" w:rsidRPr="00C259CC" w:rsidRDefault="00482F83" w:rsidP="00D6566B">
      <w:pPr>
        <w:pStyle w:val="Style4"/>
        <w:widowControl/>
        <w:numPr>
          <w:ilvl w:val="0"/>
          <w:numId w:val="12"/>
        </w:numPr>
        <w:spacing w:after="120"/>
        <w:ind w:left="0" w:firstLine="360"/>
        <w:jc w:val="both"/>
        <w:rPr>
          <w:rFonts w:ascii="Times New Roman" w:hAnsi="Times New Roman"/>
        </w:rPr>
      </w:pPr>
      <w:r w:rsidRPr="00C259CC">
        <w:rPr>
          <w:rFonts w:ascii="Times New Roman" w:hAnsi="Times New Roman"/>
        </w:rPr>
        <w:t>При изпълнение на поръчката ще отговаряме за администрирането на часовите графици за потребление на ВЪЗЛОЖИТЕЛЯ и обмена на информация;</w:t>
      </w:r>
    </w:p>
    <w:p w:rsidR="006A50F9" w:rsidRPr="00C259CC" w:rsidRDefault="006A50F9" w:rsidP="00D6566B">
      <w:pPr>
        <w:pStyle w:val="Style4"/>
        <w:widowControl/>
        <w:numPr>
          <w:ilvl w:val="0"/>
          <w:numId w:val="12"/>
        </w:numPr>
        <w:spacing w:after="120"/>
        <w:ind w:left="0" w:firstLine="360"/>
        <w:jc w:val="both"/>
        <w:rPr>
          <w:rFonts w:ascii="Times New Roman" w:hAnsi="Times New Roman"/>
        </w:rPr>
      </w:pPr>
      <w:r w:rsidRPr="00C259CC">
        <w:rPr>
          <w:rFonts w:ascii="Times New Roman" w:hAnsi="Times New Roman"/>
        </w:rPr>
        <w:t xml:space="preserve">Изготвяне и подаване на почасови </w:t>
      </w:r>
      <w:proofErr w:type="spellStart"/>
      <w:r w:rsidRPr="00C259CC">
        <w:rPr>
          <w:rFonts w:ascii="Times New Roman" w:hAnsi="Times New Roman"/>
        </w:rPr>
        <w:t>товарови</w:t>
      </w:r>
      <w:proofErr w:type="spellEnd"/>
      <w:r w:rsidRPr="00C259CC">
        <w:rPr>
          <w:rFonts w:ascii="Times New Roman" w:hAnsi="Times New Roman"/>
        </w:rPr>
        <w:t xml:space="preserve"> графици от името на клиента, като рисковете свързани с прогнозирането и небалансите остават за сметка на изпълнителя;</w:t>
      </w:r>
    </w:p>
    <w:p w:rsidR="006A50F9" w:rsidRPr="00C259CC" w:rsidRDefault="007A53B1" w:rsidP="00D6566B">
      <w:pPr>
        <w:pStyle w:val="Style4"/>
        <w:widowControl/>
        <w:numPr>
          <w:ilvl w:val="0"/>
          <w:numId w:val="12"/>
        </w:numPr>
        <w:spacing w:after="120"/>
        <w:ind w:left="0" w:firstLine="360"/>
        <w:jc w:val="both"/>
        <w:rPr>
          <w:rFonts w:ascii="Times New Roman" w:hAnsi="Times New Roman"/>
        </w:rPr>
      </w:pPr>
      <w:r w:rsidRPr="00C259CC">
        <w:rPr>
          <w:rFonts w:ascii="Times New Roman" w:hAnsi="Times New Roman"/>
        </w:rPr>
        <w:t>Други по преценка на участника ................................................................................</w:t>
      </w:r>
    </w:p>
    <w:p w:rsidR="00394FE6" w:rsidRPr="00C259CC" w:rsidRDefault="00394FE6" w:rsidP="00C259CC">
      <w:pPr>
        <w:pStyle w:val="BodyText"/>
        <w:spacing w:after="120"/>
        <w:jc w:val="both"/>
        <w:rPr>
          <w:spacing w:val="4"/>
          <w:sz w:val="24"/>
          <w:szCs w:val="24"/>
        </w:rPr>
      </w:pPr>
    </w:p>
    <w:p w:rsidR="00394FE6" w:rsidRPr="00C259CC" w:rsidRDefault="00394FE6" w:rsidP="00C259CC">
      <w:pPr>
        <w:pStyle w:val="BodyText"/>
        <w:spacing w:after="120"/>
        <w:jc w:val="both"/>
        <w:rPr>
          <w:spacing w:val="4"/>
          <w:sz w:val="24"/>
          <w:szCs w:val="24"/>
        </w:rPr>
      </w:pPr>
      <w:r w:rsidRPr="00C259CC">
        <w:rPr>
          <w:spacing w:val="4"/>
          <w:sz w:val="24"/>
          <w:szCs w:val="24"/>
        </w:rPr>
        <w:t>Гарантираме,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 и техническото ни предложение, ще го спазвам и изпълнявам в цялост.</w:t>
      </w:r>
    </w:p>
    <w:p w:rsidR="00394FE6" w:rsidRPr="00C259CC" w:rsidRDefault="00394FE6" w:rsidP="00C259CC">
      <w:pPr>
        <w:pStyle w:val="Style4"/>
        <w:widowControl/>
        <w:spacing w:after="120"/>
        <w:jc w:val="both"/>
        <w:rPr>
          <w:rFonts w:ascii="Times New Roman" w:hAnsi="Times New Roman"/>
        </w:rPr>
      </w:pPr>
    </w:p>
    <w:p w:rsidR="00F07CBD" w:rsidRPr="00C259CC" w:rsidRDefault="00F07CBD" w:rsidP="00C259CC">
      <w:pPr>
        <w:shd w:val="clear" w:color="auto" w:fill="FFFFFF"/>
        <w:tabs>
          <w:tab w:val="left" w:leader="dot" w:pos="0"/>
        </w:tabs>
        <w:spacing w:after="120" w:line="240" w:lineRule="auto"/>
        <w:rPr>
          <w:rFonts w:ascii="Times New Roman" w:hAnsi="Times New Roman" w:cs="Times New Roman"/>
          <w:b/>
          <w:sz w:val="24"/>
          <w:szCs w:val="24"/>
        </w:rPr>
      </w:pPr>
      <w:r w:rsidRPr="00C259CC">
        <w:rPr>
          <w:rFonts w:ascii="Times New Roman" w:hAnsi="Times New Roman" w:cs="Times New Roman"/>
          <w:sz w:val="24"/>
          <w:szCs w:val="24"/>
        </w:rPr>
        <w:t>Дата:</w:t>
      </w:r>
      <w:r w:rsidRPr="00C259CC">
        <w:rPr>
          <w:rFonts w:ascii="Times New Roman" w:hAnsi="Times New Roman" w:cs="Times New Roman"/>
          <w:b/>
          <w:sz w:val="24"/>
          <w:szCs w:val="24"/>
        </w:rPr>
        <w:t xml:space="preserve"> </w:t>
      </w:r>
      <w:r w:rsidRPr="00C259CC">
        <w:rPr>
          <w:rFonts w:ascii="Times New Roman" w:hAnsi="Times New Roman" w:cs="Times New Roman"/>
          <w:b/>
          <w:sz w:val="24"/>
          <w:szCs w:val="24"/>
        </w:rPr>
        <w:tab/>
      </w:r>
      <w:r w:rsidRPr="00C259CC">
        <w:rPr>
          <w:rFonts w:ascii="Times New Roman" w:hAnsi="Times New Roman" w:cs="Times New Roman"/>
          <w:b/>
          <w:sz w:val="24"/>
          <w:szCs w:val="24"/>
        </w:rPr>
        <w:tab/>
      </w:r>
      <w:r w:rsidRPr="00C259CC">
        <w:rPr>
          <w:rFonts w:ascii="Times New Roman" w:hAnsi="Times New Roman" w:cs="Times New Roman"/>
          <w:b/>
          <w:sz w:val="24"/>
          <w:szCs w:val="24"/>
        </w:rPr>
        <w:tab/>
      </w:r>
      <w:r w:rsidRPr="00C259CC">
        <w:rPr>
          <w:rFonts w:ascii="Times New Roman" w:hAnsi="Times New Roman" w:cs="Times New Roman"/>
          <w:b/>
          <w:sz w:val="24"/>
          <w:szCs w:val="24"/>
        </w:rPr>
        <w:tab/>
      </w:r>
      <w:r w:rsidRPr="00C259CC">
        <w:rPr>
          <w:rFonts w:ascii="Times New Roman" w:hAnsi="Times New Roman" w:cs="Times New Roman"/>
          <w:b/>
          <w:sz w:val="24"/>
          <w:szCs w:val="24"/>
        </w:rPr>
        <w:tab/>
      </w:r>
      <w:r w:rsidRPr="00C259CC">
        <w:rPr>
          <w:rFonts w:ascii="Times New Roman" w:hAnsi="Times New Roman" w:cs="Times New Roman"/>
          <w:b/>
          <w:sz w:val="24"/>
          <w:szCs w:val="24"/>
        </w:rPr>
        <w:tab/>
      </w:r>
      <w:r w:rsidRPr="00C259CC">
        <w:rPr>
          <w:rFonts w:ascii="Times New Roman" w:hAnsi="Times New Roman" w:cs="Times New Roman"/>
          <w:b/>
          <w:sz w:val="24"/>
          <w:szCs w:val="24"/>
        </w:rPr>
        <w:tab/>
      </w:r>
      <w:r w:rsidRPr="00C259CC">
        <w:rPr>
          <w:rFonts w:ascii="Times New Roman" w:hAnsi="Times New Roman" w:cs="Times New Roman"/>
          <w:b/>
          <w:sz w:val="24"/>
          <w:szCs w:val="24"/>
        </w:rPr>
        <w:tab/>
      </w:r>
      <w:r w:rsidRPr="00C259CC">
        <w:rPr>
          <w:rFonts w:ascii="Times New Roman" w:hAnsi="Times New Roman" w:cs="Times New Roman"/>
          <w:b/>
          <w:sz w:val="24"/>
          <w:szCs w:val="24"/>
        </w:rPr>
        <w:tab/>
      </w:r>
      <w:r w:rsidRPr="00C259CC">
        <w:rPr>
          <w:rFonts w:ascii="Times New Roman" w:hAnsi="Times New Roman" w:cs="Times New Roman"/>
          <w:sz w:val="24"/>
          <w:szCs w:val="24"/>
        </w:rPr>
        <w:t>Декларатор:</w:t>
      </w:r>
    </w:p>
    <w:p w:rsidR="00F07CBD" w:rsidRPr="00F42F32" w:rsidRDefault="00F07CBD" w:rsidP="00C259CC">
      <w:pPr>
        <w:shd w:val="clear" w:color="auto" w:fill="FFFFFF"/>
        <w:tabs>
          <w:tab w:val="left" w:leader="dot" w:pos="0"/>
        </w:tabs>
        <w:spacing w:after="120" w:line="240" w:lineRule="auto"/>
        <w:rPr>
          <w:rFonts w:ascii="Times New Roman" w:hAnsi="Times New Roman" w:cs="Times New Roman"/>
          <w:sz w:val="24"/>
          <w:szCs w:val="24"/>
        </w:rPr>
      </w:pPr>
      <w:r w:rsidRPr="00C259CC">
        <w:rPr>
          <w:rFonts w:ascii="Times New Roman" w:hAnsi="Times New Roman" w:cs="Times New Roman"/>
          <w:b/>
          <w:sz w:val="24"/>
          <w:szCs w:val="24"/>
        </w:rPr>
        <w:tab/>
      </w:r>
      <w:r w:rsidRPr="00C259CC">
        <w:rPr>
          <w:rFonts w:ascii="Times New Roman" w:hAnsi="Times New Roman" w:cs="Times New Roman"/>
          <w:b/>
          <w:sz w:val="24"/>
          <w:szCs w:val="24"/>
        </w:rPr>
        <w:tab/>
      </w:r>
      <w:r w:rsidRPr="00C259CC">
        <w:rPr>
          <w:rFonts w:ascii="Times New Roman" w:hAnsi="Times New Roman" w:cs="Times New Roman"/>
          <w:b/>
          <w:sz w:val="24"/>
          <w:szCs w:val="24"/>
        </w:rPr>
        <w:tab/>
      </w:r>
      <w:r w:rsidRPr="00C259CC">
        <w:rPr>
          <w:rFonts w:ascii="Times New Roman" w:hAnsi="Times New Roman" w:cs="Times New Roman"/>
          <w:b/>
          <w:sz w:val="24"/>
          <w:szCs w:val="24"/>
        </w:rPr>
        <w:tab/>
      </w:r>
      <w:r w:rsidRPr="00C259CC">
        <w:rPr>
          <w:rFonts w:ascii="Times New Roman" w:hAnsi="Times New Roman" w:cs="Times New Roman"/>
          <w:b/>
          <w:sz w:val="24"/>
          <w:szCs w:val="24"/>
        </w:rPr>
        <w:tab/>
      </w:r>
      <w:r w:rsidRPr="00C259CC">
        <w:rPr>
          <w:rFonts w:ascii="Times New Roman" w:hAnsi="Times New Roman" w:cs="Times New Roman"/>
          <w:b/>
          <w:sz w:val="24"/>
          <w:szCs w:val="24"/>
        </w:rPr>
        <w:tab/>
      </w:r>
      <w:r w:rsidRPr="00C259CC">
        <w:rPr>
          <w:rFonts w:ascii="Times New Roman" w:hAnsi="Times New Roman" w:cs="Times New Roman"/>
          <w:b/>
          <w:sz w:val="24"/>
          <w:szCs w:val="24"/>
        </w:rPr>
        <w:tab/>
      </w:r>
      <w:r w:rsidRPr="00C259CC">
        <w:rPr>
          <w:rFonts w:ascii="Times New Roman" w:hAnsi="Times New Roman" w:cs="Times New Roman"/>
          <w:b/>
          <w:sz w:val="24"/>
          <w:szCs w:val="24"/>
        </w:rPr>
        <w:tab/>
      </w:r>
      <w:r w:rsidRPr="00C259CC">
        <w:rPr>
          <w:rFonts w:ascii="Times New Roman" w:hAnsi="Times New Roman" w:cs="Times New Roman"/>
          <w:b/>
          <w:sz w:val="24"/>
          <w:szCs w:val="24"/>
        </w:rPr>
        <w:tab/>
      </w:r>
      <w:r w:rsidRPr="00C259CC">
        <w:rPr>
          <w:rFonts w:ascii="Times New Roman" w:hAnsi="Times New Roman" w:cs="Times New Roman"/>
          <w:b/>
          <w:sz w:val="24"/>
          <w:szCs w:val="24"/>
        </w:rPr>
        <w:tab/>
      </w:r>
      <w:r w:rsidRPr="00C259CC">
        <w:rPr>
          <w:rFonts w:ascii="Times New Roman" w:hAnsi="Times New Roman" w:cs="Times New Roman"/>
          <w:sz w:val="24"/>
          <w:szCs w:val="24"/>
        </w:rPr>
        <w:t>/подпис и печат/</w:t>
      </w:r>
    </w:p>
    <w:p w:rsidR="00B90464" w:rsidRPr="00F42F32" w:rsidRDefault="00C31958" w:rsidP="00C259CC">
      <w:pPr>
        <w:pStyle w:val="BodyText"/>
        <w:spacing w:after="120"/>
        <w:jc w:val="right"/>
        <w:rPr>
          <w:b/>
          <w:i/>
          <w:iCs/>
          <w:caps/>
          <w:w w:val="120"/>
          <w:kern w:val="1"/>
          <w:sz w:val="24"/>
          <w:szCs w:val="24"/>
        </w:rPr>
      </w:pPr>
      <w:r>
        <w:rPr>
          <w:b/>
          <w:bCs/>
          <w:i/>
          <w:iCs/>
          <w:sz w:val="24"/>
          <w:szCs w:val="24"/>
        </w:rPr>
        <w:br w:type="page"/>
      </w:r>
      <w:r w:rsidR="00B90464" w:rsidRPr="00F42F32">
        <w:rPr>
          <w:b/>
          <w:i/>
          <w:iCs/>
          <w:caps/>
          <w:w w:val="120"/>
          <w:kern w:val="1"/>
          <w:sz w:val="24"/>
          <w:szCs w:val="24"/>
        </w:rPr>
        <w:lastRenderedPageBreak/>
        <w:t xml:space="preserve">ОБРАЗЕЦ № </w:t>
      </w:r>
      <w:r>
        <w:rPr>
          <w:b/>
          <w:i/>
          <w:iCs/>
          <w:caps/>
          <w:w w:val="120"/>
          <w:kern w:val="1"/>
          <w:sz w:val="24"/>
          <w:szCs w:val="24"/>
        </w:rPr>
        <w:t>2</w:t>
      </w:r>
    </w:p>
    <w:p w:rsidR="00B90464" w:rsidRPr="00F42F32" w:rsidRDefault="00B90464" w:rsidP="00C259CC">
      <w:pPr>
        <w:spacing w:after="120" w:line="240" w:lineRule="auto"/>
        <w:jc w:val="center"/>
        <w:rPr>
          <w:rFonts w:ascii="Times New Roman" w:hAnsi="Times New Roman" w:cs="Times New Roman"/>
          <w:b/>
          <w:sz w:val="24"/>
          <w:szCs w:val="24"/>
          <w:lang w:eastAsia="zh-CN"/>
        </w:rPr>
      </w:pPr>
      <w:r w:rsidRPr="00F42F32">
        <w:rPr>
          <w:rFonts w:ascii="Times New Roman" w:hAnsi="Times New Roman" w:cs="Times New Roman"/>
          <w:b/>
          <w:sz w:val="24"/>
          <w:szCs w:val="24"/>
          <w:lang w:eastAsia="zh-CN"/>
        </w:rPr>
        <w:t>Д Е К Л А Р А Ц И Я</w:t>
      </w:r>
    </w:p>
    <w:p w:rsidR="00B90464" w:rsidRPr="00F42F32" w:rsidRDefault="00B90464" w:rsidP="00C259CC">
      <w:pPr>
        <w:spacing w:after="120" w:line="240" w:lineRule="auto"/>
        <w:jc w:val="both"/>
        <w:rPr>
          <w:rFonts w:ascii="Times New Roman" w:hAnsi="Times New Roman" w:cs="Times New Roman"/>
          <w:sz w:val="24"/>
          <w:szCs w:val="24"/>
          <w:lang w:eastAsia="zh-CN"/>
        </w:rPr>
      </w:pPr>
    </w:p>
    <w:p w:rsidR="00B90464" w:rsidRPr="00F42F32" w:rsidRDefault="00B90464" w:rsidP="00C259CC">
      <w:pPr>
        <w:spacing w:after="120" w:line="240" w:lineRule="auto"/>
        <w:jc w:val="both"/>
        <w:rPr>
          <w:rFonts w:ascii="Times New Roman" w:hAnsi="Times New Roman" w:cs="Times New Roman"/>
          <w:sz w:val="24"/>
          <w:szCs w:val="24"/>
          <w:lang w:eastAsia="zh-CN"/>
        </w:rPr>
      </w:pPr>
      <w:r w:rsidRPr="00F42F32">
        <w:rPr>
          <w:rFonts w:ascii="Times New Roman" w:hAnsi="Times New Roman" w:cs="Times New Roman"/>
          <w:sz w:val="24"/>
          <w:szCs w:val="24"/>
          <w:lang w:eastAsia="zh-CN"/>
        </w:rPr>
        <w:t>Долуподписаният/ата...............................................................................................................,</w:t>
      </w:r>
    </w:p>
    <w:p w:rsidR="00B90464" w:rsidRPr="00F42F32" w:rsidRDefault="00B90464" w:rsidP="00C259CC">
      <w:pPr>
        <w:spacing w:after="120" w:line="240" w:lineRule="auto"/>
        <w:ind w:left="5040"/>
        <w:jc w:val="both"/>
        <w:rPr>
          <w:rFonts w:ascii="Times New Roman" w:hAnsi="Times New Roman" w:cs="Times New Roman"/>
          <w:i/>
          <w:sz w:val="24"/>
          <w:szCs w:val="24"/>
          <w:lang w:eastAsia="zh-CN"/>
        </w:rPr>
      </w:pPr>
      <w:r w:rsidRPr="00F42F32">
        <w:rPr>
          <w:rFonts w:ascii="Times New Roman" w:hAnsi="Times New Roman" w:cs="Times New Roman"/>
          <w:i/>
          <w:sz w:val="24"/>
          <w:szCs w:val="24"/>
          <w:lang w:eastAsia="zh-CN"/>
        </w:rPr>
        <w:t>(трите имена)</w:t>
      </w:r>
    </w:p>
    <w:p w:rsidR="00B90464" w:rsidRPr="00F42F32" w:rsidRDefault="00B90464" w:rsidP="00C259CC">
      <w:pPr>
        <w:spacing w:after="120" w:line="240" w:lineRule="auto"/>
        <w:jc w:val="both"/>
        <w:rPr>
          <w:rFonts w:ascii="Times New Roman" w:hAnsi="Times New Roman" w:cs="Times New Roman"/>
          <w:sz w:val="24"/>
          <w:szCs w:val="24"/>
          <w:lang w:eastAsia="zh-CN"/>
        </w:rPr>
      </w:pPr>
      <w:r w:rsidRPr="00F42F32">
        <w:rPr>
          <w:rFonts w:ascii="Times New Roman" w:hAnsi="Times New Roman" w:cs="Times New Roman"/>
          <w:sz w:val="24"/>
          <w:szCs w:val="24"/>
          <w:lang w:eastAsia="zh-CN"/>
        </w:rPr>
        <w:t>ЕГН.........................................,  адрес:.............................................................,</w:t>
      </w:r>
    </w:p>
    <w:p w:rsidR="00D277F8" w:rsidRPr="00D277F8" w:rsidRDefault="00D277F8" w:rsidP="00C259CC">
      <w:pPr>
        <w:shd w:val="clear" w:color="auto" w:fill="FFFFFF"/>
        <w:spacing w:after="120" w:line="240" w:lineRule="auto"/>
        <w:rPr>
          <w:rFonts w:ascii="Times New Roman" w:hAnsi="Times New Roman" w:cs="Times New Roman"/>
          <w:spacing w:val="5"/>
          <w:sz w:val="24"/>
          <w:szCs w:val="24"/>
          <w:lang w:eastAsia="bg-BG"/>
        </w:rPr>
      </w:pPr>
      <w:r w:rsidRPr="00D277F8">
        <w:rPr>
          <w:rFonts w:ascii="Times New Roman" w:hAnsi="Times New Roman" w:cs="Times New Roman"/>
          <w:spacing w:val="5"/>
          <w:sz w:val="24"/>
          <w:szCs w:val="24"/>
          <w:lang w:eastAsia="bg-BG"/>
        </w:rPr>
        <w:t>в качеството на ................................................................................................................</w:t>
      </w:r>
    </w:p>
    <w:p w:rsidR="00D277F8" w:rsidRPr="00D277F8" w:rsidRDefault="00D277F8" w:rsidP="00C259CC">
      <w:pPr>
        <w:shd w:val="clear" w:color="auto" w:fill="FFFFFF"/>
        <w:spacing w:after="120" w:line="240" w:lineRule="auto"/>
        <w:jc w:val="center"/>
        <w:rPr>
          <w:rFonts w:ascii="Times New Roman" w:hAnsi="Times New Roman" w:cs="Times New Roman"/>
          <w:sz w:val="24"/>
          <w:szCs w:val="24"/>
          <w:lang w:eastAsia="bg-BG"/>
        </w:rPr>
      </w:pPr>
      <w:r w:rsidRPr="00D277F8">
        <w:rPr>
          <w:rFonts w:ascii="Times New Roman" w:hAnsi="Times New Roman" w:cs="Times New Roman"/>
          <w:i/>
          <w:iCs/>
          <w:spacing w:val="5"/>
          <w:sz w:val="24"/>
          <w:szCs w:val="24"/>
          <w:lang w:eastAsia="bg-BG"/>
        </w:rPr>
        <w:t>(длъжност или друго качество)</w:t>
      </w:r>
    </w:p>
    <w:p w:rsidR="00D277F8" w:rsidRPr="00D277F8" w:rsidRDefault="00D277F8" w:rsidP="00C259CC">
      <w:pPr>
        <w:shd w:val="clear" w:color="auto" w:fill="FFFFFF"/>
        <w:spacing w:after="120" w:line="240" w:lineRule="auto"/>
        <w:ind w:left="15"/>
        <w:rPr>
          <w:rFonts w:ascii="Times New Roman" w:hAnsi="Times New Roman" w:cs="Times New Roman"/>
          <w:spacing w:val="2"/>
          <w:sz w:val="24"/>
          <w:szCs w:val="24"/>
          <w:lang w:eastAsia="bg-BG"/>
        </w:rPr>
      </w:pPr>
      <w:r w:rsidRPr="00D277F8">
        <w:rPr>
          <w:rFonts w:ascii="Times New Roman" w:hAnsi="Times New Roman" w:cs="Times New Roman"/>
          <w:spacing w:val="2"/>
          <w:sz w:val="24"/>
          <w:szCs w:val="24"/>
          <w:lang w:eastAsia="bg-BG"/>
        </w:rPr>
        <w:t>с БУЛСТАТ/ЕИК ............................................., регистрирано в .........................................</w:t>
      </w:r>
    </w:p>
    <w:p w:rsidR="00D277F8" w:rsidRPr="00D277F8" w:rsidRDefault="00D277F8" w:rsidP="00C259CC">
      <w:pPr>
        <w:shd w:val="clear" w:color="auto" w:fill="FFFFFF"/>
        <w:spacing w:after="120" w:line="240" w:lineRule="auto"/>
        <w:ind w:left="15"/>
        <w:rPr>
          <w:rFonts w:ascii="Times New Roman" w:hAnsi="Times New Roman" w:cs="Times New Roman"/>
          <w:spacing w:val="2"/>
          <w:sz w:val="24"/>
          <w:szCs w:val="24"/>
          <w:lang w:eastAsia="bg-BG"/>
        </w:rPr>
      </w:pPr>
      <w:proofErr w:type="spellStart"/>
      <w:r w:rsidRPr="00D277F8">
        <w:rPr>
          <w:rFonts w:ascii="Times New Roman" w:hAnsi="Times New Roman" w:cs="Times New Roman"/>
          <w:spacing w:val="2"/>
          <w:sz w:val="24"/>
          <w:szCs w:val="24"/>
          <w:lang w:eastAsia="bg-BG"/>
        </w:rPr>
        <w:t>сьс</w:t>
      </w:r>
      <w:proofErr w:type="spellEnd"/>
      <w:r w:rsidRPr="00D277F8">
        <w:rPr>
          <w:rFonts w:ascii="Times New Roman" w:hAnsi="Times New Roman" w:cs="Times New Roman"/>
          <w:spacing w:val="2"/>
          <w:sz w:val="24"/>
          <w:szCs w:val="24"/>
          <w:lang w:eastAsia="bg-BG"/>
        </w:rPr>
        <w:t xml:space="preserve"> седалище и адрес на управление: ...................................................................................</w:t>
      </w:r>
    </w:p>
    <w:p w:rsidR="00D277F8" w:rsidRPr="00D277F8" w:rsidRDefault="00D277F8" w:rsidP="00C259CC">
      <w:pPr>
        <w:shd w:val="clear" w:color="auto" w:fill="FFFFFF"/>
        <w:spacing w:after="120" w:line="240" w:lineRule="auto"/>
        <w:ind w:left="15"/>
        <w:rPr>
          <w:rFonts w:ascii="Times New Roman" w:hAnsi="Times New Roman" w:cs="Times New Roman"/>
          <w:sz w:val="24"/>
          <w:szCs w:val="24"/>
          <w:lang w:eastAsia="bg-BG"/>
        </w:rPr>
      </w:pPr>
      <w:r w:rsidRPr="00D277F8">
        <w:rPr>
          <w:rFonts w:ascii="Times New Roman" w:hAnsi="Times New Roman" w:cs="Times New Roman"/>
          <w:spacing w:val="4"/>
          <w:sz w:val="24"/>
          <w:szCs w:val="24"/>
          <w:lang w:eastAsia="bg-BG"/>
        </w:rPr>
        <w:t xml:space="preserve">Адрес за кореспонденция: </w:t>
      </w:r>
      <w:r w:rsidRPr="00D277F8">
        <w:rPr>
          <w:rFonts w:ascii="Times New Roman" w:hAnsi="Times New Roman" w:cs="Times New Roman"/>
          <w:spacing w:val="1"/>
          <w:sz w:val="24"/>
          <w:szCs w:val="24"/>
          <w:lang w:eastAsia="bg-BG"/>
        </w:rPr>
        <w:t>гр. ..............................</w:t>
      </w:r>
      <w:r w:rsidRPr="00D277F8">
        <w:rPr>
          <w:rFonts w:ascii="Times New Roman" w:hAnsi="Times New Roman" w:cs="Times New Roman"/>
          <w:spacing w:val="-5"/>
          <w:sz w:val="24"/>
          <w:szCs w:val="24"/>
          <w:lang w:eastAsia="bg-BG"/>
        </w:rPr>
        <w:t>, ул. ................................................, № .......</w:t>
      </w:r>
      <w:r w:rsidRPr="00D277F8">
        <w:rPr>
          <w:rFonts w:ascii="Times New Roman" w:hAnsi="Times New Roman" w:cs="Times New Roman"/>
          <w:sz w:val="24"/>
          <w:szCs w:val="24"/>
          <w:lang w:eastAsia="bg-BG"/>
        </w:rPr>
        <w:t>,</w:t>
      </w:r>
    </w:p>
    <w:p w:rsidR="00D277F8" w:rsidRPr="00D277F8" w:rsidRDefault="00D277F8" w:rsidP="00C259CC">
      <w:pPr>
        <w:shd w:val="clear" w:color="auto" w:fill="FFFFFF"/>
        <w:spacing w:after="120" w:line="240" w:lineRule="auto"/>
        <w:ind w:left="15"/>
        <w:rPr>
          <w:rFonts w:ascii="Times New Roman" w:hAnsi="Times New Roman" w:cs="Times New Roman"/>
          <w:sz w:val="24"/>
          <w:szCs w:val="24"/>
          <w:lang w:eastAsia="bg-BG"/>
        </w:rPr>
      </w:pPr>
      <w:r w:rsidRPr="00D277F8">
        <w:rPr>
          <w:rFonts w:ascii="Times New Roman" w:hAnsi="Times New Roman" w:cs="Times New Roman"/>
          <w:spacing w:val="-10"/>
          <w:sz w:val="24"/>
          <w:szCs w:val="24"/>
          <w:lang w:eastAsia="bg-BG"/>
        </w:rPr>
        <w:t>тел. ..................................................</w:t>
      </w:r>
      <w:r w:rsidRPr="00D277F8">
        <w:rPr>
          <w:rFonts w:ascii="Times New Roman" w:hAnsi="Times New Roman" w:cs="Times New Roman"/>
          <w:sz w:val="24"/>
          <w:szCs w:val="24"/>
          <w:lang w:eastAsia="bg-BG"/>
        </w:rPr>
        <w:t>,</w:t>
      </w:r>
      <w:r w:rsidRPr="00D277F8">
        <w:rPr>
          <w:rFonts w:ascii="Times New Roman" w:hAnsi="Times New Roman" w:cs="Times New Roman"/>
          <w:spacing w:val="-7"/>
          <w:sz w:val="24"/>
          <w:szCs w:val="24"/>
          <w:lang w:eastAsia="bg-BG"/>
        </w:rPr>
        <w:t xml:space="preserve"> факс: </w:t>
      </w:r>
      <w:r w:rsidRPr="00D277F8">
        <w:rPr>
          <w:rFonts w:ascii="Times New Roman" w:hAnsi="Times New Roman" w:cs="Times New Roman"/>
          <w:sz w:val="24"/>
          <w:szCs w:val="24"/>
          <w:lang w:eastAsia="bg-BG"/>
        </w:rPr>
        <w:t>.....................................</w:t>
      </w:r>
      <w:r w:rsidRPr="00D277F8">
        <w:rPr>
          <w:rFonts w:ascii="Times New Roman" w:hAnsi="Times New Roman" w:cs="Times New Roman"/>
          <w:spacing w:val="1"/>
          <w:sz w:val="24"/>
          <w:szCs w:val="24"/>
          <w:lang w:eastAsia="bg-BG"/>
        </w:rPr>
        <w:t xml:space="preserve">, </w:t>
      </w:r>
      <w:proofErr w:type="spellStart"/>
      <w:r w:rsidRPr="00D277F8">
        <w:rPr>
          <w:rFonts w:ascii="Times New Roman" w:hAnsi="Times New Roman" w:cs="Times New Roman"/>
          <w:spacing w:val="1"/>
          <w:sz w:val="24"/>
          <w:szCs w:val="24"/>
          <w:lang w:eastAsia="bg-BG"/>
        </w:rPr>
        <w:t>е-mail</w:t>
      </w:r>
      <w:proofErr w:type="spellEnd"/>
      <w:r w:rsidRPr="00D277F8">
        <w:rPr>
          <w:rFonts w:ascii="Times New Roman" w:hAnsi="Times New Roman" w:cs="Times New Roman"/>
          <w:spacing w:val="1"/>
          <w:sz w:val="24"/>
          <w:szCs w:val="24"/>
          <w:lang w:eastAsia="bg-BG"/>
        </w:rPr>
        <w:t>: ......................................</w:t>
      </w:r>
    </w:p>
    <w:p w:rsidR="00D277F8" w:rsidRDefault="00D277F8" w:rsidP="00C259CC">
      <w:pPr>
        <w:tabs>
          <w:tab w:val="left" w:pos="-600"/>
        </w:tabs>
        <w:spacing w:after="120" w:line="240" w:lineRule="auto"/>
        <w:ind w:left="-600" w:firstLine="600"/>
        <w:jc w:val="center"/>
        <w:outlineLvl w:val="0"/>
        <w:rPr>
          <w:rFonts w:ascii="Times New Roman" w:hAnsi="Times New Roman" w:cs="Times New Roman"/>
          <w:b/>
          <w:bCs/>
          <w:iCs/>
          <w:sz w:val="24"/>
          <w:szCs w:val="24"/>
        </w:rPr>
      </w:pPr>
    </w:p>
    <w:p w:rsidR="00B90464" w:rsidRPr="00F42F32" w:rsidRDefault="00B90464" w:rsidP="00C259CC">
      <w:pPr>
        <w:tabs>
          <w:tab w:val="left" w:pos="-600"/>
        </w:tabs>
        <w:spacing w:after="120" w:line="240" w:lineRule="auto"/>
        <w:ind w:left="-600" w:firstLine="600"/>
        <w:jc w:val="center"/>
        <w:outlineLvl w:val="0"/>
        <w:rPr>
          <w:rFonts w:ascii="Times New Roman" w:hAnsi="Times New Roman" w:cs="Times New Roman"/>
          <w:b/>
          <w:bCs/>
          <w:iCs/>
          <w:sz w:val="24"/>
          <w:szCs w:val="24"/>
        </w:rPr>
      </w:pPr>
      <w:r w:rsidRPr="00F42F32">
        <w:rPr>
          <w:rFonts w:ascii="Times New Roman" w:hAnsi="Times New Roman" w:cs="Times New Roman"/>
          <w:b/>
          <w:bCs/>
          <w:iCs/>
          <w:sz w:val="24"/>
          <w:szCs w:val="24"/>
        </w:rPr>
        <w:t>Д Е К Л А Р И Р А М, че:</w:t>
      </w:r>
    </w:p>
    <w:p w:rsidR="00B90464" w:rsidRPr="00F42F32" w:rsidRDefault="00B90464" w:rsidP="00C259CC">
      <w:pPr>
        <w:spacing w:after="120" w:line="240" w:lineRule="auto"/>
        <w:jc w:val="center"/>
        <w:rPr>
          <w:rFonts w:ascii="Times New Roman" w:hAnsi="Times New Roman" w:cs="Times New Roman"/>
          <w:b/>
          <w:sz w:val="24"/>
          <w:szCs w:val="24"/>
          <w:lang w:eastAsia="zh-CN"/>
        </w:rPr>
      </w:pPr>
    </w:p>
    <w:p w:rsidR="001836F7" w:rsidRPr="00D277F8" w:rsidRDefault="00B90464" w:rsidP="00C259CC">
      <w:pPr>
        <w:spacing w:after="120" w:line="240" w:lineRule="auto"/>
        <w:jc w:val="center"/>
        <w:rPr>
          <w:rFonts w:ascii="Times New Roman" w:hAnsi="Times New Roman" w:cs="Times New Roman"/>
          <w:sz w:val="24"/>
          <w:szCs w:val="24"/>
          <w:u w:val="single"/>
        </w:rPr>
      </w:pPr>
      <w:r w:rsidRPr="00F42F32">
        <w:rPr>
          <w:rFonts w:ascii="Times New Roman" w:hAnsi="Times New Roman" w:cs="Times New Roman"/>
          <w:b/>
          <w:sz w:val="24"/>
          <w:szCs w:val="24"/>
          <w:lang w:eastAsia="zh-CN"/>
        </w:rPr>
        <w:t xml:space="preserve">във връзка с участието в процедура за възлагане на обществена поръчка с предмет </w:t>
      </w:r>
      <w:r w:rsidR="001836F7" w:rsidRPr="00D277F8">
        <w:rPr>
          <w:rFonts w:ascii="Times New Roman" w:hAnsi="Times New Roman" w:cs="Times New Roman"/>
          <w:b/>
          <w:sz w:val="24"/>
          <w:szCs w:val="24"/>
        </w:rPr>
        <w:t>„</w:t>
      </w:r>
      <w:r w:rsidR="00B3767F" w:rsidRPr="00A312DE">
        <w:rPr>
          <w:rFonts w:ascii="Times New Roman" w:hAnsi="Times New Roman" w:cs="Times New Roman"/>
          <w:b/>
          <w:bCs/>
          <w:sz w:val="24"/>
          <w:szCs w:val="24"/>
        </w:rPr>
        <w:t>Достав</w:t>
      </w:r>
      <w:r w:rsidR="00B3767F">
        <w:rPr>
          <w:rFonts w:ascii="Times New Roman" w:hAnsi="Times New Roman" w:cs="Times New Roman"/>
          <w:b/>
          <w:bCs/>
          <w:sz w:val="24"/>
          <w:szCs w:val="24"/>
        </w:rPr>
        <w:t>чик</w:t>
      </w:r>
      <w:r w:rsidR="00B3767F" w:rsidRPr="00A312DE">
        <w:rPr>
          <w:rFonts w:ascii="Times New Roman" w:hAnsi="Times New Roman" w:cs="Times New Roman"/>
          <w:b/>
          <w:bCs/>
          <w:sz w:val="24"/>
          <w:szCs w:val="24"/>
        </w:rPr>
        <w:t xml:space="preserve"> на електрическа енергия и координатор на балансираща група за: 10 обекта, управлявани от </w:t>
      </w:r>
      <w:r w:rsidR="00714C51" w:rsidRPr="00714C51">
        <w:rPr>
          <w:rFonts w:ascii="Times New Roman" w:hAnsi="Times New Roman" w:cs="Times New Roman"/>
          <w:b/>
          <w:bCs/>
          <w:sz w:val="24"/>
          <w:szCs w:val="24"/>
        </w:rPr>
        <w:t>Регионален исторически музей</w:t>
      </w:r>
      <w:r w:rsidR="00714C51">
        <w:rPr>
          <w:rFonts w:ascii="Times New Roman" w:hAnsi="Times New Roman" w:cs="Times New Roman"/>
          <w:b/>
          <w:bCs/>
          <w:sz w:val="24"/>
          <w:szCs w:val="24"/>
        </w:rPr>
        <w:t xml:space="preserve"> </w:t>
      </w:r>
      <w:r w:rsidR="00714C51" w:rsidRPr="00714C51">
        <w:rPr>
          <w:rFonts w:ascii="Times New Roman" w:hAnsi="Times New Roman" w:cs="Times New Roman"/>
          <w:b/>
          <w:bCs/>
          <w:sz w:val="24"/>
          <w:szCs w:val="24"/>
        </w:rPr>
        <w:t>-София</w:t>
      </w:r>
      <w:r w:rsidR="00B3767F" w:rsidRPr="00D45E97">
        <w:rPr>
          <w:rFonts w:ascii="Times New Roman" w:hAnsi="Times New Roman" w:cs="Times New Roman"/>
          <w:b/>
          <w:bCs/>
          <w:sz w:val="24"/>
          <w:szCs w:val="24"/>
        </w:rPr>
        <w:t>,</w:t>
      </w:r>
      <w:r w:rsidR="00B3767F" w:rsidRPr="00A312DE">
        <w:rPr>
          <w:rFonts w:ascii="Times New Roman" w:hAnsi="Times New Roman" w:cs="Times New Roman"/>
          <w:b/>
          <w:bCs/>
          <w:sz w:val="24"/>
          <w:szCs w:val="24"/>
        </w:rPr>
        <w:t xml:space="preserve"> </w:t>
      </w:r>
      <w:r w:rsidR="00B3767F">
        <w:rPr>
          <w:rFonts w:ascii="Times New Roman" w:hAnsi="Times New Roman" w:cs="Times New Roman"/>
          <w:b/>
          <w:bCs/>
          <w:sz w:val="24"/>
          <w:szCs w:val="24"/>
        </w:rPr>
        <w:t>Дом на културата „Средец“</w:t>
      </w:r>
      <w:r w:rsidR="00B3767F" w:rsidRPr="00D45E97">
        <w:rPr>
          <w:rFonts w:ascii="Times New Roman" w:hAnsi="Times New Roman" w:cs="Times New Roman"/>
          <w:b/>
          <w:bCs/>
          <w:sz w:val="24"/>
          <w:szCs w:val="24"/>
        </w:rPr>
        <w:t>,</w:t>
      </w:r>
      <w:r w:rsidR="00B3767F" w:rsidRPr="00A312DE">
        <w:rPr>
          <w:rFonts w:ascii="Times New Roman" w:hAnsi="Times New Roman" w:cs="Times New Roman"/>
          <w:b/>
          <w:bCs/>
          <w:sz w:val="24"/>
          <w:szCs w:val="24"/>
        </w:rPr>
        <w:t xml:space="preserve"> </w:t>
      </w:r>
      <w:r w:rsidR="00B3767F">
        <w:rPr>
          <w:rFonts w:ascii="Times New Roman" w:hAnsi="Times New Roman" w:cs="Times New Roman"/>
          <w:b/>
          <w:bCs/>
          <w:sz w:val="24"/>
          <w:szCs w:val="24"/>
        </w:rPr>
        <w:t>Дом на културата „Искър“</w:t>
      </w:r>
      <w:r w:rsidR="00B3767F" w:rsidRPr="00D45E97">
        <w:rPr>
          <w:rFonts w:ascii="Times New Roman" w:hAnsi="Times New Roman" w:cs="Times New Roman"/>
          <w:b/>
          <w:bCs/>
          <w:sz w:val="24"/>
          <w:szCs w:val="24"/>
        </w:rPr>
        <w:t>,</w:t>
      </w:r>
      <w:r w:rsidR="00B3767F" w:rsidRPr="00A312DE">
        <w:rPr>
          <w:rFonts w:ascii="Times New Roman" w:hAnsi="Times New Roman" w:cs="Times New Roman"/>
          <w:b/>
          <w:bCs/>
          <w:sz w:val="24"/>
          <w:szCs w:val="24"/>
        </w:rPr>
        <w:t xml:space="preserve"> Столична библиотека</w:t>
      </w:r>
      <w:r w:rsidR="00B3767F">
        <w:rPr>
          <w:rFonts w:ascii="Times New Roman" w:hAnsi="Times New Roman" w:cs="Times New Roman"/>
          <w:b/>
          <w:bCs/>
          <w:sz w:val="24"/>
          <w:szCs w:val="24"/>
        </w:rPr>
        <w:t xml:space="preserve"> филиали „Сердика“ и „Люлин“</w:t>
      </w:r>
      <w:r w:rsidR="00B3767F" w:rsidRPr="00A312DE">
        <w:rPr>
          <w:rFonts w:ascii="Times New Roman" w:hAnsi="Times New Roman" w:cs="Times New Roman"/>
          <w:b/>
          <w:bCs/>
          <w:sz w:val="24"/>
          <w:szCs w:val="24"/>
        </w:rPr>
        <w:t xml:space="preserve"> </w:t>
      </w:r>
      <w:r w:rsidR="00B3767F" w:rsidRPr="00D45E97">
        <w:rPr>
          <w:rFonts w:ascii="Times New Roman" w:hAnsi="Times New Roman" w:cs="Times New Roman"/>
          <w:b/>
          <w:bCs/>
          <w:sz w:val="24"/>
          <w:szCs w:val="24"/>
        </w:rPr>
        <w:t xml:space="preserve">Софийска градска художествена галерия, филиал галерия „Васка </w:t>
      </w:r>
      <w:proofErr w:type="spellStart"/>
      <w:r w:rsidR="00B3767F" w:rsidRPr="00D45E97">
        <w:rPr>
          <w:rFonts w:ascii="Times New Roman" w:hAnsi="Times New Roman" w:cs="Times New Roman"/>
          <w:b/>
          <w:bCs/>
          <w:sz w:val="24"/>
          <w:szCs w:val="24"/>
        </w:rPr>
        <w:t>Емануилова</w:t>
      </w:r>
      <w:proofErr w:type="spellEnd"/>
      <w:r w:rsidR="00B3767F" w:rsidRPr="00D45E97">
        <w:rPr>
          <w:rFonts w:ascii="Times New Roman" w:hAnsi="Times New Roman" w:cs="Times New Roman"/>
          <w:b/>
          <w:bCs/>
          <w:sz w:val="24"/>
          <w:szCs w:val="24"/>
        </w:rPr>
        <w:t xml:space="preserve">“ и галерия „Дечко Узунов“, Театър „София“, Малък градски театър „Зад канала“, „Столичен куклен театър“ – салон „Ген. </w:t>
      </w:r>
      <w:proofErr w:type="spellStart"/>
      <w:r w:rsidR="00B3767F" w:rsidRPr="00D45E97">
        <w:rPr>
          <w:rFonts w:ascii="Times New Roman" w:hAnsi="Times New Roman" w:cs="Times New Roman"/>
          <w:b/>
          <w:bCs/>
          <w:sz w:val="24"/>
          <w:szCs w:val="24"/>
        </w:rPr>
        <w:t>Гурко</w:t>
      </w:r>
      <w:proofErr w:type="spellEnd"/>
      <w:r w:rsidR="00B3767F" w:rsidRPr="00D45E97">
        <w:rPr>
          <w:rFonts w:ascii="Times New Roman" w:hAnsi="Times New Roman" w:cs="Times New Roman"/>
          <w:b/>
          <w:bCs/>
          <w:sz w:val="24"/>
          <w:szCs w:val="24"/>
        </w:rPr>
        <w:t xml:space="preserve">“ и салон „Янко </w:t>
      </w:r>
      <w:proofErr w:type="spellStart"/>
      <w:r w:rsidR="00B3767F" w:rsidRPr="00D45E97">
        <w:rPr>
          <w:rFonts w:ascii="Times New Roman" w:hAnsi="Times New Roman" w:cs="Times New Roman"/>
          <w:b/>
          <w:bCs/>
          <w:sz w:val="24"/>
          <w:szCs w:val="24"/>
        </w:rPr>
        <w:t>Сакъзов</w:t>
      </w:r>
      <w:proofErr w:type="spellEnd"/>
      <w:r w:rsidR="00B3767F" w:rsidRPr="00D45E97">
        <w:rPr>
          <w:rFonts w:ascii="Times New Roman" w:hAnsi="Times New Roman" w:cs="Times New Roman"/>
          <w:b/>
          <w:bCs/>
          <w:sz w:val="24"/>
          <w:szCs w:val="24"/>
        </w:rPr>
        <w:t>“ и Общински културен институт Дом на културата „Красно село“</w:t>
      </w:r>
      <w:r w:rsidR="001836F7" w:rsidRPr="00A312DE">
        <w:rPr>
          <w:rFonts w:ascii="Times New Roman" w:hAnsi="Times New Roman" w:cs="Times New Roman"/>
          <w:b/>
          <w:bCs/>
          <w:sz w:val="24"/>
          <w:szCs w:val="24"/>
        </w:rPr>
        <w:t xml:space="preserve">, присъединени на ниво ниско </w:t>
      </w:r>
      <w:r w:rsidR="001836F7">
        <w:rPr>
          <w:rFonts w:ascii="Times New Roman" w:hAnsi="Times New Roman" w:cs="Times New Roman"/>
          <w:b/>
          <w:bCs/>
          <w:sz w:val="24"/>
          <w:szCs w:val="24"/>
        </w:rPr>
        <w:t>напрежение.</w:t>
      </w:r>
      <w:r w:rsidR="001836F7" w:rsidRPr="00D277F8">
        <w:rPr>
          <w:rFonts w:ascii="Times New Roman" w:hAnsi="Times New Roman" w:cs="Times New Roman"/>
          <w:b/>
          <w:sz w:val="24"/>
          <w:szCs w:val="24"/>
        </w:rPr>
        <w:t>”</w:t>
      </w:r>
    </w:p>
    <w:p w:rsidR="00B90464" w:rsidRPr="00F42F32" w:rsidRDefault="00B90464" w:rsidP="00C259CC">
      <w:pPr>
        <w:spacing w:after="120" w:line="240" w:lineRule="auto"/>
        <w:jc w:val="center"/>
        <w:rPr>
          <w:rFonts w:ascii="Times New Roman" w:hAnsi="Times New Roman" w:cs="Times New Roman"/>
          <w:b/>
          <w:sz w:val="24"/>
          <w:szCs w:val="24"/>
          <w:lang w:eastAsia="zh-CN"/>
        </w:rPr>
      </w:pPr>
    </w:p>
    <w:p w:rsidR="00B90464" w:rsidRPr="00F42F32" w:rsidRDefault="00B90464" w:rsidP="00C259CC">
      <w:pPr>
        <w:spacing w:after="120" w:line="240" w:lineRule="auto"/>
        <w:jc w:val="both"/>
        <w:rPr>
          <w:rFonts w:ascii="Times New Roman" w:hAnsi="Times New Roman" w:cs="Times New Roman"/>
          <w:b/>
          <w:sz w:val="24"/>
          <w:szCs w:val="24"/>
          <w:lang w:eastAsia="zh-CN"/>
        </w:rPr>
      </w:pPr>
      <w:r w:rsidRPr="00F42F32">
        <w:rPr>
          <w:rFonts w:ascii="Times New Roman" w:hAnsi="Times New Roman" w:cs="Times New Roman"/>
          <w:b/>
          <w:sz w:val="24"/>
          <w:szCs w:val="24"/>
          <w:lang w:eastAsia="zh-CN"/>
        </w:rPr>
        <w:t xml:space="preserve">предоставям следният списък на всички задължени лица по смисъла на чл.54, ал.2 от ЗОП: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111"/>
      </w:tblGrid>
      <w:tr w:rsidR="00F42F32" w:rsidRPr="00F42F32" w:rsidTr="00D277F8">
        <w:trPr>
          <w:trHeight w:val="670"/>
        </w:trPr>
        <w:tc>
          <w:tcPr>
            <w:tcW w:w="5778" w:type="dxa"/>
          </w:tcPr>
          <w:p w:rsidR="00B90464" w:rsidRPr="00F42F32" w:rsidRDefault="00B90464" w:rsidP="00C259CC">
            <w:pPr>
              <w:tabs>
                <w:tab w:val="left" w:pos="5760"/>
              </w:tabs>
              <w:spacing w:after="120" w:line="240" w:lineRule="auto"/>
              <w:jc w:val="both"/>
              <w:rPr>
                <w:rFonts w:ascii="Times New Roman" w:hAnsi="Times New Roman" w:cs="Times New Roman"/>
                <w:sz w:val="24"/>
                <w:szCs w:val="24"/>
                <w:lang w:eastAsia="zh-CN"/>
              </w:rPr>
            </w:pPr>
            <w:r w:rsidRPr="00F42F32">
              <w:rPr>
                <w:rFonts w:ascii="Times New Roman" w:hAnsi="Times New Roman" w:cs="Times New Roman"/>
                <w:sz w:val="24"/>
                <w:szCs w:val="24"/>
              </w:rPr>
              <w:t>лицата, които представляват участника или кандидата са:</w:t>
            </w:r>
          </w:p>
        </w:tc>
        <w:tc>
          <w:tcPr>
            <w:tcW w:w="4111" w:type="dxa"/>
          </w:tcPr>
          <w:p w:rsidR="00B90464" w:rsidRPr="00F42F32" w:rsidRDefault="00B90464" w:rsidP="00C259CC">
            <w:pPr>
              <w:tabs>
                <w:tab w:val="left" w:pos="5760"/>
              </w:tabs>
              <w:spacing w:after="120" w:line="240" w:lineRule="auto"/>
              <w:jc w:val="both"/>
              <w:rPr>
                <w:rFonts w:ascii="Times New Roman" w:hAnsi="Times New Roman" w:cs="Times New Roman"/>
                <w:sz w:val="24"/>
                <w:szCs w:val="24"/>
                <w:lang w:eastAsia="zh-CN"/>
              </w:rPr>
            </w:pPr>
          </w:p>
        </w:tc>
      </w:tr>
      <w:tr w:rsidR="00F42F32" w:rsidRPr="00F42F32" w:rsidTr="00D277F8">
        <w:trPr>
          <w:trHeight w:val="691"/>
        </w:trPr>
        <w:tc>
          <w:tcPr>
            <w:tcW w:w="5778" w:type="dxa"/>
          </w:tcPr>
          <w:p w:rsidR="00B90464" w:rsidRPr="00F42F32" w:rsidRDefault="00B90464" w:rsidP="00C259CC">
            <w:pPr>
              <w:tabs>
                <w:tab w:val="left" w:pos="5760"/>
              </w:tabs>
              <w:spacing w:after="120" w:line="240" w:lineRule="auto"/>
              <w:jc w:val="both"/>
              <w:rPr>
                <w:rFonts w:ascii="Times New Roman" w:hAnsi="Times New Roman" w:cs="Times New Roman"/>
                <w:sz w:val="24"/>
                <w:szCs w:val="24"/>
                <w:lang w:eastAsia="zh-CN"/>
              </w:rPr>
            </w:pPr>
            <w:r w:rsidRPr="00F42F32">
              <w:rPr>
                <w:rFonts w:ascii="Times New Roman" w:hAnsi="Times New Roman" w:cs="Times New Roman"/>
                <w:sz w:val="24"/>
                <w:szCs w:val="24"/>
              </w:rPr>
              <w:t>лицата, които са членове на управителни и надзорни органи на участника или кандидата са:</w:t>
            </w:r>
          </w:p>
        </w:tc>
        <w:tc>
          <w:tcPr>
            <w:tcW w:w="4111" w:type="dxa"/>
          </w:tcPr>
          <w:p w:rsidR="00B90464" w:rsidRPr="00F42F32" w:rsidRDefault="00B90464" w:rsidP="00C259CC">
            <w:pPr>
              <w:tabs>
                <w:tab w:val="left" w:pos="5760"/>
              </w:tabs>
              <w:spacing w:after="120" w:line="240" w:lineRule="auto"/>
              <w:jc w:val="both"/>
              <w:rPr>
                <w:rFonts w:ascii="Times New Roman" w:hAnsi="Times New Roman" w:cs="Times New Roman"/>
                <w:sz w:val="24"/>
                <w:szCs w:val="24"/>
                <w:lang w:eastAsia="zh-CN"/>
              </w:rPr>
            </w:pPr>
          </w:p>
        </w:tc>
      </w:tr>
      <w:tr w:rsidR="00F42F32" w:rsidRPr="00F42F32" w:rsidTr="00D277F8">
        <w:trPr>
          <w:trHeight w:val="1409"/>
        </w:trPr>
        <w:tc>
          <w:tcPr>
            <w:tcW w:w="5778" w:type="dxa"/>
          </w:tcPr>
          <w:p w:rsidR="00B90464" w:rsidRPr="00F42F32" w:rsidRDefault="00B90464" w:rsidP="00C259CC">
            <w:pPr>
              <w:tabs>
                <w:tab w:val="left" w:pos="5760"/>
              </w:tabs>
              <w:spacing w:after="120" w:line="240" w:lineRule="auto"/>
              <w:jc w:val="both"/>
              <w:rPr>
                <w:rFonts w:ascii="Times New Roman" w:hAnsi="Times New Roman" w:cs="Times New Roman"/>
                <w:sz w:val="24"/>
                <w:szCs w:val="24"/>
                <w:lang w:eastAsia="zh-CN"/>
              </w:rPr>
            </w:pPr>
            <w:r w:rsidRPr="00F42F32">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111" w:type="dxa"/>
          </w:tcPr>
          <w:p w:rsidR="00B90464" w:rsidRPr="00F42F32" w:rsidRDefault="00B90464" w:rsidP="00C259CC">
            <w:pPr>
              <w:tabs>
                <w:tab w:val="left" w:pos="5760"/>
              </w:tabs>
              <w:spacing w:after="120" w:line="240" w:lineRule="auto"/>
              <w:jc w:val="both"/>
              <w:rPr>
                <w:rFonts w:ascii="Times New Roman" w:hAnsi="Times New Roman" w:cs="Times New Roman"/>
                <w:sz w:val="24"/>
                <w:szCs w:val="24"/>
                <w:lang w:eastAsia="zh-CN"/>
              </w:rPr>
            </w:pPr>
          </w:p>
        </w:tc>
      </w:tr>
    </w:tbl>
    <w:p w:rsidR="00B90464" w:rsidRDefault="00B90464" w:rsidP="00C259CC">
      <w:pPr>
        <w:tabs>
          <w:tab w:val="left" w:pos="5760"/>
        </w:tabs>
        <w:spacing w:after="120" w:line="240" w:lineRule="auto"/>
        <w:jc w:val="both"/>
        <w:rPr>
          <w:rFonts w:ascii="Times New Roman" w:hAnsi="Times New Roman" w:cs="Times New Roman"/>
          <w:i/>
          <w:sz w:val="24"/>
          <w:szCs w:val="24"/>
          <w:lang w:eastAsia="zh-CN"/>
        </w:rPr>
      </w:pPr>
      <w:r w:rsidRPr="00F42F32">
        <w:rPr>
          <w:rFonts w:ascii="Times New Roman" w:hAnsi="Times New Roman" w:cs="Times New Roman"/>
          <w:i/>
          <w:sz w:val="24"/>
          <w:szCs w:val="24"/>
          <w:lang w:eastAsia="zh-CN"/>
        </w:rPr>
        <w:t>*посочват се имената на физическите лица</w:t>
      </w:r>
    </w:p>
    <w:p w:rsidR="00F42F32" w:rsidRPr="00F42F32" w:rsidRDefault="00F42F32" w:rsidP="00C259CC">
      <w:pPr>
        <w:tabs>
          <w:tab w:val="left" w:pos="5760"/>
        </w:tabs>
        <w:spacing w:after="120" w:line="240" w:lineRule="auto"/>
        <w:jc w:val="both"/>
        <w:rPr>
          <w:rFonts w:ascii="Times New Roman" w:hAnsi="Times New Roman" w:cs="Times New Roman"/>
          <w:i/>
          <w:sz w:val="24"/>
          <w:szCs w:val="24"/>
          <w:lang w:eastAsia="zh-CN"/>
        </w:rPr>
      </w:pPr>
    </w:p>
    <w:p w:rsidR="00B90464" w:rsidRPr="00F42F32" w:rsidRDefault="00B90464" w:rsidP="00C259CC">
      <w:pPr>
        <w:tabs>
          <w:tab w:val="left" w:pos="5760"/>
        </w:tabs>
        <w:spacing w:after="120" w:line="240" w:lineRule="auto"/>
        <w:jc w:val="both"/>
        <w:rPr>
          <w:rFonts w:ascii="Times New Roman" w:hAnsi="Times New Roman" w:cs="Times New Roman"/>
          <w:sz w:val="24"/>
          <w:szCs w:val="24"/>
          <w:lang w:eastAsia="zh-CN"/>
        </w:rPr>
      </w:pPr>
      <w:r w:rsidRPr="00F42F32">
        <w:rPr>
          <w:rFonts w:ascii="Times New Roman" w:hAnsi="Times New Roman" w:cs="Times New Roman"/>
          <w:sz w:val="24"/>
          <w:szCs w:val="24"/>
          <w:lang w:eastAsia="zh-CN"/>
        </w:rPr>
        <w:t>Дата: .....................</w:t>
      </w:r>
      <w:r w:rsidRPr="00F42F32">
        <w:rPr>
          <w:rFonts w:ascii="Times New Roman" w:hAnsi="Times New Roman" w:cs="Times New Roman"/>
          <w:sz w:val="24"/>
          <w:szCs w:val="24"/>
          <w:lang w:eastAsia="zh-CN"/>
        </w:rPr>
        <w:tab/>
        <w:t>Декларатор: ..............................</w:t>
      </w:r>
    </w:p>
    <w:p w:rsidR="00B90464" w:rsidRPr="00F42F32" w:rsidRDefault="00B90464" w:rsidP="00C259CC">
      <w:pPr>
        <w:tabs>
          <w:tab w:val="left" w:pos="709"/>
        </w:tabs>
        <w:spacing w:after="120" w:line="240" w:lineRule="auto"/>
        <w:jc w:val="both"/>
        <w:rPr>
          <w:rFonts w:ascii="Times New Roman" w:hAnsi="Times New Roman" w:cs="Times New Roman"/>
          <w:sz w:val="24"/>
          <w:szCs w:val="24"/>
          <w:lang w:eastAsia="zh-CN"/>
        </w:rPr>
      </w:pPr>
      <w:r w:rsidRPr="00F42F32">
        <w:rPr>
          <w:rFonts w:ascii="Times New Roman" w:hAnsi="Times New Roman" w:cs="Times New Roman"/>
          <w:sz w:val="24"/>
          <w:szCs w:val="24"/>
          <w:lang w:eastAsia="zh-CN"/>
        </w:rPr>
        <w:t>гр. ........................................</w:t>
      </w:r>
      <w:r w:rsidRPr="00F42F32">
        <w:rPr>
          <w:rFonts w:ascii="Times New Roman" w:hAnsi="Times New Roman" w:cs="Times New Roman"/>
          <w:sz w:val="24"/>
          <w:szCs w:val="24"/>
          <w:lang w:eastAsia="zh-CN"/>
        </w:rPr>
        <w:tab/>
      </w:r>
      <w:r w:rsidRPr="00F42F32">
        <w:rPr>
          <w:rFonts w:ascii="Times New Roman" w:hAnsi="Times New Roman" w:cs="Times New Roman"/>
          <w:sz w:val="24"/>
          <w:szCs w:val="24"/>
          <w:lang w:eastAsia="zh-CN"/>
        </w:rPr>
        <w:tab/>
      </w:r>
      <w:r w:rsidRPr="00F42F32">
        <w:rPr>
          <w:rFonts w:ascii="Times New Roman" w:hAnsi="Times New Roman" w:cs="Times New Roman"/>
          <w:sz w:val="24"/>
          <w:szCs w:val="24"/>
          <w:lang w:eastAsia="zh-CN"/>
        </w:rPr>
        <w:tab/>
      </w:r>
      <w:r w:rsidRPr="00F42F32">
        <w:rPr>
          <w:rFonts w:ascii="Times New Roman" w:hAnsi="Times New Roman" w:cs="Times New Roman"/>
          <w:sz w:val="24"/>
          <w:szCs w:val="24"/>
          <w:lang w:eastAsia="zh-CN"/>
        </w:rPr>
        <w:tab/>
      </w:r>
      <w:r w:rsidRPr="00F42F32">
        <w:rPr>
          <w:rFonts w:ascii="Times New Roman" w:hAnsi="Times New Roman" w:cs="Times New Roman"/>
          <w:sz w:val="24"/>
          <w:szCs w:val="24"/>
          <w:lang w:eastAsia="zh-CN"/>
        </w:rPr>
        <w:tab/>
      </w:r>
      <w:r w:rsidRPr="00F42F32">
        <w:rPr>
          <w:rFonts w:ascii="Times New Roman" w:hAnsi="Times New Roman" w:cs="Times New Roman"/>
          <w:sz w:val="24"/>
          <w:szCs w:val="24"/>
          <w:lang w:eastAsia="zh-CN"/>
        </w:rPr>
        <w:tab/>
      </w:r>
      <w:r w:rsidRPr="00F42F32">
        <w:rPr>
          <w:rFonts w:ascii="Times New Roman" w:hAnsi="Times New Roman" w:cs="Times New Roman"/>
          <w:sz w:val="24"/>
          <w:szCs w:val="24"/>
          <w:lang w:eastAsia="zh-CN"/>
        </w:rPr>
        <w:tab/>
        <w:t>(подпис)</w:t>
      </w:r>
    </w:p>
    <w:p w:rsidR="00893CB8" w:rsidRPr="00EF475D" w:rsidRDefault="00B90464" w:rsidP="00C259CC">
      <w:pPr>
        <w:shd w:val="clear" w:color="auto" w:fill="FFFFFF"/>
        <w:tabs>
          <w:tab w:val="left" w:leader="dot" w:pos="0"/>
        </w:tabs>
        <w:spacing w:after="120" w:line="240" w:lineRule="auto"/>
        <w:jc w:val="right"/>
        <w:rPr>
          <w:rFonts w:ascii="Times New Roman" w:hAnsi="Times New Roman" w:cs="Times New Roman"/>
          <w:b/>
          <w:bCs/>
          <w:i/>
          <w:iCs/>
          <w:caps/>
          <w:w w:val="120"/>
          <w:kern w:val="1"/>
          <w:sz w:val="24"/>
          <w:szCs w:val="24"/>
        </w:rPr>
      </w:pPr>
      <w:r w:rsidRPr="00F42F32">
        <w:rPr>
          <w:rFonts w:ascii="Times New Roman" w:hAnsi="Times New Roman" w:cs="Times New Roman"/>
          <w:b/>
          <w:bCs/>
          <w:i/>
          <w:iCs/>
          <w:sz w:val="24"/>
          <w:szCs w:val="24"/>
        </w:rPr>
        <w:br w:type="page"/>
      </w:r>
      <w:r w:rsidR="00893CB8">
        <w:rPr>
          <w:rFonts w:ascii="Times New Roman" w:hAnsi="Times New Roman" w:cs="Times New Roman"/>
          <w:b/>
          <w:bCs/>
          <w:i/>
          <w:iCs/>
          <w:caps/>
          <w:w w:val="120"/>
          <w:kern w:val="1"/>
          <w:sz w:val="24"/>
          <w:szCs w:val="24"/>
        </w:rPr>
        <w:lastRenderedPageBreak/>
        <w:t>ОБРАЗЕЦ №3</w:t>
      </w:r>
    </w:p>
    <w:p w:rsidR="00893CB8" w:rsidRPr="00EF475D" w:rsidRDefault="00893CB8" w:rsidP="00C259CC">
      <w:pPr>
        <w:spacing w:after="120" w:line="240" w:lineRule="auto"/>
        <w:ind w:left="2160" w:hanging="2160"/>
        <w:jc w:val="center"/>
        <w:rPr>
          <w:rFonts w:ascii="Times New Roman" w:hAnsi="Times New Roman" w:cs="Times New Roman"/>
          <w:b/>
          <w:bCs/>
          <w:sz w:val="24"/>
          <w:szCs w:val="24"/>
        </w:rPr>
      </w:pPr>
      <w:r w:rsidRPr="00EF475D">
        <w:rPr>
          <w:rFonts w:ascii="Times New Roman" w:hAnsi="Times New Roman" w:cs="Times New Roman"/>
          <w:b/>
          <w:bCs/>
          <w:sz w:val="24"/>
          <w:szCs w:val="24"/>
        </w:rPr>
        <w:t xml:space="preserve">Д Е К Л А Р А Ц И Я </w:t>
      </w:r>
    </w:p>
    <w:p w:rsidR="00893CB8" w:rsidRPr="00EF475D" w:rsidRDefault="00893CB8" w:rsidP="00C259CC">
      <w:pPr>
        <w:spacing w:after="120" w:line="240" w:lineRule="auto"/>
        <w:rPr>
          <w:rFonts w:ascii="Times New Roman" w:hAnsi="Times New Roman" w:cs="Times New Roman"/>
          <w:sz w:val="24"/>
          <w:szCs w:val="24"/>
        </w:rPr>
      </w:pPr>
    </w:p>
    <w:p w:rsidR="00893CB8" w:rsidRDefault="00893CB8" w:rsidP="00C259CC">
      <w:pPr>
        <w:spacing w:after="120" w:line="240" w:lineRule="auto"/>
        <w:jc w:val="center"/>
        <w:rPr>
          <w:rFonts w:ascii="Times New Roman" w:hAnsi="Times New Roman" w:cs="Times New Roman"/>
          <w:b/>
          <w:sz w:val="24"/>
          <w:szCs w:val="24"/>
        </w:rPr>
      </w:pPr>
      <w:r w:rsidRPr="00EF475D">
        <w:rPr>
          <w:rFonts w:ascii="Times New Roman" w:hAnsi="Times New Roman" w:cs="Times New Roman"/>
          <w:sz w:val="24"/>
          <w:szCs w:val="24"/>
        </w:rPr>
        <w:t>Долуподписаният /</w:t>
      </w:r>
      <w:proofErr w:type="spellStart"/>
      <w:r w:rsidRPr="00EF475D">
        <w:rPr>
          <w:rFonts w:ascii="Times New Roman" w:hAnsi="Times New Roman" w:cs="Times New Roman"/>
          <w:sz w:val="24"/>
          <w:szCs w:val="24"/>
        </w:rPr>
        <w:t>ната</w:t>
      </w:r>
      <w:proofErr w:type="spellEnd"/>
      <w:r w:rsidRPr="00EF475D">
        <w:rPr>
          <w:rFonts w:ascii="Times New Roman" w:hAnsi="Times New Roman" w:cs="Times New Roman"/>
          <w:sz w:val="24"/>
          <w:szCs w:val="24"/>
        </w:rPr>
        <w:t xml:space="preserve">/ </w:t>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rPr>
        <w:t xml:space="preserve">  , в качеството ми на</w:t>
      </w:r>
      <w:r w:rsidRPr="00EF475D">
        <w:rPr>
          <w:rFonts w:ascii="Times New Roman" w:hAnsi="Times New Roman" w:cs="Times New Roman"/>
          <w:sz w:val="24"/>
          <w:szCs w:val="24"/>
        </w:rPr>
        <w:tab/>
        <w:t>_________________________</w:t>
      </w:r>
      <w:r w:rsidRPr="00EF475D">
        <w:rPr>
          <w:rFonts w:ascii="Times New Roman" w:hAnsi="Times New Roman" w:cs="Times New Roman"/>
          <w:i/>
          <w:iCs/>
          <w:sz w:val="24"/>
          <w:szCs w:val="24"/>
        </w:rPr>
        <w:t xml:space="preserve"> (посочете длъжността) </w:t>
      </w:r>
      <w:r w:rsidRPr="00EF475D">
        <w:rPr>
          <w:rFonts w:ascii="Times New Roman" w:hAnsi="Times New Roman" w:cs="Times New Roman"/>
          <w:sz w:val="24"/>
          <w:szCs w:val="24"/>
        </w:rPr>
        <w:t xml:space="preserve">на  </w:t>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sz w:val="24"/>
          <w:szCs w:val="24"/>
          <w:u w:val="single"/>
        </w:rPr>
        <w:tab/>
      </w:r>
      <w:r w:rsidRPr="00EF475D">
        <w:rPr>
          <w:rFonts w:ascii="Times New Roman" w:hAnsi="Times New Roman" w:cs="Times New Roman"/>
          <w:i/>
          <w:iCs/>
          <w:sz w:val="24"/>
          <w:szCs w:val="24"/>
        </w:rPr>
        <w:t xml:space="preserve">(посочете фирмата на участника) </w:t>
      </w:r>
      <w:r w:rsidRPr="00EF475D">
        <w:rPr>
          <w:rFonts w:ascii="Times New Roman" w:hAnsi="Times New Roman" w:cs="Times New Roman"/>
          <w:sz w:val="24"/>
          <w:szCs w:val="24"/>
        </w:rPr>
        <w:t xml:space="preserve">- участник </w:t>
      </w:r>
      <w:r w:rsidRPr="00355D2B">
        <w:rPr>
          <w:rFonts w:ascii="Times New Roman" w:hAnsi="Times New Roman" w:cs="Times New Roman"/>
          <w:sz w:val="24"/>
          <w:szCs w:val="24"/>
        </w:rPr>
        <w:t xml:space="preserve">в процедура за възлагане на обществена поръчка с предмет: </w:t>
      </w:r>
      <w:r w:rsidRPr="00D277F8">
        <w:rPr>
          <w:rFonts w:ascii="Times New Roman" w:hAnsi="Times New Roman" w:cs="Times New Roman"/>
          <w:b/>
          <w:sz w:val="24"/>
          <w:szCs w:val="24"/>
        </w:rPr>
        <w:t>„</w:t>
      </w:r>
      <w:r w:rsidRPr="00A312DE">
        <w:rPr>
          <w:rFonts w:ascii="Times New Roman" w:hAnsi="Times New Roman" w:cs="Times New Roman"/>
          <w:b/>
          <w:bCs/>
          <w:sz w:val="24"/>
          <w:szCs w:val="24"/>
        </w:rPr>
        <w:t>Достав</w:t>
      </w:r>
      <w:r>
        <w:rPr>
          <w:rFonts w:ascii="Times New Roman" w:hAnsi="Times New Roman" w:cs="Times New Roman"/>
          <w:b/>
          <w:bCs/>
          <w:sz w:val="24"/>
          <w:szCs w:val="24"/>
        </w:rPr>
        <w:t>чик</w:t>
      </w:r>
      <w:r w:rsidRPr="00A312DE">
        <w:rPr>
          <w:rFonts w:ascii="Times New Roman" w:hAnsi="Times New Roman" w:cs="Times New Roman"/>
          <w:b/>
          <w:bCs/>
          <w:sz w:val="24"/>
          <w:szCs w:val="24"/>
        </w:rPr>
        <w:t xml:space="preserve"> на електрическа енергия и координатор на балансираща група за: 10 обекта, управлявани от </w:t>
      </w:r>
      <w:r w:rsidR="00714C51" w:rsidRPr="00714C51">
        <w:rPr>
          <w:rFonts w:ascii="Times New Roman" w:hAnsi="Times New Roman" w:cs="Times New Roman"/>
          <w:b/>
          <w:bCs/>
          <w:sz w:val="24"/>
          <w:szCs w:val="24"/>
        </w:rPr>
        <w:t>Регионален исторически музей</w:t>
      </w:r>
      <w:r w:rsidR="00714C51">
        <w:rPr>
          <w:rFonts w:ascii="Times New Roman" w:hAnsi="Times New Roman" w:cs="Times New Roman"/>
          <w:b/>
          <w:bCs/>
          <w:sz w:val="24"/>
          <w:szCs w:val="24"/>
        </w:rPr>
        <w:t xml:space="preserve"> </w:t>
      </w:r>
      <w:r w:rsidR="00714C51" w:rsidRPr="00714C51">
        <w:rPr>
          <w:rFonts w:ascii="Times New Roman" w:hAnsi="Times New Roman" w:cs="Times New Roman"/>
          <w:b/>
          <w:bCs/>
          <w:sz w:val="24"/>
          <w:szCs w:val="24"/>
        </w:rPr>
        <w:t>-София</w:t>
      </w:r>
      <w:r w:rsidRPr="00D45E97">
        <w:rPr>
          <w:rFonts w:ascii="Times New Roman" w:hAnsi="Times New Roman" w:cs="Times New Roman"/>
          <w:b/>
          <w:bCs/>
          <w:sz w:val="24"/>
          <w:szCs w:val="24"/>
        </w:rPr>
        <w:t>,</w:t>
      </w:r>
      <w:r w:rsidRPr="00A312DE">
        <w:rPr>
          <w:rFonts w:ascii="Times New Roman" w:hAnsi="Times New Roman" w:cs="Times New Roman"/>
          <w:b/>
          <w:bCs/>
          <w:sz w:val="24"/>
          <w:szCs w:val="24"/>
        </w:rPr>
        <w:t xml:space="preserve"> </w:t>
      </w:r>
      <w:r>
        <w:rPr>
          <w:rFonts w:ascii="Times New Roman" w:hAnsi="Times New Roman" w:cs="Times New Roman"/>
          <w:b/>
          <w:bCs/>
          <w:sz w:val="24"/>
          <w:szCs w:val="24"/>
        </w:rPr>
        <w:t>Дом на културата „Средец“</w:t>
      </w:r>
      <w:r w:rsidRPr="00D45E97">
        <w:rPr>
          <w:rFonts w:ascii="Times New Roman" w:hAnsi="Times New Roman" w:cs="Times New Roman"/>
          <w:b/>
          <w:bCs/>
          <w:sz w:val="24"/>
          <w:szCs w:val="24"/>
        </w:rPr>
        <w:t>,</w:t>
      </w:r>
      <w:r w:rsidRPr="00A312DE">
        <w:rPr>
          <w:rFonts w:ascii="Times New Roman" w:hAnsi="Times New Roman" w:cs="Times New Roman"/>
          <w:b/>
          <w:bCs/>
          <w:sz w:val="24"/>
          <w:szCs w:val="24"/>
        </w:rPr>
        <w:t xml:space="preserve"> </w:t>
      </w:r>
      <w:r>
        <w:rPr>
          <w:rFonts w:ascii="Times New Roman" w:hAnsi="Times New Roman" w:cs="Times New Roman"/>
          <w:b/>
          <w:bCs/>
          <w:sz w:val="24"/>
          <w:szCs w:val="24"/>
        </w:rPr>
        <w:t>Дом на културата „Искър“</w:t>
      </w:r>
      <w:r w:rsidRPr="00D45E97">
        <w:rPr>
          <w:rFonts w:ascii="Times New Roman" w:hAnsi="Times New Roman" w:cs="Times New Roman"/>
          <w:b/>
          <w:bCs/>
          <w:sz w:val="24"/>
          <w:szCs w:val="24"/>
        </w:rPr>
        <w:t>,</w:t>
      </w:r>
      <w:r w:rsidRPr="00A312DE">
        <w:rPr>
          <w:rFonts w:ascii="Times New Roman" w:hAnsi="Times New Roman" w:cs="Times New Roman"/>
          <w:b/>
          <w:bCs/>
          <w:sz w:val="24"/>
          <w:szCs w:val="24"/>
        </w:rPr>
        <w:t xml:space="preserve"> Столична библиотека</w:t>
      </w:r>
      <w:r>
        <w:rPr>
          <w:rFonts w:ascii="Times New Roman" w:hAnsi="Times New Roman" w:cs="Times New Roman"/>
          <w:b/>
          <w:bCs/>
          <w:sz w:val="24"/>
          <w:szCs w:val="24"/>
        </w:rPr>
        <w:t xml:space="preserve"> филиали „Сердика“ и „Люлин“</w:t>
      </w:r>
      <w:r w:rsidRPr="00A312DE">
        <w:rPr>
          <w:rFonts w:ascii="Times New Roman" w:hAnsi="Times New Roman" w:cs="Times New Roman"/>
          <w:b/>
          <w:bCs/>
          <w:sz w:val="24"/>
          <w:szCs w:val="24"/>
        </w:rPr>
        <w:t xml:space="preserve"> </w:t>
      </w:r>
      <w:r w:rsidRPr="00D45E97">
        <w:rPr>
          <w:rFonts w:ascii="Times New Roman" w:hAnsi="Times New Roman" w:cs="Times New Roman"/>
          <w:b/>
          <w:bCs/>
          <w:sz w:val="24"/>
          <w:szCs w:val="24"/>
        </w:rPr>
        <w:t xml:space="preserve">Софийска градска художествена галерия, филиал галерия „Васка </w:t>
      </w:r>
      <w:proofErr w:type="spellStart"/>
      <w:r w:rsidRPr="00D45E97">
        <w:rPr>
          <w:rFonts w:ascii="Times New Roman" w:hAnsi="Times New Roman" w:cs="Times New Roman"/>
          <w:b/>
          <w:bCs/>
          <w:sz w:val="24"/>
          <w:szCs w:val="24"/>
        </w:rPr>
        <w:t>Емануилова</w:t>
      </w:r>
      <w:proofErr w:type="spellEnd"/>
      <w:r w:rsidRPr="00D45E97">
        <w:rPr>
          <w:rFonts w:ascii="Times New Roman" w:hAnsi="Times New Roman" w:cs="Times New Roman"/>
          <w:b/>
          <w:bCs/>
          <w:sz w:val="24"/>
          <w:szCs w:val="24"/>
        </w:rPr>
        <w:t xml:space="preserve">“ и галерия „Дечко Узунов“, Театър „София“, Малък градски театър „Зад канала“, „Столичен куклен театър“ – салон „Ген. </w:t>
      </w:r>
      <w:proofErr w:type="spellStart"/>
      <w:r w:rsidRPr="00D45E97">
        <w:rPr>
          <w:rFonts w:ascii="Times New Roman" w:hAnsi="Times New Roman" w:cs="Times New Roman"/>
          <w:b/>
          <w:bCs/>
          <w:sz w:val="24"/>
          <w:szCs w:val="24"/>
        </w:rPr>
        <w:t>Гурко</w:t>
      </w:r>
      <w:proofErr w:type="spellEnd"/>
      <w:r w:rsidRPr="00D45E97">
        <w:rPr>
          <w:rFonts w:ascii="Times New Roman" w:hAnsi="Times New Roman" w:cs="Times New Roman"/>
          <w:b/>
          <w:bCs/>
          <w:sz w:val="24"/>
          <w:szCs w:val="24"/>
        </w:rPr>
        <w:t xml:space="preserve">“ и салон „Янко </w:t>
      </w:r>
      <w:proofErr w:type="spellStart"/>
      <w:r w:rsidRPr="00D45E97">
        <w:rPr>
          <w:rFonts w:ascii="Times New Roman" w:hAnsi="Times New Roman" w:cs="Times New Roman"/>
          <w:b/>
          <w:bCs/>
          <w:sz w:val="24"/>
          <w:szCs w:val="24"/>
        </w:rPr>
        <w:t>Сакъзов</w:t>
      </w:r>
      <w:proofErr w:type="spellEnd"/>
      <w:r w:rsidRPr="00D45E97">
        <w:rPr>
          <w:rFonts w:ascii="Times New Roman" w:hAnsi="Times New Roman" w:cs="Times New Roman"/>
          <w:b/>
          <w:bCs/>
          <w:sz w:val="24"/>
          <w:szCs w:val="24"/>
        </w:rPr>
        <w:t>“ и Общински културен институт Дом на културата „Красно село“</w:t>
      </w:r>
      <w:r w:rsidRPr="00A312DE">
        <w:rPr>
          <w:rFonts w:ascii="Times New Roman" w:hAnsi="Times New Roman" w:cs="Times New Roman"/>
          <w:b/>
          <w:bCs/>
          <w:sz w:val="24"/>
          <w:szCs w:val="24"/>
        </w:rPr>
        <w:t xml:space="preserve">, присъединени на ниво ниско </w:t>
      </w:r>
      <w:r>
        <w:rPr>
          <w:rFonts w:ascii="Times New Roman" w:hAnsi="Times New Roman" w:cs="Times New Roman"/>
          <w:b/>
          <w:bCs/>
          <w:sz w:val="24"/>
          <w:szCs w:val="24"/>
        </w:rPr>
        <w:t>напрежение.</w:t>
      </w:r>
      <w:r w:rsidRPr="00D277F8">
        <w:rPr>
          <w:rFonts w:ascii="Times New Roman" w:hAnsi="Times New Roman" w:cs="Times New Roman"/>
          <w:b/>
          <w:sz w:val="24"/>
          <w:szCs w:val="24"/>
        </w:rPr>
        <w:t>”</w:t>
      </w:r>
    </w:p>
    <w:p w:rsidR="00893CB8" w:rsidRDefault="00893CB8" w:rsidP="00C259CC">
      <w:pPr>
        <w:spacing w:after="120" w:line="240" w:lineRule="auto"/>
        <w:jc w:val="center"/>
        <w:rPr>
          <w:rFonts w:ascii="Times New Roman" w:hAnsi="Times New Roman" w:cs="Times New Roman"/>
          <w:b/>
          <w:bCs/>
          <w:sz w:val="24"/>
          <w:szCs w:val="24"/>
        </w:rPr>
      </w:pPr>
    </w:p>
    <w:p w:rsidR="00893CB8" w:rsidRPr="00EF475D" w:rsidRDefault="00893CB8" w:rsidP="00C259CC">
      <w:pPr>
        <w:spacing w:after="120" w:line="240" w:lineRule="auto"/>
        <w:ind w:left="2160" w:hanging="2160"/>
        <w:jc w:val="center"/>
        <w:rPr>
          <w:rFonts w:ascii="Times New Roman" w:hAnsi="Times New Roman" w:cs="Times New Roman"/>
          <w:b/>
          <w:bCs/>
          <w:sz w:val="24"/>
          <w:szCs w:val="24"/>
        </w:rPr>
      </w:pPr>
      <w:r w:rsidRPr="00EF475D">
        <w:rPr>
          <w:rFonts w:ascii="Times New Roman" w:hAnsi="Times New Roman" w:cs="Times New Roman"/>
          <w:b/>
          <w:bCs/>
          <w:sz w:val="24"/>
          <w:szCs w:val="24"/>
        </w:rPr>
        <w:t>Д Е К Л А Р И Р А М:</w:t>
      </w:r>
    </w:p>
    <w:p w:rsidR="00893CB8" w:rsidRPr="00EF475D" w:rsidRDefault="00893CB8" w:rsidP="00C259CC">
      <w:pPr>
        <w:pStyle w:val="ListParagraph"/>
        <w:numPr>
          <w:ilvl w:val="6"/>
          <w:numId w:val="10"/>
        </w:numPr>
        <w:spacing w:after="120"/>
        <w:ind w:left="0" w:firstLine="0"/>
        <w:jc w:val="both"/>
        <w:rPr>
          <w:szCs w:val="24"/>
        </w:rPr>
      </w:pPr>
      <w:r w:rsidRPr="00EF475D">
        <w:rPr>
          <w:szCs w:val="24"/>
        </w:rPr>
        <w:t>Запознат съм със съдържанието на проекта на договора и приемам клаузите в него.</w:t>
      </w:r>
    </w:p>
    <w:p w:rsidR="00893CB8" w:rsidRPr="00EF475D" w:rsidRDefault="00893CB8" w:rsidP="00C259CC">
      <w:pPr>
        <w:pStyle w:val="ListParagraph"/>
        <w:numPr>
          <w:ilvl w:val="6"/>
          <w:numId w:val="10"/>
        </w:numPr>
        <w:spacing w:after="120"/>
        <w:ind w:left="0" w:firstLine="0"/>
        <w:jc w:val="both"/>
        <w:rPr>
          <w:szCs w:val="24"/>
        </w:rPr>
      </w:pPr>
      <w:r w:rsidRPr="00EF475D">
        <w:rPr>
          <w:szCs w:val="24"/>
        </w:rPr>
        <w:t xml:space="preserve">Срокът на валидност на офертата е </w:t>
      </w:r>
      <w:r w:rsidR="00452B46">
        <w:rPr>
          <w:szCs w:val="24"/>
        </w:rPr>
        <w:t>6 месеца</w:t>
      </w:r>
      <w:r w:rsidRPr="00EF475D">
        <w:rPr>
          <w:szCs w:val="24"/>
        </w:rPr>
        <w:t xml:space="preserve"> включително, считано от датата определена за краен срок за получаване на оферти.</w:t>
      </w:r>
    </w:p>
    <w:p w:rsidR="00893CB8" w:rsidRPr="00EF475D" w:rsidRDefault="00893CB8" w:rsidP="00C259CC">
      <w:pPr>
        <w:pStyle w:val="ListParagraph"/>
        <w:numPr>
          <w:ilvl w:val="6"/>
          <w:numId w:val="10"/>
        </w:numPr>
        <w:spacing w:after="120"/>
        <w:ind w:left="0" w:firstLine="0"/>
        <w:jc w:val="both"/>
        <w:rPr>
          <w:szCs w:val="24"/>
        </w:rPr>
      </w:pPr>
      <w:r w:rsidRPr="00EF475D">
        <w:rPr>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93CB8" w:rsidRPr="00EF475D" w:rsidRDefault="00893CB8" w:rsidP="00C259CC">
      <w:pPr>
        <w:spacing w:after="120" w:line="240" w:lineRule="auto"/>
        <w:rPr>
          <w:rFonts w:ascii="Times New Roman" w:hAnsi="Times New Roman" w:cs="Times New Roman"/>
          <w:b/>
          <w:bCs/>
          <w:i/>
          <w:iCs/>
          <w:sz w:val="24"/>
          <w:szCs w:val="24"/>
        </w:rPr>
      </w:pPr>
    </w:p>
    <w:p w:rsidR="00893CB8" w:rsidRPr="00EF475D" w:rsidRDefault="00893CB8" w:rsidP="00C259CC">
      <w:pPr>
        <w:spacing w:after="120" w:line="240" w:lineRule="auto"/>
        <w:ind w:firstLine="720"/>
        <w:jc w:val="both"/>
        <w:rPr>
          <w:rFonts w:ascii="Times New Roman" w:hAnsi="Times New Roman" w:cs="Times New Roman"/>
          <w:sz w:val="24"/>
          <w:szCs w:val="24"/>
        </w:rPr>
      </w:pPr>
      <w:r w:rsidRPr="00EF475D">
        <w:rPr>
          <w:rFonts w:ascii="Times New Roman" w:hAnsi="Times New Roman" w:cs="Times New Roman"/>
          <w:sz w:val="24"/>
          <w:szCs w:val="24"/>
        </w:rPr>
        <w:t>Известна ми е отговорността по чл. 313 от Наказателния кодекс.</w:t>
      </w:r>
    </w:p>
    <w:p w:rsidR="00893CB8" w:rsidRPr="00EF475D" w:rsidRDefault="00893CB8" w:rsidP="00C259CC">
      <w:pPr>
        <w:spacing w:after="120" w:line="240" w:lineRule="auto"/>
        <w:rPr>
          <w:rFonts w:ascii="Times New Roman" w:hAnsi="Times New Roman" w:cs="Times New Roman"/>
          <w:b/>
          <w:bCs/>
          <w:i/>
          <w:iCs/>
          <w:sz w:val="24"/>
          <w:szCs w:val="24"/>
        </w:rPr>
      </w:pPr>
    </w:p>
    <w:p w:rsidR="00893CB8" w:rsidRPr="00EF475D" w:rsidRDefault="00893CB8" w:rsidP="00C259CC">
      <w:pPr>
        <w:shd w:val="clear" w:color="auto" w:fill="FFFFFF"/>
        <w:tabs>
          <w:tab w:val="left" w:leader="dot" w:pos="0"/>
        </w:tabs>
        <w:spacing w:after="120" w:line="240" w:lineRule="auto"/>
        <w:rPr>
          <w:rFonts w:ascii="Times New Roman" w:hAnsi="Times New Roman" w:cs="Times New Roman"/>
          <w:b/>
          <w:sz w:val="24"/>
          <w:szCs w:val="24"/>
        </w:rPr>
      </w:pPr>
      <w:r w:rsidRPr="00EF475D">
        <w:rPr>
          <w:rFonts w:ascii="Times New Roman" w:hAnsi="Times New Roman" w:cs="Times New Roman"/>
          <w:sz w:val="24"/>
          <w:szCs w:val="24"/>
        </w:rPr>
        <w:t>Дата:</w:t>
      </w:r>
      <w:r w:rsidRPr="00EF475D">
        <w:rPr>
          <w:rFonts w:ascii="Times New Roman" w:hAnsi="Times New Roman" w:cs="Times New Roman"/>
          <w:b/>
          <w:sz w:val="24"/>
          <w:szCs w:val="24"/>
        </w:rPr>
        <w:t xml:space="preserve"> </w:t>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sz w:val="24"/>
          <w:szCs w:val="24"/>
        </w:rPr>
        <w:t>Декларатор:</w:t>
      </w:r>
    </w:p>
    <w:p w:rsidR="00893CB8" w:rsidRPr="00EF475D" w:rsidRDefault="00893CB8" w:rsidP="00C259CC">
      <w:pPr>
        <w:shd w:val="clear" w:color="auto" w:fill="FFFFFF"/>
        <w:tabs>
          <w:tab w:val="left" w:leader="dot" w:pos="0"/>
        </w:tabs>
        <w:spacing w:after="120" w:line="240" w:lineRule="auto"/>
        <w:rPr>
          <w:rFonts w:ascii="Times New Roman" w:hAnsi="Times New Roman" w:cs="Times New Roman"/>
          <w:sz w:val="24"/>
          <w:szCs w:val="24"/>
        </w:rPr>
      </w:pP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b/>
          <w:sz w:val="24"/>
          <w:szCs w:val="24"/>
        </w:rPr>
        <w:tab/>
      </w:r>
      <w:r w:rsidRPr="00EF475D">
        <w:rPr>
          <w:rFonts w:ascii="Times New Roman" w:hAnsi="Times New Roman" w:cs="Times New Roman"/>
          <w:sz w:val="24"/>
          <w:szCs w:val="24"/>
        </w:rPr>
        <w:t>/подпис и печат/</w:t>
      </w:r>
    </w:p>
    <w:p w:rsidR="00B436AA" w:rsidRDefault="00B436AA" w:rsidP="00B436AA">
      <w:pPr>
        <w:spacing w:after="0" w:line="240" w:lineRule="auto"/>
        <w:rPr>
          <w:rFonts w:ascii="Times New Roman" w:hAnsi="Times New Roman" w:cs="Times New Roman"/>
          <w:b/>
          <w:bCs/>
          <w:i/>
          <w:iCs/>
          <w:sz w:val="20"/>
          <w:szCs w:val="20"/>
          <w:u w:val="single"/>
          <w:lang w:val="en-US"/>
        </w:rPr>
      </w:pPr>
    </w:p>
    <w:p w:rsidR="00B436AA" w:rsidRDefault="00B436AA" w:rsidP="00B436AA">
      <w:pPr>
        <w:spacing w:after="0" w:line="240" w:lineRule="auto"/>
        <w:rPr>
          <w:rFonts w:ascii="Times New Roman" w:hAnsi="Times New Roman" w:cs="Times New Roman"/>
          <w:b/>
          <w:bCs/>
          <w:i/>
          <w:iCs/>
          <w:sz w:val="20"/>
          <w:szCs w:val="20"/>
          <w:u w:val="single"/>
          <w:lang w:val="en-US"/>
        </w:rPr>
      </w:pPr>
    </w:p>
    <w:p w:rsidR="00893CB8" w:rsidRPr="00EF475D" w:rsidRDefault="00893CB8" w:rsidP="00B436AA">
      <w:pPr>
        <w:spacing w:after="0" w:line="240" w:lineRule="auto"/>
        <w:rPr>
          <w:rFonts w:ascii="Times New Roman" w:hAnsi="Times New Roman" w:cs="Times New Roman"/>
          <w:i/>
          <w:iCs/>
          <w:sz w:val="20"/>
          <w:szCs w:val="20"/>
        </w:rPr>
      </w:pPr>
      <w:r w:rsidRPr="00EF475D">
        <w:rPr>
          <w:rFonts w:ascii="Times New Roman" w:hAnsi="Times New Roman" w:cs="Times New Roman"/>
          <w:b/>
          <w:bCs/>
          <w:i/>
          <w:iCs/>
          <w:sz w:val="20"/>
          <w:szCs w:val="20"/>
          <w:u w:val="single"/>
        </w:rPr>
        <w:t>Забележка</w:t>
      </w:r>
      <w:r w:rsidRPr="00EF475D">
        <w:rPr>
          <w:rFonts w:ascii="Times New Roman" w:hAnsi="Times New Roman" w:cs="Times New Roman"/>
          <w:i/>
          <w:iCs/>
          <w:sz w:val="20"/>
          <w:szCs w:val="20"/>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893CB8" w:rsidRPr="00EF475D" w:rsidRDefault="00893CB8" w:rsidP="00B436AA">
      <w:pPr>
        <w:spacing w:after="0" w:line="240" w:lineRule="auto"/>
        <w:rPr>
          <w:rFonts w:ascii="Times New Roman" w:hAnsi="Times New Roman" w:cs="Times New Roman"/>
          <w:b/>
          <w:bCs/>
          <w:i/>
          <w:iCs/>
          <w:sz w:val="20"/>
          <w:szCs w:val="20"/>
        </w:rPr>
      </w:pPr>
      <w:r w:rsidRPr="00EF475D">
        <w:rPr>
          <w:rFonts w:ascii="Times New Roman" w:hAnsi="Times New Roman" w:cs="Times New Roman"/>
          <w:b/>
          <w:bCs/>
          <w:i/>
          <w:iCs/>
          <w:sz w:val="20"/>
          <w:szCs w:val="20"/>
        </w:rPr>
        <w:t>-</w:t>
      </w:r>
      <w:r w:rsidRPr="00EF475D">
        <w:rPr>
          <w:rFonts w:ascii="Times New Roman" w:hAnsi="Times New Roman" w:cs="Times New Roman"/>
          <w:b/>
          <w:bCs/>
          <w:i/>
          <w:iCs/>
          <w:sz w:val="20"/>
          <w:szCs w:val="20"/>
        </w:rPr>
        <w:tab/>
        <w:t>Относно задълженията, свързани с данъци и осигуровки:</w:t>
      </w:r>
    </w:p>
    <w:p w:rsidR="00893CB8" w:rsidRPr="00EF475D" w:rsidRDefault="00893CB8" w:rsidP="00B436AA">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Национална агенция по приходите:</w:t>
      </w:r>
    </w:p>
    <w:p w:rsidR="00893CB8" w:rsidRPr="00EF475D" w:rsidRDefault="00893CB8" w:rsidP="00B436AA">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 xml:space="preserve">Информационен телефон на НАП - 0700 18 700; интернет адрес: </w:t>
      </w:r>
      <w:proofErr w:type="spellStart"/>
      <w:r w:rsidRPr="00EF475D">
        <w:rPr>
          <w:rFonts w:ascii="Times New Roman" w:hAnsi="Times New Roman" w:cs="Times New Roman"/>
          <w:i/>
          <w:iCs/>
          <w:sz w:val="20"/>
          <w:szCs w:val="20"/>
        </w:rPr>
        <w:t>www</w:t>
      </w:r>
      <w:proofErr w:type="spellEnd"/>
      <w:r w:rsidRPr="00EF475D">
        <w:rPr>
          <w:rFonts w:ascii="Times New Roman" w:hAnsi="Times New Roman" w:cs="Times New Roman"/>
          <w:i/>
          <w:iCs/>
          <w:sz w:val="20"/>
          <w:szCs w:val="20"/>
        </w:rPr>
        <w:t>.</w:t>
      </w:r>
      <w:proofErr w:type="spellStart"/>
      <w:r w:rsidRPr="00EF475D">
        <w:rPr>
          <w:rFonts w:ascii="Times New Roman" w:hAnsi="Times New Roman" w:cs="Times New Roman"/>
          <w:i/>
          <w:iCs/>
          <w:sz w:val="20"/>
          <w:szCs w:val="20"/>
        </w:rPr>
        <w:t>nap</w:t>
      </w:r>
      <w:proofErr w:type="spellEnd"/>
      <w:r w:rsidRPr="00EF475D">
        <w:rPr>
          <w:rFonts w:ascii="Times New Roman" w:hAnsi="Times New Roman" w:cs="Times New Roman"/>
          <w:i/>
          <w:iCs/>
          <w:sz w:val="20"/>
          <w:szCs w:val="20"/>
        </w:rPr>
        <w:t>.</w:t>
      </w:r>
      <w:proofErr w:type="spellStart"/>
      <w:r w:rsidRPr="00EF475D">
        <w:rPr>
          <w:rFonts w:ascii="Times New Roman" w:hAnsi="Times New Roman" w:cs="Times New Roman"/>
          <w:i/>
          <w:iCs/>
          <w:sz w:val="20"/>
          <w:szCs w:val="20"/>
        </w:rPr>
        <w:t>bg</w:t>
      </w:r>
      <w:proofErr w:type="spellEnd"/>
    </w:p>
    <w:p w:rsidR="00893CB8" w:rsidRPr="00EF475D" w:rsidRDefault="00893CB8" w:rsidP="00B436AA">
      <w:pPr>
        <w:spacing w:after="0" w:line="240" w:lineRule="auto"/>
        <w:rPr>
          <w:rFonts w:ascii="Times New Roman" w:hAnsi="Times New Roman" w:cs="Times New Roman"/>
          <w:b/>
          <w:bCs/>
          <w:i/>
          <w:iCs/>
          <w:sz w:val="20"/>
          <w:szCs w:val="20"/>
        </w:rPr>
      </w:pPr>
      <w:r w:rsidRPr="00EF475D">
        <w:rPr>
          <w:rFonts w:ascii="Times New Roman" w:hAnsi="Times New Roman" w:cs="Times New Roman"/>
          <w:b/>
          <w:bCs/>
          <w:i/>
          <w:iCs/>
          <w:sz w:val="20"/>
          <w:szCs w:val="20"/>
        </w:rPr>
        <w:t>-</w:t>
      </w:r>
      <w:r w:rsidRPr="00EF475D">
        <w:rPr>
          <w:rFonts w:ascii="Times New Roman" w:hAnsi="Times New Roman" w:cs="Times New Roman"/>
          <w:b/>
          <w:bCs/>
          <w:i/>
          <w:iCs/>
          <w:sz w:val="20"/>
          <w:szCs w:val="20"/>
        </w:rPr>
        <w:tab/>
        <w:t>Относно задълженията, опазване на околната среда:</w:t>
      </w:r>
    </w:p>
    <w:p w:rsidR="00893CB8" w:rsidRPr="00EF475D" w:rsidRDefault="00893CB8" w:rsidP="00B436AA">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Министерство на околната среда и водите</w:t>
      </w:r>
    </w:p>
    <w:p w:rsidR="00893CB8" w:rsidRPr="00EF475D" w:rsidRDefault="00893CB8" w:rsidP="00B436AA">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Информационен център на МОСВ:</w:t>
      </w:r>
    </w:p>
    <w:p w:rsidR="00893CB8" w:rsidRPr="00EF475D" w:rsidRDefault="00893CB8" w:rsidP="00B436AA">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работи за посетители всеки работен ден от 14 до 17 ч.</w:t>
      </w:r>
    </w:p>
    <w:p w:rsidR="00893CB8" w:rsidRPr="00EF475D" w:rsidRDefault="00893CB8" w:rsidP="00B436AA">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 xml:space="preserve">1000 София, ул. "У. </w:t>
      </w:r>
      <w:proofErr w:type="spellStart"/>
      <w:r w:rsidRPr="00EF475D">
        <w:rPr>
          <w:rFonts w:ascii="Times New Roman" w:hAnsi="Times New Roman" w:cs="Times New Roman"/>
          <w:i/>
          <w:iCs/>
          <w:sz w:val="20"/>
          <w:szCs w:val="20"/>
        </w:rPr>
        <w:t>Гладстон</w:t>
      </w:r>
      <w:proofErr w:type="spellEnd"/>
      <w:r w:rsidRPr="00EF475D">
        <w:rPr>
          <w:rFonts w:ascii="Times New Roman" w:hAnsi="Times New Roman" w:cs="Times New Roman"/>
          <w:i/>
          <w:iCs/>
          <w:sz w:val="20"/>
          <w:szCs w:val="20"/>
        </w:rPr>
        <w:t>" № 67</w:t>
      </w:r>
    </w:p>
    <w:p w:rsidR="00893CB8" w:rsidRPr="00EF475D" w:rsidRDefault="00893CB8" w:rsidP="00B436AA">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Телефон: 02/ 940 6331</w:t>
      </w:r>
    </w:p>
    <w:p w:rsidR="00893CB8" w:rsidRPr="00EF475D" w:rsidRDefault="00893CB8" w:rsidP="00B436AA">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Интернет адрес: http://www3.moew.government.bg/</w:t>
      </w:r>
    </w:p>
    <w:p w:rsidR="00893CB8" w:rsidRPr="00EF475D" w:rsidRDefault="00893CB8" w:rsidP="00B436AA">
      <w:pPr>
        <w:spacing w:after="0" w:line="240" w:lineRule="auto"/>
        <w:rPr>
          <w:rFonts w:ascii="Times New Roman" w:hAnsi="Times New Roman" w:cs="Times New Roman"/>
          <w:b/>
          <w:bCs/>
          <w:i/>
          <w:iCs/>
          <w:sz w:val="20"/>
          <w:szCs w:val="20"/>
        </w:rPr>
      </w:pPr>
      <w:r w:rsidRPr="00EF475D">
        <w:rPr>
          <w:rFonts w:ascii="Times New Roman" w:hAnsi="Times New Roman" w:cs="Times New Roman"/>
          <w:b/>
          <w:bCs/>
          <w:i/>
          <w:iCs/>
          <w:sz w:val="20"/>
          <w:szCs w:val="20"/>
        </w:rPr>
        <w:t>-</w:t>
      </w:r>
      <w:r w:rsidRPr="00EF475D">
        <w:rPr>
          <w:rFonts w:ascii="Times New Roman" w:hAnsi="Times New Roman" w:cs="Times New Roman"/>
          <w:b/>
          <w:bCs/>
          <w:i/>
          <w:iCs/>
          <w:sz w:val="20"/>
          <w:szCs w:val="20"/>
        </w:rPr>
        <w:tab/>
        <w:t>Относно задълженията, закрила на заетостта и условията на труд:</w:t>
      </w:r>
    </w:p>
    <w:p w:rsidR="00893CB8" w:rsidRPr="00EF475D" w:rsidRDefault="00893CB8" w:rsidP="00B436AA">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Министерство на труда и социалната политика:</w:t>
      </w:r>
    </w:p>
    <w:p w:rsidR="00893CB8" w:rsidRPr="00EF475D" w:rsidRDefault="00893CB8" w:rsidP="00B436AA">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Интернет адрес: http://www.mlsp.government.bg</w:t>
      </w:r>
    </w:p>
    <w:p w:rsidR="00893CB8" w:rsidRPr="00EF475D" w:rsidRDefault="00893CB8" w:rsidP="00B436AA">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 xml:space="preserve">София 1051, ул. Триадица №2 </w:t>
      </w:r>
    </w:p>
    <w:p w:rsidR="00893CB8" w:rsidRPr="00EF475D" w:rsidRDefault="00893CB8" w:rsidP="00B436AA">
      <w:pPr>
        <w:spacing w:after="0" w:line="240" w:lineRule="auto"/>
        <w:rPr>
          <w:rFonts w:ascii="Times New Roman" w:hAnsi="Times New Roman" w:cs="Times New Roman"/>
          <w:i/>
          <w:iCs/>
          <w:sz w:val="20"/>
          <w:szCs w:val="20"/>
        </w:rPr>
      </w:pPr>
      <w:r w:rsidRPr="00EF475D">
        <w:rPr>
          <w:rFonts w:ascii="Times New Roman" w:hAnsi="Times New Roman" w:cs="Times New Roman"/>
          <w:i/>
          <w:iCs/>
          <w:sz w:val="20"/>
          <w:szCs w:val="20"/>
        </w:rPr>
        <w:t>Телефон: 02/ 8119 443</w:t>
      </w:r>
      <w:r w:rsidRPr="00EF475D">
        <w:rPr>
          <w:rFonts w:ascii="Times New Roman" w:hAnsi="Times New Roman" w:cs="Times New Roman"/>
          <w:i/>
          <w:iCs/>
          <w:sz w:val="20"/>
          <w:szCs w:val="20"/>
        </w:rPr>
        <w:br w:type="page"/>
      </w:r>
    </w:p>
    <w:p w:rsidR="00B90464" w:rsidRPr="00D277F8" w:rsidRDefault="00B90464" w:rsidP="00C259CC">
      <w:pPr>
        <w:spacing w:after="120" w:line="240" w:lineRule="auto"/>
        <w:jc w:val="right"/>
        <w:rPr>
          <w:rFonts w:ascii="Times New Roman" w:hAnsi="Times New Roman" w:cs="Times New Roman"/>
          <w:b/>
          <w:i/>
          <w:iCs/>
          <w:caps/>
          <w:w w:val="120"/>
          <w:kern w:val="1"/>
          <w:sz w:val="24"/>
          <w:szCs w:val="24"/>
        </w:rPr>
      </w:pPr>
      <w:r w:rsidRPr="00D277F8">
        <w:rPr>
          <w:rFonts w:ascii="Times New Roman" w:hAnsi="Times New Roman" w:cs="Times New Roman"/>
          <w:b/>
          <w:i/>
          <w:iCs/>
          <w:caps/>
          <w:w w:val="120"/>
          <w:kern w:val="1"/>
          <w:sz w:val="24"/>
          <w:szCs w:val="24"/>
        </w:rPr>
        <w:lastRenderedPageBreak/>
        <w:t>ОБРАЗЕЦ №</w:t>
      </w:r>
      <w:r w:rsidR="00C31958" w:rsidRPr="00D277F8">
        <w:rPr>
          <w:rFonts w:ascii="Times New Roman" w:hAnsi="Times New Roman" w:cs="Times New Roman"/>
          <w:b/>
          <w:i/>
          <w:iCs/>
          <w:caps/>
          <w:w w:val="120"/>
          <w:kern w:val="1"/>
          <w:sz w:val="24"/>
          <w:szCs w:val="24"/>
        </w:rPr>
        <w:t>3</w:t>
      </w:r>
    </w:p>
    <w:p w:rsidR="00B90464" w:rsidRPr="00D277F8" w:rsidRDefault="00B90464" w:rsidP="00C259CC">
      <w:pPr>
        <w:spacing w:after="120" w:line="240" w:lineRule="auto"/>
        <w:jc w:val="center"/>
        <w:outlineLvl w:val="0"/>
        <w:rPr>
          <w:rFonts w:ascii="Times New Roman" w:hAnsi="Times New Roman" w:cs="Times New Roman"/>
          <w:b/>
          <w:i/>
          <w:sz w:val="24"/>
          <w:szCs w:val="24"/>
          <w:u w:val="single"/>
          <w:lang w:eastAsia="bg-BG"/>
        </w:rPr>
      </w:pPr>
    </w:p>
    <w:p w:rsidR="00B90464" w:rsidRPr="00C259CC" w:rsidRDefault="00B90464" w:rsidP="00C259CC">
      <w:pPr>
        <w:spacing w:after="120" w:line="240" w:lineRule="auto"/>
        <w:jc w:val="center"/>
        <w:outlineLvl w:val="0"/>
        <w:rPr>
          <w:rFonts w:ascii="Times New Roman" w:hAnsi="Times New Roman" w:cs="Times New Roman"/>
          <w:b/>
          <w:i/>
          <w:sz w:val="24"/>
          <w:szCs w:val="24"/>
          <w:u w:val="single"/>
          <w:lang w:eastAsia="bg-BG"/>
        </w:rPr>
      </w:pPr>
      <w:r w:rsidRPr="00C259CC">
        <w:rPr>
          <w:rFonts w:ascii="Times New Roman" w:hAnsi="Times New Roman" w:cs="Times New Roman"/>
          <w:b/>
          <w:i/>
          <w:sz w:val="24"/>
          <w:szCs w:val="24"/>
          <w:u w:val="single"/>
          <w:lang w:eastAsia="bg-BG"/>
        </w:rPr>
        <w:t>Поставя се в отделен непрозрачен плик</w:t>
      </w:r>
    </w:p>
    <w:p w:rsidR="00B90464" w:rsidRPr="00C259CC" w:rsidRDefault="00B90464" w:rsidP="00C259CC">
      <w:pPr>
        <w:spacing w:after="120" w:line="240" w:lineRule="auto"/>
        <w:jc w:val="center"/>
        <w:rPr>
          <w:rFonts w:ascii="Times New Roman" w:hAnsi="Times New Roman" w:cs="Times New Roman"/>
          <w:b/>
          <w:bCs/>
          <w:sz w:val="24"/>
          <w:szCs w:val="24"/>
          <w:lang w:eastAsia="bg-BG"/>
        </w:rPr>
      </w:pPr>
      <w:r w:rsidRPr="00C259CC">
        <w:rPr>
          <w:rFonts w:ascii="Times New Roman" w:hAnsi="Times New Roman" w:cs="Times New Roman"/>
          <w:b/>
          <w:bCs/>
          <w:sz w:val="24"/>
          <w:szCs w:val="24"/>
          <w:lang w:eastAsia="bg-BG"/>
        </w:rPr>
        <w:t xml:space="preserve">Ц Е Н О В О   П Р Е Д Л О Ж Е Н И Е </w:t>
      </w:r>
    </w:p>
    <w:p w:rsidR="00B90464" w:rsidRPr="00C259CC" w:rsidRDefault="00B90464" w:rsidP="00C259CC">
      <w:pPr>
        <w:spacing w:after="120" w:line="240" w:lineRule="auto"/>
        <w:jc w:val="center"/>
        <w:rPr>
          <w:rFonts w:ascii="Times New Roman" w:hAnsi="Times New Roman" w:cs="Times New Roman"/>
          <w:spacing w:val="15"/>
          <w:sz w:val="24"/>
          <w:szCs w:val="24"/>
          <w:lang w:eastAsia="bg-BG"/>
        </w:rPr>
      </w:pPr>
      <w:r w:rsidRPr="00C259CC">
        <w:rPr>
          <w:rFonts w:ascii="Times New Roman" w:hAnsi="Times New Roman" w:cs="Times New Roman"/>
          <w:spacing w:val="15"/>
          <w:sz w:val="24"/>
          <w:szCs w:val="24"/>
          <w:lang w:eastAsia="bg-BG"/>
        </w:rPr>
        <w:t>за изпълнение на обществена поръчка с предмет:</w:t>
      </w:r>
    </w:p>
    <w:p w:rsidR="001836F7" w:rsidRDefault="00B3767F" w:rsidP="00C259CC">
      <w:pPr>
        <w:spacing w:after="120" w:line="240" w:lineRule="auto"/>
        <w:jc w:val="center"/>
        <w:rPr>
          <w:rFonts w:ascii="Times New Roman" w:hAnsi="Times New Roman" w:cs="Times New Roman"/>
          <w:b/>
          <w:sz w:val="24"/>
          <w:szCs w:val="24"/>
          <w:lang w:val="en-US"/>
        </w:rPr>
      </w:pPr>
      <w:r w:rsidRPr="00C259CC">
        <w:rPr>
          <w:rFonts w:ascii="Times New Roman" w:hAnsi="Times New Roman" w:cs="Times New Roman"/>
          <w:b/>
          <w:bCs/>
          <w:sz w:val="24"/>
          <w:szCs w:val="24"/>
        </w:rPr>
        <w:t xml:space="preserve">„Доставчик на електрическа енергия и координатор на балансираща група за: 10 обекта, управлявани от </w:t>
      </w:r>
      <w:r w:rsidR="00714C51" w:rsidRPr="00714C51">
        <w:rPr>
          <w:rFonts w:ascii="Times New Roman" w:hAnsi="Times New Roman" w:cs="Times New Roman"/>
          <w:b/>
          <w:bCs/>
          <w:sz w:val="24"/>
          <w:szCs w:val="24"/>
        </w:rPr>
        <w:t>Регионален исторически музей</w:t>
      </w:r>
      <w:r w:rsidR="00714C51">
        <w:rPr>
          <w:rFonts w:ascii="Times New Roman" w:hAnsi="Times New Roman" w:cs="Times New Roman"/>
          <w:b/>
          <w:bCs/>
          <w:sz w:val="24"/>
          <w:szCs w:val="24"/>
        </w:rPr>
        <w:t xml:space="preserve"> </w:t>
      </w:r>
      <w:r w:rsidR="00714C51" w:rsidRPr="00714C51">
        <w:rPr>
          <w:rFonts w:ascii="Times New Roman" w:hAnsi="Times New Roman" w:cs="Times New Roman"/>
          <w:b/>
          <w:bCs/>
          <w:sz w:val="24"/>
          <w:szCs w:val="24"/>
        </w:rPr>
        <w:t>-София</w:t>
      </w:r>
      <w:r w:rsidRPr="00C259CC">
        <w:rPr>
          <w:rFonts w:ascii="Times New Roman" w:hAnsi="Times New Roman" w:cs="Times New Roman"/>
          <w:b/>
          <w:bCs/>
          <w:sz w:val="24"/>
          <w:szCs w:val="24"/>
        </w:rPr>
        <w:t xml:space="preserve">, Дом на културата „Средец“, Дом на културата „Искър“, Столична библиотека филиали „Сердика“ и „Люлин“ Софийска градска художествена галерия, филиал галерия „Васка </w:t>
      </w:r>
      <w:proofErr w:type="spellStart"/>
      <w:r w:rsidRPr="00C259CC">
        <w:rPr>
          <w:rFonts w:ascii="Times New Roman" w:hAnsi="Times New Roman" w:cs="Times New Roman"/>
          <w:b/>
          <w:bCs/>
          <w:sz w:val="24"/>
          <w:szCs w:val="24"/>
        </w:rPr>
        <w:t>Емануилова</w:t>
      </w:r>
      <w:proofErr w:type="spellEnd"/>
      <w:r w:rsidRPr="00C259CC">
        <w:rPr>
          <w:rFonts w:ascii="Times New Roman" w:hAnsi="Times New Roman" w:cs="Times New Roman"/>
          <w:b/>
          <w:bCs/>
          <w:sz w:val="24"/>
          <w:szCs w:val="24"/>
        </w:rPr>
        <w:t xml:space="preserve">“ и галерия „Дечко Узунов“, Театър „София“, Малък градски театър „Зад канала“, „Столичен куклен театър“ – салон „Ген. </w:t>
      </w:r>
      <w:proofErr w:type="spellStart"/>
      <w:r w:rsidRPr="00C259CC">
        <w:rPr>
          <w:rFonts w:ascii="Times New Roman" w:hAnsi="Times New Roman" w:cs="Times New Roman"/>
          <w:b/>
          <w:bCs/>
          <w:sz w:val="24"/>
          <w:szCs w:val="24"/>
        </w:rPr>
        <w:t>Гурко</w:t>
      </w:r>
      <w:proofErr w:type="spellEnd"/>
      <w:r w:rsidRPr="00C259CC">
        <w:rPr>
          <w:rFonts w:ascii="Times New Roman" w:hAnsi="Times New Roman" w:cs="Times New Roman"/>
          <w:b/>
          <w:bCs/>
          <w:sz w:val="24"/>
          <w:szCs w:val="24"/>
        </w:rPr>
        <w:t xml:space="preserve">“ и салон „Янко </w:t>
      </w:r>
      <w:proofErr w:type="spellStart"/>
      <w:r w:rsidRPr="00C259CC">
        <w:rPr>
          <w:rFonts w:ascii="Times New Roman" w:hAnsi="Times New Roman" w:cs="Times New Roman"/>
          <w:b/>
          <w:bCs/>
          <w:sz w:val="24"/>
          <w:szCs w:val="24"/>
        </w:rPr>
        <w:t>Сакъзов</w:t>
      </w:r>
      <w:proofErr w:type="spellEnd"/>
      <w:r w:rsidRPr="00C259CC">
        <w:rPr>
          <w:rFonts w:ascii="Times New Roman" w:hAnsi="Times New Roman" w:cs="Times New Roman"/>
          <w:b/>
          <w:bCs/>
          <w:sz w:val="24"/>
          <w:szCs w:val="24"/>
        </w:rPr>
        <w:t>“ и Общински културен институт Дом на културата „Красно село“,</w:t>
      </w:r>
      <w:r w:rsidR="001836F7" w:rsidRPr="00C259CC">
        <w:rPr>
          <w:rFonts w:ascii="Times New Roman" w:hAnsi="Times New Roman" w:cs="Times New Roman"/>
          <w:b/>
          <w:bCs/>
          <w:sz w:val="24"/>
          <w:szCs w:val="24"/>
        </w:rPr>
        <w:t xml:space="preserve"> присъединени на ниво ниско напрежение.</w:t>
      </w:r>
      <w:r w:rsidR="001836F7" w:rsidRPr="00C259CC">
        <w:rPr>
          <w:rFonts w:ascii="Times New Roman" w:hAnsi="Times New Roman" w:cs="Times New Roman"/>
          <w:b/>
          <w:sz w:val="24"/>
          <w:szCs w:val="24"/>
        </w:rPr>
        <w:t>”</w:t>
      </w:r>
    </w:p>
    <w:p w:rsidR="00737C4D" w:rsidRPr="00737C4D" w:rsidRDefault="00737C4D" w:rsidP="00C259CC">
      <w:pPr>
        <w:spacing w:after="120" w:line="240" w:lineRule="auto"/>
        <w:jc w:val="center"/>
        <w:rPr>
          <w:rFonts w:ascii="Times New Roman" w:hAnsi="Times New Roman" w:cs="Times New Roman"/>
          <w:sz w:val="24"/>
          <w:szCs w:val="24"/>
          <w:u w:val="single"/>
          <w:lang w:val="en-US"/>
        </w:rPr>
      </w:pPr>
    </w:p>
    <w:p w:rsidR="00B90464" w:rsidRPr="00C259CC" w:rsidRDefault="00B90464" w:rsidP="00C259CC">
      <w:pPr>
        <w:spacing w:after="120" w:line="240" w:lineRule="auto"/>
        <w:ind w:firstLine="708"/>
        <w:jc w:val="both"/>
        <w:rPr>
          <w:rFonts w:ascii="Times New Roman" w:hAnsi="Times New Roman" w:cs="Times New Roman"/>
          <w:spacing w:val="5"/>
          <w:sz w:val="24"/>
          <w:szCs w:val="24"/>
          <w:lang w:eastAsia="bg-BG"/>
        </w:rPr>
      </w:pPr>
      <w:r w:rsidRPr="00C259CC">
        <w:rPr>
          <w:rFonts w:ascii="Times New Roman" w:hAnsi="Times New Roman" w:cs="Times New Roman"/>
          <w:spacing w:val="5"/>
          <w:sz w:val="24"/>
          <w:szCs w:val="24"/>
          <w:lang w:eastAsia="bg-BG"/>
        </w:rPr>
        <w:t>От………………....................................................................................................</w:t>
      </w:r>
    </w:p>
    <w:p w:rsidR="00B90464" w:rsidRPr="00C259CC" w:rsidRDefault="00B90464" w:rsidP="00C259CC">
      <w:pPr>
        <w:spacing w:after="120" w:line="240" w:lineRule="auto"/>
        <w:jc w:val="center"/>
        <w:rPr>
          <w:rFonts w:ascii="Times New Roman" w:hAnsi="Times New Roman" w:cs="Times New Roman"/>
          <w:sz w:val="24"/>
          <w:szCs w:val="24"/>
          <w:lang w:eastAsia="bg-BG"/>
        </w:rPr>
      </w:pPr>
      <w:r w:rsidRPr="00C259CC">
        <w:rPr>
          <w:rFonts w:ascii="Times New Roman" w:hAnsi="Times New Roman" w:cs="Times New Roman"/>
          <w:i/>
          <w:iCs/>
          <w:spacing w:val="5"/>
          <w:sz w:val="24"/>
          <w:szCs w:val="24"/>
          <w:lang w:eastAsia="bg-BG"/>
        </w:rPr>
        <w:t>(наименование на участника</w:t>
      </w:r>
      <w:r w:rsidRPr="00C259CC">
        <w:rPr>
          <w:rFonts w:ascii="Times New Roman" w:hAnsi="Times New Roman" w:cs="Times New Roman"/>
          <w:spacing w:val="5"/>
          <w:sz w:val="24"/>
          <w:szCs w:val="24"/>
          <w:lang w:eastAsia="bg-BG"/>
        </w:rPr>
        <w:t>)</w:t>
      </w:r>
    </w:p>
    <w:p w:rsidR="00B90464" w:rsidRPr="00C259CC" w:rsidRDefault="00B90464" w:rsidP="00C259CC">
      <w:pPr>
        <w:shd w:val="clear" w:color="auto" w:fill="FFFFFF"/>
        <w:spacing w:after="120" w:line="240" w:lineRule="auto"/>
        <w:rPr>
          <w:rFonts w:ascii="Times New Roman" w:hAnsi="Times New Roman" w:cs="Times New Roman"/>
          <w:spacing w:val="5"/>
          <w:sz w:val="24"/>
          <w:szCs w:val="24"/>
          <w:lang w:eastAsia="bg-BG"/>
        </w:rPr>
      </w:pPr>
      <w:r w:rsidRPr="00C259CC">
        <w:rPr>
          <w:rFonts w:ascii="Times New Roman" w:hAnsi="Times New Roman" w:cs="Times New Roman"/>
          <w:spacing w:val="5"/>
          <w:sz w:val="24"/>
          <w:szCs w:val="24"/>
          <w:lang w:eastAsia="bg-BG"/>
        </w:rPr>
        <w:t>представлявано от ............................................................................................................</w:t>
      </w:r>
    </w:p>
    <w:p w:rsidR="00B90464" w:rsidRPr="00C259CC" w:rsidRDefault="00B90464" w:rsidP="00C259CC">
      <w:pPr>
        <w:shd w:val="clear" w:color="auto" w:fill="FFFFFF"/>
        <w:spacing w:after="120" w:line="240" w:lineRule="auto"/>
        <w:jc w:val="center"/>
        <w:rPr>
          <w:rFonts w:ascii="Times New Roman" w:hAnsi="Times New Roman" w:cs="Times New Roman"/>
          <w:i/>
          <w:iCs/>
          <w:spacing w:val="5"/>
          <w:sz w:val="24"/>
          <w:szCs w:val="24"/>
          <w:lang w:eastAsia="bg-BG"/>
        </w:rPr>
      </w:pPr>
      <w:r w:rsidRPr="00C259CC">
        <w:rPr>
          <w:rFonts w:ascii="Times New Roman" w:hAnsi="Times New Roman" w:cs="Times New Roman"/>
          <w:i/>
          <w:iCs/>
          <w:spacing w:val="5"/>
          <w:sz w:val="24"/>
          <w:szCs w:val="24"/>
          <w:lang w:eastAsia="bg-BG"/>
        </w:rPr>
        <w:t>(трите имена)</w:t>
      </w:r>
    </w:p>
    <w:p w:rsidR="00B90464" w:rsidRPr="00C259CC" w:rsidRDefault="00B90464" w:rsidP="00C259CC">
      <w:pPr>
        <w:shd w:val="clear" w:color="auto" w:fill="FFFFFF"/>
        <w:spacing w:after="120" w:line="240" w:lineRule="auto"/>
        <w:rPr>
          <w:rFonts w:ascii="Times New Roman" w:hAnsi="Times New Roman" w:cs="Times New Roman"/>
          <w:spacing w:val="5"/>
          <w:sz w:val="24"/>
          <w:szCs w:val="24"/>
          <w:lang w:eastAsia="bg-BG"/>
        </w:rPr>
      </w:pPr>
      <w:r w:rsidRPr="00C259CC">
        <w:rPr>
          <w:rFonts w:ascii="Times New Roman" w:hAnsi="Times New Roman" w:cs="Times New Roman"/>
          <w:spacing w:val="5"/>
          <w:sz w:val="24"/>
          <w:szCs w:val="24"/>
          <w:lang w:eastAsia="bg-BG"/>
        </w:rPr>
        <w:t>в качеството на ................................................................................................................</w:t>
      </w:r>
    </w:p>
    <w:p w:rsidR="00B90464" w:rsidRPr="00C259CC" w:rsidRDefault="00B90464" w:rsidP="00C259CC">
      <w:pPr>
        <w:shd w:val="clear" w:color="auto" w:fill="FFFFFF"/>
        <w:spacing w:after="120" w:line="240" w:lineRule="auto"/>
        <w:jc w:val="center"/>
        <w:rPr>
          <w:rFonts w:ascii="Times New Roman" w:hAnsi="Times New Roman" w:cs="Times New Roman"/>
          <w:sz w:val="24"/>
          <w:szCs w:val="24"/>
          <w:lang w:eastAsia="bg-BG"/>
        </w:rPr>
      </w:pPr>
      <w:r w:rsidRPr="00C259CC">
        <w:rPr>
          <w:rFonts w:ascii="Times New Roman" w:hAnsi="Times New Roman" w:cs="Times New Roman"/>
          <w:i/>
          <w:iCs/>
          <w:spacing w:val="5"/>
          <w:sz w:val="24"/>
          <w:szCs w:val="24"/>
          <w:lang w:eastAsia="bg-BG"/>
        </w:rPr>
        <w:t>(длъжност или друго качество)</w:t>
      </w:r>
    </w:p>
    <w:p w:rsidR="00B90464" w:rsidRPr="00C259CC" w:rsidRDefault="00B90464" w:rsidP="00C259CC">
      <w:pPr>
        <w:shd w:val="clear" w:color="auto" w:fill="FFFFFF"/>
        <w:spacing w:after="120" w:line="240" w:lineRule="auto"/>
        <w:ind w:left="15"/>
        <w:rPr>
          <w:rFonts w:ascii="Times New Roman" w:hAnsi="Times New Roman" w:cs="Times New Roman"/>
          <w:spacing w:val="2"/>
          <w:sz w:val="24"/>
          <w:szCs w:val="24"/>
          <w:lang w:eastAsia="bg-BG"/>
        </w:rPr>
      </w:pPr>
      <w:r w:rsidRPr="00C259CC">
        <w:rPr>
          <w:rFonts w:ascii="Times New Roman" w:hAnsi="Times New Roman" w:cs="Times New Roman"/>
          <w:spacing w:val="2"/>
          <w:sz w:val="24"/>
          <w:szCs w:val="24"/>
          <w:lang w:eastAsia="bg-BG"/>
        </w:rPr>
        <w:t>с БУЛСТАТ/ЕИК ............................................., регистрирано в .........................................</w:t>
      </w:r>
    </w:p>
    <w:p w:rsidR="00B90464" w:rsidRPr="00C259CC" w:rsidRDefault="00B90464" w:rsidP="00C259CC">
      <w:pPr>
        <w:shd w:val="clear" w:color="auto" w:fill="FFFFFF"/>
        <w:spacing w:after="120" w:line="240" w:lineRule="auto"/>
        <w:ind w:left="15"/>
        <w:rPr>
          <w:rFonts w:ascii="Times New Roman" w:hAnsi="Times New Roman" w:cs="Times New Roman"/>
          <w:spacing w:val="2"/>
          <w:sz w:val="24"/>
          <w:szCs w:val="24"/>
          <w:lang w:eastAsia="bg-BG"/>
        </w:rPr>
      </w:pPr>
      <w:proofErr w:type="spellStart"/>
      <w:r w:rsidRPr="00C259CC">
        <w:rPr>
          <w:rFonts w:ascii="Times New Roman" w:hAnsi="Times New Roman" w:cs="Times New Roman"/>
          <w:spacing w:val="2"/>
          <w:sz w:val="24"/>
          <w:szCs w:val="24"/>
          <w:lang w:eastAsia="bg-BG"/>
        </w:rPr>
        <w:t>сьс</w:t>
      </w:r>
      <w:proofErr w:type="spellEnd"/>
      <w:r w:rsidRPr="00C259CC">
        <w:rPr>
          <w:rFonts w:ascii="Times New Roman" w:hAnsi="Times New Roman" w:cs="Times New Roman"/>
          <w:spacing w:val="2"/>
          <w:sz w:val="24"/>
          <w:szCs w:val="24"/>
          <w:lang w:eastAsia="bg-BG"/>
        </w:rPr>
        <w:t xml:space="preserve"> седалище и адрес на управление: ...................................................................................</w:t>
      </w:r>
    </w:p>
    <w:p w:rsidR="00B90464" w:rsidRPr="00C259CC" w:rsidRDefault="00B90464" w:rsidP="00C259CC">
      <w:pPr>
        <w:spacing w:after="120" w:line="240" w:lineRule="auto"/>
        <w:ind w:firstLine="283"/>
        <w:jc w:val="both"/>
        <w:rPr>
          <w:rFonts w:ascii="Times New Roman" w:hAnsi="Times New Roman" w:cs="Times New Roman"/>
          <w:sz w:val="24"/>
          <w:szCs w:val="24"/>
          <w:lang w:val="ru-RU"/>
        </w:rPr>
      </w:pPr>
      <w:r w:rsidRPr="00C259CC">
        <w:rPr>
          <w:rFonts w:ascii="Times New Roman" w:hAnsi="Times New Roman" w:cs="Times New Roman"/>
          <w:spacing w:val="10"/>
          <w:sz w:val="24"/>
          <w:szCs w:val="24"/>
        </w:rPr>
        <w:t xml:space="preserve">След като проучихме документацията за участие в </w:t>
      </w:r>
      <w:r w:rsidRPr="00C259CC">
        <w:rPr>
          <w:rFonts w:ascii="Times New Roman" w:hAnsi="Times New Roman" w:cs="Times New Roman"/>
          <w:sz w:val="24"/>
          <w:szCs w:val="24"/>
        </w:rPr>
        <w:t xml:space="preserve">процедура за възлагане на обществена поръчка с горепосочения предмет заявяваме, че желаем да участваме в процедурата </w:t>
      </w:r>
      <w:r w:rsidRPr="00C259CC">
        <w:rPr>
          <w:rFonts w:ascii="Times New Roman" w:hAnsi="Times New Roman" w:cs="Times New Roman"/>
          <w:b/>
          <w:i/>
          <w:sz w:val="24"/>
          <w:szCs w:val="24"/>
        </w:rPr>
        <w:t>със следното ценово предложение</w:t>
      </w:r>
      <w:r w:rsidRPr="00C259CC">
        <w:rPr>
          <w:rFonts w:ascii="Times New Roman" w:hAnsi="Times New Roman" w:cs="Times New Roman"/>
          <w:spacing w:val="4"/>
          <w:sz w:val="24"/>
          <w:szCs w:val="24"/>
        </w:rPr>
        <w:t>:</w:t>
      </w:r>
      <w:r w:rsidR="00482F83" w:rsidRPr="00C259CC">
        <w:rPr>
          <w:rFonts w:ascii="Times New Roman" w:hAnsi="Times New Roman" w:cs="Times New Roman"/>
          <w:sz w:val="24"/>
          <w:szCs w:val="24"/>
          <w:lang w:val="ru-RU"/>
        </w:rPr>
        <w:t xml:space="preserve"> </w:t>
      </w:r>
    </w:p>
    <w:p w:rsidR="00482F83" w:rsidRPr="00737C4D" w:rsidRDefault="00482F83" w:rsidP="00737C4D">
      <w:pPr>
        <w:spacing w:after="120" w:line="240" w:lineRule="auto"/>
        <w:jc w:val="both"/>
        <w:rPr>
          <w:rFonts w:ascii="Times New Roman" w:hAnsi="Times New Roman" w:cs="Times New Roman"/>
          <w:spacing w:val="4"/>
          <w:sz w:val="24"/>
          <w:szCs w:val="24"/>
          <w:lang w:val="en-US"/>
        </w:rPr>
      </w:pPr>
    </w:p>
    <w:p w:rsidR="00482F83" w:rsidRPr="00C259CC" w:rsidRDefault="008A04A6" w:rsidP="00C259CC">
      <w:pPr>
        <w:spacing w:after="120" w:line="240" w:lineRule="auto"/>
        <w:jc w:val="both"/>
        <w:rPr>
          <w:rFonts w:ascii="Times New Roman" w:hAnsi="Times New Roman" w:cs="Times New Roman"/>
          <w:sz w:val="24"/>
          <w:szCs w:val="24"/>
        </w:rPr>
      </w:pPr>
      <w:r w:rsidRPr="00C259CC">
        <w:rPr>
          <w:rFonts w:ascii="Times New Roman" w:hAnsi="Times New Roman" w:cs="Times New Roman"/>
          <w:sz w:val="24"/>
          <w:szCs w:val="24"/>
        </w:rPr>
        <w:t>Цена</w:t>
      </w:r>
      <w:r w:rsidR="00482F83" w:rsidRPr="00C259CC">
        <w:rPr>
          <w:rFonts w:ascii="Times New Roman" w:hAnsi="Times New Roman" w:cs="Times New Roman"/>
          <w:sz w:val="24"/>
          <w:szCs w:val="24"/>
        </w:rPr>
        <w:t xml:space="preserve"> за </w:t>
      </w:r>
      <w:r w:rsidR="00B16A26" w:rsidRPr="00C259CC">
        <w:rPr>
          <w:rFonts w:ascii="Times New Roman" w:hAnsi="Times New Roman" w:cs="Times New Roman"/>
          <w:sz w:val="24"/>
          <w:szCs w:val="24"/>
        </w:rPr>
        <w:t>1(</w:t>
      </w:r>
      <w:r w:rsidR="00482F83" w:rsidRPr="00C259CC">
        <w:rPr>
          <w:rFonts w:ascii="Times New Roman" w:hAnsi="Times New Roman" w:cs="Times New Roman"/>
          <w:sz w:val="24"/>
          <w:szCs w:val="24"/>
        </w:rPr>
        <w:t>един</w:t>
      </w:r>
      <w:r w:rsidR="00B16A26" w:rsidRPr="00C259CC">
        <w:rPr>
          <w:rFonts w:ascii="Times New Roman" w:hAnsi="Times New Roman" w:cs="Times New Roman"/>
          <w:sz w:val="24"/>
          <w:szCs w:val="24"/>
        </w:rPr>
        <w:t>)</w:t>
      </w:r>
      <w:r w:rsidR="00482F83" w:rsidRPr="00C259CC">
        <w:rPr>
          <w:rFonts w:ascii="Times New Roman" w:hAnsi="Times New Roman" w:cs="Times New Roman"/>
          <w:sz w:val="24"/>
          <w:szCs w:val="24"/>
        </w:rPr>
        <w:t xml:space="preserve"> </w:t>
      </w:r>
      <w:proofErr w:type="spellStart"/>
      <w:r w:rsidR="00482F83" w:rsidRPr="00C259CC">
        <w:rPr>
          <w:rFonts w:ascii="Times New Roman" w:hAnsi="Times New Roman" w:cs="Times New Roman"/>
          <w:sz w:val="24"/>
          <w:szCs w:val="24"/>
        </w:rPr>
        <w:t>МWh</w:t>
      </w:r>
      <w:proofErr w:type="spellEnd"/>
      <w:r w:rsidR="00482F83" w:rsidRPr="00C259CC">
        <w:rPr>
          <w:rFonts w:ascii="Times New Roman" w:hAnsi="Times New Roman" w:cs="Times New Roman"/>
          <w:sz w:val="24"/>
          <w:szCs w:val="24"/>
        </w:rPr>
        <w:t xml:space="preserve"> нетна активна енергия е:......................................лв. без ДДС</w:t>
      </w:r>
    </w:p>
    <w:p w:rsidR="00482F83" w:rsidRPr="00737C4D" w:rsidRDefault="00482F83" w:rsidP="00737C4D">
      <w:pPr>
        <w:spacing w:after="120" w:line="240" w:lineRule="auto"/>
        <w:jc w:val="both"/>
        <w:rPr>
          <w:rFonts w:ascii="Times New Roman" w:hAnsi="Times New Roman" w:cs="Times New Roman"/>
          <w:sz w:val="24"/>
          <w:szCs w:val="24"/>
          <w:lang w:val="en-US"/>
        </w:rPr>
      </w:pPr>
    </w:p>
    <w:p w:rsidR="00482F83" w:rsidRPr="00737C4D" w:rsidRDefault="00482F83" w:rsidP="00C259CC">
      <w:pPr>
        <w:spacing w:after="120" w:line="240" w:lineRule="auto"/>
        <w:ind w:firstLine="720"/>
        <w:jc w:val="both"/>
        <w:rPr>
          <w:rFonts w:ascii="Times New Roman" w:hAnsi="Times New Roman" w:cs="Times New Roman"/>
          <w:sz w:val="24"/>
          <w:szCs w:val="24"/>
        </w:rPr>
      </w:pPr>
      <w:r w:rsidRPr="00737C4D">
        <w:rPr>
          <w:rFonts w:ascii="Times New Roman" w:hAnsi="Times New Roman" w:cs="Times New Roman"/>
          <w:sz w:val="24"/>
          <w:szCs w:val="24"/>
        </w:rPr>
        <w:t>Гарантираме, че при така предложените от нас условия, в предлаганата от нас цена сме включили: сумит</w:t>
      </w:r>
      <w:r w:rsidR="006F01E7" w:rsidRPr="00737C4D">
        <w:rPr>
          <w:rFonts w:ascii="Times New Roman" w:hAnsi="Times New Roman" w:cs="Times New Roman"/>
          <w:sz w:val="24"/>
          <w:szCs w:val="24"/>
        </w:rPr>
        <w:t>е по регистрираните небаланси /</w:t>
      </w:r>
      <w:r w:rsidRPr="00737C4D">
        <w:rPr>
          <w:rFonts w:ascii="Times New Roman" w:hAnsi="Times New Roman" w:cs="Times New Roman"/>
          <w:sz w:val="24"/>
          <w:szCs w:val="24"/>
        </w:rPr>
        <w:t>положителни, отрицателни/, разходите по изготвяне на прогнози, подаване и регистриране на графици в Енергийния системен оператор /ЕСО/, съгласно Правилата за търговия с електрическа енергия, както и всички други разходи по дейности, свързани с участието на Възложителя на свободния пазар на електрическа енергия.</w:t>
      </w:r>
    </w:p>
    <w:p w:rsidR="00482F83" w:rsidRPr="00737C4D" w:rsidRDefault="00482F83" w:rsidP="00C259CC">
      <w:pPr>
        <w:spacing w:after="120" w:line="240" w:lineRule="auto"/>
        <w:ind w:firstLine="720"/>
        <w:jc w:val="both"/>
        <w:rPr>
          <w:rFonts w:ascii="Times New Roman" w:hAnsi="Times New Roman" w:cs="Times New Roman"/>
          <w:sz w:val="24"/>
          <w:szCs w:val="24"/>
        </w:rPr>
      </w:pPr>
      <w:r w:rsidRPr="00737C4D">
        <w:rPr>
          <w:rFonts w:ascii="Times New Roman" w:hAnsi="Times New Roman" w:cs="Times New Roman"/>
          <w:sz w:val="24"/>
          <w:szCs w:val="24"/>
        </w:rPr>
        <w:t xml:space="preserve">Гарантираме, че Възложителят ще заплаща измерената и реално </w:t>
      </w:r>
      <w:proofErr w:type="spellStart"/>
      <w:r w:rsidRPr="00737C4D">
        <w:rPr>
          <w:rFonts w:ascii="Times New Roman" w:hAnsi="Times New Roman" w:cs="Times New Roman"/>
          <w:sz w:val="24"/>
          <w:szCs w:val="24"/>
        </w:rPr>
        <w:t>потребена</w:t>
      </w:r>
      <w:proofErr w:type="spellEnd"/>
      <w:r w:rsidRPr="00737C4D">
        <w:rPr>
          <w:rFonts w:ascii="Times New Roman" w:hAnsi="Times New Roman" w:cs="Times New Roman"/>
          <w:sz w:val="24"/>
          <w:szCs w:val="24"/>
        </w:rPr>
        <w:t xml:space="preserve"> електрическа енергия с регистрирани небаланси /положителни, отрицателни/ по предложената от нас цена за 1 /един/ </w:t>
      </w:r>
      <w:proofErr w:type="spellStart"/>
      <w:r w:rsidRPr="00737C4D">
        <w:rPr>
          <w:rFonts w:ascii="Times New Roman" w:hAnsi="Times New Roman" w:cs="Times New Roman"/>
          <w:sz w:val="24"/>
          <w:szCs w:val="24"/>
        </w:rPr>
        <w:t>Мwh</w:t>
      </w:r>
      <w:proofErr w:type="spellEnd"/>
      <w:r w:rsidRPr="00737C4D">
        <w:rPr>
          <w:rFonts w:ascii="Times New Roman" w:hAnsi="Times New Roman" w:cs="Times New Roman"/>
          <w:sz w:val="24"/>
          <w:szCs w:val="24"/>
        </w:rPr>
        <w:t xml:space="preserve"> нетна активна електроенергия, която цена е крайна и ще бъде постоянна за срока на изпълнение на договора.</w:t>
      </w:r>
    </w:p>
    <w:p w:rsidR="00482F83" w:rsidRPr="00737C4D" w:rsidRDefault="00482F83" w:rsidP="00C259CC">
      <w:pPr>
        <w:spacing w:after="120" w:line="240" w:lineRule="auto"/>
        <w:ind w:firstLine="720"/>
        <w:jc w:val="both"/>
        <w:rPr>
          <w:rFonts w:ascii="Times New Roman" w:hAnsi="Times New Roman" w:cs="Times New Roman"/>
          <w:sz w:val="24"/>
          <w:szCs w:val="24"/>
        </w:rPr>
      </w:pPr>
      <w:r w:rsidRPr="00737C4D">
        <w:rPr>
          <w:rFonts w:ascii="Times New Roman" w:hAnsi="Times New Roman" w:cs="Times New Roman"/>
          <w:sz w:val="24"/>
          <w:szCs w:val="24"/>
        </w:rPr>
        <w:t xml:space="preserve">Гарантираме, че Възложителят няма да заплаща отделно извън измерените реално </w:t>
      </w:r>
      <w:proofErr w:type="spellStart"/>
      <w:r w:rsidRPr="00737C4D">
        <w:rPr>
          <w:rFonts w:ascii="Times New Roman" w:hAnsi="Times New Roman" w:cs="Times New Roman"/>
          <w:sz w:val="24"/>
          <w:szCs w:val="24"/>
        </w:rPr>
        <w:t>потребени</w:t>
      </w:r>
      <w:proofErr w:type="spellEnd"/>
      <w:r w:rsidRPr="00737C4D">
        <w:rPr>
          <w:rFonts w:ascii="Times New Roman" w:hAnsi="Times New Roman" w:cs="Times New Roman"/>
          <w:sz w:val="24"/>
          <w:szCs w:val="24"/>
        </w:rPr>
        <w:t xml:space="preserve"> количества електрическа енергия по оферираната цена, суми за излишък и недостиг на небалансите и каквито и да е други разходи по дейности, свързани с </w:t>
      </w:r>
      <w:r w:rsidRPr="00737C4D">
        <w:rPr>
          <w:rFonts w:ascii="Times New Roman" w:hAnsi="Times New Roman" w:cs="Times New Roman"/>
          <w:sz w:val="24"/>
          <w:szCs w:val="24"/>
        </w:rPr>
        <w:lastRenderedPageBreak/>
        <w:t>участието на Възложителя на свободния пазар за електроенергия и участие в балансираща група.</w:t>
      </w:r>
    </w:p>
    <w:p w:rsidR="00482F83" w:rsidRPr="00737C4D" w:rsidRDefault="00482F83" w:rsidP="00C259CC">
      <w:pPr>
        <w:spacing w:after="120" w:line="240" w:lineRule="auto"/>
        <w:ind w:firstLine="720"/>
        <w:jc w:val="both"/>
        <w:rPr>
          <w:rFonts w:ascii="Times New Roman" w:hAnsi="Times New Roman" w:cs="Times New Roman"/>
          <w:spacing w:val="10"/>
          <w:sz w:val="24"/>
          <w:szCs w:val="24"/>
        </w:rPr>
      </w:pPr>
      <w:r w:rsidRPr="00737C4D">
        <w:rPr>
          <w:rFonts w:ascii="Times New Roman" w:hAnsi="Times New Roman" w:cs="Times New Roman"/>
          <w:sz w:val="24"/>
          <w:szCs w:val="24"/>
        </w:rPr>
        <w:t>Предложената от нас цена не включва Акциз и ДДС. Цената не включва такси за мрежови услуги и такса „цена задължение към обществото".</w:t>
      </w:r>
    </w:p>
    <w:p w:rsidR="00482F83" w:rsidRPr="00737C4D" w:rsidRDefault="00482F83" w:rsidP="00C259CC">
      <w:pPr>
        <w:spacing w:after="120" w:line="240" w:lineRule="auto"/>
        <w:jc w:val="both"/>
        <w:rPr>
          <w:rFonts w:ascii="Times New Roman" w:hAnsi="Times New Roman" w:cs="Times New Roman"/>
          <w:sz w:val="24"/>
          <w:szCs w:val="24"/>
        </w:rPr>
      </w:pPr>
    </w:p>
    <w:p w:rsidR="00B90464" w:rsidRDefault="00B90464" w:rsidP="00C259CC">
      <w:pPr>
        <w:spacing w:after="120" w:line="240" w:lineRule="auto"/>
        <w:jc w:val="both"/>
        <w:rPr>
          <w:rFonts w:ascii="Times New Roman" w:hAnsi="Times New Roman" w:cs="Times New Roman"/>
          <w:b/>
          <w:i/>
          <w:sz w:val="24"/>
          <w:szCs w:val="24"/>
          <w:lang w:val="en-US"/>
        </w:rPr>
      </w:pPr>
      <w:r w:rsidRPr="00737C4D">
        <w:rPr>
          <w:rFonts w:ascii="Times New Roman" w:hAnsi="Times New Roman" w:cs="Times New Roman"/>
          <w:sz w:val="24"/>
          <w:szCs w:val="24"/>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737C4D">
        <w:rPr>
          <w:rFonts w:ascii="Times New Roman" w:hAnsi="Times New Roman" w:cs="Times New Roman"/>
          <w:b/>
          <w:i/>
          <w:sz w:val="24"/>
          <w:szCs w:val="24"/>
        </w:rPr>
        <w:t xml:space="preserve">минимум </w:t>
      </w:r>
      <w:r w:rsidR="00452B46">
        <w:rPr>
          <w:rFonts w:ascii="Times New Roman" w:hAnsi="Times New Roman" w:cs="Times New Roman"/>
          <w:b/>
          <w:i/>
          <w:sz w:val="24"/>
          <w:szCs w:val="24"/>
        </w:rPr>
        <w:t>6 месеца</w:t>
      </w:r>
      <w:r w:rsidRPr="00737C4D">
        <w:rPr>
          <w:rFonts w:ascii="Times New Roman" w:hAnsi="Times New Roman" w:cs="Times New Roman"/>
          <w:b/>
          <w:i/>
          <w:sz w:val="24"/>
          <w:szCs w:val="24"/>
        </w:rPr>
        <w:t>, считано от крайния срок за получаване на офертите.</w:t>
      </w:r>
    </w:p>
    <w:p w:rsidR="00737C4D" w:rsidRPr="00737C4D" w:rsidRDefault="00737C4D" w:rsidP="00C259CC">
      <w:pPr>
        <w:spacing w:after="120" w:line="240" w:lineRule="auto"/>
        <w:jc w:val="both"/>
        <w:rPr>
          <w:rFonts w:ascii="Times New Roman" w:hAnsi="Times New Roman" w:cs="Times New Roman"/>
          <w:sz w:val="24"/>
          <w:szCs w:val="24"/>
          <w:lang w:val="en-US"/>
        </w:rPr>
      </w:pPr>
    </w:p>
    <w:p w:rsidR="00217127" w:rsidRPr="00737C4D" w:rsidRDefault="00217127" w:rsidP="00C259CC">
      <w:pPr>
        <w:pStyle w:val="BodyText"/>
        <w:spacing w:after="120"/>
        <w:jc w:val="both"/>
        <w:rPr>
          <w:sz w:val="24"/>
          <w:szCs w:val="24"/>
        </w:rPr>
      </w:pPr>
      <w:r w:rsidRPr="00737C4D">
        <w:rPr>
          <w:sz w:val="24"/>
          <w:szCs w:val="24"/>
        </w:rPr>
        <w:t>При несъответствие на посочените в тази оферта числа в изписването им с думи и с цифри, обвързващо за нас е предложението, посочено с думи.</w:t>
      </w:r>
    </w:p>
    <w:p w:rsidR="00B90464" w:rsidRPr="00737C4D" w:rsidRDefault="00B90464" w:rsidP="00C259CC">
      <w:pPr>
        <w:spacing w:after="120" w:line="240" w:lineRule="auto"/>
        <w:jc w:val="both"/>
        <w:rPr>
          <w:rFonts w:ascii="Times New Roman" w:hAnsi="Times New Roman" w:cs="Times New Roman"/>
          <w:b/>
          <w:i/>
          <w:sz w:val="24"/>
          <w:szCs w:val="24"/>
        </w:rPr>
      </w:pPr>
    </w:p>
    <w:p w:rsidR="00217127" w:rsidRPr="00737C4D" w:rsidRDefault="00217127" w:rsidP="00C259CC">
      <w:pPr>
        <w:spacing w:after="120" w:line="240" w:lineRule="auto"/>
        <w:jc w:val="both"/>
        <w:rPr>
          <w:rFonts w:ascii="Times New Roman" w:hAnsi="Times New Roman" w:cs="Times New Roman"/>
          <w:b/>
          <w:i/>
          <w:sz w:val="24"/>
          <w:szCs w:val="24"/>
        </w:rPr>
      </w:pPr>
    </w:p>
    <w:p w:rsidR="00B90464" w:rsidRPr="00737C4D" w:rsidRDefault="00B90464" w:rsidP="00C259CC">
      <w:pPr>
        <w:spacing w:after="120" w:line="240" w:lineRule="auto"/>
        <w:ind w:right="1"/>
        <w:rPr>
          <w:rFonts w:ascii="Times New Roman" w:hAnsi="Times New Roman" w:cs="Times New Roman"/>
          <w:b/>
          <w:sz w:val="24"/>
          <w:szCs w:val="24"/>
          <w:lang w:eastAsia="bg-BG"/>
        </w:rPr>
      </w:pPr>
      <w:r w:rsidRPr="00737C4D">
        <w:rPr>
          <w:rFonts w:ascii="Times New Roman" w:hAnsi="Times New Roman" w:cs="Times New Roman"/>
          <w:b/>
          <w:sz w:val="24"/>
          <w:szCs w:val="24"/>
          <w:lang w:eastAsia="bg-BG"/>
        </w:rPr>
        <w:t>Дата:..............</w:t>
      </w:r>
      <w:r w:rsidRPr="00737C4D">
        <w:rPr>
          <w:rFonts w:ascii="Times New Roman" w:hAnsi="Times New Roman" w:cs="Times New Roman"/>
          <w:b/>
          <w:sz w:val="24"/>
          <w:szCs w:val="24"/>
          <w:lang w:eastAsia="bg-BG"/>
        </w:rPr>
        <w:tab/>
      </w:r>
      <w:r w:rsidRPr="00737C4D">
        <w:rPr>
          <w:rFonts w:ascii="Times New Roman" w:hAnsi="Times New Roman" w:cs="Times New Roman"/>
          <w:b/>
          <w:sz w:val="24"/>
          <w:szCs w:val="24"/>
          <w:lang w:eastAsia="bg-BG"/>
        </w:rPr>
        <w:tab/>
      </w:r>
      <w:r w:rsidRPr="00737C4D">
        <w:rPr>
          <w:rFonts w:ascii="Times New Roman" w:hAnsi="Times New Roman" w:cs="Times New Roman"/>
          <w:b/>
          <w:sz w:val="24"/>
          <w:szCs w:val="24"/>
          <w:lang w:eastAsia="bg-BG"/>
        </w:rPr>
        <w:tab/>
      </w:r>
      <w:r w:rsidRPr="00737C4D">
        <w:rPr>
          <w:rFonts w:ascii="Times New Roman" w:hAnsi="Times New Roman" w:cs="Times New Roman"/>
          <w:b/>
          <w:sz w:val="24"/>
          <w:szCs w:val="24"/>
          <w:lang w:eastAsia="bg-BG"/>
        </w:rPr>
        <w:tab/>
      </w:r>
      <w:r w:rsidRPr="00737C4D">
        <w:rPr>
          <w:rFonts w:ascii="Times New Roman" w:hAnsi="Times New Roman" w:cs="Times New Roman"/>
          <w:b/>
          <w:sz w:val="24"/>
          <w:szCs w:val="24"/>
          <w:lang w:eastAsia="bg-BG"/>
        </w:rPr>
        <w:tab/>
      </w:r>
      <w:r w:rsidRPr="00737C4D">
        <w:rPr>
          <w:rFonts w:ascii="Times New Roman" w:hAnsi="Times New Roman" w:cs="Times New Roman"/>
          <w:b/>
          <w:sz w:val="24"/>
          <w:szCs w:val="24"/>
          <w:lang w:eastAsia="bg-BG"/>
        </w:rPr>
        <w:tab/>
        <w:t>Подпис и печат:.........................</w:t>
      </w:r>
    </w:p>
    <w:p w:rsidR="00B90464" w:rsidRPr="00737C4D" w:rsidRDefault="00B90464" w:rsidP="00C259CC">
      <w:pPr>
        <w:spacing w:after="120" w:line="240" w:lineRule="auto"/>
        <w:jc w:val="both"/>
        <w:rPr>
          <w:rFonts w:ascii="Times New Roman" w:hAnsi="Times New Roman" w:cs="Times New Roman"/>
          <w:sz w:val="24"/>
          <w:szCs w:val="24"/>
          <w:lang w:eastAsia="bg-BG"/>
        </w:rPr>
      </w:pPr>
      <w:r w:rsidRPr="00737C4D">
        <w:rPr>
          <w:rFonts w:ascii="Times New Roman" w:hAnsi="Times New Roman" w:cs="Times New Roman"/>
          <w:sz w:val="24"/>
          <w:szCs w:val="24"/>
          <w:lang w:eastAsia="bg-BG"/>
        </w:rPr>
        <w:tab/>
      </w:r>
      <w:r w:rsidRPr="00737C4D">
        <w:rPr>
          <w:rFonts w:ascii="Times New Roman" w:hAnsi="Times New Roman" w:cs="Times New Roman"/>
          <w:sz w:val="24"/>
          <w:szCs w:val="24"/>
          <w:lang w:eastAsia="bg-BG"/>
        </w:rPr>
        <w:tab/>
      </w:r>
      <w:r w:rsidRPr="00737C4D">
        <w:rPr>
          <w:rFonts w:ascii="Times New Roman" w:hAnsi="Times New Roman" w:cs="Times New Roman"/>
          <w:sz w:val="24"/>
          <w:szCs w:val="24"/>
          <w:lang w:eastAsia="bg-BG"/>
        </w:rPr>
        <w:tab/>
      </w:r>
      <w:r w:rsidRPr="00737C4D">
        <w:rPr>
          <w:rFonts w:ascii="Times New Roman" w:hAnsi="Times New Roman" w:cs="Times New Roman"/>
          <w:sz w:val="24"/>
          <w:szCs w:val="24"/>
          <w:lang w:eastAsia="bg-BG"/>
        </w:rPr>
        <w:tab/>
      </w:r>
      <w:r w:rsidRPr="00737C4D">
        <w:rPr>
          <w:rFonts w:ascii="Times New Roman" w:hAnsi="Times New Roman" w:cs="Times New Roman"/>
          <w:sz w:val="24"/>
          <w:szCs w:val="24"/>
          <w:lang w:eastAsia="bg-BG"/>
        </w:rPr>
        <w:tab/>
      </w:r>
      <w:r w:rsidRPr="00737C4D">
        <w:rPr>
          <w:rFonts w:ascii="Times New Roman" w:hAnsi="Times New Roman" w:cs="Times New Roman"/>
          <w:sz w:val="24"/>
          <w:szCs w:val="24"/>
          <w:lang w:eastAsia="bg-BG"/>
        </w:rPr>
        <w:tab/>
      </w:r>
      <w:r w:rsidRPr="00737C4D">
        <w:rPr>
          <w:rFonts w:ascii="Times New Roman" w:hAnsi="Times New Roman" w:cs="Times New Roman"/>
          <w:sz w:val="24"/>
          <w:szCs w:val="24"/>
          <w:lang w:eastAsia="bg-BG"/>
        </w:rPr>
        <w:tab/>
      </w:r>
      <w:r w:rsidRPr="00737C4D">
        <w:rPr>
          <w:rFonts w:ascii="Times New Roman" w:hAnsi="Times New Roman" w:cs="Times New Roman"/>
          <w:sz w:val="24"/>
          <w:szCs w:val="24"/>
          <w:lang w:eastAsia="bg-BG"/>
        </w:rPr>
        <w:tab/>
      </w:r>
      <w:r w:rsidRPr="00737C4D">
        <w:rPr>
          <w:rFonts w:ascii="Times New Roman" w:hAnsi="Times New Roman" w:cs="Times New Roman"/>
          <w:sz w:val="24"/>
          <w:szCs w:val="24"/>
          <w:lang w:eastAsia="bg-BG"/>
        </w:rPr>
        <w:tab/>
      </w:r>
      <w:r w:rsidRPr="00737C4D">
        <w:rPr>
          <w:rFonts w:ascii="Times New Roman" w:hAnsi="Times New Roman" w:cs="Times New Roman"/>
          <w:sz w:val="24"/>
          <w:szCs w:val="24"/>
          <w:lang w:eastAsia="bg-BG"/>
        </w:rPr>
        <w:tab/>
        <w:t>/име, длъжност/</w:t>
      </w:r>
    </w:p>
    <w:p w:rsidR="00B90464" w:rsidRPr="006D4E5C" w:rsidRDefault="00B90464" w:rsidP="004D7BDE">
      <w:pPr>
        <w:spacing w:after="120" w:line="240" w:lineRule="auto"/>
        <w:jc w:val="right"/>
        <w:rPr>
          <w:rFonts w:ascii="Times New Roman" w:hAnsi="Times New Roman" w:cs="Times New Roman"/>
          <w:b/>
          <w:bCs/>
          <w:sz w:val="24"/>
          <w:szCs w:val="24"/>
        </w:rPr>
      </w:pPr>
      <w:r w:rsidRPr="00394FE6">
        <w:rPr>
          <w:rFonts w:ascii="Times New Roman" w:hAnsi="Times New Roman" w:cs="Times New Roman"/>
          <w:sz w:val="24"/>
          <w:szCs w:val="24"/>
          <w:lang w:eastAsia="bg-BG"/>
        </w:rPr>
        <w:br w:type="page"/>
      </w:r>
      <w:r w:rsidRPr="00F42F32">
        <w:rPr>
          <w:rFonts w:ascii="Times New Roman" w:hAnsi="Times New Roman" w:cs="Times New Roman"/>
          <w:b/>
          <w:bCs/>
          <w:sz w:val="24"/>
          <w:szCs w:val="24"/>
        </w:rPr>
        <w:lastRenderedPageBreak/>
        <w:t xml:space="preserve">ОБРАЗЕЦ № </w:t>
      </w:r>
      <w:r w:rsidR="006D4E5C">
        <w:rPr>
          <w:rFonts w:ascii="Times New Roman" w:hAnsi="Times New Roman" w:cs="Times New Roman"/>
          <w:b/>
          <w:bCs/>
          <w:sz w:val="24"/>
          <w:szCs w:val="24"/>
        </w:rPr>
        <w:t>4</w:t>
      </w:r>
    </w:p>
    <w:p w:rsidR="00B90464" w:rsidRPr="00F42F32" w:rsidRDefault="00B90464" w:rsidP="004D7BDE">
      <w:pPr>
        <w:spacing w:after="120" w:line="240" w:lineRule="auto"/>
        <w:jc w:val="center"/>
        <w:rPr>
          <w:rFonts w:ascii="Times New Roman" w:hAnsi="Times New Roman" w:cs="Times New Roman"/>
          <w:b/>
          <w:i/>
          <w:sz w:val="26"/>
          <w:szCs w:val="24"/>
          <w:u w:val="single"/>
          <w:lang w:eastAsia="bg-BG"/>
        </w:rPr>
      </w:pPr>
      <w:bookmarkStart w:id="16" w:name="_Toc358901744"/>
      <w:bookmarkStart w:id="17" w:name="_Toc359404683"/>
      <w:bookmarkStart w:id="18" w:name="_Toc359404771"/>
      <w:r w:rsidRPr="00F42F32">
        <w:rPr>
          <w:rFonts w:ascii="Times New Roman" w:hAnsi="Times New Roman" w:cs="Times New Roman"/>
          <w:b/>
          <w:i/>
          <w:sz w:val="26"/>
          <w:szCs w:val="24"/>
          <w:u w:val="single"/>
          <w:lang w:eastAsia="bg-BG"/>
        </w:rPr>
        <w:t>ПРОЕКТ НА ДОГОВОР</w:t>
      </w:r>
    </w:p>
    <w:p w:rsidR="00B90464" w:rsidRPr="00F42F32" w:rsidRDefault="00B90464" w:rsidP="004D7BDE">
      <w:pPr>
        <w:spacing w:after="120" w:line="240" w:lineRule="auto"/>
        <w:jc w:val="center"/>
        <w:rPr>
          <w:rFonts w:ascii="Times New Roman" w:hAnsi="Times New Roman" w:cs="Times New Roman"/>
          <w:b/>
          <w:i/>
          <w:sz w:val="26"/>
          <w:szCs w:val="24"/>
          <w:u w:val="single"/>
          <w:lang w:eastAsia="bg-BG"/>
        </w:rPr>
      </w:pPr>
    </w:p>
    <w:p w:rsidR="008E4FB4" w:rsidRDefault="00B90464" w:rsidP="004D7BDE">
      <w:pPr>
        <w:widowControl w:val="0"/>
        <w:spacing w:after="120" w:line="240" w:lineRule="auto"/>
        <w:ind w:firstLine="720"/>
        <w:jc w:val="both"/>
        <w:rPr>
          <w:rFonts w:ascii="Times New Roman" w:hAnsi="Times New Roman" w:cs="Times New Roman"/>
          <w:b/>
          <w:sz w:val="24"/>
          <w:szCs w:val="24"/>
        </w:rPr>
      </w:pPr>
      <w:r w:rsidRPr="00F42F32">
        <w:rPr>
          <w:rFonts w:ascii="Times New Roman" w:hAnsi="Times New Roman" w:cs="Times New Roman"/>
          <w:sz w:val="24"/>
          <w:szCs w:val="24"/>
          <w:lang w:eastAsia="bg-BG"/>
        </w:rPr>
        <w:t xml:space="preserve">Днес, ...………. 2016г., в гр. София, между </w:t>
      </w:r>
      <w:r w:rsidRPr="00F42F32">
        <w:rPr>
          <w:rFonts w:ascii="Times New Roman" w:hAnsi="Times New Roman" w:cs="Times New Roman"/>
          <w:b/>
          <w:sz w:val="24"/>
          <w:szCs w:val="24"/>
          <w:lang w:eastAsia="bg-BG"/>
        </w:rPr>
        <w:t>СТОЛИЧНА ОБЩИНА</w:t>
      </w:r>
      <w:r w:rsidRPr="00F42F32">
        <w:rPr>
          <w:rFonts w:ascii="Times New Roman" w:hAnsi="Times New Roman" w:cs="Times New Roman"/>
          <w:sz w:val="24"/>
          <w:szCs w:val="24"/>
          <w:lang w:eastAsia="bg-BG"/>
        </w:rPr>
        <w:t xml:space="preserve"> ул. „Московска” №33, представлявана от Заместник</w:t>
      </w:r>
      <w:r w:rsidR="00B4196F">
        <w:rPr>
          <w:rFonts w:ascii="Times New Roman" w:hAnsi="Times New Roman" w:cs="Times New Roman"/>
          <w:sz w:val="24"/>
          <w:szCs w:val="24"/>
          <w:lang w:eastAsia="bg-BG"/>
        </w:rPr>
        <w:t xml:space="preserve"> -</w:t>
      </w:r>
      <w:r w:rsidRPr="00F42F32">
        <w:rPr>
          <w:rFonts w:ascii="Times New Roman" w:hAnsi="Times New Roman" w:cs="Times New Roman"/>
          <w:sz w:val="24"/>
          <w:szCs w:val="24"/>
          <w:lang w:eastAsia="bg-BG"/>
        </w:rPr>
        <w:t xml:space="preserve"> кмета </w:t>
      </w:r>
      <w:r w:rsidR="00F42F32" w:rsidRPr="00F42F32">
        <w:rPr>
          <w:rFonts w:ascii="Times New Roman" w:hAnsi="Times New Roman" w:cs="Times New Roman"/>
          <w:sz w:val="24"/>
          <w:szCs w:val="24"/>
        </w:rPr>
        <w:t>Тодор Вълков Чобанов,</w:t>
      </w:r>
      <w:r w:rsidRPr="00F42F32">
        <w:rPr>
          <w:rFonts w:ascii="Times New Roman" w:hAnsi="Times New Roman" w:cs="Times New Roman"/>
          <w:sz w:val="24"/>
          <w:szCs w:val="24"/>
          <w:lang w:eastAsia="bg-BG"/>
        </w:rPr>
        <w:t>, упълномощена съгласно заповед № СО16-РД-09-847/17.05.2016г., ЕИК по БУЛСТАТ 000696327, наричана за краткост</w:t>
      </w:r>
      <w:r w:rsidRPr="00F42F32">
        <w:rPr>
          <w:rFonts w:ascii="Times New Roman" w:hAnsi="Times New Roman" w:cs="Times New Roman"/>
          <w:b/>
          <w:sz w:val="24"/>
          <w:szCs w:val="24"/>
          <w:lang w:eastAsia="bg-BG"/>
        </w:rPr>
        <w:t xml:space="preserve"> ВЪЗЛОЖИТЕЛ</w:t>
      </w:r>
      <w:r w:rsidRPr="00F42F32">
        <w:rPr>
          <w:rFonts w:ascii="Times New Roman" w:hAnsi="Times New Roman" w:cs="Times New Roman"/>
          <w:sz w:val="24"/>
          <w:szCs w:val="24"/>
          <w:lang w:eastAsia="bg-BG"/>
        </w:rPr>
        <w:t>,</w:t>
      </w:r>
      <w:r w:rsidR="00EF1875">
        <w:rPr>
          <w:rFonts w:ascii="Times New Roman" w:hAnsi="Times New Roman" w:cs="Times New Roman"/>
          <w:sz w:val="24"/>
          <w:szCs w:val="24"/>
          <w:lang w:eastAsia="bg-BG"/>
        </w:rPr>
        <w:t xml:space="preserve"> чрез съответния </w:t>
      </w:r>
      <w:r w:rsidR="00EF1875" w:rsidRPr="003E25D3">
        <w:rPr>
          <w:rFonts w:ascii="Times New Roman" w:hAnsi="Times New Roman" w:cs="Times New Roman"/>
          <w:b/>
          <w:sz w:val="24"/>
          <w:szCs w:val="24"/>
        </w:rPr>
        <w:t>Общински култур</w:t>
      </w:r>
      <w:r w:rsidR="008E4FB4">
        <w:rPr>
          <w:rFonts w:ascii="Times New Roman" w:hAnsi="Times New Roman" w:cs="Times New Roman"/>
          <w:b/>
          <w:sz w:val="24"/>
          <w:szCs w:val="24"/>
        </w:rPr>
        <w:t>е</w:t>
      </w:r>
      <w:r w:rsidR="00EF1875" w:rsidRPr="003E25D3">
        <w:rPr>
          <w:rFonts w:ascii="Times New Roman" w:hAnsi="Times New Roman" w:cs="Times New Roman"/>
          <w:b/>
          <w:sz w:val="24"/>
          <w:szCs w:val="24"/>
        </w:rPr>
        <w:t xml:space="preserve">н </w:t>
      </w:r>
      <w:r w:rsidR="008E4FB4">
        <w:rPr>
          <w:rFonts w:ascii="Times New Roman" w:hAnsi="Times New Roman" w:cs="Times New Roman"/>
          <w:b/>
          <w:sz w:val="24"/>
          <w:szCs w:val="24"/>
        </w:rPr>
        <w:t>обект:</w:t>
      </w:r>
    </w:p>
    <w:p w:rsidR="008E4FB4" w:rsidRPr="008E4FB4" w:rsidRDefault="00714C51" w:rsidP="004D7BDE">
      <w:pPr>
        <w:pStyle w:val="ListParagraph"/>
        <w:widowControl w:val="0"/>
        <w:numPr>
          <w:ilvl w:val="0"/>
          <w:numId w:val="18"/>
        </w:numPr>
        <w:spacing w:after="120"/>
        <w:jc w:val="both"/>
        <w:rPr>
          <w:b/>
          <w:bCs/>
          <w:szCs w:val="24"/>
        </w:rPr>
      </w:pPr>
      <w:r w:rsidRPr="00714C51">
        <w:rPr>
          <w:b/>
          <w:bCs/>
          <w:szCs w:val="24"/>
        </w:rPr>
        <w:t>Регионален исторически музей</w:t>
      </w:r>
      <w:r>
        <w:rPr>
          <w:b/>
          <w:bCs/>
          <w:szCs w:val="24"/>
        </w:rPr>
        <w:t xml:space="preserve"> </w:t>
      </w:r>
      <w:r w:rsidRPr="00714C51">
        <w:rPr>
          <w:b/>
          <w:bCs/>
          <w:szCs w:val="24"/>
        </w:rPr>
        <w:t>-София</w:t>
      </w:r>
      <w:r w:rsidR="008E4FB4" w:rsidRPr="008E4FB4">
        <w:rPr>
          <w:b/>
          <w:bCs/>
          <w:szCs w:val="24"/>
        </w:rPr>
        <w:t>,</w:t>
      </w:r>
      <w:r w:rsidR="00F34562" w:rsidRPr="00F34562">
        <w:rPr>
          <w:szCs w:val="24"/>
        </w:rPr>
        <w:t xml:space="preserve"> </w:t>
      </w:r>
      <w:r w:rsidR="00F34562" w:rsidRPr="00D83FB8">
        <w:rPr>
          <w:szCs w:val="24"/>
        </w:rPr>
        <w:t>представляван от</w:t>
      </w:r>
      <w:r w:rsidR="00F545E0">
        <w:rPr>
          <w:szCs w:val="24"/>
        </w:rPr>
        <w:t xml:space="preserve"> </w:t>
      </w:r>
      <w:r w:rsidR="003E2BB1">
        <w:rPr>
          <w:szCs w:val="24"/>
        </w:rPr>
        <w:t>Надежда Йовчева</w:t>
      </w:r>
    </w:p>
    <w:p w:rsidR="008E4FB4" w:rsidRPr="008E4FB4" w:rsidRDefault="008E4FB4" w:rsidP="004D7BDE">
      <w:pPr>
        <w:pStyle w:val="ListParagraph"/>
        <w:widowControl w:val="0"/>
        <w:numPr>
          <w:ilvl w:val="0"/>
          <w:numId w:val="18"/>
        </w:numPr>
        <w:spacing w:after="120"/>
        <w:jc w:val="both"/>
        <w:rPr>
          <w:b/>
          <w:bCs/>
          <w:szCs w:val="24"/>
        </w:rPr>
      </w:pPr>
      <w:r w:rsidRPr="008E4FB4">
        <w:rPr>
          <w:b/>
          <w:bCs/>
          <w:szCs w:val="24"/>
        </w:rPr>
        <w:t>Дом на културата „Средец“,</w:t>
      </w:r>
      <w:r w:rsidR="00F34562" w:rsidRPr="00F34562">
        <w:rPr>
          <w:szCs w:val="24"/>
        </w:rPr>
        <w:t xml:space="preserve"> </w:t>
      </w:r>
      <w:r w:rsidR="00F34562" w:rsidRPr="00D83FB8">
        <w:rPr>
          <w:szCs w:val="24"/>
        </w:rPr>
        <w:t>представляван от</w:t>
      </w:r>
      <w:r w:rsidR="003E2BB1">
        <w:rPr>
          <w:szCs w:val="24"/>
        </w:rPr>
        <w:t xml:space="preserve"> Лилия Тошева</w:t>
      </w:r>
    </w:p>
    <w:p w:rsidR="008E4FB4" w:rsidRPr="008E4FB4" w:rsidRDefault="008E4FB4" w:rsidP="004D7BDE">
      <w:pPr>
        <w:pStyle w:val="ListParagraph"/>
        <w:widowControl w:val="0"/>
        <w:numPr>
          <w:ilvl w:val="0"/>
          <w:numId w:val="18"/>
        </w:numPr>
        <w:spacing w:after="120"/>
        <w:jc w:val="both"/>
        <w:rPr>
          <w:b/>
          <w:bCs/>
          <w:szCs w:val="24"/>
        </w:rPr>
      </w:pPr>
      <w:r w:rsidRPr="008E4FB4">
        <w:rPr>
          <w:b/>
          <w:bCs/>
          <w:szCs w:val="24"/>
        </w:rPr>
        <w:t>Дом на културата „Искър“,</w:t>
      </w:r>
      <w:r w:rsidR="00F34562" w:rsidRPr="00F34562">
        <w:rPr>
          <w:szCs w:val="24"/>
        </w:rPr>
        <w:t xml:space="preserve"> </w:t>
      </w:r>
      <w:r w:rsidR="00F34562" w:rsidRPr="00D83FB8">
        <w:rPr>
          <w:szCs w:val="24"/>
        </w:rPr>
        <w:t>представляван от</w:t>
      </w:r>
      <w:r w:rsidR="003E2BB1">
        <w:rPr>
          <w:szCs w:val="24"/>
        </w:rPr>
        <w:t xml:space="preserve"> Евгения Михайлова</w:t>
      </w:r>
    </w:p>
    <w:p w:rsidR="008E4FB4" w:rsidRPr="008E4FB4" w:rsidRDefault="008E4FB4" w:rsidP="004D7BDE">
      <w:pPr>
        <w:pStyle w:val="ListParagraph"/>
        <w:widowControl w:val="0"/>
        <w:numPr>
          <w:ilvl w:val="0"/>
          <w:numId w:val="18"/>
        </w:numPr>
        <w:spacing w:after="120"/>
        <w:jc w:val="both"/>
        <w:rPr>
          <w:b/>
          <w:bCs/>
          <w:szCs w:val="24"/>
        </w:rPr>
      </w:pPr>
      <w:r w:rsidRPr="008E4FB4">
        <w:rPr>
          <w:b/>
          <w:bCs/>
          <w:szCs w:val="24"/>
        </w:rPr>
        <w:t>Столична библиотека филиали „Сердика“ и „Люлин“</w:t>
      </w:r>
      <w:r w:rsidR="00F34562" w:rsidRPr="00F34562">
        <w:rPr>
          <w:szCs w:val="24"/>
        </w:rPr>
        <w:t xml:space="preserve"> </w:t>
      </w:r>
      <w:r w:rsidR="00F34562" w:rsidRPr="00D83FB8">
        <w:rPr>
          <w:szCs w:val="24"/>
        </w:rPr>
        <w:t>представляван от</w:t>
      </w:r>
      <w:r w:rsidR="003E2BB1">
        <w:rPr>
          <w:szCs w:val="24"/>
        </w:rPr>
        <w:t xml:space="preserve"> Юлия </w:t>
      </w:r>
      <w:proofErr w:type="spellStart"/>
      <w:r w:rsidR="003E2BB1">
        <w:rPr>
          <w:szCs w:val="24"/>
        </w:rPr>
        <w:t>Цинзова</w:t>
      </w:r>
      <w:proofErr w:type="spellEnd"/>
    </w:p>
    <w:p w:rsidR="008E4FB4" w:rsidRPr="008E4FB4" w:rsidRDefault="008E4FB4" w:rsidP="004D7BDE">
      <w:pPr>
        <w:pStyle w:val="ListParagraph"/>
        <w:widowControl w:val="0"/>
        <w:numPr>
          <w:ilvl w:val="0"/>
          <w:numId w:val="18"/>
        </w:numPr>
        <w:spacing w:after="120"/>
        <w:jc w:val="both"/>
        <w:rPr>
          <w:b/>
          <w:bCs/>
          <w:szCs w:val="24"/>
        </w:rPr>
      </w:pPr>
      <w:r w:rsidRPr="008E4FB4">
        <w:rPr>
          <w:b/>
          <w:bCs/>
          <w:szCs w:val="24"/>
        </w:rPr>
        <w:t xml:space="preserve">Софийска градска художествена галерия, филиал галерия „Васка </w:t>
      </w:r>
      <w:proofErr w:type="spellStart"/>
      <w:r w:rsidRPr="008E4FB4">
        <w:rPr>
          <w:b/>
          <w:bCs/>
          <w:szCs w:val="24"/>
        </w:rPr>
        <w:t>Емануилова</w:t>
      </w:r>
      <w:proofErr w:type="spellEnd"/>
      <w:r w:rsidRPr="008E4FB4">
        <w:rPr>
          <w:b/>
          <w:bCs/>
          <w:szCs w:val="24"/>
        </w:rPr>
        <w:t>“ и галерия „Дечко Узунов“,</w:t>
      </w:r>
      <w:r w:rsidR="00F34562" w:rsidRPr="00F34562">
        <w:rPr>
          <w:szCs w:val="24"/>
        </w:rPr>
        <w:t xml:space="preserve"> </w:t>
      </w:r>
      <w:r w:rsidR="00F34562" w:rsidRPr="00D83FB8">
        <w:rPr>
          <w:szCs w:val="24"/>
        </w:rPr>
        <w:t>представляван от</w:t>
      </w:r>
      <w:r w:rsidR="003E2BB1">
        <w:rPr>
          <w:szCs w:val="24"/>
        </w:rPr>
        <w:t xml:space="preserve"> Аделина Филева</w:t>
      </w:r>
    </w:p>
    <w:p w:rsidR="008E4FB4" w:rsidRPr="008E4FB4" w:rsidRDefault="008E4FB4" w:rsidP="004D7BDE">
      <w:pPr>
        <w:pStyle w:val="ListParagraph"/>
        <w:widowControl w:val="0"/>
        <w:numPr>
          <w:ilvl w:val="0"/>
          <w:numId w:val="18"/>
        </w:numPr>
        <w:spacing w:after="120"/>
        <w:jc w:val="both"/>
        <w:rPr>
          <w:b/>
          <w:bCs/>
          <w:szCs w:val="24"/>
        </w:rPr>
      </w:pPr>
      <w:r w:rsidRPr="008E4FB4">
        <w:rPr>
          <w:b/>
          <w:bCs/>
          <w:szCs w:val="24"/>
        </w:rPr>
        <w:t xml:space="preserve">Театър „София“, </w:t>
      </w:r>
      <w:r w:rsidR="00F34562" w:rsidRPr="00D83FB8">
        <w:rPr>
          <w:szCs w:val="24"/>
        </w:rPr>
        <w:t>представляван от</w:t>
      </w:r>
      <w:r w:rsidR="003E2BB1">
        <w:rPr>
          <w:szCs w:val="24"/>
        </w:rPr>
        <w:t xml:space="preserve"> </w:t>
      </w:r>
      <w:proofErr w:type="spellStart"/>
      <w:r w:rsidR="003E2BB1">
        <w:rPr>
          <w:szCs w:val="24"/>
        </w:rPr>
        <w:t>Ириней</w:t>
      </w:r>
      <w:proofErr w:type="spellEnd"/>
      <w:r w:rsidR="003E2BB1">
        <w:rPr>
          <w:szCs w:val="24"/>
        </w:rPr>
        <w:t xml:space="preserve"> Константинов</w:t>
      </w:r>
    </w:p>
    <w:p w:rsidR="008E4FB4" w:rsidRPr="008E4FB4" w:rsidRDefault="008E4FB4" w:rsidP="004D7BDE">
      <w:pPr>
        <w:pStyle w:val="ListParagraph"/>
        <w:widowControl w:val="0"/>
        <w:numPr>
          <w:ilvl w:val="0"/>
          <w:numId w:val="18"/>
        </w:numPr>
        <w:spacing w:after="120"/>
        <w:jc w:val="both"/>
        <w:rPr>
          <w:b/>
          <w:bCs/>
          <w:szCs w:val="24"/>
        </w:rPr>
      </w:pPr>
      <w:r w:rsidRPr="008E4FB4">
        <w:rPr>
          <w:b/>
          <w:bCs/>
          <w:szCs w:val="24"/>
        </w:rPr>
        <w:t xml:space="preserve">Малък градски театър „Зад канала“, </w:t>
      </w:r>
      <w:r w:rsidR="00F34562" w:rsidRPr="00D83FB8">
        <w:rPr>
          <w:szCs w:val="24"/>
        </w:rPr>
        <w:t>представляван от</w:t>
      </w:r>
      <w:r w:rsidR="003E2BB1">
        <w:rPr>
          <w:szCs w:val="24"/>
        </w:rPr>
        <w:t xml:space="preserve"> Добрина Харалампиева</w:t>
      </w:r>
    </w:p>
    <w:p w:rsidR="008E4FB4" w:rsidRPr="008E4FB4" w:rsidRDefault="008E4FB4" w:rsidP="004D7BDE">
      <w:pPr>
        <w:pStyle w:val="ListParagraph"/>
        <w:widowControl w:val="0"/>
        <w:numPr>
          <w:ilvl w:val="0"/>
          <w:numId w:val="18"/>
        </w:numPr>
        <w:spacing w:after="120"/>
        <w:jc w:val="both"/>
        <w:rPr>
          <w:b/>
          <w:bCs/>
          <w:szCs w:val="24"/>
        </w:rPr>
      </w:pPr>
      <w:r w:rsidRPr="008E4FB4">
        <w:rPr>
          <w:b/>
          <w:bCs/>
          <w:szCs w:val="24"/>
        </w:rPr>
        <w:t xml:space="preserve">„Столичен куклен театър“ – салон „Ген. </w:t>
      </w:r>
      <w:proofErr w:type="spellStart"/>
      <w:r w:rsidRPr="008E4FB4">
        <w:rPr>
          <w:b/>
          <w:bCs/>
          <w:szCs w:val="24"/>
        </w:rPr>
        <w:t>Гурко</w:t>
      </w:r>
      <w:proofErr w:type="spellEnd"/>
      <w:r w:rsidRPr="008E4FB4">
        <w:rPr>
          <w:b/>
          <w:bCs/>
          <w:szCs w:val="24"/>
        </w:rPr>
        <w:t xml:space="preserve">“ и салон „Янко </w:t>
      </w:r>
      <w:proofErr w:type="spellStart"/>
      <w:r w:rsidRPr="008E4FB4">
        <w:rPr>
          <w:b/>
          <w:bCs/>
          <w:szCs w:val="24"/>
        </w:rPr>
        <w:t>Сакъзов</w:t>
      </w:r>
      <w:proofErr w:type="spellEnd"/>
      <w:r w:rsidRPr="008E4FB4">
        <w:rPr>
          <w:b/>
          <w:bCs/>
          <w:szCs w:val="24"/>
        </w:rPr>
        <w:t>“</w:t>
      </w:r>
      <w:r w:rsidR="00F34562" w:rsidRPr="00F34562">
        <w:rPr>
          <w:szCs w:val="24"/>
        </w:rPr>
        <w:t xml:space="preserve"> </w:t>
      </w:r>
      <w:r w:rsidR="00F34562" w:rsidRPr="00D83FB8">
        <w:rPr>
          <w:szCs w:val="24"/>
        </w:rPr>
        <w:t>представляван от</w:t>
      </w:r>
      <w:r w:rsidR="003E2BB1">
        <w:rPr>
          <w:szCs w:val="24"/>
        </w:rPr>
        <w:t xml:space="preserve"> </w:t>
      </w:r>
      <w:proofErr w:type="spellStart"/>
      <w:r w:rsidR="003E2BB1">
        <w:rPr>
          <w:szCs w:val="24"/>
        </w:rPr>
        <w:t>Кирякос</w:t>
      </w:r>
      <w:proofErr w:type="spellEnd"/>
      <w:r w:rsidR="003E2BB1">
        <w:rPr>
          <w:szCs w:val="24"/>
        </w:rPr>
        <w:t xml:space="preserve"> </w:t>
      </w:r>
      <w:proofErr w:type="spellStart"/>
      <w:r w:rsidR="003E2BB1">
        <w:rPr>
          <w:szCs w:val="24"/>
        </w:rPr>
        <w:t>Аргиропулос</w:t>
      </w:r>
      <w:proofErr w:type="spellEnd"/>
    </w:p>
    <w:p w:rsidR="008E4FB4" w:rsidRPr="008E4FB4" w:rsidRDefault="008E4FB4" w:rsidP="004D7BDE">
      <w:pPr>
        <w:pStyle w:val="ListParagraph"/>
        <w:widowControl w:val="0"/>
        <w:numPr>
          <w:ilvl w:val="0"/>
          <w:numId w:val="18"/>
        </w:numPr>
        <w:spacing w:after="120"/>
        <w:jc w:val="both"/>
        <w:rPr>
          <w:b/>
          <w:szCs w:val="24"/>
        </w:rPr>
      </w:pPr>
      <w:r w:rsidRPr="008E4FB4">
        <w:rPr>
          <w:b/>
          <w:bCs/>
          <w:szCs w:val="24"/>
        </w:rPr>
        <w:t>Общински културен институт Дом на културата „Красно село“,</w:t>
      </w:r>
      <w:r w:rsidR="00F34562" w:rsidRPr="00F34562">
        <w:rPr>
          <w:szCs w:val="24"/>
        </w:rPr>
        <w:t xml:space="preserve"> </w:t>
      </w:r>
      <w:r w:rsidR="00F34562" w:rsidRPr="00D83FB8">
        <w:rPr>
          <w:szCs w:val="24"/>
        </w:rPr>
        <w:t>представляван от</w:t>
      </w:r>
      <w:r w:rsidR="003E2BB1">
        <w:rPr>
          <w:szCs w:val="24"/>
        </w:rPr>
        <w:t xml:space="preserve"> Стефан Стефанов</w:t>
      </w:r>
    </w:p>
    <w:p w:rsidR="00B90464" w:rsidRPr="00F42F32" w:rsidRDefault="00B90464" w:rsidP="004D7BDE">
      <w:pPr>
        <w:widowControl w:val="0"/>
        <w:spacing w:after="120" w:line="240" w:lineRule="auto"/>
        <w:jc w:val="both"/>
        <w:rPr>
          <w:rFonts w:ascii="Times New Roman" w:hAnsi="Times New Roman" w:cs="Times New Roman"/>
          <w:sz w:val="24"/>
          <w:szCs w:val="24"/>
        </w:rPr>
      </w:pPr>
      <w:r w:rsidRPr="00F42F32">
        <w:rPr>
          <w:rFonts w:ascii="Times New Roman" w:hAnsi="Times New Roman" w:cs="Times New Roman"/>
          <w:sz w:val="24"/>
          <w:szCs w:val="24"/>
          <w:lang w:eastAsia="bg-BG"/>
        </w:rPr>
        <w:t>от една страна</w:t>
      </w:r>
      <w:r w:rsidR="008E4FB4">
        <w:rPr>
          <w:rFonts w:ascii="Times New Roman" w:hAnsi="Times New Roman" w:cs="Times New Roman"/>
          <w:sz w:val="24"/>
          <w:szCs w:val="24"/>
          <w:lang w:eastAsia="bg-BG"/>
        </w:rPr>
        <w:t xml:space="preserve"> и</w:t>
      </w:r>
    </w:p>
    <w:p w:rsidR="00B90464" w:rsidRPr="00F42F32" w:rsidRDefault="00B90464" w:rsidP="004D7BDE">
      <w:pPr>
        <w:spacing w:after="120" w:line="240" w:lineRule="auto"/>
        <w:jc w:val="both"/>
        <w:rPr>
          <w:rFonts w:ascii="Times New Roman" w:hAnsi="Times New Roman" w:cs="Times New Roman"/>
          <w:b/>
          <w:sz w:val="24"/>
          <w:szCs w:val="24"/>
          <w:lang w:eastAsia="bg-BG"/>
        </w:rPr>
      </w:pPr>
      <w:r w:rsidRPr="00F42F32">
        <w:rPr>
          <w:rFonts w:ascii="Times New Roman" w:hAnsi="Times New Roman" w:cs="Times New Roman"/>
          <w:sz w:val="24"/>
          <w:szCs w:val="24"/>
          <w:lang w:eastAsia="bg-BG"/>
        </w:rPr>
        <w:t>от друга страна .............................................</w:t>
      </w:r>
      <w:r w:rsidRPr="00F42F32">
        <w:rPr>
          <w:rFonts w:ascii="Times New Roman" w:hAnsi="Times New Roman" w:cs="Times New Roman"/>
          <w:b/>
          <w:sz w:val="24"/>
          <w:szCs w:val="24"/>
          <w:lang w:eastAsia="bg-BG"/>
        </w:rPr>
        <w:t>, ЕИК № ..............................</w:t>
      </w:r>
      <w:r w:rsidRPr="00F42F32">
        <w:rPr>
          <w:rFonts w:ascii="Times New Roman" w:hAnsi="Times New Roman" w:cs="Times New Roman"/>
          <w:sz w:val="24"/>
          <w:szCs w:val="24"/>
          <w:lang w:eastAsia="bg-BG"/>
        </w:rPr>
        <w:t>, представлявано от ..................................................................................</w:t>
      </w:r>
      <w:r w:rsidRPr="00F42F32">
        <w:rPr>
          <w:rFonts w:ascii="Times New Roman" w:hAnsi="Times New Roman" w:cs="Times New Roman"/>
          <w:b/>
          <w:sz w:val="24"/>
          <w:szCs w:val="24"/>
          <w:lang w:eastAsia="bg-BG"/>
        </w:rPr>
        <w:t xml:space="preserve">, </w:t>
      </w:r>
      <w:r w:rsidRPr="00F42F32">
        <w:rPr>
          <w:rFonts w:ascii="Times New Roman" w:hAnsi="Times New Roman" w:cs="Times New Roman"/>
          <w:sz w:val="24"/>
          <w:szCs w:val="24"/>
          <w:lang w:eastAsia="bg-BG"/>
        </w:rPr>
        <w:t xml:space="preserve">със седалище и адрес на управление гр. ......................., ......................................................, наричан за краткост </w:t>
      </w:r>
      <w:r w:rsidRPr="00F42F32">
        <w:rPr>
          <w:rFonts w:ascii="Times New Roman" w:hAnsi="Times New Roman" w:cs="Times New Roman"/>
          <w:b/>
          <w:sz w:val="24"/>
          <w:szCs w:val="24"/>
          <w:lang w:eastAsia="bg-BG"/>
        </w:rPr>
        <w:t>ИЗПЪЛНИТЕЛ,</w:t>
      </w:r>
    </w:p>
    <w:p w:rsidR="001F7D39" w:rsidRPr="001F7D39" w:rsidRDefault="00B90464" w:rsidP="004D7BDE">
      <w:pPr>
        <w:spacing w:after="120" w:line="240" w:lineRule="auto"/>
        <w:jc w:val="both"/>
        <w:rPr>
          <w:rFonts w:ascii="Times New Roman" w:hAnsi="Times New Roman" w:cs="Times New Roman"/>
          <w:sz w:val="24"/>
          <w:szCs w:val="24"/>
          <w:lang w:eastAsia="bg-BG"/>
        </w:rPr>
      </w:pPr>
      <w:r w:rsidRPr="00F42F32">
        <w:rPr>
          <w:rFonts w:ascii="Times New Roman" w:hAnsi="Times New Roman" w:cs="Times New Roman"/>
          <w:sz w:val="24"/>
          <w:szCs w:val="24"/>
          <w:lang w:eastAsia="bg-BG"/>
        </w:rPr>
        <w:t>в изпълнение</w:t>
      </w:r>
      <w:r w:rsidRPr="00F42F32">
        <w:rPr>
          <w:rFonts w:ascii="Times New Roman" w:hAnsi="Times New Roman" w:cs="Times New Roman"/>
          <w:b/>
          <w:sz w:val="24"/>
          <w:szCs w:val="24"/>
          <w:lang w:eastAsia="bg-BG"/>
        </w:rPr>
        <w:t xml:space="preserve"> </w:t>
      </w:r>
      <w:r w:rsidRPr="00F42F32">
        <w:rPr>
          <w:rFonts w:ascii="Times New Roman" w:hAnsi="Times New Roman" w:cs="Times New Roman"/>
          <w:sz w:val="24"/>
          <w:szCs w:val="24"/>
          <w:lang w:eastAsia="bg-BG"/>
        </w:rPr>
        <w:t>заповед за класиране № СО</w:t>
      </w:r>
      <w:r w:rsidR="00B4196F">
        <w:rPr>
          <w:rFonts w:ascii="Times New Roman" w:hAnsi="Times New Roman" w:cs="Times New Roman"/>
          <w:sz w:val="24"/>
          <w:szCs w:val="24"/>
          <w:lang w:eastAsia="bg-BG"/>
        </w:rPr>
        <w:t>А ………../ ……………2016г. на заместник кмета на Столична община</w:t>
      </w:r>
      <w:r w:rsidRPr="00F42F32">
        <w:rPr>
          <w:rFonts w:ascii="Times New Roman" w:hAnsi="Times New Roman" w:cs="Times New Roman"/>
          <w:sz w:val="24"/>
          <w:szCs w:val="24"/>
          <w:lang w:eastAsia="bg-BG"/>
        </w:rPr>
        <w:t xml:space="preserve"> за процедура открита с Решение №СО</w:t>
      </w:r>
      <w:r w:rsidR="00B4196F">
        <w:rPr>
          <w:rFonts w:ascii="Times New Roman" w:hAnsi="Times New Roman" w:cs="Times New Roman"/>
          <w:sz w:val="24"/>
          <w:szCs w:val="24"/>
          <w:lang w:eastAsia="bg-BG"/>
        </w:rPr>
        <w:t xml:space="preserve">А </w:t>
      </w:r>
      <w:r w:rsidRPr="00F42F32">
        <w:rPr>
          <w:rFonts w:ascii="Times New Roman" w:hAnsi="Times New Roman" w:cs="Times New Roman"/>
          <w:sz w:val="24"/>
          <w:szCs w:val="24"/>
          <w:lang w:val="ru-RU" w:eastAsia="bg-BG"/>
        </w:rPr>
        <w:t>..........</w:t>
      </w:r>
      <w:r w:rsidRPr="00F42F32">
        <w:rPr>
          <w:rFonts w:ascii="Times New Roman" w:hAnsi="Times New Roman" w:cs="Times New Roman"/>
          <w:sz w:val="24"/>
          <w:szCs w:val="24"/>
          <w:lang w:eastAsia="bg-BG"/>
        </w:rPr>
        <w:t>...................../..................201</w:t>
      </w:r>
      <w:r w:rsidRPr="00F42F32">
        <w:rPr>
          <w:rFonts w:ascii="Times New Roman" w:hAnsi="Times New Roman" w:cs="Times New Roman"/>
          <w:sz w:val="24"/>
          <w:szCs w:val="24"/>
          <w:lang w:val="ru-RU" w:eastAsia="bg-BG"/>
        </w:rPr>
        <w:t>6</w:t>
      </w:r>
      <w:r w:rsidRPr="00F42F32">
        <w:rPr>
          <w:rFonts w:ascii="Times New Roman" w:hAnsi="Times New Roman" w:cs="Times New Roman"/>
          <w:sz w:val="24"/>
          <w:szCs w:val="24"/>
          <w:lang w:eastAsia="bg-BG"/>
        </w:rPr>
        <w:t>г.Уникален № в регистъра на АОП 00087-2016-........... и на основание чл.112, ал.1 и 6 във връзка с чл.106, ал.6, и чл.108, т.1 от Закона за обществените поръчки, се сключи</w:t>
      </w:r>
      <w:r w:rsidR="008E4FB4">
        <w:rPr>
          <w:rFonts w:ascii="Times New Roman" w:hAnsi="Times New Roman" w:cs="Times New Roman"/>
          <w:sz w:val="24"/>
          <w:szCs w:val="24"/>
          <w:lang w:eastAsia="bg-BG"/>
        </w:rPr>
        <w:t xml:space="preserve"> настоящия договор за следното:</w:t>
      </w:r>
    </w:p>
    <w:p w:rsidR="00015938" w:rsidRDefault="00015938" w:rsidP="004D7BDE">
      <w:pPr>
        <w:pStyle w:val="Standard"/>
        <w:tabs>
          <w:tab w:val="left" w:pos="284"/>
        </w:tabs>
        <w:spacing w:after="120"/>
        <w:ind w:right="23"/>
        <w:rPr>
          <w:rFonts w:ascii="Times New Roman" w:hAnsi="Times New Roman" w:cs="Times New Roman"/>
          <w:b/>
          <w:sz w:val="24"/>
          <w:szCs w:val="24"/>
          <w:lang w:val="bg-BG"/>
        </w:rPr>
      </w:pPr>
    </w:p>
    <w:p w:rsidR="00B90464" w:rsidRPr="00F42F32" w:rsidRDefault="00B90464" w:rsidP="004D7BDE">
      <w:pPr>
        <w:pStyle w:val="Standard"/>
        <w:numPr>
          <w:ilvl w:val="0"/>
          <w:numId w:val="16"/>
        </w:numPr>
        <w:tabs>
          <w:tab w:val="left" w:pos="284"/>
        </w:tabs>
        <w:spacing w:after="120"/>
        <w:ind w:right="23" w:hanging="1080"/>
        <w:jc w:val="center"/>
        <w:rPr>
          <w:rFonts w:ascii="Times New Roman" w:hAnsi="Times New Roman" w:cs="Times New Roman"/>
          <w:b/>
          <w:sz w:val="24"/>
          <w:szCs w:val="24"/>
          <w:lang w:val="bg-BG"/>
        </w:rPr>
      </w:pPr>
      <w:r w:rsidRPr="00F42F32">
        <w:rPr>
          <w:rFonts w:ascii="Times New Roman" w:hAnsi="Times New Roman" w:cs="Times New Roman"/>
          <w:b/>
          <w:sz w:val="24"/>
          <w:szCs w:val="24"/>
          <w:lang w:val="bg-BG"/>
        </w:rPr>
        <w:t>ПРЕДМЕТ НА ДОГОВОРА</w:t>
      </w:r>
    </w:p>
    <w:p w:rsidR="00B90464" w:rsidRPr="00F42F32" w:rsidRDefault="00B90464" w:rsidP="004D7BDE">
      <w:pPr>
        <w:spacing w:after="120" w:line="240" w:lineRule="auto"/>
        <w:ind w:firstLine="709"/>
        <w:jc w:val="both"/>
        <w:rPr>
          <w:rFonts w:ascii="Times New Roman" w:hAnsi="Times New Roman" w:cs="Times New Roman"/>
          <w:sz w:val="24"/>
          <w:szCs w:val="24"/>
          <w:u w:val="single"/>
        </w:rPr>
      </w:pPr>
      <w:r w:rsidRPr="00F42F32">
        <w:rPr>
          <w:rFonts w:ascii="Times New Roman" w:hAnsi="Times New Roman" w:cs="Times New Roman"/>
          <w:b/>
          <w:sz w:val="24"/>
          <w:szCs w:val="24"/>
        </w:rPr>
        <w:t>Чл.1.ВЪЗЛОЖИТЕЛЯТ</w:t>
      </w:r>
      <w:r w:rsidRPr="00F42F32">
        <w:rPr>
          <w:rFonts w:ascii="Times New Roman" w:hAnsi="Times New Roman" w:cs="Times New Roman"/>
          <w:sz w:val="24"/>
          <w:szCs w:val="24"/>
        </w:rPr>
        <w:t xml:space="preserve"> възлага, а </w:t>
      </w:r>
      <w:r w:rsidRPr="00F42F32">
        <w:rPr>
          <w:rFonts w:ascii="Times New Roman" w:hAnsi="Times New Roman" w:cs="Times New Roman"/>
          <w:b/>
          <w:sz w:val="24"/>
          <w:szCs w:val="24"/>
        </w:rPr>
        <w:t>ИЗПЪЛНИТЕЛЯТ</w:t>
      </w:r>
      <w:r w:rsidRPr="00F42F32">
        <w:rPr>
          <w:rFonts w:ascii="Times New Roman" w:hAnsi="Times New Roman" w:cs="Times New Roman"/>
          <w:sz w:val="24"/>
          <w:szCs w:val="24"/>
        </w:rPr>
        <w:t xml:space="preserve"> се задължава да достав</w:t>
      </w:r>
      <w:r w:rsidR="00C57E15">
        <w:rPr>
          <w:rFonts w:ascii="Times New Roman" w:hAnsi="Times New Roman" w:cs="Times New Roman"/>
          <w:sz w:val="24"/>
          <w:szCs w:val="24"/>
        </w:rPr>
        <w:t>я</w:t>
      </w:r>
      <w:r w:rsidRPr="00F42F32">
        <w:rPr>
          <w:rFonts w:ascii="Times New Roman" w:hAnsi="Times New Roman" w:cs="Times New Roman"/>
          <w:sz w:val="24"/>
          <w:szCs w:val="24"/>
        </w:rPr>
        <w:t xml:space="preserve">: </w:t>
      </w:r>
      <w:r w:rsidR="0079164F" w:rsidRPr="00D277F8">
        <w:rPr>
          <w:rFonts w:ascii="Times New Roman" w:hAnsi="Times New Roman" w:cs="Times New Roman"/>
          <w:b/>
          <w:sz w:val="24"/>
          <w:szCs w:val="24"/>
        </w:rPr>
        <w:t>„</w:t>
      </w:r>
      <w:r w:rsidR="0079164F">
        <w:rPr>
          <w:rFonts w:ascii="Times New Roman" w:hAnsi="Times New Roman" w:cs="Times New Roman"/>
          <w:b/>
          <w:sz w:val="24"/>
          <w:szCs w:val="24"/>
        </w:rPr>
        <w:t>Е</w:t>
      </w:r>
      <w:r w:rsidR="0079164F" w:rsidRPr="00D277F8">
        <w:rPr>
          <w:rFonts w:ascii="Times New Roman" w:hAnsi="Times New Roman" w:cs="Times New Roman"/>
          <w:b/>
          <w:bCs/>
          <w:sz w:val="24"/>
          <w:szCs w:val="24"/>
        </w:rPr>
        <w:t xml:space="preserve">лектрическа енергия и координатор на балансираща група за: </w:t>
      </w:r>
      <w:r w:rsidR="00C57E15">
        <w:rPr>
          <w:rFonts w:ascii="Times New Roman" w:hAnsi="Times New Roman" w:cs="Times New Roman"/>
          <w:b/>
          <w:bCs/>
          <w:sz w:val="24"/>
          <w:szCs w:val="24"/>
        </w:rPr>
        <w:t>Десет</w:t>
      </w:r>
      <w:r w:rsidR="00053700" w:rsidRPr="00A312DE">
        <w:rPr>
          <w:rFonts w:ascii="Times New Roman" w:hAnsi="Times New Roman" w:cs="Times New Roman"/>
          <w:b/>
          <w:bCs/>
          <w:sz w:val="24"/>
          <w:szCs w:val="24"/>
        </w:rPr>
        <w:t xml:space="preserve"> обекта, управлявани от </w:t>
      </w:r>
      <w:r w:rsidR="00714C51" w:rsidRPr="00714C51">
        <w:rPr>
          <w:rFonts w:ascii="Times New Roman" w:hAnsi="Times New Roman" w:cs="Times New Roman"/>
          <w:b/>
          <w:bCs/>
          <w:sz w:val="24"/>
          <w:szCs w:val="24"/>
        </w:rPr>
        <w:t>Регионален исторически музей</w:t>
      </w:r>
      <w:r w:rsidR="00714C51">
        <w:rPr>
          <w:rFonts w:ascii="Times New Roman" w:hAnsi="Times New Roman" w:cs="Times New Roman"/>
          <w:b/>
          <w:bCs/>
          <w:sz w:val="24"/>
          <w:szCs w:val="24"/>
        </w:rPr>
        <w:t xml:space="preserve"> </w:t>
      </w:r>
      <w:r w:rsidR="00714C51" w:rsidRPr="00714C51">
        <w:rPr>
          <w:rFonts w:ascii="Times New Roman" w:hAnsi="Times New Roman" w:cs="Times New Roman"/>
          <w:b/>
          <w:bCs/>
          <w:sz w:val="24"/>
          <w:szCs w:val="24"/>
        </w:rPr>
        <w:t>-София</w:t>
      </w:r>
      <w:r w:rsidR="00CB422E">
        <w:rPr>
          <w:rFonts w:ascii="Times New Roman" w:hAnsi="Times New Roman" w:cs="Times New Roman"/>
          <w:b/>
          <w:bCs/>
          <w:sz w:val="24"/>
          <w:szCs w:val="24"/>
          <w:lang w:val="en-US"/>
        </w:rPr>
        <w:t>;</w:t>
      </w:r>
      <w:r w:rsidR="00053700" w:rsidRPr="00A312DE">
        <w:rPr>
          <w:rFonts w:ascii="Times New Roman" w:hAnsi="Times New Roman" w:cs="Times New Roman"/>
          <w:b/>
          <w:bCs/>
          <w:sz w:val="24"/>
          <w:szCs w:val="24"/>
        </w:rPr>
        <w:t xml:space="preserve"> </w:t>
      </w:r>
      <w:r w:rsidR="00053700">
        <w:rPr>
          <w:rFonts w:ascii="Times New Roman" w:hAnsi="Times New Roman" w:cs="Times New Roman"/>
          <w:b/>
          <w:bCs/>
          <w:sz w:val="24"/>
          <w:szCs w:val="24"/>
        </w:rPr>
        <w:t>Дом на културата „Средец“</w:t>
      </w:r>
      <w:r w:rsidR="00CB422E">
        <w:rPr>
          <w:rFonts w:ascii="Times New Roman" w:hAnsi="Times New Roman" w:cs="Times New Roman"/>
          <w:b/>
          <w:bCs/>
          <w:sz w:val="24"/>
          <w:szCs w:val="24"/>
          <w:lang w:val="en-US"/>
        </w:rPr>
        <w:t>;</w:t>
      </w:r>
      <w:r w:rsidR="00053700" w:rsidRPr="00A312DE">
        <w:rPr>
          <w:rFonts w:ascii="Times New Roman" w:hAnsi="Times New Roman" w:cs="Times New Roman"/>
          <w:b/>
          <w:bCs/>
          <w:sz w:val="24"/>
          <w:szCs w:val="24"/>
        </w:rPr>
        <w:t xml:space="preserve"> </w:t>
      </w:r>
      <w:r w:rsidR="00053700">
        <w:rPr>
          <w:rFonts w:ascii="Times New Roman" w:hAnsi="Times New Roman" w:cs="Times New Roman"/>
          <w:b/>
          <w:bCs/>
          <w:sz w:val="24"/>
          <w:szCs w:val="24"/>
        </w:rPr>
        <w:t>Дом на културата „Искър“</w:t>
      </w:r>
      <w:r w:rsidR="00CB422E">
        <w:rPr>
          <w:rFonts w:ascii="Times New Roman" w:hAnsi="Times New Roman" w:cs="Times New Roman"/>
          <w:b/>
          <w:bCs/>
          <w:sz w:val="24"/>
          <w:szCs w:val="24"/>
          <w:lang w:val="en-US"/>
        </w:rPr>
        <w:t>;</w:t>
      </w:r>
      <w:r w:rsidR="00053700" w:rsidRPr="00A312DE">
        <w:rPr>
          <w:rFonts w:ascii="Times New Roman" w:hAnsi="Times New Roman" w:cs="Times New Roman"/>
          <w:b/>
          <w:bCs/>
          <w:sz w:val="24"/>
          <w:szCs w:val="24"/>
        </w:rPr>
        <w:t xml:space="preserve"> Столична библиотека</w:t>
      </w:r>
      <w:r w:rsidR="00053700">
        <w:rPr>
          <w:rFonts w:ascii="Times New Roman" w:hAnsi="Times New Roman" w:cs="Times New Roman"/>
          <w:b/>
          <w:bCs/>
          <w:sz w:val="24"/>
          <w:szCs w:val="24"/>
        </w:rPr>
        <w:t xml:space="preserve"> филиали „Сердика“ и „Люлин“</w:t>
      </w:r>
      <w:r w:rsidR="00053700" w:rsidRPr="00A312DE">
        <w:rPr>
          <w:rFonts w:ascii="Times New Roman" w:hAnsi="Times New Roman" w:cs="Times New Roman"/>
          <w:b/>
          <w:bCs/>
          <w:sz w:val="24"/>
          <w:szCs w:val="24"/>
        </w:rPr>
        <w:t xml:space="preserve"> </w:t>
      </w:r>
      <w:r w:rsidR="00053700" w:rsidRPr="00D45E97">
        <w:rPr>
          <w:rFonts w:ascii="Times New Roman" w:hAnsi="Times New Roman" w:cs="Times New Roman"/>
          <w:b/>
          <w:bCs/>
          <w:sz w:val="24"/>
          <w:szCs w:val="24"/>
        </w:rPr>
        <w:t>Софийс</w:t>
      </w:r>
      <w:r w:rsidR="00CB422E">
        <w:rPr>
          <w:rFonts w:ascii="Times New Roman" w:hAnsi="Times New Roman" w:cs="Times New Roman"/>
          <w:b/>
          <w:bCs/>
          <w:sz w:val="24"/>
          <w:szCs w:val="24"/>
        </w:rPr>
        <w:t>ка градска художествена галерия</w:t>
      </w:r>
      <w:r w:rsidR="00CB422E">
        <w:rPr>
          <w:rFonts w:ascii="Times New Roman" w:hAnsi="Times New Roman" w:cs="Times New Roman"/>
          <w:b/>
          <w:bCs/>
          <w:sz w:val="24"/>
          <w:szCs w:val="24"/>
          <w:lang w:val="en-US"/>
        </w:rPr>
        <w:t>;</w:t>
      </w:r>
      <w:r w:rsidR="00053700" w:rsidRPr="00D45E97">
        <w:rPr>
          <w:rFonts w:ascii="Times New Roman" w:hAnsi="Times New Roman" w:cs="Times New Roman"/>
          <w:b/>
          <w:bCs/>
          <w:sz w:val="24"/>
          <w:szCs w:val="24"/>
        </w:rPr>
        <w:t xml:space="preserve"> филиал галерия „Васка </w:t>
      </w:r>
      <w:proofErr w:type="spellStart"/>
      <w:r w:rsidR="00053700" w:rsidRPr="00D45E97">
        <w:rPr>
          <w:rFonts w:ascii="Times New Roman" w:hAnsi="Times New Roman" w:cs="Times New Roman"/>
          <w:b/>
          <w:bCs/>
          <w:sz w:val="24"/>
          <w:szCs w:val="24"/>
        </w:rPr>
        <w:t>Еману</w:t>
      </w:r>
      <w:r w:rsidR="00CB422E">
        <w:rPr>
          <w:rFonts w:ascii="Times New Roman" w:hAnsi="Times New Roman" w:cs="Times New Roman"/>
          <w:b/>
          <w:bCs/>
          <w:sz w:val="24"/>
          <w:szCs w:val="24"/>
        </w:rPr>
        <w:t>илова</w:t>
      </w:r>
      <w:proofErr w:type="spellEnd"/>
      <w:r w:rsidR="00CB422E">
        <w:rPr>
          <w:rFonts w:ascii="Times New Roman" w:hAnsi="Times New Roman" w:cs="Times New Roman"/>
          <w:b/>
          <w:bCs/>
          <w:sz w:val="24"/>
          <w:szCs w:val="24"/>
        </w:rPr>
        <w:t>“ и галерия „Дечко Узунов“</w:t>
      </w:r>
      <w:r w:rsidR="00CB422E">
        <w:rPr>
          <w:rFonts w:ascii="Times New Roman" w:hAnsi="Times New Roman" w:cs="Times New Roman"/>
          <w:b/>
          <w:bCs/>
          <w:sz w:val="24"/>
          <w:szCs w:val="24"/>
          <w:lang w:val="en-US"/>
        </w:rPr>
        <w:t>;</w:t>
      </w:r>
      <w:r w:rsidR="00053700" w:rsidRPr="00D45E97">
        <w:rPr>
          <w:rFonts w:ascii="Times New Roman" w:hAnsi="Times New Roman" w:cs="Times New Roman"/>
          <w:b/>
          <w:bCs/>
          <w:sz w:val="24"/>
          <w:szCs w:val="24"/>
        </w:rPr>
        <w:t xml:space="preserve"> Театър „София“, Ма</w:t>
      </w:r>
      <w:r w:rsidR="00CB422E">
        <w:rPr>
          <w:rFonts w:ascii="Times New Roman" w:hAnsi="Times New Roman" w:cs="Times New Roman"/>
          <w:b/>
          <w:bCs/>
          <w:sz w:val="24"/>
          <w:szCs w:val="24"/>
        </w:rPr>
        <w:t>лък градски театър „Зад канала“</w:t>
      </w:r>
      <w:r w:rsidR="00CB422E">
        <w:rPr>
          <w:rFonts w:ascii="Times New Roman" w:hAnsi="Times New Roman" w:cs="Times New Roman"/>
          <w:b/>
          <w:bCs/>
          <w:sz w:val="24"/>
          <w:szCs w:val="24"/>
          <w:lang w:val="en-US"/>
        </w:rPr>
        <w:t>;</w:t>
      </w:r>
      <w:r w:rsidR="00053700" w:rsidRPr="00D45E97">
        <w:rPr>
          <w:rFonts w:ascii="Times New Roman" w:hAnsi="Times New Roman" w:cs="Times New Roman"/>
          <w:b/>
          <w:bCs/>
          <w:sz w:val="24"/>
          <w:szCs w:val="24"/>
        </w:rPr>
        <w:t xml:space="preserve"> „Столичен куклен театър“ – салон „Ген. </w:t>
      </w:r>
      <w:proofErr w:type="spellStart"/>
      <w:r w:rsidR="00053700" w:rsidRPr="00D45E97">
        <w:rPr>
          <w:rFonts w:ascii="Times New Roman" w:hAnsi="Times New Roman" w:cs="Times New Roman"/>
          <w:b/>
          <w:bCs/>
          <w:sz w:val="24"/>
          <w:szCs w:val="24"/>
        </w:rPr>
        <w:t>Гурко</w:t>
      </w:r>
      <w:proofErr w:type="spellEnd"/>
      <w:r w:rsidR="00053700" w:rsidRPr="00D45E97">
        <w:rPr>
          <w:rFonts w:ascii="Times New Roman" w:hAnsi="Times New Roman" w:cs="Times New Roman"/>
          <w:b/>
          <w:bCs/>
          <w:sz w:val="24"/>
          <w:szCs w:val="24"/>
        </w:rPr>
        <w:t xml:space="preserve">“ и салон „Янко </w:t>
      </w:r>
      <w:proofErr w:type="spellStart"/>
      <w:r w:rsidR="00053700" w:rsidRPr="00D45E97">
        <w:rPr>
          <w:rFonts w:ascii="Times New Roman" w:hAnsi="Times New Roman" w:cs="Times New Roman"/>
          <w:b/>
          <w:bCs/>
          <w:sz w:val="24"/>
          <w:szCs w:val="24"/>
        </w:rPr>
        <w:t>Сакъзов</w:t>
      </w:r>
      <w:proofErr w:type="spellEnd"/>
      <w:r w:rsidR="00053700" w:rsidRPr="00D45E97">
        <w:rPr>
          <w:rFonts w:ascii="Times New Roman" w:hAnsi="Times New Roman" w:cs="Times New Roman"/>
          <w:b/>
          <w:bCs/>
          <w:sz w:val="24"/>
          <w:szCs w:val="24"/>
        </w:rPr>
        <w:t>“ и Общински културен институт Дом на културата „Красно село“</w:t>
      </w:r>
      <w:r w:rsidR="00053700" w:rsidRPr="00A312DE">
        <w:rPr>
          <w:rFonts w:ascii="Times New Roman" w:hAnsi="Times New Roman" w:cs="Times New Roman"/>
          <w:b/>
          <w:bCs/>
          <w:sz w:val="24"/>
          <w:szCs w:val="24"/>
        </w:rPr>
        <w:t xml:space="preserve">, присъединени на ниво ниско </w:t>
      </w:r>
      <w:r w:rsidR="00053700">
        <w:rPr>
          <w:rFonts w:ascii="Times New Roman" w:hAnsi="Times New Roman" w:cs="Times New Roman"/>
          <w:b/>
          <w:bCs/>
          <w:sz w:val="24"/>
          <w:szCs w:val="24"/>
        </w:rPr>
        <w:t>напрежение.</w:t>
      </w:r>
      <w:r w:rsidR="00053700" w:rsidRPr="00D277F8">
        <w:rPr>
          <w:rFonts w:ascii="Times New Roman" w:hAnsi="Times New Roman" w:cs="Times New Roman"/>
          <w:b/>
          <w:sz w:val="24"/>
          <w:szCs w:val="24"/>
        </w:rPr>
        <w:t>”</w:t>
      </w:r>
      <w:r w:rsidR="001836F7" w:rsidRPr="00A312DE">
        <w:rPr>
          <w:rFonts w:ascii="Times New Roman" w:hAnsi="Times New Roman" w:cs="Times New Roman"/>
          <w:b/>
          <w:bCs/>
          <w:sz w:val="24"/>
          <w:szCs w:val="24"/>
        </w:rPr>
        <w:t xml:space="preserve">присъединени на ниво ниско </w:t>
      </w:r>
      <w:r w:rsidR="001836F7">
        <w:rPr>
          <w:rFonts w:ascii="Times New Roman" w:hAnsi="Times New Roman" w:cs="Times New Roman"/>
          <w:b/>
          <w:bCs/>
          <w:sz w:val="24"/>
          <w:szCs w:val="24"/>
        </w:rPr>
        <w:t>напрежение.</w:t>
      </w:r>
      <w:r w:rsidR="001836F7" w:rsidRPr="00D277F8">
        <w:rPr>
          <w:rFonts w:ascii="Times New Roman" w:hAnsi="Times New Roman" w:cs="Times New Roman"/>
          <w:b/>
          <w:sz w:val="24"/>
          <w:szCs w:val="24"/>
        </w:rPr>
        <w:t>”</w:t>
      </w:r>
      <w:r w:rsidR="001836F7">
        <w:rPr>
          <w:rFonts w:ascii="Times New Roman" w:hAnsi="Times New Roman" w:cs="Times New Roman"/>
          <w:b/>
          <w:sz w:val="24"/>
          <w:szCs w:val="24"/>
        </w:rPr>
        <w:t xml:space="preserve">, </w:t>
      </w:r>
      <w:r w:rsidR="00C57E15" w:rsidRPr="00B658B2">
        <w:rPr>
          <w:rFonts w:ascii="Times New Roman" w:hAnsi="Times New Roman" w:cs="Times New Roman"/>
          <w:b/>
          <w:sz w:val="24"/>
          <w:szCs w:val="24"/>
          <w:u w:val="single"/>
        </w:rPr>
        <w:t>наричани по долу Общински културни обекти,</w:t>
      </w:r>
      <w:r w:rsidR="00C57E15">
        <w:rPr>
          <w:rFonts w:ascii="Times New Roman" w:hAnsi="Times New Roman" w:cs="Times New Roman"/>
          <w:b/>
          <w:sz w:val="24"/>
          <w:szCs w:val="24"/>
        </w:rPr>
        <w:t xml:space="preserve"> </w:t>
      </w:r>
      <w:r w:rsidRPr="00F42F32">
        <w:rPr>
          <w:rFonts w:ascii="Times New Roman" w:hAnsi="Times New Roman" w:cs="Times New Roman"/>
          <w:sz w:val="24"/>
          <w:szCs w:val="24"/>
        </w:rPr>
        <w:t>съгласно техническото предложение и ценовата оферта, неразделна част от настоящия договор.</w:t>
      </w:r>
    </w:p>
    <w:p w:rsidR="00B90464" w:rsidRPr="00394FE6" w:rsidRDefault="00B90464" w:rsidP="004D7BDE">
      <w:pPr>
        <w:spacing w:after="120" w:line="240" w:lineRule="auto"/>
        <w:jc w:val="center"/>
        <w:rPr>
          <w:rFonts w:ascii="Times New Roman" w:hAnsi="Times New Roman" w:cs="Times New Roman"/>
          <w:sz w:val="24"/>
          <w:szCs w:val="24"/>
          <w:lang w:val="ru-RU" w:eastAsia="bg-BG"/>
        </w:rPr>
      </w:pPr>
    </w:p>
    <w:p w:rsidR="0079164F" w:rsidRPr="00394FE6" w:rsidRDefault="0079164F" w:rsidP="004D7BDE">
      <w:pPr>
        <w:numPr>
          <w:ilvl w:val="0"/>
          <w:numId w:val="16"/>
        </w:numPr>
        <w:spacing w:after="120" w:line="240" w:lineRule="auto"/>
        <w:jc w:val="center"/>
        <w:rPr>
          <w:rFonts w:ascii="Times New Roman" w:hAnsi="Times New Roman" w:cs="Times New Roman"/>
          <w:b/>
          <w:sz w:val="24"/>
          <w:szCs w:val="24"/>
          <w:lang w:val="ru-RU" w:eastAsia="bg-BG"/>
        </w:rPr>
      </w:pPr>
      <w:r w:rsidRPr="00394FE6">
        <w:rPr>
          <w:rFonts w:ascii="Times New Roman" w:hAnsi="Times New Roman" w:cs="Times New Roman"/>
          <w:b/>
          <w:sz w:val="24"/>
          <w:szCs w:val="24"/>
          <w:lang w:val="ru-RU" w:eastAsia="bg-BG"/>
        </w:rPr>
        <w:t>СРОК НА ИЗПЪЛНЕНИЕ НА ДОГОВОРА</w:t>
      </w:r>
    </w:p>
    <w:p w:rsidR="0079164F" w:rsidRPr="00394FE6" w:rsidRDefault="0079164F" w:rsidP="004D7BDE">
      <w:pPr>
        <w:spacing w:after="120" w:line="240" w:lineRule="auto"/>
        <w:ind w:firstLine="708"/>
        <w:jc w:val="both"/>
        <w:rPr>
          <w:rFonts w:ascii="Times New Roman" w:hAnsi="Times New Roman" w:cs="Times New Roman"/>
          <w:sz w:val="24"/>
          <w:szCs w:val="24"/>
        </w:rPr>
      </w:pPr>
      <w:r w:rsidRPr="00394FE6">
        <w:rPr>
          <w:rFonts w:ascii="Times New Roman" w:hAnsi="Times New Roman" w:cs="Times New Roman"/>
          <w:b/>
          <w:bCs/>
          <w:sz w:val="24"/>
          <w:szCs w:val="24"/>
        </w:rPr>
        <w:t xml:space="preserve">Чл. </w:t>
      </w:r>
      <w:r w:rsidR="001F1541" w:rsidRPr="00394FE6">
        <w:rPr>
          <w:rFonts w:ascii="Times New Roman" w:hAnsi="Times New Roman" w:cs="Times New Roman"/>
          <w:b/>
          <w:bCs/>
          <w:sz w:val="24"/>
          <w:szCs w:val="24"/>
        </w:rPr>
        <w:t>2</w:t>
      </w:r>
      <w:r w:rsidRPr="00394FE6">
        <w:rPr>
          <w:rFonts w:ascii="Times New Roman" w:hAnsi="Times New Roman" w:cs="Times New Roman"/>
          <w:b/>
          <w:bCs/>
          <w:sz w:val="24"/>
          <w:szCs w:val="24"/>
        </w:rPr>
        <w:t xml:space="preserve">. </w:t>
      </w:r>
      <w:r w:rsidRPr="00394FE6">
        <w:rPr>
          <w:rFonts w:ascii="Times New Roman" w:hAnsi="Times New Roman" w:cs="Times New Roman"/>
          <w:sz w:val="24"/>
          <w:szCs w:val="24"/>
        </w:rPr>
        <w:t xml:space="preserve">Договорът </w:t>
      </w:r>
      <w:r w:rsidRPr="00394FE6">
        <w:rPr>
          <w:rFonts w:ascii="Times New Roman" w:hAnsi="Times New Roman" w:cs="Times New Roman"/>
          <w:bCs/>
          <w:sz w:val="24"/>
          <w:szCs w:val="24"/>
        </w:rPr>
        <w:t>влиза в сила</w:t>
      </w:r>
      <w:r w:rsidRPr="00394FE6">
        <w:rPr>
          <w:rFonts w:ascii="Times New Roman" w:hAnsi="Times New Roman" w:cs="Times New Roman"/>
          <w:sz w:val="24"/>
          <w:szCs w:val="24"/>
        </w:rPr>
        <w:t xml:space="preserve"> от датата на регистрационния</w:t>
      </w:r>
      <w:r w:rsidR="007B51B2">
        <w:rPr>
          <w:rFonts w:ascii="Times New Roman" w:hAnsi="Times New Roman" w:cs="Times New Roman"/>
          <w:sz w:val="24"/>
          <w:szCs w:val="24"/>
        </w:rPr>
        <w:t xml:space="preserve"> му</w:t>
      </w:r>
      <w:r w:rsidRPr="00394FE6">
        <w:rPr>
          <w:rFonts w:ascii="Times New Roman" w:hAnsi="Times New Roman" w:cs="Times New Roman"/>
          <w:sz w:val="24"/>
          <w:szCs w:val="24"/>
        </w:rPr>
        <w:t xml:space="preserve"> индекс </w:t>
      </w:r>
      <w:r w:rsidR="007B51B2">
        <w:rPr>
          <w:rFonts w:ascii="Times New Roman" w:hAnsi="Times New Roman" w:cs="Times New Roman"/>
          <w:sz w:val="24"/>
          <w:szCs w:val="24"/>
        </w:rPr>
        <w:t xml:space="preserve">в деловодната система на </w:t>
      </w:r>
      <w:r w:rsidRPr="00394FE6">
        <w:rPr>
          <w:rFonts w:ascii="Times New Roman" w:hAnsi="Times New Roman" w:cs="Times New Roman"/>
          <w:sz w:val="24"/>
          <w:szCs w:val="24"/>
        </w:rPr>
        <w:t>Столична община.</w:t>
      </w:r>
    </w:p>
    <w:p w:rsidR="001067AB" w:rsidRPr="00394FE6" w:rsidRDefault="001F1541" w:rsidP="004D7BDE">
      <w:pPr>
        <w:spacing w:after="120" w:line="240" w:lineRule="auto"/>
        <w:ind w:firstLine="708"/>
        <w:jc w:val="both"/>
        <w:rPr>
          <w:rFonts w:ascii="Times New Roman" w:hAnsi="Times New Roman" w:cs="Times New Roman"/>
          <w:b/>
          <w:bCs/>
          <w:sz w:val="24"/>
          <w:szCs w:val="24"/>
        </w:rPr>
      </w:pPr>
      <w:r w:rsidRPr="00394FE6">
        <w:rPr>
          <w:rFonts w:ascii="Times New Roman" w:hAnsi="Times New Roman" w:cs="Times New Roman"/>
          <w:b/>
          <w:bCs/>
          <w:sz w:val="24"/>
          <w:szCs w:val="24"/>
        </w:rPr>
        <w:t>Чл. 3</w:t>
      </w:r>
      <w:r w:rsidR="0079164F" w:rsidRPr="00394FE6">
        <w:rPr>
          <w:rFonts w:ascii="Times New Roman" w:hAnsi="Times New Roman" w:cs="Times New Roman"/>
          <w:b/>
          <w:bCs/>
          <w:sz w:val="24"/>
          <w:szCs w:val="24"/>
        </w:rPr>
        <w:t>.</w:t>
      </w:r>
      <w:r w:rsidR="00224EE4" w:rsidRPr="00394FE6">
        <w:rPr>
          <w:rFonts w:ascii="Times New Roman" w:hAnsi="Times New Roman" w:cs="Times New Roman"/>
          <w:b/>
          <w:bCs/>
          <w:sz w:val="24"/>
          <w:szCs w:val="24"/>
        </w:rPr>
        <w:t xml:space="preserve"> </w:t>
      </w:r>
      <w:r w:rsidR="001067AB" w:rsidRPr="00394FE6">
        <w:rPr>
          <w:rFonts w:ascii="Times New Roman" w:hAnsi="Times New Roman" w:cs="Times New Roman"/>
          <w:bCs/>
          <w:sz w:val="24"/>
          <w:szCs w:val="24"/>
        </w:rPr>
        <w:t xml:space="preserve">Срокът за изпълнение е 12 (дванадесет) месеца, считано от датата на регистриране на първия </w:t>
      </w:r>
      <w:proofErr w:type="spellStart"/>
      <w:r w:rsidR="001067AB" w:rsidRPr="00394FE6">
        <w:rPr>
          <w:rFonts w:ascii="Times New Roman" w:hAnsi="Times New Roman" w:cs="Times New Roman"/>
          <w:bCs/>
          <w:sz w:val="24"/>
          <w:szCs w:val="24"/>
        </w:rPr>
        <w:t>товаров</w:t>
      </w:r>
      <w:proofErr w:type="spellEnd"/>
      <w:r w:rsidR="001067AB" w:rsidRPr="00394FE6">
        <w:rPr>
          <w:rFonts w:ascii="Times New Roman" w:hAnsi="Times New Roman" w:cs="Times New Roman"/>
          <w:bCs/>
          <w:sz w:val="24"/>
          <w:szCs w:val="24"/>
        </w:rPr>
        <w:t xml:space="preserve"> график на Възложителя в</w:t>
      </w:r>
      <w:r w:rsidR="005815A7" w:rsidRPr="00394FE6">
        <w:rPr>
          <w:rFonts w:ascii="Times New Roman" w:hAnsi="Times New Roman" w:cs="Times New Roman"/>
          <w:bCs/>
          <w:sz w:val="24"/>
          <w:szCs w:val="24"/>
        </w:rPr>
        <w:t xml:space="preserve"> системата на</w:t>
      </w:r>
      <w:r w:rsidR="001067AB" w:rsidRPr="00394FE6">
        <w:rPr>
          <w:rFonts w:ascii="Times New Roman" w:hAnsi="Times New Roman" w:cs="Times New Roman"/>
          <w:bCs/>
          <w:sz w:val="24"/>
          <w:szCs w:val="24"/>
        </w:rPr>
        <w:t xml:space="preserve"> Е</w:t>
      </w:r>
      <w:r w:rsidR="005815A7" w:rsidRPr="00394FE6">
        <w:rPr>
          <w:rFonts w:ascii="Times New Roman" w:hAnsi="Times New Roman" w:cs="Times New Roman"/>
          <w:bCs/>
          <w:sz w:val="24"/>
          <w:szCs w:val="24"/>
        </w:rPr>
        <w:t>лектрое</w:t>
      </w:r>
      <w:r w:rsidR="001067AB" w:rsidRPr="00394FE6">
        <w:rPr>
          <w:rFonts w:ascii="Times New Roman" w:hAnsi="Times New Roman" w:cs="Times New Roman"/>
          <w:bCs/>
          <w:sz w:val="24"/>
          <w:szCs w:val="24"/>
        </w:rPr>
        <w:t>нергийния системе</w:t>
      </w:r>
      <w:r w:rsidR="005815A7" w:rsidRPr="00394FE6">
        <w:rPr>
          <w:rFonts w:ascii="Times New Roman" w:hAnsi="Times New Roman" w:cs="Times New Roman"/>
          <w:bCs/>
          <w:sz w:val="24"/>
          <w:szCs w:val="24"/>
        </w:rPr>
        <w:t>н</w:t>
      </w:r>
      <w:r w:rsidR="001067AB" w:rsidRPr="00394FE6">
        <w:rPr>
          <w:rFonts w:ascii="Times New Roman" w:hAnsi="Times New Roman" w:cs="Times New Roman"/>
          <w:bCs/>
          <w:sz w:val="24"/>
          <w:szCs w:val="24"/>
        </w:rPr>
        <w:t xml:space="preserve"> оператор (ЕСО) ЕАД, за което </w:t>
      </w:r>
      <w:r w:rsidR="001067AB" w:rsidRPr="00CB422E">
        <w:rPr>
          <w:rFonts w:ascii="Times New Roman" w:hAnsi="Times New Roman" w:cs="Times New Roman"/>
          <w:b/>
          <w:bCs/>
          <w:sz w:val="24"/>
          <w:szCs w:val="24"/>
        </w:rPr>
        <w:t>ИЗПЪЛНИТЕЛЯТ</w:t>
      </w:r>
      <w:r w:rsidR="001067AB" w:rsidRPr="00394FE6">
        <w:rPr>
          <w:rFonts w:ascii="Times New Roman" w:hAnsi="Times New Roman" w:cs="Times New Roman"/>
          <w:bCs/>
          <w:sz w:val="24"/>
          <w:szCs w:val="24"/>
        </w:rPr>
        <w:t xml:space="preserve"> изпраща писмено уведомление да </w:t>
      </w:r>
      <w:r w:rsidR="001067AB" w:rsidRPr="00CB422E">
        <w:rPr>
          <w:rFonts w:ascii="Times New Roman" w:hAnsi="Times New Roman" w:cs="Times New Roman"/>
          <w:b/>
          <w:bCs/>
          <w:sz w:val="24"/>
          <w:szCs w:val="24"/>
        </w:rPr>
        <w:t>ВЪЗЛОЖИТЕЛЯ</w:t>
      </w:r>
      <w:r w:rsidR="001067AB" w:rsidRPr="00394FE6">
        <w:rPr>
          <w:rFonts w:ascii="Times New Roman" w:hAnsi="Times New Roman" w:cs="Times New Roman"/>
          <w:bCs/>
          <w:sz w:val="24"/>
          <w:szCs w:val="24"/>
        </w:rPr>
        <w:t>.</w:t>
      </w:r>
    </w:p>
    <w:p w:rsidR="0079164F" w:rsidRPr="003F6F0B" w:rsidRDefault="0079164F" w:rsidP="004D7BDE">
      <w:pPr>
        <w:spacing w:after="120" w:line="240" w:lineRule="auto"/>
        <w:ind w:firstLine="708"/>
        <w:jc w:val="both"/>
        <w:rPr>
          <w:rFonts w:ascii="Times New Roman" w:hAnsi="Times New Roman" w:cs="Times New Roman"/>
          <w:bCs/>
          <w:spacing w:val="1"/>
          <w:sz w:val="24"/>
          <w:szCs w:val="24"/>
        </w:rPr>
      </w:pPr>
    </w:p>
    <w:p w:rsidR="00B90464" w:rsidRPr="003F6F0B" w:rsidRDefault="00B90464" w:rsidP="004D7BDE">
      <w:pPr>
        <w:numPr>
          <w:ilvl w:val="0"/>
          <w:numId w:val="16"/>
        </w:numPr>
        <w:spacing w:after="120" w:line="240" w:lineRule="auto"/>
        <w:jc w:val="center"/>
        <w:rPr>
          <w:rFonts w:ascii="Times New Roman" w:hAnsi="Times New Roman" w:cs="Times New Roman"/>
          <w:b/>
          <w:sz w:val="24"/>
          <w:szCs w:val="24"/>
          <w:lang w:val="ru-RU" w:eastAsia="bg-BG"/>
        </w:rPr>
      </w:pPr>
      <w:r w:rsidRPr="003F6F0B">
        <w:rPr>
          <w:rFonts w:ascii="Times New Roman" w:hAnsi="Times New Roman" w:cs="Times New Roman"/>
          <w:b/>
          <w:sz w:val="24"/>
          <w:szCs w:val="24"/>
          <w:lang w:val="ru-RU" w:eastAsia="bg-BG"/>
        </w:rPr>
        <w:t>ЦЕНА И НАЧИН НА ПЛАЩАНЕ</w:t>
      </w:r>
    </w:p>
    <w:p w:rsidR="00AA5363" w:rsidRPr="003F6F0B" w:rsidRDefault="00B90464" w:rsidP="004D7BDE">
      <w:pPr>
        <w:spacing w:after="120" w:line="240" w:lineRule="auto"/>
        <w:ind w:firstLine="708"/>
        <w:jc w:val="both"/>
        <w:rPr>
          <w:rFonts w:ascii="Times New Roman" w:hAnsi="Times New Roman" w:cs="Times New Roman"/>
          <w:bCs/>
          <w:spacing w:val="3"/>
          <w:sz w:val="24"/>
          <w:szCs w:val="24"/>
        </w:rPr>
      </w:pPr>
      <w:r w:rsidRPr="003F6F0B">
        <w:rPr>
          <w:rFonts w:ascii="Times New Roman" w:hAnsi="Times New Roman" w:cs="Times New Roman"/>
          <w:b/>
          <w:bCs/>
          <w:spacing w:val="3"/>
          <w:sz w:val="24"/>
          <w:szCs w:val="24"/>
        </w:rPr>
        <w:t xml:space="preserve">Чл. </w:t>
      </w:r>
      <w:r w:rsidR="001F1541" w:rsidRPr="003F6F0B">
        <w:rPr>
          <w:rFonts w:ascii="Times New Roman" w:hAnsi="Times New Roman" w:cs="Times New Roman"/>
          <w:b/>
          <w:bCs/>
          <w:spacing w:val="3"/>
          <w:sz w:val="24"/>
          <w:szCs w:val="24"/>
        </w:rPr>
        <w:t>4</w:t>
      </w:r>
      <w:r w:rsidRPr="003F6F0B">
        <w:rPr>
          <w:rFonts w:ascii="Times New Roman" w:hAnsi="Times New Roman" w:cs="Times New Roman"/>
          <w:b/>
          <w:bCs/>
          <w:spacing w:val="3"/>
          <w:sz w:val="24"/>
          <w:szCs w:val="24"/>
        </w:rPr>
        <w:t>. /1</w:t>
      </w:r>
      <w:r w:rsidRPr="003F6F0B">
        <w:rPr>
          <w:rFonts w:ascii="Times New Roman" w:hAnsi="Times New Roman" w:cs="Times New Roman"/>
          <w:bCs/>
          <w:spacing w:val="3"/>
          <w:sz w:val="24"/>
          <w:szCs w:val="24"/>
        </w:rPr>
        <w:t xml:space="preserve">/. </w:t>
      </w:r>
      <w:r w:rsidR="00AA5363" w:rsidRPr="003F6F0B">
        <w:rPr>
          <w:rFonts w:ascii="Times New Roman" w:hAnsi="Times New Roman" w:cs="Times New Roman"/>
          <w:bCs/>
          <w:spacing w:val="3"/>
          <w:sz w:val="24"/>
          <w:szCs w:val="24"/>
        </w:rPr>
        <w:t>Цената за 1(един) Mwh(</w:t>
      </w:r>
      <w:proofErr w:type="spellStart"/>
      <w:r w:rsidR="00AA5363" w:rsidRPr="003F6F0B">
        <w:rPr>
          <w:rFonts w:ascii="Times New Roman" w:hAnsi="Times New Roman" w:cs="Times New Roman"/>
          <w:bCs/>
          <w:spacing w:val="3"/>
          <w:sz w:val="24"/>
          <w:szCs w:val="24"/>
        </w:rPr>
        <w:t>мегаватчаса</w:t>
      </w:r>
      <w:proofErr w:type="spellEnd"/>
      <w:r w:rsidR="00AA5363" w:rsidRPr="003F6F0B">
        <w:rPr>
          <w:rFonts w:ascii="Times New Roman" w:hAnsi="Times New Roman" w:cs="Times New Roman"/>
          <w:bCs/>
          <w:spacing w:val="3"/>
          <w:sz w:val="24"/>
          <w:szCs w:val="24"/>
        </w:rPr>
        <w:t>) нетна активна електроенергия за ниско напрежение е на стойност …………………лв. без ДДС, която цена е постоянна за с</w:t>
      </w:r>
      <w:r w:rsidR="001F1541" w:rsidRPr="003F6F0B">
        <w:rPr>
          <w:rFonts w:ascii="Times New Roman" w:hAnsi="Times New Roman" w:cs="Times New Roman"/>
          <w:bCs/>
          <w:spacing w:val="3"/>
          <w:sz w:val="24"/>
          <w:szCs w:val="24"/>
        </w:rPr>
        <w:t>рока на изпълнение на договора.</w:t>
      </w:r>
    </w:p>
    <w:p w:rsidR="00AA5363" w:rsidRPr="003F6F0B" w:rsidRDefault="00AA5363" w:rsidP="004D7BDE">
      <w:pPr>
        <w:pStyle w:val="BodyText10"/>
        <w:shd w:val="clear" w:color="auto" w:fill="auto"/>
        <w:tabs>
          <w:tab w:val="left" w:leader="dot" w:pos="3351"/>
          <w:tab w:val="right" w:leader="dot" w:pos="4801"/>
          <w:tab w:val="left" w:pos="4946"/>
        </w:tabs>
        <w:spacing w:after="120" w:line="240" w:lineRule="auto"/>
        <w:ind w:left="20" w:right="20" w:firstLine="700"/>
        <w:jc w:val="both"/>
        <w:rPr>
          <w:color w:val="auto"/>
          <w:sz w:val="24"/>
          <w:szCs w:val="24"/>
        </w:rPr>
      </w:pPr>
      <w:r w:rsidRPr="003F6F0B">
        <w:rPr>
          <w:b/>
          <w:bCs/>
          <w:color w:val="auto"/>
          <w:spacing w:val="3"/>
          <w:sz w:val="24"/>
          <w:szCs w:val="24"/>
        </w:rPr>
        <w:t xml:space="preserve">/2/. </w:t>
      </w:r>
      <w:r w:rsidRPr="003F6F0B">
        <w:rPr>
          <w:b/>
          <w:color w:val="auto"/>
          <w:sz w:val="24"/>
          <w:szCs w:val="24"/>
        </w:rPr>
        <w:t xml:space="preserve">ВЪЗЛОЖИТЕЛЯТ, </w:t>
      </w:r>
      <w:r w:rsidR="00B436AA" w:rsidRPr="003F6F0B">
        <w:rPr>
          <w:b/>
          <w:color w:val="auto"/>
          <w:sz w:val="24"/>
          <w:szCs w:val="24"/>
        </w:rPr>
        <w:t xml:space="preserve">чрез съответния Общински културен </w:t>
      </w:r>
      <w:r w:rsidR="00B658B2" w:rsidRPr="003F6F0B">
        <w:rPr>
          <w:b/>
          <w:color w:val="auto"/>
          <w:sz w:val="24"/>
          <w:szCs w:val="24"/>
        </w:rPr>
        <w:t>обект</w:t>
      </w:r>
      <w:r w:rsidR="00BF5220" w:rsidRPr="003F6F0B">
        <w:rPr>
          <w:b/>
          <w:color w:val="auto"/>
          <w:sz w:val="24"/>
          <w:szCs w:val="24"/>
        </w:rPr>
        <w:t xml:space="preserve"> </w:t>
      </w:r>
      <w:r w:rsidRPr="003F6F0B">
        <w:rPr>
          <w:color w:val="auto"/>
          <w:sz w:val="24"/>
          <w:szCs w:val="24"/>
        </w:rPr>
        <w:t xml:space="preserve">заплаща на </w:t>
      </w:r>
      <w:r w:rsidRPr="003F6F0B">
        <w:rPr>
          <w:b/>
          <w:color w:val="auto"/>
          <w:sz w:val="24"/>
          <w:szCs w:val="24"/>
        </w:rPr>
        <w:t xml:space="preserve">ИЗПЪЛНИТЕЛЯ </w:t>
      </w:r>
      <w:r w:rsidRPr="003F6F0B">
        <w:rPr>
          <w:color w:val="auto"/>
          <w:sz w:val="24"/>
          <w:szCs w:val="24"/>
        </w:rPr>
        <w:t xml:space="preserve">реално </w:t>
      </w:r>
      <w:proofErr w:type="spellStart"/>
      <w:r w:rsidRPr="003F6F0B">
        <w:rPr>
          <w:color w:val="auto"/>
          <w:sz w:val="24"/>
          <w:szCs w:val="24"/>
        </w:rPr>
        <w:t>потребените</w:t>
      </w:r>
      <w:proofErr w:type="spellEnd"/>
      <w:r w:rsidRPr="003F6F0B">
        <w:rPr>
          <w:color w:val="auto"/>
          <w:sz w:val="24"/>
          <w:szCs w:val="24"/>
        </w:rPr>
        <w:t xml:space="preserve"> количества доставена електрическа енергия в лева за </w:t>
      </w:r>
      <w:proofErr w:type="spellStart"/>
      <w:r w:rsidRPr="003F6F0B">
        <w:rPr>
          <w:color w:val="auto"/>
          <w:sz w:val="24"/>
          <w:szCs w:val="24"/>
          <w:lang w:val="en-US"/>
        </w:rPr>
        <w:t>Mwh</w:t>
      </w:r>
      <w:proofErr w:type="spellEnd"/>
      <w:r w:rsidRPr="003F6F0B">
        <w:rPr>
          <w:color w:val="auto"/>
          <w:sz w:val="24"/>
          <w:szCs w:val="24"/>
          <w:lang w:val="en-US"/>
        </w:rPr>
        <w:t>(</w:t>
      </w:r>
      <w:proofErr w:type="spellStart"/>
      <w:r w:rsidRPr="003F6F0B">
        <w:rPr>
          <w:color w:val="auto"/>
          <w:sz w:val="24"/>
          <w:szCs w:val="24"/>
        </w:rPr>
        <w:t>мегаватчаса</w:t>
      </w:r>
      <w:proofErr w:type="spellEnd"/>
      <w:r w:rsidRPr="003F6F0B">
        <w:rPr>
          <w:color w:val="auto"/>
          <w:sz w:val="24"/>
          <w:szCs w:val="24"/>
          <w:lang w:val="en-US"/>
        </w:rPr>
        <w:t>)</w:t>
      </w:r>
      <w:r w:rsidRPr="003F6F0B">
        <w:rPr>
          <w:color w:val="auto"/>
          <w:sz w:val="24"/>
          <w:szCs w:val="24"/>
        </w:rPr>
        <w:t xml:space="preserve">. </w:t>
      </w:r>
    </w:p>
    <w:p w:rsidR="00CB422E" w:rsidRDefault="00AA5363" w:rsidP="004D7BDE">
      <w:pPr>
        <w:spacing w:after="120" w:line="240" w:lineRule="auto"/>
        <w:ind w:firstLine="708"/>
        <w:jc w:val="both"/>
        <w:rPr>
          <w:rFonts w:ascii="Times New Roman" w:hAnsi="Times New Roman" w:cs="Times New Roman"/>
          <w:spacing w:val="2"/>
          <w:sz w:val="24"/>
          <w:szCs w:val="24"/>
        </w:rPr>
      </w:pPr>
      <w:r w:rsidRPr="003F6F0B">
        <w:rPr>
          <w:rFonts w:ascii="Times New Roman" w:hAnsi="Times New Roman" w:cs="Times New Roman"/>
          <w:b/>
          <w:sz w:val="24"/>
          <w:szCs w:val="24"/>
        </w:rPr>
        <w:t>/3/.</w:t>
      </w:r>
      <w:r w:rsidRPr="003F6F0B">
        <w:rPr>
          <w:spacing w:val="2"/>
          <w:sz w:val="24"/>
          <w:szCs w:val="24"/>
        </w:rPr>
        <w:t xml:space="preserve"> </w:t>
      </w:r>
      <w:r w:rsidR="00CB422E" w:rsidRPr="00CB422E">
        <w:rPr>
          <w:rFonts w:ascii="Times New Roman" w:hAnsi="Times New Roman" w:cs="Times New Roman"/>
          <w:spacing w:val="2"/>
          <w:sz w:val="24"/>
          <w:szCs w:val="24"/>
        </w:rPr>
        <w:t xml:space="preserve">В </w:t>
      </w:r>
      <w:r w:rsidR="00CB422E">
        <w:rPr>
          <w:rFonts w:ascii="Times New Roman" w:hAnsi="Times New Roman" w:cs="Times New Roman"/>
          <w:spacing w:val="2"/>
          <w:sz w:val="24"/>
          <w:szCs w:val="24"/>
        </w:rPr>
        <w:t xml:space="preserve">цената по ал.1 се включва единствено цената за доставка на нетна активна електрическа енергия. </w:t>
      </w:r>
    </w:p>
    <w:p w:rsidR="00AA5363" w:rsidRPr="003F6F0B" w:rsidRDefault="00CB422E" w:rsidP="004D7BDE">
      <w:pPr>
        <w:spacing w:after="120" w:line="240" w:lineRule="auto"/>
        <w:ind w:firstLine="708"/>
        <w:jc w:val="both"/>
        <w:rPr>
          <w:rFonts w:ascii="Times New Roman" w:hAnsi="Times New Roman" w:cs="Times New Roman"/>
          <w:sz w:val="24"/>
          <w:szCs w:val="24"/>
        </w:rPr>
      </w:pPr>
      <w:r w:rsidRPr="00CB422E">
        <w:rPr>
          <w:rFonts w:ascii="Times New Roman" w:hAnsi="Times New Roman" w:cs="Times New Roman"/>
          <w:b/>
          <w:spacing w:val="2"/>
          <w:sz w:val="24"/>
          <w:szCs w:val="24"/>
        </w:rPr>
        <w:t xml:space="preserve">/4/. </w:t>
      </w:r>
      <w:r w:rsidR="00AA5363" w:rsidRPr="00CB422E">
        <w:rPr>
          <w:rFonts w:ascii="Times New Roman" w:hAnsi="Times New Roman" w:cs="Times New Roman"/>
          <w:sz w:val="24"/>
          <w:szCs w:val="24"/>
        </w:rPr>
        <w:t>Към</w:t>
      </w:r>
      <w:r w:rsidR="00AA5363" w:rsidRPr="003F6F0B">
        <w:rPr>
          <w:rFonts w:ascii="Times New Roman" w:hAnsi="Times New Roman" w:cs="Times New Roman"/>
          <w:sz w:val="24"/>
          <w:szCs w:val="24"/>
        </w:rPr>
        <w:t xml:space="preserve"> </w:t>
      </w:r>
      <w:r>
        <w:rPr>
          <w:rFonts w:ascii="Times New Roman" w:hAnsi="Times New Roman" w:cs="Times New Roman"/>
          <w:sz w:val="24"/>
          <w:szCs w:val="24"/>
        </w:rPr>
        <w:t>цената по ал.1</w:t>
      </w:r>
      <w:r w:rsidR="001067AB" w:rsidRPr="003F6F0B">
        <w:rPr>
          <w:rFonts w:ascii="Times New Roman" w:hAnsi="Times New Roman" w:cs="Times New Roman"/>
          <w:sz w:val="24"/>
          <w:szCs w:val="24"/>
        </w:rPr>
        <w:t xml:space="preserve"> </w:t>
      </w:r>
      <w:r>
        <w:rPr>
          <w:rFonts w:ascii="Times New Roman" w:hAnsi="Times New Roman" w:cs="Times New Roman"/>
          <w:sz w:val="24"/>
          <w:szCs w:val="24"/>
        </w:rPr>
        <w:t xml:space="preserve">отделно </w:t>
      </w:r>
      <w:r w:rsidR="001067AB" w:rsidRPr="003F6F0B">
        <w:rPr>
          <w:rFonts w:ascii="Times New Roman" w:hAnsi="Times New Roman" w:cs="Times New Roman"/>
          <w:sz w:val="24"/>
          <w:szCs w:val="24"/>
        </w:rPr>
        <w:t>се начислява: а</w:t>
      </w:r>
      <w:r w:rsidR="00AA5363" w:rsidRPr="003F6F0B">
        <w:rPr>
          <w:rFonts w:ascii="Times New Roman" w:hAnsi="Times New Roman" w:cs="Times New Roman"/>
          <w:sz w:val="24"/>
          <w:szCs w:val="24"/>
        </w:rPr>
        <w:t>кциз, ДДС, такса „цена задължение към обществото", както и други задължения, които могат да бъдат поставени с промяна в законодателството, и/ или с решение на съответния компетентен орган, които се фактурират на отделни редове.</w:t>
      </w:r>
    </w:p>
    <w:p w:rsidR="0067084E" w:rsidRPr="003F6F0B" w:rsidRDefault="00CB422E" w:rsidP="004D7BDE">
      <w:pPr>
        <w:pStyle w:val="BodyText10"/>
        <w:shd w:val="clear" w:color="auto" w:fill="auto"/>
        <w:tabs>
          <w:tab w:val="left" w:leader="dot" w:pos="3351"/>
          <w:tab w:val="right" w:leader="dot" w:pos="4801"/>
          <w:tab w:val="left" w:pos="4946"/>
        </w:tabs>
        <w:spacing w:after="120" w:line="240" w:lineRule="auto"/>
        <w:ind w:left="20" w:right="20" w:firstLine="700"/>
        <w:jc w:val="both"/>
        <w:rPr>
          <w:b/>
          <w:bCs/>
          <w:color w:val="auto"/>
          <w:spacing w:val="3"/>
          <w:sz w:val="24"/>
          <w:szCs w:val="24"/>
        </w:rPr>
      </w:pPr>
      <w:r>
        <w:rPr>
          <w:b/>
          <w:color w:val="auto"/>
          <w:spacing w:val="2"/>
          <w:sz w:val="24"/>
          <w:szCs w:val="24"/>
        </w:rPr>
        <w:t>/5</w:t>
      </w:r>
      <w:r w:rsidR="00C74471" w:rsidRPr="003F6F0B">
        <w:rPr>
          <w:b/>
          <w:color w:val="auto"/>
          <w:spacing w:val="2"/>
          <w:sz w:val="24"/>
          <w:szCs w:val="24"/>
        </w:rPr>
        <w:t xml:space="preserve">/. </w:t>
      </w:r>
      <w:r w:rsidR="0067084E" w:rsidRPr="003F6F0B">
        <w:rPr>
          <w:bCs/>
          <w:color w:val="auto"/>
          <w:spacing w:val="3"/>
          <w:sz w:val="24"/>
          <w:szCs w:val="24"/>
        </w:rPr>
        <w:t>Цената за доставка на 1/един/</w:t>
      </w:r>
      <w:proofErr w:type="spellStart"/>
      <w:r w:rsidR="0067084E" w:rsidRPr="003F6F0B">
        <w:rPr>
          <w:bCs/>
          <w:color w:val="auto"/>
          <w:spacing w:val="3"/>
          <w:sz w:val="24"/>
          <w:szCs w:val="24"/>
          <w:lang w:val="en-US"/>
        </w:rPr>
        <w:t>Mwh</w:t>
      </w:r>
      <w:proofErr w:type="spellEnd"/>
      <w:r w:rsidR="0067084E" w:rsidRPr="003F6F0B">
        <w:rPr>
          <w:bCs/>
          <w:color w:val="auto"/>
          <w:spacing w:val="3"/>
          <w:sz w:val="24"/>
          <w:szCs w:val="24"/>
        </w:rPr>
        <w:t>(</w:t>
      </w:r>
      <w:proofErr w:type="spellStart"/>
      <w:r w:rsidR="0067084E" w:rsidRPr="003F6F0B">
        <w:rPr>
          <w:bCs/>
          <w:color w:val="auto"/>
          <w:spacing w:val="3"/>
          <w:sz w:val="24"/>
          <w:szCs w:val="24"/>
        </w:rPr>
        <w:t>мегаватчас</w:t>
      </w:r>
      <w:proofErr w:type="spellEnd"/>
      <w:r w:rsidR="0067084E" w:rsidRPr="003F6F0B">
        <w:rPr>
          <w:bCs/>
          <w:color w:val="auto"/>
          <w:spacing w:val="3"/>
          <w:sz w:val="24"/>
          <w:szCs w:val="24"/>
        </w:rPr>
        <w:t xml:space="preserve">) нетна електрическа енергия е крайна и включва сумите по регистрираните небаланси (положителни, отрицателни), изготвяне на прогнози и </w:t>
      </w:r>
      <w:r w:rsidR="0067084E" w:rsidRPr="00ED13DC">
        <w:rPr>
          <w:bCs/>
          <w:color w:val="auto"/>
          <w:spacing w:val="3"/>
          <w:sz w:val="24"/>
          <w:szCs w:val="24"/>
        </w:rPr>
        <w:t xml:space="preserve">регистриране на графици в </w:t>
      </w:r>
      <w:r w:rsidR="009211C0" w:rsidRPr="00ED13DC">
        <w:rPr>
          <w:bCs/>
          <w:color w:val="auto"/>
          <w:spacing w:val="3"/>
          <w:sz w:val="24"/>
          <w:szCs w:val="24"/>
        </w:rPr>
        <w:t>ЕСО</w:t>
      </w:r>
      <w:r w:rsidR="0067084E" w:rsidRPr="00ED13DC">
        <w:rPr>
          <w:bCs/>
          <w:color w:val="auto"/>
          <w:spacing w:val="3"/>
          <w:sz w:val="24"/>
          <w:szCs w:val="24"/>
        </w:rPr>
        <w:t>, съгласно правилата за търговия с електрическа енергия, изготвяне на необходимите за дейността на</w:t>
      </w:r>
      <w:r w:rsidR="0067084E" w:rsidRPr="00ED13DC">
        <w:rPr>
          <w:b/>
          <w:bCs/>
          <w:color w:val="auto"/>
          <w:spacing w:val="3"/>
          <w:sz w:val="24"/>
          <w:szCs w:val="24"/>
        </w:rPr>
        <w:t xml:space="preserve"> ВЪЗЛОЖИТЕЛЯ, </w:t>
      </w:r>
      <w:r w:rsidR="0067084E" w:rsidRPr="00ED13DC">
        <w:rPr>
          <w:bCs/>
          <w:color w:val="auto"/>
          <w:spacing w:val="3"/>
          <w:sz w:val="24"/>
          <w:szCs w:val="24"/>
        </w:rPr>
        <w:t xml:space="preserve">както и всички други дейности, свързани с </w:t>
      </w:r>
      <w:r w:rsidR="0067084E" w:rsidRPr="003F6F0B">
        <w:rPr>
          <w:bCs/>
          <w:color w:val="auto"/>
          <w:spacing w:val="3"/>
          <w:sz w:val="24"/>
          <w:szCs w:val="24"/>
        </w:rPr>
        <w:t>участието на</w:t>
      </w:r>
      <w:r w:rsidR="0067084E" w:rsidRPr="003F6F0B">
        <w:rPr>
          <w:b/>
          <w:bCs/>
          <w:color w:val="auto"/>
          <w:spacing w:val="3"/>
          <w:sz w:val="24"/>
          <w:szCs w:val="24"/>
        </w:rPr>
        <w:t xml:space="preserve"> ВЪЗЛОЖИТЕЛЯ </w:t>
      </w:r>
      <w:r w:rsidR="0067084E" w:rsidRPr="003F6F0B">
        <w:rPr>
          <w:bCs/>
          <w:color w:val="auto"/>
          <w:spacing w:val="3"/>
          <w:sz w:val="24"/>
          <w:szCs w:val="24"/>
        </w:rPr>
        <w:t>на свободния пазар на електрическа енергия.</w:t>
      </w:r>
    </w:p>
    <w:p w:rsidR="00B90464" w:rsidRPr="009211C0" w:rsidRDefault="001067AB" w:rsidP="004D7BDE">
      <w:pPr>
        <w:spacing w:after="120" w:line="240" w:lineRule="auto"/>
        <w:ind w:firstLine="708"/>
        <w:jc w:val="both"/>
        <w:rPr>
          <w:rFonts w:ascii="Times New Roman" w:hAnsi="Times New Roman" w:cs="Times New Roman"/>
          <w:spacing w:val="1"/>
          <w:sz w:val="24"/>
          <w:szCs w:val="24"/>
          <w:lang w:val="ru-RU"/>
        </w:rPr>
      </w:pPr>
      <w:r w:rsidRPr="009211C0">
        <w:rPr>
          <w:rFonts w:ascii="Times New Roman" w:hAnsi="Times New Roman" w:cs="Times New Roman"/>
          <w:b/>
          <w:sz w:val="24"/>
          <w:szCs w:val="24"/>
        </w:rPr>
        <w:t>/5/.</w:t>
      </w:r>
      <w:r w:rsidRPr="009211C0">
        <w:rPr>
          <w:rFonts w:ascii="Times New Roman" w:hAnsi="Times New Roman" w:cs="Times New Roman"/>
          <w:sz w:val="24"/>
          <w:szCs w:val="24"/>
        </w:rPr>
        <w:t xml:space="preserve"> </w:t>
      </w:r>
      <w:r w:rsidR="0067084E" w:rsidRPr="009211C0">
        <w:rPr>
          <w:rFonts w:ascii="Times New Roman" w:hAnsi="Times New Roman" w:cs="Times New Roman"/>
          <w:b/>
          <w:bCs/>
          <w:spacing w:val="3"/>
          <w:sz w:val="24"/>
          <w:szCs w:val="24"/>
        </w:rPr>
        <w:t>ВЪЗЛОЖИТЕЛЯТ</w:t>
      </w:r>
      <w:r w:rsidR="00BF5220" w:rsidRPr="009211C0">
        <w:rPr>
          <w:rFonts w:ascii="Times New Roman" w:hAnsi="Times New Roman" w:cs="Times New Roman"/>
          <w:b/>
          <w:bCs/>
          <w:spacing w:val="3"/>
          <w:sz w:val="24"/>
          <w:szCs w:val="24"/>
        </w:rPr>
        <w:t xml:space="preserve">, </w:t>
      </w:r>
      <w:r w:rsidR="00B436AA" w:rsidRPr="009211C0">
        <w:rPr>
          <w:rFonts w:ascii="Times New Roman" w:hAnsi="Times New Roman" w:cs="Times New Roman"/>
          <w:b/>
          <w:sz w:val="24"/>
          <w:szCs w:val="24"/>
        </w:rPr>
        <w:t>чрез съответн</w:t>
      </w:r>
      <w:r w:rsidR="00EF1875" w:rsidRPr="009211C0">
        <w:rPr>
          <w:rFonts w:ascii="Times New Roman" w:hAnsi="Times New Roman" w:cs="Times New Roman"/>
          <w:b/>
          <w:sz w:val="24"/>
          <w:szCs w:val="24"/>
        </w:rPr>
        <w:t>ия</w:t>
      </w:r>
      <w:r w:rsidR="0061755D" w:rsidRPr="009211C0">
        <w:rPr>
          <w:rFonts w:ascii="Times New Roman" w:hAnsi="Times New Roman" w:cs="Times New Roman"/>
          <w:b/>
          <w:sz w:val="24"/>
          <w:szCs w:val="24"/>
        </w:rPr>
        <w:t xml:space="preserve"> Общински култур</w:t>
      </w:r>
      <w:r w:rsidR="00057CBA" w:rsidRPr="009211C0">
        <w:rPr>
          <w:rFonts w:ascii="Times New Roman" w:hAnsi="Times New Roman" w:cs="Times New Roman"/>
          <w:b/>
          <w:sz w:val="24"/>
          <w:szCs w:val="24"/>
        </w:rPr>
        <w:t>ен</w:t>
      </w:r>
      <w:r w:rsidR="00B436AA" w:rsidRPr="009211C0">
        <w:rPr>
          <w:rFonts w:ascii="Times New Roman" w:hAnsi="Times New Roman" w:cs="Times New Roman"/>
          <w:b/>
          <w:sz w:val="24"/>
          <w:szCs w:val="24"/>
        </w:rPr>
        <w:t xml:space="preserve"> </w:t>
      </w:r>
      <w:r w:rsidR="00B658B2" w:rsidRPr="009211C0">
        <w:rPr>
          <w:rFonts w:ascii="Times New Roman" w:hAnsi="Times New Roman" w:cs="Times New Roman"/>
          <w:b/>
          <w:sz w:val="24"/>
          <w:szCs w:val="24"/>
        </w:rPr>
        <w:t>обект</w:t>
      </w:r>
      <w:r w:rsidR="00B436AA" w:rsidRPr="009211C0">
        <w:rPr>
          <w:b/>
          <w:sz w:val="24"/>
          <w:szCs w:val="24"/>
        </w:rPr>
        <w:t xml:space="preserve"> </w:t>
      </w:r>
      <w:r w:rsidR="0067084E" w:rsidRPr="009211C0">
        <w:rPr>
          <w:rFonts w:ascii="Times New Roman" w:hAnsi="Times New Roman" w:cs="Times New Roman"/>
          <w:bCs/>
          <w:spacing w:val="3"/>
          <w:sz w:val="24"/>
          <w:szCs w:val="24"/>
        </w:rPr>
        <w:t>няма да заплаща отделно извън консумираната енергия по оферираната цена, суми за излишък и недостиг на небаланси</w:t>
      </w:r>
      <w:r w:rsidR="00C7484A" w:rsidRPr="009211C0">
        <w:rPr>
          <w:rFonts w:ascii="Times New Roman" w:hAnsi="Times New Roman" w:cs="Times New Roman"/>
          <w:bCs/>
          <w:spacing w:val="3"/>
          <w:sz w:val="24"/>
          <w:szCs w:val="24"/>
        </w:rPr>
        <w:t xml:space="preserve">те и каквито и да е други разходи по дейности, свързани с участието на </w:t>
      </w:r>
      <w:r w:rsidR="00C7484A" w:rsidRPr="009211C0">
        <w:rPr>
          <w:rFonts w:ascii="Times New Roman" w:hAnsi="Times New Roman" w:cs="Times New Roman"/>
          <w:b/>
          <w:bCs/>
          <w:spacing w:val="3"/>
          <w:sz w:val="24"/>
          <w:szCs w:val="24"/>
        </w:rPr>
        <w:t>ВЪЗЛОЖИТЕЛЯ</w:t>
      </w:r>
      <w:r w:rsidR="00B90464" w:rsidRPr="009211C0">
        <w:rPr>
          <w:rFonts w:ascii="Times New Roman" w:hAnsi="Times New Roman" w:cs="Times New Roman"/>
          <w:b/>
          <w:spacing w:val="1"/>
          <w:sz w:val="24"/>
          <w:szCs w:val="24"/>
          <w:lang w:val="ru-RU"/>
        </w:rPr>
        <w:t xml:space="preserve"> </w:t>
      </w:r>
      <w:r w:rsidR="00C7484A" w:rsidRPr="009211C0">
        <w:rPr>
          <w:rFonts w:ascii="Times New Roman" w:hAnsi="Times New Roman" w:cs="Times New Roman"/>
          <w:spacing w:val="1"/>
          <w:sz w:val="24"/>
          <w:szCs w:val="24"/>
          <w:lang w:val="ru-RU"/>
        </w:rPr>
        <w:t xml:space="preserve">на </w:t>
      </w:r>
      <w:proofErr w:type="spellStart"/>
      <w:r w:rsidR="00C7484A" w:rsidRPr="009211C0">
        <w:rPr>
          <w:rFonts w:ascii="Times New Roman" w:hAnsi="Times New Roman" w:cs="Times New Roman"/>
          <w:spacing w:val="1"/>
          <w:sz w:val="24"/>
          <w:szCs w:val="24"/>
          <w:lang w:val="ru-RU"/>
        </w:rPr>
        <w:t>свободния</w:t>
      </w:r>
      <w:proofErr w:type="spellEnd"/>
      <w:r w:rsidR="00C7484A" w:rsidRPr="009211C0">
        <w:rPr>
          <w:rFonts w:ascii="Times New Roman" w:hAnsi="Times New Roman" w:cs="Times New Roman"/>
          <w:spacing w:val="1"/>
          <w:sz w:val="24"/>
          <w:szCs w:val="24"/>
          <w:lang w:val="ru-RU"/>
        </w:rPr>
        <w:t xml:space="preserve"> </w:t>
      </w:r>
      <w:proofErr w:type="spellStart"/>
      <w:r w:rsidR="00C7484A" w:rsidRPr="009211C0">
        <w:rPr>
          <w:rFonts w:ascii="Times New Roman" w:hAnsi="Times New Roman" w:cs="Times New Roman"/>
          <w:spacing w:val="1"/>
          <w:sz w:val="24"/>
          <w:szCs w:val="24"/>
          <w:lang w:val="ru-RU"/>
        </w:rPr>
        <w:t>пазар</w:t>
      </w:r>
      <w:proofErr w:type="spellEnd"/>
      <w:r w:rsidR="00C7484A" w:rsidRPr="009211C0">
        <w:rPr>
          <w:rFonts w:ascii="Times New Roman" w:hAnsi="Times New Roman" w:cs="Times New Roman"/>
          <w:spacing w:val="1"/>
          <w:sz w:val="24"/>
          <w:szCs w:val="24"/>
          <w:lang w:val="ru-RU"/>
        </w:rPr>
        <w:t xml:space="preserve"> за </w:t>
      </w:r>
      <w:proofErr w:type="spellStart"/>
      <w:r w:rsidR="00C7484A" w:rsidRPr="009211C0">
        <w:rPr>
          <w:rFonts w:ascii="Times New Roman" w:hAnsi="Times New Roman" w:cs="Times New Roman"/>
          <w:spacing w:val="1"/>
          <w:sz w:val="24"/>
          <w:szCs w:val="24"/>
          <w:lang w:val="ru-RU"/>
        </w:rPr>
        <w:t>електроенергия</w:t>
      </w:r>
      <w:proofErr w:type="spellEnd"/>
      <w:r w:rsidR="00C7484A" w:rsidRPr="009211C0">
        <w:rPr>
          <w:rFonts w:ascii="Times New Roman" w:hAnsi="Times New Roman" w:cs="Times New Roman"/>
          <w:spacing w:val="1"/>
          <w:sz w:val="24"/>
          <w:szCs w:val="24"/>
          <w:lang w:val="ru-RU"/>
        </w:rPr>
        <w:t xml:space="preserve"> и участие в </w:t>
      </w:r>
      <w:proofErr w:type="spellStart"/>
      <w:r w:rsidR="00C7484A" w:rsidRPr="009211C0">
        <w:rPr>
          <w:rFonts w:ascii="Times New Roman" w:hAnsi="Times New Roman" w:cs="Times New Roman"/>
          <w:spacing w:val="1"/>
          <w:sz w:val="24"/>
          <w:szCs w:val="24"/>
          <w:lang w:val="ru-RU"/>
        </w:rPr>
        <w:t>балансираща</w:t>
      </w:r>
      <w:proofErr w:type="spellEnd"/>
      <w:r w:rsidR="00C7484A" w:rsidRPr="009211C0">
        <w:rPr>
          <w:rFonts w:ascii="Times New Roman" w:hAnsi="Times New Roman" w:cs="Times New Roman"/>
          <w:spacing w:val="1"/>
          <w:sz w:val="24"/>
          <w:szCs w:val="24"/>
          <w:lang w:val="ru-RU"/>
        </w:rPr>
        <w:t xml:space="preserve"> </w:t>
      </w:r>
      <w:proofErr w:type="spellStart"/>
      <w:r w:rsidR="00C7484A" w:rsidRPr="009211C0">
        <w:rPr>
          <w:rFonts w:ascii="Times New Roman" w:hAnsi="Times New Roman" w:cs="Times New Roman"/>
          <w:spacing w:val="1"/>
          <w:sz w:val="24"/>
          <w:szCs w:val="24"/>
          <w:lang w:val="ru-RU"/>
        </w:rPr>
        <w:t>група</w:t>
      </w:r>
      <w:proofErr w:type="spellEnd"/>
      <w:r w:rsidR="00C7484A" w:rsidRPr="009211C0">
        <w:rPr>
          <w:rFonts w:ascii="Times New Roman" w:hAnsi="Times New Roman" w:cs="Times New Roman"/>
          <w:spacing w:val="1"/>
          <w:sz w:val="24"/>
          <w:szCs w:val="24"/>
          <w:lang w:val="ru-RU"/>
        </w:rPr>
        <w:t xml:space="preserve">, </w:t>
      </w:r>
      <w:proofErr w:type="spellStart"/>
      <w:r w:rsidR="00C7484A" w:rsidRPr="009211C0">
        <w:rPr>
          <w:rFonts w:ascii="Times New Roman" w:hAnsi="Times New Roman" w:cs="Times New Roman"/>
          <w:spacing w:val="1"/>
          <w:sz w:val="24"/>
          <w:szCs w:val="24"/>
          <w:lang w:val="ru-RU"/>
        </w:rPr>
        <w:t>като</w:t>
      </w:r>
      <w:proofErr w:type="spellEnd"/>
      <w:r w:rsidR="00C7484A" w:rsidRPr="009211C0">
        <w:rPr>
          <w:rFonts w:ascii="Times New Roman" w:hAnsi="Times New Roman" w:cs="Times New Roman"/>
          <w:spacing w:val="1"/>
          <w:sz w:val="24"/>
          <w:szCs w:val="24"/>
          <w:lang w:val="ru-RU"/>
        </w:rPr>
        <w:t xml:space="preserve"> </w:t>
      </w:r>
      <w:proofErr w:type="spellStart"/>
      <w:r w:rsidR="00C7484A" w:rsidRPr="009211C0">
        <w:rPr>
          <w:rFonts w:ascii="Times New Roman" w:hAnsi="Times New Roman" w:cs="Times New Roman"/>
          <w:spacing w:val="1"/>
          <w:sz w:val="24"/>
          <w:szCs w:val="24"/>
          <w:lang w:val="ru-RU"/>
        </w:rPr>
        <w:t>всички</w:t>
      </w:r>
      <w:proofErr w:type="spellEnd"/>
      <w:r w:rsidR="00C7484A" w:rsidRPr="009211C0">
        <w:rPr>
          <w:rFonts w:ascii="Times New Roman" w:hAnsi="Times New Roman" w:cs="Times New Roman"/>
          <w:spacing w:val="1"/>
          <w:sz w:val="24"/>
          <w:szCs w:val="24"/>
          <w:lang w:val="ru-RU"/>
        </w:rPr>
        <w:t xml:space="preserve"> </w:t>
      </w:r>
      <w:proofErr w:type="spellStart"/>
      <w:r w:rsidR="00C7484A" w:rsidRPr="009211C0">
        <w:rPr>
          <w:rFonts w:ascii="Times New Roman" w:hAnsi="Times New Roman" w:cs="Times New Roman"/>
          <w:spacing w:val="1"/>
          <w:sz w:val="24"/>
          <w:szCs w:val="24"/>
          <w:lang w:val="ru-RU"/>
        </w:rPr>
        <w:t>регистрирани</w:t>
      </w:r>
      <w:proofErr w:type="spellEnd"/>
      <w:r w:rsidR="00C7484A" w:rsidRPr="009211C0">
        <w:rPr>
          <w:rFonts w:ascii="Times New Roman" w:hAnsi="Times New Roman" w:cs="Times New Roman"/>
          <w:spacing w:val="1"/>
          <w:sz w:val="24"/>
          <w:szCs w:val="24"/>
          <w:lang w:val="ru-RU"/>
        </w:rPr>
        <w:t xml:space="preserve"> </w:t>
      </w:r>
      <w:proofErr w:type="spellStart"/>
      <w:r w:rsidR="00C7484A" w:rsidRPr="009211C0">
        <w:rPr>
          <w:rFonts w:ascii="Times New Roman" w:hAnsi="Times New Roman" w:cs="Times New Roman"/>
          <w:spacing w:val="1"/>
          <w:sz w:val="24"/>
          <w:szCs w:val="24"/>
          <w:lang w:val="ru-RU"/>
        </w:rPr>
        <w:t>небаланси</w:t>
      </w:r>
      <w:proofErr w:type="spellEnd"/>
      <w:r w:rsidR="00C7484A" w:rsidRPr="009211C0">
        <w:rPr>
          <w:rFonts w:ascii="Times New Roman" w:hAnsi="Times New Roman" w:cs="Times New Roman"/>
          <w:spacing w:val="1"/>
          <w:sz w:val="24"/>
          <w:szCs w:val="24"/>
          <w:lang w:val="ru-RU"/>
        </w:rPr>
        <w:t xml:space="preserve"> на </w:t>
      </w:r>
      <w:proofErr w:type="spellStart"/>
      <w:r w:rsidR="00C7484A" w:rsidRPr="009211C0">
        <w:rPr>
          <w:rFonts w:ascii="Times New Roman" w:hAnsi="Times New Roman" w:cs="Times New Roman"/>
          <w:spacing w:val="1"/>
          <w:sz w:val="24"/>
          <w:szCs w:val="24"/>
          <w:lang w:val="ru-RU"/>
        </w:rPr>
        <w:t>доставяните</w:t>
      </w:r>
      <w:proofErr w:type="spellEnd"/>
      <w:r w:rsidR="00C7484A" w:rsidRPr="009211C0">
        <w:rPr>
          <w:rFonts w:ascii="Times New Roman" w:hAnsi="Times New Roman" w:cs="Times New Roman"/>
          <w:spacing w:val="1"/>
          <w:sz w:val="24"/>
          <w:szCs w:val="24"/>
          <w:lang w:val="ru-RU"/>
        </w:rPr>
        <w:t xml:space="preserve"> количества </w:t>
      </w:r>
      <w:proofErr w:type="spellStart"/>
      <w:r w:rsidR="00C7484A" w:rsidRPr="009211C0">
        <w:rPr>
          <w:rFonts w:ascii="Times New Roman" w:hAnsi="Times New Roman" w:cs="Times New Roman"/>
          <w:spacing w:val="1"/>
          <w:sz w:val="24"/>
          <w:szCs w:val="24"/>
          <w:lang w:val="ru-RU"/>
        </w:rPr>
        <w:t>нетна</w:t>
      </w:r>
      <w:proofErr w:type="spellEnd"/>
      <w:r w:rsidR="00C7484A" w:rsidRPr="009211C0">
        <w:rPr>
          <w:rFonts w:ascii="Times New Roman" w:hAnsi="Times New Roman" w:cs="Times New Roman"/>
          <w:spacing w:val="1"/>
          <w:sz w:val="24"/>
          <w:szCs w:val="24"/>
          <w:lang w:val="ru-RU"/>
        </w:rPr>
        <w:t xml:space="preserve"> </w:t>
      </w:r>
      <w:proofErr w:type="spellStart"/>
      <w:r w:rsidR="00C7484A" w:rsidRPr="009211C0">
        <w:rPr>
          <w:rFonts w:ascii="Times New Roman" w:hAnsi="Times New Roman" w:cs="Times New Roman"/>
          <w:spacing w:val="1"/>
          <w:sz w:val="24"/>
          <w:szCs w:val="24"/>
          <w:lang w:val="ru-RU"/>
        </w:rPr>
        <w:t>електрическа</w:t>
      </w:r>
      <w:proofErr w:type="spellEnd"/>
      <w:r w:rsidR="00C7484A" w:rsidRPr="009211C0">
        <w:rPr>
          <w:rFonts w:ascii="Times New Roman" w:hAnsi="Times New Roman" w:cs="Times New Roman"/>
          <w:spacing w:val="1"/>
          <w:sz w:val="24"/>
          <w:szCs w:val="24"/>
          <w:lang w:val="ru-RU"/>
        </w:rPr>
        <w:t xml:space="preserve"> </w:t>
      </w:r>
      <w:proofErr w:type="spellStart"/>
      <w:r w:rsidR="00C7484A" w:rsidRPr="009211C0">
        <w:rPr>
          <w:rFonts w:ascii="Times New Roman" w:hAnsi="Times New Roman" w:cs="Times New Roman"/>
          <w:spacing w:val="1"/>
          <w:sz w:val="24"/>
          <w:szCs w:val="24"/>
          <w:lang w:val="ru-RU"/>
        </w:rPr>
        <w:t>енергия</w:t>
      </w:r>
      <w:proofErr w:type="spellEnd"/>
      <w:r w:rsidR="00C7484A" w:rsidRPr="009211C0">
        <w:rPr>
          <w:rFonts w:ascii="Times New Roman" w:hAnsi="Times New Roman" w:cs="Times New Roman"/>
          <w:spacing w:val="1"/>
          <w:sz w:val="24"/>
          <w:szCs w:val="24"/>
          <w:lang w:val="ru-RU"/>
        </w:rPr>
        <w:t xml:space="preserve"> </w:t>
      </w:r>
      <w:proofErr w:type="spellStart"/>
      <w:r w:rsidR="00C7484A" w:rsidRPr="009211C0">
        <w:rPr>
          <w:rFonts w:ascii="Times New Roman" w:hAnsi="Times New Roman" w:cs="Times New Roman"/>
          <w:spacing w:val="1"/>
          <w:sz w:val="24"/>
          <w:szCs w:val="24"/>
          <w:lang w:val="ru-RU"/>
        </w:rPr>
        <w:t>са</w:t>
      </w:r>
      <w:proofErr w:type="spellEnd"/>
      <w:r w:rsidR="00C7484A" w:rsidRPr="009211C0">
        <w:rPr>
          <w:rFonts w:ascii="Times New Roman" w:hAnsi="Times New Roman" w:cs="Times New Roman"/>
          <w:spacing w:val="1"/>
          <w:sz w:val="24"/>
          <w:szCs w:val="24"/>
          <w:lang w:val="ru-RU"/>
        </w:rPr>
        <w:t xml:space="preserve"> за сметка на </w:t>
      </w:r>
      <w:r w:rsidR="00C7484A" w:rsidRPr="009211C0">
        <w:rPr>
          <w:rFonts w:ascii="Times New Roman" w:hAnsi="Times New Roman" w:cs="Times New Roman"/>
          <w:b/>
          <w:spacing w:val="1"/>
          <w:sz w:val="24"/>
          <w:szCs w:val="24"/>
          <w:lang w:val="ru-RU"/>
        </w:rPr>
        <w:t>ИЗПЪЛНИТЕЛЯ.</w:t>
      </w:r>
    </w:p>
    <w:p w:rsidR="00C7484A" w:rsidRPr="00CB422E" w:rsidRDefault="003A6128" w:rsidP="004D7BDE">
      <w:pPr>
        <w:spacing w:after="120" w:line="240" w:lineRule="auto"/>
        <w:ind w:firstLine="708"/>
        <w:jc w:val="both"/>
        <w:rPr>
          <w:rFonts w:ascii="Times New Roman" w:hAnsi="Times New Roman" w:cs="Times New Roman"/>
          <w:b/>
          <w:sz w:val="24"/>
          <w:szCs w:val="24"/>
        </w:rPr>
      </w:pPr>
      <w:r w:rsidRPr="009211C0">
        <w:rPr>
          <w:rFonts w:ascii="Times New Roman" w:hAnsi="Times New Roman" w:cs="Times New Roman"/>
          <w:b/>
          <w:sz w:val="24"/>
          <w:szCs w:val="24"/>
        </w:rPr>
        <w:t>/</w:t>
      </w:r>
      <w:r w:rsidR="004F13B5" w:rsidRPr="009211C0">
        <w:rPr>
          <w:rFonts w:ascii="Times New Roman" w:hAnsi="Times New Roman" w:cs="Times New Roman"/>
          <w:b/>
          <w:sz w:val="24"/>
          <w:szCs w:val="24"/>
        </w:rPr>
        <w:t>6</w:t>
      </w:r>
      <w:r w:rsidRPr="009211C0">
        <w:rPr>
          <w:rFonts w:ascii="Times New Roman" w:hAnsi="Times New Roman" w:cs="Times New Roman"/>
          <w:b/>
          <w:sz w:val="24"/>
          <w:szCs w:val="24"/>
        </w:rPr>
        <w:t>/</w:t>
      </w:r>
      <w:r w:rsidR="00C7484A" w:rsidRPr="009211C0">
        <w:rPr>
          <w:rFonts w:ascii="Times New Roman" w:hAnsi="Times New Roman" w:cs="Times New Roman"/>
          <w:sz w:val="24"/>
          <w:szCs w:val="24"/>
        </w:rPr>
        <w:t xml:space="preserve"> </w:t>
      </w:r>
      <w:r w:rsidR="00C7484A" w:rsidRPr="009211C0">
        <w:rPr>
          <w:rFonts w:ascii="Times New Roman" w:hAnsi="Times New Roman" w:cs="Times New Roman"/>
          <w:b/>
          <w:sz w:val="24"/>
          <w:szCs w:val="24"/>
        </w:rPr>
        <w:t>ВЪЗЛОЖИТЕЛЯТ</w:t>
      </w:r>
      <w:r w:rsidR="00BF5220" w:rsidRPr="009211C0">
        <w:rPr>
          <w:rFonts w:ascii="Times New Roman" w:hAnsi="Times New Roman" w:cs="Times New Roman"/>
          <w:b/>
          <w:sz w:val="24"/>
          <w:szCs w:val="24"/>
        </w:rPr>
        <w:t xml:space="preserve">, </w:t>
      </w:r>
      <w:r w:rsidR="00B436AA" w:rsidRPr="009211C0">
        <w:rPr>
          <w:rFonts w:ascii="Times New Roman" w:hAnsi="Times New Roman" w:cs="Times New Roman"/>
          <w:b/>
          <w:sz w:val="24"/>
          <w:szCs w:val="24"/>
        </w:rPr>
        <w:t>чрез съответн</w:t>
      </w:r>
      <w:r w:rsidR="00EF1875" w:rsidRPr="009211C0">
        <w:rPr>
          <w:rFonts w:ascii="Times New Roman" w:hAnsi="Times New Roman" w:cs="Times New Roman"/>
          <w:b/>
          <w:sz w:val="24"/>
          <w:szCs w:val="24"/>
        </w:rPr>
        <w:t>ия</w:t>
      </w:r>
      <w:r w:rsidR="00B436AA" w:rsidRPr="009211C0">
        <w:rPr>
          <w:rFonts w:ascii="Times New Roman" w:hAnsi="Times New Roman" w:cs="Times New Roman"/>
          <w:b/>
          <w:sz w:val="24"/>
          <w:szCs w:val="24"/>
        </w:rPr>
        <w:t xml:space="preserve"> Общински култур</w:t>
      </w:r>
      <w:r w:rsidR="00F8382D" w:rsidRPr="009211C0">
        <w:rPr>
          <w:rFonts w:ascii="Times New Roman" w:hAnsi="Times New Roman" w:cs="Times New Roman"/>
          <w:b/>
          <w:sz w:val="24"/>
          <w:szCs w:val="24"/>
        </w:rPr>
        <w:t>ен</w:t>
      </w:r>
      <w:r w:rsidR="00B436AA" w:rsidRPr="009211C0">
        <w:rPr>
          <w:rFonts w:ascii="Times New Roman" w:hAnsi="Times New Roman" w:cs="Times New Roman"/>
          <w:b/>
          <w:sz w:val="24"/>
          <w:szCs w:val="24"/>
        </w:rPr>
        <w:t xml:space="preserve"> </w:t>
      </w:r>
      <w:r w:rsidR="0061755D" w:rsidRPr="009211C0">
        <w:rPr>
          <w:rFonts w:ascii="Times New Roman" w:hAnsi="Times New Roman" w:cs="Times New Roman"/>
          <w:b/>
          <w:sz w:val="24"/>
          <w:szCs w:val="24"/>
        </w:rPr>
        <w:t>обект</w:t>
      </w:r>
      <w:r w:rsidR="00B436AA" w:rsidRPr="009211C0">
        <w:rPr>
          <w:b/>
          <w:sz w:val="24"/>
          <w:szCs w:val="24"/>
        </w:rPr>
        <w:t xml:space="preserve"> </w:t>
      </w:r>
      <w:r w:rsidR="009211C0">
        <w:rPr>
          <w:rFonts w:ascii="Times New Roman" w:hAnsi="Times New Roman" w:cs="Times New Roman"/>
          <w:sz w:val="24"/>
          <w:szCs w:val="24"/>
        </w:rPr>
        <w:t>заплаща доставеното количество</w:t>
      </w:r>
      <w:r w:rsidR="00C7484A" w:rsidRPr="009211C0">
        <w:rPr>
          <w:rFonts w:ascii="Times New Roman" w:hAnsi="Times New Roman" w:cs="Times New Roman"/>
          <w:sz w:val="24"/>
          <w:szCs w:val="24"/>
        </w:rPr>
        <w:t xml:space="preserve"> електрическа енергия в лева, съгласно оферираната в ценовото предложение цена на нетна активна електрическа енергия, след издаване от </w:t>
      </w:r>
      <w:r w:rsidR="00C7484A" w:rsidRPr="009211C0">
        <w:rPr>
          <w:rFonts w:ascii="Times New Roman" w:hAnsi="Times New Roman" w:cs="Times New Roman"/>
          <w:b/>
          <w:sz w:val="24"/>
          <w:szCs w:val="24"/>
        </w:rPr>
        <w:t>ИЗПЪЛНИТЕЛЯ</w:t>
      </w:r>
      <w:r w:rsidR="00C7484A" w:rsidRPr="009211C0">
        <w:rPr>
          <w:rFonts w:ascii="Times New Roman" w:hAnsi="Times New Roman" w:cs="Times New Roman"/>
          <w:sz w:val="24"/>
          <w:szCs w:val="24"/>
        </w:rPr>
        <w:t xml:space="preserve"> на данъчната фактура – оригинал</w:t>
      </w:r>
      <w:r w:rsidR="00BC7589">
        <w:rPr>
          <w:rFonts w:ascii="Times New Roman" w:hAnsi="Times New Roman" w:cs="Times New Roman"/>
          <w:sz w:val="24"/>
          <w:szCs w:val="24"/>
          <w:lang w:val="en-US"/>
        </w:rPr>
        <w:t xml:space="preserve"> </w:t>
      </w:r>
      <w:r w:rsidR="00BC7589">
        <w:rPr>
          <w:rFonts w:ascii="Times New Roman" w:hAnsi="Times New Roman" w:cs="Times New Roman"/>
          <w:sz w:val="24"/>
          <w:szCs w:val="24"/>
        </w:rPr>
        <w:t xml:space="preserve">на името на съответния </w:t>
      </w:r>
      <w:r w:rsidR="00BC7589" w:rsidRPr="009211C0">
        <w:rPr>
          <w:rFonts w:ascii="Times New Roman" w:hAnsi="Times New Roman" w:cs="Times New Roman"/>
          <w:b/>
          <w:sz w:val="24"/>
          <w:szCs w:val="24"/>
        </w:rPr>
        <w:t>Общински културен обект</w:t>
      </w:r>
      <w:r w:rsidR="00BC7589">
        <w:rPr>
          <w:rFonts w:ascii="Times New Roman" w:hAnsi="Times New Roman" w:cs="Times New Roman"/>
          <w:b/>
          <w:sz w:val="24"/>
          <w:szCs w:val="24"/>
        </w:rPr>
        <w:t xml:space="preserve"> </w:t>
      </w:r>
      <w:r w:rsidR="00BC7589" w:rsidRPr="00BC7589">
        <w:rPr>
          <w:rFonts w:ascii="Times New Roman" w:hAnsi="Times New Roman" w:cs="Times New Roman"/>
          <w:sz w:val="24"/>
          <w:szCs w:val="24"/>
        </w:rPr>
        <w:t>потребител на електрическа енергия</w:t>
      </w:r>
      <w:r w:rsidR="00C7484A" w:rsidRPr="00BC7589">
        <w:rPr>
          <w:rFonts w:ascii="Times New Roman" w:hAnsi="Times New Roman" w:cs="Times New Roman"/>
          <w:sz w:val="24"/>
          <w:szCs w:val="24"/>
        </w:rPr>
        <w:t>.</w:t>
      </w:r>
      <w:r w:rsidR="00C7484A" w:rsidRPr="009211C0">
        <w:rPr>
          <w:rFonts w:ascii="Times New Roman" w:hAnsi="Times New Roman" w:cs="Times New Roman"/>
          <w:sz w:val="24"/>
          <w:szCs w:val="24"/>
        </w:rPr>
        <w:t xml:space="preserve"> Плащането се извършва с платежно нареждане по сметката на </w:t>
      </w:r>
      <w:r w:rsidR="00CB422E">
        <w:rPr>
          <w:rFonts w:ascii="Times New Roman" w:hAnsi="Times New Roman" w:cs="Times New Roman"/>
          <w:b/>
          <w:sz w:val="24"/>
          <w:szCs w:val="24"/>
        </w:rPr>
        <w:t xml:space="preserve">ИЗПЪЛНИТЕЛЯ, </w:t>
      </w:r>
      <w:r w:rsidR="00CB422E">
        <w:rPr>
          <w:rFonts w:ascii="Times New Roman" w:hAnsi="Times New Roman" w:cs="Times New Roman"/>
          <w:sz w:val="24"/>
          <w:szCs w:val="24"/>
        </w:rPr>
        <w:t>в</w:t>
      </w:r>
      <w:r w:rsidR="004D311B" w:rsidRPr="00CB422E">
        <w:rPr>
          <w:rFonts w:ascii="Times New Roman" w:hAnsi="Times New Roman" w:cs="Times New Roman"/>
          <w:sz w:val="24"/>
          <w:szCs w:val="24"/>
        </w:rPr>
        <w:t xml:space="preserve"> срок</w:t>
      </w:r>
      <w:r w:rsidR="004D311B" w:rsidRPr="009211C0">
        <w:rPr>
          <w:rFonts w:ascii="Times New Roman" w:hAnsi="Times New Roman" w:cs="Times New Roman"/>
          <w:sz w:val="24"/>
          <w:szCs w:val="24"/>
        </w:rPr>
        <w:t xml:space="preserve"> </w:t>
      </w:r>
      <w:r w:rsidR="00C7484A" w:rsidRPr="009211C0">
        <w:rPr>
          <w:rFonts w:ascii="Times New Roman" w:hAnsi="Times New Roman" w:cs="Times New Roman"/>
          <w:sz w:val="24"/>
          <w:szCs w:val="24"/>
        </w:rPr>
        <w:t>до 30 календарни дни, считано от датата на издаване на данъчн</w:t>
      </w:r>
      <w:r w:rsidR="00CB422E">
        <w:rPr>
          <w:rFonts w:ascii="Times New Roman" w:hAnsi="Times New Roman" w:cs="Times New Roman"/>
          <w:sz w:val="24"/>
          <w:szCs w:val="24"/>
        </w:rPr>
        <w:t>ата</w:t>
      </w:r>
      <w:r w:rsidR="00C7484A" w:rsidRPr="009211C0">
        <w:rPr>
          <w:rFonts w:ascii="Times New Roman" w:hAnsi="Times New Roman" w:cs="Times New Roman"/>
          <w:sz w:val="24"/>
          <w:szCs w:val="24"/>
        </w:rPr>
        <w:t xml:space="preserve"> фактур</w:t>
      </w:r>
      <w:r w:rsidR="00CB422E">
        <w:rPr>
          <w:rFonts w:ascii="Times New Roman" w:hAnsi="Times New Roman" w:cs="Times New Roman"/>
          <w:sz w:val="24"/>
          <w:szCs w:val="24"/>
        </w:rPr>
        <w:t>а</w:t>
      </w:r>
      <w:r w:rsidR="004D311B" w:rsidRPr="009211C0">
        <w:rPr>
          <w:rFonts w:ascii="Times New Roman" w:hAnsi="Times New Roman" w:cs="Times New Roman"/>
          <w:b/>
          <w:sz w:val="24"/>
          <w:szCs w:val="24"/>
        </w:rPr>
        <w:t xml:space="preserve">, </w:t>
      </w:r>
      <w:r w:rsidR="000612EB" w:rsidRPr="009211C0">
        <w:rPr>
          <w:rFonts w:ascii="Times New Roman" w:hAnsi="Times New Roman" w:cs="Times New Roman"/>
          <w:sz w:val="24"/>
          <w:szCs w:val="24"/>
        </w:rPr>
        <w:t>съдържащи</w:t>
      </w:r>
      <w:r w:rsidR="004D311B" w:rsidRPr="009211C0">
        <w:rPr>
          <w:rFonts w:ascii="Times New Roman" w:hAnsi="Times New Roman" w:cs="Times New Roman"/>
          <w:sz w:val="24"/>
          <w:szCs w:val="24"/>
        </w:rPr>
        <w:t xml:space="preserve"> информация за изразходваното количество енергия за всеки обект поотделно.</w:t>
      </w:r>
    </w:p>
    <w:p w:rsidR="00B90464" w:rsidRPr="00F8382D" w:rsidRDefault="00C7484A" w:rsidP="004D7BDE">
      <w:pPr>
        <w:spacing w:after="120" w:line="240" w:lineRule="auto"/>
        <w:ind w:firstLine="708"/>
        <w:jc w:val="both"/>
        <w:rPr>
          <w:rFonts w:ascii="Times New Roman" w:hAnsi="Times New Roman" w:cs="Times New Roman"/>
          <w:b/>
          <w:sz w:val="24"/>
          <w:szCs w:val="24"/>
        </w:rPr>
      </w:pPr>
      <w:r w:rsidRPr="00C57E15">
        <w:rPr>
          <w:rFonts w:ascii="Times New Roman" w:hAnsi="Times New Roman" w:cs="Times New Roman"/>
          <w:color w:val="FF0000"/>
          <w:sz w:val="24"/>
          <w:szCs w:val="24"/>
        </w:rPr>
        <w:tab/>
      </w:r>
      <w:r w:rsidR="00B90464" w:rsidRPr="00F8382D">
        <w:rPr>
          <w:rFonts w:ascii="Times New Roman" w:hAnsi="Times New Roman" w:cs="Times New Roman"/>
          <w:b/>
          <w:sz w:val="24"/>
          <w:szCs w:val="24"/>
        </w:rPr>
        <w:t>/</w:t>
      </w:r>
      <w:r w:rsidR="00E9446D">
        <w:rPr>
          <w:rFonts w:ascii="Times New Roman" w:hAnsi="Times New Roman" w:cs="Times New Roman"/>
          <w:b/>
          <w:sz w:val="24"/>
          <w:szCs w:val="24"/>
        </w:rPr>
        <w:t>7</w:t>
      </w:r>
      <w:r w:rsidR="00B90464" w:rsidRPr="00F8382D">
        <w:rPr>
          <w:rFonts w:ascii="Times New Roman" w:hAnsi="Times New Roman" w:cs="Times New Roman"/>
          <w:b/>
          <w:sz w:val="24"/>
          <w:szCs w:val="24"/>
        </w:rPr>
        <w:t>/</w:t>
      </w:r>
      <w:r w:rsidR="0025441D" w:rsidRPr="00F8382D">
        <w:rPr>
          <w:rFonts w:ascii="Times New Roman" w:hAnsi="Times New Roman" w:cs="Times New Roman"/>
          <w:b/>
          <w:sz w:val="24"/>
          <w:szCs w:val="24"/>
          <w:lang w:val="en-US"/>
        </w:rPr>
        <w:t>.</w:t>
      </w:r>
      <w:r w:rsidR="00B90464" w:rsidRPr="00F8382D">
        <w:rPr>
          <w:rFonts w:ascii="Times New Roman" w:hAnsi="Times New Roman" w:cs="Times New Roman"/>
          <w:sz w:val="24"/>
          <w:szCs w:val="24"/>
        </w:rPr>
        <w:t xml:space="preserve"> Плащането се осъществява по банков път по следната Банкова сметка на </w:t>
      </w:r>
      <w:r w:rsidR="00B90464" w:rsidRPr="00F8382D">
        <w:rPr>
          <w:rFonts w:ascii="Times New Roman" w:hAnsi="Times New Roman" w:cs="Times New Roman"/>
          <w:b/>
          <w:sz w:val="24"/>
          <w:szCs w:val="24"/>
        </w:rPr>
        <w:t xml:space="preserve">ИЗПЪЛНИТЕЛЯ: </w:t>
      </w:r>
    </w:p>
    <w:p w:rsidR="00B90464" w:rsidRPr="00F8382D" w:rsidRDefault="00B561B5" w:rsidP="004D7BDE">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Обслужваща банка:</w:t>
      </w:r>
      <w:r w:rsidRPr="00B561B5">
        <w:rPr>
          <w:rFonts w:ascii="Times New Roman" w:hAnsi="Times New Roman" w:cs="Times New Roman"/>
          <w:sz w:val="24"/>
          <w:szCs w:val="24"/>
        </w:rPr>
        <w:t xml:space="preserve"> </w:t>
      </w:r>
      <w:r w:rsidRPr="00F8382D">
        <w:rPr>
          <w:rFonts w:ascii="Times New Roman" w:hAnsi="Times New Roman" w:cs="Times New Roman"/>
          <w:sz w:val="24"/>
          <w:szCs w:val="24"/>
        </w:rPr>
        <w:t>...............................................</w:t>
      </w:r>
    </w:p>
    <w:p w:rsidR="00B90464" w:rsidRPr="00F8382D" w:rsidRDefault="00B90464" w:rsidP="004D7BDE">
      <w:pPr>
        <w:spacing w:after="120" w:line="240" w:lineRule="auto"/>
        <w:ind w:firstLine="708"/>
        <w:jc w:val="both"/>
        <w:rPr>
          <w:rFonts w:ascii="Times New Roman" w:hAnsi="Times New Roman" w:cs="Times New Roman"/>
          <w:sz w:val="24"/>
          <w:szCs w:val="24"/>
        </w:rPr>
      </w:pPr>
      <w:r w:rsidRPr="00F8382D">
        <w:rPr>
          <w:rFonts w:ascii="Times New Roman" w:hAnsi="Times New Roman" w:cs="Times New Roman"/>
          <w:sz w:val="24"/>
          <w:szCs w:val="24"/>
        </w:rPr>
        <w:lastRenderedPageBreak/>
        <w:t xml:space="preserve">BIC:............................................... </w:t>
      </w:r>
    </w:p>
    <w:p w:rsidR="00B90464" w:rsidRPr="00F8382D" w:rsidRDefault="00B90464" w:rsidP="004D7BDE">
      <w:pPr>
        <w:spacing w:after="120" w:line="240" w:lineRule="auto"/>
        <w:ind w:firstLine="708"/>
        <w:jc w:val="both"/>
        <w:rPr>
          <w:rFonts w:ascii="Times New Roman" w:hAnsi="Times New Roman" w:cs="Times New Roman"/>
          <w:sz w:val="24"/>
          <w:szCs w:val="24"/>
        </w:rPr>
      </w:pPr>
      <w:r w:rsidRPr="00F8382D">
        <w:rPr>
          <w:rFonts w:ascii="Times New Roman" w:hAnsi="Times New Roman" w:cs="Times New Roman"/>
          <w:sz w:val="24"/>
          <w:szCs w:val="24"/>
        </w:rPr>
        <w:t>IBAN: ..............</w:t>
      </w:r>
    </w:p>
    <w:p w:rsidR="00B90464" w:rsidRPr="00F8382D" w:rsidRDefault="00E9446D" w:rsidP="004D7BDE">
      <w:pPr>
        <w:spacing w:after="120" w:line="240" w:lineRule="auto"/>
        <w:ind w:firstLine="709"/>
        <w:jc w:val="both"/>
        <w:textAlignment w:val="center"/>
        <w:rPr>
          <w:rFonts w:ascii="Times New Roman" w:hAnsi="Times New Roman" w:cs="Times New Roman"/>
          <w:sz w:val="24"/>
          <w:szCs w:val="24"/>
          <w:lang w:val="ru-RU" w:eastAsia="bg-BG"/>
        </w:rPr>
      </w:pPr>
      <w:r>
        <w:rPr>
          <w:rFonts w:ascii="Times New Roman" w:hAnsi="Times New Roman" w:cs="Times New Roman"/>
          <w:b/>
          <w:bCs/>
          <w:spacing w:val="1"/>
          <w:sz w:val="24"/>
          <w:szCs w:val="24"/>
        </w:rPr>
        <w:t>/8</w:t>
      </w:r>
      <w:r w:rsidR="00B90464" w:rsidRPr="00F8382D">
        <w:rPr>
          <w:rFonts w:ascii="Times New Roman" w:hAnsi="Times New Roman" w:cs="Times New Roman"/>
          <w:b/>
          <w:bCs/>
          <w:spacing w:val="1"/>
          <w:sz w:val="24"/>
          <w:szCs w:val="24"/>
        </w:rPr>
        <w:t>/.</w:t>
      </w:r>
      <w:r w:rsidR="00B90464" w:rsidRPr="00F8382D">
        <w:rPr>
          <w:rFonts w:ascii="Times New Roman" w:hAnsi="Times New Roman" w:cs="Times New Roman"/>
          <w:spacing w:val="2"/>
          <w:sz w:val="24"/>
          <w:szCs w:val="24"/>
          <w:lang w:val="ru-RU"/>
        </w:rPr>
        <w:t xml:space="preserve"> </w:t>
      </w:r>
      <w:r w:rsidR="00B90464" w:rsidRPr="00F8382D">
        <w:rPr>
          <w:rFonts w:ascii="Times New Roman" w:hAnsi="Times New Roman" w:cs="Times New Roman"/>
          <w:sz w:val="24"/>
          <w:szCs w:val="24"/>
        </w:rPr>
        <w:t xml:space="preserve">Когато </w:t>
      </w:r>
      <w:r w:rsidR="00B90464" w:rsidRPr="00F8382D">
        <w:rPr>
          <w:rFonts w:ascii="Times New Roman" w:hAnsi="Times New Roman" w:cs="Times New Roman"/>
          <w:b/>
          <w:sz w:val="24"/>
          <w:szCs w:val="24"/>
        </w:rPr>
        <w:t>ИЗПЪЛНИТЕЛЯТ</w:t>
      </w:r>
      <w:r w:rsidR="00B90464" w:rsidRPr="00F8382D">
        <w:rPr>
          <w:rFonts w:ascii="Times New Roman" w:hAnsi="Times New Roman" w:cs="Times New Roman"/>
          <w:sz w:val="24"/>
          <w:szCs w:val="24"/>
        </w:rPr>
        <w:t xml:space="preserve"> е сключил договор/договори за </w:t>
      </w:r>
      <w:proofErr w:type="spellStart"/>
      <w:r w:rsidR="00B90464" w:rsidRPr="00F8382D">
        <w:rPr>
          <w:rFonts w:ascii="Times New Roman" w:hAnsi="Times New Roman" w:cs="Times New Roman"/>
          <w:sz w:val="24"/>
          <w:szCs w:val="24"/>
        </w:rPr>
        <w:t>подизппълнение</w:t>
      </w:r>
      <w:proofErr w:type="spellEnd"/>
      <w:r w:rsidR="00B90464" w:rsidRPr="00F8382D">
        <w:rPr>
          <w:rFonts w:ascii="Times New Roman" w:hAnsi="Times New Roman" w:cs="Times New Roman"/>
          <w:sz w:val="24"/>
          <w:szCs w:val="24"/>
        </w:rPr>
        <w:t xml:space="preserve"> частта от поръчката, която се изпълнява от </w:t>
      </w:r>
      <w:r w:rsidR="00B90464" w:rsidRPr="00F8382D">
        <w:rPr>
          <w:rFonts w:ascii="Times New Roman" w:hAnsi="Times New Roman" w:cs="Times New Roman"/>
          <w:b/>
          <w:sz w:val="24"/>
          <w:szCs w:val="24"/>
        </w:rPr>
        <w:t>ПОДИЗПЪЛНИТЕЛ,</w:t>
      </w:r>
      <w:r w:rsidR="00B90464" w:rsidRPr="00F8382D">
        <w:rPr>
          <w:rFonts w:ascii="Times New Roman" w:hAnsi="Times New Roman" w:cs="Times New Roman"/>
          <w:sz w:val="24"/>
          <w:szCs w:val="24"/>
        </w:rPr>
        <w:t xml:space="preserve"> може да бъде предадена като отделен обект на </w:t>
      </w:r>
      <w:r w:rsidR="00B90464" w:rsidRPr="00F8382D">
        <w:rPr>
          <w:rFonts w:ascii="Times New Roman" w:hAnsi="Times New Roman" w:cs="Times New Roman"/>
          <w:b/>
          <w:sz w:val="24"/>
          <w:szCs w:val="24"/>
        </w:rPr>
        <w:t>ИЗПЪЛНИТЕЛЯ</w:t>
      </w:r>
      <w:r w:rsidR="00B90464" w:rsidRPr="00F8382D">
        <w:rPr>
          <w:rFonts w:ascii="Times New Roman" w:hAnsi="Times New Roman" w:cs="Times New Roman"/>
          <w:sz w:val="24"/>
          <w:szCs w:val="24"/>
        </w:rPr>
        <w:t xml:space="preserve"> или на </w:t>
      </w:r>
      <w:r w:rsidR="00B90464" w:rsidRPr="00F8382D">
        <w:rPr>
          <w:rFonts w:ascii="Times New Roman" w:hAnsi="Times New Roman" w:cs="Times New Roman"/>
          <w:b/>
          <w:sz w:val="24"/>
          <w:szCs w:val="24"/>
        </w:rPr>
        <w:t>ВЪЗЛОЖИТЕЛЯ</w:t>
      </w:r>
      <w:r w:rsidR="00B90464" w:rsidRPr="00F8382D">
        <w:rPr>
          <w:rFonts w:ascii="Times New Roman" w:hAnsi="Times New Roman" w:cs="Times New Roman"/>
          <w:sz w:val="24"/>
          <w:szCs w:val="24"/>
        </w:rPr>
        <w:t xml:space="preserve">, </w:t>
      </w:r>
      <w:r w:rsidR="00B90464" w:rsidRPr="00F8382D">
        <w:rPr>
          <w:rFonts w:ascii="Times New Roman" w:hAnsi="Times New Roman" w:cs="Times New Roman"/>
          <w:b/>
          <w:sz w:val="24"/>
          <w:szCs w:val="24"/>
        </w:rPr>
        <w:t>ВЪЗЛОЖИТЕЛЯТ</w:t>
      </w:r>
      <w:r w:rsidR="00B90464" w:rsidRPr="00F8382D">
        <w:rPr>
          <w:rFonts w:ascii="Times New Roman" w:hAnsi="Times New Roman" w:cs="Times New Roman"/>
          <w:sz w:val="24"/>
          <w:szCs w:val="24"/>
        </w:rPr>
        <w:t xml:space="preserve"> заплаща възнаграждение за тази част на </w:t>
      </w:r>
      <w:r w:rsidR="00B90464" w:rsidRPr="00F8382D">
        <w:rPr>
          <w:rFonts w:ascii="Times New Roman" w:hAnsi="Times New Roman" w:cs="Times New Roman"/>
          <w:b/>
          <w:sz w:val="24"/>
          <w:szCs w:val="24"/>
        </w:rPr>
        <w:t>ПОДИЗПЪЛНИТЕЛЯ</w:t>
      </w:r>
      <w:r w:rsidR="00B90464" w:rsidRPr="00F8382D">
        <w:rPr>
          <w:rFonts w:ascii="Times New Roman" w:hAnsi="Times New Roman" w:cs="Times New Roman"/>
          <w:b/>
          <w:sz w:val="24"/>
          <w:szCs w:val="24"/>
          <w:lang w:val="ru-RU"/>
        </w:rPr>
        <w:t>.</w:t>
      </w:r>
      <w:r w:rsidR="00B90464" w:rsidRPr="00F8382D">
        <w:rPr>
          <w:rFonts w:ascii="Times New Roman" w:hAnsi="Times New Roman" w:cs="Times New Roman"/>
          <w:sz w:val="24"/>
          <w:szCs w:val="24"/>
          <w:lang w:val="ru-RU" w:eastAsia="bg-BG"/>
        </w:rPr>
        <w:t xml:space="preserve"> *</w:t>
      </w:r>
    </w:p>
    <w:p w:rsidR="00B90464" w:rsidRPr="00C57E15" w:rsidRDefault="00B90464" w:rsidP="004D7BDE">
      <w:pPr>
        <w:spacing w:after="120" w:line="240" w:lineRule="auto"/>
        <w:ind w:firstLine="709"/>
        <w:jc w:val="both"/>
        <w:textAlignment w:val="center"/>
        <w:rPr>
          <w:rFonts w:ascii="Times New Roman" w:hAnsi="Times New Roman" w:cs="Times New Roman"/>
          <w:sz w:val="24"/>
          <w:szCs w:val="24"/>
          <w:lang w:val="ru-RU" w:eastAsia="bg-BG"/>
        </w:rPr>
      </w:pPr>
      <w:r w:rsidRPr="00C57E15">
        <w:rPr>
          <w:rFonts w:ascii="Times New Roman" w:hAnsi="Times New Roman" w:cs="Times New Roman"/>
          <w:b/>
          <w:sz w:val="24"/>
          <w:szCs w:val="24"/>
          <w:lang w:val="ru-RU" w:eastAsia="bg-BG"/>
        </w:rPr>
        <w:t>/</w:t>
      </w:r>
      <w:r w:rsidR="00E9446D">
        <w:rPr>
          <w:rFonts w:ascii="Times New Roman" w:hAnsi="Times New Roman" w:cs="Times New Roman"/>
          <w:b/>
          <w:sz w:val="24"/>
          <w:szCs w:val="24"/>
          <w:lang w:eastAsia="bg-BG"/>
        </w:rPr>
        <w:t>9</w:t>
      </w:r>
      <w:r w:rsidRPr="00C57E15">
        <w:rPr>
          <w:rFonts w:ascii="Times New Roman" w:hAnsi="Times New Roman" w:cs="Times New Roman"/>
          <w:b/>
          <w:sz w:val="24"/>
          <w:szCs w:val="24"/>
          <w:lang w:val="ru-RU" w:eastAsia="bg-BG"/>
        </w:rPr>
        <w:t>/</w:t>
      </w:r>
      <w:r w:rsidR="0025441D" w:rsidRPr="00C57E15">
        <w:rPr>
          <w:rFonts w:ascii="Times New Roman" w:hAnsi="Times New Roman" w:cs="Times New Roman"/>
          <w:b/>
          <w:sz w:val="24"/>
          <w:szCs w:val="24"/>
          <w:lang w:val="en-US" w:eastAsia="bg-BG"/>
        </w:rPr>
        <w:t>.</w:t>
      </w:r>
      <w:r w:rsidR="004D311B" w:rsidRPr="00C57E15">
        <w:rPr>
          <w:rFonts w:ascii="Times New Roman" w:hAnsi="Times New Roman" w:cs="Times New Roman"/>
          <w:sz w:val="24"/>
          <w:szCs w:val="24"/>
          <w:lang w:eastAsia="bg-BG"/>
        </w:rPr>
        <w:t xml:space="preserve"> Разплащанията по ал. </w:t>
      </w:r>
      <w:r w:rsidR="001067AB" w:rsidRPr="00C57E15">
        <w:rPr>
          <w:rFonts w:ascii="Times New Roman" w:hAnsi="Times New Roman" w:cs="Times New Roman"/>
          <w:sz w:val="24"/>
          <w:szCs w:val="24"/>
          <w:lang w:eastAsia="bg-BG"/>
        </w:rPr>
        <w:t>9</w:t>
      </w:r>
      <w:r w:rsidRPr="00C57E15">
        <w:rPr>
          <w:rFonts w:ascii="Times New Roman" w:hAnsi="Times New Roman" w:cs="Times New Roman"/>
          <w:sz w:val="24"/>
          <w:szCs w:val="24"/>
          <w:lang w:eastAsia="bg-BG"/>
        </w:rPr>
        <w:t xml:space="preserve"> се осъществяват въз основа на искане, отправено от </w:t>
      </w:r>
      <w:r w:rsidRPr="00C57E15">
        <w:rPr>
          <w:rFonts w:ascii="Times New Roman" w:hAnsi="Times New Roman" w:cs="Times New Roman"/>
          <w:b/>
          <w:sz w:val="24"/>
          <w:szCs w:val="24"/>
          <w:lang w:eastAsia="bg-BG"/>
        </w:rPr>
        <w:t>ПОДИЗПЪЛНИТЕЛЯ</w:t>
      </w:r>
      <w:r w:rsidRPr="00C57E15">
        <w:rPr>
          <w:rFonts w:ascii="Times New Roman" w:hAnsi="Times New Roman" w:cs="Times New Roman"/>
          <w:sz w:val="24"/>
          <w:szCs w:val="24"/>
          <w:lang w:eastAsia="bg-BG"/>
        </w:rPr>
        <w:t xml:space="preserve"> до </w:t>
      </w:r>
      <w:r w:rsidRPr="00C57E15">
        <w:rPr>
          <w:rFonts w:ascii="Times New Roman" w:hAnsi="Times New Roman" w:cs="Times New Roman"/>
          <w:b/>
          <w:sz w:val="24"/>
          <w:szCs w:val="24"/>
          <w:lang w:eastAsia="bg-BG"/>
        </w:rPr>
        <w:t>ВЪЗЛОЖИТЕЛЯ</w:t>
      </w:r>
      <w:r w:rsidRPr="00C57E15">
        <w:rPr>
          <w:rFonts w:ascii="Times New Roman" w:hAnsi="Times New Roman" w:cs="Times New Roman"/>
          <w:sz w:val="24"/>
          <w:szCs w:val="24"/>
          <w:lang w:eastAsia="bg-BG"/>
        </w:rPr>
        <w:t xml:space="preserve"> чрез </w:t>
      </w:r>
      <w:r w:rsidRPr="00C57E15">
        <w:rPr>
          <w:rFonts w:ascii="Times New Roman" w:hAnsi="Times New Roman" w:cs="Times New Roman"/>
          <w:b/>
          <w:sz w:val="24"/>
          <w:szCs w:val="24"/>
          <w:lang w:eastAsia="bg-BG"/>
        </w:rPr>
        <w:t>ИЗПЪЛНИТЕЛЯ</w:t>
      </w:r>
      <w:r w:rsidRPr="00C57E15">
        <w:rPr>
          <w:rFonts w:ascii="Times New Roman" w:hAnsi="Times New Roman" w:cs="Times New Roman"/>
          <w:sz w:val="24"/>
          <w:szCs w:val="24"/>
          <w:lang w:eastAsia="bg-BG"/>
        </w:rPr>
        <w:t xml:space="preserve">, който е длъжен да го предостави на възложителя в 15-дневен срок </w:t>
      </w:r>
      <w:proofErr w:type="gramStart"/>
      <w:r w:rsidRPr="00C57E15">
        <w:rPr>
          <w:rFonts w:ascii="Times New Roman" w:hAnsi="Times New Roman" w:cs="Times New Roman"/>
          <w:sz w:val="24"/>
          <w:szCs w:val="24"/>
          <w:lang w:eastAsia="bg-BG"/>
        </w:rPr>
        <w:t>от</w:t>
      </w:r>
      <w:proofErr w:type="gramEnd"/>
      <w:r w:rsidRPr="00C57E15">
        <w:rPr>
          <w:rFonts w:ascii="Times New Roman" w:hAnsi="Times New Roman" w:cs="Times New Roman"/>
          <w:sz w:val="24"/>
          <w:szCs w:val="24"/>
          <w:lang w:eastAsia="bg-BG"/>
        </w:rPr>
        <w:t xml:space="preserve"> получаването му.</w:t>
      </w:r>
      <w:r w:rsidRPr="00C57E15">
        <w:rPr>
          <w:rFonts w:ascii="Times New Roman" w:hAnsi="Times New Roman" w:cs="Times New Roman"/>
          <w:sz w:val="24"/>
          <w:szCs w:val="24"/>
          <w:lang w:val="ru-RU" w:eastAsia="bg-BG"/>
        </w:rPr>
        <w:t>*</w:t>
      </w:r>
    </w:p>
    <w:p w:rsidR="00B90464" w:rsidRPr="00C57E15" w:rsidRDefault="00B90464" w:rsidP="004D7BDE">
      <w:pPr>
        <w:spacing w:after="120" w:line="240" w:lineRule="auto"/>
        <w:ind w:firstLine="709"/>
        <w:jc w:val="both"/>
        <w:textAlignment w:val="center"/>
        <w:rPr>
          <w:rFonts w:ascii="Times New Roman" w:hAnsi="Times New Roman" w:cs="Times New Roman"/>
          <w:sz w:val="24"/>
          <w:szCs w:val="24"/>
          <w:lang w:val="en-US" w:eastAsia="bg-BG"/>
        </w:rPr>
      </w:pPr>
      <w:r w:rsidRPr="00C57E15">
        <w:rPr>
          <w:rFonts w:ascii="Times New Roman" w:hAnsi="Times New Roman" w:cs="Times New Roman"/>
          <w:b/>
          <w:sz w:val="24"/>
          <w:szCs w:val="24"/>
          <w:lang w:val="ru-RU" w:eastAsia="bg-BG"/>
        </w:rPr>
        <w:t>/</w:t>
      </w:r>
      <w:r w:rsidR="001067AB" w:rsidRPr="00C57E15">
        <w:rPr>
          <w:rFonts w:ascii="Times New Roman" w:hAnsi="Times New Roman" w:cs="Times New Roman"/>
          <w:b/>
          <w:sz w:val="24"/>
          <w:szCs w:val="24"/>
          <w:lang w:eastAsia="bg-BG"/>
        </w:rPr>
        <w:t>1</w:t>
      </w:r>
      <w:r w:rsidR="00E9446D">
        <w:rPr>
          <w:rFonts w:ascii="Times New Roman" w:hAnsi="Times New Roman" w:cs="Times New Roman"/>
          <w:b/>
          <w:sz w:val="24"/>
          <w:szCs w:val="24"/>
          <w:lang w:eastAsia="bg-BG"/>
        </w:rPr>
        <w:t>0</w:t>
      </w:r>
      <w:r w:rsidRPr="00C57E15">
        <w:rPr>
          <w:rFonts w:ascii="Times New Roman" w:hAnsi="Times New Roman" w:cs="Times New Roman"/>
          <w:b/>
          <w:sz w:val="24"/>
          <w:szCs w:val="24"/>
          <w:lang w:eastAsia="bg-BG"/>
        </w:rPr>
        <w:t>/</w:t>
      </w:r>
      <w:r w:rsidR="0025441D" w:rsidRPr="00C57E15">
        <w:rPr>
          <w:rFonts w:ascii="Times New Roman" w:hAnsi="Times New Roman" w:cs="Times New Roman"/>
          <w:b/>
          <w:sz w:val="24"/>
          <w:szCs w:val="24"/>
          <w:lang w:val="en-US" w:eastAsia="bg-BG"/>
        </w:rPr>
        <w:t>.</w:t>
      </w:r>
      <w:r w:rsidR="004D311B" w:rsidRPr="00C57E15">
        <w:rPr>
          <w:rFonts w:ascii="Times New Roman" w:hAnsi="Times New Roman" w:cs="Times New Roman"/>
          <w:sz w:val="24"/>
          <w:szCs w:val="24"/>
          <w:lang w:eastAsia="bg-BG"/>
        </w:rPr>
        <w:t xml:space="preserve"> Към искането по </w:t>
      </w:r>
      <w:proofErr w:type="gramStart"/>
      <w:r w:rsidR="004D311B" w:rsidRPr="00C57E15">
        <w:rPr>
          <w:rFonts w:ascii="Times New Roman" w:hAnsi="Times New Roman" w:cs="Times New Roman"/>
          <w:sz w:val="24"/>
          <w:szCs w:val="24"/>
          <w:lang w:eastAsia="bg-BG"/>
        </w:rPr>
        <w:t>ал</w:t>
      </w:r>
      <w:proofErr w:type="gramEnd"/>
      <w:r w:rsidR="004D311B" w:rsidRPr="00C57E15">
        <w:rPr>
          <w:rFonts w:ascii="Times New Roman" w:hAnsi="Times New Roman" w:cs="Times New Roman"/>
          <w:sz w:val="24"/>
          <w:szCs w:val="24"/>
          <w:lang w:eastAsia="bg-BG"/>
        </w:rPr>
        <w:t xml:space="preserve">. </w:t>
      </w:r>
      <w:r w:rsidR="001067AB" w:rsidRPr="00C57E15">
        <w:rPr>
          <w:rFonts w:ascii="Times New Roman" w:hAnsi="Times New Roman" w:cs="Times New Roman"/>
          <w:sz w:val="24"/>
          <w:szCs w:val="24"/>
          <w:lang w:eastAsia="bg-BG"/>
        </w:rPr>
        <w:t>10</w:t>
      </w:r>
      <w:r w:rsidRPr="00C57E15">
        <w:rPr>
          <w:rFonts w:ascii="Times New Roman" w:hAnsi="Times New Roman" w:cs="Times New Roman"/>
          <w:sz w:val="24"/>
          <w:szCs w:val="24"/>
          <w:lang w:eastAsia="bg-BG"/>
        </w:rPr>
        <w:t xml:space="preserve">, </w:t>
      </w:r>
      <w:r w:rsidRPr="00C57E15">
        <w:rPr>
          <w:rFonts w:ascii="Times New Roman" w:hAnsi="Times New Roman" w:cs="Times New Roman"/>
          <w:b/>
          <w:sz w:val="24"/>
          <w:szCs w:val="24"/>
          <w:lang w:eastAsia="bg-BG"/>
        </w:rPr>
        <w:t>ИЗПЪЛНИТЕЛЯТ</w:t>
      </w:r>
      <w:r w:rsidRPr="00C57E15">
        <w:rPr>
          <w:rFonts w:ascii="Times New Roman" w:hAnsi="Times New Roman" w:cs="Times New Roman"/>
          <w:sz w:val="24"/>
          <w:szCs w:val="24"/>
          <w:lang w:eastAsia="bg-BG"/>
        </w:rPr>
        <w:t xml:space="preserve"> предоставя становище, от което да е видно дали оспорва плащанията или част от тях като недължими. </w:t>
      </w:r>
      <w:r w:rsidRPr="00C57E15">
        <w:rPr>
          <w:rFonts w:ascii="Times New Roman" w:hAnsi="Times New Roman" w:cs="Times New Roman"/>
          <w:sz w:val="24"/>
          <w:szCs w:val="24"/>
          <w:lang w:val="en-US" w:eastAsia="bg-BG"/>
        </w:rPr>
        <w:t>*</w:t>
      </w:r>
    </w:p>
    <w:p w:rsidR="00B90464" w:rsidRDefault="001067AB" w:rsidP="004D7BDE">
      <w:pPr>
        <w:spacing w:after="120" w:line="240" w:lineRule="auto"/>
        <w:ind w:firstLine="709"/>
        <w:jc w:val="both"/>
        <w:textAlignment w:val="center"/>
        <w:rPr>
          <w:rFonts w:ascii="Times New Roman" w:hAnsi="Times New Roman" w:cs="Times New Roman"/>
          <w:sz w:val="24"/>
          <w:szCs w:val="24"/>
          <w:lang w:val="ru-RU" w:eastAsia="bg-BG"/>
        </w:rPr>
      </w:pPr>
      <w:r w:rsidRPr="00C57E15">
        <w:rPr>
          <w:rFonts w:ascii="Times New Roman" w:hAnsi="Times New Roman" w:cs="Times New Roman"/>
          <w:b/>
          <w:sz w:val="24"/>
          <w:szCs w:val="24"/>
          <w:lang w:eastAsia="bg-BG"/>
        </w:rPr>
        <w:t>/1</w:t>
      </w:r>
      <w:r w:rsidR="00E9446D">
        <w:rPr>
          <w:rFonts w:ascii="Times New Roman" w:hAnsi="Times New Roman" w:cs="Times New Roman"/>
          <w:b/>
          <w:sz w:val="24"/>
          <w:szCs w:val="24"/>
          <w:lang w:eastAsia="bg-BG"/>
        </w:rPr>
        <w:t>1</w:t>
      </w:r>
      <w:r w:rsidR="00B90464" w:rsidRPr="00C57E15">
        <w:rPr>
          <w:rFonts w:ascii="Times New Roman" w:hAnsi="Times New Roman" w:cs="Times New Roman"/>
          <w:b/>
          <w:sz w:val="24"/>
          <w:szCs w:val="24"/>
          <w:lang w:eastAsia="bg-BG"/>
        </w:rPr>
        <w:t>/</w:t>
      </w:r>
      <w:r w:rsidR="0025441D" w:rsidRPr="00C57E15">
        <w:rPr>
          <w:rFonts w:ascii="Times New Roman" w:hAnsi="Times New Roman" w:cs="Times New Roman"/>
          <w:b/>
          <w:sz w:val="24"/>
          <w:szCs w:val="24"/>
          <w:lang w:val="en-US" w:eastAsia="bg-BG"/>
        </w:rPr>
        <w:t>.</w:t>
      </w:r>
      <w:r w:rsidR="00B90464" w:rsidRPr="00C57E15">
        <w:rPr>
          <w:rFonts w:ascii="Times New Roman" w:hAnsi="Times New Roman" w:cs="Times New Roman"/>
          <w:sz w:val="24"/>
          <w:szCs w:val="24"/>
          <w:lang w:eastAsia="bg-BG"/>
        </w:rPr>
        <w:t xml:space="preserve"> </w:t>
      </w:r>
      <w:r w:rsidR="00B90464" w:rsidRPr="00C57E15">
        <w:rPr>
          <w:rFonts w:ascii="Times New Roman" w:hAnsi="Times New Roman" w:cs="Times New Roman"/>
          <w:b/>
          <w:sz w:val="24"/>
          <w:szCs w:val="24"/>
          <w:lang w:eastAsia="bg-BG"/>
        </w:rPr>
        <w:t>ВЪЗЛОЖИТЕЛЯТ</w:t>
      </w:r>
      <w:r w:rsidR="00B90464" w:rsidRPr="00C57E15">
        <w:rPr>
          <w:rFonts w:ascii="Times New Roman" w:hAnsi="Times New Roman" w:cs="Times New Roman"/>
          <w:sz w:val="24"/>
          <w:szCs w:val="24"/>
          <w:lang w:eastAsia="bg-BG"/>
        </w:rPr>
        <w:t xml:space="preserve"> има </w:t>
      </w:r>
      <w:r w:rsidRPr="00C57E15">
        <w:rPr>
          <w:rFonts w:ascii="Times New Roman" w:hAnsi="Times New Roman" w:cs="Times New Roman"/>
          <w:sz w:val="24"/>
          <w:szCs w:val="24"/>
          <w:lang w:eastAsia="bg-BG"/>
        </w:rPr>
        <w:t>право да откаже плащане по ал. 9</w:t>
      </w:r>
      <w:r w:rsidR="00B90464" w:rsidRPr="00C57E15">
        <w:rPr>
          <w:rFonts w:ascii="Times New Roman" w:hAnsi="Times New Roman" w:cs="Times New Roman"/>
          <w:sz w:val="24"/>
          <w:szCs w:val="24"/>
          <w:lang w:eastAsia="bg-BG"/>
        </w:rPr>
        <w:t xml:space="preserve"> когато искането за плащане е оспорено, до момента на отстраняване на причината за отказа.</w:t>
      </w:r>
      <w:r w:rsidR="00B90464" w:rsidRPr="00C57E15">
        <w:rPr>
          <w:rFonts w:ascii="Times New Roman" w:hAnsi="Times New Roman" w:cs="Times New Roman"/>
          <w:sz w:val="24"/>
          <w:szCs w:val="24"/>
          <w:lang w:val="ru-RU" w:eastAsia="bg-BG"/>
        </w:rPr>
        <w:t>*</w:t>
      </w:r>
    </w:p>
    <w:p w:rsidR="008E4FB4" w:rsidRPr="00C259CC" w:rsidRDefault="008E4FB4" w:rsidP="004D7BDE">
      <w:pPr>
        <w:spacing w:after="120" w:line="240" w:lineRule="auto"/>
        <w:rPr>
          <w:rFonts w:ascii="Times New Roman" w:hAnsi="Times New Roman" w:cs="Times New Roman"/>
          <w:sz w:val="24"/>
          <w:szCs w:val="24"/>
          <w:lang w:val="en-US" w:eastAsia="bg-BG"/>
        </w:rPr>
      </w:pPr>
    </w:p>
    <w:p w:rsidR="00B90464" w:rsidRPr="00B561B5" w:rsidRDefault="00B90464" w:rsidP="004D7BDE">
      <w:pPr>
        <w:pStyle w:val="StyleHeading3"/>
        <w:numPr>
          <w:ilvl w:val="0"/>
          <w:numId w:val="16"/>
        </w:numPr>
        <w:spacing w:after="120"/>
        <w:rPr>
          <w:lang w:val="ru-RU"/>
        </w:rPr>
      </w:pPr>
      <w:r w:rsidRPr="00B561B5">
        <w:rPr>
          <w:lang w:val="ru-RU"/>
        </w:rPr>
        <w:t>ПРАВА И ЗАДЪЛЖЕНИЯ НА ВЪЗЛОЖИТЕЛЯ</w:t>
      </w:r>
    </w:p>
    <w:p w:rsidR="00B90464" w:rsidRPr="00B561B5" w:rsidRDefault="00B90464" w:rsidP="004D7BDE">
      <w:pPr>
        <w:spacing w:after="120" w:line="240" w:lineRule="auto"/>
        <w:ind w:firstLine="720"/>
        <w:jc w:val="both"/>
        <w:rPr>
          <w:rFonts w:ascii="Times New Roman" w:hAnsi="Times New Roman" w:cs="Times New Roman"/>
          <w:sz w:val="24"/>
          <w:szCs w:val="24"/>
          <w:lang w:eastAsia="bg-BG"/>
        </w:rPr>
      </w:pPr>
      <w:r w:rsidRPr="00B561B5">
        <w:rPr>
          <w:rFonts w:ascii="Times New Roman" w:hAnsi="Times New Roman" w:cs="Times New Roman"/>
          <w:b/>
          <w:bCs/>
          <w:sz w:val="24"/>
          <w:szCs w:val="24"/>
        </w:rPr>
        <w:t xml:space="preserve">Чл. </w:t>
      </w:r>
      <w:r w:rsidR="005E7A06" w:rsidRPr="00B561B5">
        <w:rPr>
          <w:rFonts w:ascii="Times New Roman" w:hAnsi="Times New Roman" w:cs="Times New Roman"/>
          <w:b/>
          <w:bCs/>
          <w:sz w:val="24"/>
          <w:szCs w:val="24"/>
        </w:rPr>
        <w:t>5</w:t>
      </w:r>
      <w:r w:rsidRPr="00B561B5">
        <w:rPr>
          <w:rFonts w:ascii="Times New Roman" w:hAnsi="Times New Roman" w:cs="Times New Roman"/>
          <w:b/>
          <w:bCs/>
          <w:sz w:val="24"/>
          <w:szCs w:val="24"/>
        </w:rPr>
        <w:t xml:space="preserve">. </w:t>
      </w:r>
      <w:r w:rsidRPr="00B561B5">
        <w:rPr>
          <w:rFonts w:ascii="Times New Roman" w:hAnsi="Times New Roman" w:cs="Times New Roman"/>
          <w:b/>
          <w:sz w:val="24"/>
          <w:szCs w:val="24"/>
          <w:lang w:eastAsia="bg-BG"/>
        </w:rPr>
        <w:t>ВЪЗЛОЖИТЕЛЯТ</w:t>
      </w:r>
      <w:r w:rsidRPr="00B561B5">
        <w:rPr>
          <w:rFonts w:ascii="Times New Roman" w:hAnsi="Times New Roman" w:cs="Times New Roman"/>
          <w:sz w:val="24"/>
          <w:szCs w:val="24"/>
          <w:lang w:eastAsia="bg-BG"/>
        </w:rPr>
        <w:t xml:space="preserve"> има право:</w:t>
      </w:r>
    </w:p>
    <w:p w:rsidR="000255BB" w:rsidRPr="00820C4B" w:rsidRDefault="003A6128" w:rsidP="004D7BDE">
      <w:pPr>
        <w:spacing w:after="120" w:line="240" w:lineRule="auto"/>
        <w:ind w:firstLine="709"/>
        <w:jc w:val="both"/>
        <w:rPr>
          <w:rFonts w:ascii="Times New Roman" w:hAnsi="Times New Roman" w:cs="Times New Roman"/>
          <w:b/>
          <w:spacing w:val="2"/>
          <w:sz w:val="24"/>
          <w:szCs w:val="24"/>
        </w:rPr>
      </w:pPr>
      <w:r w:rsidRPr="00820C4B">
        <w:rPr>
          <w:rFonts w:ascii="Times New Roman" w:hAnsi="Times New Roman" w:cs="Times New Roman"/>
          <w:b/>
          <w:spacing w:val="2"/>
          <w:sz w:val="24"/>
          <w:szCs w:val="24"/>
        </w:rPr>
        <w:t>/1/</w:t>
      </w:r>
      <w:r w:rsidR="0085068E" w:rsidRPr="00820C4B">
        <w:rPr>
          <w:rFonts w:ascii="Times New Roman" w:hAnsi="Times New Roman" w:cs="Times New Roman"/>
          <w:b/>
          <w:spacing w:val="2"/>
          <w:sz w:val="24"/>
          <w:szCs w:val="24"/>
        </w:rPr>
        <w:t>.</w:t>
      </w:r>
      <w:r w:rsidRPr="00820C4B">
        <w:rPr>
          <w:rFonts w:ascii="Times New Roman" w:hAnsi="Times New Roman" w:cs="Times New Roman"/>
          <w:b/>
          <w:spacing w:val="2"/>
          <w:sz w:val="24"/>
          <w:szCs w:val="24"/>
        </w:rPr>
        <w:t xml:space="preserve"> </w:t>
      </w:r>
      <w:r w:rsidR="000255BB" w:rsidRPr="00820C4B">
        <w:rPr>
          <w:rFonts w:ascii="Times New Roman" w:hAnsi="Times New Roman" w:cs="Times New Roman"/>
          <w:spacing w:val="2"/>
          <w:sz w:val="24"/>
          <w:szCs w:val="24"/>
        </w:rPr>
        <w:t>да осъществява</w:t>
      </w:r>
      <w:r w:rsidR="000255BB" w:rsidRPr="00820C4B">
        <w:rPr>
          <w:rFonts w:ascii="Times New Roman" w:hAnsi="Times New Roman" w:cs="Times New Roman"/>
          <w:b/>
          <w:spacing w:val="2"/>
          <w:sz w:val="24"/>
          <w:szCs w:val="24"/>
        </w:rPr>
        <w:t xml:space="preserve"> </w:t>
      </w:r>
      <w:r w:rsidR="000255BB" w:rsidRPr="00820C4B">
        <w:rPr>
          <w:rFonts w:ascii="Times New Roman" w:hAnsi="Times New Roman" w:cs="Times New Roman"/>
          <w:spacing w:val="2"/>
          <w:sz w:val="24"/>
          <w:szCs w:val="24"/>
        </w:rPr>
        <w:t xml:space="preserve">текущ контрол по изпълнението на договора, без това да пречи на оперативната дейност на </w:t>
      </w:r>
      <w:r w:rsidR="000255BB" w:rsidRPr="00820C4B">
        <w:rPr>
          <w:rFonts w:ascii="Times New Roman" w:hAnsi="Times New Roman" w:cs="Times New Roman"/>
          <w:b/>
          <w:spacing w:val="2"/>
          <w:sz w:val="24"/>
          <w:szCs w:val="24"/>
        </w:rPr>
        <w:t>ИЗПЪЛНИТЕЛЯ.</w:t>
      </w:r>
    </w:p>
    <w:p w:rsidR="003A6128" w:rsidRPr="00820C4B" w:rsidRDefault="000255BB" w:rsidP="004D7BDE">
      <w:pPr>
        <w:spacing w:after="120" w:line="240" w:lineRule="auto"/>
        <w:ind w:firstLine="709"/>
        <w:jc w:val="both"/>
        <w:rPr>
          <w:rFonts w:ascii="Times New Roman" w:hAnsi="Times New Roman" w:cs="Times New Roman"/>
          <w:b/>
          <w:spacing w:val="2"/>
          <w:sz w:val="24"/>
          <w:szCs w:val="24"/>
        </w:rPr>
      </w:pPr>
      <w:r w:rsidRPr="00820C4B">
        <w:rPr>
          <w:rFonts w:ascii="Times New Roman" w:hAnsi="Times New Roman" w:cs="Times New Roman"/>
          <w:b/>
          <w:spacing w:val="2"/>
          <w:sz w:val="24"/>
          <w:szCs w:val="24"/>
        </w:rPr>
        <w:t>/2/</w:t>
      </w:r>
      <w:r w:rsidRPr="00820C4B">
        <w:rPr>
          <w:rFonts w:ascii="Times New Roman" w:hAnsi="Times New Roman" w:cs="Times New Roman"/>
          <w:spacing w:val="2"/>
          <w:sz w:val="24"/>
          <w:szCs w:val="24"/>
        </w:rPr>
        <w:t xml:space="preserve">. </w:t>
      </w:r>
      <w:r w:rsidR="003A6128" w:rsidRPr="00820C4B">
        <w:rPr>
          <w:rFonts w:ascii="Times New Roman" w:hAnsi="Times New Roman" w:cs="Times New Roman"/>
          <w:spacing w:val="2"/>
          <w:sz w:val="24"/>
          <w:szCs w:val="24"/>
        </w:rPr>
        <w:t>да и</w:t>
      </w:r>
      <w:r w:rsidRPr="00820C4B">
        <w:rPr>
          <w:rFonts w:ascii="Times New Roman" w:hAnsi="Times New Roman" w:cs="Times New Roman"/>
          <w:spacing w:val="2"/>
          <w:sz w:val="24"/>
          <w:szCs w:val="24"/>
        </w:rPr>
        <w:t>зи</w:t>
      </w:r>
      <w:r w:rsidR="003A6128" w:rsidRPr="00820C4B">
        <w:rPr>
          <w:rFonts w:ascii="Times New Roman" w:hAnsi="Times New Roman" w:cs="Times New Roman"/>
          <w:spacing w:val="2"/>
          <w:sz w:val="24"/>
          <w:szCs w:val="24"/>
        </w:rPr>
        <w:t>ск</w:t>
      </w:r>
      <w:r w:rsidRPr="00820C4B">
        <w:rPr>
          <w:rFonts w:ascii="Times New Roman" w:hAnsi="Times New Roman" w:cs="Times New Roman"/>
          <w:spacing w:val="2"/>
          <w:sz w:val="24"/>
          <w:szCs w:val="24"/>
        </w:rPr>
        <w:t>в</w:t>
      </w:r>
      <w:r w:rsidR="003A6128" w:rsidRPr="00820C4B">
        <w:rPr>
          <w:rFonts w:ascii="Times New Roman" w:hAnsi="Times New Roman" w:cs="Times New Roman"/>
          <w:spacing w:val="2"/>
          <w:sz w:val="24"/>
          <w:szCs w:val="24"/>
        </w:rPr>
        <w:t>а информация,</w:t>
      </w:r>
      <w:r w:rsidRPr="00820C4B">
        <w:rPr>
          <w:rFonts w:ascii="Times New Roman" w:hAnsi="Times New Roman" w:cs="Times New Roman"/>
          <w:spacing w:val="2"/>
          <w:sz w:val="24"/>
          <w:szCs w:val="24"/>
        </w:rPr>
        <w:t xml:space="preserve"> данни или документи, свързани с изпълнението на </w:t>
      </w:r>
      <w:r w:rsidR="003A6128" w:rsidRPr="00820C4B">
        <w:rPr>
          <w:rFonts w:ascii="Times New Roman" w:hAnsi="Times New Roman" w:cs="Times New Roman"/>
          <w:spacing w:val="2"/>
          <w:sz w:val="24"/>
          <w:szCs w:val="24"/>
        </w:rPr>
        <w:t>настоящия договор</w:t>
      </w:r>
      <w:r w:rsidR="003A6128" w:rsidRPr="00820C4B">
        <w:rPr>
          <w:rFonts w:ascii="Times New Roman" w:hAnsi="Times New Roman" w:cs="Times New Roman"/>
          <w:b/>
          <w:spacing w:val="2"/>
          <w:sz w:val="24"/>
          <w:szCs w:val="24"/>
        </w:rPr>
        <w:t>;</w:t>
      </w:r>
    </w:p>
    <w:p w:rsidR="003A6128" w:rsidRPr="00820C4B" w:rsidRDefault="003A6128" w:rsidP="004D7BDE">
      <w:pPr>
        <w:spacing w:after="120" w:line="240" w:lineRule="auto"/>
        <w:ind w:firstLine="709"/>
        <w:jc w:val="both"/>
        <w:rPr>
          <w:rFonts w:ascii="Times New Roman" w:hAnsi="Times New Roman" w:cs="Times New Roman"/>
          <w:b/>
          <w:spacing w:val="2"/>
          <w:sz w:val="24"/>
          <w:szCs w:val="24"/>
        </w:rPr>
      </w:pPr>
      <w:r w:rsidRPr="00820C4B">
        <w:rPr>
          <w:rFonts w:ascii="Times New Roman" w:hAnsi="Times New Roman" w:cs="Times New Roman"/>
          <w:b/>
          <w:spacing w:val="2"/>
          <w:sz w:val="24"/>
          <w:szCs w:val="24"/>
        </w:rPr>
        <w:t>/</w:t>
      </w:r>
      <w:r w:rsidR="000255BB" w:rsidRPr="00820C4B">
        <w:rPr>
          <w:rFonts w:ascii="Times New Roman" w:hAnsi="Times New Roman" w:cs="Times New Roman"/>
          <w:b/>
          <w:spacing w:val="2"/>
          <w:sz w:val="24"/>
          <w:szCs w:val="24"/>
        </w:rPr>
        <w:t>3</w:t>
      </w:r>
      <w:r w:rsidRPr="00820C4B">
        <w:rPr>
          <w:rFonts w:ascii="Times New Roman" w:hAnsi="Times New Roman" w:cs="Times New Roman"/>
          <w:b/>
          <w:spacing w:val="2"/>
          <w:sz w:val="24"/>
          <w:szCs w:val="24"/>
        </w:rPr>
        <w:t>/</w:t>
      </w:r>
      <w:r w:rsidR="0085068E" w:rsidRPr="00820C4B">
        <w:rPr>
          <w:rFonts w:ascii="Times New Roman" w:hAnsi="Times New Roman" w:cs="Times New Roman"/>
          <w:b/>
          <w:spacing w:val="2"/>
          <w:sz w:val="24"/>
          <w:szCs w:val="24"/>
        </w:rPr>
        <w:t>.</w:t>
      </w:r>
      <w:r w:rsidRPr="00820C4B">
        <w:rPr>
          <w:rFonts w:ascii="Times New Roman" w:hAnsi="Times New Roman" w:cs="Times New Roman"/>
          <w:b/>
          <w:spacing w:val="2"/>
          <w:sz w:val="24"/>
          <w:szCs w:val="24"/>
        </w:rPr>
        <w:t xml:space="preserve"> </w:t>
      </w:r>
      <w:r w:rsidRPr="00820C4B">
        <w:rPr>
          <w:rFonts w:ascii="Times New Roman" w:hAnsi="Times New Roman" w:cs="Times New Roman"/>
          <w:spacing w:val="2"/>
          <w:sz w:val="24"/>
          <w:szCs w:val="24"/>
        </w:rPr>
        <w:t xml:space="preserve">на достъп до информацията в системата за мониторинг и контрол на </w:t>
      </w:r>
      <w:r w:rsidRPr="00820C4B">
        <w:rPr>
          <w:rFonts w:ascii="Times New Roman" w:hAnsi="Times New Roman" w:cs="Times New Roman"/>
          <w:b/>
          <w:spacing w:val="2"/>
          <w:sz w:val="24"/>
          <w:szCs w:val="24"/>
        </w:rPr>
        <w:t xml:space="preserve">ИЗПЪЛНИТЕЛЯ, </w:t>
      </w:r>
      <w:r w:rsidRPr="00820C4B">
        <w:rPr>
          <w:rFonts w:ascii="Times New Roman" w:hAnsi="Times New Roman" w:cs="Times New Roman"/>
          <w:spacing w:val="2"/>
          <w:sz w:val="24"/>
          <w:szCs w:val="24"/>
        </w:rPr>
        <w:t xml:space="preserve">свързана с обектите на </w:t>
      </w:r>
      <w:r w:rsidRPr="00820C4B">
        <w:rPr>
          <w:rFonts w:ascii="Times New Roman" w:hAnsi="Times New Roman" w:cs="Times New Roman"/>
          <w:b/>
          <w:spacing w:val="2"/>
          <w:sz w:val="24"/>
          <w:szCs w:val="24"/>
        </w:rPr>
        <w:t xml:space="preserve">ВЪЗЛОЖИТЕЛЯ, </w:t>
      </w:r>
      <w:r w:rsidRPr="00820C4B">
        <w:rPr>
          <w:rFonts w:ascii="Times New Roman" w:hAnsi="Times New Roman" w:cs="Times New Roman"/>
          <w:spacing w:val="2"/>
          <w:sz w:val="24"/>
          <w:szCs w:val="24"/>
        </w:rPr>
        <w:t>относно всички параметри, показания и данни отнасящи се до предмета на този договор</w:t>
      </w:r>
      <w:r w:rsidRPr="00820C4B">
        <w:rPr>
          <w:rFonts w:ascii="Times New Roman" w:hAnsi="Times New Roman" w:cs="Times New Roman"/>
          <w:b/>
          <w:spacing w:val="2"/>
          <w:sz w:val="24"/>
          <w:szCs w:val="24"/>
        </w:rPr>
        <w:t>.</w:t>
      </w:r>
    </w:p>
    <w:p w:rsidR="00B90464" w:rsidRPr="00820C4B" w:rsidRDefault="00B90464" w:rsidP="004D7BDE">
      <w:pPr>
        <w:widowControl w:val="0"/>
        <w:tabs>
          <w:tab w:val="num" w:pos="720"/>
        </w:tabs>
        <w:spacing w:after="120" w:line="240" w:lineRule="auto"/>
        <w:ind w:firstLine="720"/>
        <w:jc w:val="both"/>
        <w:rPr>
          <w:rFonts w:ascii="Times New Roman" w:hAnsi="Times New Roman" w:cs="Times New Roman"/>
          <w:spacing w:val="-2"/>
          <w:sz w:val="24"/>
          <w:szCs w:val="24"/>
          <w:lang w:eastAsia="bg-BG"/>
        </w:rPr>
      </w:pPr>
      <w:r w:rsidRPr="00820C4B">
        <w:rPr>
          <w:rFonts w:ascii="Times New Roman" w:hAnsi="Times New Roman" w:cs="Times New Roman"/>
          <w:b/>
          <w:noProof/>
          <w:sz w:val="24"/>
          <w:szCs w:val="24"/>
          <w:lang w:eastAsia="bg-BG"/>
        </w:rPr>
        <w:t>Чл.</w:t>
      </w:r>
      <w:r w:rsidR="0025441D" w:rsidRPr="00820C4B">
        <w:rPr>
          <w:rFonts w:ascii="Times New Roman" w:hAnsi="Times New Roman" w:cs="Times New Roman"/>
          <w:b/>
          <w:noProof/>
          <w:sz w:val="24"/>
          <w:szCs w:val="24"/>
          <w:lang w:eastAsia="bg-BG"/>
        </w:rPr>
        <w:t>6</w:t>
      </w:r>
      <w:r w:rsidRPr="00820C4B">
        <w:rPr>
          <w:rFonts w:ascii="Times New Roman" w:hAnsi="Times New Roman" w:cs="Times New Roman"/>
          <w:b/>
          <w:noProof/>
          <w:sz w:val="24"/>
          <w:szCs w:val="24"/>
          <w:lang w:eastAsia="bg-BG"/>
        </w:rPr>
        <w:t xml:space="preserve">. </w:t>
      </w:r>
      <w:r w:rsidRPr="00820C4B">
        <w:rPr>
          <w:rFonts w:ascii="Times New Roman" w:hAnsi="Times New Roman" w:cs="Times New Roman"/>
          <w:b/>
          <w:sz w:val="24"/>
          <w:szCs w:val="24"/>
          <w:lang w:eastAsia="bg-BG"/>
        </w:rPr>
        <w:t>ВЪЗЛОЖИТЕЛЯТ</w:t>
      </w:r>
      <w:r w:rsidRPr="00820C4B">
        <w:rPr>
          <w:rFonts w:ascii="Times New Roman" w:hAnsi="Times New Roman" w:cs="Times New Roman"/>
          <w:b/>
          <w:spacing w:val="-2"/>
          <w:sz w:val="24"/>
          <w:szCs w:val="24"/>
          <w:lang w:eastAsia="bg-BG"/>
        </w:rPr>
        <w:t xml:space="preserve"> </w:t>
      </w:r>
      <w:r w:rsidRPr="00820C4B">
        <w:rPr>
          <w:rFonts w:ascii="Times New Roman" w:hAnsi="Times New Roman" w:cs="Times New Roman"/>
          <w:spacing w:val="-2"/>
          <w:sz w:val="24"/>
          <w:szCs w:val="24"/>
          <w:lang w:eastAsia="bg-BG"/>
        </w:rPr>
        <w:t>се задължава:</w:t>
      </w:r>
    </w:p>
    <w:p w:rsidR="0085068E" w:rsidRPr="00576B49" w:rsidRDefault="0085068E" w:rsidP="004D7BDE">
      <w:pPr>
        <w:pStyle w:val="BodyText10"/>
        <w:shd w:val="clear" w:color="auto" w:fill="auto"/>
        <w:tabs>
          <w:tab w:val="left" w:pos="709"/>
        </w:tabs>
        <w:spacing w:after="120" w:line="240" w:lineRule="auto"/>
        <w:ind w:right="20" w:firstLine="0"/>
        <w:jc w:val="both"/>
        <w:rPr>
          <w:rFonts w:eastAsia="Calibri"/>
          <w:color w:val="auto"/>
          <w:spacing w:val="2"/>
          <w:sz w:val="24"/>
          <w:szCs w:val="24"/>
          <w:lang w:eastAsia="en-US" w:bidi="ar-SA"/>
        </w:rPr>
      </w:pPr>
      <w:r w:rsidRPr="00820C4B">
        <w:rPr>
          <w:rFonts w:eastAsia="Calibri"/>
          <w:color w:val="auto"/>
          <w:spacing w:val="2"/>
          <w:sz w:val="24"/>
          <w:szCs w:val="24"/>
          <w:lang w:eastAsia="en-US" w:bidi="ar-SA"/>
        </w:rPr>
        <w:tab/>
      </w:r>
      <w:r w:rsidR="00B90464" w:rsidRPr="00820C4B">
        <w:rPr>
          <w:rFonts w:eastAsia="Calibri"/>
          <w:b/>
          <w:color w:val="auto"/>
          <w:spacing w:val="2"/>
          <w:sz w:val="24"/>
          <w:szCs w:val="24"/>
          <w:lang w:eastAsia="en-US" w:bidi="ar-SA"/>
        </w:rPr>
        <w:t>/1/</w:t>
      </w:r>
      <w:r w:rsidRPr="00820C4B">
        <w:rPr>
          <w:rFonts w:eastAsia="Calibri"/>
          <w:b/>
          <w:color w:val="auto"/>
          <w:spacing w:val="2"/>
          <w:sz w:val="24"/>
          <w:szCs w:val="24"/>
          <w:lang w:eastAsia="en-US" w:bidi="ar-SA"/>
        </w:rPr>
        <w:t>.</w:t>
      </w:r>
      <w:r w:rsidR="00B90464" w:rsidRPr="00820C4B">
        <w:rPr>
          <w:rFonts w:eastAsia="Calibri"/>
          <w:b/>
          <w:color w:val="auto"/>
          <w:spacing w:val="2"/>
          <w:sz w:val="24"/>
          <w:szCs w:val="24"/>
          <w:lang w:eastAsia="en-US" w:bidi="ar-SA"/>
        </w:rPr>
        <w:t xml:space="preserve"> </w:t>
      </w:r>
      <w:r w:rsidRPr="00820C4B">
        <w:rPr>
          <w:rFonts w:eastAsia="Calibri"/>
          <w:color w:val="auto"/>
          <w:spacing w:val="2"/>
          <w:sz w:val="24"/>
          <w:szCs w:val="24"/>
          <w:lang w:eastAsia="en-US" w:bidi="ar-SA"/>
        </w:rPr>
        <w:t xml:space="preserve">да </w:t>
      </w:r>
      <w:r w:rsidRPr="00576B49">
        <w:rPr>
          <w:rFonts w:eastAsia="Calibri"/>
          <w:color w:val="auto"/>
          <w:spacing w:val="2"/>
          <w:sz w:val="24"/>
          <w:szCs w:val="24"/>
          <w:lang w:eastAsia="en-US" w:bidi="ar-SA"/>
        </w:rPr>
        <w:t xml:space="preserve">заплати на </w:t>
      </w:r>
      <w:r w:rsidRPr="00576B49">
        <w:rPr>
          <w:rFonts w:eastAsia="Calibri"/>
          <w:b/>
          <w:color w:val="auto"/>
          <w:spacing w:val="2"/>
          <w:sz w:val="24"/>
          <w:szCs w:val="24"/>
          <w:lang w:eastAsia="en-US" w:bidi="ar-SA"/>
        </w:rPr>
        <w:t>ИЗПЪЛНИТЕЛЯ</w:t>
      </w:r>
      <w:r w:rsidR="00366927" w:rsidRPr="00576B49">
        <w:rPr>
          <w:rFonts w:eastAsia="Calibri"/>
          <w:color w:val="auto"/>
          <w:spacing w:val="2"/>
          <w:sz w:val="24"/>
          <w:szCs w:val="24"/>
          <w:lang w:eastAsia="en-US" w:bidi="ar-SA"/>
        </w:rPr>
        <w:t xml:space="preserve">, </w:t>
      </w:r>
      <w:r w:rsidR="00366927" w:rsidRPr="00576B49">
        <w:rPr>
          <w:b/>
          <w:color w:val="auto"/>
          <w:sz w:val="24"/>
          <w:szCs w:val="24"/>
        </w:rPr>
        <w:t>ч</w:t>
      </w:r>
      <w:r w:rsidR="00B658B2" w:rsidRPr="00576B49">
        <w:rPr>
          <w:b/>
          <w:color w:val="auto"/>
          <w:sz w:val="24"/>
          <w:szCs w:val="24"/>
        </w:rPr>
        <w:t xml:space="preserve">рез съответния </w:t>
      </w:r>
      <w:r w:rsidR="0061755D" w:rsidRPr="00576B49">
        <w:rPr>
          <w:b/>
          <w:color w:val="auto"/>
          <w:sz w:val="24"/>
          <w:szCs w:val="24"/>
        </w:rPr>
        <w:t>Общински култур</w:t>
      </w:r>
      <w:r w:rsidR="00820C4B" w:rsidRPr="00576B49">
        <w:rPr>
          <w:b/>
          <w:color w:val="auto"/>
          <w:sz w:val="24"/>
          <w:szCs w:val="24"/>
        </w:rPr>
        <w:t xml:space="preserve">ен </w:t>
      </w:r>
      <w:r w:rsidR="0061755D" w:rsidRPr="00576B49">
        <w:rPr>
          <w:b/>
          <w:color w:val="auto"/>
          <w:sz w:val="24"/>
          <w:szCs w:val="24"/>
        </w:rPr>
        <w:t>обект</w:t>
      </w:r>
      <w:r w:rsidRPr="00576B49">
        <w:rPr>
          <w:rFonts w:eastAsia="Calibri"/>
          <w:color w:val="auto"/>
          <w:spacing w:val="2"/>
          <w:sz w:val="24"/>
          <w:szCs w:val="24"/>
          <w:lang w:eastAsia="en-US" w:bidi="ar-SA"/>
        </w:rPr>
        <w:t xml:space="preserve"> количествата </w:t>
      </w:r>
      <w:r w:rsidR="006C52C5" w:rsidRPr="00576B49">
        <w:rPr>
          <w:rFonts w:eastAsia="Calibri"/>
          <w:color w:val="auto"/>
          <w:spacing w:val="2"/>
          <w:sz w:val="24"/>
          <w:szCs w:val="24"/>
          <w:lang w:eastAsia="en-US" w:bidi="ar-SA"/>
        </w:rPr>
        <w:t>е</w:t>
      </w:r>
      <w:r w:rsidRPr="00576B49">
        <w:rPr>
          <w:rFonts w:eastAsia="Calibri"/>
          <w:color w:val="auto"/>
          <w:spacing w:val="2"/>
          <w:sz w:val="24"/>
          <w:szCs w:val="24"/>
          <w:lang w:eastAsia="en-US" w:bidi="ar-SA"/>
        </w:rPr>
        <w:t xml:space="preserve">лектрическа енергия </w:t>
      </w:r>
      <w:r w:rsidR="006C52C5" w:rsidRPr="00576B49">
        <w:rPr>
          <w:rFonts w:eastAsia="Calibri"/>
          <w:color w:val="auto"/>
          <w:spacing w:val="2"/>
          <w:sz w:val="24"/>
          <w:szCs w:val="24"/>
          <w:lang w:eastAsia="en-US" w:bidi="ar-SA"/>
        </w:rPr>
        <w:t xml:space="preserve">до точката на доставка </w:t>
      </w:r>
      <w:r w:rsidRPr="00576B49">
        <w:rPr>
          <w:rFonts w:eastAsia="Calibri"/>
          <w:color w:val="auto"/>
          <w:spacing w:val="2"/>
          <w:sz w:val="24"/>
          <w:szCs w:val="24"/>
          <w:lang w:eastAsia="en-US" w:bidi="ar-SA"/>
        </w:rPr>
        <w:t>по цената, определ</w:t>
      </w:r>
      <w:r w:rsidR="000255BB" w:rsidRPr="00576B49">
        <w:rPr>
          <w:rFonts w:eastAsia="Calibri"/>
          <w:color w:val="auto"/>
          <w:spacing w:val="2"/>
          <w:sz w:val="24"/>
          <w:szCs w:val="24"/>
          <w:lang w:eastAsia="en-US" w:bidi="ar-SA"/>
        </w:rPr>
        <w:t>ена съгласно уговореното в чл. 3</w:t>
      </w:r>
      <w:r w:rsidRPr="00576B49">
        <w:rPr>
          <w:rFonts w:eastAsia="Calibri"/>
          <w:color w:val="auto"/>
          <w:spacing w:val="2"/>
          <w:sz w:val="24"/>
          <w:szCs w:val="24"/>
          <w:lang w:eastAsia="en-US" w:bidi="ar-SA"/>
        </w:rPr>
        <w:t>, ал.</w:t>
      </w:r>
      <w:r w:rsidR="000255BB" w:rsidRPr="00576B49">
        <w:rPr>
          <w:rFonts w:eastAsia="Calibri"/>
          <w:color w:val="auto"/>
          <w:spacing w:val="2"/>
          <w:sz w:val="24"/>
          <w:szCs w:val="24"/>
          <w:lang w:eastAsia="en-US" w:bidi="ar-SA"/>
        </w:rPr>
        <w:t>1</w:t>
      </w:r>
      <w:r w:rsidRPr="00576B49">
        <w:rPr>
          <w:rFonts w:eastAsia="Calibri"/>
          <w:color w:val="auto"/>
          <w:spacing w:val="2"/>
          <w:sz w:val="24"/>
          <w:szCs w:val="24"/>
          <w:lang w:eastAsia="en-US" w:bidi="ar-SA"/>
        </w:rPr>
        <w:t>, при условията и в срока съгласно настоящия договор;</w:t>
      </w:r>
    </w:p>
    <w:p w:rsidR="0085068E" w:rsidRPr="004A0664" w:rsidRDefault="0085068E" w:rsidP="004D7BDE">
      <w:pPr>
        <w:pStyle w:val="BodyText10"/>
        <w:shd w:val="clear" w:color="auto" w:fill="auto"/>
        <w:tabs>
          <w:tab w:val="left" w:pos="709"/>
        </w:tabs>
        <w:spacing w:after="120" w:line="240" w:lineRule="auto"/>
        <w:ind w:right="20" w:firstLine="0"/>
        <w:jc w:val="both"/>
        <w:rPr>
          <w:rFonts w:eastAsia="Calibri"/>
          <w:color w:val="auto"/>
          <w:spacing w:val="2"/>
          <w:sz w:val="24"/>
          <w:szCs w:val="24"/>
          <w:lang w:eastAsia="en-US" w:bidi="ar-SA"/>
        </w:rPr>
      </w:pPr>
      <w:r w:rsidRPr="004A0664">
        <w:rPr>
          <w:color w:val="auto"/>
          <w:spacing w:val="2"/>
          <w:sz w:val="24"/>
          <w:szCs w:val="24"/>
        </w:rPr>
        <w:tab/>
      </w:r>
      <w:r w:rsidRPr="004A0664">
        <w:rPr>
          <w:rFonts w:eastAsia="Calibri"/>
          <w:b/>
          <w:color w:val="auto"/>
          <w:spacing w:val="2"/>
          <w:sz w:val="24"/>
          <w:szCs w:val="24"/>
          <w:lang w:eastAsia="en-US" w:bidi="ar-SA"/>
        </w:rPr>
        <w:t xml:space="preserve">/2/. </w:t>
      </w:r>
      <w:r w:rsidRPr="004A0664">
        <w:rPr>
          <w:rFonts w:eastAsia="Calibri"/>
          <w:color w:val="auto"/>
          <w:spacing w:val="2"/>
          <w:sz w:val="24"/>
          <w:szCs w:val="24"/>
          <w:lang w:eastAsia="en-US" w:bidi="ar-SA"/>
        </w:rPr>
        <w:t xml:space="preserve">да окаже необходимото съдействие на </w:t>
      </w:r>
      <w:r w:rsidRPr="00011940">
        <w:rPr>
          <w:rFonts w:eastAsia="Calibri"/>
          <w:b/>
          <w:color w:val="auto"/>
          <w:spacing w:val="2"/>
          <w:sz w:val="24"/>
          <w:szCs w:val="24"/>
          <w:lang w:eastAsia="en-US" w:bidi="ar-SA"/>
        </w:rPr>
        <w:t>ИЗПЪЛНИТЕЛЯ</w:t>
      </w:r>
      <w:r w:rsidRPr="004A0664">
        <w:rPr>
          <w:rFonts w:eastAsia="Calibri"/>
          <w:color w:val="auto"/>
          <w:spacing w:val="2"/>
          <w:sz w:val="24"/>
          <w:szCs w:val="24"/>
          <w:lang w:eastAsia="en-US" w:bidi="ar-SA"/>
        </w:rPr>
        <w:t xml:space="preserve"> за осъществяване на задълженията му по договора;</w:t>
      </w:r>
    </w:p>
    <w:p w:rsidR="0085068E" w:rsidRPr="004A0664" w:rsidRDefault="0085068E" w:rsidP="004D7BDE">
      <w:pPr>
        <w:pStyle w:val="BodyText10"/>
        <w:shd w:val="clear" w:color="auto" w:fill="auto"/>
        <w:tabs>
          <w:tab w:val="left" w:pos="709"/>
        </w:tabs>
        <w:spacing w:after="120" w:line="240" w:lineRule="auto"/>
        <w:ind w:right="20" w:firstLine="0"/>
        <w:jc w:val="both"/>
        <w:rPr>
          <w:rFonts w:eastAsia="Calibri"/>
          <w:color w:val="auto"/>
          <w:spacing w:val="2"/>
          <w:sz w:val="24"/>
          <w:szCs w:val="24"/>
          <w:lang w:eastAsia="en-US" w:bidi="ar-SA"/>
        </w:rPr>
      </w:pPr>
      <w:r w:rsidRPr="00C57E15">
        <w:rPr>
          <w:rFonts w:eastAsia="Calibri"/>
          <w:color w:val="FF0000"/>
          <w:spacing w:val="2"/>
          <w:sz w:val="24"/>
          <w:szCs w:val="24"/>
          <w:lang w:eastAsia="en-US" w:bidi="ar-SA"/>
        </w:rPr>
        <w:tab/>
      </w:r>
      <w:r w:rsidR="003A6128" w:rsidRPr="004A0664">
        <w:rPr>
          <w:b/>
          <w:color w:val="auto"/>
          <w:spacing w:val="2"/>
          <w:sz w:val="24"/>
          <w:szCs w:val="24"/>
        </w:rPr>
        <w:t>/</w:t>
      </w:r>
      <w:r w:rsidRPr="004A0664">
        <w:rPr>
          <w:b/>
          <w:color w:val="auto"/>
          <w:spacing w:val="2"/>
          <w:sz w:val="24"/>
          <w:szCs w:val="24"/>
        </w:rPr>
        <w:t>3</w:t>
      </w:r>
      <w:r w:rsidR="003A6128" w:rsidRPr="004A0664">
        <w:rPr>
          <w:b/>
          <w:color w:val="auto"/>
          <w:spacing w:val="2"/>
          <w:sz w:val="24"/>
          <w:szCs w:val="24"/>
        </w:rPr>
        <w:t>/</w:t>
      </w:r>
      <w:r w:rsidRPr="004A0664">
        <w:rPr>
          <w:b/>
          <w:color w:val="auto"/>
          <w:spacing w:val="2"/>
          <w:sz w:val="24"/>
          <w:szCs w:val="24"/>
        </w:rPr>
        <w:t>.</w:t>
      </w:r>
      <w:r w:rsidR="003A6128" w:rsidRPr="004A0664">
        <w:rPr>
          <w:b/>
          <w:color w:val="auto"/>
          <w:spacing w:val="2"/>
          <w:sz w:val="24"/>
          <w:szCs w:val="24"/>
        </w:rPr>
        <w:t xml:space="preserve"> </w:t>
      </w:r>
      <w:r w:rsidRPr="004A0664">
        <w:rPr>
          <w:color w:val="auto"/>
          <w:sz w:val="24"/>
          <w:szCs w:val="24"/>
        </w:rPr>
        <w:t xml:space="preserve">да уведомява </w:t>
      </w:r>
      <w:r w:rsidRPr="00011940">
        <w:rPr>
          <w:b/>
          <w:color w:val="auto"/>
          <w:sz w:val="24"/>
          <w:szCs w:val="24"/>
        </w:rPr>
        <w:t>ИЗПЪЛНИТЕЛЯ</w:t>
      </w:r>
      <w:r w:rsidRPr="004A0664">
        <w:rPr>
          <w:color w:val="auto"/>
          <w:sz w:val="24"/>
          <w:szCs w:val="24"/>
        </w:rPr>
        <w:t xml:space="preserve">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3A6128" w:rsidRPr="004A0664" w:rsidRDefault="003A6128" w:rsidP="004D7BDE">
      <w:pPr>
        <w:spacing w:after="120" w:line="240" w:lineRule="auto"/>
        <w:ind w:firstLine="709"/>
        <w:jc w:val="both"/>
        <w:rPr>
          <w:rFonts w:ascii="Times New Roman" w:hAnsi="Times New Roman" w:cs="Times New Roman"/>
          <w:spacing w:val="2"/>
          <w:sz w:val="24"/>
          <w:szCs w:val="24"/>
        </w:rPr>
      </w:pPr>
      <w:r w:rsidRPr="004A0664">
        <w:rPr>
          <w:rFonts w:ascii="Times New Roman" w:hAnsi="Times New Roman" w:cs="Times New Roman"/>
          <w:b/>
          <w:spacing w:val="2"/>
          <w:sz w:val="24"/>
          <w:szCs w:val="24"/>
        </w:rPr>
        <w:t>/</w:t>
      </w:r>
      <w:r w:rsidR="00133D2E" w:rsidRPr="004A0664">
        <w:rPr>
          <w:rFonts w:ascii="Times New Roman" w:hAnsi="Times New Roman" w:cs="Times New Roman"/>
          <w:b/>
          <w:spacing w:val="2"/>
          <w:sz w:val="24"/>
          <w:szCs w:val="24"/>
        </w:rPr>
        <w:t>4</w:t>
      </w:r>
      <w:r w:rsidRPr="004A0664">
        <w:rPr>
          <w:rFonts w:ascii="Times New Roman" w:hAnsi="Times New Roman" w:cs="Times New Roman"/>
          <w:b/>
          <w:spacing w:val="2"/>
          <w:sz w:val="24"/>
          <w:szCs w:val="24"/>
        </w:rPr>
        <w:t>/</w:t>
      </w:r>
      <w:r w:rsidR="00133D2E" w:rsidRPr="004A0664">
        <w:rPr>
          <w:rFonts w:ascii="Times New Roman" w:hAnsi="Times New Roman" w:cs="Times New Roman"/>
          <w:b/>
          <w:spacing w:val="2"/>
          <w:sz w:val="24"/>
          <w:szCs w:val="24"/>
        </w:rPr>
        <w:t>.</w:t>
      </w:r>
      <w:r w:rsidRPr="004A0664">
        <w:rPr>
          <w:rFonts w:ascii="Times New Roman" w:hAnsi="Times New Roman" w:cs="Times New Roman"/>
          <w:b/>
          <w:spacing w:val="2"/>
          <w:sz w:val="24"/>
          <w:szCs w:val="24"/>
        </w:rPr>
        <w:t xml:space="preserve"> </w:t>
      </w:r>
      <w:r w:rsidR="00366927" w:rsidRPr="004A0664">
        <w:rPr>
          <w:rFonts w:ascii="Times New Roman" w:hAnsi="Times New Roman" w:cs="Times New Roman"/>
          <w:spacing w:val="2"/>
          <w:sz w:val="24"/>
          <w:szCs w:val="24"/>
        </w:rPr>
        <w:t xml:space="preserve">да </w:t>
      </w:r>
      <w:r w:rsidRPr="004A0664">
        <w:rPr>
          <w:rFonts w:ascii="Times New Roman" w:hAnsi="Times New Roman" w:cs="Times New Roman"/>
          <w:spacing w:val="2"/>
          <w:sz w:val="24"/>
          <w:szCs w:val="24"/>
        </w:rPr>
        <w:t xml:space="preserve">уведомява </w:t>
      </w:r>
      <w:r w:rsidRPr="004A0664">
        <w:rPr>
          <w:rFonts w:ascii="Times New Roman" w:hAnsi="Times New Roman" w:cs="Times New Roman"/>
          <w:b/>
          <w:spacing w:val="2"/>
          <w:sz w:val="24"/>
          <w:szCs w:val="24"/>
        </w:rPr>
        <w:t>ИЗПЪЛНИТЕЛЯ</w:t>
      </w:r>
      <w:r w:rsidRPr="004A0664">
        <w:rPr>
          <w:rFonts w:ascii="Times New Roman" w:hAnsi="Times New Roman" w:cs="Times New Roman"/>
          <w:spacing w:val="2"/>
          <w:sz w:val="24"/>
          <w:szCs w:val="24"/>
        </w:rPr>
        <w:t xml:space="preserve"> в посочените в договора срокове при:</w:t>
      </w:r>
    </w:p>
    <w:p w:rsidR="003A6128" w:rsidRPr="004A0664" w:rsidRDefault="003A6128" w:rsidP="004D7BDE">
      <w:pPr>
        <w:spacing w:after="120" w:line="240" w:lineRule="auto"/>
        <w:ind w:firstLine="709"/>
        <w:jc w:val="both"/>
        <w:rPr>
          <w:rFonts w:ascii="Times New Roman" w:hAnsi="Times New Roman" w:cs="Times New Roman"/>
          <w:spacing w:val="2"/>
          <w:sz w:val="24"/>
          <w:szCs w:val="24"/>
        </w:rPr>
      </w:pPr>
      <w:r w:rsidRPr="004A0664">
        <w:rPr>
          <w:rFonts w:ascii="Times New Roman" w:hAnsi="Times New Roman" w:cs="Times New Roman"/>
          <w:b/>
          <w:spacing w:val="2"/>
          <w:sz w:val="24"/>
          <w:szCs w:val="24"/>
        </w:rPr>
        <w:t>а/</w:t>
      </w:r>
      <w:r w:rsidRPr="004A0664">
        <w:rPr>
          <w:rFonts w:ascii="Times New Roman" w:hAnsi="Times New Roman" w:cs="Times New Roman"/>
          <w:spacing w:val="2"/>
          <w:sz w:val="24"/>
          <w:szCs w:val="24"/>
        </w:rPr>
        <w:t xml:space="preserve"> промяна в лицата, които го представляват или са упълномощени да извършват действия по изпълнението на този договор;</w:t>
      </w:r>
    </w:p>
    <w:p w:rsidR="003A6128" w:rsidRPr="004A0664" w:rsidRDefault="003A6128" w:rsidP="004D7BDE">
      <w:pPr>
        <w:spacing w:after="120" w:line="240" w:lineRule="auto"/>
        <w:ind w:firstLine="709"/>
        <w:jc w:val="both"/>
        <w:rPr>
          <w:rFonts w:ascii="Times New Roman" w:hAnsi="Times New Roman" w:cs="Times New Roman"/>
          <w:spacing w:val="2"/>
          <w:sz w:val="24"/>
          <w:szCs w:val="24"/>
        </w:rPr>
      </w:pPr>
      <w:r w:rsidRPr="004A0664">
        <w:rPr>
          <w:rFonts w:ascii="Times New Roman" w:hAnsi="Times New Roman" w:cs="Times New Roman"/>
          <w:b/>
          <w:spacing w:val="2"/>
          <w:sz w:val="24"/>
          <w:szCs w:val="24"/>
        </w:rPr>
        <w:t>б/</w:t>
      </w:r>
      <w:r w:rsidRPr="004A0664">
        <w:rPr>
          <w:rFonts w:ascii="Times New Roman" w:hAnsi="Times New Roman" w:cs="Times New Roman"/>
          <w:spacing w:val="2"/>
          <w:sz w:val="24"/>
          <w:szCs w:val="24"/>
        </w:rPr>
        <w:t xml:space="preserve"> промяна в данните по регистрация, в данните, необходими за издаване на данъчни фактури, в номерата на банковите си сметки и др.;</w:t>
      </w:r>
    </w:p>
    <w:p w:rsidR="00133D2E" w:rsidRPr="004A0664" w:rsidRDefault="00133D2E" w:rsidP="004D7BDE">
      <w:pPr>
        <w:pStyle w:val="BodyText10"/>
        <w:shd w:val="clear" w:color="auto" w:fill="auto"/>
        <w:tabs>
          <w:tab w:val="left" w:pos="709"/>
        </w:tabs>
        <w:spacing w:after="120" w:line="240" w:lineRule="auto"/>
        <w:ind w:right="20" w:firstLine="0"/>
        <w:jc w:val="both"/>
        <w:rPr>
          <w:rFonts w:eastAsia="Calibri"/>
          <w:color w:val="auto"/>
          <w:spacing w:val="2"/>
          <w:sz w:val="24"/>
          <w:szCs w:val="24"/>
          <w:lang w:eastAsia="en-US" w:bidi="ar-SA"/>
        </w:rPr>
      </w:pPr>
      <w:r w:rsidRPr="004A0664">
        <w:rPr>
          <w:rFonts w:eastAsia="Calibri"/>
          <w:b/>
          <w:color w:val="auto"/>
          <w:spacing w:val="2"/>
          <w:sz w:val="24"/>
          <w:szCs w:val="24"/>
          <w:lang w:eastAsia="en-US" w:bidi="ar-SA"/>
        </w:rPr>
        <w:tab/>
      </w:r>
      <w:r w:rsidR="0085068E" w:rsidRPr="004A0664">
        <w:rPr>
          <w:rFonts w:eastAsia="Calibri"/>
          <w:b/>
          <w:color w:val="auto"/>
          <w:spacing w:val="2"/>
          <w:sz w:val="24"/>
          <w:szCs w:val="24"/>
          <w:lang w:eastAsia="en-US" w:bidi="ar-SA"/>
        </w:rPr>
        <w:t>/</w:t>
      </w:r>
      <w:r w:rsidR="004A0664">
        <w:rPr>
          <w:rFonts w:eastAsia="Calibri"/>
          <w:b/>
          <w:color w:val="auto"/>
          <w:spacing w:val="2"/>
          <w:sz w:val="24"/>
          <w:szCs w:val="24"/>
          <w:lang w:eastAsia="en-US" w:bidi="ar-SA"/>
        </w:rPr>
        <w:t>5</w:t>
      </w:r>
      <w:r w:rsidR="0085068E" w:rsidRPr="004A0664">
        <w:rPr>
          <w:rFonts w:eastAsia="Calibri"/>
          <w:b/>
          <w:color w:val="auto"/>
          <w:spacing w:val="2"/>
          <w:sz w:val="24"/>
          <w:szCs w:val="24"/>
          <w:lang w:eastAsia="en-US" w:bidi="ar-SA"/>
        </w:rPr>
        <w:t>/.</w:t>
      </w:r>
      <w:r w:rsidR="0085068E" w:rsidRPr="004A0664">
        <w:rPr>
          <w:rFonts w:eastAsia="Calibri"/>
          <w:color w:val="auto"/>
          <w:spacing w:val="2"/>
          <w:sz w:val="24"/>
          <w:szCs w:val="24"/>
          <w:lang w:eastAsia="en-US" w:bidi="ar-SA"/>
        </w:rPr>
        <w:t xml:space="preserve"> да предоставя на </w:t>
      </w:r>
      <w:r w:rsidR="0085068E" w:rsidRPr="004A0664">
        <w:rPr>
          <w:rFonts w:eastAsia="Calibri"/>
          <w:b/>
          <w:color w:val="auto"/>
          <w:spacing w:val="2"/>
          <w:sz w:val="24"/>
          <w:szCs w:val="24"/>
          <w:lang w:eastAsia="en-US" w:bidi="ar-SA"/>
        </w:rPr>
        <w:t xml:space="preserve">ИЗПЪЛНИТЕЛЯ </w:t>
      </w:r>
      <w:r w:rsidR="0085068E" w:rsidRPr="004A0664">
        <w:rPr>
          <w:rFonts w:eastAsia="Calibri"/>
          <w:color w:val="auto"/>
          <w:spacing w:val="2"/>
          <w:sz w:val="24"/>
          <w:szCs w:val="24"/>
          <w:lang w:eastAsia="en-US" w:bidi="ar-SA"/>
        </w:rPr>
        <w:t>поисканите от него и уговорени в този Договор информация, данни или документи по начина и в сроковете, посочени в Договора.</w:t>
      </w:r>
    </w:p>
    <w:p w:rsidR="0085068E" w:rsidRPr="004A0664" w:rsidRDefault="00133D2E" w:rsidP="004D7BDE">
      <w:pPr>
        <w:pStyle w:val="BodyText10"/>
        <w:shd w:val="clear" w:color="auto" w:fill="auto"/>
        <w:tabs>
          <w:tab w:val="left" w:pos="709"/>
        </w:tabs>
        <w:spacing w:after="120" w:line="240" w:lineRule="auto"/>
        <w:ind w:right="20" w:firstLine="0"/>
        <w:jc w:val="both"/>
        <w:rPr>
          <w:rFonts w:eastAsia="Calibri"/>
          <w:color w:val="auto"/>
          <w:spacing w:val="2"/>
          <w:sz w:val="24"/>
          <w:szCs w:val="24"/>
          <w:lang w:eastAsia="en-US" w:bidi="ar-SA"/>
        </w:rPr>
      </w:pPr>
      <w:r w:rsidRPr="004A0664">
        <w:rPr>
          <w:rFonts w:eastAsia="Calibri"/>
          <w:color w:val="auto"/>
          <w:spacing w:val="2"/>
          <w:sz w:val="24"/>
          <w:szCs w:val="24"/>
          <w:lang w:eastAsia="en-US" w:bidi="ar-SA"/>
        </w:rPr>
        <w:tab/>
      </w:r>
      <w:r w:rsidR="004A0664">
        <w:rPr>
          <w:rFonts w:eastAsia="Calibri"/>
          <w:b/>
          <w:color w:val="auto"/>
          <w:spacing w:val="2"/>
          <w:sz w:val="24"/>
          <w:szCs w:val="24"/>
          <w:lang w:eastAsia="en-US" w:bidi="ar-SA"/>
        </w:rPr>
        <w:t>/6</w:t>
      </w:r>
      <w:r w:rsidRPr="004A0664">
        <w:rPr>
          <w:rFonts w:eastAsia="Calibri"/>
          <w:b/>
          <w:color w:val="auto"/>
          <w:spacing w:val="2"/>
          <w:sz w:val="24"/>
          <w:szCs w:val="24"/>
          <w:lang w:eastAsia="en-US" w:bidi="ar-SA"/>
        </w:rPr>
        <w:t>/.</w:t>
      </w:r>
      <w:r w:rsidRPr="004A0664">
        <w:rPr>
          <w:rFonts w:eastAsia="Calibri"/>
          <w:color w:val="auto"/>
          <w:spacing w:val="2"/>
          <w:sz w:val="24"/>
          <w:szCs w:val="24"/>
          <w:lang w:eastAsia="en-US" w:bidi="ar-SA"/>
        </w:rPr>
        <w:t xml:space="preserve"> </w:t>
      </w:r>
      <w:r w:rsidR="0085068E" w:rsidRPr="004A0664">
        <w:rPr>
          <w:color w:val="auto"/>
          <w:sz w:val="24"/>
          <w:szCs w:val="24"/>
        </w:rPr>
        <w:t xml:space="preserve">да спазва разпоредбите и правилата, заложени в ЗЕ и наредбите към него, </w:t>
      </w:r>
      <w:r w:rsidR="0085068E" w:rsidRPr="004A0664">
        <w:rPr>
          <w:color w:val="auto"/>
          <w:sz w:val="24"/>
          <w:szCs w:val="24"/>
        </w:rPr>
        <w:lastRenderedPageBreak/>
        <w:t>както и ПТЕЕ така, за да не бъде отстранен от пазара на балансираща енергия.</w:t>
      </w:r>
    </w:p>
    <w:p w:rsidR="00B90464" w:rsidRPr="006C52C5" w:rsidRDefault="00B90464" w:rsidP="004D7BDE">
      <w:pPr>
        <w:pStyle w:val="StyleHeading3"/>
        <w:numPr>
          <w:ilvl w:val="0"/>
          <w:numId w:val="16"/>
        </w:numPr>
        <w:spacing w:after="120"/>
        <w:rPr>
          <w:lang w:val="ru-RU"/>
        </w:rPr>
      </w:pPr>
      <w:r w:rsidRPr="006C52C5">
        <w:rPr>
          <w:lang w:val="ru-RU"/>
        </w:rPr>
        <w:t xml:space="preserve">ПРАВА И ЗАДЪЛЖЕНИЯ НА ИЗПЪЛНИТЕЛЯ </w:t>
      </w:r>
    </w:p>
    <w:p w:rsidR="00B90464" w:rsidRPr="006C52C5" w:rsidRDefault="0025441D" w:rsidP="004D7BDE">
      <w:pPr>
        <w:spacing w:after="120" w:line="240" w:lineRule="auto"/>
        <w:ind w:firstLine="708"/>
        <w:jc w:val="both"/>
        <w:rPr>
          <w:rFonts w:ascii="Times New Roman" w:hAnsi="Times New Roman" w:cs="Times New Roman"/>
          <w:sz w:val="24"/>
          <w:szCs w:val="24"/>
        </w:rPr>
      </w:pPr>
      <w:r w:rsidRPr="006C52C5">
        <w:rPr>
          <w:rFonts w:ascii="Times New Roman" w:hAnsi="Times New Roman" w:cs="Times New Roman"/>
          <w:b/>
          <w:bCs/>
          <w:sz w:val="24"/>
          <w:szCs w:val="24"/>
        </w:rPr>
        <w:t>Чл. 7</w:t>
      </w:r>
      <w:r w:rsidR="00B90464" w:rsidRPr="006C52C5">
        <w:rPr>
          <w:rFonts w:ascii="Times New Roman" w:hAnsi="Times New Roman" w:cs="Times New Roman"/>
          <w:b/>
          <w:bCs/>
          <w:sz w:val="24"/>
          <w:szCs w:val="24"/>
        </w:rPr>
        <w:t>. ИЗПЪЛНИТЕЛЯТ</w:t>
      </w:r>
      <w:r w:rsidR="00B90464" w:rsidRPr="006C52C5">
        <w:rPr>
          <w:rFonts w:ascii="Times New Roman" w:hAnsi="Times New Roman" w:cs="Times New Roman"/>
          <w:sz w:val="24"/>
          <w:szCs w:val="24"/>
        </w:rPr>
        <w:t xml:space="preserve"> има право: </w:t>
      </w:r>
    </w:p>
    <w:p w:rsidR="003A6128" w:rsidRPr="006C52C5" w:rsidRDefault="00D63D56" w:rsidP="004D7BDE">
      <w:pPr>
        <w:spacing w:after="120" w:line="240" w:lineRule="auto"/>
        <w:ind w:firstLine="720"/>
        <w:jc w:val="both"/>
        <w:rPr>
          <w:rFonts w:ascii="Times New Roman" w:hAnsi="Times New Roman" w:cs="Times New Roman"/>
          <w:sz w:val="24"/>
          <w:szCs w:val="24"/>
        </w:rPr>
      </w:pPr>
      <w:r w:rsidRPr="006C52C5">
        <w:rPr>
          <w:rFonts w:ascii="Times New Roman" w:hAnsi="Times New Roman" w:cs="Times New Roman"/>
          <w:b/>
          <w:sz w:val="24"/>
          <w:szCs w:val="24"/>
        </w:rPr>
        <w:t>/1/</w:t>
      </w:r>
      <w:r w:rsidR="00133D2E" w:rsidRPr="006C52C5">
        <w:rPr>
          <w:rFonts w:ascii="Times New Roman" w:hAnsi="Times New Roman" w:cs="Times New Roman"/>
          <w:b/>
          <w:sz w:val="24"/>
          <w:szCs w:val="24"/>
        </w:rPr>
        <w:t>.</w:t>
      </w:r>
      <w:r w:rsidRPr="006C52C5">
        <w:rPr>
          <w:rFonts w:ascii="Times New Roman" w:hAnsi="Times New Roman" w:cs="Times New Roman"/>
          <w:sz w:val="24"/>
          <w:szCs w:val="24"/>
        </w:rPr>
        <w:t xml:space="preserve"> да получава възнаграждението за извършената доставка</w:t>
      </w:r>
      <w:r w:rsidR="006C52C5" w:rsidRPr="006C52C5">
        <w:rPr>
          <w:rFonts w:ascii="Times New Roman" w:hAnsi="Times New Roman" w:cs="Times New Roman"/>
          <w:sz w:val="24"/>
          <w:szCs w:val="24"/>
        </w:rPr>
        <w:t xml:space="preserve"> на електрическа енергия</w:t>
      </w:r>
      <w:r w:rsidRPr="006C52C5">
        <w:rPr>
          <w:rFonts w:ascii="Times New Roman" w:hAnsi="Times New Roman" w:cs="Times New Roman"/>
          <w:sz w:val="24"/>
          <w:szCs w:val="24"/>
        </w:rPr>
        <w:t xml:space="preserve"> в размера и сроковете, определени с настоящия договор.</w:t>
      </w:r>
    </w:p>
    <w:p w:rsidR="00122182" w:rsidRPr="006C52C5" w:rsidRDefault="00122182" w:rsidP="004D7BDE">
      <w:pPr>
        <w:spacing w:after="120" w:line="240" w:lineRule="auto"/>
        <w:ind w:firstLine="720"/>
        <w:jc w:val="both"/>
        <w:rPr>
          <w:rFonts w:ascii="Times New Roman" w:hAnsi="Times New Roman" w:cs="Times New Roman"/>
          <w:b/>
          <w:sz w:val="24"/>
          <w:szCs w:val="24"/>
          <w:lang w:eastAsia="bg-BG"/>
        </w:rPr>
      </w:pPr>
      <w:r w:rsidRPr="006C52C5">
        <w:rPr>
          <w:rFonts w:ascii="Times New Roman" w:hAnsi="Times New Roman" w:cs="Times New Roman"/>
          <w:b/>
          <w:sz w:val="24"/>
          <w:szCs w:val="24"/>
        </w:rPr>
        <w:t>/2/.</w:t>
      </w:r>
      <w:r w:rsidRPr="006C52C5">
        <w:rPr>
          <w:rFonts w:ascii="Times New Roman" w:hAnsi="Times New Roman" w:cs="Times New Roman"/>
          <w:sz w:val="24"/>
          <w:szCs w:val="24"/>
        </w:rPr>
        <w:t xml:space="preserve"> да изисква от </w:t>
      </w:r>
      <w:r w:rsidRPr="006C52C5">
        <w:rPr>
          <w:rFonts w:ascii="Times New Roman" w:hAnsi="Times New Roman" w:cs="Times New Roman"/>
          <w:b/>
          <w:sz w:val="24"/>
          <w:szCs w:val="24"/>
        </w:rPr>
        <w:t xml:space="preserve">ВЪЗЛОЖИТЕЛЯ </w:t>
      </w:r>
      <w:r w:rsidRPr="006C52C5">
        <w:rPr>
          <w:rFonts w:ascii="Times New Roman" w:hAnsi="Times New Roman" w:cs="Times New Roman"/>
          <w:sz w:val="24"/>
          <w:szCs w:val="24"/>
        </w:rPr>
        <w:t>необходимото съдействие за осъществяване на дейностите по договора, включително предоставяне на нужната информация и документи за изпълнението на договора.</w:t>
      </w:r>
    </w:p>
    <w:p w:rsidR="00B90464" w:rsidRPr="006C52C5" w:rsidRDefault="00B90464" w:rsidP="004D7BDE">
      <w:pPr>
        <w:spacing w:after="120" w:line="240" w:lineRule="auto"/>
        <w:ind w:firstLine="720"/>
        <w:jc w:val="both"/>
        <w:rPr>
          <w:rFonts w:ascii="Times New Roman" w:hAnsi="Times New Roman" w:cs="Times New Roman"/>
          <w:sz w:val="24"/>
          <w:szCs w:val="24"/>
          <w:lang w:eastAsia="bg-BG"/>
        </w:rPr>
      </w:pPr>
      <w:r w:rsidRPr="006C52C5">
        <w:rPr>
          <w:rFonts w:ascii="Times New Roman" w:hAnsi="Times New Roman" w:cs="Times New Roman"/>
          <w:b/>
          <w:sz w:val="24"/>
          <w:szCs w:val="24"/>
          <w:lang w:eastAsia="bg-BG"/>
        </w:rPr>
        <w:t>Чл.</w:t>
      </w:r>
      <w:r w:rsidR="0025441D" w:rsidRPr="006C52C5">
        <w:rPr>
          <w:rFonts w:ascii="Times New Roman" w:hAnsi="Times New Roman" w:cs="Times New Roman"/>
          <w:b/>
          <w:sz w:val="24"/>
          <w:szCs w:val="24"/>
          <w:lang w:val="ru-RU" w:eastAsia="bg-BG"/>
        </w:rPr>
        <w:t>8</w:t>
      </w:r>
      <w:r w:rsidRPr="006C52C5">
        <w:rPr>
          <w:rFonts w:ascii="Times New Roman" w:hAnsi="Times New Roman" w:cs="Times New Roman"/>
          <w:b/>
          <w:sz w:val="24"/>
          <w:szCs w:val="24"/>
          <w:lang w:eastAsia="bg-BG"/>
        </w:rPr>
        <w:t xml:space="preserve">. ИЗПЪЛНИТЕЛЯТ </w:t>
      </w:r>
      <w:r w:rsidRPr="006C52C5">
        <w:rPr>
          <w:rFonts w:ascii="Times New Roman" w:hAnsi="Times New Roman" w:cs="Times New Roman"/>
          <w:sz w:val="24"/>
          <w:szCs w:val="24"/>
          <w:lang w:eastAsia="bg-BG"/>
        </w:rPr>
        <w:t>се задължава:</w:t>
      </w:r>
    </w:p>
    <w:p w:rsidR="00B90464" w:rsidRPr="006C52C5" w:rsidRDefault="00324792" w:rsidP="004D7BDE">
      <w:pPr>
        <w:spacing w:after="120" w:line="240" w:lineRule="auto"/>
        <w:ind w:left="170" w:firstLine="539"/>
        <w:jc w:val="both"/>
        <w:rPr>
          <w:rFonts w:ascii="Times New Roman" w:hAnsi="Times New Roman" w:cs="Times New Roman"/>
          <w:sz w:val="24"/>
          <w:szCs w:val="24"/>
        </w:rPr>
      </w:pPr>
      <w:r w:rsidRPr="006C52C5">
        <w:rPr>
          <w:rFonts w:ascii="Times New Roman" w:hAnsi="Times New Roman" w:cs="Times New Roman"/>
          <w:b/>
          <w:sz w:val="24"/>
          <w:szCs w:val="24"/>
          <w:lang w:eastAsia="bg-BG"/>
        </w:rPr>
        <w:t>/1</w:t>
      </w:r>
      <w:r w:rsidR="00B90464" w:rsidRPr="006C52C5">
        <w:rPr>
          <w:rFonts w:ascii="Times New Roman" w:hAnsi="Times New Roman" w:cs="Times New Roman"/>
          <w:b/>
          <w:sz w:val="24"/>
          <w:szCs w:val="24"/>
          <w:lang w:eastAsia="bg-BG"/>
        </w:rPr>
        <w:t>/.</w:t>
      </w:r>
      <w:r w:rsidR="00B90464" w:rsidRPr="006C52C5">
        <w:rPr>
          <w:rFonts w:ascii="Times New Roman" w:hAnsi="Times New Roman" w:cs="Times New Roman"/>
          <w:sz w:val="24"/>
          <w:szCs w:val="24"/>
          <w:lang w:eastAsia="bg-BG"/>
        </w:rPr>
        <w:t xml:space="preserve"> </w:t>
      </w:r>
      <w:r w:rsidR="00B90464" w:rsidRPr="006C52C5">
        <w:rPr>
          <w:rFonts w:ascii="Times New Roman" w:hAnsi="Times New Roman" w:cs="Times New Roman"/>
          <w:sz w:val="24"/>
          <w:szCs w:val="24"/>
        </w:rPr>
        <w:t>да изпълни качествено, добросъвестно и в срок предмета на договора, и в съответствие с техническото предложение</w:t>
      </w:r>
      <w:r w:rsidR="007A31A1" w:rsidRPr="006C52C5">
        <w:rPr>
          <w:rFonts w:ascii="Times New Roman" w:hAnsi="Times New Roman" w:cs="Times New Roman"/>
          <w:sz w:val="24"/>
          <w:szCs w:val="24"/>
        </w:rPr>
        <w:t xml:space="preserve">, </w:t>
      </w:r>
      <w:r w:rsidR="009F3524">
        <w:rPr>
          <w:rFonts w:ascii="Times New Roman" w:hAnsi="Times New Roman" w:cs="Times New Roman"/>
          <w:sz w:val="24"/>
          <w:szCs w:val="24"/>
        </w:rPr>
        <w:t xml:space="preserve">ценовото предложение, </w:t>
      </w:r>
      <w:r w:rsidR="00B90464" w:rsidRPr="006C52C5">
        <w:rPr>
          <w:rFonts w:ascii="Times New Roman" w:hAnsi="Times New Roman" w:cs="Times New Roman"/>
          <w:sz w:val="24"/>
          <w:szCs w:val="24"/>
        </w:rPr>
        <w:t>клаузите на този договор</w:t>
      </w:r>
      <w:r w:rsidR="009F3524">
        <w:rPr>
          <w:rFonts w:ascii="Times New Roman" w:hAnsi="Times New Roman" w:cs="Times New Roman"/>
          <w:sz w:val="24"/>
          <w:szCs w:val="24"/>
        </w:rPr>
        <w:t xml:space="preserve"> и действащите към момента ПТЕЕ</w:t>
      </w:r>
      <w:r w:rsidR="00B90464" w:rsidRPr="006C52C5">
        <w:rPr>
          <w:rFonts w:ascii="Times New Roman" w:hAnsi="Times New Roman" w:cs="Times New Roman"/>
          <w:sz w:val="24"/>
          <w:szCs w:val="24"/>
        </w:rPr>
        <w:t>;</w:t>
      </w:r>
    </w:p>
    <w:p w:rsidR="00324792" w:rsidRPr="00712F5F" w:rsidRDefault="00324792" w:rsidP="004D7BDE">
      <w:pPr>
        <w:pStyle w:val="BodyText"/>
        <w:spacing w:after="120"/>
        <w:ind w:firstLine="709"/>
        <w:jc w:val="both"/>
        <w:rPr>
          <w:sz w:val="24"/>
          <w:szCs w:val="24"/>
        </w:rPr>
      </w:pPr>
      <w:r w:rsidRPr="00850AEF">
        <w:rPr>
          <w:b/>
          <w:sz w:val="24"/>
          <w:szCs w:val="24"/>
        </w:rPr>
        <w:t>/2/.</w:t>
      </w:r>
      <w:r w:rsidRPr="00850AEF">
        <w:rPr>
          <w:sz w:val="24"/>
          <w:szCs w:val="24"/>
        </w:rPr>
        <w:t xml:space="preserve"> </w:t>
      </w:r>
      <w:r w:rsidR="008276DD" w:rsidRPr="00850AEF">
        <w:rPr>
          <w:sz w:val="24"/>
          <w:szCs w:val="24"/>
        </w:rPr>
        <w:t>д</w:t>
      </w:r>
      <w:r w:rsidRPr="00850AEF">
        <w:rPr>
          <w:sz w:val="24"/>
          <w:szCs w:val="24"/>
        </w:rPr>
        <w:t>а</w:t>
      </w:r>
      <w:r w:rsidR="008276DD" w:rsidRPr="00850AEF">
        <w:rPr>
          <w:sz w:val="24"/>
          <w:szCs w:val="24"/>
        </w:rPr>
        <w:t xml:space="preserve"> </w:t>
      </w:r>
      <w:r w:rsidRPr="00850AEF">
        <w:rPr>
          <w:sz w:val="24"/>
          <w:szCs w:val="24"/>
        </w:rPr>
        <w:t xml:space="preserve">изготви всички необходими документи за извеждане и първоначална </w:t>
      </w:r>
      <w:r w:rsidRPr="00712F5F">
        <w:rPr>
          <w:sz w:val="24"/>
          <w:szCs w:val="24"/>
        </w:rPr>
        <w:t>регистрация на</w:t>
      </w:r>
      <w:r w:rsidRPr="00850AEF">
        <w:rPr>
          <w:b/>
          <w:sz w:val="24"/>
          <w:szCs w:val="24"/>
        </w:rPr>
        <w:t xml:space="preserve"> ВЪЗЛОЖИТЕЛЯ</w:t>
      </w:r>
      <w:r w:rsidR="00366927" w:rsidRPr="00850AEF">
        <w:rPr>
          <w:b/>
          <w:sz w:val="24"/>
          <w:szCs w:val="24"/>
        </w:rPr>
        <w:t xml:space="preserve"> - </w:t>
      </w:r>
      <w:r w:rsidR="00366927" w:rsidRPr="00712F5F">
        <w:rPr>
          <w:sz w:val="24"/>
          <w:szCs w:val="24"/>
        </w:rPr>
        <w:t>съответния</w:t>
      </w:r>
      <w:r w:rsidR="00366927" w:rsidRPr="00850AEF">
        <w:rPr>
          <w:b/>
          <w:sz w:val="24"/>
          <w:szCs w:val="24"/>
        </w:rPr>
        <w:t xml:space="preserve"> </w:t>
      </w:r>
      <w:r w:rsidR="0061755D" w:rsidRPr="00850AEF">
        <w:rPr>
          <w:b/>
          <w:sz w:val="24"/>
          <w:szCs w:val="24"/>
        </w:rPr>
        <w:t xml:space="preserve">Общински културни обекти </w:t>
      </w:r>
      <w:r w:rsidRPr="00712F5F">
        <w:rPr>
          <w:sz w:val="24"/>
          <w:szCs w:val="24"/>
        </w:rPr>
        <w:t xml:space="preserve">на пазара на електрическа енергия. </w:t>
      </w:r>
    </w:p>
    <w:p w:rsidR="008276DD" w:rsidRPr="00850AEF" w:rsidRDefault="00324792" w:rsidP="004D7BDE">
      <w:pPr>
        <w:pStyle w:val="Style4"/>
        <w:widowControl/>
        <w:spacing w:after="120"/>
        <w:ind w:firstLine="709"/>
        <w:jc w:val="both"/>
        <w:rPr>
          <w:rFonts w:ascii="Times New Roman" w:eastAsia="Calibri" w:hAnsi="Times New Roman" w:cs="Times New Roman"/>
        </w:rPr>
      </w:pPr>
      <w:r w:rsidRPr="00850AEF">
        <w:rPr>
          <w:rFonts w:ascii="Times New Roman" w:eastAsia="Calibri" w:hAnsi="Times New Roman" w:cs="Times New Roman"/>
          <w:b/>
        </w:rPr>
        <w:t xml:space="preserve">/3/ </w:t>
      </w:r>
      <w:r w:rsidR="008276DD" w:rsidRPr="00850AEF">
        <w:rPr>
          <w:rFonts w:ascii="Times New Roman" w:eastAsia="Calibri" w:hAnsi="Times New Roman" w:cs="Times New Roman"/>
        </w:rPr>
        <w:t xml:space="preserve">да достави цялото количество електроенергия в </w:t>
      </w:r>
      <w:r w:rsidR="00850AEF" w:rsidRPr="00850AEF">
        <w:rPr>
          <w:rFonts w:ascii="Times New Roman" w:eastAsia="Calibri" w:hAnsi="Times New Roman" w:cs="Times New Roman"/>
        </w:rPr>
        <w:t xml:space="preserve">обектите на ВЪЗЛОЖИТЕЛЯ в </w:t>
      </w:r>
      <w:r w:rsidR="008276DD" w:rsidRPr="00850AEF">
        <w:rPr>
          <w:rFonts w:ascii="Times New Roman" w:eastAsia="Calibri" w:hAnsi="Times New Roman" w:cs="Times New Roman"/>
        </w:rPr>
        <w:t>необходимите срокове и с необходимото качество</w:t>
      </w:r>
      <w:r w:rsidR="00850AEF" w:rsidRPr="00850AEF">
        <w:rPr>
          <w:rFonts w:ascii="Times New Roman" w:eastAsia="Calibri" w:hAnsi="Times New Roman" w:cs="Times New Roman"/>
        </w:rPr>
        <w:t>, съгласно неговите нужди и характерен профил на потребление</w:t>
      </w:r>
      <w:r w:rsidR="008276DD" w:rsidRPr="00850AEF">
        <w:rPr>
          <w:rFonts w:ascii="Times New Roman" w:eastAsia="Calibri" w:hAnsi="Times New Roman" w:cs="Times New Roman"/>
        </w:rPr>
        <w:t>;</w:t>
      </w:r>
    </w:p>
    <w:p w:rsidR="00324792" w:rsidRPr="00850AEF" w:rsidRDefault="008276DD" w:rsidP="004D7BDE">
      <w:pPr>
        <w:pStyle w:val="BodyText"/>
        <w:spacing w:after="120"/>
        <w:ind w:firstLine="709"/>
        <w:jc w:val="both"/>
        <w:rPr>
          <w:sz w:val="24"/>
          <w:szCs w:val="24"/>
        </w:rPr>
      </w:pPr>
      <w:r w:rsidRPr="00850AEF">
        <w:rPr>
          <w:b/>
          <w:sz w:val="24"/>
          <w:szCs w:val="24"/>
        </w:rPr>
        <w:t>/4/.</w:t>
      </w:r>
      <w:r w:rsidRPr="00850AEF">
        <w:rPr>
          <w:sz w:val="24"/>
          <w:szCs w:val="24"/>
        </w:rPr>
        <w:t xml:space="preserve"> </w:t>
      </w:r>
      <w:r w:rsidR="00324792" w:rsidRPr="00850AEF">
        <w:rPr>
          <w:sz w:val="24"/>
          <w:szCs w:val="24"/>
        </w:rPr>
        <w:t xml:space="preserve">да регистрира безплатно </w:t>
      </w:r>
      <w:r w:rsidR="00324792" w:rsidRPr="00850AEF">
        <w:rPr>
          <w:b/>
          <w:sz w:val="24"/>
          <w:szCs w:val="24"/>
        </w:rPr>
        <w:t>ВЪЗЛОЖИТЕЛЯ</w:t>
      </w:r>
      <w:r w:rsidR="00366927" w:rsidRPr="00850AEF">
        <w:rPr>
          <w:b/>
          <w:sz w:val="24"/>
          <w:szCs w:val="24"/>
        </w:rPr>
        <w:t xml:space="preserve"> - </w:t>
      </w:r>
      <w:r w:rsidR="00366927" w:rsidRPr="00712F5F">
        <w:rPr>
          <w:sz w:val="24"/>
          <w:szCs w:val="24"/>
        </w:rPr>
        <w:t xml:space="preserve">съответният </w:t>
      </w:r>
      <w:r w:rsidR="0061755D" w:rsidRPr="00850AEF">
        <w:rPr>
          <w:b/>
          <w:sz w:val="24"/>
          <w:szCs w:val="24"/>
        </w:rPr>
        <w:t>Общински култур</w:t>
      </w:r>
      <w:r w:rsidR="00850AEF" w:rsidRPr="00850AEF">
        <w:rPr>
          <w:b/>
          <w:sz w:val="24"/>
          <w:szCs w:val="24"/>
        </w:rPr>
        <w:t>ен</w:t>
      </w:r>
      <w:r w:rsidR="0061755D" w:rsidRPr="00850AEF">
        <w:rPr>
          <w:b/>
          <w:sz w:val="24"/>
          <w:szCs w:val="24"/>
        </w:rPr>
        <w:t xml:space="preserve"> обект</w:t>
      </w:r>
      <w:r w:rsidR="00324792" w:rsidRPr="00850AEF">
        <w:rPr>
          <w:sz w:val="24"/>
          <w:szCs w:val="24"/>
        </w:rPr>
        <w:t xml:space="preserve">, като активен член на пазара на електрическа енергия </w:t>
      </w:r>
    </w:p>
    <w:p w:rsidR="004E1459" w:rsidRPr="00576B49" w:rsidRDefault="00324792" w:rsidP="004D7BDE">
      <w:pPr>
        <w:pStyle w:val="BodyText10"/>
        <w:shd w:val="clear" w:color="auto" w:fill="auto"/>
        <w:tabs>
          <w:tab w:val="left" w:pos="709"/>
        </w:tabs>
        <w:spacing w:after="120" w:line="240" w:lineRule="auto"/>
        <w:ind w:right="20" w:firstLine="0"/>
        <w:jc w:val="both"/>
        <w:rPr>
          <w:color w:val="auto"/>
          <w:sz w:val="24"/>
          <w:szCs w:val="24"/>
        </w:rPr>
      </w:pPr>
      <w:r w:rsidRPr="00576B49">
        <w:rPr>
          <w:b/>
          <w:color w:val="auto"/>
          <w:sz w:val="24"/>
          <w:szCs w:val="24"/>
        </w:rPr>
        <w:tab/>
        <w:t>/</w:t>
      </w:r>
      <w:r w:rsidR="008276DD" w:rsidRPr="00576B49">
        <w:rPr>
          <w:b/>
          <w:color w:val="auto"/>
          <w:sz w:val="24"/>
          <w:szCs w:val="24"/>
        </w:rPr>
        <w:t>5/</w:t>
      </w:r>
      <w:r w:rsidR="00133D2E" w:rsidRPr="00576B49">
        <w:rPr>
          <w:b/>
          <w:color w:val="auto"/>
          <w:sz w:val="24"/>
          <w:szCs w:val="24"/>
        </w:rPr>
        <w:t>.</w:t>
      </w:r>
      <w:r w:rsidR="00133D2E" w:rsidRPr="00576B49">
        <w:rPr>
          <w:color w:val="auto"/>
          <w:sz w:val="24"/>
          <w:szCs w:val="24"/>
        </w:rPr>
        <w:t xml:space="preserve"> </w:t>
      </w:r>
      <w:r w:rsidR="004E1459" w:rsidRPr="00576B49">
        <w:rPr>
          <w:color w:val="auto"/>
          <w:sz w:val="24"/>
          <w:szCs w:val="24"/>
        </w:rPr>
        <w:t xml:space="preserve">да включи </w:t>
      </w:r>
      <w:r w:rsidR="004E1459" w:rsidRPr="00576B49">
        <w:rPr>
          <w:b/>
          <w:color w:val="auto"/>
          <w:sz w:val="24"/>
          <w:szCs w:val="24"/>
        </w:rPr>
        <w:t>ВЪЗЛОЖИТЕЛЯ</w:t>
      </w:r>
      <w:r w:rsidR="00366927" w:rsidRPr="00576B49">
        <w:rPr>
          <w:b/>
          <w:color w:val="auto"/>
          <w:sz w:val="24"/>
          <w:szCs w:val="24"/>
        </w:rPr>
        <w:t xml:space="preserve"> - </w:t>
      </w:r>
      <w:r w:rsidR="00366927" w:rsidRPr="00712F5F">
        <w:rPr>
          <w:color w:val="auto"/>
          <w:sz w:val="24"/>
          <w:szCs w:val="24"/>
        </w:rPr>
        <w:t>съответния</w:t>
      </w:r>
      <w:r w:rsidR="00366927" w:rsidRPr="00576B49">
        <w:rPr>
          <w:b/>
          <w:color w:val="auto"/>
          <w:sz w:val="24"/>
          <w:szCs w:val="24"/>
        </w:rPr>
        <w:t xml:space="preserve"> </w:t>
      </w:r>
      <w:r w:rsidR="0061755D" w:rsidRPr="00576B49">
        <w:rPr>
          <w:b/>
          <w:color w:val="auto"/>
          <w:sz w:val="24"/>
          <w:szCs w:val="24"/>
        </w:rPr>
        <w:t>Общински културни обекти</w:t>
      </w:r>
      <w:r w:rsidR="004E1459" w:rsidRPr="00576B49">
        <w:rPr>
          <w:color w:val="auto"/>
          <w:sz w:val="24"/>
          <w:szCs w:val="24"/>
        </w:rPr>
        <w:t xml:space="preserve"> в пазара на балансираща енергия, чрез стандартна балансираща група с координатор </w:t>
      </w:r>
      <w:r w:rsidR="004E1459" w:rsidRPr="00576B49">
        <w:rPr>
          <w:b/>
          <w:color w:val="auto"/>
          <w:sz w:val="24"/>
          <w:szCs w:val="24"/>
        </w:rPr>
        <w:t>ИЗПЪЛНИТЕЛЯ,</w:t>
      </w:r>
      <w:r w:rsidR="004E1459" w:rsidRPr="00576B49">
        <w:rPr>
          <w:color w:val="auto"/>
          <w:sz w:val="24"/>
          <w:szCs w:val="24"/>
        </w:rPr>
        <w:t xml:space="preserve"> без </w:t>
      </w:r>
      <w:r w:rsidR="004E1459" w:rsidRPr="00576B49">
        <w:rPr>
          <w:b/>
          <w:color w:val="auto"/>
          <w:sz w:val="24"/>
          <w:szCs w:val="24"/>
        </w:rPr>
        <w:t xml:space="preserve">ВЪЗЛОЖИТЕЛЯ </w:t>
      </w:r>
      <w:r w:rsidR="008276DD" w:rsidRPr="00576B49">
        <w:rPr>
          <w:color w:val="auto"/>
          <w:sz w:val="24"/>
          <w:szCs w:val="24"/>
        </w:rPr>
        <w:t>да заплаща такса за участие за срок от 12(дванадесет) месеца.</w:t>
      </w:r>
    </w:p>
    <w:p w:rsidR="004E1459" w:rsidRPr="009F3524" w:rsidRDefault="007A31A1" w:rsidP="004D7BDE">
      <w:pPr>
        <w:pStyle w:val="BodyText"/>
        <w:spacing w:after="120"/>
        <w:ind w:firstLine="709"/>
        <w:jc w:val="both"/>
        <w:rPr>
          <w:sz w:val="24"/>
          <w:szCs w:val="24"/>
        </w:rPr>
      </w:pPr>
      <w:r w:rsidRPr="00576B49">
        <w:rPr>
          <w:b/>
          <w:sz w:val="24"/>
          <w:szCs w:val="24"/>
        </w:rPr>
        <w:t>/</w:t>
      </w:r>
      <w:r w:rsidR="008276DD" w:rsidRPr="00576B49">
        <w:rPr>
          <w:b/>
          <w:sz w:val="24"/>
          <w:szCs w:val="24"/>
        </w:rPr>
        <w:t>6</w:t>
      </w:r>
      <w:r w:rsidRPr="00576B49">
        <w:rPr>
          <w:b/>
          <w:sz w:val="24"/>
          <w:szCs w:val="24"/>
        </w:rPr>
        <w:t>/.</w:t>
      </w:r>
      <w:r w:rsidRPr="00576B49">
        <w:rPr>
          <w:sz w:val="24"/>
          <w:szCs w:val="24"/>
        </w:rPr>
        <w:t xml:space="preserve"> </w:t>
      </w:r>
      <w:r w:rsidR="004E1459" w:rsidRPr="00576B49">
        <w:rPr>
          <w:sz w:val="24"/>
          <w:szCs w:val="24"/>
        </w:rPr>
        <w:t>да извършва всички нео</w:t>
      </w:r>
      <w:r w:rsidR="00576B49" w:rsidRPr="00576B49">
        <w:rPr>
          <w:sz w:val="24"/>
          <w:szCs w:val="24"/>
        </w:rPr>
        <w:t>бходими действия, съгласно ПТЕЕ</w:t>
      </w:r>
      <w:r w:rsidR="004E1459" w:rsidRPr="00576B49">
        <w:rPr>
          <w:sz w:val="24"/>
          <w:szCs w:val="24"/>
        </w:rPr>
        <w:t xml:space="preserve"> така, че да осигури </w:t>
      </w:r>
      <w:r w:rsidR="004E1459" w:rsidRPr="009F3524">
        <w:rPr>
          <w:sz w:val="24"/>
          <w:szCs w:val="24"/>
        </w:rPr>
        <w:t>изпълнението на настоящия договор.</w:t>
      </w:r>
    </w:p>
    <w:p w:rsidR="00324792" w:rsidRPr="009F3524" w:rsidRDefault="00324792" w:rsidP="004D7BDE">
      <w:pPr>
        <w:pStyle w:val="BodyText10"/>
        <w:shd w:val="clear" w:color="auto" w:fill="auto"/>
        <w:tabs>
          <w:tab w:val="left" w:pos="709"/>
        </w:tabs>
        <w:spacing w:after="120" w:line="240" w:lineRule="auto"/>
        <w:ind w:right="20" w:firstLine="0"/>
        <w:jc w:val="both"/>
        <w:rPr>
          <w:color w:val="auto"/>
          <w:sz w:val="24"/>
          <w:szCs w:val="24"/>
        </w:rPr>
      </w:pPr>
      <w:r w:rsidRPr="009F3524">
        <w:rPr>
          <w:b/>
          <w:color w:val="auto"/>
          <w:sz w:val="24"/>
          <w:szCs w:val="24"/>
        </w:rPr>
        <w:tab/>
      </w:r>
      <w:r w:rsidR="008276DD" w:rsidRPr="009F3524">
        <w:rPr>
          <w:b/>
          <w:color w:val="auto"/>
          <w:sz w:val="24"/>
          <w:szCs w:val="24"/>
        </w:rPr>
        <w:t>/7</w:t>
      </w:r>
      <w:r w:rsidRPr="009F3524">
        <w:rPr>
          <w:b/>
          <w:color w:val="auto"/>
          <w:sz w:val="24"/>
          <w:szCs w:val="24"/>
        </w:rPr>
        <w:t>/.</w:t>
      </w:r>
      <w:r w:rsidRPr="009F3524">
        <w:rPr>
          <w:color w:val="auto"/>
          <w:sz w:val="24"/>
          <w:szCs w:val="24"/>
        </w:rPr>
        <w:t xml:space="preserve"> да спазва разпоредбите и правилата, заложени в Закона за енергетиката и наредбите към него, както и ПТЕЕ и разпорежданията на </w:t>
      </w:r>
      <w:r w:rsidR="009F3524" w:rsidRPr="009F3524">
        <w:rPr>
          <w:color w:val="auto"/>
          <w:sz w:val="24"/>
          <w:szCs w:val="24"/>
        </w:rPr>
        <w:t>Мрежовите оператори</w:t>
      </w:r>
      <w:r w:rsidRPr="009F3524">
        <w:rPr>
          <w:color w:val="auto"/>
          <w:sz w:val="24"/>
          <w:szCs w:val="24"/>
        </w:rPr>
        <w:t xml:space="preserve"> така,</w:t>
      </w:r>
      <w:r w:rsidR="00576B49" w:rsidRPr="009F3524">
        <w:rPr>
          <w:color w:val="auto"/>
          <w:sz w:val="24"/>
          <w:szCs w:val="24"/>
        </w:rPr>
        <w:t xml:space="preserve"> че да не бъде отстранен от ЕСО</w:t>
      </w:r>
      <w:r w:rsidRPr="009F3524">
        <w:rPr>
          <w:color w:val="auto"/>
          <w:sz w:val="24"/>
          <w:szCs w:val="24"/>
        </w:rPr>
        <w:t>, като регистриран търговец на електрическа енергия и координатор на балансираща група.</w:t>
      </w:r>
    </w:p>
    <w:p w:rsidR="004A2BDC" w:rsidRDefault="008276DD" w:rsidP="004D7BDE">
      <w:pPr>
        <w:pStyle w:val="BodyText"/>
        <w:spacing w:after="120"/>
        <w:ind w:firstLine="709"/>
        <w:jc w:val="both"/>
        <w:rPr>
          <w:sz w:val="24"/>
          <w:szCs w:val="24"/>
          <w:lang w:val="en-US"/>
        </w:rPr>
      </w:pPr>
      <w:r w:rsidRPr="00712F5F">
        <w:rPr>
          <w:b/>
          <w:sz w:val="24"/>
          <w:szCs w:val="24"/>
        </w:rPr>
        <w:t>/8</w:t>
      </w:r>
      <w:r w:rsidR="00324792" w:rsidRPr="00712F5F">
        <w:rPr>
          <w:b/>
          <w:sz w:val="24"/>
          <w:szCs w:val="24"/>
        </w:rPr>
        <w:t>/.</w:t>
      </w:r>
      <w:r w:rsidR="00324792" w:rsidRPr="00712F5F">
        <w:rPr>
          <w:sz w:val="24"/>
          <w:szCs w:val="24"/>
        </w:rPr>
        <w:t xml:space="preserve"> да поддържа за срока на договора валиден лиценз съгласно чл. 39 във връзка с чл. 69 и чл. 69а от Закона за енергетиката и координатор на стандартна балансираща група;</w:t>
      </w:r>
    </w:p>
    <w:p w:rsidR="004A2BDC" w:rsidRDefault="004A2BDC" w:rsidP="004D7BDE">
      <w:pPr>
        <w:pStyle w:val="BodyText"/>
        <w:spacing w:after="120"/>
        <w:ind w:firstLine="709"/>
        <w:jc w:val="both"/>
        <w:rPr>
          <w:noProof/>
          <w:sz w:val="24"/>
          <w:szCs w:val="24"/>
          <w:lang w:val="ru-RU"/>
        </w:rPr>
      </w:pPr>
      <w:proofErr w:type="gramStart"/>
      <w:r w:rsidRPr="004A2BDC">
        <w:rPr>
          <w:b/>
          <w:sz w:val="24"/>
          <w:szCs w:val="24"/>
          <w:lang w:val="en-US"/>
        </w:rPr>
        <w:t>/9/.</w:t>
      </w:r>
      <w:proofErr w:type="gramEnd"/>
      <w:r>
        <w:rPr>
          <w:sz w:val="24"/>
          <w:szCs w:val="24"/>
          <w:lang w:val="en-US"/>
        </w:rPr>
        <w:t xml:space="preserve"> </w:t>
      </w:r>
      <w:r>
        <w:rPr>
          <w:sz w:val="24"/>
          <w:szCs w:val="24"/>
        </w:rPr>
        <w:t xml:space="preserve">да поддържа за срока на договора </w:t>
      </w:r>
      <w:r w:rsidRPr="00C259CC">
        <w:rPr>
          <w:sz w:val="24"/>
          <w:szCs w:val="24"/>
        </w:rPr>
        <w:t>регистрация</w:t>
      </w:r>
      <w:r>
        <w:rPr>
          <w:sz w:val="24"/>
          <w:szCs w:val="24"/>
        </w:rPr>
        <w:t>та си</w:t>
      </w:r>
      <w:r w:rsidRPr="00C259CC">
        <w:rPr>
          <w:sz w:val="24"/>
          <w:szCs w:val="24"/>
        </w:rPr>
        <w:t xml:space="preserve"> в „Регистър на координаторите на балансиращи групи“ на „Електроенергиен системен оператор” ЕАД, съгласно националното законодателство.</w:t>
      </w:r>
      <w:r w:rsidRPr="00C259CC">
        <w:rPr>
          <w:noProof/>
          <w:sz w:val="24"/>
          <w:szCs w:val="24"/>
          <w:lang w:val="ru-RU"/>
        </w:rPr>
        <w:t xml:space="preserve"> </w:t>
      </w:r>
    </w:p>
    <w:p w:rsidR="004A2BDC" w:rsidRDefault="004A2BDC" w:rsidP="004D7BDE">
      <w:pPr>
        <w:pStyle w:val="BodyText"/>
        <w:spacing w:after="120"/>
        <w:ind w:firstLine="709"/>
        <w:jc w:val="both"/>
        <w:rPr>
          <w:sz w:val="24"/>
          <w:szCs w:val="24"/>
        </w:rPr>
      </w:pPr>
      <w:r w:rsidRPr="004A2BDC">
        <w:rPr>
          <w:b/>
          <w:noProof/>
          <w:sz w:val="24"/>
          <w:szCs w:val="24"/>
          <w:lang w:val="ru-RU"/>
        </w:rPr>
        <w:t>/10/.</w:t>
      </w:r>
      <w:r>
        <w:rPr>
          <w:noProof/>
          <w:sz w:val="24"/>
          <w:szCs w:val="24"/>
          <w:lang w:val="ru-RU"/>
        </w:rPr>
        <w:t xml:space="preserve"> да поддържа валиден за срока на договора </w:t>
      </w:r>
      <w:r w:rsidRPr="00003B0F">
        <w:rPr>
          <w:noProof/>
          <w:sz w:val="24"/>
          <w:szCs w:val="24"/>
          <w:lang w:val="ru-RU"/>
        </w:rPr>
        <w:t xml:space="preserve">сертификат за внедрена система за управление на качеството </w:t>
      </w:r>
      <w:r w:rsidRPr="00003B0F">
        <w:rPr>
          <w:noProof/>
          <w:sz w:val="24"/>
          <w:szCs w:val="24"/>
          <w:lang w:val="en-US"/>
        </w:rPr>
        <w:t xml:space="preserve">EN </w:t>
      </w:r>
      <w:r w:rsidRPr="00003B0F">
        <w:rPr>
          <w:noProof/>
          <w:sz w:val="24"/>
          <w:szCs w:val="24"/>
          <w:lang w:val="ru-RU"/>
        </w:rPr>
        <w:t xml:space="preserve">ISO 9001:2008 с минимален обхват, включващ </w:t>
      </w:r>
      <w:r w:rsidRPr="00003B0F">
        <w:rPr>
          <w:sz w:val="24"/>
          <w:szCs w:val="24"/>
        </w:rPr>
        <w:t xml:space="preserve">“търговия с електрическа енергия“ и „координатор </w:t>
      </w:r>
      <w:proofErr w:type="gramStart"/>
      <w:r w:rsidRPr="00003B0F">
        <w:rPr>
          <w:sz w:val="24"/>
          <w:szCs w:val="24"/>
        </w:rPr>
        <w:t>на</w:t>
      </w:r>
      <w:proofErr w:type="gramEnd"/>
      <w:r w:rsidRPr="00003B0F">
        <w:rPr>
          <w:sz w:val="24"/>
          <w:szCs w:val="24"/>
        </w:rPr>
        <w:t xml:space="preserve"> стандартна балансираща група” или еквивалент.</w:t>
      </w:r>
    </w:p>
    <w:p w:rsidR="004A2BDC" w:rsidRDefault="004A2BDC" w:rsidP="004D7BDE">
      <w:pPr>
        <w:pStyle w:val="BodyText"/>
        <w:spacing w:after="120"/>
        <w:ind w:firstLine="709"/>
        <w:jc w:val="both"/>
        <w:rPr>
          <w:sz w:val="24"/>
          <w:szCs w:val="24"/>
        </w:rPr>
      </w:pPr>
      <w:r w:rsidRPr="004A2BDC">
        <w:rPr>
          <w:b/>
          <w:sz w:val="24"/>
          <w:szCs w:val="24"/>
        </w:rPr>
        <w:t>/11/.</w:t>
      </w:r>
      <w:r>
        <w:rPr>
          <w:sz w:val="24"/>
          <w:szCs w:val="24"/>
        </w:rPr>
        <w:t xml:space="preserve"> </w:t>
      </w:r>
      <w:proofErr w:type="gramStart"/>
      <w:r>
        <w:rPr>
          <w:noProof/>
          <w:sz w:val="24"/>
          <w:szCs w:val="24"/>
          <w:lang w:val="ru-RU"/>
        </w:rPr>
        <w:t xml:space="preserve">да поддържа валиден за срока на договора </w:t>
      </w:r>
      <w:proofErr w:type="spellStart"/>
      <w:r w:rsidRPr="00003B0F">
        <w:rPr>
          <w:sz w:val="24"/>
          <w:szCs w:val="24"/>
          <w:lang w:val="en-US"/>
        </w:rPr>
        <w:t>сертификат</w:t>
      </w:r>
      <w:proofErr w:type="spellEnd"/>
      <w:r w:rsidRPr="00003B0F">
        <w:rPr>
          <w:sz w:val="24"/>
          <w:szCs w:val="24"/>
          <w:lang w:val="en-US"/>
        </w:rPr>
        <w:t xml:space="preserve"> </w:t>
      </w:r>
      <w:proofErr w:type="spellStart"/>
      <w:r w:rsidRPr="00003B0F">
        <w:rPr>
          <w:sz w:val="24"/>
          <w:szCs w:val="24"/>
          <w:lang w:val="en-US"/>
        </w:rPr>
        <w:t>за</w:t>
      </w:r>
      <w:proofErr w:type="spellEnd"/>
      <w:r w:rsidRPr="00003B0F">
        <w:rPr>
          <w:sz w:val="24"/>
          <w:szCs w:val="24"/>
          <w:lang w:val="en-US"/>
        </w:rPr>
        <w:t xml:space="preserve"> </w:t>
      </w:r>
      <w:proofErr w:type="spellStart"/>
      <w:r w:rsidRPr="00003B0F">
        <w:rPr>
          <w:sz w:val="24"/>
          <w:szCs w:val="24"/>
          <w:lang w:val="en-US"/>
        </w:rPr>
        <w:t>внедрена</w:t>
      </w:r>
      <w:proofErr w:type="spellEnd"/>
      <w:r w:rsidRPr="00003B0F">
        <w:rPr>
          <w:sz w:val="24"/>
          <w:szCs w:val="24"/>
          <w:lang w:val="en-US"/>
        </w:rPr>
        <w:t xml:space="preserve"> </w:t>
      </w:r>
      <w:proofErr w:type="spellStart"/>
      <w:r w:rsidRPr="00003B0F">
        <w:rPr>
          <w:sz w:val="24"/>
          <w:szCs w:val="24"/>
          <w:lang w:val="en-US"/>
        </w:rPr>
        <w:t>система</w:t>
      </w:r>
      <w:proofErr w:type="spellEnd"/>
      <w:r w:rsidRPr="00003B0F">
        <w:rPr>
          <w:sz w:val="24"/>
          <w:szCs w:val="24"/>
          <w:lang w:val="en-US"/>
        </w:rPr>
        <w:t xml:space="preserve"> </w:t>
      </w:r>
      <w:proofErr w:type="spellStart"/>
      <w:r w:rsidRPr="00003B0F">
        <w:rPr>
          <w:sz w:val="24"/>
          <w:szCs w:val="24"/>
          <w:lang w:val="en-US"/>
        </w:rPr>
        <w:t>за</w:t>
      </w:r>
      <w:proofErr w:type="spellEnd"/>
      <w:r w:rsidRPr="00003B0F">
        <w:rPr>
          <w:sz w:val="24"/>
          <w:szCs w:val="24"/>
          <w:lang w:val="en-US"/>
        </w:rPr>
        <w:t xml:space="preserve"> </w:t>
      </w:r>
      <w:proofErr w:type="spellStart"/>
      <w:r w:rsidRPr="00003B0F">
        <w:rPr>
          <w:sz w:val="24"/>
          <w:szCs w:val="24"/>
          <w:lang w:val="en-US"/>
        </w:rPr>
        <w:t>управление</w:t>
      </w:r>
      <w:proofErr w:type="spellEnd"/>
      <w:r w:rsidRPr="00003B0F">
        <w:rPr>
          <w:sz w:val="24"/>
          <w:szCs w:val="24"/>
          <w:lang w:val="en-US"/>
        </w:rPr>
        <w:t xml:space="preserve"> </w:t>
      </w:r>
      <w:proofErr w:type="spellStart"/>
      <w:r w:rsidRPr="00003B0F">
        <w:rPr>
          <w:sz w:val="24"/>
          <w:szCs w:val="24"/>
          <w:lang w:val="en-US"/>
        </w:rPr>
        <w:t>на</w:t>
      </w:r>
      <w:proofErr w:type="spellEnd"/>
      <w:r w:rsidRPr="00003B0F">
        <w:rPr>
          <w:sz w:val="24"/>
          <w:szCs w:val="24"/>
          <w:lang w:val="en-US"/>
        </w:rPr>
        <w:t xml:space="preserve">  </w:t>
      </w:r>
      <w:proofErr w:type="spellStart"/>
      <w:r w:rsidRPr="00003B0F">
        <w:rPr>
          <w:sz w:val="24"/>
          <w:szCs w:val="24"/>
          <w:lang w:val="en-US"/>
        </w:rPr>
        <w:t>качеството</w:t>
      </w:r>
      <w:proofErr w:type="spellEnd"/>
      <w:r w:rsidRPr="00003B0F">
        <w:rPr>
          <w:sz w:val="24"/>
          <w:szCs w:val="24"/>
          <w:lang w:val="en-US"/>
        </w:rPr>
        <w:t xml:space="preserve"> </w:t>
      </w:r>
      <w:proofErr w:type="spellStart"/>
      <w:r w:rsidRPr="00003B0F">
        <w:rPr>
          <w:sz w:val="24"/>
          <w:szCs w:val="24"/>
          <w:lang w:val="en-US"/>
        </w:rPr>
        <w:t>на</w:t>
      </w:r>
      <w:proofErr w:type="spellEnd"/>
      <w:r w:rsidRPr="00003B0F">
        <w:rPr>
          <w:sz w:val="24"/>
          <w:szCs w:val="24"/>
          <w:lang w:val="en-US"/>
        </w:rPr>
        <w:t xml:space="preserve"> </w:t>
      </w:r>
      <w:proofErr w:type="spellStart"/>
      <w:r w:rsidRPr="00003B0F">
        <w:rPr>
          <w:sz w:val="24"/>
          <w:szCs w:val="24"/>
          <w:lang w:val="en-US"/>
        </w:rPr>
        <w:t>околната</w:t>
      </w:r>
      <w:proofErr w:type="spellEnd"/>
      <w:r w:rsidRPr="00003B0F">
        <w:rPr>
          <w:sz w:val="24"/>
          <w:szCs w:val="24"/>
          <w:lang w:val="en-US"/>
        </w:rPr>
        <w:t xml:space="preserve"> </w:t>
      </w:r>
      <w:proofErr w:type="spellStart"/>
      <w:r w:rsidRPr="00003B0F">
        <w:rPr>
          <w:sz w:val="24"/>
          <w:szCs w:val="24"/>
          <w:lang w:val="en-US"/>
        </w:rPr>
        <w:t>среда</w:t>
      </w:r>
      <w:proofErr w:type="spellEnd"/>
      <w:r w:rsidRPr="00003B0F">
        <w:rPr>
          <w:sz w:val="24"/>
          <w:szCs w:val="24"/>
          <w:lang w:val="en-US"/>
        </w:rPr>
        <w:t>,</w:t>
      </w:r>
      <w:r w:rsidRPr="00003B0F">
        <w:rPr>
          <w:sz w:val="24"/>
          <w:szCs w:val="24"/>
        </w:rPr>
        <w:t xml:space="preserve"> </w:t>
      </w:r>
      <w:proofErr w:type="spellStart"/>
      <w:r w:rsidRPr="00003B0F">
        <w:rPr>
          <w:sz w:val="24"/>
          <w:szCs w:val="24"/>
          <w:lang w:val="en-US"/>
        </w:rPr>
        <w:t>отговарящ</w:t>
      </w:r>
      <w:proofErr w:type="spellEnd"/>
      <w:r w:rsidRPr="00003B0F">
        <w:rPr>
          <w:sz w:val="24"/>
          <w:szCs w:val="24"/>
          <w:lang w:val="en-US"/>
        </w:rPr>
        <w:t xml:space="preserve"> </w:t>
      </w:r>
      <w:proofErr w:type="spellStart"/>
      <w:r w:rsidRPr="00003B0F">
        <w:rPr>
          <w:sz w:val="24"/>
          <w:szCs w:val="24"/>
          <w:lang w:val="en-US"/>
        </w:rPr>
        <w:t>на</w:t>
      </w:r>
      <w:proofErr w:type="spellEnd"/>
      <w:r w:rsidRPr="00003B0F">
        <w:rPr>
          <w:sz w:val="24"/>
          <w:szCs w:val="24"/>
          <w:lang w:val="en-US"/>
        </w:rPr>
        <w:t xml:space="preserve"> </w:t>
      </w:r>
      <w:proofErr w:type="spellStart"/>
      <w:r w:rsidRPr="00003B0F">
        <w:rPr>
          <w:sz w:val="24"/>
          <w:szCs w:val="24"/>
          <w:lang w:val="en-US"/>
        </w:rPr>
        <w:t>изискванията</w:t>
      </w:r>
      <w:proofErr w:type="spellEnd"/>
      <w:r w:rsidRPr="00003B0F">
        <w:rPr>
          <w:sz w:val="24"/>
          <w:szCs w:val="24"/>
          <w:lang w:val="en-US"/>
        </w:rPr>
        <w:t xml:space="preserve"> </w:t>
      </w:r>
      <w:proofErr w:type="spellStart"/>
      <w:r w:rsidRPr="00003B0F">
        <w:rPr>
          <w:sz w:val="24"/>
          <w:szCs w:val="24"/>
          <w:lang w:val="en-US"/>
        </w:rPr>
        <w:t>на</w:t>
      </w:r>
      <w:proofErr w:type="spellEnd"/>
      <w:r w:rsidRPr="00003B0F">
        <w:rPr>
          <w:sz w:val="24"/>
          <w:szCs w:val="24"/>
          <w:lang w:val="en-US"/>
        </w:rPr>
        <w:t xml:space="preserve"> </w:t>
      </w:r>
      <w:proofErr w:type="spellStart"/>
      <w:r w:rsidRPr="00003B0F">
        <w:rPr>
          <w:sz w:val="24"/>
          <w:szCs w:val="24"/>
          <w:lang w:val="en-US"/>
        </w:rPr>
        <w:t>стандарт</w:t>
      </w:r>
      <w:proofErr w:type="spellEnd"/>
      <w:r w:rsidRPr="00003B0F">
        <w:rPr>
          <w:sz w:val="24"/>
          <w:szCs w:val="24"/>
          <w:lang w:val="en-US"/>
        </w:rPr>
        <w:t xml:space="preserve"> ISO 14001:2015 </w:t>
      </w:r>
      <w:proofErr w:type="spellStart"/>
      <w:r w:rsidRPr="00003B0F">
        <w:rPr>
          <w:sz w:val="24"/>
          <w:szCs w:val="24"/>
          <w:lang w:val="en-US"/>
        </w:rPr>
        <w:t>или</w:t>
      </w:r>
      <w:proofErr w:type="spellEnd"/>
      <w:r w:rsidRPr="00003B0F">
        <w:rPr>
          <w:sz w:val="24"/>
          <w:szCs w:val="24"/>
          <w:lang w:val="en-US"/>
        </w:rPr>
        <w:t xml:space="preserve"> </w:t>
      </w:r>
      <w:proofErr w:type="spellStart"/>
      <w:r w:rsidRPr="00003B0F">
        <w:rPr>
          <w:sz w:val="24"/>
          <w:szCs w:val="24"/>
          <w:lang w:val="en-US"/>
        </w:rPr>
        <w:t>еквивалент</w:t>
      </w:r>
      <w:proofErr w:type="spellEnd"/>
      <w:r w:rsidRPr="00003B0F">
        <w:rPr>
          <w:sz w:val="24"/>
          <w:szCs w:val="24"/>
          <w:lang w:val="en-US"/>
        </w:rPr>
        <w:t xml:space="preserve">, </w:t>
      </w:r>
      <w:proofErr w:type="spellStart"/>
      <w:r w:rsidRPr="00003B0F">
        <w:rPr>
          <w:sz w:val="24"/>
          <w:szCs w:val="24"/>
          <w:lang w:val="en-US"/>
        </w:rPr>
        <w:t>издаден</w:t>
      </w:r>
      <w:proofErr w:type="spellEnd"/>
      <w:r w:rsidRPr="00003B0F">
        <w:rPr>
          <w:sz w:val="24"/>
          <w:szCs w:val="24"/>
          <w:lang w:val="en-US"/>
        </w:rPr>
        <w:t xml:space="preserve"> </w:t>
      </w:r>
      <w:proofErr w:type="spellStart"/>
      <w:r w:rsidRPr="00003B0F">
        <w:rPr>
          <w:sz w:val="24"/>
          <w:szCs w:val="24"/>
          <w:lang w:val="en-US"/>
        </w:rPr>
        <w:t>на</w:t>
      </w:r>
      <w:proofErr w:type="spellEnd"/>
      <w:r w:rsidRPr="00003B0F">
        <w:rPr>
          <w:sz w:val="24"/>
          <w:szCs w:val="24"/>
          <w:lang w:val="en-US"/>
        </w:rPr>
        <w:t xml:space="preserve"> </w:t>
      </w:r>
      <w:proofErr w:type="spellStart"/>
      <w:r w:rsidRPr="00003B0F">
        <w:rPr>
          <w:sz w:val="24"/>
          <w:szCs w:val="24"/>
          <w:lang w:val="en-US"/>
        </w:rPr>
        <w:t>името</w:t>
      </w:r>
      <w:proofErr w:type="spellEnd"/>
      <w:r w:rsidRPr="00003B0F">
        <w:rPr>
          <w:sz w:val="24"/>
          <w:szCs w:val="24"/>
          <w:lang w:val="en-US"/>
        </w:rPr>
        <w:t xml:space="preserve"> </w:t>
      </w:r>
      <w:proofErr w:type="spellStart"/>
      <w:r w:rsidRPr="00003B0F">
        <w:rPr>
          <w:sz w:val="24"/>
          <w:szCs w:val="24"/>
          <w:lang w:val="en-US"/>
        </w:rPr>
        <w:t>на</w:t>
      </w:r>
      <w:proofErr w:type="spellEnd"/>
      <w:r w:rsidRPr="00003B0F">
        <w:rPr>
          <w:sz w:val="24"/>
          <w:szCs w:val="24"/>
          <w:lang w:val="en-US"/>
        </w:rPr>
        <w:t xml:space="preserve"> </w:t>
      </w:r>
      <w:proofErr w:type="spellStart"/>
      <w:r w:rsidRPr="00003B0F">
        <w:rPr>
          <w:sz w:val="24"/>
          <w:szCs w:val="24"/>
          <w:lang w:val="en-US"/>
        </w:rPr>
        <w:t>участника</w:t>
      </w:r>
      <w:proofErr w:type="spellEnd"/>
      <w:proofErr w:type="gramEnd"/>
    </w:p>
    <w:p w:rsidR="00E9446D" w:rsidRDefault="004A2BDC" w:rsidP="004D7BDE">
      <w:pPr>
        <w:pStyle w:val="BodyText"/>
        <w:spacing w:after="120"/>
        <w:ind w:firstLine="709"/>
        <w:jc w:val="both"/>
        <w:rPr>
          <w:sz w:val="24"/>
          <w:szCs w:val="24"/>
        </w:rPr>
      </w:pPr>
      <w:r w:rsidRPr="004A2BDC">
        <w:rPr>
          <w:b/>
          <w:sz w:val="24"/>
          <w:szCs w:val="24"/>
        </w:rPr>
        <w:lastRenderedPageBreak/>
        <w:t>/1</w:t>
      </w:r>
      <w:r>
        <w:rPr>
          <w:b/>
          <w:sz w:val="24"/>
          <w:szCs w:val="24"/>
        </w:rPr>
        <w:t>2</w:t>
      </w:r>
      <w:r w:rsidRPr="004A2BDC">
        <w:rPr>
          <w:b/>
          <w:sz w:val="24"/>
          <w:szCs w:val="24"/>
        </w:rPr>
        <w:t>/.</w:t>
      </w:r>
      <w:r>
        <w:rPr>
          <w:sz w:val="24"/>
          <w:szCs w:val="24"/>
        </w:rPr>
        <w:t xml:space="preserve"> Да предостави на Възложителя </w:t>
      </w:r>
      <w:r w:rsidR="00E9446D">
        <w:rPr>
          <w:sz w:val="24"/>
          <w:szCs w:val="24"/>
        </w:rPr>
        <w:t xml:space="preserve">преди подписване на договора </w:t>
      </w:r>
      <w:r>
        <w:rPr>
          <w:sz w:val="24"/>
          <w:szCs w:val="24"/>
        </w:rPr>
        <w:t xml:space="preserve">копие на </w:t>
      </w:r>
      <w:r w:rsidRPr="004A2BDC">
        <w:rPr>
          <w:sz w:val="24"/>
          <w:szCs w:val="24"/>
        </w:rPr>
        <w:t xml:space="preserve">Документ/и, издаден от „Електроенергиен системен оператор“ЕАД, удостоверяващ/и, че </w:t>
      </w:r>
      <w:r w:rsidRPr="00E9446D">
        <w:rPr>
          <w:i/>
          <w:sz w:val="24"/>
          <w:szCs w:val="24"/>
        </w:rPr>
        <w:t>…………………………………………../ име на участника/</w:t>
      </w:r>
      <w:r w:rsidRPr="004A2BDC">
        <w:rPr>
          <w:sz w:val="24"/>
          <w:szCs w:val="24"/>
        </w:rPr>
        <w:t xml:space="preserve"> търгува с електрическа енергия, произвед</w:t>
      </w:r>
      <w:r w:rsidR="00E9446D">
        <w:rPr>
          <w:sz w:val="24"/>
          <w:szCs w:val="24"/>
        </w:rPr>
        <w:t xml:space="preserve">ена от </w:t>
      </w:r>
      <w:proofErr w:type="spellStart"/>
      <w:r w:rsidR="00E9446D">
        <w:rPr>
          <w:sz w:val="24"/>
          <w:szCs w:val="24"/>
        </w:rPr>
        <w:t>възобновяеми</w:t>
      </w:r>
      <w:proofErr w:type="spellEnd"/>
      <w:r w:rsidR="00E9446D">
        <w:rPr>
          <w:sz w:val="24"/>
          <w:szCs w:val="24"/>
        </w:rPr>
        <w:t xml:space="preserve"> източници. </w:t>
      </w:r>
    </w:p>
    <w:p w:rsidR="004A2BDC" w:rsidRPr="00E9446D" w:rsidRDefault="00880BE5" w:rsidP="004D7BDE">
      <w:pPr>
        <w:pStyle w:val="BodyText"/>
        <w:spacing w:after="120"/>
        <w:ind w:firstLine="709"/>
        <w:jc w:val="both"/>
        <w:rPr>
          <w:sz w:val="24"/>
          <w:szCs w:val="24"/>
        </w:rPr>
      </w:pPr>
      <w:r>
        <w:rPr>
          <w:b/>
          <w:sz w:val="24"/>
          <w:szCs w:val="24"/>
        </w:rPr>
        <w:t>/1</w:t>
      </w:r>
      <w:r>
        <w:rPr>
          <w:b/>
          <w:sz w:val="24"/>
          <w:szCs w:val="24"/>
          <w:lang w:val="en-US"/>
        </w:rPr>
        <w:t>3</w:t>
      </w:r>
      <w:r w:rsidR="00E9446D" w:rsidRPr="00E9446D">
        <w:rPr>
          <w:b/>
          <w:sz w:val="24"/>
          <w:szCs w:val="24"/>
        </w:rPr>
        <w:t>/.</w:t>
      </w:r>
      <w:r w:rsidR="00E9446D">
        <w:rPr>
          <w:sz w:val="24"/>
          <w:szCs w:val="24"/>
        </w:rPr>
        <w:t xml:space="preserve"> </w:t>
      </w:r>
      <w:r w:rsidR="00E9446D" w:rsidRPr="004A2BDC">
        <w:rPr>
          <w:sz w:val="24"/>
          <w:szCs w:val="24"/>
        </w:rPr>
        <w:t xml:space="preserve">да поддържа валиден за срока на договора </w:t>
      </w:r>
      <w:r w:rsidR="004A2BDC" w:rsidRPr="00E9446D">
        <w:rPr>
          <w:sz w:val="24"/>
          <w:szCs w:val="24"/>
        </w:rPr>
        <w:t>рамков договор за предоставяне на мрежови услуги с „ЧЕЗ Разпределение България“ АД по чл. 11, т. 13 във връзка с чл. 23 от Правилата за търговия с електрическа енергия.</w:t>
      </w:r>
    </w:p>
    <w:p w:rsidR="00324792" w:rsidRPr="001B5549" w:rsidRDefault="00880BE5" w:rsidP="004D7BDE">
      <w:pPr>
        <w:pStyle w:val="BodyText"/>
        <w:spacing w:after="120"/>
        <w:ind w:firstLine="709"/>
        <w:jc w:val="both"/>
        <w:rPr>
          <w:b/>
          <w:sz w:val="24"/>
          <w:szCs w:val="24"/>
        </w:rPr>
      </w:pPr>
      <w:r>
        <w:rPr>
          <w:b/>
          <w:bCs/>
          <w:iCs/>
          <w:sz w:val="24"/>
          <w:szCs w:val="24"/>
        </w:rPr>
        <w:t>/1</w:t>
      </w:r>
      <w:r>
        <w:rPr>
          <w:b/>
          <w:bCs/>
          <w:iCs/>
          <w:sz w:val="24"/>
          <w:szCs w:val="24"/>
          <w:lang w:val="en-US"/>
        </w:rPr>
        <w:t>4</w:t>
      </w:r>
      <w:r w:rsidR="00324792" w:rsidRPr="001B5549">
        <w:rPr>
          <w:b/>
          <w:bCs/>
          <w:iCs/>
          <w:sz w:val="24"/>
          <w:szCs w:val="24"/>
        </w:rPr>
        <w:t>/.</w:t>
      </w:r>
      <w:r w:rsidR="00324792" w:rsidRPr="001B5549">
        <w:rPr>
          <w:b/>
          <w:bCs/>
          <w:i/>
          <w:iCs/>
          <w:sz w:val="24"/>
          <w:szCs w:val="24"/>
        </w:rPr>
        <w:t xml:space="preserve"> </w:t>
      </w:r>
      <w:r w:rsidR="00324792" w:rsidRPr="001B5549">
        <w:rPr>
          <w:bCs/>
          <w:iCs/>
          <w:sz w:val="24"/>
          <w:szCs w:val="24"/>
        </w:rPr>
        <w:t>д</w:t>
      </w:r>
      <w:r w:rsidR="00324792" w:rsidRPr="001B5549">
        <w:rPr>
          <w:sz w:val="24"/>
          <w:szCs w:val="24"/>
        </w:rPr>
        <w:t xml:space="preserve">а поддържа за срока на договора регистрация в „Регистър на координаторите на балансиращи групи“ на </w:t>
      </w:r>
      <w:r w:rsidR="00576B49" w:rsidRPr="001B5549">
        <w:rPr>
          <w:sz w:val="24"/>
          <w:szCs w:val="24"/>
        </w:rPr>
        <w:t xml:space="preserve">ЕСО </w:t>
      </w:r>
      <w:r w:rsidR="00324792" w:rsidRPr="001B5549">
        <w:rPr>
          <w:sz w:val="24"/>
          <w:szCs w:val="24"/>
        </w:rPr>
        <w:t>или еквивалентна регистрация от компетентните органи, съгласно националното законодателство.</w:t>
      </w:r>
    </w:p>
    <w:p w:rsidR="00324792" w:rsidRPr="001B5549" w:rsidRDefault="00324792" w:rsidP="004D7BDE">
      <w:pPr>
        <w:widowControl w:val="0"/>
        <w:autoSpaceDE w:val="0"/>
        <w:autoSpaceDN w:val="0"/>
        <w:adjustRightInd w:val="0"/>
        <w:spacing w:after="120" w:line="240" w:lineRule="auto"/>
        <w:ind w:firstLine="709"/>
        <w:contextualSpacing/>
        <w:jc w:val="both"/>
        <w:rPr>
          <w:rFonts w:ascii="Times New Roman" w:hAnsi="Times New Roman" w:cs="Times New Roman"/>
          <w:bCs/>
          <w:iCs/>
          <w:sz w:val="24"/>
          <w:szCs w:val="24"/>
          <w:lang w:eastAsia="bg-BG"/>
        </w:rPr>
      </w:pPr>
      <w:r w:rsidRPr="001B5549">
        <w:rPr>
          <w:rFonts w:ascii="Times New Roman" w:hAnsi="Times New Roman" w:cs="Times New Roman"/>
          <w:b/>
          <w:bCs/>
          <w:iCs/>
          <w:sz w:val="24"/>
          <w:szCs w:val="24"/>
          <w:lang w:eastAsia="bg-BG"/>
        </w:rPr>
        <w:t>/</w:t>
      </w:r>
      <w:r w:rsidR="00880BE5">
        <w:rPr>
          <w:rFonts w:ascii="Times New Roman" w:hAnsi="Times New Roman" w:cs="Times New Roman"/>
          <w:b/>
          <w:bCs/>
          <w:iCs/>
          <w:sz w:val="24"/>
          <w:szCs w:val="24"/>
          <w:lang w:eastAsia="bg-BG"/>
        </w:rPr>
        <w:t>1</w:t>
      </w:r>
      <w:r w:rsidR="00880BE5">
        <w:rPr>
          <w:rFonts w:ascii="Times New Roman" w:hAnsi="Times New Roman" w:cs="Times New Roman"/>
          <w:b/>
          <w:bCs/>
          <w:iCs/>
          <w:sz w:val="24"/>
          <w:szCs w:val="24"/>
          <w:lang w:val="en-US" w:eastAsia="bg-BG"/>
        </w:rPr>
        <w:t>5</w:t>
      </w:r>
      <w:r w:rsidRPr="001B5549">
        <w:rPr>
          <w:rFonts w:ascii="Times New Roman" w:hAnsi="Times New Roman" w:cs="Times New Roman"/>
          <w:b/>
          <w:bCs/>
          <w:iCs/>
          <w:sz w:val="24"/>
          <w:szCs w:val="24"/>
          <w:lang w:eastAsia="bg-BG"/>
        </w:rPr>
        <w:t xml:space="preserve">/. </w:t>
      </w:r>
      <w:r w:rsidRPr="001B5549">
        <w:rPr>
          <w:rFonts w:ascii="Times New Roman" w:hAnsi="Times New Roman" w:cs="Times New Roman"/>
          <w:bCs/>
          <w:iCs/>
          <w:sz w:val="24"/>
          <w:szCs w:val="24"/>
          <w:lang w:eastAsia="bg-BG"/>
        </w:rPr>
        <w:t xml:space="preserve">да поддържа валиден за срока на договора </w:t>
      </w:r>
      <w:r w:rsidR="008D5177" w:rsidRPr="001B5549">
        <w:rPr>
          <w:rFonts w:ascii="Times New Roman" w:hAnsi="Times New Roman" w:cs="Times New Roman"/>
          <w:bCs/>
          <w:iCs/>
          <w:sz w:val="24"/>
          <w:szCs w:val="24"/>
          <w:lang w:eastAsia="bg-BG"/>
        </w:rPr>
        <w:t xml:space="preserve">сертификат </w:t>
      </w:r>
      <w:r w:rsidR="003E25D3" w:rsidRPr="001B5549">
        <w:rPr>
          <w:rFonts w:ascii="Times New Roman" w:hAnsi="Times New Roman" w:cs="Times New Roman"/>
          <w:bCs/>
          <w:iCs/>
          <w:sz w:val="24"/>
          <w:szCs w:val="24"/>
          <w:lang w:eastAsia="bg-BG"/>
        </w:rPr>
        <w:t>по система за управление на енергията за подобряване на енергийното управление и ефикасност, както и за управление целостта и наличността на информацията и гарантиране ефективното управление на информационния риск</w:t>
      </w:r>
      <w:r w:rsidR="008D5177" w:rsidRPr="001B5549">
        <w:rPr>
          <w:rFonts w:ascii="Times New Roman" w:hAnsi="Times New Roman" w:cs="Times New Roman"/>
          <w:bCs/>
          <w:iCs/>
          <w:sz w:val="24"/>
          <w:szCs w:val="24"/>
          <w:lang w:eastAsia="bg-BG"/>
        </w:rPr>
        <w:t xml:space="preserve"> </w:t>
      </w:r>
      <w:r w:rsidRPr="001B5549">
        <w:rPr>
          <w:rFonts w:ascii="Times New Roman" w:hAnsi="Times New Roman" w:cs="Times New Roman"/>
          <w:bCs/>
          <w:iCs/>
          <w:sz w:val="24"/>
          <w:szCs w:val="24"/>
          <w:lang w:eastAsia="bg-BG"/>
        </w:rPr>
        <w:t>или еквивалентен.</w:t>
      </w:r>
    </w:p>
    <w:p w:rsidR="008276DD" w:rsidRPr="001B5549" w:rsidRDefault="00880BE5" w:rsidP="004D7BDE">
      <w:pPr>
        <w:pStyle w:val="BodyText10"/>
        <w:shd w:val="clear" w:color="auto" w:fill="auto"/>
        <w:tabs>
          <w:tab w:val="left" w:pos="709"/>
        </w:tabs>
        <w:spacing w:after="120" w:line="240" w:lineRule="auto"/>
        <w:ind w:right="20" w:firstLine="0"/>
        <w:jc w:val="both"/>
        <w:rPr>
          <w:color w:val="auto"/>
          <w:sz w:val="24"/>
          <w:szCs w:val="24"/>
        </w:rPr>
      </w:pPr>
      <w:r>
        <w:rPr>
          <w:b/>
          <w:color w:val="auto"/>
          <w:sz w:val="24"/>
          <w:szCs w:val="24"/>
        </w:rPr>
        <w:tab/>
        <w:t>/1</w:t>
      </w:r>
      <w:r>
        <w:rPr>
          <w:b/>
          <w:color w:val="auto"/>
          <w:sz w:val="24"/>
          <w:szCs w:val="24"/>
          <w:lang w:val="en-US"/>
        </w:rPr>
        <w:t>6</w:t>
      </w:r>
      <w:r w:rsidR="008276DD" w:rsidRPr="001B5549">
        <w:rPr>
          <w:b/>
          <w:color w:val="auto"/>
          <w:sz w:val="24"/>
          <w:szCs w:val="24"/>
        </w:rPr>
        <w:t>/.</w:t>
      </w:r>
      <w:r w:rsidR="008276DD" w:rsidRPr="001B5549">
        <w:rPr>
          <w:color w:val="auto"/>
          <w:sz w:val="24"/>
          <w:szCs w:val="24"/>
        </w:rPr>
        <w:t xml:space="preserve"> да изготвя прогнози, да изготвя и регистрира в ЕСО, необходимите графици за изпълнение предмета на договора</w:t>
      </w:r>
    </w:p>
    <w:p w:rsidR="008276DD" w:rsidRPr="001B5549" w:rsidRDefault="00880BE5" w:rsidP="004D7BDE">
      <w:pPr>
        <w:pStyle w:val="BodyText10"/>
        <w:shd w:val="clear" w:color="auto" w:fill="auto"/>
        <w:tabs>
          <w:tab w:val="left" w:pos="709"/>
        </w:tabs>
        <w:spacing w:after="120" w:line="240" w:lineRule="auto"/>
        <w:ind w:right="20" w:firstLine="0"/>
        <w:jc w:val="both"/>
        <w:rPr>
          <w:color w:val="auto"/>
          <w:sz w:val="24"/>
          <w:szCs w:val="24"/>
        </w:rPr>
      </w:pPr>
      <w:r>
        <w:rPr>
          <w:b/>
          <w:color w:val="auto"/>
          <w:sz w:val="24"/>
          <w:szCs w:val="24"/>
        </w:rPr>
        <w:tab/>
        <w:t>/1</w:t>
      </w:r>
      <w:r>
        <w:rPr>
          <w:b/>
          <w:color w:val="auto"/>
          <w:sz w:val="24"/>
          <w:szCs w:val="24"/>
          <w:lang w:val="en-US"/>
        </w:rPr>
        <w:t>7</w:t>
      </w:r>
      <w:r w:rsidR="008276DD" w:rsidRPr="001B5549">
        <w:rPr>
          <w:b/>
          <w:color w:val="auto"/>
          <w:sz w:val="24"/>
          <w:szCs w:val="24"/>
        </w:rPr>
        <w:t>/.</w:t>
      </w:r>
      <w:r w:rsidR="008276DD" w:rsidRPr="001B5549">
        <w:rPr>
          <w:color w:val="auto"/>
          <w:sz w:val="24"/>
          <w:szCs w:val="24"/>
        </w:rPr>
        <w:t xml:space="preserve"> да </w:t>
      </w:r>
      <w:r w:rsidR="00596CDD" w:rsidRPr="001B5549">
        <w:rPr>
          <w:color w:val="auto"/>
          <w:sz w:val="24"/>
          <w:szCs w:val="24"/>
        </w:rPr>
        <w:t xml:space="preserve">администрира часовите графици за потребление на </w:t>
      </w:r>
      <w:r w:rsidR="00596CDD" w:rsidRPr="001B5549">
        <w:rPr>
          <w:b/>
          <w:color w:val="auto"/>
          <w:sz w:val="24"/>
          <w:szCs w:val="24"/>
        </w:rPr>
        <w:t>ВЪЗЛОЖИТЕЛЯ</w:t>
      </w:r>
      <w:r w:rsidR="00596CDD" w:rsidRPr="001B5549">
        <w:rPr>
          <w:color w:val="auto"/>
          <w:sz w:val="24"/>
          <w:szCs w:val="24"/>
        </w:rPr>
        <w:t xml:space="preserve"> и обмена на информация. </w:t>
      </w:r>
    </w:p>
    <w:p w:rsidR="004E1459" w:rsidRPr="001B5549" w:rsidRDefault="007A31A1" w:rsidP="004D7BDE">
      <w:pPr>
        <w:pStyle w:val="BodyText"/>
        <w:spacing w:after="120"/>
        <w:ind w:firstLine="709"/>
        <w:jc w:val="both"/>
        <w:rPr>
          <w:sz w:val="24"/>
          <w:szCs w:val="24"/>
        </w:rPr>
      </w:pPr>
      <w:r w:rsidRPr="001B5549">
        <w:rPr>
          <w:b/>
          <w:sz w:val="24"/>
          <w:szCs w:val="24"/>
        </w:rPr>
        <w:t>/1</w:t>
      </w:r>
      <w:r w:rsidR="00880BE5">
        <w:rPr>
          <w:b/>
          <w:sz w:val="24"/>
          <w:szCs w:val="24"/>
          <w:lang w:val="en-US"/>
        </w:rPr>
        <w:t>8</w:t>
      </w:r>
      <w:r w:rsidRPr="001B5549">
        <w:rPr>
          <w:b/>
          <w:sz w:val="24"/>
          <w:szCs w:val="24"/>
        </w:rPr>
        <w:t>/.</w:t>
      </w:r>
      <w:r w:rsidRPr="001B5549">
        <w:rPr>
          <w:sz w:val="24"/>
          <w:szCs w:val="24"/>
        </w:rPr>
        <w:t xml:space="preserve"> </w:t>
      </w:r>
      <w:r w:rsidR="004E1459" w:rsidRPr="001B5549">
        <w:rPr>
          <w:sz w:val="24"/>
          <w:szCs w:val="24"/>
        </w:rPr>
        <w:t xml:space="preserve">да издава данъчни фактури за реално </w:t>
      </w:r>
      <w:r w:rsidR="001B5549">
        <w:rPr>
          <w:sz w:val="24"/>
          <w:szCs w:val="24"/>
        </w:rPr>
        <w:t>доставеното на</w:t>
      </w:r>
      <w:r w:rsidR="004E1459" w:rsidRPr="001B5549">
        <w:rPr>
          <w:sz w:val="24"/>
          <w:szCs w:val="24"/>
        </w:rPr>
        <w:t xml:space="preserve"> </w:t>
      </w:r>
      <w:r w:rsidR="004E1459" w:rsidRPr="001B5549">
        <w:rPr>
          <w:b/>
          <w:sz w:val="24"/>
          <w:szCs w:val="24"/>
        </w:rPr>
        <w:t>ВЪЗЛОЖИТЕЛЯ</w:t>
      </w:r>
      <w:r w:rsidR="004E1459" w:rsidRPr="001B5549">
        <w:rPr>
          <w:sz w:val="24"/>
          <w:szCs w:val="24"/>
        </w:rPr>
        <w:t xml:space="preserve"> количество енергия в указаните в този договор срокове.</w:t>
      </w:r>
    </w:p>
    <w:p w:rsidR="00133D2E" w:rsidRPr="001B5549" w:rsidRDefault="00880BE5" w:rsidP="004D7BDE">
      <w:pPr>
        <w:pStyle w:val="BodyText"/>
        <w:spacing w:after="120"/>
        <w:ind w:firstLine="709"/>
        <w:jc w:val="both"/>
        <w:rPr>
          <w:sz w:val="24"/>
          <w:szCs w:val="24"/>
        </w:rPr>
      </w:pPr>
      <w:r>
        <w:rPr>
          <w:b/>
          <w:sz w:val="24"/>
          <w:szCs w:val="24"/>
        </w:rPr>
        <w:t>/</w:t>
      </w:r>
      <w:r>
        <w:rPr>
          <w:b/>
          <w:sz w:val="24"/>
          <w:szCs w:val="24"/>
          <w:lang w:val="en-US"/>
        </w:rPr>
        <w:t>19</w:t>
      </w:r>
      <w:r w:rsidR="004E1459" w:rsidRPr="001B5549">
        <w:rPr>
          <w:b/>
          <w:sz w:val="24"/>
          <w:szCs w:val="24"/>
        </w:rPr>
        <w:t>/.</w:t>
      </w:r>
      <w:r w:rsidR="004E1459" w:rsidRPr="001B5549">
        <w:rPr>
          <w:sz w:val="24"/>
          <w:szCs w:val="24"/>
        </w:rPr>
        <w:t xml:space="preserve"> да продава на </w:t>
      </w:r>
      <w:r w:rsidR="004E1459" w:rsidRPr="001B5549">
        <w:rPr>
          <w:b/>
          <w:sz w:val="24"/>
          <w:szCs w:val="24"/>
        </w:rPr>
        <w:t>ВЪЗЛОЖИТЕЛЯ</w:t>
      </w:r>
      <w:r w:rsidR="004E1459" w:rsidRPr="001B5549">
        <w:rPr>
          <w:sz w:val="24"/>
          <w:szCs w:val="24"/>
        </w:rPr>
        <w:t xml:space="preserve"> измерените реално </w:t>
      </w:r>
      <w:proofErr w:type="spellStart"/>
      <w:r w:rsidR="004E1459" w:rsidRPr="001B5549">
        <w:rPr>
          <w:sz w:val="24"/>
          <w:szCs w:val="24"/>
        </w:rPr>
        <w:t>потребени</w:t>
      </w:r>
      <w:proofErr w:type="spellEnd"/>
      <w:r w:rsidR="004E1459" w:rsidRPr="001B5549">
        <w:rPr>
          <w:sz w:val="24"/>
          <w:szCs w:val="24"/>
        </w:rPr>
        <w:t xml:space="preserve"> количества електрическа енергия в обектите на </w:t>
      </w:r>
      <w:r w:rsidR="004E1459" w:rsidRPr="001B5549">
        <w:rPr>
          <w:b/>
          <w:sz w:val="24"/>
          <w:szCs w:val="24"/>
        </w:rPr>
        <w:t>ВЪЗЛОЖИТЕЛЯ</w:t>
      </w:r>
      <w:r w:rsidR="004E1459" w:rsidRPr="001B5549">
        <w:rPr>
          <w:sz w:val="24"/>
          <w:szCs w:val="24"/>
        </w:rPr>
        <w:t>.</w:t>
      </w:r>
    </w:p>
    <w:p w:rsidR="003A6128" w:rsidRPr="001B5549" w:rsidRDefault="00880BE5" w:rsidP="004D7BDE">
      <w:pPr>
        <w:pStyle w:val="BodyText"/>
        <w:spacing w:after="120"/>
        <w:ind w:firstLine="709"/>
        <w:jc w:val="both"/>
        <w:rPr>
          <w:sz w:val="24"/>
          <w:szCs w:val="24"/>
        </w:rPr>
      </w:pPr>
      <w:r>
        <w:rPr>
          <w:b/>
          <w:sz w:val="24"/>
          <w:szCs w:val="24"/>
        </w:rPr>
        <w:t>/2</w:t>
      </w:r>
      <w:r>
        <w:rPr>
          <w:b/>
          <w:sz w:val="24"/>
          <w:szCs w:val="24"/>
          <w:lang w:val="en-US"/>
        </w:rPr>
        <w:t>0</w:t>
      </w:r>
      <w:r w:rsidR="004E1459" w:rsidRPr="001B5549">
        <w:rPr>
          <w:b/>
          <w:sz w:val="24"/>
          <w:szCs w:val="24"/>
        </w:rPr>
        <w:t>/.</w:t>
      </w:r>
      <w:r w:rsidR="004E1459" w:rsidRPr="001B5549">
        <w:rPr>
          <w:sz w:val="24"/>
          <w:szCs w:val="24"/>
        </w:rPr>
        <w:t xml:space="preserve"> </w:t>
      </w:r>
      <w:r w:rsidR="003A6128" w:rsidRPr="001B5549">
        <w:rPr>
          <w:sz w:val="24"/>
          <w:szCs w:val="24"/>
        </w:rPr>
        <w:t xml:space="preserve">да поема сумите по регистрираните небаланси в положителна или отрицателна посока от количествата ел.енергия на всички обекти на </w:t>
      </w:r>
      <w:r w:rsidR="001B5549" w:rsidRPr="001B5549">
        <w:rPr>
          <w:b/>
          <w:sz w:val="24"/>
          <w:szCs w:val="24"/>
        </w:rPr>
        <w:t>ВЪЗЛОЖИТЕЛЯ</w:t>
      </w:r>
      <w:r w:rsidR="003A6128" w:rsidRPr="001B5549">
        <w:rPr>
          <w:sz w:val="24"/>
          <w:szCs w:val="24"/>
        </w:rPr>
        <w:t xml:space="preserve">, посочени в Техническата </w:t>
      </w:r>
      <w:r w:rsidR="001B5549">
        <w:rPr>
          <w:sz w:val="24"/>
          <w:szCs w:val="24"/>
        </w:rPr>
        <w:t>оферта</w:t>
      </w:r>
      <w:r w:rsidR="003A6128" w:rsidRPr="001B5549">
        <w:rPr>
          <w:sz w:val="24"/>
          <w:szCs w:val="24"/>
        </w:rPr>
        <w:t>, неразделна част от д</w:t>
      </w:r>
      <w:r w:rsidR="004E1459" w:rsidRPr="001B5549">
        <w:rPr>
          <w:sz w:val="24"/>
          <w:szCs w:val="24"/>
        </w:rPr>
        <w:t>оговора</w:t>
      </w:r>
    </w:p>
    <w:p w:rsidR="003A6128" w:rsidRPr="001B5549" w:rsidRDefault="00880BE5" w:rsidP="004D7BDE">
      <w:pPr>
        <w:pStyle w:val="BodyText"/>
        <w:spacing w:after="120"/>
        <w:ind w:firstLine="709"/>
        <w:jc w:val="both"/>
        <w:rPr>
          <w:sz w:val="24"/>
          <w:szCs w:val="24"/>
        </w:rPr>
      </w:pPr>
      <w:r>
        <w:rPr>
          <w:b/>
          <w:sz w:val="24"/>
          <w:szCs w:val="24"/>
        </w:rPr>
        <w:t>/2</w:t>
      </w:r>
      <w:r>
        <w:rPr>
          <w:b/>
          <w:sz w:val="24"/>
          <w:szCs w:val="24"/>
          <w:lang w:val="en-US"/>
        </w:rPr>
        <w:t>1</w:t>
      </w:r>
      <w:r w:rsidR="003A6128" w:rsidRPr="001B5549">
        <w:rPr>
          <w:b/>
          <w:sz w:val="24"/>
          <w:szCs w:val="24"/>
        </w:rPr>
        <w:t>/</w:t>
      </w:r>
      <w:r w:rsidR="00735A4D" w:rsidRPr="001B5549">
        <w:rPr>
          <w:b/>
          <w:sz w:val="24"/>
          <w:szCs w:val="24"/>
        </w:rPr>
        <w:t>.</w:t>
      </w:r>
      <w:r w:rsidR="003A6128" w:rsidRPr="001B5549">
        <w:rPr>
          <w:sz w:val="24"/>
          <w:szCs w:val="24"/>
        </w:rPr>
        <w:t xml:space="preserve"> да уведомява </w:t>
      </w:r>
      <w:r w:rsidR="003A6128" w:rsidRPr="001B5549">
        <w:rPr>
          <w:b/>
          <w:sz w:val="24"/>
          <w:szCs w:val="24"/>
        </w:rPr>
        <w:t>ВЪЗЛОЖИТЕЛЯ</w:t>
      </w:r>
      <w:r w:rsidR="003A6128" w:rsidRPr="001B5549">
        <w:rPr>
          <w:sz w:val="24"/>
          <w:szCs w:val="24"/>
        </w:rPr>
        <w:t xml:space="preserve"> при: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в номерата на банковите си сметки и др.</w:t>
      </w:r>
    </w:p>
    <w:p w:rsidR="003A6128" w:rsidRPr="001B5549" w:rsidRDefault="00880BE5" w:rsidP="004D7BDE">
      <w:pPr>
        <w:pStyle w:val="BodyText"/>
        <w:spacing w:after="120"/>
        <w:ind w:firstLine="709"/>
        <w:jc w:val="both"/>
        <w:rPr>
          <w:sz w:val="24"/>
          <w:szCs w:val="24"/>
        </w:rPr>
      </w:pPr>
      <w:r>
        <w:rPr>
          <w:b/>
          <w:sz w:val="24"/>
          <w:szCs w:val="24"/>
        </w:rPr>
        <w:t>/2</w:t>
      </w:r>
      <w:r>
        <w:rPr>
          <w:b/>
          <w:sz w:val="24"/>
          <w:szCs w:val="24"/>
          <w:lang w:val="en-US"/>
        </w:rPr>
        <w:t>2</w:t>
      </w:r>
      <w:r w:rsidR="003A6128" w:rsidRPr="001B5549">
        <w:rPr>
          <w:b/>
          <w:sz w:val="24"/>
          <w:szCs w:val="24"/>
        </w:rPr>
        <w:t>/</w:t>
      </w:r>
      <w:r w:rsidR="001572A8" w:rsidRPr="001B5549">
        <w:rPr>
          <w:b/>
          <w:sz w:val="24"/>
          <w:szCs w:val="24"/>
        </w:rPr>
        <w:t>.</w:t>
      </w:r>
      <w:r w:rsidR="003A6128" w:rsidRPr="001B5549">
        <w:rPr>
          <w:b/>
          <w:sz w:val="24"/>
          <w:szCs w:val="24"/>
        </w:rPr>
        <w:t xml:space="preserve"> </w:t>
      </w:r>
      <w:r w:rsidR="003A6128" w:rsidRPr="001B5549">
        <w:rPr>
          <w:sz w:val="24"/>
          <w:szCs w:val="24"/>
        </w:rPr>
        <w:t xml:space="preserve">да предоставя на </w:t>
      </w:r>
      <w:r w:rsidR="003A6128" w:rsidRPr="001B5549">
        <w:rPr>
          <w:b/>
          <w:sz w:val="24"/>
          <w:szCs w:val="24"/>
        </w:rPr>
        <w:t>ВЪЗЛОЖИТЕЛЯ</w:t>
      </w:r>
      <w:r w:rsidR="003A6128" w:rsidRPr="001B5549">
        <w:rPr>
          <w:sz w:val="24"/>
          <w:szCs w:val="24"/>
        </w:rPr>
        <w:t xml:space="preserve"> поисканите от него информация, данни или документи касаещи предмета на договора.</w:t>
      </w:r>
    </w:p>
    <w:p w:rsidR="003A6128" w:rsidRPr="001B5549" w:rsidRDefault="00880BE5" w:rsidP="004D7BDE">
      <w:pPr>
        <w:pStyle w:val="BodyText"/>
        <w:spacing w:after="120"/>
        <w:ind w:firstLine="709"/>
        <w:jc w:val="both"/>
        <w:rPr>
          <w:sz w:val="24"/>
          <w:szCs w:val="24"/>
        </w:rPr>
      </w:pPr>
      <w:r>
        <w:rPr>
          <w:b/>
          <w:sz w:val="24"/>
          <w:szCs w:val="24"/>
        </w:rPr>
        <w:t>/2</w:t>
      </w:r>
      <w:r>
        <w:rPr>
          <w:b/>
          <w:sz w:val="24"/>
          <w:szCs w:val="24"/>
          <w:lang w:val="en-US"/>
        </w:rPr>
        <w:t>3</w:t>
      </w:r>
      <w:r w:rsidR="003A6128" w:rsidRPr="001B5549">
        <w:rPr>
          <w:b/>
          <w:sz w:val="24"/>
          <w:szCs w:val="24"/>
        </w:rPr>
        <w:t>/</w:t>
      </w:r>
      <w:r w:rsidR="001572A8" w:rsidRPr="001B5549">
        <w:rPr>
          <w:b/>
          <w:sz w:val="24"/>
          <w:szCs w:val="24"/>
        </w:rPr>
        <w:t>.</w:t>
      </w:r>
      <w:r w:rsidR="003A6128" w:rsidRPr="001B5549">
        <w:rPr>
          <w:sz w:val="24"/>
          <w:szCs w:val="24"/>
        </w:rPr>
        <w:t xml:space="preserve"> да предоставя на </w:t>
      </w:r>
      <w:r w:rsidR="001B5549" w:rsidRPr="001B5549">
        <w:rPr>
          <w:b/>
          <w:sz w:val="24"/>
          <w:szCs w:val="24"/>
        </w:rPr>
        <w:t>ВЪЗЛОЖИТЕЛЯ</w:t>
      </w:r>
      <w:r w:rsidR="001B5549" w:rsidRPr="001B5549">
        <w:rPr>
          <w:sz w:val="24"/>
          <w:szCs w:val="24"/>
        </w:rPr>
        <w:t xml:space="preserve"> </w:t>
      </w:r>
      <w:r w:rsidR="003A6128" w:rsidRPr="001B5549">
        <w:rPr>
          <w:sz w:val="24"/>
          <w:szCs w:val="24"/>
        </w:rPr>
        <w:t xml:space="preserve">право на достъп до информацията в системата за мониторинг и контрол на </w:t>
      </w:r>
      <w:r w:rsidR="003A6128" w:rsidRPr="001B5549">
        <w:rPr>
          <w:b/>
          <w:sz w:val="24"/>
          <w:szCs w:val="24"/>
        </w:rPr>
        <w:t>ИЗПЪЛНИТЕЛЯ,</w:t>
      </w:r>
      <w:r w:rsidR="003A6128" w:rsidRPr="001B5549">
        <w:rPr>
          <w:sz w:val="24"/>
          <w:szCs w:val="24"/>
        </w:rPr>
        <w:t xml:space="preserve"> отнасяща се до обектите на </w:t>
      </w:r>
      <w:r w:rsidR="003A6128" w:rsidRPr="001B5549">
        <w:rPr>
          <w:b/>
          <w:sz w:val="24"/>
          <w:szCs w:val="24"/>
        </w:rPr>
        <w:t>ВЪЗЛОЖИТЕЛЯ</w:t>
      </w:r>
      <w:r w:rsidR="003A6128" w:rsidRPr="001B5549">
        <w:rPr>
          <w:sz w:val="24"/>
          <w:szCs w:val="24"/>
        </w:rPr>
        <w:t xml:space="preserve"> относно параметрите свързани с предмета на договора.</w:t>
      </w:r>
    </w:p>
    <w:p w:rsidR="003A6128" w:rsidRPr="001B5549" w:rsidRDefault="00880BE5" w:rsidP="004D7BDE">
      <w:pPr>
        <w:pStyle w:val="BodyText"/>
        <w:spacing w:after="120"/>
        <w:ind w:firstLine="709"/>
        <w:jc w:val="both"/>
        <w:rPr>
          <w:sz w:val="24"/>
          <w:szCs w:val="24"/>
        </w:rPr>
      </w:pPr>
      <w:r>
        <w:rPr>
          <w:b/>
          <w:sz w:val="24"/>
          <w:szCs w:val="24"/>
        </w:rPr>
        <w:t>/2</w:t>
      </w:r>
      <w:r>
        <w:rPr>
          <w:b/>
          <w:sz w:val="24"/>
          <w:szCs w:val="24"/>
          <w:lang w:val="en-US"/>
        </w:rPr>
        <w:t>4</w:t>
      </w:r>
      <w:r w:rsidR="003A6128" w:rsidRPr="001B5549">
        <w:rPr>
          <w:b/>
          <w:sz w:val="24"/>
          <w:szCs w:val="24"/>
        </w:rPr>
        <w:t>/</w:t>
      </w:r>
      <w:r w:rsidR="001572A8" w:rsidRPr="001B5549">
        <w:rPr>
          <w:b/>
          <w:sz w:val="24"/>
          <w:szCs w:val="24"/>
        </w:rPr>
        <w:t>.</w:t>
      </w:r>
      <w:r w:rsidR="003A6128" w:rsidRPr="001B5549">
        <w:rPr>
          <w:sz w:val="24"/>
          <w:szCs w:val="24"/>
        </w:rPr>
        <w:t xml:space="preserve"> да предоставя на </w:t>
      </w:r>
      <w:r w:rsidR="003A6128" w:rsidRPr="001B5549">
        <w:rPr>
          <w:b/>
          <w:sz w:val="24"/>
          <w:szCs w:val="24"/>
        </w:rPr>
        <w:t>ВЪЗЛОЖИТЕЛЯ</w:t>
      </w:r>
      <w:r w:rsidR="003A6128" w:rsidRPr="001B5549">
        <w:rPr>
          <w:sz w:val="24"/>
          <w:szCs w:val="24"/>
        </w:rPr>
        <w:t xml:space="preserve"> писмена информация свързана с изпълнението на договора, включително и месечни справки, </w:t>
      </w:r>
      <w:r w:rsidR="00EF1875" w:rsidRPr="001B5549">
        <w:rPr>
          <w:sz w:val="24"/>
          <w:szCs w:val="24"/>
        </w:rPr>
        <w:t xml:space="preserve">за потреблението </w:t>
      </w:r>
      <w:r w:rsidR="001B5549">
        <w:rPr>
          <w:sz w:val="24"/>
          <w:szCs w:val="24"/>
        </w:rPr>
        <w:t>на всеки един от обектите</w:t>
      </w:r>
      <w:r w:rsidR="00EF1875" w:rsidRPr="001B5549">
        <w:rPr>
          <w:b/>
          <w:sz w:val="24"/>
          <w:szCs w:val="24"/>
        </w:rPr>
        <w:t>;</w:t>
      </w:r>
    </w:p>
    <w:p w:rsidR="003A6128" w:rsidRPr="001B5549" w:rsidRDefault="00880BE5" w:rsidP="004D7BDE">
      <w:pPr>
        <w:pStyle w:val="BodyText"/>
        <w:spacing w:after="120"/>
        <w:ind w:firstLine="709"/>
        <w:jc w:val="both"/>
        <w:rPr>
          <w:sz w:val="24"/>
          <w:szCs w:val="24"/>
        </w:rPr>
      </w:pPr>
      <w:r>
        <w:rPr>
          <w:b/>
          <w:sz w:val="24"/>
          <w:szCs w:val="24"/>
        </w:rPr>
        <w:t>/2</w:t>
      </w:r>
      <w:r>
        <w:rPr>
          <w:b/>
          <w:sz w:val="24"/>
          <w:szCs w:val="24"/>
          <w:lang w:val="en-US"/>
        </w:rPr>
        <w:t>5</w:t>
      </w:r>
      <w:r w:rsidR="00E40445" w:rsidRPr="001B5549">
        <w:rPr>
          <w:b/>
          <w:sz w:val="24"/>
          <w:szCs w:val="24"/>
        </w:rPr>
        <w:t>/</w:t>
      </w:r>
      <w:r w:rsidR="001572A8" w:rsidRPr="001B5549">
        <w:rPr>
          <w:b/>
          <w:sz w:val="24"/>
          <w:szCs w:val="24"/>
        </w:rPr>
        <w:t>.</w:t>
      </w:r>
      <w:r w:rsidR="003A6128" w:rsidRPr="001B5549">
        <w:rPr>
          <w:sz w:val="24"/>
          <w:szCs w:val="24"/>
        </w:rPr>
        <w:t xml:space="preserve"> да не разгласява пред трети лица факти, обстоятелства, сведения и информация, която е узнал във връзка и по повод изпълнението на договора.</w:t>
      </w:r>
    </w:p>
    <w:p w:rsidR="003A6128" w:rsidRPr="001B5549" w:rsidRDefault="00880BE5" w:rsidP="004D7BDE">
      <w:pPr>
        <w:pStyle w:val="BodyText"/>
        <w:spacing w:after="120"/>
        <w:ind w:firstLine="709"/>
        <w:jc w:val="both"/>
        <w:rPr>
          <w:sz w:val="24"/>
          <w:szCs w:val="24"/>
        </w:rPr>
      </w:pPr>
      <w:r>
        <w:rPr>
          <w:b/>
          <w:sz w:val="24"/>
          <w:szCs w:val="24"/>
        </w:rPr>
        <w:t>/2</w:t>
      </w:r>
      <w:r>
        <w:rPr>
          <w:b/>
          <w:sz w:val="24"/>
          <w:szCs w:val="24"/>
          <w:lang w:val="en-US"/>
        </w:rPr>
        <w:t>6</w:t>
      </w:r>
      <w:r w:rsidR="00E40445" w:rsidRPr="001B5549">
        <w:rPr>
          <w:b/>
          <w:sz w:val="24"/>
          <w:szCs w:val="24"/>
        </w:rPr>
        <w:t>/</w:t>
      </w:r>
      <w:r w:rsidR="001572A8" w:rsidRPr="001B5549">
        <w:rPr>
          <w:b/>
          <w:sz w:val="24"/>
          <w:szCs w:val="24"/>
        </w:rPr>
        <w:t>.</w:t>
      </w:r>
      <w:r w:rsidR="003A6128" w:rsidRPr="001B5549">
        <w:rPr>
          <w:sz w:val="24"/>
          <w:szCs w:val="24"/>
        </w:rPr>
        <w:t xml:space="preserve"> да определи персонален отговорник за контакти </w:t>
      </w:r>
      <w:r w:rsidR="001B5549">
        <w:rPr>
          <w:sz w:val="24"/>
          <w:szCs w:val="24"/>
        </w:rPr>
        <w:t xml:space="preserve">с всеки един от </w:t>
      </w:r>
      <w:r w:rsidR="001B5549" w:rsidRPr="00850AEF">
        <w:rPr>
          <w:b/>
          <w:sz w:val="24"/>
          <w:szCs w:val="24"/>
        </w:rPr>
        <w:t>Общински</w:t>
      </w:r>
      <w:r w:rsidR="001B5549">
        <w:rPr>
          <w:b/>
          <w:sz w:val="24"/>
          <w:szCs w:val="24"/>
        </w:rPr>
        <w:t>те</w:t>
      </w:r>
      <w:r w:rsidR="001B5549" w:rsidRPr="00850AEF">
        <w:rPr>
          <w:b/>
          <w:sz w:val="24"/>
          <w:szCs w:val="24"/>
        </w:rPr>
        <w:t xml:space="preserve"> култур</w:t>
      </w:r>
      <w:r w:rsidR="001B5549">
        <w:rPr>
          <w:b/>
          <w:sz w:val="24"/>
          <w:szCs w:val="24"/>
        </w:rPr>
        <w:t>ни</w:t>
      </w:r>
      <w:r w:rsidR="001B5549" w:rsidRPr="00850AEF">
        <w:rPr>
          <w:b/>
          <w:sz w:val="24"/>
          <w:szCs w:val="24"/>
        </w:rPr>
        <w:t xml:space="preserve"> обект</w:t>
      </w:r>
      <w:r w:rsidR="001B5549">
        <w:rPr>
          <w:b/>
          <w:sz w:val="24"/>
          <w:szCs w:val="24"/>
        </w:rPr>
        <w:t>и на Столична община</w:t>
      </w:r>
      <w:r w:rsidR="003A6128" w:rsidRPr="001B5549">
        <w:rPr>
          <w:sz w:val="24"/>
          <w:szCs w:val="24"/>
        </w:rPr>
        <w:t>, който да следи за качественото изпълнение на този договор.</w:t>
      </w:r>
    </w:p>
    <w:p w:rsidR="003A6128" w:rsidRPr="001B5549" w:rsidRDefault="00E40445" w:rsidP="004D7BDE">
      <w:pPr>
        <w:pStyle w:val="BodyText"/>
        <w:spacing w:after="120"/>
        <w:ind w:firstLine="709"/>
        <w:jc w:val="both"/>
        <w:rPr>
          <w:sz w:val="24"/>
          <w:szCs w:val="24"/>
        </w:rPr>
      </w:pPr>
      <w:r w:rsidRPr="001B5549">
        <w:rPr>
          <w:b/>
          <w:sz w:val="24"/>
          <w:szCs w:val="24"/>
        </w:rPr>
        <w:lastRenderedPageBreak/>
        <w:t>/2</w:t>
      </w:r>
      <w:r w:rsidR="00880BE5">
        <w:rPr>
          <w:b/>
          <w:sz w:val="24"/>
          <w:szCs w:val="24"/>
          <w:lang w:val="en-US"/>
        </w:rPr>
        <w:t>7</w:t>
      </w:r>
      <w:r w:rsidRPr="001B5549">
        <w:rPr>
          <w:b/>
          <w:sz w:val="24"/>
          <w:szCs w:val="24"/>
        </w:rPr>
        <w:t>/</w:t>
      </w:r>
      <w:r w:rsidR="001572A8" w:rsidRPr="001B5549">
        <w:rPr>
          <w:b/>
          <w:sz w:val="24"/>
          <w:szCs w:val="24"/>
        </w:rPr>
        <w:t>.</w:t>
      </w:r>
      <w:r w:rsidRPr="001B5549">
        <w:rPr>
          <w:sz w:val="24"/>
          <w:szCs w:val="24"/>
        </w:rPr>
        <w:t xml:space="preserve"> </w:t>
      </w:r>
      <w:r w:rsidR="003A6128" w:rsidRPr="001B5549">
        <w:rPr>
          <w:sz w:val="24"/>
          <w:szCs w:val="24"/>
        </w:rPr>
        <w:t xml:space="preserve">да отговаря солидарно за всички действия и бездействия на свои служители и подизпълнители, при и по повод изпълнение на този договор, от които са произлезли или настъпили вреди за </w:t>
      </w:r>
      <w:r w:rsidR="003A6128" w:rsidRPr="001B5549">
        <w:rPr>
          <w:b/>
          <w:sz w:val="24"/>
          <w:szCs w:val="24"/>
        </w:rPr>
        <w:t>ВЪЗЛОЖИТЕЛЯ.</w:t>
      </w:r>
    </w:p>
    <w:p w:rsidR="00122182" w:rsidRPr="001B5549" w:rsidRDefault="00596CDD" w:rsidP="004D7BDE">
      <w:pPr>
        <w:pStyle w:val="BodyText"/>
        <w:spacing w:after="120"/>
        <w:ind w:firstLine="709"/>
        <w:jc w:val="both"/>
        <w:rPr>
          <w:i/>
          <w:sz w:val="24"/>
          <w:szCs w:val="24"/>
          <w:lang w:val="ru-RU"/>
        </w:rPr>
      </w:pPr>
      <w:r w:rsidRPr="001B5549">
        <w:rPr>
          <w:b/>
          <w:sz w:val="24"/>
          <w:szCs w:val="24"/>
        </w:rPr>
        <w:t>/2</w:t>
      </w:r>
      <w:r w:rsidR="00880BE5">
        <w:rPr>
          <w:b/>
          <w:sz w:val="24"/>
          <w:szCs w:val="24"/>
          <w:lang w:val="en-US"/>
        </w:rPr>
        <w:t>8</w:t>
      </w:r>
      <w:r w:rsidR="00122182" w:rsidRPr="001B5549">
        <w:rPr>
          <w:b/>
          <w:sz w:val="24"/>
          <w:szCs w:val="24"/>
        </w:rPr>
        <w:t>/.</w:t>
      </w:r>
      <w:r w:rsidR="00122182" w:rsidRPr="001B5549">
        <w:rPr>
          <w:sz w:val="24"/>
          <w:szCs w:val="24"/>
        </w:rPr>
        <w:t xml:space="preserve"> в срок от три дни от сключването на договор за </w:t>
      </w:r>
      <w:proofErr w:type="spellStart"/>
      <w:r w:rsidR="00122182" w:rsidRPr="001B5549">
        <w:rPr>
          <w:sz w:val="24"/>
          <w:szCs w:val="24"/>
        </w:rPr>
        <w:t>подизпълнение</w:t>
      </w:r>
      <w:proofErr w:type="spellEnd"/>
      <w:r w:rsidR="00122182" w:rsidRPr="001B5549">
        <w:rPr>
          <w:sz w:val="24"/>
          <w:szCs w:val="24"/>
        </w:rPr>
        <w:t xml:space="preserve">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2от ППЗОП, заедно с доказателства, че са изпълнени условията по чл. 66, ал. 2 и 11 ЗОП. </w:t>
      </w:r>
      <w:r w:rsidR="00122182" w:rsidRPr="001B5549">
        <w:rPr>
          <w:sz w:val="24"/>
          <w:szCs w:val="24"/>
          <w:lang w:val="ru-RU"/>
        </w:rPr>
        <w:t>*</w:t>
      </w:r>
    </w:p>
    <w:p w:rsidR="00122182" w:rsidRPr="001B5549" w:rsidRDefault="00122182" w:rsidP="004D7BDE">
      <w:pPr>
        <w:pStyle w:val="BodyText"/>
        <w:spacing w:after="120"/>
        <w:ind w:firstLine="709"/>
        <w:jc w:val="both"/>
        <w:rPr>
          <w:sz w:val="24"/>
          <w:szCs w:val="24"/>
          <w:lang w:val="ru-RU"/>
        </w:rPr>
      </w:pPr>
      <w:r w:rsidRPr="001B5549">
        <w:rPr>
          <w:b/>
          <w:bCs/>
          <w:iCs/>
          <w:sz w:val="24"/>
          <w:szCs w:val="24"/>
        </w:rPr>
        <w:t>/</w:t>
      </w:r>
      <w:r w:rsidR="00880BE5">
        <w:rPr>
          <w:b/>
          <w:sz w:val="24"/>
          <w:szCs w:val="24"/>
          <w:lang w:val="en-US"/>
        </w:rPr>
        <w:t>29</w:t>
      </w:r>
      <w:r w:rsidRPr="001B5549">
        <w:rPr>
          <w:b/>
          <w:sz w:val="24"/>
          <w:szCs w:val="24"/>
        </w:rPr>
        <w:t>/.</w:t>
      </w:r>
      <w:r w:rsidRPr="001B5549">
        <w:rPr>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Pr="001B5549">
        <w:rPr>
          <w:i/>
          <w:sz w:val="24"/>
          <w:szCs w:val="24"/>
        </w:rPr>
        <w:t>.</w:t>
      </w:r>
      <w:r w:rsidRPr="001B5549">
        <w:rPr>
          <w:i/>
          <w:sz w:val="24"/>
          <w:szCs w:val="24"/>
          <w:lang w:val="ru-RU"/>
        </w:rPr>
        <w:t>*</w:t>
      </w:r>
    </w:p>
    <w:p w:rsidR="00122182" w:rsidRPr="001B5549" w:rsidRDefault="00880BE5" w:rsidP="004D7BDE">
      <w:pPr>
        <w:pStyle w:val="BodyText"/>
        <w:spacing w:after="120"/>
        <w:ind w:firstLine="709"/>
        <w:jc w:val="both"/>
        <w:rPr>
          <w:sz w:val="24"/>
          <w:szCs w:val="24"/>
        </w:rPr>
      </w:pPr>
      <w:r>
        <w:rPr>
          <w:b/>
          <w:sz w:val="24"/>
          <w:szCs w:val="24"/>
        </w:rPr>
        <w:t>/3</w:t>
      </w:r>
      <w:r>
        <w:rPr>
          <w:b/>
          <w:sz w:val="24"/>
          <w:szCs w:val="24"/>
          <w:lang w:val="en-US"/>
        </w:rPr>
        <w:t>0</w:t>
      </w:r>
      <w:r w:rsidR="00122182" w:rsidRPr="001B5549">
        <w:rPr>
          <w:b/>
          <w:sz w:val="24"/>
          <w:szCs w:val="24"/>
        </w:rPr>
        <w:t>/.</w:t>
      </w:r>
      <w:r w:rsidR="00122182" w:rsidRPr="001B5549">
        <w:rPr>
          <w:sz w:val="24"/>
          <w:szCs w:val="24"/>
        </w:rPr>
        <w:t xml:space="preserve"> 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122182" w:rsidRPr="001B5549" w:rsidRDefault="00122182" w:rsidP="004D7BDE">
      <w:pPr>
        <w:numPr>
          <w:ilvl w:val="0"/>
          <w:numId w:val="11"/>
        </w:numPr>
        <w:tabs>
          <w:tab w:val="left" w:pos="426"/>
        </w:tabs>
        <w:autoSpaceDE w:val="0"/>
        <w:autoSpaceDN w:val="0"/>
        <w:adjustRightInd w:val="0"/>
        <w:spacing w:after="120" w:line="240" w:lineRule="auto"/>
        <w:ind w:hanging="578"/>
        <w:jc w:val="both"/>
        <w:rPr>
          <w:rFonts w:ascii="Times New Roman" w:hAnsi="Times New Roman" w:cs="Times New Roman"/>
          <w:sz w:val="24"/>
          <w:szCs w:val="24"/>
        </w:rPr>
      </w:pPr>
      <w:r w:rsidRPr="001B5549">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122182" w:rsidRPr="001B5549" w:rsidRDefault="00122182" w:rsidP="004D7BDE">
      <w:pPr>
        <w:numPr>
          <w:ilvl w:val="0"/>
          <w:numId w:val="11"/>
        </w:numPr>
        <w:tabs>
          <w:tab w:val="left" w:pos="426"/>
        </w:tabs>
        <w:autoSpaceDE w:val="0"/>
        <w:autoSpaceDN w:val="0"/>
        <w:adjustRightInd w:val="0"/>
        <w:spacing w:after="120" w:line="240" w:lineRule="auto"/>
        <w:ind w:left="142" w:firstLine="0"/>
        <w:jc w:val="both"/>
        <w:rPr>
          <w:rFonts w:ascii="Times New Roman" w:hAnsi="Times New Roman" w:cs="Times New Roman"/>
          <w:sz w:val="24"/>
          <w:szCs w:val="24"/>
        </w:rPr>
      </w:pPr>
      <w:r w:rsidRPr="001B5549">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1B5549">
        <w:rPr>
          <w:rFonts w:ascii="Times New Roman" w:hAnsi="Times New Roman" w:cs="Times New Roman"/>
          <w:sz w:val="24"/>
          <w:szCs w:val="24"/>
          <w:lang w:val="ru-RU" w:eastAsia="bg-BG"/>
        </w:rPr>
        <w:t>*</w:t>
      </w:r>
    </w:p>
    <w:p w:rsidR="00122182" w:rsidRPr="001B5549" w:rsidRDefault="00E9446D" w:rsidP="004D7BDE">
      <w:pPr>
        <w:pStyle w:val="BodyText"/>
        <w:spacing w:after="120"/>
        <w:ind w:firstLine="709"/>
        <w:jc w:val="both"/>
        <w:rPr>
          <w:sz w:val="24"/>
          <w:szCs w:val="24"/>
        </w:rPr>
      </w:pPr>
      <w:r>
        <w:rPr>
          <w:b/>
          <w:sz w:val="24"/>
          <w:szCs w:val="24"/>
        </w:rPr>
        <w:t>/3</w:t>
      </w:r>
      <w:r w:rsidR="00880BE5">
        <w:rPr>
          <w:b/>
          <w:sz w:val="24"/>
          <w:szCs w:val="24"/>
          <w:lang w:val="en-US"/>
        </w:rPr>
        <w:t>1</w:t>
      </w:r>
      <w:r w:rsidR="00122182" w:rsidRPr="001B5549">
        <w:rPr>
          <w:b/>
          <w:sz w:val="24"/>
          <w:szCs w:val="24"/>
        </w:rPr>
        <w:t>/.</w:t>
      </w:r>
      <w:r w:rsidR="00122182" w:rsidRPr="001B5549">
        <w:rPr>
          <w:sz w:val="24"/>
          <w:szCs w:val="24"/>
        </w:rPr>
        <w:t xml:space="preserve"> подизпълнителите нямат право да </w:t>
      </w:r>
      <w:proofErr w:type="spellStart"/>
      <w:r w:rsidR="00122182" w:rsidRPr="001B5549">
        <w:rPr>
          <w:sz w:val="24"/>
          <w:szCs w:val="24"/>
        </w:rPr>
        <w:t>превъзлагат</w:t>
      </w:r>
      <w:proofErr w:type="spellEnd"/>
      <w:r w:rsidR="00122182" w:rsidRPr="001B5549">
        <w:rPr>
          <w:sz w:val="24"/>
          <w:szCs w:val="24"/>
        </w:rPr>
        <w:t xml:space="preserve"> една или повече от дейностите, които са включени в предмета на договора за </w:t>
      </w:r>
      <w:proofErr w:type="spellStart"/>
      <w:r w:rsidR="00122182" w:rsidRPr="001B5549">
        <w:rPr>
          <w:sz w:val="24"/>
          <w:szCs w:val="24"/>
        </w:rPr>
        <w:t>подизпълнение</w:t>
      </w:r>
      <w:proofErr w:type="spellEnd"/>
      <w:r w:rsidR="00122182" w:rsidRPr="001B5549">
        <w:rPr>
          <w:sz w:val="24"/>
          <w:szCs w:val="24"/>
        </w:rPr>
        <w:t>.</w:t>
      </w:r>
      <w:r w:rsidR="00122182" w:rsidRPr="001B5549">
        <w:rPr>
          <w:sz w:val="24"/>
          <w:szCs w:val="24"/>
          <w:lang w:val="ru-RU"/>
        </w:rPr>
        <w:t xml:space="preserve"> *</w:t>
      </w:r>
    </w:p>
    <w:p w:rsidR="008276DD" w:rsidRPr="001B5549" w:rsidRDefault="00122182" w:rsidP="004D7BDE">
      <w:pPr>
        <w:tabs>
          <w:tab w:val="left" w:pos="426"/>
        </w:tabs>
        <w:autoSpaceDE w:val="0"/>
        <w:autoSpaceDN w:val="0"/>
        <w:adjustRightInd w:val="0"/>
        <w:spacing w:after="120" w:line="240" w:lineRule="auto"/>
        <w:ind w:left="142"/>
        <w:jc w:val="both"/>
        <w:rPr>
          <w:rFonts w:ascii="Times New Roman" w:hAnsi="Times New Roman" w:cs="Times New Roman"/>
          <w:sz w:val="24"/>
          <w:szCs w:val="24"/>
        </w:rPr>
      </w:pPr>
      <w:r w:rsidRPr="001B5549">
        <w:rPr>
          <w:rFonts w:ascii="Times New Roman" w:hAnsi="Times New Roman" w:cs="Times New Roman"/>
          <w:sz w:val="24"/>
          <w:szCs w:val="24"/>
        </w:rPr>
        <w:tab/>
      </w:r>
      <w:r w:rsidR="00880BE5">
        <w:rPr>
          <w:rFonts w:ascii="Times New Roman" w:hAnsi="Times New Roman" w:cs="Times New Roman"/>
          <w:b/>
          <w:sz w:val="24"/>
          <w:szCs w:val="24"/>
        </w:rPr>
        <w:tab/>
        <w:t>/3</w:t>
      </w:r>
      <w:r w:rsidR="00880BE5">
        <w:rPr>
          <w:rFonts w:ascii="Times New Roman" w:hAnsi="Times New Roman" w:cs="Times New Roman"/>
          <w:b/>
          <w:sz w:val="24"/>
          <w:szCs w:val="24"/>
          <w:lang w:val="en-US"/>
        </w:rPr>
        <w:t>2</w:t>
      </w:r>
      <w:r w:rsidRPr="001B5549">
        <w:rPr>
          <w:rFonts w:ascii="Times New Roman" w:hAnsi="Times New Roman" w:cs="Times New Roman"/>
          <w:b/>
          <w:sz w:val="24"/>
          <w:szCs w:val="24"/>
        </w:rPr>
        <w:t>/.</w:t>
      </w:r>
      <w:r w:rsidRPr="001B5549">
        <w:rPr>
          <w:rFonts w:ascii="Times New Roman" w:hAnsi="Times New Roman" w:cs="Times New Roman"/>
          <w:sz w:val="24"/>
          <w:szCs w:val="24"/>
        </w:rPr>
        <w:t xml:space="preserve"> </w:t>
      </w:r>
      <w:r w:rsidRPr="001B5549">
        <w:rPr>
          <w:rFonts w:ascii="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r w:rsidRPr="001B5549">
        <w:rPr>
          <w:rFonts w:ascii="Times New Roman" w:hAnsi="Times New Roman" w:cs="Times New Roman"/>
          <w:sz w:val="24"/>
          <w:szCs w:val="24"/>
        </w:rPr>
        <w:t>.</w:t>
      </w:r>
      <w:r w:rsidRPr="001B5549">
        <w:rPr>
          <w:rFonts w:ascii="Times New Roman" w:hAnsi="Times New Roman" w:cs="Times New Roman"/>
          <w:sz w:val="24"/>
          <w:szCs w:val="24"/>
          <w:lang w:val="ru-RU" w:eastAsia="bg-BG"/>
        </w:rPr>
        <w:t xml:space="preserve"> *</w:t>
      </w:r>
    </w:p>
    <w:p w:rsidR="008276DD" w:rsidRPr="001B5549" w:rsidRDefault="008276DD" w:rsidP="004D7BDE">
      <w:pPr>
        <w:pStyle w:val="BodyText"/>
        <w:spacing w:after="120"/>
        <w:ind w:firstLine="709"/>
        <w:jc w:val="both"/>
        <w:rPr>
          <w:sz w:val="24"/>
          <w:szCs w:val="24"/>
        </w:rPr>
      </w:pPr>
    </w:p>
    <w:p w:rsidR="000612EB" w:rsidRPr="001B5549" w:rsidRDefault="000612EB" w:rsidP="004D7BDE">
      <w:pPr>
        <w:numPr>
          <w:ilvl w:val="0"/>
          <w:numId w:val="16"/>
        </w:numPr>
        <w:spacing w:after="120" w:line="240" w:lineRule="auto"/>
        <w:jc w:val="center"/>
        <w:rPr>
          <w:rFonts w:ascii="Times New Roman" w:hAnsi="Times New Roman" w:cs="Times New Roman"/>
          <w:b/>
          <w:sz w:val="24"/>
          <w:szCs w:val="24"/>
          <w:lang w:val="ru-RU" w:eastAsia="bg-BG"/>
        </w:rPr>
      </w:pPr>
      <w:bookmarkStart w:id="19" w:name="bookmark6"/>
      <w:bookmarkStart w:id="20" w:name="bookmark9"/>
      <w:r w:rsidRPr="001B5549">
        <w:rPr>
          <w:rFonts w:ascii="Times New Roman" w:hAnsi="Times New Roman" w:cs="Times New Roman"/>
          <w:b/>
          <w:sz w:val="24"/>
          <w:szCs w:val="24"/>
          <w:lang w:val="ru-RU" w:eastAsia="bg-BG"/>
        </w:rPr>
        <w:t>ПЛАНИРАНЕ НА КОЛИЧЕСТВАТА</w:t>
      </w:r>
      <w:bookmarkEnd w:id="19"/>
    </w:p>
    <w:p w:rsidR="0090154C" w:rsidRPr="009F3524" w:rsidRDefault="000612EB" w:rsidP="004D7BDE">
      <w:pPr>
        <w:pStyle w:val="BodyText10"/>
        <w:shd w:val="clear" w:color="auto" w:fill="auto"/>
        <w:spacing w:after="120" w:line="240" w:lineRule="auto"/>
        <w:ind w:left="20" w:right="20" w:firstLine="700"/>
        <w:jc w:val="both"/>
        <w:rPr>
          <w:color w:val="auto"/>
          <w:sz w:val="24"/>
          <w:szCs w:val="24"/>
        </w:rPr>
      </w:pPr>
      <w:r w:rsidRPr="001B5549">
        <w:rPr>
          <w:b/>
          <w:color w:val="auto"/>
          <w:sz w:val="24"/>
          <w:szCs w:val="24"/>
        </w:rPr>
        <w:t>Чл. 9.</w:t>
      </w:r>
      <w:r w:rsidRPr="001B5549">
        <w:rPr>
          <w:color w:val="auto"/>
          <w:sz w:val="24"/>
          <w:szCs w:val="24"/>
        </w:rPr>
        <w:t xml:space="preserve"> </w:t>
      </w:r>
      <w:r w:rsidRPr="001B5549">
        <w:rPr>
          <w:b/>
          <w:color w:val="auto"/>
          <w:sz w:val="24"/>
          <w:szCs w:val="24"/>
        </w:rPr>
        <w:t>ИЗПЪЛНИТЕЛЯТ</w:t>
      </w:r>
      <w:r w:rsidRPr="001B5549">
        <w:rPr>
          <w:color w:val="auto"/>
          <w:sz w:val="24"/>
          <w:szCs w:val="24"/>
        </w:rPr>
        <w:t xml:space="preserve"> ще изготвя почасов дневен график за доставка на елек</w:t>
      </w:r>
      <w:r w:rsidR="00366927" w:rsidRPr="001B5549">
        <w:rPr>
          <w:color w:val="auto"/>
          <w:sz w:val="24"/>
          <w:szCs w:val="24"/>
        </w:rPr>
        <w:t xml:space="preserve">трическа енергия на </w:t>
      </w:r>
      <w:r w:rsidR="00366927" w:rsidRPr="001B5549">
        <w:rPr>
          <w:b/>
          <w:color w:val="auto"/>
          <w:sz w:val="24"/>
          <w:szCs w:val="24"/>
        </w:rPr>
        <w:t>ВЪЗЛОЖИТЕЛЯ</w:t>
      </w:r>
      <w:r w:rsidR="0090154C">
        <w:rPr>
          <w:b/>
          <w:color w:val="auto"/>
          <w:sz w:val="24"/>
          <w:szCs w:val="24"/>
        </w:rPr>
        <w:t xml:space="preserve">. </w:t>
      </w:r>
      <w:r w:rsidR="0090154C" w:rsidRPr="009F3524">
        <w:rPr>
          <w:color w:val="auto"/>
          <w:sz w:val="24"/>
          <w:szCs w:val="24"/>
        </w:rPr>
        <w:t>Този дневен график ще бъде общ вид на очаквания часови енергиен поток. Дневният график ще обхваща 24часа, започвайки от 00:00ч. до 24:00ч. на съответния ден.</w:t>
      </w:r>
    </w:p>
    <w:p w:rsidR="000612EB" w:rsidRPr="0090154C" w:rsidRDefault="000612EB" w:rsidP="004D7BDE">
      <w:pPr>
        <w:pStyle w:val="BodyText10"/>
        <w:shd w:val="clear" w:color="auto" w:fill="auto"/>
        <w:spacing w:after="120" w:line="240" w:lineRule="auto"/>
        <w:ind w:left="20" w:right="20" w:firstLine="700"/>
        <w:jc w:val="both"/>
        <w:rPr>
          <w:color w:val="auto"/>
          <w:sz w:val="24"/>
          <w:szCs w:val="24"/>
        </w:rPr>
      </w:pPr>
      <w:r w:rsidRPr="00713622">
        <w:rPr>
          <w:b/>
          <w:color w:val="auto"/>
          <w:sz w:val="24"/>
          <w:szCs w:val="24"/>
        </w:rPr>
        <w:t>Чл. 10.</w:t>
      </w:r>
      <w:r w:rsidRPr="00713622">
        <w:rPr>
          <w:color w:val="auto"/>
          <w:sz w:val="24"/>
          <w:szCs w:val="24"/>
        </w:rPr>
        <w:t xml:space="preserve"> Почасовите дневни графици за доставка се изготвят до размера и съобразно с прогнозните </w:t>
      </w:r>
      <w:proofErr w:type="spellStart"/>
      <w:r w:rsidRPr="00713622">
        <w:rPr>
          <w:color w:val="auto"/>
          <w:sz w:val="24"/>
          <w:szCs w:val="24"/>
        </w:rPr>
        <w:t>помесечни</w:t>
      </w:r>
      <w:proofErr w:type="spellEnd"/>
      <w:r w:rsidRPr="00713622">
        <w:rPr>
          <w:color w:val="auto"/>
          <w:sz w:val="24"/>
          <w:szCs w:val="24"/>
        </w:rPr>
        <w:t xml:space="preserve"> количества енергия, изготвени и планирани от </w:t>
      </w:r>
      <w:r w:rsidRPr="00713622">
        <w:rPr>
          <w:b/>
          <w:color w:val="auto"/>
          <w:sz w:val="24"/>
          <w:szCs w:val="24"/>
        </w:rPr>
        <w:t>ИЗПЪЛНИТЕЛЯ</w:t>
      </w:r>
      <w:r w:rsidR="0090154C">
        <w:rPr>
          <w:b/>
          <w:color w:val="auto"/>
          <w:sz w:val="24"/>
          <w:szCs w:val="24"/>
        </w:rPr>
        <w:t xml:space="preserve"> </w:t>
      </w:r>
      <w:r w:rsidR="0090154C" w:rsidRPr="0090154C">
        <w:rPr>
          <w:color w:val="auto"/>
          <w:sz w:val="24"/>
          <w:szCs w:val="24"/>
        </w:rPr>
        <w:t xml:space="preserve">и ще бъдат </w:t>
      </w:r>
      <w:r w:rsidR="0090154C">
        <w:rPr>
          <w:color w:val="auto"/>
          <w:sz w:val="24"/>
          <w:szCs w:val="24"/>
        </w:rPr>
        <w:t>изпращани в ЕСО съгласно ПТЕЕ.</w:t>
      </w:r>
    </w:p>
    <w:p w:rsidR="000612EB" w:rsidRPr="00713622" w:rsidRDefault="000612EB" w:rsidP="004D7BDE">
      <w:pPr>
        <w:pStyle w:val="BodyText10"/>
        <w:shd w:val="clear" w:color="auto" w:fill="auto"/>
        <w:spacing w:after="120" w:line="240" w:lineRule="auto"/>
        <w:ind w:left="20" w:right="20" w:firstLine="700"/>
        <w:jc w:val="both"/>
        <w:rPr>
          <w:color w:val="auto"/>
          <w:sz w:val="24"/>
          <w:szCs w:val="24"/>
        </w:rPr>
      </w:pPr>
      <w:r w:rsidRPr="00713622">
        <w:rPr>
          <w:b/>
          <w:color w:val="auto"/>
          <w:sz w:val="24"/>
          <w:szCs w:val="24"/>
        </w:rPr>
        <w:t>Чл. 11</w:t>
      </w:r>
      <w:r w:rsidRPr="00713622">
        <w:rPr>
          <w:color w:val="auto"/>
          <w:sz w:val="24"/>
          <w:szCs w:val="24"/>
        </w:rPr>
        <w:t>.</w:t>
      </w:r>
      <w:r w:rsidR="006931D8" w:rsidRPr="00713622">
        <w:rPr>
          <w:color w:val="auto"/>
          <w:sz w:val="24"/>
          <w:szCs w:val="24"/>
        </w:rPr>
        <w:t xml:space="preserve"> /1/.</w:t>
      </w:r>
      <w:r w:rsidRPr="00713622">
        <w:rPr>
          <w:color w:val="auto"/>
          <w:sz w:val="24"/>
          <w:szCs w:val="24"/>
        </w:rPr>
        <w:t xml:space="preserve"> </w:t>
      </w:r>
      <w:r w:rsidRPr="00713622">
        <w:rPr>
          <w:b/>
          <w:color w:val="auto"/>
          <w:sz w:val="24"/>
          <w:szCs w:val="24"/>
        </w:rPr>
        <w:t>ИЗПЪЛНИТЕЛЯТ</w:t>
      </w:r>
      <w:r w:rsidRPr="00713622">
        <w:rPr>
          <w:color w:val="auto"/>
          <w:sz w:val="24"/>
          <w:szCs w:val="24"/>
        </w:rPr>
        <w:t xml:space="preserve"> изпраща почасовите дневни графици за доставка на ЕСО, в съответствие </w:t>
      </w:r>
      <w:r w:rsidRPr="00713622">
        <w:rPr>
          <w:color w:val="auto"/>
          <w:sz w:val="24"/>
          <w:szCs w:val="24"/>
          <w:lang w:val="ru-RU" w:eastAsia="ru-RU" w:bidi="ru-RU"/>
        </w:rPr>
        <w:t xml:space="preserve">с </w:t>
      </w:r>
      <w:r w:rsidRPr="00713622">
        <w:rPr>
          <w:color w:val="auto"/>
          <w:sz w:val="24"/>
          <w:szCs w:val="24"/>
        </w:rPr>
        <w:t>разпоредбите на ПТЕЕ.</w:t>
      </w:r>
    </w:p>
    <w:p w:rsidR="000612EB" w:rsidRDefault="006931D8" w:rsidP="004D7BDE">
      <w:pPr>
        <w:pStyle w:val="BodyText10"/>
        <w:shd w:val="clear" w:color="auto" w:fill="auto"/>
        <w:spacing w:after="120" w:line="240" w:lineRule="auto"/>
        <w:ind w:left="20" w:right="20" w:firstLine="700"/>
        <w:jc w:val="both"/>
        <w:rPr>
          <w:color w:val="auto"/>
          <w:sz w:val="24"/>
          <w:szCs w:val="24"/>
        </w:rPr>
      </w:pPr>
      <w:r w:rsidRPr="00713622">
        <w:rPr>
          <w:b/>
          <w:bCs/>
          <w:iCs/>
          <w:color w:val="auto"/>
          <w:sz w:val="24"/>
          <w:szCs w:val="24"/>
        </w:rPr>
        <w:t>/</w:t>
      </w:r>
      <w:r w:rsidRPr="00713622">
        <w:rPr>
          <w:b/>
          <w:color w:val="auto"/>
          <w:sz w:val="24"/>
          <w:szCs w:val="24"/>
        </w:rPr>
        <w:t>2/.</w:t>
      </w:r>
      <w:r w:rsidRPr="00713622">
        <w:rPr>
          <w:color w:val="auto"/>
          <w:sz w:val="24"/>
          <w:szCs w:val="24"/>
        </w:rPr>
        <w:t xml:space="preserve"> </w:t>
      </w:r>
      <w:r w:rsidR="000612EB" w:rsidRPr="00713622">
        <w:rPr>
          <w:b/>
          <w:color w:val="auto"/>
          <w:sz w:val="24"/>
          <w:szCs w:val="24"/>
        </w:rPr>
        <w:t>ВЪЗЛОЖИТЕЛЯТ</w:t>
      </w:r>
      <w:r w:rsidR="000612EB" w:rsidRPr="00713622">
        <w:rPr>
          <w:color w:val="auto"/>
          <w:sz w:val="24"/>
          <w:szCs w:val="24"/>
        </w:rPr>
        <w:t xml:space="preserve"> упълномощава </w:t>
      </w:r>
      <w:r w:rsidR="000612EB" w:rsidRPr="00713622">
        <w:rPr>
          <w:b/>
          <w:color w:val="auto"/>
          <w:sz w:val="24"/>
          <w:szCs w:val="24"/>
        </w:rPr>
        <w:t>ИЗПЪЛНИТЕЛЯ</w:t>
      </w:r>
      <w:r w:rsidR="000612EB" w:rsidRPr="00713622">
        <w:rPr>
          <w:color w:val="auto"/>
          <w:sz w:val="24"/>
          <w:szCs w:val="24"/>
        </w:rPr>
        <w:t xml:space="preserve"> да потвърждава </w:t>
      </w:r>
      <w:proofErr w:type="spellStart"/>
      <w:r w:rsidR="00713622">
        <w:rPr>
          <w:color w:val="auto"/>
          <w:sz w:val="24"/>
          <w:szCs w:val="24"/>
        </w:rPr>
        <w:t>товаровите</w:t>
      </w:r>
      <w:proofErr w:type="spellEnd"/>
      <w:r w:rsidR="00713622">
        <w:rPr>
          <w:color w:val="auto"/>
          <w:sz w:val="24"/>
          <w:szCs w:val="24"/>
        </w:rPr>
        <w:t xml:space="preserve"> </w:t>
      </w:r>
      <w:r w:rsidR="000612EB" w:rsidRPr="00713622">
        <w:rPr>
          <w:color w:val="auto"/>
          <w:sz w:val="24"/>
          <w:szCs w:val="24"/>
        </w:rPr>
        <w:t>графиците за доставка пред ЕСО.</w:t>
      </w:r>
    </w:p>
    <w:p w:rsidR="00713622" w:rsidRPr="00713622" w:rsidRDefault="00713622" w:rsidP="004D7BDE">
      <w:pPr>
        <w:pStyle w:val="BodyText10"/>
        <w:shd w:val="clear" w:color="auto" w:fill="auto"/>
        <w:spacing w:after="120" w:line="240" w:lineRule="auto"/>
        <w:ind w:left="20" w:right="20" w:firstLine="700"/>
        <w:jc w:val="both"/>
        <w:rPr>
          <w:color w:val="auto"/>
          <w:sz w:val="24"/>
          <w:szCs w:val="24"/>
        </w:rPr>
      </w:pPr>
      <w:r>
        <w:rPr>
          <w:b/>
          <w:bCs/>
          <w:iCs/>
          <w:color w:val="auto"/>
          <w:sz w:val="24"/>
          <w:szCs w:val="24"/>
        </w:rPr>
        <w:t xml:space="preserve">/3/. </w:t>
      </w:r>
      <w:r w:rsidRPr="00713622">
        <w:rPr>
          <w:bCs/>
          <w:iCs/>
          <w:color w:val="auto"/>
          <w:sz w:val="24"/>
          <w:szCs w:val="24"/>
        </w:rPr>
        <w:t>Възнаграждението на</w:t>
      </w:r>
      <w:r>
        <w:rPr>
          <w:b/>
          <w:bCs/>
          <w:iCs/>
          <w:color w:val="auto"/>
          <w:sz w:val="24"/>
          <w:szCs w:val="24"/>
        </w:rPr>
        <w:t xml:space="preserve"> ИЗПЪЛНИТЕЛЯ </w:t>
      </w:r>
      <w:r w:rsidRPr="00713622">
        <w:rPr>
          <w:bCs/>
          <w:iCs/>
          <w:color w:val="auto"/>
          <w:sz w:val="24"/>
          <w:szCs w:val="24"/>
        </w:rPr>
        <w:t>за изготвяне от името на</w:t>
      </w:r>
      <w:r>
        <w:rPr>
          <w:b/>
          <w:bCs/>
          <w:iCs/>
          <w:color w:val="auto"/>
          <w:sz w:val="24"/>
          <w:szCs w:val="24"/>
        </w:rPr>
        <w:t xml:space="preserve"> ВЪЗЛОЖИТЕЛЯ </w:t>
      </w:r>
      <w:r w:rsidRPr="00713622">
        <w:rPr>
          <w:bCs/>
          <w:iCs/>
          <w:color w:val="auto"/>
          <w:sz w:val="24"/>
          <w:szCs w:val="24"/>
        </w:rPr>
        <w:t>на дневни почасови графици и регистрирането им при ЕСО е включено в цената на електрическата енергия уговорена в чл.4., ал.1.</w:t>
      </w:r>
    </w:p>
    <w:p w:rsidR="000612EB" w:rsidRPr="00713622" w:rsidRDefault="000612EB" w:rsidP="004D7BDE">
      <w:pPr>
        <w:pStyle w:val="BodyText10"/>
        <w:shd w:val="clear" w:color="auto" w:fill="auto"/>
        <w:spacing w:after="120" w:line="240" w:lineRule="auto"/>
        <w:ind w:left="20" w:right="20" w:firstLine="700"/>
        <w:jc w:val="both"/>
        <w:rPr>
          <w:color w:val="auto"/>
          <w:sz w:val="24"/>
          <w:szCs w:val="24"/>
        </w:rPr>
      </w:pPr>
      <w:r w:rsidRPr="00713622">
        <w:rPr>
          <w:b/>
          <w:color w:val="auto"/>
          <w:sz w:val="24"/>
          <w:szCs w:val="24"/>
        </w:rPr>
        <w:t>Чл. 12.</w:t>
      </w:r>
      <w:r w:rsidRPr="00713622">
        <w:rPr>
          <w:color w:val="auto"/>
          <w:sz w:val="24"/>
          <w:szCs w:val="24"/>
        </w:rPr>
        <w:t xml:space="preserve"> </w:t>
      </w:r>
      <w:r w:rsidR="006931D8" w:rsidRPr="00713622">
        <w:rPr>
          <w:b/>
          <w:bCs/>
          <w:iCs/>
          <w:color w:val="auto"/>
          <w:sz w:val="24"/>
          <w:szCs w:val="24"/>
        </w:rPr>
        <w:t>/</w:t>
      </w:r>
      <w:r w:rsidR="006931D8" w:rsidRPr="00713622">
        <w:rPr>
          <w:b/>
          <w:color w:val="auto"/>
          <w:sz w:val="24"/>
          <w:szCs w:val="24"/>
        </w:rPr>
        <w:t>1/.</w:t>
      </w:r>
      <w:r w:rsidR="006931D8" w:rsidRPr="00713622">
        <w:rPr>
          <w:color w:val="auto"/>
          <w:sz w:val="24"/>
          <w:szCs w:val="24"/>
        </w:rPr>
        <w:t xml:space="preserve"> </w:t>
      </w:r>
      <w:r w:rsidRPr="00713622">
        <w:rPr>
          <w:b/>
          <w:color w:val="auto"/>
          <w:sz w:val="24"/>
          <w:szCs w:val="24"/>
        </w:rPr>
        <w:t>ВЪЗЛОЖИТЕЛЯТ</w:t>
      </w:r>
      <w:r w:rsidR="00EF1875" w:rsidRPr="00713622">
        <w:rPr>
          <w:color w:val="auto"/>
          <w:sz w:val="24"/>
          <w:szCs w:val="24"/>
        </w:rPr>
        <w:t>, чрез съответния</w:t>
      </w:r>
      <w:r w:rsidR="00EF1875" w:rsidRPr="00713622">
        <w:rPr>
          <w:b/>
          <w:color w:val="auto"/>
          <w:sz w:val="24"/>
          <w:szCs w:val="24"/>
        </w:rPr>
        <w:t xml:space="preserve"> </w:t>
      </w:r>
      <w:r w:rsidR="0061755D" w:rsidRPr="00713622">
        <w:rPr>
          <w:b/>
          <w:color w:val="auto"/>
          <w:sz w:val="24"/>
          <w:szCs w:val="24"/>
        </w:rPr>
        <w:t>Общински културни обекти</w:t>
      </w:r>
      <w:r w:rsidRPr="00713622">
        <w:rPr>
          <w:color w:val="auto"/>
          <w:sz w:val="24"/>
          <w:szCs w:val="24"/>
        </w:rPr>
        <w:t xml:space="preserve"> трябва да уведоми </w:t>
      </w:r>
      <w:r w:rsidRPr="00713622">
        <w:rPr>
          <w:b/>
          <w:color w:val="auto"/>
          <w:sz w:val="24"/>
          <w:szCs w:val="24"/>
        </w:rPr>
        <w:t>ИЗПЪЛНИТЕЛЯ</w:t>
      </w:r>
      <w:r w:rsidRPr="00713622">
        <w:rPr>
          <w:color w:val="auto"/>
          <w:sz w:val="24"/>
          <w:szCs w:val="24"/>
        </w:rPr>
        <w:t xml:space="preserve"> </w:t>
      </w:r>
      <w:r w:rsidRPr="00713622">
        <w:rPr>
          <w:color w:val="auto"/>
          <w:sz w:val="24"/>
          <w:szCs w:val="24"/>
          <w:lang w:val="ru-RU" w:eastAsia="ru-RU" w:bidi="ru-RU"/>
        </w:rPr>
        <w:t xml:space="preserve">с </w:t>
      </w:r>
      <w:r w:rsidRPr="00713622">
        <w:rPr>
          <w:color w:val="auto"/>
          <w:sz w:val="24"/>
          <w:szCs w:val="24"/>
        </w:rPr>
        <w:t>писмено предизвестие от 10 (десет) дни преди провеждане на планирани ремонти и други планирани дейности по своите съоръжения с уточнени период</w:t>
      </w:r>
      <w:r w:rsidR="00B64292" w:rsidRPr="00713622">
        <w:rPr>
          <w:color w:val="auto"/>
          <w:sz w:val="24"/>
          <w:szCs w:val="24"/>
        </w:rPr>
        <w:t>и</w:t>
      </w:r>
      <w:r w:rsidRPr="00713622">
        <w:rPr>
          <w:color w:val="auto"/>
          <w:sz w:val="24"/>
          <w:szCs w:val="24"/>
        </w:rPr>
        <w:t xml:space="preserve"> на провеждане на ремонта и прогнози за изменение на </w:t>
      </w:r>
      <w:proofErr w:type="spellStart"/>
      <w:r w:rsidRPr="00713622">
        <w:rPr>
          <w:color w:val="auto"/>
          <w:sz w:val="24"/>
          <w:szCs w:val="24"/>
        </w:rPr>
        <w:lastRenderedPageBreak/>
        <w:t>средночасовите</w:t>
      </w:r>
      <w:proofErr w:type="spellEnd"/>
      <w:r w:rsidRPr="00713622">
        <w:rPr>
          <w:color w:val="auto"/>
          <w:sz w:val="24"/>
          <w:szCs w:val="24"/>
        </w:rPr>
        <w:t xml:space="preserve"> товари и/или всички останали дейности, които биха повлияли върху договорното изпълнение.</w:t>
      </w:r>
    </w:p>
    <w:p w:rsidR="0025441D" w:rsidRPr="00713622" w:rsidRDefault="006931D8" w:rsidP="004D7BDE">
      <w:pPr>
        <w:pStyle w:val="BodyText10"/>
        <w:shd w:val="clear" w:color="auto" w:fill="auto"/>
        <w:tabs>
          <w:tab w:val="left" w:pos="709"/>
        </w:tabs>
        <w:spacing w:after="120" w:line="240" w:lineRule="auto"/>
        <w:ind w:right="23" w:firstLine="0"/>
        <w:jc w:val="both"/>
        <w:rPr>
          <w:color w:val="auto"/>
          <w:sz w:val="24"/>
          <w:szCs w:val="24"/>
        </w:rPr>
      </w:pPr>
      <w:r w:rsidRPr="00713622">
        <w:rPr>
          <w:b/>
          <w:bCs/>
          <w:iCs/>
          <w:color w:val="auto"/>
          <w:sz w:val="24"/>
          <w:szCs w:val="24"/>
        </w:rPr>
        <w:tab/>
        <w:t>/</w:t>
      </w:r>
      <w:r w:rsidRPr="00713622">
        <w:rPr>
          <w:b/>
          <w:color w:val="auto"/>
          <w:sz w:val="24"/>
          <w:szCs w:val="24"/>
        </w:rPr>
        <w:t>2/.</w:t>
      </w:r>
      <w:r w:rsidRPr="00713622">
        <w:rPr>
          <w:color w:val="auto"/>
          <w:sz w:val="24"/>
          <w:szCs w:val="24"/>
        </w:rPr>
        <w:t xml:space="preserve"> </w:t>
      </w:r>
      <w:r w:rsidR="000612EB" w:rsidRPr="00713622">
        <w:rPr>
          <w:color w:val="auto"/>
          <w:sz w:val="24"/>
          <w:szCs w:val="24"/>
        </w:rPr>
        <w:t>В случай на непредвидени изменения и/или непредвидени големи ремонти или дълготрайна невъзможност за електропотребление, ВЪЗЛОЖИТЕЛЯТ</w:t>
      </w:r>
      <w:r w:rsidR="00B64292" w:rsidRPr="00713622">
        <w:rPr>
          <w:color w:val="auto"/>
          <w:sz w:val="24"/>
          <w:szCs w:val="24"/>
        </w:rPr>
        <w:t xml:space="preserve">, </w:t>
      </w:r>
      <w:r w:rsidR="00B64292" w:rsidRPr="00713622">
        <w:rPr>
          <w:b/>
          <w:color w:val="auto"/>
          <w:sz w:val="24"/>
          <w:szCs w:val="24"/>
        </w:rPr>
        <w:t>чрез съответн</w:t>
      </w:r>
      <w:r w:rsidR="00EF1875" w:rsidRPr="00713622">
        <w:rPr>
          <w:b/>
          <w:color w:val="auto"/>
          <w:sz w:val="24"/>
          <w:szCs w:val="24"/>
        </w:rPr>
        <w:t>ия</w:t>
      </w:r>
      <w:r w:rsidR="00B64292" w:rsidRPr="00713622">
        <w:rPr>
          <w:b/>
          <w:color w:val="auto"/>
          <w:sz w:val="24"/>
          <w:szCs w:val="24"/>
        </w:rPr>
        <w:t xml:space="preserve"> </w:t>
      </w:r>
      <w:r w:rsidR="0061755D" w:rsidRPr="00713622">
        <w:rPr>
          <w:b/>
          <w:color w:val="auto"/>
          <w:sz w:val="24"/>
          <w:szCs w:val="24"/>
        </w:rPr>
        <w:t>Общински култур</w:t>
      </w:r>
      <w:r w:rsidR="00713622" w:rsidRPr="00713622">
        <w:rPr>
          <w:b/>
          <w:color w:val="auto"/>
          <w:sz w:val="24"/>
          <w:szCs w:val="24"/>
        </w:rPr>
        <w:t>ен</w:t>
      </w:r>
      <w:r w:rsidR="0061755D" w:rsidRPr="00713622">
        <w:rPr>
          <w:b/>
          <w:color w:val="auto"/>
          <w:sz w:val="24"/>
          <w:szCs w:val="24"/>
        </w:rPr>
        <w:t xml:space="preserve"> обект</w:t>
      </w:r>
      <w:r w:rsidR="000612EB" w:rsidRPr="00713622">
        <w:rPr>
          <w:color w:val="auto"/>
          <w:sz w:val="24"/>
          <w:szCs w:val="24"/>
        </w:rPr>
        <w:t xml:space="preserve"> е длъжен писмено да уведоми ИЗПЪЛНИТЕЛЯ, до 3 (три) работни дни от възникване на събитието за промяна на количеството </w:t>
      </w:r>
      <w:proofErr w:type="spellStart"/>
      <w:r w:rsidR="000612EB" w:rsidRPr="00713622">
        <w:rPr>
          <w:color w:val="auto"/>
          <w:sz w:val="24"/>
          <w:szCs w:val="24"/>
        </w:rPr>
        <w:t>потребявана</w:t>
      </w:r>
      <w:proofErr w:type="spellEnd"/>
      <w:r w:rsidR="000612EB" w:rsidRPr="00713622">
        <w:rPr>
          <w:color w:val="auto"/>
          <w:sz w:val="24"/>
          <w:szCs w:val="24"/>
        </w:rPr>
        <w:t xml:space="preserve"> енергия и очакваната продължителност на събитието.</w:t>
      </w:r>
      <w:bookmarkStart w:id="21" w:name="bookmark10"/>
    </w:p>
    <w:p w:rsidR="00E9446D" w:rsidRPr="00713622" w:rsidRDefault="00E9446D" w:rsidP="004D7BDE">
      <w:pPr>
        <w:pStyle w:val="BodyText10"/>
        <w:shd w:val="clear" w:color="auto" w:fill="auto"/>
        <w:tabs>
          <w:tab w:val="left" w:pos="993"/>
        </w:tabs>
        <w:spacing w:after="120" w:line="240" w:lineRule="auto"/>
        <w:ind w:right="23" w:firstLine="0"/>
        <w:jc w:val="both"/>
        <w:rPr>
          <w:color w:val="auto"/>
          <w:sz w:val="24"/>
          <w:szCs w:val="24"/>
        </w:rPr>
      </w:pPr>
    </w:p>
    <w:p w:rsidR="000612EB" w:rsidRPr="00713622" w:rsidRDefault="000612EB" w:rsidP="004D7BDE">
      <w:pPr>
        <w:pStyle w:val="BodyText10"/>
        <w:numPr>
          <w:ilvl w:val="0"/>
          <w:numId w:val="16"/>
        </w:numPr>
        <w:shd w:val="clear" w:color="auto" w:fill="auto"/>
        <w:tabs>
          <w:tab w:val="left" w:pos="993"/>
        </w:tabs>
        <w:spacing w:after="120" w:line="240" w:lineRule="auto"/>
        <w:ind w:right="23"/>
        <w:jc w:val="center"/>
        <w:rPr>
          <w:color w:val="auto"/>
          <w:sz w:val="24"/>
          <w:szCs w:val="24"/>
        </w:rPr>
      </w:pPr>
      <w:r w:rsidRPr="00713622">
        <w:rPr>
          <w:b/>
          <w:color w:val="auto"/>
          <w:sz w:val="24"/>
          <w:szCs w:val="24"/>
        </w:rPr>
        <w:t>ИЗМЕРВАНЕ НА ДОСТАВЕНАТА И ПОЛУЧЕНА ЕЛЕКТРИЧЕСКА ЕНЕРГИЯ</w:t>
      </w:r>
      <w:bookmarkEnd w:id="21"/>
    </w:p>
    <w:p w:rsidR="000612EB" w:rsidRPr="00713622" w:rsidRDefault="000612EB" w:rsidP="004D7BDE">
      <w:pPr>
        <w:pStyle w:val="BodyText10"/>
        <w:shd w:val="clear" w:color="auto" w:fill="auto"/>
        <w:spacing w:after="120" w:line="240" w:lineRule="auto"/>
        <w:ind w:left="20" w:right="20" w:firstLine="700"/>
        <w:jc w:val="both"/>
        <w:rPr>
          <w:color w:val="auto"/>
          <w:sz w:val="24"/>
          <w:szCs w:val="24"/>
        </w:rPr>
      </w:pPr>
      <w:r w:rsidRPr="00713622">
        <w:rPr>
          <w:b/>
          <w:color w:val="auto"/>
          <w:sz w:val="24"/>
          <w:szCs w:val="24"/>
        </w:rPr>
        <w:t>Чл.1</w:t>
      </w:r>
      <w:r w:rsidR="006931D8" w:rsidRPr="00713622">
        <w:rPr>
          <w:b/>
          <w:color w:val="auto"/>
          <w:sz w:val="24"/>
          <w:szCs w:val="24"/>
        </w:rPr>
        <w:t>3.</w:t>
      </w:r>
      <w:r w:rsidR="006931D8" w:rsidRPr="00713622">
        <w:rPr>
          <w:b/>
          <w:bCs/>
          <w:iCs/>
          <w:color w:val="auto"/>
          <w:sz w:val="24"/>
          <w:szCs w:val="24"/>
        </w:rPr>
        <w:t>/</w:t>
      </w:r>
      <w:r w:rsidR="006931D8" w:rsidRPr="00713622">
        <w:rPr>
          <w:b/>
          <w:color w:val="auto"/>
          <w:sz w:val="24"/>
          <w:szCs w:val="24"/>
        </w:rPr>
        <w:t>1/.</w:t>
      </w:r>
      <w:r w:rsidR="006931D8" w:rsidRPr="00713622">
        <w:rPr>
          <w:color w:val="auto"/>
          <w:sz w:val="24"/>
          <w:szCs w:val="24"/>
        </w:rPr>
        <w:t xml:space="preserve"> </w:t>
      </w:r>
      <w:r w:rsidRPr="00713622">
        <w:rPr>
          <w:color w:val="auto"/>
          <w:sz w:val="24"/>
          <w:szCs w:val="24"/>
        </w:rPr>
        <w:t>Измерването на доставяните количества електрическа енергия в мястото на доставка следва да бъде в съответствие с изискванията на действащите правила за измерване на количеството електрическа енергия.</w:t>
      </w:r>
    </w:p>
    <w:p w:rsidR="000612EB" w:rsidRPr="00713622" w:rsidRDefault="006931D8" w:rsidP="004D7BDE">
      <w:pPr>
        <w:pStyle w:val="BodyText10"/>
        <w:shd w:val="clear" w:color="auto" w:fill="auto"/>
        <w:spacing w:after="120" w:line="240" w:lineRule="auto"/>
        <w:ind w:left="20" w:right="20" w:firstLine="700"/>
        <w:jc w:val="both"/>
        <w:rPr>
          <w:color w:val="auto"/>
          <w:sz w:val="24"/>
          <w:szCs w:val="24"/>
          <w:lang w:val="en-US"/>
        </w:rPr>
      </w:pPr>
      <w:r w:rsidRPr="00713622">
        <w:rPr>
          <w:b/>
          <w:bCs/>
          <w:iCs/>
          <w:color w:val="auto"/>
          <w:sz w:val="24"/>
          <w:szCs w:val="24"/>
        </w:rPr>
        <w:t>/2</w:t>
      </w:r>
      <w:r w:rsidRPr="00713622">
        <w:rPr>
          <w:b/>
          <w:color w:val="auto"/>
          <w:sz w:val="24"/>
          <w:szCs w:val="24"/>
        </w:rPr>
        <w:t>/.</w:t>
      </w:r>
      <w:r w:rsidRPr="00713622">
        <w:rPr>
          <w:color w:val="auto"/>
          <w:sz w:val="24"/>
          <w:szCs w:val="24"/>
        </w:rPr>
        <w:t xml:space="preserve"> </w:t>
      </w:r>
      <w:r w:rsidR="000612EB" w:rsidRPr="00713622">
        <w:rPr>
          <w:color w:val="auto"/>
          <w:sz w:val="24"/>
          <w:szCs w:val="24"/>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E9446D" w:rsidRPr="00E9446D" w:rsidRDefault="00E9446D" w:rsidP="004D7BDE">
      <w:pPr>
        <w:pStyle w:val="BodyText10"/>
        <w:shd w:val="clear" w:color="auto" w:fill="auto"/>
        <w:spacing w:after="120" w:line="240" w:lineRule="auto"/>
        <w:ind w:left="20" w:right="20" w:firstLine="700"/>
        <w:jc w:val="both"/>
        <w:rPr>
          <w:color w:val="auto"/>
          <w:sz w:val="24"/>
          <w:szCs w:val="24"/>
        </w:rPr>
      </w:pPr>
    </w:p>
    <w:p w:rsidR="000612EB" w:rsidRPr="00011940" w:rsidRDefault="000612EB" w:rsidP="004D7BDE">
      <w:pPr>
        <w:pStyle w:val="Heading31"/>
        <w:keepNext/>
        <w:keepLines/>
        <w:numPr>
          <w:ilvl w:val="0"/>
          <w:numId w:val="16"/>
        </w:numPr>
        <w:shd w:val="clear" w:color="auto" w:fill="auto"/>
        <w:spacing w:before="0" w:after="120" w:line="240" w:lineRule="auto"/>
        <w:ind w:right="600"/>
        <w:jc w:val="center"/>
        <w:rPr>
          <w:b/>
          <w:sz w:val="24"/>
          <w:szCs w:val="24"/>
        </w:rPr>
      </w:pPr>
      <w:bookmarkStart w:id="22" w:name="bookmark11"/>
      <w:r w:rsidRPr="00011940">
        <w:rPr>
          <w:b/>
          <w:sz w:val="24"/>
          <w:szCs w:val="24"/>
        </w:rPr>
        <w:t>ОТЧИТАНЕ И ДОКУМЕНТИРАНЕ НА ЕЛЕКТРИЧЕСКАТА ЕНЕРГИЯ</w:t>
      </w:r>
      <w:bookmarkEnd w:id="22"/>
    </w:p>
    <w:p w:rsidR="000612EB" w:rsidRPr="00970977" w:rsidRDefault="006931D8" w:rsidP="004D7BDE">
      <w:pPr>
        <w:pStyle w:val="BodyText10"/>
        <w:shd w:val="clear" w:color="auto" w:fill="auto"/>
        <w:spacing w:after="120" w:line="240" w:lineRule="auto"/>
        <w:ind w:left="20" w:right="20" w:firstLine="700"/>
        <w:jc w:val="both"/>
        <w:rPr>
          <w:color w:val="auto"/>
          <w:sz w:val="24"/>
          <w:szCs w:val="24"/>
        </w:rPr>
      </w:pPr>
      <w:r w:rsidRPr="00011940">
        <w:rPr>
          <w:b/>
          <w:color w:val="auto"/>
          <w:sz w:val="24"/>
          <w:szCs w:val="24"/>
        </w:rPr>
        <w:t>Чл. 14</w:t>
      </w:r>
      <w:r w:rsidR="000612EB" w:rsidRPr="00011940">
        <w:rPr>
          <w:b/>
          <w:color w:val="auto"/>
          <w:sz w:val="24"/>
          <w:szCs w:val="24"/>
        </w:rPr>
        <w:t>.</w:t>
      </w:r>
      <w:r w:rsidR="000612EB" w:rsidRPr="00011940">
        <w:rPr>
          <w:color w:val="auto"/>
          <w:sz w:val="24"/>
          <w:szCs w:val="24"/>
        </w:rPr>
        <w:t xml:space="preserve"> </w:t>
      </w:r>
      <w:r w:rsidR="009C363E">
        <w:rPr>
          <w:color w:val="auto"/>
          <w:sz w:val="24"/>
          <w:szCs w:val="24"/>
        </w:rPr>
        <w:t>Измерването</w:t>
      </w:r>
      <w:r w:rsidR="00970977">
        <w:rPr>
          <w:color w:val="auto"/>
          <w:sz w:val="24"/>
          <w:szCs w:val="24"/>
        </w:rPr>
        <w:t xml:space="preserve"> и отчитането </w:t>
      </w:r>
      <w:r w:rsidR="009C363E">
        <w:rPr>
          <w:color w:val="auto"/>
          <w:sz w:val="24"/>
          <w:szCs w:val="24"/>
        </w:rPr>
        <w:t xml:space="preserve">на </w:t>
      </w:r>
      <w:r w:rsidR="00970977">
        <w:rPr>
          <w:color w:val="auto"/>
          <w:sz w:val="24"/>
          <w:szCs w:val="24"/>
        </w:rPr>
        <w:t xml:space="preserve">доставяните количества електрическа </w:t>
      </w:r>
      <w:r w:rsidR="00970977" w:rsidRPr="00970977">
        <w:rPr>
          <w:color w:val="auto"/>
          <w:sz w:val="24"/>
          <w:szCs w:val="24"/>
        </w:rPr>
        <w:t>енергия в мястото на доставката следва да бъде в съответствие с изискванията на ПТЕЕ, ПИКЕЕ и действащите правила за измерване на количеството електрическа енергия.</w:t>
      </w:r>
    </w:p>
    <w:p w:rsidR="000612EB" w:rsidRPr="00970977" w:rsidRDefault="006931D8" w:rsidP="004D7BDE">
      <w:pPr>
        <w:pStyle w:val="BodyText10"/>
        <w:shd w:val="clear" w:color="auto" w:fill="auto"/>
        <w:spacing w:after="120" w:line="240" w:lineRule="auto"/>
        <w:ind w:left="20" w:right="20" w:firstLine="700"/>
        <w:jc w:val="both"/>
        <w:rPr>
          <w:color w:val="auto"/>
          <w:sz w:val="24"/>
          <w:szCs w:val="24"/>
        </w:rPr>
      </w:pPr>
      <w:r w:rsidRPr="00970977">
        <w:rPr>
          <w:b/>
          <w:color w:val="auto"/>
          <w:sz w:val="24"/>
          <w:szCs w:val="24"/>
        </w:rPr>
        <w:t>Чл. 15</w:t>
      </w:r>
      <w:r w:rsidR="000612EB" w:rsidRPr="00970977">
        <w:rPr>
          <w:b/>
          <w:color w:val="auto"/>
          <w:sz w:val="24"/>
          <w:szCs w:val="24"/>
        </w:rPr>
        <w:t>.</w:t>
      </w:r>
      <w:r w:rsidR="000612EB" w:rsidRPr="00970977">
        <w:rPr>
          <w:color w:val="auto"/>
          <w:sz w:val="24"/>
          <w:szCs w:val="24"/>
        </w:rPr>
        <w:t xml:space="preserve"> Количествата електрическа енергия, продадени и закупени по този Договор, се определят съгласно данните, предоставени от </w:t>
      </w:r>
      <w:r w:rsidR="00970977" w:rsidRPr="00970977">
        <w:rPr>
          <w:color w:val="auto"/>
          <w:sz w:val="24"/>
          <w:szCs w:val="24"/>
        </w:rPr>
        <w:t>мрежовия оператор</w:t>
      </w:r>
      <w:r w:rsidR="000612EB" w:rsidRPr="00970977">
        <w:rPr>
          <w:color w:val="auto"/>
          <w:sz w:val="24"/>
          <w:szCs w:val="24"/>
        </w:rPr>
        <w:t>.</w:t>
      </w:r>
    </w:p>
    <w:p w:rsidR="00E9446D" w:rsidRPr="00E9446D" w:rsidRDefault="00E9446D" w:rsidP="004D7BDE">
      <w:pPr>
        <w:pStyle w:val="Heading31"/>
        <w:keepNext/>
        <w:keepLines/>
        <w:shd w:val="clear" w:color="auto" w:fill="auto"/>
        <w:tabs>
          <w:tab w:val="left" w:pos="2200"/>
        </w:tabs>
        <w:spacing w:before="0" w:after="120" w:line="240" w:lineRule="auto"/>
        <w:ind w:right="-8" w:firstLine="0"/>
        <w:rPr>
          <w:rFonts w:eastAsia="Calibri"/>
          <w:sz w:val="24"/>
          <w:szCs w:val="24"/>
        </w:rPr>
      </w:pPr>
    </w:p>
    <w:p w:rsidR="005E7A06" w:rsidRPr="00970977" w:rsidRDefault="005E7A06" w:rsidP="004D7BDE">
      <w:pPr>
        <w:pStyle w:val="Heading31"/>
        <w:keepNext/>
        <w:keepLines/>
        <w:numPr>
          <w:ilvl w:val="0"/>
          <w:numId w:val="16"/>
        </w:numPr>
        <w:shd w:val="clear" w:color="auto" w:fill="auto"/>
        <w:tabs>
          <w:tab w:val="left" w:pos="426"/>
        </w:tabs>
        <w:spacing w:before="0" w:after="120" w:line="240" w:lineRule="auto"/>
        <w:ind w:right="-8"/>
        <w:jc w:val="center"/>
        <w:rPr>
          <w:b/>
          <w:sz w:val="24"/>
          <w:szCs w:val="24"/>
        </w:rPr>
      </w:pPr>
      <w:r w:rsidRPr="00970977">
        <w:rPr>
          <w:b/>
          <w:sz w:val="24"/>
          <w:szCs w:val="24"/>
        </w:rPr>
        <w:t>ПРЕХВЪРЛЯНЕ НА СОБСТВЕНОСТТА И РИСКА</w:t>
      </w:r>
      <w:bookmarkEnd w:id="20"/>
    </w:p>
    <w:p w:rsidR="005E7A06" w:rsidRPr="00970977" w:rsidRDefault="005E7A06" w:rsidP="004D7BDE">
      <w:pPr>
        <w:pStyle w:val="BodyText10"/>
        <w:shd w:val="clear" w:color="auto" w:fill="auto"/>
        <w:spacing w:after="120" w:line="240" w:lineRule="auto"/>
        <w:ind w:left="20" w:right="20" w:firstLine="700"/>
        <w:jc w:val="both"/>
        <w:rPr>
          <w:color w:val="auto"/>
          <w:sz w:val="24"/>
          <w:szCs w:val="24"/>
        </w:rPr>
      </w:pPr>
      <w:r w:rsidRPr="00970977">
        <w:rPr>
          <w:b/>
          <w:color w:val="auto"/>
          <w:sz w:val="24"/>
          <w:szCs w:val="24"/>
        </w:rPr>
        <w:t xml:space="preserve">Чл. </w:t>
      </w:r>
      <w:r w:rsidR="006931D8" w:rsidRPr="00970977">
        <w:rPr>
          <w:b/>
          <w:color w:val="auto"/>
          <w:sz w:val="24"/>
          <w:szCs w:val="24"/>
        </w:rPr>
        <w:t>16.</w:t>
      </w:r>
      <w:r w:rsidRPr="00970977">
        <w:rPr>
          <w:color w:val="auto"/>
          <w:sz w:val="24"/>
          <w:szCs w:val="24"/>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5E7A06" w:rsidRPr="00970977" w:rsidRDefault="006931D8" w:rsidP="004D7BDE">
      <w:pPr>
        <w:pStyle w:val="BodyText10"/>
        <w:shd w:val="clear" w:color="auto" w:fill="auto"/>
        <w:spacing w:after="120" w:line="240" w:lineRule="auto"/>
        <w:ind w:left="20" w:right="20" w:firstLine="700"/>
        <w:jc w:val="both"/>
        <w:rPr>
          <w:color w:val="auto"/>
          <w:sz w:val="24"/>
          <w:szCs w:val="24"/>
        </w:rPr>
      </w:pPr>
      <w:r w:rsidRPr="00970977">
        <w:rPr>
          <w:b/>
          <w:color w:val="auto"/>
          <w:sz w:val="24"/>
          <w:szCs w:val="24"/>
        </w:rPr>
        <w:t>Чл. 17.</w:t>
      </w:r>
      <w:r w:rsidRPr="00970977">
        <w:rPr>
          <w:color w:val="auto"/>
          <w:sz w:val="24"/>
          <w:szCs w:val="24"/>
        </w:rPr>
        <w:t xml:space="preserve"> </w:t>
      </w:r>
      <w:r w:rsidR="005E7A06" w:rsidRPr="00A918FB">
        <w:rPr>
          <w:b/>
          <w:color w:val="auto"/>
          <w:sz w:val="24"/>
          <w:szCs w:val="24"/>
        </w:rPr>
        <w:t xml:space="preserve">ИЗПЪЛНИТЕЛЯТ </w:t>
      </w:r>
      <w:r w:rsidR="005E7A06" w:rsidRPr="00970977">
        <w:rPr>
          <w:color w:val="auto"/>
          <w:sz w:val="24"/>
          <w:szCs w:val="24"/>
        </w:rPr>
        <w:t>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3E25D3" w:rsidRPr="00970977" w:rsidRDefault="003E25D3" w:rsidP="004D7BDE">
      <w:pPr>
        <w:pStyle w:val="Standard"/>
        <w:spacing w:after="120"/>
        <w:ind w:left="360"/>
        <w:jc w:val="center"/>
        <w:rPr>
          <w:rFonts w:ascii="Times New Roman" w:hAnsi="Times New Roman" w:cs="Times New Roman"/>
          <w:b/>
          <w:sz w:val="24"/>
          <w:szCs w:val="24"/>
          <w:lang w:val="ru-RU"/>
        </w:rPr>
      </w:pPr>
    </w:p>
    <w:p w:rsidR="00B90464" w:rsidRPr="001646BD" w:rsidRDefault="00B90464" w:rsidP="004D7BDE">
      <w:pPr>
        <w:pStyle w:val="Standard"/>
        <w:numPr>
          <w:ilvl w:val="0"/>
          <w:numId w:val="16"/>
        </w:numPr>
        <w:spacing w:after="120"/>
        <w:jc w:val="center"/>
        <w:rPr>
          <w:rFonts w:ascii="Times New Roman" w:hAnsi="Times New Roman" w:cs="Times New Roman"/>
          <w:sz w:val="24"/>
          <w:szCs w:val="24"/>
          <w:lang w:val="bg-BG"/>
        </w:rPr>
      </w:pPr>
      <w:r w:rsidRPr="001646BD">
        <w:rPr>
          <w:rFonts w:ascii="Times New Roman" w:hAnsi="Times New Roman" w:cs="Times New Roman"/>
          <w:b/>
          <w:sz w:val="24"/>
          <w:szCs w:val="24"/>
          <w:lang w:val="bg-BG"/>
        </w:rPr>
        <w:t>ГАРАНЦИЯ ЗА ИЗПЪЛНЕНИЕ</w:t>
      </w:r>
    </w:p>
    <w:p w:rsidR="005E7A06" w:rsidRPr="001646BD" w:rsidRDefault="00DC046F" w:rsidP="004D7BDE">
      <w:pPr>
        <w:pStyle w:val="ListParagraph"/>
        <w:spacing w:after="120"/>
        <w:ind w:left="0" w:firstLine="360"/>
        <w:jc w:val="both"/>
        <w:rPr>
          <w:szCs w:val="24"/>
        </w:rPr>
      </w:pPr>
      <w:r w:rsidRPr="001646BD">
        <w:rPr>
          <w:b/>
          <w:bCs/>
          <w:szCs w:val="24"/>
        </w:rPr>
        <w:t>Чл. 18</w:t>
      </w:r>
      <w:r w:rsidR="00B90464" w:rsidRPr="001646BD">
        <w:rPr>
          <w:b/>
          <w:bCs/>
          <w:szCs w:val="24"/>
        </w:rPr>
        <w:t xml:space="preserve">. /1/. </w:t>
      </w:r>
      <w:r w:rsidR="005E7A06" w:rsidRPr="001646BD">
        <w:rPr>
          <w:szCs w:val="24"/>
        </w:rPr>
        <w:t>Гаранция за изпълнение на настоящия договор е в размер на</w:t>
      </w:r>
      <w:r w:rsidR="005E7A06" w:rsidRPr="001646BD">
        <w:rPr>
          <w:szCs w:val="24"/>
          <w:lang w:val="ru-RU"/>
        </w:rPr>
        <w:t xml:space="preserve">............................. (.........................................лева), </w:t>
      </w:r>
      <w:r w:rsidR="005E7A06" w:rsidRPr="001646BD">
        <w:rPr>
          <w:szCs w:val="24"/>
        </w:rPr>
        <w:t>представляваща</w:t>
      </w:r>
      <w:r w:rsidR="005E7A06" w:rsidRPr="001646BD">
        <w:rPr>
          <w:szCs w:val="24"/>
          <w:lang w:val="ru-RU"/>
        </w:rPr>
        <w:t xml:space="preserve"> 5 </w:t>
      </w:r>
      <w:r w:rsidR="005E7A06" w:rsidRPr="001646BD">
        <w:rPr>
          <w:szCs w:val="24"/>
        </w:rPr>
        <w:t xml:space="preserve">% от стойността на обществената поръчка без ДДС, представена </w:t>
      </w:r>
      <w:proofErr w:type="gramStart"/>
      <w:r w:rsidR="005E7A06" w:rsidRPr="001646BD">
        <w:rPr>
          <w:szCs w:val="24"/>
        </w:rPr>
        <w:t>под</w:t>
      </w:r>
      <w:proofErr w:type="gramEnd"/>
      <w:r w:rsidR="005E7A06" w:rsidRPr="001646BD">
        <w:rPr>
          <w:szCs w:val="24"/>
        </w:rPr>
        <w:t xml:space="preserve"> формата на </w:t>
      </w:r>
      <w:r w:rsidR="005E7A06" w:rsidRPr="001646BD">
        <w:rPr>
          <w:b/>
          <w:szCs w:val="24"/>
        </w:rPr>
        <w:t>………………………..</w:t>
      </w:r>
    </w:p>
    <w:p w:rsidR="005E7A06" w:rsidRPr="001646BD" w:rsidRDefault="005E7A06" w:rsidP="004D7BDE">
      <w:pPr>
        <w:pStyle w:val="ListParagraph"/>
        <w:spacing w:after="120"/>
        <w:ind w:left="0" w:firstLine="360"/>
        <w:jc w:val="both"/>
        <w:rPr>
          <w:i/>
          <w:szCs w:val="24"/>
        </w:rPr>
      </w:pPr>
      <w:r w:rsidRPr="001646BD">
        <w:rPr>
          <w:i/>
          <w:szCs w:val="24"/>
        </w:rPr>
        <w:t xml:space="preserve">(Парична сума или банкова гаранция или Застраховка, която обезпечава изпълнението чрез покритие на отговорността на изпълнителя). </w:t>
      </w:r>
    </w:p>
    <w:p w:rsidR="005E7A06" w:rsidRPr="001646BD" w:rsidRDefault="005E7A06" w:rsidP="004D7BDE">
      <w:pPr>
        <w:pStyle w:val="Standard"/>
        <w:spacing w:after="120"/>
        <w:ind w:firstLine="748"/>
        <w:jc w:val="both"/>
        <w:rPr>
          <w:rFonts w:ascii="Times New Roman" w:hAnsi="Times New Roman" w:cs="Times New Roman"/>
          <w:sz w:val="24"/>
          <w:szCs w:val="24"/>
          <w:lang w:val="bg-BG"/>
        </w:rPr>
      </w:pPr>
      <w:r w:rsidRPr="001646BD">
        <w:rPr>
          <w:rFonts w:ascii="Times New Roman" w:hAnsi="Times New Roman" w:cs="Times New Roman"/>
          <w:b/>
          <w:sz w:val="24"/>
          <w:szCs w:val="24"/>
          <w:lang w:val="bg-BG"/>
        </w:rPr>
        <w:t>/2/</w:t>
      </w:r>
      <w:r w:rsidRPr="001646BD">
        <w:rPr>
          <w:rFonts w:ascii="Times New Roman" w:hAnsi="Times New Roman" w:cs="Times New Roman"/>
          <w:sz w:val="24"/>
          <w:szCs w:val="24"/>
          <w:lang w:val="bg-BG"/>
        </w:rPr>
        <w:t xml:space="preserve"> </w:t>
      </w:r>
      <w:r w:rsidRPr="001646BD">
        <w:rPr>
          <w:rFonts w:ascii="Times New Roman" w:hAnsi="Times New Roman" w:cs="Times New Roman"/>
          <w:b/>
          <w:sz w:val="24"/>
          <w:szCs w:val="24"/>
          <w:lang w:val="ru-RU"/>
        </w:rPr>
        <w:t>ИЗПЪЛНИТЕЛЯ</w:t>
      </w:r>
      <w:r w:rsidRPr="001646BD">
        <w:rPr>
          <w:rFonts w:ascii="Times New Roman" w:hAnsi="Times New Roman" w:cs="Times New Roman"/>
          <w:b/>
          <w:sz w:val="24"/>
          <w:szCs w:val="24"/>
          <w:lang w:val="bg-BG"/>
        </w:rPr>
        <w:t>Т</w:t>
      </w:r>
      <w:r w:rsidRPr="001646BD">
        <w:rPr>
          <w:rFonts w:ascii="Times New Roman" w:hAnsi="Times New Roman" w:cs="Times New Roman"/>
          <w:sz w:val="24"/>
          <w:szCs w:val="24"/>
          <w:lang w:val="bg-BG"/>
        </w:rPr>
        <w:t xml:space="preserve"> поддържа валидна гаранцията за изпълнение за срока на изпълнение на поръчката, най-малко 30/тридесет/ дни след изтичане срока на договора.</w:t>
      </w:r>
    </w:p>
    <w:p w:rsidR="005E7A06" w:rsidRPr="001646BD" w:rsidRDefault="005E7A06" w:rsidP="004D7BDE">
      <w:pPr>
        <w:pStyle w:val="Standard"/>
        <w:spacing w:after="120"/>
        <w:ind w:firstLine="748"/>
        <w:jc w:val="both"/>
        <w:rPr>
          <w:rFonts w:ascii="Times New Roman" w:hAnsi="Times New Roman" w:cs="Times New Roman"/>
          <w:sz w:val="24"/>
          <w:szCs w:val="24"/>
          <w:lang w:val="bg-BG"/>
        </w:rPr>
      </w:pPr>
      <w:r w:rsidRPr="001646BD">
        <w:rPr>
          <w:rFonts w:ascii="Times New Roman" w:hAnsi="Times New Roman" w:cs="Times New Roman"/>
          <w:b/>
          <w:sz w:val="24"/>
          <w:szCs w:val="24"/>
          <w:lang w:val="bg-BG"/>
        </w:rPr>
        <w:t>/3/</w:t>
      </w:r>
      <w:r w:rsidRPr="001646BD">
        <w:rPr>
          <w:rFonts w:ascii="Times New Roman" w:hAnsi="Times New Roman" w:cs="Times New Roman"/>
          <w:sz w:val="24"/>
          <w:szCs w:val="24"/>
          <w:lang w:val="bg-BG"/>
        </w:rPr>
        <w:t xml:space="preserve"> Представената гаранция за изпълнение на договора от </w:t>
      </w:r>
      <w:r w:rsidRPr="001646BD">
        <w:rPr>
          <w:rFonts w:ascii="Times New Roman" w:hAnsi="Times New Roman" w:cs="Times New Roman"/>
          <w:b/>
          <w:sz w:val="24"/>
          <w:szCs w:val="24"/>
          <w:lang w:val="ru-RU"/>
        </w:rPr>
        <w:t>ИЗПЪЛНИТЕЛЯ</w:t>
      </w:r>
      <w:r w:rsidRPr="001646BD">
        <w:rPr>
          <w:rFonts w:ascii="Times New Roman" w:hAnsi="Times New Roman" w:cs="Times New Roman"/>
          <w:sz w:val="24"/>
          <w:szCs w:val="24"/>
          <w:lang w:val="bg-BG"/>
        </w:rPr>
        <w:t xml:space="preserve"> се </w:t>
      </w:r>
      <w:r w:rsidRPr="001646BD">
        <w:rPr>
          <w:rFonts w:ascii="Times New Roman" w:hAnsi="Times New Roman" w:cs="Times New Roman"/>
          <w:sz w:val="24"/>
          <w:szCs w:val="24"/>
          <w:lang w:val="bg-BG"/>
        </w:rPr>
        <w:lastRenderedPageBreak/>
        <w:t xml:space="preserve">освобождава от </w:t>
      </w:r>
      <w:r w:rsidRPr="001646BD">
        <w:rPr>
          <w:rFonts w:ascii="Times New Roman" w:hAnsi="Times New Roman" w:cs="Times New Roman"/>
          <w:b/>
          <w:sz w:val="24"/>
          <w:szCs w:val="24"/>
          <w:lang w:val="bg-BG"/>
        </w:rPr>
        <w:t>ВЪЗЛОЖИТЕЛЯ</w:t>
      </w:r>
      <w:r w:rsidRPr="001646BD">
        <w:rPr>
          <w:rFonts w:ascii="Times New Roman" w:hAnsi="Times New Roman" w:cs="Times New Roman"/>
          <w:sz w:val="24"/>
          <w:szCs w:val="24"/>
          <w:lang w:val="bg-BG"/>
        </w:rPr>
        <w:t xml:space="preserve"> в срок до 30 (тридесет) календарни дни след </w:t>
      </w:r>
      <w:r w:rsidR="000612EB" w:rsidRPr="001646BD">
        <w:rPr>
          <w:rFonts w:ascii="Times New Roman" w:hAnsi="Times New Roman" w:cs="Times New Roman"/>
          <w:sz w:val="24"/>
          <w:szCs w:val="24"/>
          <w:lang w:val="bg-BG"/>
        </w:rPr>
        <w:t>приключване на договора.</w:t>
      </w:r>
    </w:p>
    <w:p w:rsidR="00B90464" w:rsidRPr="009C363E" w:rsidRDefault="005E7A06" w:rsidP="004D7BDE">
      <w:pPr>
        <w:pStyle w:val="Standard"/>
        <w:spacing w:after="120"/>
        <w:ind w:firstLine="708"/>
        <w:jc w:val="both"/>
        <w:rPr>
          <w:rFonts w:ascii="Times New Roman" w:hAnsi="Times New Roman" w:cs="Times New Roman"/>
          <w:sz w:val="24"/>
          <w:szCs w:val="24"/>
          <w:lang w:val="bg-BG"/>
        </w:rPr>
      </w:pPr>
      <w:r w:rsidRPr="001646BD">
        <w:rPr>
          <w:rFonts w:ascii="Times New Roman" w:hAnsi="Times New Roman" w:cs="Times New Roman"/>
          <w:b/>
          <w:sz w:val="24"/>
          <w:szCs w:val="24"/>
          <w:lang w:val="bg-BG"/>
        </w:rPr>
        <w:t>Чл. 1</w:t>
      </w:r>
      <w:r w:rsidR="00F33473">
        <w:rPr>
          <w:rFonts w:ascii="Times New Roman" w:hAnsi="Times New Roman" w:cs="Times New Roman"/>
          <w:b/>
          <w:sz w:val="24"/>
          <w:szCs w:val="24"/>
          <w:lang w:val="bg-BG"/>
        </w:rPr>
        <w:t>9</w:t>
      </w:r>
      <w:r w:rsidRPr="001646BD">
        <w:rPr>
          <w:rFonts w:ascii="Times New Roman" w:hAnsi="Times New Roman" w:cs="Times New Roman"/>
          <w:b/>
          <w:sz w:val="24"/>
          <w:szCs w:val="24"/>
          <w:lang w:val="bg-BG"/>
        </w:rPr>
        <w:t>.</w:t>
      </w:r>
      <w:r w:rsidRPr="001646BD">
        <w:rPr>
          <w:rFonts w:ascii="Times New Roman" w:hAnsi="Times New Roman" w:cs="Times New Roman"/>
          <w:sz w:val="24"/>
          <w:szCs w:val="24"/>
          <w:lang w:val="bg-BG"/>
        </w:rPr>
        <w:t xml:space="preserve"> </w:t>
      </w:r>
      <w:r w:rsidRPr="001646BD">
        <w:rPr>
          <w:rFonts w:ascii="Times New Roman" w:hAnsi="Times New Roman" w:cs="Times New Roman"/>
          <w:b/>
          <w:sz w:val="24"/>
          <w:szCs w:val="24"/>
          <w:lang w:val="ru-RU"/>
        </w:rPr>
        <w:t>ВЪЗЛОЖИТЕЛЯ</w:t>
      </w:r>
      <w:r w:rsidRPr="001646BD">
        <w:rPr>
          <w:rFonts w:ascii="Times New Roman" w:hAnsi="Times New Roman" w:cs="Times New Roman"/>
          <w:b/>
          <w:sz w:val="24"/>
          <w:szCs w:val="24"/>
          <w:lang w:val="bg-BG"/>
        </w:rPr>
        <w:t>Т</w:t>
      </w:r>
      <w:r w:rsidRPr="001646BD" w:rsidDel="00C85D7C">
        <w:rPr>
          <w:rFonts w:ascii="Times New Roman" w:hAnsi="Times New Roman" w:cs="Times New Roman"/>
          <w:sz w:val="24"/>
          <w:szCs w:val="24"/>
          <w:lang w:val="bg-BG"/>
        </w:rPr>
        <w:t xml:space="preserve"> </w:t>
      </w:r>
      <w:r w:rsidRPr="001646BD">
        <w:rPr>
          <w:rFonts w:ascii="Times New Roman" w:hAnsi="Times New Roman" w:cs="Times New Roman"/>
          <w:sz w:val="24"/>
          <w:szCs w:val="24"/>
          <w:lang w:val="bg-BG"/>
        </w:rPr>
        <w:t xml:space="preserve">освобождава гаранцията без да дължи лихви за периода, през който </w:t>
      </w:r>
      <w:r w:rsidRPr="009C363E">
        <w:rPr>
          <w:rFonts w:ascii="Times New Roman" w:hAnsi="Times New Roman" w:cs="Times New Roman"/>
          <w:sz w:val="24"/>
          <w:szCs w:val="24"/>
          <w:lang w:val="bg-BG"/>
        </w:rPr>
        <w:t>средствата</w:t>
      </w:r>
      <w:r w:rsidR="00DC046F" w:rsidRPr="009C363E">
        <w:rPr>
          <w:rFonts w:ascii="Times New Roman" w:hAnsi="Times New Roman" w:cs="Times New Roman"/>
          <w:sz w:val="24"/>
          <w:szCs w:val="24"/>
          <w:lang w:val="bg-BG"/>
        </w:rPr>
        <w:t xml:space="preserve"> са престояли законно </w:t>
      </w:r>
      <w:proofErr w:type="gramStart"/>
      <w:r w:rsidR="00DC046F" w:rsidRPr="009C363E">
        <w:rPr>
          <w:rFonts w:ascii="Times New Roman" w:hAnsi="Times New Roman" w:cs="Times New Roman"/>
          <w:sz w:val="24"/>
          <w:szCs w:val="24"/>
          <w:lang w:val="bg-BG"/>
        </w:rPr>
        <w:t>при</w:t>
      </w:r>
      <w:proofErr w:type="gramEnd"/>
      <w:r w:rsidR="00DC046F" w:rsidRPr="009C363E">
        <w:rPr>
          <w:rFonts w:ascii="Times New Roman" w:hAnsi="Times New Roman" w:cs="Times New Roman"/>
          <w:sz w:val="24"/>
          <w:szCs w:val="24"/>
          <w:lang w:val="bg-BG"/>
        </w:rPr>
        <w:t xml:space="preserve"> него.</w:t>
      </w:r>
    </w:p>
    <w:p w:rsidR="00B90464" w:rsidRPr="009C363E" w:rsidRDefault="00B90464" w:rsidP="004D7BDE">
      <w:pPr>
        <w:spacing w:after="120" w:line="240" w:lineRule="auto"/>
        <w:jc w:val="both"/>
        <w:rPr>
          <w:rFonts w:ascii="Times New Roman" w:hAnsi="Times New Roman" w:cs="Times New Roman"/>
          <w:sz w:val="24"/>
          <w:szCs w:val="24"/>
          <w:lang w:val="ru-RU"/>
        </w:rPr>
      </w:pPr>
    </w:p>
    <w:p w:rsidR="00B90464" w:rsidRPr="009C363E" w:rsidRDefault="00B90464" w:rsidP="004D7BDE">
      <w:pPr>
        <w:numPr>
          <w:ilvl w:val="0"/>
          <w:numId w:val="16"/>
        </w:numPr>
        <w:spacing w:after="120" w:line="240" w:lineRule="auto"/>
        <w:jc w:val="center"/>
        <w:rPr>
          <w:rFonts w:ascii="Times New Roman" w:hAnsi="Times New Roman" w:cs="Times New Roman"/>
          <w:b/>
          <w:bCs/>
          <w:sz w:val="24"/>
          <w:szCs w:val="24"/>
          <w:lang w:val="sr-Cyrl-CS"/>
        </w:rPr>
      </w:pPr>
      <w:r w:rsidRPr="009C363E">
        <w:rPr>
          <w:rFonts w:ascii="Times New Roman" w:hAnsi="Times New Roman" w:cs="Times New Roman"/>
          <w:b/>
          <w:bCs/>
          <w:sz w:val="24"/>
          <w:szCs w:val="24"/>
          <w:lang w:val="sr-Cyrl-CS"/>
        </w:rPr>
        <w:t>НЕИЗПЪЛНЕНИЕ. САНКЦИИ И НЕУСТОЙКИ.</w:t>
      </w:r>
    </w:p>
    <w:p w:rsidR="00B90464" w:rsidRPr="00970977" w:rsidRDefault="00D92F7F" w:rsidP="004D7BDE">
      <w:pPr>
        <w:spacing w:after="120" w:line="240" w:lineRule="auto"/>
        <w:ind w:firstLine="708"/>
        <w:jc w:val="both"/>
        <w:rPr>
          <w:rFonts w:ascii="Times New Roman" w:hAnsi="Times New Roman" w:cs="Times New Roman"/>
          <w:sz w:val="24"/>
          <w:szCs w:val="24"/>
        </w:rPr>
      </w:pPr>
      <w:r>
        <w:rPr>
          <w:rFonts w:ascii="Times New Roman" w:hAnsi="Times New Roman" w:cs="Times New Roman"/>
          <w:b/>
          <w:bCs/>
          <w:spacing w:val="5"/>
          <w:sz w:val="24"/>
          <w:szCs w:val="24"/>
        </w:rPr>
        <w:t>Чл. 20</w:t>
      </w:r>
      <w:r w:rsidR="00B90464" w:rsidRPr="009C363E">
        <w:rPr>
          <w:rFonts w:ascii="Times New Roman" w:hAnsi="Times New Roman" w:cs="Times New Roman"/>
          <w:bCs/>
          <w:spacing w:val="5"/>
          <w:sz w:val="24"/>
          <w:szCs w:val="24"/>
        </w:rPr>
        <w:t>.</w:t>
      </w:r>
      <w:r w:rsidR="00B90464" w:rsidRPr="009C363E">
        <w:rPr>
          <w:rFonts w:ascii="Times New Roman" w:hAnsi="Times New Roman" w:cs="Times New Roman"/>
          <w:b/>
          <w:bCs/>
          <w:spacing w:val="5"/>
          <w:sz w:val="24"/>
          <w:szCs w:val="24"/>
        </w:rPr>
        <w:t xml:space="preserve"> </w:t>
      </w:r>
      <w:r w:rsidR="00B90464" w:rsidRPr="009C363E">
        <w:rPr>
          <w:rFonts w:ascii="Times New Roman" w:hAnsi="Times New Roman" w:cs="Times New Roman"/>
          <w:sz w:val="24"/>
          <w:szCs w:val="24"/>
          <w:lang w:eastAsia="ar-SA"/>
        </w:rPr>
        <w:t xml:space="preserve">Страните не отговарят за неизпълнение на задълженията си по настоящия </w:t>
      </w:r>
      <w:r w:rsidR="00B90464" w:rsidRPr="00970977">
        <w:rPr>
          <w:rFonts w:ascii="Times New Roman" w:hAnsi="Times New Roman" w:cs="Times New Roman"/>
          <w:sz w:val="24"/>
          <w:szCs w:val="24"/>
          <w:lang w:eastAsia="ar-SA"/>
        </w:rPr>
        <w:t>договор, ако то се дължи на непреодолима сила</w:t>
      </w:r>
      <w:r w:rsidR="00DE594E">
        <w:rPr>
          <w:rFonts w:ascii="Times New Roman" w:hAnsi="Times New Roman" w:cs="Times New Roman"/>
          <w:sz w:val="24"/>
          <w:szCs w:val="24"/>
          <w:lang w:eastAsia="ar-SA"/>
        </w:rPr>
        <w:t>, съгласно дефиницията на чл.306 от ТЗ</w:t>
      </w:r>
      <w:r w:rsidR="00B90464" w:rsidRPr="00970977">
        <w:rPr>
          <w:rFonts w:ascii="Times New Roman" w:hAnsi="Times New Roman" w:cs="Times New Roman"/>
          <w:sz w:val="24"/>
          <w:szCs w:val="24"/>
          <w:lang w:eastAsia="ar-SA"/>
        </w:rPr>
        <w:t>.</w:t>
      </w:r>
    </w:p>
    <w:p w:rsidR="00B90464" w:rsidRDefault="00B90464" w:rsidP="004D7BDE">
      <w:pPr>
        <w:spacing w:after="120" w:line="240" w:lineRule="auto"/>
        <w:ind w:firstLine="708"/>
        <w:jc w:val="both"/>
        <w:rPr>
          <w:rFonts w:ascii="Times New Roman" w:hAnsi="Times New Roman" w:cs="Times New Roman"/>
          <w:sz w:val="24"/>
          <w:szCs w:val="24"/>
        </w:rPr>
      </w:pPr>
      <w:r w:rsidRPr="00970977">
        <w:rPr>
          <w:rFonts w:ascii="Times New Roman" w:hAnsi="Times New Roman" w:cs="Times New Roman"/>
          <w:b/>
          <w:bCs/>
          <w:sz w:val="24"/>
          <w:szCs w:val="24"/>
          <w:lang w:val="sr-Cyrl-CS"/>
        </w:rPr>
        <w:t xml:space="preserve">Чл. </w:t>
      </w:r>
      <w:r w:rsidR="00D92F7F">
        <w:rPr>
          <w:rFonts w:ascii="Times New Roman" w:hAnsi="Times New Roman" w:cs="Times New Roman"/>
          <w:b/>
          <w:sz w:val="24"/>
          <w:szCs w:val="24"/>
        </w:rPr>
        <w:t>21</w:t>
      </w:r>
      <w:r w:rsidRPr="00970977">
        <w:rPr>
          <w:rFonts w:ascii="Times New Roman" w:hAnsi="Times New Roman" w:cs="Times New Roman"/>
          <w:b/>
          <w:bCs/>
          <w:sz w:val="24"/>
          <w:szCs w:val="24"/>
          <w:lang w:val="sr-Cyrl-CS"/>
        </w:rPr>
        <w:t xml:space="preserve">. </w:t>
      </w:r>
      <w:r w:rsidR="00786BE6">
        <w:rPr>
          <w:rFonts w:ascii="Times New Roman" w:hAnsi="Times New Roman" w:cs="Times New Roman"/>
          <w:b/>
          <w:bCs/>
          <w:sz w:val="24"/>
          <w:szCs w:val="24"/>
          <w:lang w:val="sr-Cyrl-CS"/>
        </w:rPr>
        <w:t xml:space="preserve">/1/ </w:t>
      </w:r>
      <w:r w:rsidR="00756474" w:rsidRPr="00970977">
        <w:rPr>
          <w:rFonts w:ascii="Times New Roman" w:hAnsi="Times New Roman" w:cs="Times New Roman"/>
          <w:bCs/>
          <w:sz w:val="24"/>
          <w:szCs w:val="24"/>
          <w:lang w:val="sr-Cyrl-CS"/>
        </w:rPr>
        <w:t xml:space="preserve">При </w:t>
      </w:r>
      <w:proofErr w:type="spellStart"/>
      <w:r w:rsidR="00756474" w:rsidRPr="00970977">
        <w:rPr>
          <w:rFonts w:ascii="Times New Roman" w:hAnsi="Times New Roman" w:cs="Times New Roman"/>
          <w:bCs/>
          <w:sz w:val="24"/>
          <w:szCs w:val="24"/>
          <w:lang w:val="sr-Cyrl-CS"/>
        </w:rPr>
        <w:t>неизпълнение</w:t>
      </w:r>
      <w:proofErr w:type="spellEnd"/>
      <w:r w:rsidR="00756474" w:rsidRPr="00970977">
        <w:rPr>
          <w:rFonts w:ascii="Times New Roman" w:hAnsi="Times New Roman" w:cs="Times New Roman"/>
          <w:bCs/>
          <w:sz w:val="24"/>
          <w:szCs w:val="24"/>
          <w:lang w:val="sr-Cyrl-CS"/>
        </w:rPr>
        <w:t xml:space="preserve"> </w:t>
      </w:r>
      <w:proofErr w:type="spellStart"/>
      <w:r w:rsidR="00756474" w:rsidRPr="00970977">
        <w:rPr>
          <w:rFonts w:ascii="Times New Roman" w:hAnsi="Times New Roman" w:cs="Times New Roman"/>
          <w:bCs/>
          <w:sz w:val="24"/>
          <w:szCs w:val="24"/>
          <w:lang w:val="sr-Cyrl-CS"/>
        </w:rPr>
        <w:t>от</w:t>
      </w:r>
      <w:proofErr w:type="spellEnd"/>
      <w:r w:rsidR="00756474" w:rsidRPr="00970977">
        <w:rPr>
          <w:rFonts w:ascii="Times New Roman" w:hAnsi="Times New Roman" w:cs="Times New Roman"/>
          <w:bCs/>
          <w:sz w:val="24"/>
          <w:szCs w:val="24"/>
          <w:lang w:val="sr-Cyrl-CS"/>
        </w:rPr>
        <w:t xml:space="preserve"> страна на</w:t>
      </w:r>
      <w:r w:rsidR="00756474" w:rsidRPr="00970977">
        <w:rPr>
          <w:rFonts w:ascii="Times New Roman" w:hAnsi="Times New Roman" w:cs="Times New Roman"/>
          <w:b/>
          <w:bCs/>
          <w:sz w:val="24"/>
          <w:szCs w:val="24"/>
          <w:lang w:val="sr-Cyrl-CS"/>
        </w:rPr>
        <w:t xml:space="preserve"> ИЗПЪЛНИТЕЛЯ </w:t>
      </w:r>
      <w:r w:rsidR="00756474" w:rsidRPr="00970977">
        <w:rPr>
          <w:rFonts w:ascii="Times New Roman" w:hAnsi="Times New Roman" w:cs="Times New Roman"/>
          <w:bCs/>
          <w:sz w:val="24"/>
          <w:szCs w:val="24"/>
          <w:lang w:val="sr-Cyrl-CS"/>
        </w:rPr>
        <w:t xml:space="preserve">на </w:t>
      </w:r>
      <w:proofErr w:type="spellStart"/>
      <w:r w:rsidR="00756474" w:rsidRPr="00970977">
        <w:rPr>
          <w:rFonts w:ascii="Times New Roman" w:hAnsi="Times New Roman" w:cs="Times New Roman"/>
          <w:bCs/>
          <w:sz w:val="24"/>
          <w:szCs w:val="24"/>
          <w:lang w:val="sr-Cyrl-CS"/>
        </w:rPr>
        <w:t>възложеното</w:t>
      </w:r>
      <w:proofErr w:type="spellEnd"/>
      <w:r w:rsidR="00756474" w:rsidRPr="00970977">
        <w:rPr>
          <w:rFonts w:ascii="Times New Roman" w:hAnsi="Times New Roman" w:cs="Times New Roman"/>
          <w:bCs/>
          <w:sz w:val="24"/>
          <w:szCs w:val="24"/>
          <w:lang w:val="sr-Cyrl-CS"/>
        </w:rPr>
        <w:t xml:space="preserve"> му </w:t>
      </w:r>
      <w:proofErr w:type="spellStart"/>
      <w:r w:rsidR="00756474" w:rsidRPr="00970977">
        <w:rPr>
          <w:rFonts w:ascii="Times New Roman" w:hAnsi="Times New Roman" w:cs="Times New Roman"/>
          <w:bCs/>
          <w:sz w:val="24"/>
          <w:szCs w:val="24"/>
          <w:lang w:val="sr-Cyrl-CS"/>
        </w:rPr>
        <w:t>съгласно</w:t>
      </w:r>
      <w:proofErr w:type="spellEnd"/>
      <w:r w:rsidR="00756474" w:rsidRPr="00970977">
        <w:rPr>
          <w:rFonts w:ascii="Times New Roman" w:hAnsi="Times New Roman" w:cs="Times New Roman"/>
          <w:bCs/>
          <w:sz w:val="24"/>
          <w:szCs w:val="24"/>
          <w:lang w:val="sr-Cyrl-CS"/>
        </w:rPr>
        <w:t xml:space="preserve"> </w:t>
      </w:r>
      <w:proofErr w:type="spellStart"/>
      <w:r w:rsidR="00756474" w:rsidRPr="00970977">
        <w:rPr>
          <w:rFonts w:ascii="Times New Roman" w:hAnsi="Times New Roman" w:cs="Times New Roman"/>
          <w:bCs/>
          <w:sz w:val="24"/>
          <w:szCs w:val="24"/>
          <w:lang w:val="sr-Cyrl-CS"/>
        </w:rPr>
        <w:t>чл.1</w:t>
      </w:r>
      <w:proofErr w:type="spellEnd"/>
      <w:r w:rsidR="00756474" w:rsidRPr="00970977">
        <w:rPr>
          <w:rFonts w:ascii="Times New Roman" w:hAnsi="Times New Roman" w:cs="Times New Roman"/>
          <w:bCs/>
          <w:sz w:val="24"/>
          <w:szCs w:val="24"/>
          <w:lang w:val="sr-Cyrl-CS"/>
        </w:rPr>
        <w:t xml:space="preserve"> </w:t>
      </w:r>
      <w:proofErr w:type="spellStart"/>
      <w:r w:rsidR="00756474" w:rsidRPr="00970977">
        <w:rPr>
          <w:rFonts w:ascii="Times New Roman" w:hAnsi="Times New Roman" w:cs="Times New Roman"/>
          <w:bCs/>
          <w:sz w:val="24"/>
          <w:szCs w:val="24"/>
          <w:lang w:val="sr-Cyrl-CS"/>
        </w:rPr>
        <w:t>от</w:t>
      </w:r>
      <w:proofErr w:type="spellEnd"/>
      <w:r w:rsidR="00756474" w:rsidRPr="00970977">
        <w:rPr>
          <w:rFonts w:ascii="Times New Roman" w:hAnsi="Times New Roman" w:cs="Times New Roman"/>
          <w:bCs/>
          <w:sz w:val="24"/>
          <w:szCs w:val="24"/>
          <w:lang w:val="sr-Cyrl-CS"/>
        </w:rPr>
        <w:t xml:space="preserve"> </w:t>
      </w:r>
      <w:proofErr w:type="spellStart"/>
      <w:r w:rsidR="00756474" w:rsidRPr="00970977">
        <w:rPr>
          <w:rFonts w:ascii="Times New Roman" w:hAnsi="Times New Roman" w:cs="Times New Roman"/>
          <w:bCs/>
          <w:sz w:val="24"/>
          <w:szCs w:val="24"/>
          <w:lang w:val="sr-Cyrl-CS"/>
        </w:rPr>
        <w:t>настоящия</w:t>
      </w:r>
      <w:proofErr w:type="spellEnd"/>
      <w:r w:rsidR="00756474" w:rsidRPr="00970977">
        <w:rPr>
          <w:rFonts w:ascii="Times New Roman" w:hAnsi="Times New Roman" w:cs="Times New Roman"/>
          <w:bCs/>
          <w:sz w:val="24"/>
          <w:szCs w:val="24"/>
          <w:lang w:val="sr-Cyrl-CS"/>
        </w:rPr>
        <w:t xml:space="preserve"> договор, </w:t>
      </w:r>
      <w:proofErr w:type="spellStart"/>
      <w:r w:rsidR="00756474" w:rsidRPr="00970977">
        <w:rPr>
          <w:rFonts w:ascii="Times New Roman" w:hAnsi="Times New Roman" w:cs="Times New Roman"/>
          <w:bCs/>
          <w:sz w:val="24"/>
          <w:szCs w:val="24"/>
          <w:lang w:val="sr-Cyrl-CS"/>
        </w:rPr>
        <w:t>същият</w:t>
      </w:r>
      <w:proofErr w:type="spellEnd"/>
      <w:r w:rsidR="00756474" w:rsidRPr="00970977">
        <w:rPr>
          <w:rFonts w:ascii="Times New Roman" w:hAnsi="Times New Roman" w:cs="Times New Roman"/>
          <w:bCs/>
          <w:sz w:val="24"/>
          <w:szCs w:val="24"/>
          <w:lang w:val="sr-Cyrl-CS"/>
        </w:rPr>
        <w:t xml:space="preserve"> </w:t>
      </w:r>
      <w:proofErr w:type="spellStart"/>
      <w:r w:rsidR="00756474" w:rsidRPr="00970977">
        <w:rPr>
          <w:rFonts w:ascii="Times New Roman" w:hAnsi="Times New Roman" w:cs="Times New Roman"/>
          <w:bCs/>
          <w:sz w:val="24"/>
          <w:szCs w:val="24"/>
          <w:lang w:val="sr-Cyrl-CS"/>
        </w:rPr>
        <w:t>дължи</w:t>
      </w:r>
      <w:proofErr w:type="spellEnd"/>
      <w:r w:rsidR="00756474" w:rsidRPr="00970977">
        <w:rPr>
          <w:rFonts w:ascii="Times New Roman" w:hAnsi="Times New Roman" w:cs="Times New Roman"/>
          <w:bCs/>
          <w:sz w:val="24"/>
          <w:szCs w:val="24"/>
          <w:lang w:val="sr-Cyrl-CS"/>
        </w:rPr>
        <w:t xml:space="preserve"> </w:t>
      </w:r>
      <w:r w:rsidRPr="00970977">
        <w:rPr>
          <w:rFonts w:ascii="Times New Roman" w:hAnsi="Times New Roman" w:cs="Times New Roman"/>
          <w:sz w:val="24"/>
          <w:szCs w:val="24"/>
        </w:rPr>
        <w:t>неустойка в размер на 0.5 % (половин процент) от</w:t>
      </w:r>
      <w:r w:rsidRPr="00970977">
        <w:rPr>
          <w:rFonts w:ascii="Times New Roman" w:hAnsi="Times New Roman" w:cs="Times New Roman"/>
          <w:sz w:val="24"/>
          <w:szCs w:val="24"/>
          <w:lang w:val="sr-Cyrl-CS"/>
        </w:rPr>
        <w:t xml:space="preserve"> </w:t>
      </w:r>
      <w:proofErr w:type="spellStart"/>
      <w:r w:rsidR="00756474" w:rsidRPr="00970977">
        <w:rPr>
          <w:rFonts w:ascii="Times New Roman" w:hAnsi="Times New Roman" w:cs="Times New Roman"/>
          <w:sz w:val="24"/>
          <w:szCs w:val="24"/>
          <w:lang w:val="sr-Cyrl-CS"/>
        </w:rPr>
        <w:t>определената</w:t>
      </w:r>
      <w:proofErr w:type="spellEnd"/>
      <w:r w:rsidR="00756474" w:rsidRPr="00970977">
        <w:rPr>
          <w:rFonts w:ascii="Times New Roman" w:hAnsi="Times New Roman" w:cs="Times New Roman"/>
          <w:sz w:val="24"/>
          <w:szCs w:val="24"/>
          <w:lang w:val="sr-Cyrl-CS"/>
        </w:rPr>
        <w:t xml:space="preserve"> в чл. </w:t>
      </w:r>
      <w:r w:rsidR="00596CDD" w:rsidRPr="00970977">
        <w:rPr>
          <w:rFonts w:ascii="Times New Roman" w:hAnsi="Times New Roman" w:cs="Times New Roman"/>
          <w:sz w:val="24"/>
          <w:szCs w:val="24"/>
          <w:lang w:val="sr-Cyrl-CS"/>
        </w:rPr>
        <w:t>4</w:t>
      </w:r>
      <w:r w:rsidR="00756474" w:rsidRPr="00970977">
        <w:rPr>
          <w:rFonts w:ascii="Times New Roman" w:hAnsi="Times New Roman" w:cs="Times New Roman"/>
          <w:sz w:val="24"/>
          <w:szCs w:val="24"/>
          <w:lang w:val="sr-Cyrl-CS"/>
        </w:rPr>
        <w:t xml:space="preserve">. </w:t>
      </w:r>
      <w:r w:rsidR="00596CDD" w:rsidRPr="00970977">
        <w:rPr>
          <w:rFonts w:ascii="Times New Roman" w:hAnsi="Times New Roman" w:cs="Times New Roman"/>
          <w:sz w:val="24"/>
          <w:szCs w:val="24"/>
          <w:lang w:val="sr-Cyrl-CS"/>
        </w:rPr>
        <w:t>ц</w:t>
      </w:r>
      <w:r w:rsidR="00756474" w:rsidRPr="00970977">
        <w:rPr>
          <w:rFonts w:ascii="Times New Roman" w:hAnsi="Times New Roman" w:cs="Times New Roman"/>
          <w:sz w:val="24"/>
          <w:szCs w:val="24"/>
          <w:lang w:val="sr-Cyrl-CS"/>
        </w:rPr>
        <w:t>ена на 1/</w:t>
      </w:r>
      <w:proofErr w:type="spellStart"/>
      <w:r w:rsidR="00756474" w:rsidRPr="00970977">
        <w:rPr>
          <w:rFonts w:ascii="Times New Roman" w:hAnsi="Times New Roman" w:cs="Times New Roman"/>
          <w:sz w:val="24"/>
          <w:szCs w:val="24"/>
          <w:lang w:val="sr-Cyrl-CS"/>
        </w:rPr>
        <w:t>един</w:t>
      </w:r>
      <w:proofErr w:type="spellEnd"/>
      <w:r w:rsidR="00756474" w:rsidRPr="00970977">
        <w:rPr>
          <w:rFonts w:ascii="Times New Roman" w:hAnsi="Times New Roman" w:cs="Times New Roman"/>
          <w:sz w:val="24"/>
          <w:szCs w:val="24"/>
          <w:lang w:val="sr-Cyrl-CS"/>
        </w:rPr>
        <w:t xml:space="preserve"> </w:t>
      </w:r>
      <w:proofErr w:type="spellStart"/>
      <w:r w:rsidR="00756474" w:rsidRPr="00970977">
        <w:rPr>
          <w:rFonts w:ascii="Times New Roman" w:hAnsi="Times New Roman" w:cs="Times New Roman"/>
          <w:sz w:val="24"/>
          <w:szCs w:val="24"/>
          <w:lang w:val="en-US"/>
        </w:rPr>
        <w:t>Mwh</w:t>
      </w:r>
      <w:proofErr w:type="spellEnd"/>
      <w:r w:rsidR="00756474" w:rsidRPr="00970977">
        <w:rPr>
          <w:rFonts w:ascii="Times New Roman" w:hAnsi="Times New Roman" w:cs="Times New Roman"/>
          <w:sz w:val="24"/>
          <w:szCs w:val="24"/>
        </w:rPr>
        <w:t xml:space="preserve"> нетна активна енергия без ДДС</w:t>
      </w:r>
      <w:r w:rsidRPr="00970977">
        <w:rPr>
          <w:rFonts w:ascii="Times New Roman" w:hAnsi="Times New Roman" w:cs="Times New Roman"/>
          <w:sz w:val="24"/>
          <w:szCs w:val="24"/>
        </w:rPr>
        <w:t>,</w:t>
      </w:r>
      <w:r w:rsidR="00AD0669">
        <w:rPr>
          <w:rFonts w:ascii="Times New Roman" w:hAnsi="Times New Roman" w:cs="Times New Roman"/>
          <w:sz w:val="24"/>
          <w:szCs w:val="24"/>
        </w:rPr>
        <w:t xml:space="preserve"> за отчетен период от един месец</w:t>
      </w:r>
      <w:r w:rsidR="00756474" w:rsidRPr="00970977">
        <w:rPr>
          <w:rFonts w:ascii="Times New Roman" w:hAnsi="Times New Roman" w:cs="Times New Roman"/>
          <w:sz w:val="24"/>
          <w:szCs w:val="24"/>
        </w:rPr>
        <w:t>, но не повече от 20% (двадесет) процента.</w:t>
      </w:r>
    </w:p>
    <w:p w:rsidR="00786BE6" w:rsidRPr="00970977" w:rsidRDefault="00786BE6" w:rsidP="004D7BDE">
      <w:pPr>
        <w:pStyle w:val="BodyText10"/>
        <w:shd w:val="clear" w:color="auto" w:fill="auto"/>
        <w:spacing w:after="120" w:line="240" w:lineRule="auto"/>
        <w:ind w:left="20" w:right="20" w:firstLine="700"/>
        <w:jc w:val="both"/>
        <w:rPr>
          <w:color w:val="auto"/>
          <w:sz w:val="24"/>
          <w:szCs w:val="24"/>
        </w:rPr>
      </w:pPr>
      <w:r w:rsidRPr="00970977">
        <w:rPr>
          <w:b/>
          <w:bCs/>
          <w:color w:val="auto"/>
          <w:sz w:val="24"/>
          <w:szCs w:val="24"/>
        </w:rPr>
        <w:t>/2/.</w:t>
      </w:r>
      <w:r w:rsidRPr="00970977">
        <w:rPr>
          <w:color w:val="auto"/>
          <w:sz w:val="24"/>
          <w:szCs w:val="24"/>
        </w:rPr>
        <w:t xml:space="preserve"> </w:t>
      </w:r>
      <w:r>
        <w:rPr>
          <w:color w:val="auto"/>
          <w:sz w:val="24"/>
          <w:szCs w:val="24"/>
        </w:rPr>
        <w:t>Плащането на предвидената в ал.1 неустойка</w:t>
      </w:r>
      <w:r w:rsidRPr="00970977">
        <w:rPr>
          <w:color w:val="auto"/>
          <w:sz w:val="24"/>
          <w:szCs w:val="24"/>
        </w:rPr>
        <w:t xml:space="preserve"> </w:t>
      </w:r>
      <w:r>
        <w:rPr>
          <w:color w:val="auto"/>
          <w:sz w:val="24"/>
          <w:szCs w:val="24"/>
        </w:rPr>
        <w:t xml:space="preserve">не лишава </w:t>
      </w:r>
      <w:r w:rsidRPr="00786BE6">
        <w:rPr>
          <w:b/>
          <w:color w:val="auto"/>
          <w:sz w:val="24"/>
          <w:szCs w:val="24"/>
        </w:rPr>
        <w:t xml:space="preserve">ВЪЗЛОЖИТЕЛЯ </w:t>
      </w:r>
      <w:r w:rsidRPr="00970977">
        <w:rPr>
          <w:color w:val="auto"/>
          <w:sz w:val="24"/>
          <w:szCs w:val="24"/>
        </w:rPr>
        <w:t>от правото да търси обезщетение за претърпени вреди и пропуснати ползи над размера на неустойката.</w:t>
      </w:r>
    </w:p>
    <w:p w:rsidR="00786BE6" w:rsidRPr="00970977" w:rsidRDefault="00786BE6" w:rsidP="004D7BDE">
      <w:pPr>
        <w:spacing w:after="120" w:line="240" w:lineRule="auto"/>
        <w:ind w:firstLine="708"/>
        <w:jc w:val="both"/>
        <w:rPr>
          <w:rFonts w:ascii="Times New Roman" w:hAnsi="Times New Roman" w:cs="Times New Roman"/>
          <w:sz w:val="24"/>
          <w:szCs w:val="24"/>
        </w:rPr>
      </w:pPr>
      <w:r w:rsidRPr="00970977">
        <w:rPr>
          <w:rFonts w:ascii="Times New Roman" w:hAnsi="Times New Roman" w:cs="Times New Roman"/>
          <w:b/>
          <w:bCs/>
          <w:sz w:val="24"/>
          <w:szCs w:val="24"/>
        </w:rPr>
        <w:t>/3/.</w:t>
      </w:r>
      <w:r w:rsidRPr="00970977">
        <w:rPr>
          <w:rFonts w:ascii="Times New Roman" w:hAnsi="Times New Roman" w:cs="Times New Roman"/>
          <w:sz w:val="24"/>
          <w:szCs w:val="24"/>
        </w:rPr>
        <w:t xml:space="preserve"> </w:t>
      </w:r>
      <w:r w:rsidRPr="00970977">
        <w:rPr>
          <w:rFonts w:ascii="Times New Roman" w:hAnsi="Times New Roman" w:cs="Times New Roman"/>
          <w:b/>
          <w:sz w:val="24"/>
          <w:szCs w:val="24"/>
        </w:rPr>
        <w:t>ВЪЗЛОЖИТЕЛЯТ</w:t>
      </w:r>
      <w:r w:rsidRPr="00970977">
        <w:rPr>
          <w:rFonts w:ascii="Times New Roman" w:hAnsi="Times New Roman" w:cs="Times New Roman"/>
          <w:sz w:val="24"/>
          <w:szCs w:val="24"/>
        </w:rPr>
        <w:t xml:space="preserve"> има право да извърши прихващане на дължимата сума за неустойка от дължимото от него плащане за следващият месец, за доставена електрическа енергия. </w:t>
      </w:r>
    </w:p>
    <w:p w:rsidR="00B90464" w:rsidRPr="00970977" w:rsidRDefault="00DC046F" w:rsidP="004D7BDE">
      <w:pPr>
        <w:spacing w:after="120" w:line="240" w:lineRule="auto"/>
        <w:ind w:firstLine="708"/>
        <w:jc w:val="both"/>
        <w:rPr>
          <w:rFonts w:ascii="Times New Roman" w:hAnsi="Times New Roman" w:cs="Times New Roman"/>
          <w:sz w:val="24"/>
          <w:szCs w:val="24"/>
        </w:rPr>
      </w:pPr>
      <w:r w:rsidRPr="00970977">
        <w:rPr>
          <w:rFonts w:ascii="Times New Roman" w:hAnsi="Times New Roman" w:cs="Times New Roman"/>
          <w:b/>
          <w:sz w:val="24"/>
          <w:szCs w:val="24"/>
        </w:rPr>
        <w:t>Чл. 2</w:t>
      </w:r>
      <w:r w:rsidR="00D92F7F">
        <w:rPr>
          <w:rFonts w:ascii="Times New Roman" w:hAnsi="Times New Roman" w:cs="Times New Roman"/>
          <w:b/>
          <w:sz w:val="24"/>
          <w:szCs w:val="24"/>
        </w:rPr>
        <w:t>2</w:t>
      </w:r>
      <w:r w:rsidR="00B90464" w:rsidRPr="00970977">
        <w:rPr>
          <w:rFonts w:ascii="Times New Roman" w:hAnsi="Times New Roman" w:cs="Times New Roman"/>
          <w:b/>
          <w:sz w:val="24"/>
          <w:szCs w:val="24"/>
        </w:rPr>
        <w:t>.</w:t>
      </w:r>
      <w:r w:rsidR="00B90464" w:rsidRPr="00970977">
        <w:rPr>
          <w:rFonts w:ascii="Times New Roman" w:hAnsi="Times New Roman" w:cs="Times New Roman"/>
          <w:sz w:val="24"/>
          <w:szCs w:val="24"/>
        </w:rPr>
        <w:t xml:space="preserve"> </w:t>
      </w:r>
      <w:r w:rsidR="00B90464" w:rsidRPr="00970977">
        <w:rPr>
          <w:rFonts w:ascii="Times New Roman" w:hAnsi="Times New Roman" w:cs="Times New Roman"/>
          <w:b/>
          <w:bCs/>
          <w:sz w:val="24"/>
          <w:szCs w:val="24"/>
        </w:rPr>
        <w:t>/1/</w:t>
      </w:r>
      <w:r w:rsidR="00756474" w:rsidRPr="00970977">
        <w:rPr>
          <w:rFonts w:ascii="Times New Roman" w:hAnsi="Times New Roman" w:cs="Times New Roman"/>
          <w:b/>
          <w:bCs/>
          <w:sz w:val="24"/>
          <w:szCs w:val="24"/>
        </w:rPr>
        <w:t>.</w:t>
      </w:r>
      <w:r w:rsidR="003E25D3" w:rsidRPr="00970977">
        <w:rPr>
          <w:rFonts w:ascii="Times New Roman" w:hAnsi="Times New Roman" w:cs="Times New Roman"/>
          <w:sz w:val="24"/>
          <w:szCs w:val="24"/>
        </w:rPr>
        <w:t xml:space="preserve"> В</w:t>
      </w:r>
      <w:r w:rsidR="00B90464" w:rsidRPr="00970977">
        <w:rPr>
          <w:rFonts w:ascii="Times New Roman" w:hAnsi="Times New Roman" w:cs="Times New Roman"/>
          <w:sz w:val="24"/>
          <w:szCs w:val="24"/>
        </w:rPr>
        <w:t xml:space="preserve"> случай, че по вина на Възложителя не бъдат спазени сроковете за плащане, </w:t>
      </w:r>
      <w:r w:rsidR="00756474" w:rsidRPr="00970977">
        <w:rPr>
          <w:rFonts w:ascii="Times New Roman" w:hAnsi="Times New Roman" w:cs="Times New Roman"/>
          <w:sz w:val="24"/>
          <w:szCs w:val="24"/>
        </w:rPr>
        <w:t xml:space="preserve">на доставената нетна електрическа енергия, </w:t>
      </w:r>
      <w:r w:rsidR="00B90464" w:rsidRPr="00970977">
        <w:rPr>
          <w:rFonts w:ascii="Times New Roman" w:hAnsi="Times New Roman" w:cs="Times New Roman"/>
          <w:sz w:val="24"/>
          <w:szCs w:val="24"/>
        </w:rPr>
        <w:t>същият дължи законната лихва върху просрочената сума за периода на забавата.</w:t>
      </w:r>
    </w:p>
    <w:p w:rsidR="00DC046F" w:rsidRPr="00970977" w:rsidRDefault="00786BE6" w:rsidP="004D7BDE">
      <w:pPr>
        <w:spacing w:after="12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Чл. 2</w:t>
      </w:r>
      <w:r w:rsidR="00D92F7F">
        <w:rPr>
          <w:rFonts w:ascii="Times New Roman" w:hAnsi="Times New Roman" w:cs="Times New Roman"/>
          <w:b/>
          <w:bCs/>
          <w:sz w:val="24"/>
          <w:szCs w:val="24"/>
        </w:rPr>
        <w:t>3</w:t>
      </w:r>
      <w:r>
        <w:rPr>
          <w:rFonts w:ascii="Times New Roman" w:hAnsi="Times New Roman" w:cs="Times New Roman"/>
          <w:b/>
          <w:bCs/>
          <w:sz w:val="24"/>
          <w:szCs w:val="24"/>
        </w:rPr>
        <w:t>. /1/.</w:t>
      </w:r>
      <w:r w:rsidR="00B90464" w:rsidRPr="00970977">
        <w:rPr>
          <w:rFonts w:ascii="Times New Roman" w:hAnsi="Times New Roman" w:cs="Times New Roman"/>
          <w:sz w:val="24"/>
          <w:szCs w:val="24"/>
        </w:rPr>
        <w:t xml:space="preserve"> </w:t>
      </w:r>
      <w:r>
        <w:rPr>
          <w:rFonts w:ascii="Times New Roman" w:hAnsi="Times New Roman" w:cs="Times New Roman"/>
          <w:sz w:val="24"/>
          <w:szCs w:val="24"/>
        </w:rPr>
        <w:t>П</w:t>
      </w:r>
      <w:r w:rsidR="00DC046F" w:rsidRPr="00970977">
        <w:rPr>
          <w:rFonts w:ascii="Times New Roman" w:hAnsi="Times New Roman" w:cs="Times New Roman"/>
          <w:sz w:val="24"/>
          <w:szCs w:val="24"/>
        </w:rPr>
        <w:t xml:space="preserve">ри пълно неизпълнение на договора от </w:t>
      </w:r>
      <w:r w:rsidR="00DC046F" w:rsidRPr="00970977">
        <w:rPr>
          <w:rFonts w:ascii="Times New Roman" w:hAnsi="Times New Roman" w:cs="Times New Roman"/>
          <w:b/>
          <w:bCs/>
          <w:spacing w:val="1"/>
          <w:sz w:val="24"/>
          <w:szCs w:val="24"/>
        </w:rPr>
        <w:t>ИЗПЪЛНИТЕЛЯ</w:t>
      </w:r>
      <w:r w:rsidR="00DC046F" w:rsidRPr="00970977">
        <w:rPr>
          <w:rFonts w:ascii="Times New Roman" w:hAnsi="Times New Roman" w:cs="Times New Roman"/>
          <w:sz w:val="24"/>
          <w:szCs w:val="24"/>
        </w:rPr>
        <w:t xml:space="preserve">, </w:t>
      </w:r>
      <w:r w:rsidR="00DC046F" w:rsidRPr="00970977">
        <w:rPr>
          <w:rFonts w:ascii="Times New Roman" w:hAnsi="Times New Roman" w:cs="Times New Roman"/>
          <w:b/>
          <w:sz w:val="24"/>
          <w:szCs w:val="24"/>
        </w:rPr>
        <w:t>ВЪЗЛОЖИТЕЛЯТ</w:t>
      </w:r>
      <w:r w:rsidR="00DC046F" w:rsidRPr="00970977">
        <w:rPr>
          <w:rFonts w:ascii="Times New Roman" w:hAnsi="Times New Roman" w:cs="Times New Roman"/>
          <w:sz w:val="24"/>
          <w:szCs w:val="24"/>
        </w:rPr>
        <w:t xml:space="preserve"> ще задържи представената гаранция за изпълнение на договора за обезщетяване на вредите от съответното неизпълнение.</w:t>
      </w:r>
    </w:p>
    <w:p w:rsidR="00B90464" w:rsidRPr="00970977" w:rsidRDefault="00786BE6" w:rsidP="004D7BDE">
      <w:pPr>
        <w:spacing w:after="12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w:t>
      </w:r>
      <w:r w:rsidR="00DC046F" w:rsidRPr="00970977">
        <w:rPr>
          <w:rFonts w:ascii="Times New Roman" w:hAnsi="Times New Roman" w:cs="Times New Roman"/>
          <w:b/>
          <w:sz w:val="24"/>
          <w:szCs w:val="24"/>
        </w:rPr>
        <w:t xml:space="preserve">/. </w:t>
      </w:r>
      <w:r w:rsidR="00B90464" w:rsidRPr="00970977">
        <w:rPr>
          <w:rFonts w:ascii="Times New Roman" w:hAnsi="Times New Roman" w:cs="Times New Roman"/>
          <w:b/>
          <w:sz w:val="24"/>
          <w:szCs w:val="24"/>
        </w:rPr>
        <w:t>ВЪЗЛОЖИТЕЛЯТ</w:t>
      </w:r>
      <w:r w:rsidR="00B90464" w:rsidRPr="00970977">
        <w:rPr>
          <w:rFonts w:ascii="Times New Roman" w:hAnsi="Times New Roman" w:cs="Times New Roman"/>
          <w:sz w:val="24"/>
          <w:szCs w:val="24"/>
        </w:rPr>
        <w:t xml:space="preserve"> има право да усвои гаранцията за изпълнение или част от нея в случаите на виновно неизпълнение на</w:t>
      </w:r>
      <w:r w:rsidR="004204F4">
        <w:rPr>
          <w:rFonts w:ascii="Times New Roman" w:hAnsi="Times New Roman" w:cs="Times New Roman"/>
          <w:sz w:val="24"/>
          <w:szCs w:val="24"/>
        </w:rPr>
        <w:t xml:space="preserve"> което и да е от</w:t>
      </w:r>
      <w:r w:rsidR="00B90464" w:rsidRPr="00970977">
        <w:rPr>
          <w:rFonts w:ascii="Times New Roman" w:hAnsi="Times New Roman" w:cs="Times New Roman"/>
          <w:sz w:val="24"/>
          <w:szCs w:val="24"/>
        </w:rPr>
        <w:t xml:space="preserve"> задълженията от страна на </w:t>
      </w:r>
      <w:r w:rsidR="00B90464" w:rsidRPr="00970977">
        <w:rPr>
          <w:rFonts w:ascii="Times New Roman" w:hAnsi="Times New Roman" w:cs="Times New Roman"/>
          <w:b/>
          <w:sz w:val="24"/>
          <w:szCs w:val="24"/>
        </w:rPr>
        <w:t xml:space="preserve">ИЗПЪЛНИТЕЛЯ </w:t>
      </w:r>
      <w:r w:rsidR="00DC046F" w:rsidRPr="00970977">
        <w:rPr>
          <w:rFonts w:ascii="Times New Roman" w:hAnsi="Times New Roman" w:cs="Times New Roman"/>
          <w:sz w:val="24"/>
          <w:szCs w:val="24"/>
        </w:rPr>
        <w:t>по договора.</w:t>
      </w:r>
    </w:p>
    <w:p w:rsidR="00B90464" w:rsidRPr="001646BD" w:rsidRDefault="00B90464" w:rsidP="004D7BDE">
      <w:pPr>
        <w:spacing w:after="120" w:line="240" w:lineRule="auto"/>
        <w:ind w:firstLine="720"/>
        <w:jc w:val="both"/>
        <w:rPr>
          <w:rFonts w:ascii="Times New Roman" w:hAnsi="Times New Roman" w:cs="Times New Roman"/>
          <w:sz w:val="24"/>
          <w:szCs w:val="24"/>
          <w:lang w:val="ru-RU"/>
        </w:rPr>
      </w:pPr>
    </w:p>
    <w:p w:rsidR="00B90464" w:rsidRPr="001646BD" w:rsidRDefault="00B90464" w:rsidP="004D7BDE">
      <w:pPr>
        <w:numPr>
          <w:ilvl w:val="0"/>
          <w:numId w:val="16"/>
        </w:numPr>
        <w:spacing w:after="120" w:line="240" w:lineRule="auto"/>
        <w:ind w:hanging="1080"/>
        <w:jc w:val="center"/>
        <w:rPr>
          <w:rFonts w:ascii="Times New Roman" w:hAnsi="Times New Roman" w:cs="Times New Roman"/>
          <w:b/>
          <w:bCs/>
          <w:sz w:val="24"/>
          <w:szCs w:val="24"/>
        </w:rPr>
      </w:pPr>
      <w:r w:rsidRPr="001646BD">
        <w:rPr>
          <w:rFonts w:ascii="Times New Roman" w:hAnsi="Times New Roman" w:cs="Times New Roman"/>
          <w:b/>
          <w:bCs/>
          <w:sz w:val="24"/>
          <w:szCs w:val="24"/>
        </w:rPr>
        <w:t>ПРЕКРАТЯВАНЕ НА ДОГОВОРА</w:t>
      </w:r>
    </w:p>
    <w:p w:rsidR="00B90464" w:rsidRPr="00D92F7F" w:rsidRDefault="00DC046F" w:rsidP="004D7BDE">
      <w:pPr>
        <w:spacing w:after="120" w:line="240" w:lineRule="auto"/>
        <w:ind w:firstLine="426"/>
        <w:jc w:val="both"/>
        <w:textAlignment w:val="center"/>
        <w:rPr>
          <w:rFonts w:ascii="Times New Roman" w:eastAsia="Times New Roman" w:hAnsi="Times New Roman" w:cs="Times New Roman"/>
          <w:sz w:val="24"/>
          <w:szCs w:val="24"/>
          <w:lang w:val="en" w:eastAsia="zh-CN"/>
        </w:rPr>
      </w:pPr>
      <w:r w:rsidRPr="001646BD">
        <w:rPr>
          <w:rFonts w:ascii="Times New Roman" w:hAnsi="Times New Roman" w:cs="Times New Roman"/>
          <w:b/>
          <w:sz w:val="24"/>
          <w:szCs w:val="24"/>
          <w:lang w:eastAsia="bg-BG"/>
        </w:rPr>
        <w:t>Чл.2</w:t>
      </w:r>
      <w:r w:rsidR="00D92F7F">
        <w:rPr>
          <w:rFonts w:ascii="Times New Roman" w:hAnsi="Times New Roman" w:cs="Times New Roman"/>
          <w:b/>
          <w:sz w:val="24"/>
          <w:szCs w:val="24"/>
          <w:lang w:eastAsia="bg-BG"/>
        </w:rPr>
        <w:t>4</w:t>
      </w:r>
      <w:r w:rsidR="00B90464" w:rsidRPr="001646BD">
        <w:rPr>
          <w:rFonts w:ascii="Times New Roman" w:hAnsi="Times New Roman" w:cs="Times New Roman"/>
          <w:b/>
          <w:sz w:val="24"/>
          <w:szCs w:val="24"/>
          <w:lang w:eastAsia="bg-BG"/>
        </w:rPr>
        <w:t xml:space="preserve">. </w:t>
      </w:r>
      <w:proofErr w:type="spellStart"/>
      <w:r w:rsidR="00B90464" w:rsidRPr="00D92F7F">
        <w:rPr>
          <w:rFonts w:ascii="Times New Roman" w:eastAsia="Times New Roman" w:hAnsi="Times New Roman" w:cs="Times New Roman"/>
          <w:sz w:val="24"/>
          <w:szCs w:val="24"/>
          <w:lang w:val="en" w:eastAsia="zh-CN"/>
        </w:rPr>
        <w:t>Настоящият</w:t>
      </w:r>
      <w:proofErr w:type="spellEnd"/>
      <w:r w:rsidR="00B90464" w:rsidRPr="00D92F7F">
        <w:rPr>
          <w:rFonts w:ascii="Times New Roman" w:eastAsia="Times New Roman" w:hAnsi="Times New Roman" w:cs="Times New Roman"/>
          <w:sz w:val="24"/>
          <w:szCs w:val="24"/>
          <w:lang w:val="en" w:eastAsia="zh-CN"/>
        </w:rPr>
        <w:t xml:space="preserve"> </w:t>
      </w:r>
      <w:proofErr w:type="spellStart"/>
      <w:r w:rsidR="00B90464" w:rsidRPr="00D92F7F">
        <w:rPr>
          <w:rFonts w:ascii="Times New Roman" w:eastAsia="Times New Roman" w:hAnsi="Times New Roman" w:cs="Times New Roman"/>
          <w:sz w:val="24"/>
          <w:szCs w:val="24"/>
          <w:lang w:val="en" w:eastAsia="zh-CN"/>
        </w:rPr>
        <w:t>договор</w:t>
      </w:r>
      <w:proofErr w:type="spellEnd"/>
      <w:r w:rsidR="00B90464" w:rsidRPr="00D92F7F">
        <w:rPr>
          <w:rFonts w:ascii="Times New Roman" w:eastAsia="Times New Roman" w:hAnsi="Times New Roman" w:cs="Times New Roman"/>
          <w:sz w:val="24"/>
          <w:szCs w:val="24"/>
          <w:lang w:val="en" w:eastAsia="zh-CN"/>
        </w:rPr>
        <w:t xml:space="preserve"> </w:t>
      </w:r>
      <w:proofErr w:type="spellStart"/>
      <w:r w:rsidR="00B90464" w:rsidRPr="00D92F7F">
        <w:rPr>
          <w:rFonts w:ascii="Times New Roman" w:eastAsia="Times New Roman" w:hAnsi="Times New Roman" w:cs="Times New Roman"/>
          <w:sz w:val="24"/>
          <w:szCs w:val="24"/>
          <w:lang w:val="en" w:eastAsia="zh-CN"/>
        </w:rPr>
        <w:t>се</w:t>
      </w:r>
      <w:proofErr w:type="spellEnd"/>
      <w:r w:rsidR="00B90464" w:rsidRPr="00D92F7F">
        <w:rPr>
          <w:rFonts w:ascii="Times New Roman" w:eastAsia="Times New Roman" w:hAnsi="Times New Roman" w:cs="Times New Roman"/>
          <w:sz w:val="24"/>
          <w:szCs w:val="24"/>
          <w:lang w:val="en" w:eastAsia="zh-CN"/>
        </w:rPr>
        <w:t xml:space="preserve"> </w:t>
      </w:r>
      <w:proofErr w:type="spellStart"/>
      <w:r w:rsidR="00B90464" w:rsidRPr="00D92F7F">
        <w:rPr>
          <w:rFonts w:ascii="Times New Roman" w:eastAsia="Times New Roman" w:hAnsi="Times New Roman" w:cs="Times New Roman"/>
          <w:sz w:val="24"/>
          <w:szCs w:val="24"/>
          <w:lang w:val="en" w:eastAsia="zh-CN"/>
        </w:rPr>
        <w:t>прекратява</w:t>
      </w:r>
      <w:proofErr w:type="spellEnd"/>
      <w:r w:rsidR="00B90464" w:rsidRPr="00D92F7F">
        <w:rPr>
          <w:rFonts w:ascii="Times New Roman" w:eastAsia="Times New Roman" w:hAnsi="Times New Roman" w:cs="Times New Roman"/>
          <w:sz w:val="24"/>
          <w:szCs w:val="24"/>
          <w:lang w:val="en" w:eastAsia="zh-CN"/>
        </w:rPr>
        <w:t>:</w:t>
      </w:r>
    </w:p>
    <w:p w:rsidR="00B90464" w:rsidRPr="00D92F7F" w:rsidRDefault="00B90464" w:rsidP="004D7BDE">
      <w:pPr>
        <w:spacing w:after="120" w:line="240" w:lineRule="auto"/>
        <w:ind w:firstLine="426"/>
        <w:jc w:val="both"/>
        <w:textAlignment w:val="center"/>
        <w:rPr>
          <w:rFonts w:ascii="Times New Roman" w:eastAsia="Times New Roman" w:hAnsi="Times New Roman" w:cs="Times New Roman"/>
          <w:sz w:val="24"/>
          <w:szCs w:val="24"/>
          <w:lang w:val="en" w:eastAsia="zh-CN"/>
        </w:rPr>
      </w:pPr>
      <w:r w:rsidRPr="00D92F7F">
        <w:rPr>
          <w:rFonts w:ascii="Times New Roman" w:eastAsia="Times New Roman" w:hAnsi="Times New Roman" w:cs="Times New Roman"/>
          <w:sz w:val="24"/>
          <w:szCs w:val="24"/>
          <w:lang w:val="en" w:eastAsia="zh-CN"/>
        </w:rPr>
        <w:t xml:space="preserve">/1/ с изпълнение </w:t>
      </w:r>
      <w:proofErr w:type="spellStart"/>
      <w:r w:rsidRPr="00D92F7F">
        <w:rPr>
          <w:rFonts w:ascii="Times New Roman" w:eastAsia="Times New Roman" w:hAnsi="Times New Roman" w:cs="Times New Roman"/>
          <w:sz w:val="24"/>
          <w:szCs w:val="24"/>
          <w:lang w:val="en" w:eastAsia="zh-CN"/>
        </w:rPr>
        <w:t>на</w:t>
      </w:r>
      <w:proofErr w:type="spellEnd"/>
      <w:r w:rsidRPr="00D92F7F">
        <w:rPr>
          <w:rFonts w:ascii="Times New Roman" w:eastAsia="Times New Roman" w:hAnsi="Times New Roman" w:cs="Times New Roman"/>
          <w:sz w:val="24"/>
          <w:szCs w:val="24"/>
          <w:lang w:val="en" w:eastAsia="zh-CN"/>
        </w:rPr>
        <w:t xml:space="preserve"> </w:t>
      </w:r>
      <w:proofErr w:type="spellStart"/>
      <w:r w:rsidRPr="00D92F7F">
        <w:rPr>
          <w:rFonts w:ascii="Times New Roman" w:eastAsia="Times New Roman" w:hAnsi="Times New Roman" w:cs="Times New Roman"/>
          <w:sz w:val="24"/>
          <w:szCs w:val="24"/>
          <w:lang w:val="en" w:eastAsia="zh-CN"/>
        </w:rPr>
        <w:t>договора</w:t>
      </w:r>
      <w:proofErr w:type="spellEnd"/>
      <w:r w:rsidRPr="00D92F7F">
        <w:rPr>
          <w:rFonts w:ascii="Times New Roman" w:eastAsia="Times New Roman" w:hAnsi="Times New Roman" w:cs="Times New Roman"/>
          <w:sz w:val="24"/>
          <w:szCs w:val="24"/>
          <w:lang w:val="en" w:eastAsia="zh-CN"/>
        </w:rPr>
        <w:t xml:space="preserve"> и </w:t>
      </w:r>
      <w:proofErr w:type="spellStart"/>
      <w:r w:rsidRPr="00D92F7F">
        <w:rPr>
          <w:rFonts w:ascii="Times New Roman" w:eastAsia="Times New Roman" w:hAnsi="Times New Roman" w:cs="Times New Roman"/>
          <w:sz w:val="24"/>
          <w:szCs w:val="24"/>
          <w:lang w:val="en" w:eastAsia="zh-CN"/>
        </w:rPr>
        <w:t>изтичане</w:t>
      </w:r>
      <w:proofErr w:type="spellEnd"/>
      <w:r w:rsidRPr="00D92F7F">
        <w:rPr>
          <w:rFonts w:ascii="Times New Roman" w:eastAsia="Times New Roman" w:hAnsi="Times New Roman" w:cs="Times New Roman"/>
          <w:sz w:val="24"/>
          <w:szCs w:val="24"/>
          <w:lang w:val="en" w:eastAsia="zh-CN"/>
        </w:rPr>
        <w:t xml:space="preserve"> </w:t>
      </w:r>
      <w:proofErr w:type="spellStart"/>
      <w:r w:rsidRPr="00D92F7F">
        <w:rPr>
          <w:rFonts w:ascii="Times New Roman" w:eastAsia="Times New Roman" w:hAnsi="Times New Roman" w:cs="Times New Roman"/>
          <w:sz w:val="24"/>
          <w:szCs w:val="24"/>
          <w:lang w:val="en" w:eastAsia="zh-CN"/>
        </w:rPr>
        <w:t>срокът</w:t>
      </w:r>
      <w:proofErr w:type="spellEnd"/>
      <w:r w:rsidRPr="00D92F7F">
        <w:rPr>
          <w:rFonts w:ascii="Times New Roman" w:eastAsia="Times New Roman" w:hAnsi="Times New Roman" w:cs="Times New Roman"/>
          <w:sz w:val="24"/>
          <w:szCs w:val="24"/>
          <w:lang w:val="en" w:eastAsia="zh-CN"/>
        </w:rPr>
        <w:t xml:space="preserve"> </w:t>
      </w:r>
      <w:proofErr w:type="spellStart"/>
      <w:r w:rsidRPr="00D92F7F">
        <w:rPr>
          <w:rFonts w:ascii="Times New Roman" w:eastAsia="Times New Roman" w:hAnsi="Times New Roman" w:cs="Times New Roman"/>
          <w:sz w:val="24"/>
          <w:szCs w:val="24"/>
          <w:lang w:val="en" w:eastAsia="zh-CN"/>
        </w:rPr>
        <w:t>му</w:t>
      </w:r>
      <w:proofErr w:type="spellEnd"/>
      <w:r w:rsidRPr="00D92F7F">
        <w:rPr>
          <w:rFonts w:ascii="Times New Roman" w:eastAsia="Times New Roman" w:hAnsi="Times New Roman" w:cs="Times New Roman"/>
          <w:sz w:val="24"/>
          <w:szCs w:val="24"/>
          <w:lang w:val="en" w:eastAsia="zh-CN"/>
        </w:rPr>
        <w:t xml:space="preserve"> </w:t>
      </w:r>
      <w:proofErr w:type="spellStart"/>
      <w:r w:rsidRPr="00D92F7F">
        <w:rPr>
          <w:rFonts w:ascii="Times New Roman" w:eastAsia="Times New Roman" w:hAnsi="Times New Roman" w:cs="Times New Roman"/>
          <w:sz w:val="24"/>
          <w:szCs w:val="24"/>
          <w:lang w:val="en" w:eastAsia="zh-CN"/>
        </w:rPr>
        <w:t>на</w:t>
      </w:r>
      <w:proofErr w:type="spellEnd"/>
      <w:r w:rsidRPr="00D92F7F">
        <w:rPr>
          <w:rFonts w:ascii="Times New Roman" w:eastAsia="Times New Roman" w:hAnsi="Times New Roman" w:cs="Times New Roman"/>
          <w:sz w:val="24"/>
          <w:szCs w:val="24"/>
          <w:lang w:val="en" w:eastAsia="zh-CN"/>
        </w:rPr>
        <w:t xml:space="preserve"> </w:t>
      </w:r>
      <w:proofErr w:type="spellStart"/>
      <w:r w:rsidRPr="00D92F7F">
        <w:rPr>
          <w:rFonts w:ascii="Times New Roman" w:eastAsia="Times New Roman" w:hAnsi="Times New Roman" w:cs="Times New Roman"/>
          <w:sz w:val="24"/>
          <w:szCs w:val="24"/>
          <w:lang w:val="en" w:eastAsia="zh-CN"/>
        </w:rPr>
        <w:t>действие</w:t>
      </w:r>
      <w:proofErr w:type="spellEnd"/>
      <w:r w:rsidRPr="00D92F7F">
        <w:rPr>
          <w:rFonts w:ascii="Times New Roman" w:eastAsia="Times New Roman" w:hAnsi="Times New Roman" w:cs="Times New Roman"/>
          <w:sz w:val="24"/>
          <w:szCs w:val="24"/>
          <w:lang w:val="en" w:eastAsia="zh-CN"/>
        </w:rPr>
        <w:t>;</w:t>
      </w:r>
    </w:p>
    <w:p w:rsidR="00B90464" w:rsidRPr="00D92F7F" w:rsidRDefault="00B90464" w:rsidP="004D7BDE">
      <w:pPr>
        <w:spacing w:after="120" w:line="240" w:lineRule="auto"/>
        <w:ind w:firstLine="426"/>
        <w:jc w:val="both"/>
        <w:textAlignment w:val="center"/>
        <w:rPr>
          <w:rFonts w:ascii="Times New Roman" w:eastAsia="Times New Roman" w:hAnsi="Times New Roman" w:cs="Times New Roman"/>
          <w:sz w:val="24"/>
          <w:szCs w:val="24"/>
          <w:lang w:val="en" w:eastAsia="zh-CN"/>
        </w:rPr>
      </w:pPr>
      <w:r w:rsidRPr="00D92F7F">
        <w:rPr>
          <w:rFonts w:ascii="Times New Roman" w:eastAsia="Times New Roman" w:hAnsi="Times New Roman" w:cs="Times New Roman"/>
          <w:sz w:val="24"/>
          <w:szCs w:val="24"/>
          <w:lang w:val="en" w:eastAsia="zh-CN"/>
        </w:rPr>
        <w:t>/</w:t>
      </w:r>
      <w:r w:rsidR="004204F4" w:rsidRPr="00D92F7F">
        <w:rPr>
          <w:rFonts w:ascii="Times New Roman" w:eastAsia="Times New Roman" w:hAnsi="Times New Roman" w:cs="Times New Roman"/>
          <w:sz w:val="24"/>
          <w:szCs w:val="24"/>
          <w:lang w:val="en" w:eastAsia="zh-CN"/>
        </w:rPr>
        <w:t>2</w:t>
      </w:r>
      <w:r w:rsidRPr="00D92F7F">
        <w:rPr>
          <w:rFonts w:ascii="Times New Roman" w:eastAsia="Times New Roman" w:hAnsi="Times New Roman" w:cs="Times New Roman"/>
          <w:sz w:val="24"/>
          <w:szCs w:val="24"/>
          <w:lang w:val="en" w:eastAsia="zh-CN"/>
        </w:rPr>
        <w:t xml:space="preserve">/ </w:t>
      </w:r>
      <w:proofErr w:type="spellStart"/>
      <w:r w:rsidRPr="00D92F7F">
        <w:rPr>
          <w:rFonts w:ascii="Times New Roman" w:eastAsia="Times New Roman" w:hAnsi="Times New Roman" w:cs="Times New Roman"/>
          <w:sz w:val="24"/>
          <w:szCs w:val="24"/>
          <w:lang w:val="en" w:eastAsia="zh-CN"/>
        </w:rPr>
        <w:t>по</w:t>
      </w:r>
      <w:proofErr w:type="spellEnd"/>
      <w:r w:rsidRPr="00D92F7F">
        <w:rPr>
          <w:rFonts w:ascii="Times New Roman" w:eastAsia="Times New Roman" w:hAnsi="Times New Roman" w:cs="Times New Roman"/>
          <w:sz w:val="24"/>
          <w:szCs w:val="24"/>
          <w:lang w:val="en" w:eastAsia="zh-CN"/>
        </w:rPr>
        <w:t xml:space="preserve"> </w:t>
      </w:r>
      <w:proofErr w:type="spellStart"/>
      <w:r w:rsidRPr="00D92F7F">
        <w:rPr>
          <w:rFonts w:ascii="Times New Roman" w:eastAsia="Times New Roman" w:hAnsi="Times New Roman" w:cs="Times New Roman"/>
          <w:sz w:val="24"/>
          <w:szCs w:val="24"/>
          <w:lang w:val="en" w:eastAsia="zh-CN"/>
        </w:rPr>
        <w:t>взаимно</w:t>
      </w:r>
      <w:proofErr w:type="spellEnd"/>
      <w:r w:rsidRPr="00D92F7F">
        <w:rPr>
          <w:rFonts w:ascii="Times New Roman" w:eastAsia="Times New Roman" w:hAnsi="Times New Roman" w:cs="Times New Roman"/>
          <w:sz w:val="24"/>
          <w:szCs w:val="24"/>
          <w:lang w:val="en" w:eastAsia="zh-CN"/>
        </w:rPr>
        <w:t xml:space="preserve"> </w:t>
      </w:r>
      <w:proofErr w:type="spellStart"/>
      <w:r w:rsidRPr="00D92F7F">
        <w:rPr>
          <w:rFonts w:ascii="Times New Roman" w:eastAsia="Times New Roman" w:hAnsi="Times New Roman" w:cs="Times New Roman"/>
          <w:sz w:val="24"/>
          <w:szCs w:val="24"/>
          <w:lang w:val="en" w:eastAsia="zh-CN"/>
        </w:rPr>
        <w:t>съгласие</w:t>
      </w:r>
      <w:proofErr w:type="spellEnd"/>
      <w:r w:rsidRPr="00D92F7F">
        <w:rPr>
          <w:rFonts w:ascii="Times New Roman" w:eastAsia="Times New Roman" w:hAnsi="Times New Roman" w:cs="Times New Roman"/>
          <w:sz w:val="24"/>
          <w:szCs w:val="24"/>
          <w:lang w:val="en" w:eastAsia="zh-CN"/>
        </w:rPr>
        <w:t xml:space="preserve"> </w:t>
      </w:r>
      <w:proofErr w:type="spellStart"/>
      <w:r w:rsidRPr="00D92F7F">
        <w:rPr>
          <w:rFonts w:ascii="Times New Roman" w:eastAsia="Times New Roman" w:hAnsi="Times New Roman" w:cs="Times New Roman"/>
          <w:sz w:val="24"/>
          <w:szCs w:val="24"/>
          <w:lang w:val="en" w:eastAsia="zh-CN"/>
        </w:rPr>
        <w:t>между</w:t>
      </w:r>
      <w:proofErr w:type="spellEnd"/>
      <w:r w:rsidRPr="00D92F7F">
        <w:rPr>
          <w:rFonts w:ascii="Times New Roman" w:eastAsia="Times New Roman" w:hAnsi="Times New Roman" w:cs="Times New Roman"/>
          <w:sz w:val="24"/>
          <w:szCs w:val="24"/>
          <w:lang w:val="en" w:eastAsia="zh-CN"/>
        </w:rPr>
        <w:t xml:space="preserve"> </w:t>
      </w:r>
      <w:proofErr w:type="spellStart"/>
      <w:r w:rsidRPr="00D92F7F">
        <w:rPr>
          <w:rFonts w:ascii="Times New Roman" w:eastAsia="Times New Roman" w:hAnsi="Times New Roman" w:cs="Times New Roman"/>
          <w:sz w:val="24"/>
          <w:szCs w:val="24"/>
          <w:lang w:val="en" w:eastAsia="zh-CN"/>
        </w:rPr>
        <w:t>страните</w:t>
      </w:r>
      <w:proofErr w:type="spellEnd"/>
      <w:r w:rsidRPr="00D92F7F">
        <w:rPr>
          <w:rFonts w:ascii="Times New Roman" w:eastAsia="Times New Roman" w:hAnsi="Times New Roman" w:cs="Times New Roman"/>
          <w:sz w:val="24"/>
          <w:szCs w:val="24"/>
          <w:lang w:val="en" w:eastAsia="zh-CN"/>
        </w:rPr>
        <w:t xml:space="preserve">, </w:t>
      </w:r>
      <w:proofErr w:type="spellStart"/>
      <w:r w:rsidRPr="00D92F7F">
        <w:rPr>
          <w:rFonts w:ascii="Times New Roman" w:eastAsia="Times New Roman" w:hAnsi="Times New Roman" w:cs="Times New Roman"/>
          <w:sz w:val="24"/>
          <w:szCs w:val="24"/>
          <w:lang w:val="en" w:eastAsia="zh-CN"/>
        </w:rPr>
        <w:t>изразено</w:t>
      </w:r>
      <w:proofErr w:type="spellEnd"/>
      <w:r w:rsidRPr="00D92F7F">
        <w:rPr>
          <w:rFonts w:ascii="Times New Roman" w:eastAsia="Times New Roman" w:hAnsi="Times New Roman" w:cs="Times New Roman"/>
          <w:sz w:val="24"/>
          <w:szCs w:val="24"/>
          <w:lang w:val="en" w:eastAsia="zh-CN"/>
        </w:rPr>
        <w:t xml:space="preserve"> в </w:t>
      </w:r>
      <w:proofErr w:type="spellStart"/>
      <w:r w:rsidRPr="00D92F7F">
        <w:rPr>
          <w:rFonts w:ascii="Times New Roman" w:eastAsia="Times New Roman" w:hAnsi="Times New Roman" w:cs="Times New Roman"/>
          <w:sz w:val="24"/>
          <w:szCs w:val="24"/>
          <w:lang w:val="en" w:eastAsia="zh-CN"/>
        </w:rPr>
        <w:t>писмена</w:t>
      </w:r>
      <w:proofErr w:type="spellEnd"/>
      <w:r w:rsidRPr="00D92F7F">
        <w:rPr>
          <w:rFonts w:ascii="Times New Roman" w:eastAsia="Times New Roman" w:hAnsi="Times New Roman" w:cs="Times New Roman"/>
          <w:sz w:val="24"/>
          <w:szCs w:val="24"/>
          <w:lang w:val="en" w:eastAsia="zh-CN"/>
        </w:rPr>
        <w:t xml:space="preserve"> </w:t>
      </w:r>
      <w:proofErr w:type="spellStart"/>
      <w:r w:rsidRPr="00D92F7F">
        <w:rPr>
          <w:rFonts w:ascii="Times New Roman" w:eastAsia="Times New Roman" w:hAnsi="Times New Roman" w:cs="Times New Roman"/>
          <w:sz w:val="24"/>
          <w:szCs w:val="24"/>
          <w:lang w:val="en" w:eastAsia="zh-CN"/>
        </w:rPr>
        <w:t>форма</w:t>
      </w:r>
      <w:proofErr w:type="spellEnd"/>
      <w:r w:rsidRPr="00D92F7F">
        <w:rPr>
          <w:rFonts w:ascii="Times New Roman" w:eastAsia="Times New Roman" w:hAnsi="Times New Roman" w:cs="Times New Roman"/>
          <w:sz w:val="24"/>
          <w:szCs w:val="24"/>
          <w:lang w:val="en" w:eastAsia="zh-CN"/>
        </w:rPr>
        <w:t>;</w:t>
      </w:r>
    </w:p>
    <w:p w:rsidR="00181AC4" w:rsidRPr="00D92F7F" w:rsidRDefault="00234D3D" w:rsidP="004D7BDE">
      <w:pPr>
        <w:spacing w:after="120" w:line="240" w:lineRule="auto"/>
        <w:ind w:firstLine="426"/>
        <w:jc w:val="both"/>
        <w:textAlignment w:val="center"/>
        <w:rPr>
          <w:rFonts w:ascii="Times New Roman" w:eastAsia="Times New Roman" w:hAnsi="Times New Roman" w:cs="Times New Roman"/>
          <w:sz w:val="24"/>
          <w:szCs w:val="24"/>
          <w:lang w:val="en" w:eastAsia="zh-CN"/>
        </w:rPr>
      </w:pPr>
      <w:r w:rsidRPr="00D92F7F">
        <w:rPr>
          <w:rFonts w:ascii="Times New Roman" w:eastAsia="Times New Roman" w:hAnsi="Times New Roman" w:cs="Times New Roman"/>
          <w:sz w:val="24"/>
          <w:szCs w:val="24"/>
          <w:lang w:val="en" w:eastAsia="zh-CN"/>
        </w:rPr>
        <w:t>/</w:t>
      </w:r>
      <w:r w:rsidR="004204F4" w:rsidRPr="00D92F7F">
        <w:rPr>
          <w:rFonts w:ascii="Times New Roman" w:eastAsia="Times New Roman" w:hAnsi="Times New Roman" w:cs="Times New Roman"/>
          <w:sz w:val="24"/>
          <w:szCs w:val="24"/>
          <w:lang w:val="en" w:eastAsia="zh-CN"/>
        </w:rPr>
        <w:t>3</w:t>
      </w:r>
      <w:r w:rsidR="00B90464" w:rsidRPr="00D92F7F">
        <w:rPr>
          <w:rFonts w:ascii="Times New Roman" w:eastAsia="Times New Roman" w:hAnsi="Times New Roman" w:cs="Times New Roman"/>
          <w:sz w:val="24"/>
          <w:szCs w:val="24"/>
          <w:lang w:val="en" w:eastAsia="zh-CN"/>
        </w:rPr>
        <w:t xml:space="preserve">/ </w:t>
      </w:r>
      <w:proofErr w:type="spellStart"/>
      <w:r w:rsidR="00181AC4" w:rsidRPr="00D92F7F">
        <w:rPr>
          <w:rFonts w:ascii="Times New Roman" w:eastAsia="Times New Roman" w:hAnsi="Times New Roman" w:cs="Times New Roman"/>
          <w:sz w:val="24"/>
          <w:szCs w:val="24"/>
          <w:lang w:val="en" w:eastAsia="zh-CN"/>
        </w:rPr>
        <w:t>едностранно</w:t>
      </w:r>
      <w:proofErr w:type="spellEnd"/>
      <w:r w:rsidR="00181AC4" w:rsidRPr="00D92F7F">
        <w:rPr>
          <w:rFonts w:ascii="Times New Roman" w:eastAsia="Times New Roman" w:hAnsi="Times New Roman" w:cs="Times New Roman"/>
          <w:sz w:val="24"/>
          <w:szCs w:val="24"/>
          <w:lang w:val="en" w:eastAsia="zh-CN"/>
        </w:rPr>
        <w:t xml:space="preserve"> </w:t>
      </w:r>
      <w:proofErr w:type="spellStart"/>
      <w:r w:rsidR="00181AC4" w:rsidRPr="00D92F7F">
        <w:rPr>
          <w:rFonts w:ascii="Times New Roman" w:eastAsia="Times New Roman" w:hAnsi="Times New Roman" w:cs="Times New Roman"/>
          <w:sz w:val="24"/>
          <w:szCs w:val="24"/>
          <w:lang w:val="en" w:eastAsia="zh-CN"/>
        </w:rPr>
        <w:t>от</w:t>
      </w:r>
      <w:proofErr w:type="spellEnd"/>
      <w:r w:rsidR="00181AC4" w:rsidRPr="00D92F7F">
        <w:rPr>
          <w:rFonts w:ascii="Times New Roman" w:eastAsia="Times New Roman" w:hAnsi="Times New Roman" w:cs="Times New Roman"/>
          <w:sz w:val="24"/>
          <w:szCs w:val="24"/>
          <w:lang w:val="en" w:eastAsia="zh-CN"/>
        </w:rPr>
        <w:t xml:space="preserve"> </w:t>
      </w:r>
      <w:proofErr w:type="spellStart"/>
      <w:r w:rsidR="00181AC4" w:rsidRPr="00D92F7F">
        <w:rPr>
          <w:rFonts w:ascii="Times New Roman" w:eastAsia="Times New Roman" w:hAnsi="Times New Roman" w:cs="Times New Roman"/>
          <w:sz w:val="24"/>
          <w:szCs w:val="24"/>
          <w:lang w:val="en" w:eastAsia="zh-CN"/>
        </w:rPr>
        <w:t>страна</w:t>
      </w:r>
      <w:proofErr w:type="spellEnd"/>
      <w:r w:rsidR="00181AC4" w:rsidRPr="00D92F7F">
        <w:rPr>
          <w:rFonts w:ascii="Times New Roman" w:eastAsia="Times New Roman" w:hAnsi="Times New Roman" w:cs="Times New Roman"/>
          <w:sz w:val="24"/>
          <w:szCs w:val="24"/>
          <w:lang w:val="en" w:eastAsia="zh-CN"/>
        </w:rPr>
        <w:t xml:space="preserve"> </w:t>
      </w:r>
      <w:proofErr w:type="spellStart"/>
      <w:r w:rsidR="00181AC4" w:rsidRPr="00D92F7F">
        <w:rPr>
          <w:rFonts w:ascii="Times New Roman" w:eastAsia="Times New Roman" w:hAnsi="Times New Roman" w:cs="Times New Roman"/>
          <w:sz w:val="24"/>
          <w:szCs w:val="24"/>
          <w:lang w:val="en" w:eastAsia="zh-CN"/>
        </w:rPr>
        <w:t>на</w:t>
      </w:r>
      <w:proofErr w:type="spellEnd"/>
      <w:r w:rsidR="00181AC4" w:rsidRPr="00D92F7F">
        <w:rPr>
          <w:rFonts w:ascii="Times New Roman" w:eastAsia="Times New Roman" w:hAnsi="Times New Roman" w:cs="Times New Roman"/>
          <w:sz w:val="24"/>
          <w:szCs w:val="24"/>
          <w:lang w:val="en" w:eastAsia="zh-CN"/>
        </w:rPr>
        <w:t xml:space="preserve"> </w:t>
      </w:r>
      <w:r w:rsidR="00181AC4" w:rsidRPr="004D7BDE">
        <w:rPr>
          <w:rFonts w:ascii="Times New Roman" w:eastAsia="Times New Roman" w:hAnsi="Times New Roman" w:cs="Times New Roman"/>
          <w:b/>
          <w:sz w:val="24"/>
          <w:szCs w:val="24"/>
          <w:lang w:val="en" w:eastAsia="zh-CN"/>
        </w:rPr>
        <w:t>В</w:t>
      </w:r>
      <w:r w:rsidR="004204F4" w:rsidRPr="004D7BDE">
        <w:rPr>
          <w:rFonts w:ascii="Times New Roman" w:eastAsia="Times New Roman" w:hAnsi="Times New Roman" w:cs="Times New Roman"/>
          <w:b/>
          <w:sz w:val="24"/>
          <w:szCs w:val="24"/>
          <w:lang w:val="en" w:eastAsia="zh-CN"/>
        </w:rPr>
        <w:t>ЪЗЛОЖИТЕЛЯ</w:t>
      </w:r>
      <w:r w:rsidR="004204F4" w:rsidRPr="00D92F7F">
        <w:rPr>
          <w:rFonts w:ascii="Times New Roman" w:eastAsia="Times New Roman" w:hAnsi="Times New Roman" w:cs="Times New Roman"/>
          <w:sz w:val="24"/>
          <w:szCs w:val="24"/>
          <w:lang w:val="en" w:eastAsia="zh-CN"/>
        </w:rPr>
        <w:t xml:space="preserve"> с </w:t>
      </w:r>
      <w:proofErr w:type="spellStart"/>
      <w:r w:rsidR="004204F4" w:rsidRPr="00D92F7F">
        <w:rPr>
          <w:rFonts w:ascii="Times New Roman" w:eastAsia="Times New Roman" w:hAnsi="Times New Roman" w:cs="Times New Roman"/>
          <w:sz w:val="24"/>
          <w:szCs w:val="24"/>
          <w:lang w:val="en" w:eastAsia="zh-CN"/>
        </w:rPr>
        <w:t>едномесечно</w:t>
      </w:r>
      <w:proofErr w:type="spellEnd"/>
      <w:r w:rsidR="004204F4" w:rsidRPr="00D92F7F">
        <w:rPr>
          <w:rFonts w:ascii="Times New Roman" w:eastAsia="Times New Roman" w:hAnsi="Times New Roman" w:cs="Times New Roman"/>
          <w:sz w:val="24"/>
          <w:szCs w:val="24"/>
          <w:lang w:val="en" w:eastAsia="zh-CN"/>
        </w:rPr>
        <w:t xml:space="preserve"> </w:t>
      </w:r>
      <w:proofErr w:type="spellStart"/>
      <w:r w:rsidR="004204F4" w:rsidRPr="00D92F7F">
        <w:rPr>
          <w:rFonts w:ascii="Times New Roman" w:eastAsia="Times New Roman" w:hAnsi="Times New Roman" w:cs="Times New Roman"/>
          <w:sz w:val="24"/>
          <w:szCs w:val="24"/>
          <w:lang w:val="en" w:eastAsia="zh-CN"/>
        </w:rPr>
        <w:t>писмен</w:t>
      </w:r>
      <w:r w:rsidR="00181AC4" w:rsidRPr="00D92F7F">
        <w:rPr>
          <w:rFonts w:ascii="Times New Roman" w:eastAsia="Times New Roman" w:hAnsi="Times New Roman" w:cs="Times New Roman"/>
          <w:sz w:val="24"/>
          <w:szCs w:val="24"/>
          <w:lang w:val="en" w:eastAsia="zh-CN"/>
        </w:rPr>
        <w:t>о</w:t>
      </w:r>
      <w:proofErr w:type="spellEnd"/>
      <w:r w:rsidR="00181AC4" w:rsidRPr="00D92F7F">
        <w:rPr>
          <w:rFonts w:ascii="Times New Roman" w:eastAsia="Times New Roman" w:hAnsi="Times New Roman" w:cs="Times New Roman"/>
          <w:sz w:val="24"/>
          <w:szCs w:val="24"/>
          <w:lang w:val="en" w:eastAsia="zh-CN"/>
        </w:rPr>
        <w:t xml:space="preserve"> </w:t>
      </w:r>
      <w:proofErr w:type="spellStart"/>
      <w:r w:rsidR="00181AC4" w:rsidRPr="00D92F7F">
        <w:rPr>
          <w:rFonts w:ascii="Times New Roman" w:eastAsia="Times New Roman" w:hAnsi="Times New Roman" w:cs="Times New Roman"/>
          <w:sz w:val="24"/>
          <w:szCs w:val="24"/>
          <w:lang w:val="en" w:eastAsia="zh-CN"/>
        </w:rPr>
        <w:t>предизвестие</w:t>
      </w:r>
      <w:proofErr w:type="spellEnd"/>
    </w:p>
    <w:p w:rsidR="004204F4" w:rsidRPr="004204F4" w:rsidRDefault="004204F4" w:rsidP="004D7BDE">
      <w:pPr>
        <w:spacing w:after="120" w:line="240" w:lineRule="auto"/>
        <w:ind w:firstLine="426"/>
        <w:jc w:val="both"/>
        <w:textAlignment w:val="center"/>
        <w:rPr>
          <w:rFonts w:ascii="Times New Roman" w:eastAsia="Times New Roman" w:hAnsi="Times New Roman" w:cs="Times New Roman"/>
          <w:sz w:val="24"/>
          <w:szCs w:val="24"/>
          <w:lang w:val="en" w:eastAsia="zh-CN"/>
        </w:rPr>
      </w:pPr>
      <w:r w:rsidRPr="00D92F7F">
        <w:rPr>
          <w:rFonts w:ascii="Times New Roman" w:eastAsia="Times New Roman" w:hAnsi="Times New Roman" w:cs="Times New Roman"/>
          <w:b/>
          <w:sz w:val="24"/>
          <w:szCs w:val="24"/>
          <w:lang w:val="en" w:eastAsia="zh-CN"/>
        </w:rPr>
        <w:t>Чл.2</w:t>
      </w:r>
      <w:r w:rsidR="00D92F7F" w:rsidRPr="00D92F7F">
        <w:rPr>
          <w:rFonts w:ascii="Times New Roman" w:eastAsia="Times New Roman" w:hAnsi="Times New Roman" w:cs="Times New Roman"/>
          <w:b/>
          <w:sz w:val="24"/>
          <w:szCs w:val="24"/>
          <w:lang w:val="en" w:eastAsia="zh-CN"/>
        </w:rPr>
        <w:t>5</w:t>
      </w:r>
      <w:r w:rsidRPr="00D92F7F">
        <w:rPr>
          <w:rFonts w:ascii="Times New Roman" w:eastAsia="Times New Roman" w:hAnsi="Times New Roman" w:cs="Times New Roman"/>
          <w:b/>
          <w:sz w:val="24"/>
          <w:szCs w:val="24"/>
          <w:lang w:val="en" w:eastAsia="zh-CN"/>
        </w:rPr>
        <w:t>.</w:t>
      </w:r>
      <w:r w:rsidRPr="00D92F7F">
        <w:rPr>
          <w:rFonts w:ascii="Times New Roman" w:eastAsia="Times New Roman" w:hAnsi="Times New Roman" w:cs="Times New Roman"/>
          <w:sz w:val="24"/>
          <w:szCs w:val="24"/>
          <w:lang w:val="en" w:eastAsia="zh-CN"/>
        </w:rPr>
        <w:t xml:space="preserve"> </w:t>
      </w:r>
      <w:proofErr w:type="spellStart"/>
      <w:r w:rsidRPr="004204F4">
        <w:rPr>
          <w:rFonts w:ascii="Times New Roman" w:eastAsia="Times New Roman" w:hAnsi="Times New Roman" w:cs="Times New Roman"/>
          <w:sz w:val="24"/>
          <w:szCs w:val="24"/>
          <w:lang w:val="en" w:eastAsia="zh-CN"/>
        </w:rPr>
        <w:t>Възложителят</w:t>
      </w:r>
      <w:proofErr w:type="spellEnd"/>
      <w:r w:rsidRPr="004204F4">
        <w:rPr>
          <w:rFonts w:ascii="Times New Roman" w:eastAsia="Times New Roman" w:hAnsi="Times New Roman" w:cs="Times New Roman"/>
          <w:sz w:val="24"/>
          <w:szCs w:val="24"/>
          <w:lang w:val="en" w:eastAsia="zh-CN"/>
        </w:rPr>
        <w:t xml:space="preserve"> </w:t>
      </w:r>
      <w:proofErr w:type="spellStart"/>
      <w:r w:rsidRPr="004204F4">
        <w:rPr>
          <w:rFonts w:ascii="Times New Roman" w:eastAsia="Times New Roman" w:hAnsi="Times New Roman" w:cs="Times New Roman"/>
          <w:sz w:val="24"/>
          <w:szCs w:val="24"/>
          <w:lang w:val="en" w:eastAsia="zh-CN"/>
        </w:rPr>
        <w:t>прекратява</w:t>
      </w:r>
      <w:proofErr w:type="spellEnd"/>
      <w:r w:rsidRPr="004204F4">
        <w:rPr>
          <w:rFonts w:ascii="Times New Roman" w:eastAsia="Times New Roman" w:hAnsi="Times New Roman" w:cs="Times New Roman"/>
          <w:sz w:val="24"/>
          <w:szCs w:val="24"/>
          <w:lang w:val="en" w:eastAsia="zh-CN"/>
        </w:rPr>
        <w:t xml:space="preserve"> </w:t>
      </w:r>
      <w:proofErr w:type="spellStart"/>
      <w:r w:rsidRPr="004204F4">
        <w:rPr>
          <w:rFonts w:ascii="Times New Roman" w:eastAsia="Times New Roman" w:hAnsi="Times New Roman" w:cs="Times New Roman"/>
          <w:sz w:val="24"/>
          <w:szCs w:val="24"/>
          <w:lang w:val="en" w:eastAsia="zh-CN"/>
        </w:rPr>
        <w:t>договора</w:t>
      </w:r>
      <w:proofErr w:type="spellEnd"/>
      <w:r w:rsidRPr="004204F4">
        <w:rPr>
          <w:rFonts w:ascii="Times New Roman" w:eastAsia="Times New Roman" w:hAnsi="Times New Roman" w:cs="Times New Roman"/>
          <w:sz w:val="24"/>
          <w:szCs w:val="24"/>
          <w:lang w:val="en" w:eastAsia="zh-CN"/>
        </w:rPr>
        <w:t xml:space="preserve"> </w:t>
      </w:r>
      <w:proofErr w:type="spellStart"/>
      <w:r w:rsidRPr="004204F4">
        <w:rPr>
          <w:rFonts w:ascii="Times New Roman" w:eastAsia="Times New Roman" w:hAnsi="Times New Roman" w:cs="Times New Roman"/>
          <w:sz w:val="24"/>
          <w:szCs w:val="24"/>
          <w:lang w:val="en" w:eastAsia="zh-CN"/>
        </w:rPr>
        <w:t>за</w:t>
      </w:r>
      <w:proofErr w:type="spellEnd"/>
      <w:r w:rsidRPr="004204F4">
        <w:rPr>
          <w:rFonts w:ascii="Times New Roman" w:eastAsia="Times New Roman" w:hAnsi="Times New Roman" w:cs="Times New Roman"/>
          <w:sz w:val="24"/>
          <w:szCs w:val="24"/>
          <w:lang w:val="en" w:eastAsia="zh-CN"/>
        </w:rPr>
        <w:t xml:space="preserve"> обществена </w:t>
      </w:r>
      <w:proofErr w:type="spellStart"/>
      <w:r w:rsidRPr="004204F4">
        <w:rPr>
          <w:rFonts w:ascii="Times New Roman" w:eastAsia="Times New Roman" w:hAnsi="Times New Roman" w:cs="Times New Roman"/>
          <w:sz w:val="24"/>
          <w:szCs w:val="24"/>
          <w:lang w:val="en" w:eastAsia="zh-CN"/>
        </w:rPr>
        <w:t>поръчка</w:t>
      </w:r>
      <w:proofErr w:type="spellEnd"/>
      <w:r w:rsidRPr="00D92F7F">
        <w:rPr>
          <w:rFonts w:ascii="Times New Roman" w:eastAsia="Times New Roman" w:hAnsi="Times New Roman" w:cs="Times New Roman"/>
          <w:sz w:val="24"/>
          <w:szCs w:val="24"/>
          <w:lang w:val="en" w:eastAsia="zh-CN"/>
        </w:rPr>
        <w:t xml:space="preserve">, </w:t>
      </w:r>
      <w:proofErr w:type="spellStart"/>
      <w:r w:rsidRPr="00D92F7F">
        <w:rPr>
          <w:rFonts w:ascii="Times New Roman" w:eastAsia="Times New Roman" w:hAnsi="Times New Roman" w:cs="Times New Roman"/>
          <w:sz w:val="24"/>
          <w:szCs w:val="24"/>
          <w:lang w:val="en" w:eastAsia="zh-CN"/>
        </w:rPr>
        <w:t>когато</w:t>
      </w:r>
      <w:proofErr w:type="spellEnd"/>
      <w:r w:rsidRPr="00D92F7F">
        <w:rPr>
          <w:rFonts w:ascii="Times New Roman" w:eastAsia="Times New Roman" w:hAnsi="Times New Roman" w:cs="Times New Roman"/>
          <w:sz w:val="24"/>
          <w:szCs w:val="24"/>
          <w:lang w:val="en" w:eastAsia="zh-CN"/>
        </w:rPr>
        <w:t>:</w:t>
      </w:r>
      <w:r w:rsidRPr="004204F4">
        <w:rPr>
          <w:rFonts w:ascii="Times New Roman" w:eastAsia="Times New Roman" w:hAnsi="Times New Roman" w:cs="Times New Roman"/>
          <w:sz w:val="24"/>
          <w:szCs w:val="24"/>
          <w:lang w:val="en" w:eastAsia="zh-CN"/>
        </w:rPr>
        <w:t xml:space="preserve"> </w:t>
      </w:r>
    </w:p>
    <w:p w:rsidR="004204F4" w:rsidRPr="004204F4" w:rsidRDefault="000060F4" w:rsidP="004D7BDE">
      <w:pPr>
        <w:spacing w:after="120" w:line="240" w:lineRule="auto"/>
        <w:ind w:firstLine="426"/>
        <w:jc w:val="both"/>
        <w:textAlignment w:val="center"/>
        <w:rPr>
          <w:rFonts w:ascii="Times New Roman" w:eastAsia="Times New Roman" w:hAnsi="Times New Roman" w:cs="Times New Roman"/>
          <w:sz w:val="24"/>
          <w:szCs w:val="24"/>
          <w:lang w:val="en" w:eastAsia="zh-CN"/>
        </w:rPr>
      </w:pPr>
      <w:r>
        <w:rPr>
          <w:rFonts w:ascii="Times New Roman" w:eastAsia="Times New Roman" w:hAnsi="Times New Roman" w:cs="Times New Roman"/>
          <w:b/>
          <w:sz w:val="24"/>
          <w:szCs w:val="24"/>
          <w:lang w:eastAsia="zh-CN"/>
        </w:rPr>
        <w:t>/</w:t>
      </w:r>
      <w:r w:rsidR="004204F4" w:rsidRPr="004204F4">
        <w:rPr>
          <w:rFonts w:ascii="Times New Roman" w:eastAsia="Times New Roman" w:hAnsi="Times New Roman" w:cs="Times New Roman"/>
          <w:b/>
          <w:sz w:val="24"/>
          <w:szCs w:val="24"/>
          <w:lang w:val="en" w:eastAsia="zh-CN"/>
        </w:rPr>
        <w:t>1</w:t>
      </w:r>
      <w:r>
        <w:rPr>
          <w:rFonts w:ascii="Times New Roman" w:eastAsia="Times New Roman" w:hAnsi="Times New Roman" w:cs="Times New Roman"/>
          <w:b/>
          <w:sz w:val="24"/>
          <w:szCs w:val="24"/>
          <w:lang w:eastAsia="zh-CN"/>
        </w:rPr>
        <w:t>/</w:t>
      </w:r>
      <w:r w:rsidR="004204F4" w:rsidRPr="004204F4">
        <w:rPr>
          <w:rFonts w:ascii="Times New Roman" w:eastAsia="Times New Roman" w:hAnsi="Times New Roman" w:cs="Times New Roman"/>
          <w:b/>
          <w:sz w:val="24"/>
          <w:szCs w:val="24"/>
          <w:lang w:val="en" w:eastAsia="zh-CN"/>
        </w:rPr>
        <w:t>.</w:t>
      </w:r>
      <w:r w:rsidR="004204F4" w:rsidRPr="004204F4">
        <w:rPr>
          <w:rFonts w:ascii="Times New Roman" w:eastAsia="Times New Roman" w:hAnsi="Times New Roman" w:cs="Times New Roman"/>
          <w:sz w:val="24"/>
          <w:szCs w:val="24"/>
          <w:lang w:val="en" w:eastAsia="zh-CN"/>
        </w:rPr>
        <w:t xml:space="preserve"> </w:t>
      </w:r>
      <w:proofErr w:type="gramStart"/>
      <w:r w:rsidR="004204F4" w:rsidRPr="004204F4">
        <w:rPr>
          <w:rFonts w:ascii="Times New Roman" w:eastAsia="Times New Roman" w:hAnsi="Times New Roman" w:cs="Times New Roman"/>
          <w:sz w:val="24"/>
          <w:szCs w:val="24"/>
          <w:lang w:val="en" w:eastAsia="zh-CN"/>
        </w:rPr>
        <w:t>е</w:t>
      </w:r>
      <w:proofErr w:type="gram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необходимо</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съществено</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изменение</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на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поръчката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което</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не</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позволява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договорът</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да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бъд</w:t>
      </w:r>
      <w:proofErr w:type="spellEnd"/>
      <w:r w:rsidR="004204F4" w:rsidRPr="00DD0192">
        <w:rPr>
          <w:rFonts w:ascii="Times New Roman" w:eastAsia="Times New Roman" w:hAnsi="Times New Roman" w:cs="Times New Roman"/>
          <w:sz w:val="24"/>
          <w:szCs w:val="24"/>
          <w:lang w:eastAsia="zh-CN"/>
        </w:rPr>
        <w:t>е</w:t>
      </w:r>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изменен</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на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основание</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DD0192">
        <w:rPr>
          <w:rFonts w:ascii="Times New Roman" w:eastAsia="Times New Roman" w:hAnsi="Times New Roman" w:cs="Times New Roman"/>
          <w:sz w:val="24"/>
          <w:szCs w:val="24"/>
          <w:u w:val="single"/>
          <w:lang w:val="en" w:eastAsia="zh-CN"/>
        </w:rPr>
        <w:t>чл</w:t>
      </w:r>
      <w:proofErr w:type="spellEnd"/>
      <w:r w:rsidR="004204F4" w:rsidRPr="00DD0192">
        <w:rPr>
          <w:rFonts w:ascii="Times New Roman" w:eastAsia="Times New Roman" w:hAnsi="Times New Roman" w:cs="Times New Roman"/>
          <w:sz w:val="24"/>
          <w:szCs w:val="24"/>
          <w:u w:val="single"/>
          <w:lang w:val="en" w:eastAsia="zh-CN"/>
        </w:rPr>
        <w:t xml:space="preserve">. </w:t>
      </w:r>
      <w:proofErr w:type="gramStart"/>
      <w:r w:rsidR="004204F4" w:rsidRPr="00DD0192">
        <w:rPr>
          <w:rFonts w:ascii="Times New Roman" w:eastAsia="Times New Roman" w:hAnsi="Times New Roman" w:cs="Times New Roman"/>
          <w:sz w:val="24"/>
          <w:szCs w:val="24"/>
          <w:u w:val="single"/>
          <w:lang w:val="en" w:eastAsia="zh-CN"/>
        </w:rPr>
        <w:t xml:space="preserve">116, </w:t>
      </w:r>
      <w:proofErr w:type="spellStart"/>
      <w:r w:rsidR="004204F4" w:rsidRPr="00DD0192">
        <w:rPr>
          <w:rFonts w:ascii="Times New Roman" w:eastAsia="Times New Roman" w:hAnsi="Times New Roman" w:cs="Times New Roman"/>
          <w:sz w:val="24"/>
          <w:szCs w:val="24"/>
          <w:u w:val="single"/>
          <w:lang w:val="en" w:eastAsia="zh-CN"/>
        </w:rPr>
        <w:t>ал</w:t>
      </w:r>
      <w:proofErr w:type="spellEnd"/>
      <w:r w:rsidR="004204F4" w:rsidRPr="00DD0192">
        <w:rPr>
          <w:rFonts w:ascii="Times New Roman" w:eastAsia="Times New Roman" w:hAnsi="Times New Roman" w:cs="Times New Roman"/>
          <w:sz w:val="24"/>
          <w:szCs w:val="24"/>
          <w:u w:val="single"/>
          <w:lang w:val="en" w:eastAsia="zh-CN"/>
        </w:rPr>
        <w:t>.</w:t>
      </w:r>
      <w:proofErr w:type="gramEnd"/>
      <w:r w:rsidR="004204F4" w:rsidRPr="00DD0192">
        <w:rPr>
          <w:rFonts w:ascii="Times New Roman" w:eastAsia="Times New Roman" w:hAnsi="Times New Roman" w:cs="Times New Roman"/>
          <w:sz w:val="24"/>
          <w:szCs w:val="24"/>
          <w:u w:val="single"/>
          <w:lang w:val="en" w:eastAsia="zh-CN"/>
        </w:rPr>
        <w:t xml:space="preserve"> 1</w:t>
      </w:r>
      <w:r w:rsidR="004204F4" w:rsidRPr="004204F4">
        <w:rPr>
          <w:rFonts w:ascii="Times New Roman" w:eastAsia="Times New Roman" w:hAnsi="Times New Roman" w:cs="Times New Roman"/>
          <w:sz w:val="24"/>
          <w:szCs w:val="24"/>
          <w:lang w:val="en" w:eastAsia="zh-CN"/>
        </w:rPr>
        <w:t>;</w:t>
      </w:r>
    </w:p>
    <w:p w:rsidR="004204F4" w:rsidRPr="00DD0192" w:rsidRDefault="000060F4" w:rsidP="004D7BDE">
      <w:pPr>
        <w:spacing w:after="120" w:line="240" w:lineRule="auto"/>
        <w:ind w:firstLine="426"/>
        <w:jc w:val="both"/>
        <w:textAlignment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w:t>
      </w:r>
      <w:r w:rsidR="004204F4" w:rsidRPr="004204F4">
        <w:rPr>
          <w:rFonts w:ascii="Times New Roman" w:eastAsia="Times New Roman" w:hAnsi="Times New Roman" w:cs="Times New Roman"/>
          <w:b/>
          <w:sz w:val="24"/>
          <w:szCs w:val="24"/>
          <w:lang w:val="en" w:eastAsia="zh-CN"/>
        </w:rPr>
        <w:t>2</w:t>
      </w:r>
      <w:r>
        <w:rPr>
          <w:rFonts w:ascii="Times New Roman" w:eastAsia="Times New Roman" w:hAnsi="Times New Roman" w:cs="Times New Roman"/>
          <w:b/>
          <w:sz w:val="24"/>
          <w:szCs w:val="24"/>
          <w:lang w:eastAsia="zh-CN"/>
        </w:rPr>
        <w:t>/</w:t>
      </w:r>
      <w:r w:rsidR="004204F4" w:rsidRPr="004204F4">
        <w:rPr>
          <w:rFonts w:ascii="Times New Roman" w:eastAsia="Times New Roman" w:hAnsi="Times New Roman" w:cs="Times New Roman"/>
          <w:b/>
          <w:sz w:val="24"/>
          <w:szCs w:val="24"/>
          <w:lang w:val="en" w:eastAsia="zh-CN"/>
        </w:rPr>
        <w:t>.</w:t>
      </w:r>
      <w:r w:rsidR="004204F4" w:rsidRPr="004204F4">
        <w:rPr>
          <w:rFonts w:ascii="Times New Roman" w:eastAsia="Times New Roman" w:hAnsi="Times New Roman" w:cs="Times New Roman"/>
          <w:sz w:val="24"/>
          <w:szCs w:val="24"/>
          <w:lang w:val="en" w:eastAsia="zh-CN"/>
        </w:rPr>
        <w:t xml:space="preserve"> </w:t>
      </w:r>
      <w:proofErr w:type="spellStart"/>
      <w:proofErr w:type="gramStart"/>
      <w:r w:rsidR="004204F4" w:rsidRPr="004204F4">
        <w:rPr>
          <w:rFonts w:ascii="Times New Roman" w:eastAsia="Times New Roman" w:hAnsi="Times New Roman" w:cs="Times New Roman"/>
          <w:sz w:val="24"/>
          <w:szCs w:val="24"/>
          <w:lang w:val="en" w:eastAsia="zh-CN"/>
        </w:rPr>
        <w:t>се</w:t>
      </w:r>
      <w:proofErr w:type="spellEnd"/>
      <w:proofErr w:type="gram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установи</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че</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по</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време</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на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провеждане</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на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процедурата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за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възлагане</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на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поръчката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за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изпълнителя</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са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били</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налице</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обстоятелства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по</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DD0192">
        <w:rPr>
          <w:rFonts w:ascii="Times New Roman" w:eastAsia="Times New Roman" w:hAnsi="Times New Roman" w:cs="Times New Roman"/>
          <w:sz w:val="24"/>
          <w:szCs w:val="24"/>
          <w:u w:val="single"/>
          <w:lang w:val="en" w:eastAsia="zh-CN"/>
        </w:rPr>
        <w:t>чл</w:t>
      </w:r>
      <w:proofErr w:type="spellEnd"/>
      <w:r w:rsidR="004204F4" w:rsidRPr="00DD0192">
        <w:rPr>
          <w:rFonts w:ascii="Times New Roman" w:eastAsia="Times New Roman" w:hAnsi="Times New Roman" w:cs="Times New Roman"/>
          <w:sz w:val="24"/>
          <w:szCs w:val="24"/>
          <w:u w:val="single"/>
          <w:lang w:val="en" w:eastAsia="zh-CN"/>
        </w:rPr>
        <w:t xml:space="preserve">. </w:t>
      </w:r>
      <w:proofErr w:type="gramStart"/>
      <w:r w:rsidR="004204F4" w:rsidRPr="00DD0192">
        <w:rPr>
          <w:rFonts w:ascii="Times New Roman" w:eastAsia="Times New Roman" w:hAnsi="Times New Roman" w:cs="Times New Roman"/>
          <w:sz w:val="24"/>
          <w:szCs w:val="24"/>
          <w:u w:val="single"/>
          <w:lang w:val="en" w:eastAsia="zh-CN"/>
        </w:rPr>
        <w:t xml:space="preserve">54, </w:t>
      </w:r>
      <w:proofErr w:type="spellStart"/>
      <w:r w:rsidR="004204F4" w:rsidRPr="00DD0192">
        <w:rPr>
          <w:rFonts w:ascii="Times New Roman" w:eastAsia="Times New Roman" w:hAnsi="Times New Roman" w:cs="Times New Roman"/>
          <w:sz w:val="24"/>
          <w:szCs w:val="24"/>
          <w:u w:val="single"/>
          <w:lang w:val="en" w:eastAsia="zh-CN"/>
        </w:rPr>
        <w:t>ал</w:t>
      </w:r>
      <w:proofErr w:type="spellEnd"/>
      <w:r w:rsidR="004204F4" w:rsidRPr="00DD0192">
        <w:rPr>
          <w:rFonts w:ascii="Times New Roman" w:eastAsia="Times New Roman" w:hAnsi="Times New Roman" w:cs="Times New Roman"/>
          <w:sz w:val="24"/>
          <w:szCs w:val="24"/>
          <w:u w:val="single"/>
          <w:lang w:val="en" w:eastAsia="zh-CN"/>
        </w:rPr>
        <w:t>.</w:t>
      </w:r>
      <w:proofErr w:type="gramEnd"/>
      <w:r w:rsidR="004204F4" w:rsidRPr="00DD0192">
        <w:rPr>
          <w:rFonts w:ascii="Times New Roman" w:eastAsia="Times New Roman" w:hAnsi="Times New Roman" w:cs="Times New Roman"/>
          <w:sz w:val="24"/>
          <w:szCs w:val="24"/>
          <w:u w:val="single"/>
          <w:lang w:val="en" w:eastAsia="zh-CN"/>
        </w:rPr>
        <w:t xml:space="preserve"> 1, т. 1</w:t>
      </w:r>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въз</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основа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на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които</w:t>
      </w:r>
      <w:proofErr w:type="spellEnd"/>
      <w:r w:rsidR="004204F4" w:rsidRPr="004204F4">
        <w:rPr>
          <w:rFonts w:ascii="Times New Roman" w:eastAsia="Times New Roman" w:hAnsi="Times New Roman" w:cs="Times New Roman"/>
          <w:sz w:val="24"/>
          <w:szCs w:val="24"/>
          <w:lang w:val="en" w:eastAsia="zh-CN"/>
        </w:rPr>
        <w:t xml:space="preserve"> е </w:t>
      </w:r>
      <w:proofErr w:type="spellStart"/>
      <w:r w:rsidR="004204F4" w:rsidRPr="004204F4">
        <w:rPr>
          <w:rFonts w:ascii="Times New Roman" w:eastAsia="Times New Roman" w:hAnsi="Times New Roman" w:cs="Times New Roman"/>
          <w:sz w:val="24"/>
          <w:szCs w:val="24"/>
          <w:lang w:val="en" w:eastAsia="zh-CN"/>
        </w:rPr>
        <w:t>следвало</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да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бъде</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отстранен</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от</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процедурата</w:t>
      </w:r>
      <w:proofErr w:type="spellEnd"/>
      <w:r w:rsidR="004204F4" w:rsidRPr="004204F4">
        <w:rPr>
          <w:rFonts w:ascii="Times New Roman" w:eastAsia="Times New Roman" w:hAnsi="Times New Roman" w:cs="Times New Roman"/>
          <w:sz w:val="24"/>
          <w:szCs w:val="24"/>
          <w:lang w:val="en" w:eastAsia="zh-CN"/>
        </w:rPr>
        <w:t>;</w:t>
      </w:r>
    </w:p>
    <w:p w:rsidR="004204F4" w:rsidRPr="004204F4" w:rsidRDefault="000060F4" w:rsidP="004D7BDE">
      <w:pPr>
        <w:spacing w:after="120" w:line="240" w:lineRule="auto"/>
        <w:ind w:firstLine="360"/>
        <w:jc w:val="both"/>
        <w:textAlignment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Чл.2</w:t>
      </w:r>
      <w:r w:rsidR="00D92F7F">
        <w:rPr>
          <w:rFonts w:ascii="Times New Roman" w:eastAsia="Times New Roman" w:hAnsi="Times New Roman" w:cs="Times New Roman"/>
          <w:b/>
          <w:sz w:val="24"/>
          <w:szCs w:val="24"/>
          <w:lang w:eastAsia="zh-CN"/>
        </w:rPr>
        <w:t>6</w:t>
      </w:r>
      <w:r>
        <w:rPr>
          <w:rFonts w:ascii="Times New Roman" w:eastAsia="Times New Roman" w:hAnsi="Times New Roman" w:cs="Times New Roman"/>
          <w:b/>
          <w:sz w:val="24"/>
          <w:szCs w:val="24"/>
          <w:lang w:eastAsia="zh-CN"/>
        </w:rPr>
        <w:t xml:space="preserve">. ВЪЗЛОЖИТЕЛЯТ има право да прекрати договор за обществена поръчка ако </w:t>
      </w:r>
      <w:r w:rsidR="004204F4">
        <w:rPr>
          <w:rFonts w:ascii="Times New Roman" w:eastAsia="Times New Roman" w:hAnsi="Times New Roman" w:cs="Times New Roman"/>
          <w:sz w:val="24"/>
          <w:szCs w:val="24"/>
          <w:lang w:eastAsia="zh-CN"/>
        </w:rPr>
        <w:t>по време на изпълнение</w:t>
      </w:r>
      <w:r>
        <w:rPr>
          <w:rFonts w:ascii="Times New Roman" w:eastAsia="Times New Roman" w:hAnsi="Times New Roman" w:cs="Times New Roman"/>
          <w:sz w:val="24"/>
          <w:szCs w:val="24"/>
          <w:lang w:eastAsia="zh-CN"/>
        </w:rPr>
        <w:t>то</w:t>
      </w:r>
      <w:r w:rsidR="004204F4">
        <w:rPr>
          <w:rFonts w:ascii="Times New Roman" w:eastAsia="Times New Roman" w:hAnsi="Times New Roman" w:cs="Times New Roman"/>
          <w:sz w:val="24"/>
          <w:szCs w:val="24"/>
          <w:lang w:eastAsia="zh-CN"/>
        </w:rPr>
        <w:t xml:space="preserve"> </w:t>
      </w:r>
      <w:proofErr w:type="spellStart"/>
      <w:r w:rsidR="004204F4" w:rsidRPr="004204F4">
        <w:rPr>
          <w:rFonts w:ascii="Times New Roman" w:eastAsia="Times New Roman" w:hAnsi="Times New Roman" w:cs="Times New Roman"/>
          <w:sz w:val="24"/>
          <w:szCs w:val="24"/>
          <w:lang w:val="en" w:eastAsia="zh-CN"/>
        </w:rPr>
        <w:t>се</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установи</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че</w:t>
      </w:r>
      <w:proofErr w:type="spellEnd"/>
      <w:r w:rsidR="004204F4" w:rsidRPr="004204F4">
        <w:rPr>
          <w:rFonts w:ascii="Times New Roman" w:eastAsia="Times New Roman" w:hAnsi="Times New Roman" w:cs="Times New Roman"/>
          <w:sz w:val="24"/>
          <w:szCs w:val="24"/>
          <w:lang w:val="en" w:eastAsia="zh-CN"/>
        </w:rPr>
        <w:t xml:space="preserve"> </w:t>
      </w:r>
      <w:r w:rsidR="004204F4">
        <w:rPr>
          <w:rFonts w:ascii="Times New Roman" w:eastAsia="Times New Roman" w:hAnsi="Times New Roman" w:cs="Times New Roman"/>
          <w:sz w:val="24"/>
          <w:szCs w:val="24"/>
          <w:lang w:eastAsia="zh-CN"/>
        </w:rPr>
        <w:t>при</w:t>
      </w:r>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провеждане</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на</w:t>
      </w:r>
      <w:proofErr w:type="spellEnd"/>
      <w:r w:rsidR="004204F4" w:rsidRPr="004204F4">
        <w:rPr>
          <w:rFonts w:ascii="Times New Roman" w:eastAsia="Times New Roman" w:hAnsi="Times New Roman" w:cs="Times New Roman"/>
          <w:sz w:val="24"/>
          <w:szCs w:val="24"/>
          <w:lang w:val="en" w:eastAsia="zh-CN"/>
        </w:rPr>
        <w:t xml:space="preserve"> </w:t>
      </w:r>
      <w:proofErr w:type="spellStart"/>
      <w:r w:rsidR="004204F4" w:rsidRPr="004204F4">
        <w:rPr>
          <w:rFonts w:ascii="Times New Roman" w:eastAsia="Times New Roman" w:hAnsi="Times New Roman" w:cs="Times New Roman"/>
          <w:sz w:val="24"/>
          <w:szCs w:val="24"/>
          <w:lang w:val="en" w:eastAsia="zh-CN"/>
        </w:rPr>
        <w:t>процедурата</w:t>
      </w:r>
      <w:proofErr w:type="spellEnd"/>
      <w:r w:rsidR="004204F4">
        <w:rPr>
          <w:rFonts w:ascii="Times New Roman" w:eastAsia="Times New Roman" w:hAnsi="Times New Roman" w:cs="Times New Roman"/>
          <w:sz w:val="24"/>
          <w:szCs w:val="24"/>
          <w:lang w:eastAsia="zh-CN"/>
        </w:rPr>
        <w:t xml:space="preserve"> </w:t>
      </w:r>
      <w:r w:rsidR="004204F4">
        <w:rPr>
          <w:rFonts w:ascii="Times New Roman" w:eastAsia="Times New Roman" w:hAnsi="Times New Roman" w:cs="Times New Roman"/>
          <w:sz w:val="24"/>
          <w:szCs w:val="24"/>
          <w:lang w:eastAsia="zh-CN"/>
        </w:rPr>
        <w:lastRenderedPageBreak/>
        <w:t>участникът изпълнител по настоящия договор не е отговарял на обявените от ВЪЗЛОЖИТЕЛЯ критерии за подбор и е декларирал невярна информация и/или е представил документ с невярно съдържание или неистински документ.</w:t>
      </w:r>
    </w:p>
    <w:p w:rsidR="00DC046F" w:rsidRPr="00C57E15" w:rsidRDefault="00DC046F" w:rsidP="004D7BDE">
      <w:pPr>
        <w:spacing w:after="120" w:line="240" w:lineRule="auto"/>
        <w:ind w:firstLine="426"/>
        <w:jc w:val="both"/>
        <w:rPr>
          <w:rFonts w:ascii="Times New Roman" w:hAnsi="Times New Roman" w:cs="Times New Roman"/>
          <w:b/>
          <w:sz w:val="24"/>
          <w:szCs w:val="24"/>
          <w:lang w:eastAsia="bg-BG"/>
        </w:rPr>
      </w:pPr>
    </w:p>
    <w:p w:rsidR="00B90464" w:rsidRPr="00C57E15" w:rsidRDefault="00B90464" w:rsidP="004D7BDE">
      <w:pPr>
        <w:numPr>
          <w:ilvl w:val="0"/>
          <w:numId w:val="16"/>
        </w:numPr>
        <w:spacing w:after="120" w:line="240" w:lineRule="auto"/>
        <w:jc w:val="center"/>
        <w:rPr>
          <w:rFonts w:ascii="Times New Roman" w:hAnsi="Times New Roman" w:cs="Times New Roman"/>
          <w:b/>
          <w:sz w:val="24"/>
          <w:szCs w:val="24"/>
          <w:lang w:eastAsia="bg-BG"/>
        </w:rPr>
      </w:pPr>
      <w:r w:rsidRPr="00C57E15">
        <w:rPr>
          <w:rFonts w:ascii="Times New Roman" w:hAnsi="Times New Roman"/>
          <w:b/>
          <w:sz w:val="24"/>
          <w:szCs w:val="24"/>
        </w:rPr>
        <w:t>ЗАКЛЮЧИТЕЛНИ КЛАУЗИ</w:t>
      </w:r>
    </w:p>
    <w:p w:rsidR="00482F83" w:rsidRPr="00C57E15" w:rsidRDefault="00234D3D" w:rsidP="004D7BDE">
      <w:pPr>
        <w:spacing w:after="120" w:line="240" w:lineRule="auto"/>
        <w:ind w:firstLine="709"/>
        <w:jc w:val="both"/>
        <w:textAlignment w:val="center"/>
        <w:rPr>
          <w:rFonts w:ascii="Times New Roman" w:hAnsi="Times New Roman" w:cs="Times New Roman"/>
          <w:sz w:val="24"/>
          <w:szCs w:val="24"/>
        </w:rPr>
      </w:pPr>
      <w:r w:rsidRPr="00C57E15">
        <w:rPr>
          <w:rFonts w:ascii="Times New Roman" w:hAnsi="Times New Roman" w:cs="Times New Roman"/>
          <w:b/>
          <w:sz w:val="24"/>
          <w:szCs w:val="24"/>
          <w:lang w:val="ru-RU"/>
        </w:rPr>
        <w:t xml:space="preserve">Чл. </w:t>
      </w:r>
      <w:r w:rsidR="004D7BDE">
        <w:rPr>
          <w:rFonts w:ascii="Times New Roman" w:hAnsi="Times New Roman" w:cs="Times New Roman"/>
          <w:b/>
          <w:sz w:val="24"/>
          <w:szCs w:val="24"/>
          <w:lang w:val="ru-RU"/>
        </w:rPr>
        <w:t>27</w:t>
      </w:r>
      <w:r w:rsidR="00DC046F" w:rsidRPr="00C57E15">
        <w:rPr>
          <w:rFonts w:ascii="Times New Roman" w:hAnsi="Times New Roman" w:cs="Times New Roman"/>
          <w:b/>
          <w:sz w:val="24"/>
          <w:szCs w:val="24"/>
          <w:lang w:val="ru-RU"/>
        </w:rPr>
        <w:t>.</w:t>
      </w:r>
      <w:r w:rsidR="00B90464" w:rsidRPr="00C57E15">
        <w:rPr>
          <w:rFonts w:ascii="Times New Roman" w:hAnsi="Times New Roman" w:cs="Times New Roman"/>
          <w:sz w:val="24"/>
          <w:szCs w:val="24"/>
          <w:lang w:val="ru-RU"/>
        </w:rPr>
        <w:t xml:space="preserve"> </w:t>
      </w:r>
      <w:r w:rsidR="00B90464" w:rsidRPr="00C57E15">
        <w:rPr>
          <w:rFonts w:ascii="Times New Roman" w:hAnsi="Times New Roman" w:cs="Times New Roman"/>
          <w:sz w:val="24"/>
          <w:szCs w:val="24"/>
        </w:rPr>
        <w:t>Настоящия договор за обществена поръчка може да бъде измен</w:t>
      </w:r>
      <w:r w:rsidR="00482F83" w:rsidRPr="00C57E15">
        <w:rPr>
          <w:rFonts w:ascii="Times New Roman" w:hAnsi="Times New Roman" w:cs="Times New Roman"/>
          <w:sz w:val="24"/>
          <w:szCs w:val="24"/>
        </w:rPr>
        <w:t>ян</w:t>
      </w:r>
      <w:r w:rsidR="00B90464" w:rsidRPr="00C57E15">
        <w:rPr>
          <w:rFonts w:ascii="Times New Roman" w:hAnsi="Times New Roman" w:cs="Times New Roman"/>
          <w:sz w:val="24"/>
          <w:szCs w:val="24"/>
        </w:rPr>
        <w:t xml:space="preserve"> </w:t>
      </w:r>
      <w:r w:rsidR="00482F83" w:rsidRPr="00C57E15">
        <w:rPr>
          <w:rFonts w:ascii="Times New Roman" w:hAnsi="Times New Roman" w:cs="Times New Roman"/>
          <w:sz w:val="24"/>
          <w:szCs w:val="24"/>
        </w:rPr>
        <w:t>съгласно чл.116 от ЗОП.</w:t>
      </w:r>
    </w:p>
    <w:p w:rsidR="00B90464" w:rsidRPr="00C57E15" w:rsidRDefault="004D7BDE" w:rsidP="004D7BDE">
      <w:pPr>
        <w:spacing w:after="12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Чл. 28</w:t>
      </w:r>
      <w:r w:rsidR="00B90464" w:rsidRPr="00C57E15">
        <w:rPr>
          <w:rFonts w:ascii="Times New Roman" w:hAnsi="Times New Roman" w:cs="Times New Roman"/>
          <w:b/>
          <w:bCs/>
          <w:sz w:val="24"/>
          <w:szCs w:val="24"/>
        </w:rPr>
        <w:t xml:space="preserve">. </w:t>
      </w:r>
      <w:r w:rsidR="00B90464" w:rsidRPr="00C57E15">
        <w:rPr>
          <w:rFonts w:ascii="Times New Roman" w:hAnsi="Times New Roman" w:cs="Times New Roman"/>
          <w:bCs/>
          <w:sz w:val="24"/>
          <w:szCs w:val="24"/>
        </w:rPr>
        <w:t>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B90464" w:rsidRPr="00C57E15" w:rsidRDefault="00234D3D" w:rsidP="004D7BDE">
      <w:pPr>
        <w:spacing w:after="120" w:line="240" w:lineRule="auto"/>
        <w:ind w:firstLine="708"/>
        <w:jc w:val="both"/>
        <w:rPr>
          <w:rFonts w:ascii="Times New Roman" w:hAnsi="Times New Roman" w:cs="Times New Roman"/>
          <w:sz w:val="24"/>
          <w:szCs w:val="24"/>
        </w:rPr>
      </w:pPr>
      <w:r w:rsidRPr="00C57E15">
        <w:rPr>
          <w:rFonts w:ascii="Times New Roman" w:hAnsi="Times New Roman" w:cs="Times New Roman"/>
          <w:b/>
          <w:bCs/>
          <w:sz w:val="24"/>
          <w:szCs w:val="24"/>
        </w:rPr>
        <w:t xml:space="preserve">Чл. </w:t>
      </w:r>
      <w:r w:rsidR="00DC046F" w:rsidRPr="00C57E15">
        <w:rPr>
          <w:rFonts w:ascii="Times New Roman" w:hAnsi="Times New Roman" w:cs="Times New Roman"/>
          <w:b/>
          <w:bCs/>
          <w:sz w:val="24"/>
          <w:szCs w:val="24"/>
        </w:rPr>
        <w:t>2</w:t>
      </w:r>
      <w:r w:rsidR="004D7BDE">
        <w:rPr>
          <w:rFonts w:ascii="Times New Roman" w:hAnsi="Times New Roman" w:cs="Times New Roman"/>
          <w:b/>
          <w:bCs/>
          <w:sz w:val="24"/>
          <w:szCs w:val="24"/>
        </w:rPr>
        <w:t>9</w:t>
      </w:r>
      <w:r w:rsidR="00B90464" w:rsidRPr="00C57E15">
        <w:rPr>
          <w:rFonts w:ascii="Times New Roman" w:hAnsi="Times New Roman" w:cs="Times New Roman"/>
          <w:b/>
          <w:bCs/>
          <w:sz w:val="24"/>
          <w:szCs w:val="24"/>
        </w:rPr>
        <w:t xml:space="preserve">. </w:t>
      </w:r>
      <w:r w:rsidR="00B90464" w:rsidRPr="00C57E15">
        <w:rPr>
          <w:rFonts w:ascii="Times New Roman" w:hAnsi="Times New Roman" w:cs="Times New Roman"/>
          <w:bCs/>
          <w:sz w:val="24"/>
          <w:szCs w:val="24"/>
        </w:rPr>
        <w:t>За всички неуредени въпроси в настоящия договор</w:t>
      </w:r>
      <w:r w:rsidR="00B90464" w:rsidRPr="00C57E15">
        <w:rPr>
          <w:rFonts w:ascii="Times New Roman" w:hAnsi="Times New Roman" w:cs="Times New Roman"/>
          <w:sz w:val="24"/>
          <w:szCs w:val="24"/>
        </w:rPr>
        <w:t xml:space="preserve"> ще се прилагат разпоредбите на действащото българско законодателство.</w:t>
      </w:r>
    </w:p>
    <w:p w:rsidR="00B90464" w:rsidRPr="00C57E15" w:rsidRDefault="004D7BDE" w:rsidP="004D7BDE">
      <w:pPr>
        <w:spacing w:after="12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 30</w:t>
      </w:r>
      <w:r w:rsidR="00B90464" w:rsidRPr="00C57E15">
        <w:rPr>
          <w:rFonts w:ascii="Times New Roman" w:hAnsi="Times New Roman" w:cs="Times New Roman"/>
          <w:b/>
          <w:bCs/>
          <w:sz w:val="24"/>
          <w:szCs w:val="24"/>
        </w:rPr>
        <w:t>.</w:t>
      </w:r>
      <w:r w:rsidR="00B90464" w:rsidRPr="00C57E15">
        <w:rPr>
          <w:rFonts w:ascii="Times New Roman" w:hAnsi="Times New Roman" w:cs="Times New Roman"/>
          <w:sz w:val="24"/>
          <w:szCs w:val="24"/>
        </w:rPr>
        <w:t xml:space="preserve"> Всички съобщения или уведомления при изпълнение на този договор страните ще правят в писмен вид по пощата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B90464" w:rsidRPr="00C57E15" w:rsidRDefault="004D7BDE" w:rsidP="004D7BDE">
      <w:pPr>
        <w:spacing w:after="12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 31</w:t>
      </w:r>
      <w:r w:rsidR="00B90464" w:rsidRPr="00C57E15">
        <w:rPr>
          <w:rFonts w:ascii="Times New Roman" w:hAnsi="Times New Roman" w:cs="Times New Roman"/>
          <w:b/>
          <w:bCs/>
          <w:sz w:val="24"/>
          <w:szCs w:val="24"/>
        </w:rPr>
        <w:t>.</w:t>
      </w:r>
      <w:r w:rsidR="00B90464" w:rsidRPr="00C57E15">
        <w:rPr>
          <w:rFonts w:ascii="Times New Roman" w:hAnsi="Times New Roman" w:cs="Times New Roman"/>
          <w:sz w:val="24"/>
          <w:szCs w:val="24"/>
        </w:rPr>
        <w:t xml:space="preserve"> Всяка от страните се задължава да уведоми писмено другата страна при промяна на адресна или друга регистрация, в срок до 5 (пет) календарни дни, считано от датата на промяната.</w:t>
      </w:r>
    </w:p>
    <w:p w:rsidR="00B90464" w:rsidRPr="00C57E15" w:rsidRDefault="004D7BDE" w:rsidP="004D7BDE">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Чл. 32</w:t>
      </w:r>
      <w:r w:rsidR="00B90464" w:rsidRPr="00C57E15">
        <w:rPr>
          <w:rFonts w:ascii="Times New Roman" w:hAnsi="Times New Roman" w:cs="Times New Roman"/>
          <w:b/>
          <w:sz w:val="24"/>
          <w:szCs w:val="24"/>
        </w:rPr>
        <w:t>. /1/.</w:t>
      </w:r>
      <w:r w:rsidR="00B90464" w:rsidRPr="00C57E15">
        <w:rPr>
          <w:rFonts w:ascii="Times New Roman" w:hAnsi="Times New Roman" w:cs="Times New Roman"/>
          <w:sz w:val="24"/>
          <w:szCs w:val="24"/>
        </w:rPr>
        <w:t xml:space="preserve"> Адрес и лица за кореспонденция: </w:t>
      </w:r>
    </w:p>
    <w:p w:rsidR="00B90464" w:rsidRPr="00C57E15" w:rsidRDefault="00B90464" w:rsidP="004D7BDE">
      <w:pPr>
        <w:spacing w:after="120" w:line="240" w:lineRule="auto"/>
        <w:ind w:firstLine="708"/>
        <w:jc w:val="both"/>
        <w:rPr>
          <w:rFonts w:ascii="Times New Roman" w:hAnsi="Times New Roman" w:cs="Times New Roman"/>
          <w:sz w:val="24"/>
          <w:szCs w:val="24"/>
        </w:rPr>
      </w:pPr>
      <w:r w:rsidRPr="00C57E15">
        <w:rPr>
          <w:rFonts w:ascii="Times New Roman" w:hAnsi="Times New Roman" w:cs="Times New Roman"/>
          <w:sz w:val="24"/>
          <w:szCs w:val="24"/>
        </w:rPr>
        <w:t>За Възложител: ………………………………………………………………</w:t>
      </w:r>
    </w:p>
    <w:p w:rsidR="00B90464" w:rsidRPr="00C57E15" w:rsidRDefault="00B90464" w:rsidP="004D7BDE">
      <w:pPr>
        <w:spacing w:after="120" w:line="240" w:lineRule="auto"/>
        <w:ind w:firstLine="708"/>
        <w:jc w:val="both"/>
        <w:rPr>
          <w:rFonts w:ascii="Times New Roman" w:hAnsi="Times New Roman" w:cs="Times New Roman"/>
          <w:sz w:val="24"/>
          <w:szCs w:val="24"/>
        </w:rPr>
      </w:pPr>
      <w:r w:rsidRPr="00C57E15">
        <w:rPr>
          <w:rFonts w:ascii="Times New Roman" w:hAnsi="Times New Roman" w:cs="Times New Roman"/>
          <w:sz w:val="24"/>
          <w:szCs w:val="24"/>
        </w:rPr>
        <w:t>За Изпълнител: ………………………………………………………………</w:t>
      </w:r>
    </w:p>
    <w:p w:rsidR="00B90464" w:rsidRPr="00C57E15" w:rsidRDefault="004D7BDE" w:rsidP="004D7BDE">
      <w:pPr>
        <w:pStyle w:val="Standard"/>
        <w:spacing w:after="120"/>
        <w:ind w:right="23" w:firstLine="708"/>
        <w:jc w:val="both"/>
        <w:rPr>
          <w:rFonts w:ascii="Times New Roman" w:hAnsi="Times New Roman" w:cs="Times New Roman"/>
          <w:sz w:val="24"/>
          <w:szCs w:val="24"/>
          <w:lang w:val="bg-BG"/>
        </w:rPr>
      </w:pPr>
      <w:r>
        <w:rPr>
          <w:rFonts w:ascii="Times New Roman" w:hAnsi="Times New Roman" w:cs="Times New Roman"/>
          <w:b/>
          <w:sz w:val="24"/>
          <w:szCs w:val="24"/>
          <w:lang w:val="bg-BG"/>
        </w:rPr>
        <w:t>Чл. 33</w:t>
      </w:r>
      <w:r w:rsidR="00B90464" w:rsidRPr="00C57E15">
        <w:rPr>
          <w:rFonts w:ascii="Times New Roman" w:hAnsi="Times New Roman" w:cs="Times New Roman"/>
          <w:b/>
          <w:sz w:val="24"/>
          <w:szCs w:val="24"/>
          <w:lang w:val="bg-BG"/>
        </w:rPr>
        <w:t xml:space="preserve">. </w:t>
      </w:r>
      <w:r w:rsidR="00B90464" w:rsidRPr="00C57E15">
        <w:rPr>
          <w:rFonts w:ascii="Times New Roman" w:hAnsi="Times New Roman" w:cs="Times New Roman"/>
          <w:sz w:val="24"/>
          <w:szCs w:val="24"/>
          <w:lang w:val="bg-BG"/>
        </w:rPr>
        <w:t>Настоящият договор се изготви и подписа в два еднообразни екземпляра- по един за Възложителя и един за Изпълнителя.</w:t>
      </w:r>
    </w:p>
    <w:p w:rsidR="00B90464" w:rsidRPr="00C57E15" w:rsidRDefault="00B90464" w:rsidP="004D7BDE">
      <w:pPr>
        <w:pStyle w:val="firstline"/>
        <w:spacing w:after="120" w:line="240" w:lineRule="auto"/>
        <w:ind w:firstLine="708"/>
        <w:rPr>
          <w:rFonts w:ascii="Times New Roman" w:hAnsi="Times New Roman" w:cs="Times New Roman"/>
          <w:color w:val="auto"/>
        </w:rPr>
      </w:pPr>
      <w:r w:rsidRPr="00C57E15">
        <w:rPr>
          <w:rFonts w:ascii="Times New Roman" w:hAnsi="Times New Roman" w:cs="Times New Roman"/>
          <w:color w:val="auto"/>
        </w:rPr>
        <w:t>Техническо предложение и Ценово предложение на Изпълнителя.</w:t>
      </w:r>
    </w:p>
    <w:p w:rsidR="00B90464" w:rsidRPr="00C57E15" w:rsidRDefault="00DC046F" w:rsidP="004D7BDE">
      <w:pPr>
        <w:pStyle w:val="firstline"/>
        <w:spacing w:after="120" w:line="240" w:lineRule="auto"/>
        <w:ind w:firstLine="708"/>
        <w:rPr>
          <w:rFonts w:ascii="Times New Roman" w:hAnsi="Times New Roman" w:cs="Times New Roman"/>
          <w:i/>
          <w:color w:val="auto"/>
          <w:lang w:val="ru-RU"/>
        </w:rPr>
      </w:pPr>
      <w:r w:rsidRPr="00C57E15">
        <w:rPr>
          <w:rFonts w:ascii="Times New Roman" w:hAnsi="Times New Roman" w:cs="Times New Roman"/>
          <w:color w:val="auto"/>
          <w:u w:val="single"/>
          <w:lang w:val="ru-RU"/>
        </w:rPr>
        <w:t>*</w:t>
      </w:r>
      <w:proofErr w:type="spellStart"/>
      <w:r w:rsidR="00B90464" w:rsidRPr="00C57E15">
        <w:rPr>
          <w:rFonts w:ascii="Times New Roman" w:hAnsi="Times New Roman" w:cs="Times New Roman"/>
          <w:color w:val="auto"/>
          <w:u w:val="single"/>
          <w:lang w:val="ru-RU"/>
        </w:rPr>
        <w:t>Забележка</w:t>
      </w:r>
      <w:proofErr w:type="spellEnd"/>
      <w:r w:rsidR="00B90464" w:rsidRPr="00C57E15">
        <w:rPr>
          <w:rFonts w:ascii="Times New Roman" w:hAnsi="Times New Roman" w:cs="Times New Roman"/>
          <w:color w:val="auto"/>
          <w:u w:val="single"/>
          <w:lang w:val="ru-RU"/>
        </w:rPr>
        <w:t>:</w:t>
      </w:r>
      <w:r w:rsidR="00B90464" w:rsidRPr="00C57E15">
        <w:rPr>
          <w:rFonts w:ascii="Times New Roman" w:hAnsi="Times New Roman" w:cs="Times New Roman"/>
          <w:color w:val="auto"/>
          <w:lang w:val="ru-RU"/>
        </w:rPr>
        <w:t xml:space="preserve"> </w:t>
      </w:r>
      <w:proofErr w:type="spellStart"/>
      <w:r w:rsidR="00B90464" w:rsidRPr="00C57E15">
        <w:rPr>
          <w:rFonts w:ascii="Times New Roman" w:hAnsi="Times New Roman" w:cs="Times New Roman"/>
          <w:i/>
          <w:color w:val="auto"/>
          <w:lang w:val="ru-RU"/>
        </w:rPr>
        <w:t>Текстовете</w:t>
      </w:r>
      <w:proofErr w:type="spellEnd"/>
      <w:r w:rsidR="00B90464" w:rsidRPr="00C57E15">
        <w:rPr>
          <w:rFonts w:ascii="Times New Roman" w:hAnsi="Times New Roman" w:cs="Times New Roman"/>
          <w:i/>
          <w:color w:val="auto"/>
          <w:lang w:val="ru-RU"/>
        </w:rPr>
        <w:t xml:space="preserve"> </w:t>
      </w:r>
      <w:proofErr w:type="spellStart"/>
      <w:r w:rsidR="00B90464" w:rsidRPr="00C57E15">
        <w:rPr>
          <w:rFonts w:ascii="Times New Roman" w:hAnsi="Times New Roman" w:cs="Times New Roman"/>
          <w:i/>
          <w:color w:val="auto"/>
          <w:lang w:val="ru-RU"/>
        </w:rPr>
        <w:t>обозначени</w:t>
      </w:r>
      <w:proofErr w:type="spellEnd"/>
      <w:r w:rsidR="00B90464" w:rsidRPr="00C57E15">
        <w:rPr>
          <w:rFonts w:ascii="Times New Roman" w:hAnsi="Times New Roman" w:cs="Times New Roman"/>
          <w:i/>
          <w:color w:val="auto"/>
          <w:lang w:val="ru-RU"/>
        </w:rPr>
        <w:t xml:space="preserve"> </w:t>
      </w:r>
      <w:proofErr w:type="spellStart"/>
      <w:r w:rsidR="00B90464" w:rsidRPr="00C57E15">
        <w:rPr>
          <w:rFonts w:ascii="Times New Roman" w:hAnsi="Times New Roman" w:cs="Times New Roman"/>
          <w:i/>
          <w:color w:val="auto"/>
          <w:lang w:val="ru-RU"/>
        </w:rPr>
        <w:t>със</w:t>
      </w:r>
      <w:proofErr w:type="spellEnd"/>
      <w:r w:rsidR="00B90464" w:rsidRPr="00C57E15">
        <w:rPr>
          <w:rFonts w:ascii="Times New Roman" w:hAnsi="Times New Roman" w:cs="Times New Roman"/>
          <w:i/>
          <w:color w:val="auto"/>
          <w:lang w:val="ru-RU"/>
        </w:rPr>
        <w:t xml:space="preserve"> * </w:t>
      </w:r>
      <w:proofErr w:type="spellStart"/>
      <w:r w:rsidR="00B90464" w:rsidRPr="00C57E15">
        <w:rPr>
          <w:rFonts w:ascii="Times New Roman" w:hAnsi="Times New Roman" w:cs="Times New Roman"/>
          <w:i/>
          <w:color w:val="auto"/>
          <w:lang w:val="ru-RU"/>
        </w:rPr>
        <w:t>са</w:t>
      </w:r>
      <w:proofErr w:type="spellEnd"/>
      <w:r w:rsidR="00B90464" w:rsidRPr="00C57E15">
        <w:rPr>
          <w:rFonts w:ascii="Times New Roman" w:hAnsi="Times New Roman" w:cs="Times New Roman"/>
          <w:i/>
          <w:color w:val="auto"/>
          <w:lang w:val="ru-RU"/>
        </w:rPr>
        <w:t xml:space="preserve"> </w:t>
      </w:r>
      <w:proofErr w:type="spellStart"/>
      <w:r w:rsidR="00B90464" w:rsidRPr="00C57E15">
        <w:rPr>
          <w:rFonts w:ascii="Times New Roman" w:hAnsi="Times New Roman" w:cs="Times New Roman"/>
          <w:i/>
          <w:color w:val="auto"/>
          <w:lang w:val="ru-RU"/>
        </w:rPr>
        <w:t>приложими</w:t>
      </w:r>
      <w:proofErr w:type="spellEnd"/>
      <w:r w:rsidR="00B90464" w:rsidRPr="00C57E15">
        <w:rPr>
          <w:rFonts w:ascii="Times New Roman" w:hAnsi="Times New Roman" w:cs="Times New Roman"/>
          <w:i/>
          <w:color w:val="auto"/>
          <w:lang w:val="ru-RU"/>
        </w:rPr>
        <w:t xml:space="preserve"> в случай, че в </w:t>
      </w:r>
      <w:proofErr w:type="spellStart"/>
      <w:r w:rsidR="00B90464" w:rsidRPr="00C57E15">
        <w:rPr>
          <w:rFonts w:ascii="Times New Roman" w:hAnsi="Times New Roman" w:cs="Times New Roman"/>
          <w:i/>
          <w:color w:val="auto"/>
          <w:lang w:val="ru-RU"/>
        </w:rPr>
        <w:t>офертата</w:t>
      </w:r>
      <w:proofErr w:type="spellEnd"/>
      <w:r w:rsidR="00B90464" w:rsidRPr="00C57E15">
        <w:rPr>
          <w:rFonts w:ascii="Times New Roman" w:hAnsi="Times New Roman" w:cs="Times New Roman"/>
          <w:i/>
          <w:color w:val="auto"/>
          <w:lang w:val="ru-RU"/>
        </w:rPr>
        <w:t xml:space="preserve"> си </w:t>
      </w:r>
      <w:proofErr w:type="spellStart"/>
      <w:r w:rsidR="00B90464" w:rsidRPr="00C57E15">
        <w:rPr>
          <w:rFonts w:ascii="Times New Roman" w:hAnsi="Times New Roman" w:cs="Times New Roman"/>
          <w:i/>
          <w:color w:val="auto"/>
          <w:lang w:val="ru-RU"/>
        </w:rPr>
        <w:t>участникът</w:t>
      </w:r>
      <w:proofErr w:type="spellEnd"/>
      <w:r w:rsidR="00B90464" w:rsidRPr="00C57E15">
        <w:rPr>
          <w:rFonts w:ascii="Times New Roman" w:hAnsi="Times New Roman" w:cs="Times New Roman"/>
          <w:i/>
          <w:color w:val="auto"/>
          <w:lang w:val="ru-RU"/>
        </w:rPr>
        <w:t xml:space="preserve"> е </w:t>
      </w:r>
      <w:proofErr w:type="spellStart"/>
      <w:r w:rsidR="00B90464" w:rsidRPr="00C57E15">
        <w:rPr>
          <w:rFonts w:ascii="Times New Roman" w:hAnsi="Times New Roman" w:cs="Times New Roman"/>
          <w:i/>
          <w:color w:val="auto"/>
          <w:lang w:val="ru-RU"/>
        </w:rPr>
        <w:t>посочил</w:t>
      </w:r>
      <w:proofErr w:type="spellEnd"/>
      <w:r w:rsidR="00B90464" w:rsidRPr="00C57E15">
        <w:rPr>
          <w:rFonts w:ascii="Times New Roman" w:hAnsi="Times New Roman" w:cs="Times New Roman"/>
          <w:i/>
          <w:color w:val="auto"/>
          <w:lang w:val="ru-RU"/>
        </w:rPr>
        <w:t xml:space="preserve">, че при </w:t>
      </w:r>
      <w:proofErr w:type="spellStart"/>
      <w:r w:rsidR="00B90464" w:rsidRPr="00C57E15">
        <w:rPr>
          <w:rFonts w:ascii="Times New Roman" w:hAnsi="Times New Roman" w:cs="Times New Roman"/>
          <w:i/>
          <w:color w:val="auto"/>
          <w:lang w:val="ru-RU"/>
        </w:rPr>
        <w:t>изпълнението</w:t>
      </w:r>
      <w:proofErr w:type="spellEnd"/>
      <w:r w:rsidR="00B90464" w:rsidRPr="00C57E15">
        <w:rPr>
          <w:rFonts w:ascii="Times New Roman" w:hAnsi="Times New Roman" w:cs="Times New Roman"/>
          <w:i/>
          <w:color w:val="auto"/>
          <w:lang w:val="ru-RU"/>
        </w:rPr>
        <w:t xml:space="preserve"> на </w:t>
      </w:r>
      <w:proofErr w:type="spellStart"/>
      <w:r w:rsidR="00B90464" w:rsidRPr="00C57E15">
        <w:rPr>
          <w:rFonts w:ascii="Times New Roman" w:hAnsi="Times New Roman" w:cs="Times New Roman"/>
          <w:i/>
          <w:color w:val="auto"/>
          <w:lang w:val="ru-RU"/>
        </w:rPr>
        <w:t>обществената</w:t>
      </w:r>
      <w:proofErr w:type="spellEnd"/>
      <w:r w:rsidR="00B90464" w:rsidRPr="00C57E15">
        <w:rPr>
          <w:rFonts w:ascii="Times New Roman" w:hAnsi="Times New Roman" w:cs="Times New Roman"/>
          <w:i/>
          <w:color w:val="auto"/>
          <w:lang w:val="ru-RU"/>
        </w:rPr>
        <w:t xml:space="preserve"> </w:t>
      </w:r>
      <w:proofErr w:type="spellStart"/>
      <w:r w:rsidR="00B90464" w:rsidRPr="00C57E15">
        <w:rPr>
          <w:rFonts w:ascii="Times New Roman" w:hAnsi="Times New Roman" w:cs="Times New Roman"/>
          <w:i/>
          <w:color w:val="auto"/>
          <w:lang w:val="ru-RU"/>
        </w:rPr>
        <w:t>поръчка</w:t>
      </w:r>
      <w:proofErr w:type="spellEnd"/>
      <w:r w:rsidR="00B90464" w:rsidRPr="00C57E15">
        <w:rPr>
          <w:rFonts w:ascii="Times New Roman" w:hAnsi="Times New Roman" w:cs="Times New Roman"/>
          <w:i/>
          <w:color w:val="auto"/>
          <w:lang w:val="ru-RU"/>
        </w:rPr>
        <w:t xml:space="preserve"> </w:t>
      </w:r>
      <w:proofErr w:type="spellStart"/>
      <w:r w:rsidR="00B90464" w:rsidRPr="00C57E15">
        <w:rPr>
          <w:rFonts w:ascii="Times New Roman" w:hAnsi="Times New Roman" w:cs="Times New Roman"/>
          <w:i/>
          <w:color w:val="auto"/>
          <w:lang w:val="ru-RU"/>
        </w:rPr>
        <w:t>ще</w:t>
      </w:r>
      <w:proofErr w:type="spellEnd"/>
      <w:r w:rsidR="00B90464" w:rsidRPr="00C57E15">
        <w:rPr>
          <w:rFonts w:ascii="Times New Roman" w:hAnsi="Times New Roman" w:cs="Times New Roman"/>
          <w:i/>
          <w:color w:val="auto"/>
          <w:lang w:val="ru-RU"/>
        </w:rPr>
        <w:t xml:space="preserve"> </w:t>
      </w:r>
      <w:proofErr w:type="spellStart"/>
      <w:r w:rsidR="00B90464" w:rsidRPr="00C57E15">
        <w:rPr>
          <w:rFonts w:ascii="Times New Roman" w:hAnsi="Times New Roman" w:cs="Times New Roman"/>
          <w:i/>
          <w:color w:val="auto"/>
          <w:lang w:val="ru-RU"/>
        </w:rPr>
        <w:t>ползва</w:t>
      </w:r>
      <w:proofErr w:type="spellEnd"/>
      <w:r w:rsidR="00B90464" w:rsidRPr="00C57E15">
        <w:rPr>
          <w:rFonts w:ascii="Times New Roman" w:hAnsi="Times New Roman" w:cs="Times New Roman"/>
          <w:i/>
          <w:color w:val="auto"/>
          <w:lang w:val="ru-RU"/>
        </w:rPr>
        <w:t xml:space="preserve"> </w:t>
      </w:r>
      <w:proofErr w:type="spellStart"/>
      <w:r w:rsidR="00B90464" w:rsidRPr="00C57E15">
        <w:rPr>
          <w:rFonts w:ascii="Times New Roman" w:hAnsi="Times New Roman" w:cs="Times New Roman"/>
          <w:i/>
          <w:color w:val="auto"/>
          <w:lang w:val="ru-RU"/>
        </w:rPr>
        <w:t>подизпълнител</w:t>
      </w:r>
      <w:proofErr w:type="spellEnd"/>
      <w:r w:rsidR="00B90464" w:rsidRPr="00C57E15">
        <w:rPr>
          <w:rFonts w:ascii="Times New Roman" w:hAnsi="Times New Roman" w:cs="Times New Roman"/>
          <w:i/>
          <w:color w:val="auto"/>
          <w:lang w:val="ru-RU"/>
        </w:rPr>
        <w:t>/и.</w:t>
      </w:r>
    </w:p>
    <w:p w:rsidR="00DC046F" w:rsidRPr="00C57E15" w:rsidRDefault="00DC046F" w:rsidP="004D7BDE">
      <w:pPr>
        <w:pStyle w:val="firstline"/>
        <w:spacing w:after="120" w:line="240" w:lineRule="auto"/>
        <w:ind w:firstLine="708"/>
        <w:rPr>
          <w:rFonts w:ascii="Times New Roman" w:hAnsi="Times New Roman" w:cs="Times New Roman"/>
          <w:color w:val="auto"/>
        </w:rPr>
      </w:pPr>
    </w:p>
    <w:p w:rsidR="00B90464" w:rsidRPr="00C57E15" w:rsidRDefault="00362266" w:rsidP="004D7BDE">
      <w:pPr>
        <w:pStyle w:val="Heading9"/>
        <w:spacing w:before="0" w:after="120" w:line="240" w:lineRule="auto"/>
        <w:jc w:val="both"/>
        <w:rPr>
          <w:rFonts w:ascii="Times New Roman" w:hAnsi="Times New Roman"/>
          <w:b/>
          <w:sz w:val="24"/>
          <w:szCs w:val="24"/>
        </w:rPr>
      </w:pPr>
      <w:r w:rsidRPr="00C57E15">
        <w:rPr>
          <w:rFonts w:ascii="Times New Roman" w:hAnsi="Times New Roman"/>
          <w:b/>
          <w:sz w:val="24"/>
          <w:szCs w:val="24"/>
          <w:u w:val="single"/>
        </w:rPr>
        <w:t>В</w:t>
      </w:r>
      <w:r w:rsidR="00B90464" w:rsidRPr="00C57E15">
        <w:rPr>
          <w:rFonts w:ascii="Times New Roman" w:hAnsi="Times New Roman"/>
          <w:b/>
          <w:sz w:val="24"/>
          <w:szCs w:val="24"/>
          <w:u w:val="single"/>
        </w:rPr>
        <w:t>ЪЗЛОЖИТЕЛ:</w:t>
      </w:r>
      <w:r w:rsidR="00B90464" w:rsidRPr="00C57E15">
        <w:rPr>
          <w:rFonts w:ascii="Times New Roman" w:hAnsi="Times New Roman"/>
          <w:b/>
          <w:sz w:val="24"/>
          <w:szCs w:val="24"/>
        </w:rPr>
        <w:tab/>
      </w:r>
      <w:r w:rsidR="00B90464" w:rsidRPr="00C57E15">
        <w:rPr>
          <w:rFonts w:ascii="Times New Roman" w:hAnsi="Times New Roman"/>
          <w:b/>
          <w:sz w:val="24"/>
          <w:szCs w:val="24"/>
        </w:rPr>
        <w:tab/>
      </w:r>
      <w:r w:rsidR="00B90464" w:rsidRPr="00C57E15">
        <w:rPr>
          <w:rFonts w:ascii="Times New Roman" w:hAnsi="Times New Roman"/>
          <w:b/>
          <w:sz w:val="24"/>
          <w:szCs w:val="24"/>
        </w:rPr>
        <w:tab/>
      </w:r>
      <w:r w:rsidR="00B90464" w:rsidRPr="00C57E15">
        <w:rPr>
          <w:rFonts w:ascii="Times New Roman" w:hAnsi="Times New Roman"/>
          <w:b/>
          <w:sz w:val="24"/>
          <w:szCs w:val="24"/>
        </w:rPr>
        <w:tab/>
      </w:r>
      <w:r w:rsidR="00B90464" w:rsidRPr="00C57E15">
        <w:rPr>
          <w:rFonts w:ascii="Times New Roman" w:hAnsi="Times New Roman"/>
          <w:b/>
          <w:sz w:val="24"/>
          <w:szCs w:val="24"/>
        </w:rPr>
        <w:tab/>
      </w:r>
      <w:r w:rsidR="00B90464" w:rsidRPr="00C57E15">
        <w:rPr>
          <w:rFonts w:ascii="Times New Roman" w:hAnsi="Times New Roman"/>
          <w:b/>
          <w:sz w:val="24"/>
          <w:szCs w:val="24"/>
          <w:u w:val="single"/>
        </w:rPr>
        <w:t>ИЗПЪЛНИТЕЛ:</w:t>
      </w:r>
    </w:p>
    <w:p w:rsidR="00B90464" w:rsidRPr="00C57E15" w:rsidRDefault="00B90464" w:rsidP="004D7BDE">
      <w:pPr>
        <w:spacing w:after="120" w:line="240" w:lineRule="auto"/>
        <w:ind w:left="-540" w:firstLine="540"/>
        <w:rPr>
          <w:rFonts w:ascii="Times New Roman" w:hAnsi="Times New Roman" w:cs="Times New Roman"/>
          <w:b/>
          <w:sz w:val="24"/>
          <w:szCs w:val="24"/>
          <w:lang w:val="ru-RU"/>
        </w:rPr>
      </w:pPr>
      <w:r w:rsidRPr="00C57E15">
        <w:rPr>
          <w:rFonts w:ascii="Times New Roman" w:hAnsi="Times New Roman" w:cs="Times New Roman"/>
          <w:b/>
          <w:sz w:val="24"/>
          <w:szCs w:val="24"/>
          <w:lang w:val="ru-RU"/>
        </w:rPr>
        <w:t>СТОЛИЧНА ОБЩИНА</w:t>
      </w:r>
      <w:r w:rsidRPr="00C57E15">
        <w:rPr>
          <w:rFonts w:ascii="Times New Roman" w:hAnsi="Times New Roman" w:cs="Times New Roman"/>
          <w:b/>
          <w:sz w:val="24"/>
          <w:szCs w:val="24"/>
          <w:lang w:val="ru-RU"/>
        </w:rPr>
        <w:tab/>
      </w:r>
      <w:r w:rsidRPr="00C57E15">
        <w:rPr>
          <w:rFonts w:ascii="Times New Roman" w:hAnsi="Times New Roman" w:cs="Times New Roman"/>
          <w:b/>
          <w:sz w:val="24"/>
          <w:szCs w:val="24"/>
          <w:lang w:val="ru-RU"/>
        </w:rPr>
        <w:tab/>
      </w:r>
      <w:r w:rsidRPr="00C57E15">
        <w:rPr>
          <w:rFonts w:ascii="Times New Roman" w:hAnsi="Times New Roman" w:cs="Times New Roman"/>
          <w:b/>
          <w:sz w:val="24"/>
          <w:szCs w:val="24"/>
          <w:lang w:val="ru-RU"/>
        </w:rPr>
        <w:tab/>
      </w:r>
      <w:r w:rsidRPr="00C57E15">
        <w:rPr>
          <w:rFonts w:ascii="Times New Roman" w:hAnsi="Times New Roman" w:cs="Times New Roman"/>
          <w:b/>
          <w:sz w:val="24"/>
          <w:szCs w:val="24"/>
          <w:lang w:val="ru-RU"/>
        </w:rPr>
        <w:tab/>
      </w:r>
      <w:r w:rsidRPr="00C57E15">
        <w:rPr>
          <w:rFonts w:ascii="Times New Roman" w:hAnsi="Times New Roman" w:cs="Times New Roman"/>
          <w:b/>
          <w:sz w:val="24"/>
          <w:szCs w:val="24"/>
          <w:lang w:val="ru-RU"/>
        </w:rPr>
        <w:tab/>
      </w:r>
      <w:r w:rsidRPr="00C57E15">
        <w:rPr>
          <w:rFonts w:ascii="Times New Roman" w:hAnsi="Times New Roman" w:cs="Times New Roman"/>
          <w:b/>
          <w:sz w:val="24"/>
          <w:szCs w:val="24"/>
          <w:lang w:val="ru-RU"/>
        </w:rPr>
        <w:tab/>
        <w:t>...........................................</w:t>
      </w:r>
    </w:p>
    <w:p w:rsidR="00B90464" w:rsidRPr="00C57E15" w:rsidRDefault="00B90464" w:rsidP="004D7BDE">
      <w:pPr>
        <w:spacing w:after="120" w:line="240" w:lineRule="auto"/>
        <w:jc w:val="both"/>
        <w:rPr>
          <w:rFonts w:ascii="Times New Roman" w:hAnsi="Times New Roman" w:cs="Times New Roman"/>
          <w:b/>
          <w:sz w:val="24"/>
          <w:szCs w:val="24"/>
          <w:lang w:val="ru-RU"/>
        </w:rPr>
      </w:pPr>
      <w:r w:rsidRPr="00C57E15">
        <w:rPr>
          <w:rFonts w:ascii="Times New Roman" w:hAnsi="Times New Roman" w:cs="Times New Roman"/>
          <w:b/>
          <w:sz w:val="24"/>
          <w:szCs w:val="24"/>
          <w:lang w:val="ru-RU"/>
        </w:rPr>
        <w:t xml:space="preserve">ЗАМЕСТНИК КМЕТ: </w:t>
      </w:r>
      <w:r w:rsidRPr="00C57E15">
        <w:rPr>
          <w:rFonts w:ascii="Times New Roman" w:hAnsi="Times New Roman" w:cs="Times New Roman"/>
          <w:b/>
          <w:sz w:val="24"/>
          <w:szCs w:val="24"/>
          <w:lang w:val="ru-RU"/>
        </w:rPr>
        <w:tab/>
      </w:r>
      <w:r w:rsidRPr="00C57E15">
        <w:rPr>
          <w:rFonts w:ascii="Times New Roman" w:hAnsi="Times New Roman" w:cs="Times New Roman"/>
          <w:b/>
          <w:sz w:val="24"/>
          <w:szCs w:val="24"/>
          <w:lang w:val="ru-RU"/>
        </w:rPr>
        <w:tab/>
      </w:r>
      <w:r w:rsidRPr="00C57E15">
        <w:rPr>
          <w:rFonts w:ascii="Times New Roman" w:hAnsi="Times New Roman" w:cs="Times New Roman"/>
          <w:b/>
          <w:sz w:val="24"/>
          <w:szCs w:val="24"/>
          <w:lang w:val="ru-RU"/>
        </w:rPr>
        <w:tab/>
      </w:r>
      <w:r w:rsidRPr="00C57E15">
        <w:rPr>
          <w:rFonts w:ascii="Times New Roman" w:hAnsi="Times New Roman" w:cs="Times New Roman"/>
          <w:b/>
          <w:sz w:val="24"/>
          <w:szCs w:val="24"/>
          <w:lang w:val="ru-RU"/>
        </w:rPr>
        <w:tab/>
        <w:t xml:space="preserve">УПРАВИТЕЛ:  </w:t>
      </w:r>
    </w:p>
    <w:p w:rsidR="00B90464" w:rsidRPr="00C57E15" w:rsidRDefault="00B90464" w:rsidP="004D7BDE">
      <w:pPr>
        <w:spacing w:after="120" w:line="240" w:lineRule="auto"/>
        <w:ind w:firstLine="720"/>
        <w:jc w:val="both"/>
        <w:rPr>
          <w:rFonts w:ascii="Times New Roman" w:hAnsi="Times New Roman" w:cs="Times New Roman"/>
          <w:b/>
          <w:sz w:val="24"/>
          <w:szCs w:val="24"/>
          <w:lang w:val="ru-RU"/>
        </w:rPr>
      </w:pPr>
      <w:r w:rsidRPr="00C57E15">
        <w:rPr>
          <w:rFonts w:ascii="Times New Roman" w:hAnsi="Times New Roman" w:cs="Times New Roman"/>
          <w:b/>
          <w:sz w:val="24"/>
          <w:szCs w:val="24"/>
          <w:lang w:val="ru-RU"/>
        </w:rPr>
        <w:t>(</w:t>
      </w:r>
      <w:proofErr w:type="spellStart"/>
      <w:r w:rsidR="00362266" w:rsidRPr="00C57E15">
        <w:rPr>
          <w:rFonts w:ascii="Times New Roman" w:hAnsi="Times New Roman" w:cs="Times New Roman"/>
          <w:b/>
          <w:sz w:val="24"/>
          <w:szCs w:val="24"/>
          <w:lang w:val="ru-RU"/>
        </w:rPr>
        <w:t>Тодор</w:t>
      </w:r>
      <w:proofErr w:type="spellEnd"/>
      <w:r w:rsidR="00362266" w:rsidRPr="00C57E15">
        <w:rPr>
          <w:rFonts w:ascii="Times New Roman" w:hAnsi="Times New Roman" w:cs="Times New Roman"/>
          <w:b/>
          <w:sz w:val="24"/>
          <w:szCs w:val="24"/>
          <w:lang w:val="ru-RU"/>
        </w:rPr>
        <w:t xml:space="preserve"> </w:t>
      </w:r>
      <w:proofErr w:type="spellStart"/>
      <w:r w:rsidR="00362266" w:rsidRPr="00C57E15">
        <w:rPr>
          <w:rFonts w:ascii="Times New Roman" w:hAnsi="Times New Roman" w:cs="Times New Roman"/>
          <w:b/>
          <w:sz w:val="24"/>
          <w:szCs w:val="24"/>
          <w:lang w:val="ru-RU"/>
        </w:rPr>
        <w:t>Чобанов</w:t>
      </w:r>
      <w:proofErr w:type="spellEnd"/>
      <w:proofErr w:type="gramStart"/>
      <w:r w:rsidRPr="00C57E15">
        <w:rPr>
          <w:rFonts w:ascii="Times New Roman" w:hAnsi="Times New Roman" w:cs="Times New Roman"/>
          <w:b/>
          <w:sz w:val="24"/>
          <w:szCs w:val="24"/>
          <w:lang w:val="ru-RU"/>
        </w:rPr>
        <w:t>)</w:t>
      </w:r>
      <w:r w:rsidRPr="00C57E15">
        <w:rPr>
          <w:rFonts w:ascii="Times New Roman" w:hAnsi="Times New Roman" w:cs="Times New Roman"/>
          <w:b/>
          <w:sz w:val="24"/>
          <w:szCs w:val="24"/>
          <w:lang w:val="ru-RU"/>
        </w:rPr>
        <w:tab/>
      </w:r>
      <w:r w:rsidRPr="00C57E15">
        <w:rPr>
          <w:rFonts w:ascii="Times New Roman" w:hAnsi="Times New Roman" w:cs="Times New Roman"/>
          <w:b/>
          <w:sz w:val="24"/>
          <w:szCs w:val="24"/>
          <w:lang w:val="ru-RU"/>
        </w:rPr>
        <w:tab/>
      </w:r>
      <w:r w:rsidRPr="00C57E15">
        <w:rPr>
          <w:rFonts w:ascii="Times New Roman" w:hAnsi="Times New Roman" w:cs="Times New Roman"/>
          <w:b/>
          <w:sz w:val="24"/>
          <w:szCs w:val="24"/>
          <w:lang w:val="ru-RU"/>
        </w:rPr>
        <w:tab/>
      </w:r>
      <w:r w:rsidRPr="00C57E15">
        <w:rPr>
          <w:rFonts w:ascii="Times New Roman" w:hAnsi="Times New Roman" w:cs="Times New Roman"/>
          <w:b/>
          <w:sz w:val="24"/>
          <w:szCs w:val="24"/>
          <w:lang w:val="ru-RU"/>
        </w:rPr>
        <w:tab/>
      </w:r>
      <w:r w:rsidRPr="00C57E15">
        <w:rPr>
          <w:rFonts w:ascii="Times New Roman" w:hAnsi="Times New Roman" w:cs="Times New Roman"/>
          <w:b/>
          <w:sz w:val="24"/>
          <w:szCs w:val="24"/>
          <w:lang w:val="ru-RU"/>
        </w:rPr>
        <w:tab/>
        <w:t>(</w:t>
      </w:r>
      <w:r w:rsidRPr="00C57E15">
        <w:rPr>
          <w:rFonts w:ascii="Times New Roman" w:hAnsi="Times New Roman" w:cs="Times New Roman"/>
          <w:b/>
          <w:bCs/>
          <w:sz w:val="24"/>
          <w:szCs w:val="24"/>
          <w:lang w:val="ru-RU"/>
        </w:rPr>
        <w:t>..........................................</w:t>
      </w:r>
      <w:r w:rsidRPr="00C57E15">
        <w:rPr>
          <w:rFonts w:ascii="Times New Roman" w:hAnsi="Times New Roman" w:cs="Times New Roman"/>
          <w:b/>
          <w:sz w:val="24"/>
          <w:szCs w:val="24"/>
          <w:lang w:val="ru-RU"/>
        </w:rPr>
        <w:t>)</w:t>
      </w:r>
      <w:proofErr w:type="gramEnd"/>
    </w:p>
    <w:p w:rsidR="00B90464" w:rsidRPr="00C57E15" w:rsidRDefault="00B90464" w:rsidP="004D7BDE">
      <w:pPr>
        <w:spacing w:after="120" w:line="240" w:lineRule="auto"/>
        <w:jc w:val="both"/>
        <w:rPr>
          <w:rFonts w:ascii="Times New Roman" w:hAnsi="Times New Roman" w:cs="Times New Roman"/>
          <w:i/>
          <w:sz w:val="20"/>
          <w:szCs w:val="20"/>
        </w:rPr>
      </w:pPr>
      <w:r w:rsidRPr="00C57E15">
        <w:rPr>
          <w:rFonts w:ascii="Times New Roman" w:hAnsi="Times New Roman" w:cs="Times New Roman"/>
          <w:i/>
          <w:sz w:val="20"/>
          <w:szCs w:val="20"/>
        </w:rPr>
        <w:t>Възложител, съгласно Заповед № СО16-РД09-</w:t>
      </w:r>
      <w:r w:rsidR="00C259CC" w:rsidRPr="00C57E15">
        <w:rPr>
          <w:rFonts w:ascii="Times New Roman" w:hAnsi="Times New Roman" w:cs="Times New Roman"/>
          <w:i/>
          <w:sz w:val="20"/>
          <w:szCs w:val="20"/>
          <w:lang w:val="en-US"/>
        </w:rPr>
        <w:t>1057</w:t>
      </w:r>
      <w:r w:rsidRPr="00C57E15">
        <w:rPr>
          <w:rFonts w:ascii="Times New Roman" w:hAnsi="Times New Roman" w:cs="Times New Roman"/>
          <w:i/>
          <w:sz w:val="20"/>
          <w:szCs w:val="20"/>
        </w:rPr>
        <w:t>/</w:t>
      </w:r>
      <w:r w:rsidR="00C259CC" w:rsidRPr="00C57E15">
        <w:rPr>
          <w:rFonts w:ascii="Times New Roman" w:hAnsi="Times New Roman" w:cs="Times New Roman"/>
          <w:i/>
          <w:sz w:val="20"/>
          <w:szCs w:val="20"/>
          <w:lang w:val="en-US"/>
        </w:rPr>
        <w:t>02</w:t>
      </w:r>
      <w:r w:rsidRPr="00C57E15">
        <w:rPr>
          <w:rFonts w:ascii="Times New Roman" w:hAnsi="Times New Roman" w:cs="Times New Roman"/>
          <w:i/>
          <w:sz w:val="20"/>
          <w:szCs w:val="20"/>
        </w:rPr>
        <w:t>.0</w:t>
      </w:r>
      <w:r w:rsidR="00C259CC" w:rsidRPr="00C57E15">
        <w:rPr>
          <w:rFonts w:ascii="Times New Roman" w:hAnsi="Times New Roman" w:cs="Times New Roman"/>
          <w:i/>
          <w:sz w:val="20"/>
          <w:szCs w:val="20"/>
          <w:lang w:val="en-US"/>
        </w:rPr>
        <w:t>8</w:t>
      </w:r>
      <w:r w:rsidRPr="00C57E15">
        <w:rPr>
          <w:rFonts w:ascii="Times New Roman" w:hAnsi="Times New Roman" w:cs="Times New Roman"/>
          <w:i/>
          <w:sz w:val="20"/>
          <w:szCs w:val="20"/>
        </w:rPr>
        <w:t>.2016г.</w:t>
      </w:r>
    </w:p>
    <w:p w:rsidR="00B90464" w:rsidRPr="00C57E15" w:rsidRDefault="00B90464" w:rsidP="004D7BDE">
      <w:pPr>
        <w:spacing w:after="120" w:line="240" w:lineRule="auto"/>
        <w:jc w:val="both"/>
        <w:rPr>
          <w:rFonts w:ascii="Times New Roman" w:hAnsi="Times New Roman" w:cs="Times New Roman"/>
          <w:i/>
          <w:sz w:val="20"/>
          <w:szCs w:val="20"/>
          <w:lang w:val="ru-RU"/>
        </w:rPr>
      </w:pPr>
      <w:r w:rsidRPr="00C57E15">
        <w:rPr>
          <w:rFonts w:ascii="Times New Roman" w:hAnsi="Times New Roman" w:cs="Times New Roman"/>
          <w:i/>
          <w:sz w:val="20"/>
          <w:szCs w:val="20"/>
          <w:lang w:val="ru-RU"/>
        </w:rPr>
        <w:t xml:space="preserve">на </w:t>
      </w:r>
      <w:proofErr w:type="spellStart"/>
      <w:r w:rsidRPr="00C57E15">
        <w:rPr>
          <w:rFonts w:ascii="Times New Roman" w:hAnsi="Times New Roman" w:cs="Times New Roman"/>
          <w:i/>
          <w:sz w:val="20"/>
          <w:szCs w:val="20"/>
          <w:lang w:val="ru-RU"/>
        </w:rPr>
        <w:t>Кмета</w:t>
      </w:r>
      <w:proofErr w:type="spellEnd"/>
      <w:r w:rsidRPr="00C57E15">
        <w:rPr>
          <w:rFonts w:ascii="Times New Roman" w:hAnsi="Times New Roman" w:cs="Times New Roman"/>
          <w:i/>
          <w:sz w:val="20"/>
          <w:szCs w:val="20"/>
          <w:lang w:val="ru-RU"/>
        </w:rPr>
        <w:t xml:space="preserve"> на </w:t>
      </w:r>
      <w:proofErr w:type="spellStart"/>
      <w:r w:rsidRPr="00C57E15">
        <w:rPr>
          <w:rFonts w:ascii="Times New Roman" w:hAnsi="Times New Roman" w:cs="Times New Roman"/>
          <w:i/>
          <w:sz w:val="20"/>
          <w:szCs w:val="20"/>
          <w:lang w:val="ru-RU"/>
        </w:rPr>
        <w:t>Столична</w:t>
      </w:r>
      <w:proofErr w:type="spellEnd"/>
      <w:r w:rsidRPr="00C57E15">
        <w:rPr>
          <w:rFonts w:ascii="Times New Roman" w:hAnsi="Times New Roman" w:cs="Times New Roman"/>
          <w:i/>
          <w:sz w:val="20"/>
          <w:szCs w:val="20"/>
          <w:lang w:val="ru-RU"/>
        </w:rPr>
        <w:t xml:space="preserve"> община</w:t>
      </w:r>
    </w:p>
    <w:bookmarkEnd w:id="16"/>
    <w:bookmarkEnd w:id="17"/>
    <w:bookmarkEnd w:id="18"/>
    <w:p w:rsidR="004D7BDE" w:rsidRDefault="004D7BDE" w:rsidP="00F34562">
      <w:pPr>
        <w:pStyle w:val="Heading9"/>
        <w:spacing w:before="0" w:after="0" w:line="240" w:lineRule="auto"/>
        <w:jc w:val="both"/>
        <w:rPr>
          <w:rFonts w:ascii="Times New Roman" w:hAnsi="Times New Roman"/>
          <w:b/>
          <w:sz w:val="24"/>
          <w:szCs w:val="24"/>
          <w:u w:val="single"/>
        </w:rPr>
      </w:pPr>
    </w:p>
    <w:p w:rsidR="00267604" w:rsidRPr="00267604" w:rsidRDefault="00714C51" w:rsidP="00267604">
      <w:pPr>
        <w:widowControl w:val="0"/>
        <w:spacing w:after="0" w:line="240" w:lineRule="auto"/>
        <w:ind w:left="360" w:hanging="360"/>
        <w:jc w:val="both"/>
        <w:rPr>
          <w:rFonts w:ascii="Times New Roman" w:hAnsi="Times New Roman" w:cs="Times New Roman"/>
          <w:b/>
          <w:szCs w:val="24"/>
        </w:rPr>
      </w:pPr>
      <w:r w:rsidRPr="00714C51">
        <w:rPr>
          <w:rFonts w:ascii="Times New Roman" w:hAnsi="Times New Roman" w:cs="Times New Roman"/>
          <w:b/>
          <w:bCs/>
          <w:sz w:val="24"/>
          <w:szCs w:val="24"/>
        </w:rPr>
        <w:t>РЕГИОНАЛЕН ИСТОРИЧЕСКИ МУЗЕЙ</w:t>
      </w:r>
      <w:r>
        <w:rPr>
          <w:rFonts w:ascii="Times New Roman" w:hAnsi="Times New Roman" w:cs="Times New Roman"/>
          <w:b/>
          <w:bCs/>
          <w:sz w:val="24"/>
          <w:szCs w:val="24"/>
        </w:rPr>
        <w:t xml:space="preserve"> </w:t>
      </w:r>
      <w:r w:rsidRPr="00714C51">
        <w:rPr>
          <w:rFonts w:ascii="Times New Roman" w:hAnsi="Times New Roman" w:cs="Times New Roman"/>
          <w:b/>
          <w:bCs/>
          <w:sz w:val="24"/>
          <w:szCs w:val="24"/>
        </w:rPr>
        <w:t>-СОФИЯ</w:t>
      </w:r>
      <w:r w:rsidR="00267604" w:rsidRPr="00267604">
        <w:rPr>
          <w:rFonts w:ascii="Times New Roman" w:hAnsi="Times New Roman" w:cs="Times New Roman"/>
          <w:b/>
          <w:bCs/>
          <w:szCs w:val="24"/>
        </w:rPr>
        <w:t>:</w:t>
      </w:r>
    </w:p>
    <w:p w:rsidR="00267604" w:rsidRPr="00267604" w:rsidRDefault="00267604" w:rsidP="00267604">
      <w:pPr>
        <w:widowControl w:val="0"/>
        <w:spacing w:after="0" w:line="240" w:lineRule="auto"/>
        <w:ind w:left="360" w:hanging="360"/>
        <w:jc w:val="both"/>
        <w:rPr>
          <w:rFonts w:ascii="Times New Roman" w:hAnsi="Times New Roman" w:cs="Times New Roman"/>
          <w:b/>
          <w:szCs w:val="24"/>
        </w:rPr>
      </w:pPr>
      <w:r w:rsidRPr="00267604">
        <w:rPr>
          <w:rFonts w:ascii="Times New Roman" w:hAnsi="Times New Roman" w:cs="Times New Roman"/>
          <w:b/>
          <w:szCs w:val="24"/>
        </w:rPr>
        <w:t>Надежда Йовчева</w:t>
      </w:r>
    </w:p>
    <w:p w:rsidR="00267604" w:rsidRPr="00267604" w:rsidRDefault="00267604" w:rsidP="00267604">
      <w:pPr>
        <w:spacing w:after="0" w:line="240" w:lineRule="auto"/>
        <w:jc w:val="both"/>
        <w:rPr>
          <w:rFonts w:ascii="Times New Roman" w:hAnsi="Times New Roman" w:cs="Times New Roman"/>
          <w:b/>
          <w:sz w:val="24"/>
          <w:szCs w:val="24"/>
          <w:lang w:val="ru-RU"/>
        </w:rPr>
      </w:pPr>
      <w:r w:rsidRPr="00267604">
        <w:rPr>
          <w:rFonts w:ascii="Times New Roman" w:hAnsi="Times New Roman" w:cs="Times New Roman"/>
          <w:b/>
          <w:sz w:val="24"/>
          <w:szCs w:val="24"/>
          <w:lang w:val="ru-RU"/>
        </w:rPr>
        <w:t>(.................................................)</w:t>
      </w:r>
    </w:p>
    <w:p w:rsidR="00267604" w:rsidRPr="00267604" w:rsidRDefault="00267604" w:rsidP="00267604">
      <w:pPr>
        <w:spacing w:after="0" w:line="240" w:lineRule="auto"/>
        <w:jc w:val="both"/>
        <w:rPr>
          <w:rFonts w:ascii="Times New Roman" w:hAnsi="Times New Roman" w:cs="Times New Roman"/>
          <w:b/>
          <w:sz w:val="24"/>
          <w:szCs w:val="24"/>
          <w:u w:val="single"/>
          <w:lang w:eastAsia="bg-BG"/>
        </w:rPr>
      </w:pPr>
      <w:r w:rsidRPr="00267604">
        <w:rPr>
          <w:rFonts w:ascii="Times New Roman" w:hAnsi="Times New Roman" w:cs="Times New Roman"/>
          <w:b/>
          <w:sz w:val="24"/>
          <w:szCs w:val="24"/>
          <w:u w:val="single"/>
          <w:lang w:eastAsia="bg-BG"/>
        </w:rPr>
        <w:t xml:space="preserve">ГЛ. СЧЕТОВОДИТЕЛ </w:t>
      </w:r>
    </w:p>
    <w:p w:rsidR="00267604" w:rsidRPr="00267604" w:rsidRDefault="00267604" w:rsidP="00267604">
      <w:pPr>
        <w:spacing w:after="0" w:line="240" w:lineRule="auto"/>
        <w:jc w:val="both"/>
        <w:rPr>
          <w:rFonts w:ascii="Times New Roman" w:hAnsi="Times New Roman" w:cs="Times New Roman"/>
          <w:b/>
          <w:sz w:val="24"/>
          <w:szCs w:val="24"/>
          <w:lang w:val="ru-RU"/>
        </w:rPr>
      </w:pPr>
      <w:r w:rsidRPr="00267604">
        <w:rPr>
          <w:rFonts w:ascii="Times New Roman" w:hAnsi="Times New Roman" w:cs="Times New Roman"/>
          <w:b/>
          <w:sz w:val="24"/>
          <w:szCs w:val="24"/>
          <w:lang w:val="ru-RU"/>
        </w:rPr>
        <w:t>(.................................................)</w:t>
      </w:r>
    </w:p>
    <w:p w:rsidR="00267604" w:rsidRPr="00267604" w:rsidRDefault="00267604" w:rsidP="00267604">
      <w:pPr>
        <w:widowControl w:val="0"/>
        <w:spacing w:after="0" w:line="240" w:lineRule="auto"/>
        <w:ind w:left="360" w:hanging="360"/>
        <w:jc w:val="both"/>
        <w:rPr>
          <w:rFonts w:ascii="Times New Roman" w:hAnsi="Times New Roman" w:cs="Times New Roman"/>
          <w:b/>
          <w:bCs/>
          <w:szCs w:val="24"/>
        </w:rPr>
      </w:pPr>
    </w:p>
    <w:p w:rsidR="00267604" w:rsidRPr="00267604" w:rsidRDefault="00267604" w:rsidP="00267604">
      <w:pPr>
        <w:widowControl w:val="0"/>
        <w:spacing w:after="0" w:line="240" w:lineRule="auto"/>
        <w:ind w:left="360" w:hanging="360"/>
        <w:jc w:val="both"/>
        <w:rPr>
          <w:rFonts w:ascii="Times New Roman" w:hAnsi="Times New Roman" w:cs="Times New Roman"/>
          <w:b/>
          <w:bCs/>
          <w:szCs w:val="24"/>
        </w:rPr>
      </w:pPr>
      <w:r w:rsidRPr="00267604">
        <w:rPr>
          <w:rFonts w:ascii="Times New Roman" w:hAnsi="Times New Roman" w:cs="Times New Roman"/>
          <w:b/>
          <w:bCs/>
          <w:szCs w:val="24"/>
        </w:rPr>
        <w:t>ДОМ НА КУЛТУРАТА „СРЕДЕЦ“:</w:t>
      </w:r>
    </w:p>
    <w:p w:rsidR="00267604" w:rsidRPr="00267604" w:rsidRDefault="00267604" w:rsidP="00267604">
      <w:pPr>
        <w:widowControl w:val="0"/>
        <w:spacing w:after="0" w:line="240" w:lineRule="auto"/>
        <w:ind w:left="360" w:hanging="360"/>
        <w:jc w:val="both"/>
        <w:rPr>
          <w:rFonts w:ascii="Times New Roman" w:hAnsi="Times New Roman" w:cs="Times New Roman"/>
          <w:b/>
          <w:szCs w:val="24"/>
        </w:rPr>
      </w:pPr>
      <w:r w:rsidRPr="00267604">
        <w:rPr>
          <w:rFonts w:ascii="Times New Roman" w:hAnsi="Times New Roman" w:cs="Times New Roman"/>
          <w:b/>
          <w:szCs w:val="24"/>
        </w:rPr>
        <w:t>Лилия Тошева</w:t>
      </w:r>
    </w:p>
    <w:p w:rsidR="00267604" w:rsidRPr="00267604" w:rsidRDefault="00267604" w:rsidP="00267604">
      <w:pPr>
        <w:spacing w:after="0" w:line="240" w:lineRule="auto"/>
        <w:jc w:val="both"/>
        <w:rPr>
          <w:rFonts w:ascii="Times New Roman" w:hAnsi="Times New Roman" w:cs="Times New Roman"/>
          <w:b/>
          <w:sz w:val="24"/>
          <w:szCs w:val="24"/>
          <w:lang w:val="ru-RU"/>
        </w:rPr>
      </w:pPr>
      <w:r w:rsidRPr="00267604">
        <w:rPr>
          <w:rFonts w:ascii="Times New Roman" w:hAnsi="Times New Roman" w:cs="Times New Roman"/>
          <w:b/>
          <w:sz w:val="24"/>
          <w:szCs w:val="24"/>
          <w:lang w:val="ru-RU"/>
        </w:rPr>
        <w:t>(.................................................)</w:t>
      </w:r>
    </w:p>
    <w:p w:rsidR="00267604" w:rsidRPr="00267604" w:rsidRDefault="00267604" w:rsidP="00267604">
      <w:pPr>
        <w:spacing w:after="0" w:line="240" w:lineRule="auto"/>
        <w:jc w:val="both"/>
        <w:rPr>
          <w:rFonts w:ascii="Times New Roman" w:hAnsi="Times New Roman" w:cs="Times New Roman"/>
          <w:b/>
          <w:sz w:val="24"/>
          <w:szCs w:val="24"/>
          <w:u w:val="single"/>
          <w:lang w:eastAsia="bg-BG"/>
        </w:rPr>
      </w:pPr>
      <w:r w:rsidRPr="00267604">
        <w:rPr>
          <w:rFonts w:ascii="Times New Roman" w:hAnsi="Times New Roman" w:cs="Times New Roman"/>
          <w:b/>
          <w:sz w:val="24"/>
          <w:szCs w:val="24"/>
          <w:u w:val="single"/>
          <w:lang w:eastAsia="bg-BG"/>
        </w:rPr>
        <w:t xml:space="preserve">ГЛ. СЧЕТОВОДИТЕЛ </w:t>
      </w:r>
    </w:p>
    <w:p w:rsidR="00267604" w:rsidRPr="00267604" w:rsidRDefault="00267604" w:rsidP="00267604">
      <w:pPr>
        <w:spacing w:after="0" w:line="240" w:lineRule="auto"/>
        <w:jc w:val="both"/>
        <w:rPr>
          <w:rFonts w:ascii="Times New Roman" w:hAnsi="Times New Roman" w:cs="Times New Roman"/>
          <w:b/>
          <w:sz w:val="24"/>
          <w:szCs w:val="24"/>
          <w:lang w:val="ru-RU"/>
        </w:rPr>
      </w:pPr>
      <w:r w:rsidRPr="00267604">
        <w:rPr>
          <w:rFonts w:ascii="Times New Roman" w:hAnsi="Times New Roman" w:cs="Times New Roman"/>
          <w:b/>
          <w:sz w:val="24"/>
          <w:szCs w:val="24"/>
          <w:lang w:val="ru-RU"/>
        </w:rPr>
        <w:t>(.................................................)</w:t>
      </w:r>
    </w:p>
    <w:p w:rsidR="00267604" w:rsidRPr="00267604" w:rsidRDefault="00267604" w:rsidP="00267604">
      <w:pPr>
        <w:widowControl w:val="0"/>
        <w:spacing w:after="0" w:line="240" w:lineRule="auto"/>
        <w:ind w:left="360" w:hanging="360"/>
        <w:jc w:val="both"/>
        <w:rPr>
          <w:rFonts w:ascii="Times New Roman" w:hAnsi="Times New Roman" w:cs="Times New Roman"/>
          <w:b/>
          <w:bCs/>
          <w:szCs w:val="24"/>
        </w:rPr>
      </w:pPr>
    </w:p>
    <w:p w:rsidR="00267604" w:rsidRPr="00267604" w:rsidRDefault="00267604" w:rsidP="00267604">
      <w:pPr>
        <w:widowControl w:val="0"/>
        <w:spacing w:after="0" w:line="240" w:lineRule="auto"/>
        <w:ind w:left="360" w:hanging="360"/>
        <w:jc w:val="both"/>
        <w:rPr>
          <w:rFonts w:ascii="Times New Roman" w:hAnsi="Times New Roman" w:cs="Times New Roman"/>
          <w:b/>
          <w:bCs/>
          <w:szCs w:val="24"/>
        </w:rPr>
      </w:pPr>
      <w:r w:rsidRPr="00267604">
        <w:rPr>
          <w:rFonts w:ascii="Times New Roman" w:hAnsi="Times New Roman" w:cs="Times New Roman"/>
          <w:b/>
          <w:bCs/>
          <w:szCs w:val="24"/>
        </w:rPr>
        <w:t>ДОМ НА КУЛТУРАТА „ИСКЪР“:</w:t>
      </w:r>
    </w:p>
    <w:p w:rsidR="00267604" w:rsidRPr="00267604" w:rsidRDefault="00267604" w:rsidP="00267604">
      <w:pPr>
        <w:widowControl w:val="0"/>
        <w:spacing w:after="0" w:line="240" w:lineRule="auto"/>
        <w:ind w:left="360" w:hanging="360"/>
        <w:jc w:val="both"/>
        <w:rPr>
          <w:rFonts w:ascii="Times New Roman" w:hAnsi="Times New Roman" w:cs="Times New Roman"/>
          <w:b/>
          <w:szCs w:val="24"/>
        </w:rPr>
      </w:pPr>
      <w:r w:rsidRPr="00267604">
        <w:rPr>
          <w:rFonts w:ascii="Times New Roman" w:hAnsi="Times New Roman" w:cs="Times New Roman"/>
          <w:b/>
          <w:szCs w:val="24"/>
        </w:rPr>
        <w:t>Евгения Михайлова</w:t>
      </w:r>
    </w:p>
    <w:p w:rsidR="00267604" w:rsidRPr="00267604" w:rsidRDefault="00267604" w:rsidP="00267604">
      <w:pPr>
        <w:widowControl w:val="0"/>
        <w:spacing w:after="0" w:line="240" w:lineRule="auto"/>
        <w:ind w:left="360" w:hanging="360"/>
        <w:jc w:val="both"/>
        <w:rPr>
          <w:rFonts w:ascii="Times New Roman" w:hAnsi="Times New Roman" w:cs="Times New Roman"/>
          <w:b/>
          <w:bCs/>
          <w:szCs w:val="24"/>
        </w:rPr>
      </w:pPr>
    </w:p>
    <w:p w:rsidR="00267604" w:rsidRPr="00267604" w:rsidRDefault="00267604" w:rsidP="00267604">
      <w:pPr>
        <w:widowControl w:val="0"/>
        <w:spacing w:after="0" w:line="240" w:lineRule="auto"/>
        <w:ind w:left="360" w:hanging="360"/>
        <w:jc w:val="both"/>
        <w:rPr>
          <w:rFonts w:ascii="Times New Roman" w:hAnsi="Times New Roman" w:cs="Times New Roman"/>
          <w:b/>
          <w:bCs/>
          <w:szCs w:val="24"/>
        </w:rPr>
      </w:pPr>
      <w:r w:rsidRPr="00267604">
        <w:rPr>
          <w:rFonts w:ascii="Times New Roman" w:hAnsi="Times New Roman" w:cs="Times New Roman"/>
          <w:b/>
          <w:bCs/>
          <w:szCs w:val="24"/>
        </w:rPr>
        <w:t>СТОЛИЧНА БИБЛИОТЕКА ФИЛИАЛИ „СЕРДИКА“ И „ЛЮЛИН“:</w:t>
      </w:r>
    </w:p>
    <w:p w:rsidR="00267604" w:rsidRPr="00267604" w:rsidRDefault="00267604" w:rsidP="00267604">
      <w:pPr>
        <w:widowControl w:val="0"/>
        <w:spacing w:after="0" w:line="240" w:lineRule="auto"/>
        <w:ind w:left="360" w:hanging="360"/>
        <w:jc w:val="both"/>
        <w:rPr>
          <w:rFonts w:ascii="Times New Roman" w:hAnsi="Times New Roman" w:cs="Times New Roman"/>
          <w:b/>
          <w:szCs w:val="24"/>
        </w:rPr>
      </w:pPr>
      <w:r w:rsidRPr="00267604">
        <w:rPr>
          <w:rFonts w:ascii="Times New Roman" w:hAnsi="Times New Roman" w:cs="Times New Roman"/>
          <w:b/>
          <w:szCs w:val="24"/>
        </w:rPr>
        <w:t xml:space="preserve">Юлия </w:t>
      </w:r>
      <w:proofErr w:type="spellStart"/>
      <w:r w:rsidRPr="00267604">
        <w:rPr>
          <w:rFonts w:ascii="Times New Roman" w:hAnsi="Times New Roman" w:cs="Times New Roman"/>
          <w:b/>
          <w:szCs w:val="24"/>
        </w:rPr>
        <w:t>Цинзова</w:t>
      </w:r>
      <w:proofErr w:type="spellEnd"/>
    </w:p>
    <w:p w:rsidR="00267604" w:rsidRPr="00267604" w:rsidRDefault="00267604" w:rsidP="00267604">
      <w:pPr>
        <w:spacing w:after="0" w:line="240" w:lineRule="auto"/>
        <w:jc w:val="both"/>
        <w:rPr>
          <w:rFonts w:ascii="Times New Roman" w:hAnsi="Times New Roman" w:cs="Times New Roman"/>
          <w:b/>
          <w:sz w:val="24"/>
          <w:szCs w:val="24"/>
          <w:lang w:val="ru-RU"/>
        </w:rPr>
      </w:pPr>
      <w:r w:rsidRPr="00267604">
        <w:rPr>
          <w:rFonts w:ascii="Times New Roman" w:hAnsi="Times New Roman" w:cs="Times New Roman"/>
          <w:b/>
          <w:sz w:val="24"/>
          <w:szCs w:val="24"/>
          <w:lang w:val="ru-RU"/>
        </w:rPr>
        <w:t>(.................................................)</w:t>
      </w:r>
    </w:p>
    <w:p w:rsidR="00267604" w:rsidRPr="00267604" w:rsidRDefault="00267604" w:rsidP="00267604">
      <w:pPr>
        <w:spacing w:after="0" w:line="240" w:lineRule="auto"/>
        <w:jc w:val="both"/>
        <w:rPr>
          <w:rFonts w:ascii="Times New Roman" w:hAnsi="Times New Roman" w:cs="Times New Roman"/>
          <w:b/>
          <w:sz w:val="24"/>
          <w:szCs w:val="24"/>
          <w:u w:val="single"/>
          <w:lang w:eastAsia="bg-BG"/>
        </w:rPr>
      </w:pPr>
      <w:r w:rsidRPr="00267604">
        <w:rPr>
          <w:rFonts w:ascii="Times New Roman" w:hAnsi="Times New Roman" w:cs="Times New Roman"/>
          <w:b/>
          <w:sz w:val="24"/>
          <w:szCs w:val="24"/>
          <w:u w:val="single"/>
          <w:lang w:eastAsia="bg-BG"/>
        </w:rPr>
        <w:t xml:space="preserve">ГЛ. СЧЕТОВОДИТЕЛ </w:t>
      </w:r>
    </w:p>
    <w:p w:rsidR="00267604" w:rsidRPr="00267604" w:rsidRDefault="00267604" w:rsidP="00267604">
      <w:pPr>
        <w:spacing w:after="0" w:line="240" w:lineRule="auto"/>
        <w:jc w:val="both"/>
        <w:rPr>
          <w:rFonts w:ascii="Times New Roman" w:hAnsi="Times New Roman" w:cs="Times New Roman"/>
          <w:b/>
          <w:sz w:val="24"/>
          <w:szCs w:val="24"/>
          <w:lang w:val="ru-RU"/>
        </w:rPr>
      </w:pPr>
      <w:r w:rsidRPr="00267604">
        <w:rPr>
          <w:rFonts w:ascii="Times New Roman" w:hAnsi="Times New Roman" w:cs="Times New Roman"/>
          <w:b/>
          <w:sz w:val="24"/>
          <w:szCs w:val="24"/>
          <w:lang w:val="ru-RU"/>
        </w:rPr>
        <w:t>(.................................................)</w:t>
      </w:r>
    </w:p>
    <w:p w:rsidR="00267604" w:rsidRPr="00267604" w:rsidRDefault="00267604" w:rsidP="00267604">
      <w:pPr>
        <w:widowControl w:val="0"/>
        <w:spacing w:after="0" w:line="240" w:lineRule="auto"/>
        <w:ind w:left="360" w:hanging="360"/>
        <w:jc w:val="both"/>
        <w:rPr>
          <w:rFonts w:ascii="Times New Roman" w:hAnsi="Times New Roman" w:cs="Times New Roman"/>
          <w:b/>
          <w:bCs/>
          <w:szCs w:val="24"/>
        </w:rPr>
      </w:pPr>
    </w:p>
    <w:p w:rsidR="00267604" w:rsidRPr="00267604" w:rsidRDefault="00267604" w:rsidP="00267604">
      <w:pPr>
        <w:widowControl w:val="0"/>
        <w:spacing w:after="0" w:line="240" w:lineRule="auto"/>
        <w:ind w:left="360" w:hanging="360"/>
        <w:jc w:val="both"/>
        <w:rPr>
          <w:rFonts w:ascii="Times New Roman" w:hAnsi="Times New Roman" w:cs="Times New Roman"/>
          <w:b/>
          <w:bCs/>
          <w:szCs w:val="24"/>
        </w:rPr>
      </w:pPr>
      <w:r w:rsidRPr="00267604">
        <w:rPr>
          <w:rFonts w:ascii="Times New Roman" w:hAnsi="Times New Roman" w:cs="Times New Roman"/>
          <w:b/>
          <w:bCs/>
          <w:szCs w:val="24"/>
        </w:rPr>
        <w:t>СГХГ „ВАСКА ЕМАНУИЛОВА“ И ГАЛЕРИЯ „ДЕЧКО УЗУНОВ“:</w:t>
      </w:r>
    </w:p>
    <w:p w:rsidR="00267604" w:rsidRPr="00267604" w:rsidRDefault="00267604" w:rsidP="00267604">
      <w:pPr>
        <w:widowControl w:val="0"/>
        <w:spacing w:after="0" w:line="240" w:lineRule="auto"/>
        <w:ind w:left="360" w:hanging="360"/>
        <w:jc w:val="both"/>
        <w:rPr>
          <w:rFonts w:ascii="Times New Roman" w:hAnsi="Times New Roman" w:cs="Times New Roman"/>
          <w:b/>
          <w:szCs w:val="24"/>
        </w:rPr>
      </w:pPr>
      <w:r w:rsidRPr="00267604">
        <w:rPr>
          <w:rFonts w:ascii="Times New Roman" w:hAnsi="Times New Roman" w:cs="Times New Roman"/>
          <w:b/>
          <w:szCs w:val="24"/>
        </w:rPr>
        <w:t>Аделина Филева</w:t>
      </w:r>
    </w:p>
    <w:p w:rsidR="00267604" w:rsidRPr="00267604" w:rsidRDefault="00267604" w:rsidP="00267604">
      <w:pPr>
        <w:spacing w:after="0" w:line="240" w:lineRule="auto"/>
        <w:jc w:val="both"/>
        <w:rPr>
          <w:rFonts w:ascii="Times New Roman" w:hAnsi="Times New Roman" w:cs="Times New Roman"/>
          <w:b/>
          <w:sz w:val="24"/>
          <w:szCs w:val="24"/>
          <w:lang w:val="ru-RU"/>
        </w:rPr>
      </w:pPr>
      <w:r w:rsidRPr="00267604">
        <w:rPr>
          <w:rFonts w:ascii="Times New Roman" w:hAnsi="Times New Roman" w:cs="Times New Roman"/>
          <w:b/>
          <w:sz w:val="24"/>
          <w:szCs w:val="24"/>
          <w:lang w:val="ru-RU"/>
        </w:rPr>
        <w:t>(.................................................)</w:t>
      </w:r>
    </w:p>
    <w:p w:rsidR="00267604" w:rsidRPr="00267604" w:rsidRDefault="00267604" w:rsidP="00267604">
      <w:pPr>
        <w:spacing w:after="0" w:line="240" w:lineRule="auto"/>
        <w:jc w:val="both"/>
        <w:rPr>
          <w:rFonts w:ascii="Times New Roman" w:hAnsi="Times New Roman" w:cs="Times New Roman"/>
          <w:b/>
          <w:sz w:val="24"/>
          <w:szCs w:val="24"/>
          <w:u w:val="single"/>
          <w:lang w:eastAsia="bg-BG"/>
        </w:rPr>
      </w:pPr>
      <w:r w:rsidRPr="00267604">
        <w:rPr>
          <w:rFonts w:ascii="Times New Roman" w:hAnsi="Times New Roman" w:cs="Times New Roman"/>
          <w:b/>
          <w:sz w:val="24"/>
          <w:szCs w:val="24"/>
          <w:u w:val="single"/>
          <w:lang w:eastAsia="bg-BG"/>
        </w:rPr>
        <w:t xml:space="preserve">ГЛ. СЧЕТОВОДИТЕЛ </w:t>
      </w:r>
    </w:p>
    <w:p w:rsidR="00267604" w:rsidRPr="00267604" w:rsidRDefault="00267604" w:rsidP="00267604">
      <w:pPr>
        <w:spacing w:after="0" w:line="240" w:lineRule="auto"/>
        <w:jc w:val="both"/>
        <w:rPr>
          <w:rFonts w:ascii="Times New Roman" w:hAnsi="Times New Roman" w:cs="Times New Roman"/>
          <w:b/>
          <w:sz w:val="24"/>
          <w:szCs w:val="24"/>
          <w:lang w:val="ru-RU"/>
        </w:rPr>
      </w:pPr>
      <w:r w:rsidRPr="00267604">
        <w:rPr>
          <w:rFonts w:ascii="Times New Roman" w:hAnsi="Times New Roman" w:cs="Times New Roman"/>
          <w:b/>
          <w:sz w:val="24"/>
          <w:szCs w:val="24"/>
          <w:lang w:val="ru-RU"/>
        </w:rPr>
        <w:t>(.................................................)</w:t>
      </w:r>
    </w:p>
    <w:p w:rsidR="00267604" w:rsidRPr="00267604" w:rsidRDefault="00267604" w:rsidP="00267604">
      <w:pPr>
        <w:widowControl w:val="0"/>
        <w:spacing w:after="0" w:line="240" w:lineRule="auto"/>
        <w:ind w:left="360" w:hanging="360"/>
        <w:jc w:val="both"/>
        <w:rPr>
          <w:rFonts w:ascii="Times New Roman" w:hAnsi="Times New Roman" w:cs="Times New Roman"/>
          <w:b/>
          <w:bCs/>
          <w:szCs w:val="24"/>
        </w:rPr>
      </w:pPr>
    </w:p>
    <w:p w:rsidR="00267604" w:rsidRPr="00267604" w:rsidRDefault="00267604" w:rsidP="00267604">
      <w:pPr>
        <w:widowControl w:val="0"/>
        <w:spacing w:after="0" w:line="240" w:lineRule="auto"/>
        <w:ind w:left="360" w:hanging="360"/>
        <w:jc w:val="both"/>
        <w:rPr>
          <w:rFonts w:ascii="Times New Roman" w:hAnsi="Times New Roman" w:cs="Times New Roman"/>
          <w:b/>
          <w:bCs/>
          <w:szCs w:val="24"/>
        </w:rPr>
      </w:pPr>
      <w:r w:rsidRPr="00267604">
        <w:rPr>
          <w:rFonts w:ascii="Times New Roman" w:hAnsi="Times New Roman" w:cs="Times New Roman"/>
          <w:b/>
          <w:bCs/>
          <w:szCs w:val="24"/>
        </w:rPr>
        <w:t>ТЕАТЪР „СОФИЯ:</w:t>
      </w:r>
    </w:p>
    <w:p w:rsidR="00267604" w:rsidRPr="00267604" w:rsidRDefault="00267604" w:rsidP="00267604">
      <w:pPr>
        <w:widowControl w:val="0"/>
        <w:spacing w:after="0" w:line="240" w:lineRule="auto"/>
        <w:ind w:left="360" w:hanging="360"/>
        <w:jc w:val="both"/>
        <w:rPr>
          <w:rFonts w:ascii="Times New Roman" w:hAnsi="Times New Roman" w:cs="Times New Roman"/>
          <w:b/>
          <w:szCs w:val="24"/>
        </w:rPr>
      </w:pPr>
      <w:proofErr w:type="spellStart"/>
      <w:r w:rsidRPr="00267604">
        <w:rPr>
          <w:rFonts w:ascii="Times New Roman" w:hAnsi="Times New Roman" w:cs="Times New Roman"/>
          <w:b/>
          <w:szCs w:val="24"/>
        </w:rPr>
        <w:t>Ириней</w:t>
      </w:r>
      <w:proofErr w:type="spellEnd"/>
      <w:r w:rsidRPr="00267604">
        <w:rPr>
          <w:rFonts w:ascii="Times New Roman" w:hAnsi="Times New Roman" w:cs="Times New Roman"/>
          <w:b/>
          <w:szCs w:val="24"/>
        </w:rPr>
        <w:t xml:space="preserve"> Константинов</w:t>
      </w:r>
    </w:p>
    <w:p w:rsidR="00267604" w:rsidRPr="00267604" w:rsidRDefault="00267604" w:rsidP="00267604">
      <w:pPr>
        <w:widowControl w:val="0"/>
        <w:spacing w:after="0" w:line="240" w:lineRule="auto"/>
        <w:ind w:left="360" w:hanging="360"/>
        <w:jc w:val="both"/>
        <w:rPr>
          <w:rFonts w:ascii="Times New Roman" w:hAnsi="Times New Roman" w:cs="Times New Roman"/>
          <w:b/>
          <w:bCs/>
          <w:szCs w:val="24"/>
        </w:rPr>
      </w:pPr>
    </w:p>
    <w:p w:rsidR="00267604" w:rsidRPr="00267604" w:rsidRDefault="00267604" w:rsidP="00267604">
      <w:pPr>
        <w:widowControl w:val="0"/>
        <w:spacing w:after="0" w:line="240" w:lineRule="auto"/>
        <w:ind w:left="360" w:hanging="360"/>
        <w:jc w:val="both"/>
        <w:rPr>
          <w:rFonts w:ascii="Times New Roman" w:hAnsi="Times New Roman" w:cs="Times New Roman"/>
          <w:b/>
          <w:bCs/>
          <w:szCs w:val="24"/>
        </w:rPr>
      </w:pPr>
      <w:r w:rsidRPr="00267604">
        <w:rPr>
          <w:rFonts w:ascii="Times New Roman" w:hAnsi="Times New Roman" w:cs="Times New Roman"/>
          <w:b/>
          <w:bCs/>
          <w:szCs w:val="24"/>
        </w:rPr>
        <w:t>МАЛЪК ГРАДСКИ ТЕАТЪР „ЗАД КАНАЛА“</w:t>
      </w:r>
    </w:p>
    <w:p w:rsidR="00267604" w:rsidRPr="00267604" w:rsidRDefault="00267604" w:rsidP="00267604">
      <w:pPr>
        <w:widowControl w:val="0"/>
        <w:spacing w:after="0" w:line="240" w:lineRule="auto"/>
        <w:ind w:left="360" w:hanging="360"/>
        <w:jc w:val="both"/>
        <w:rPr>
          <w:rFonts w:ascii="Times New Roman" w:hAnsi="Times New Roman" w:cs="Times New Roman"/>
          <w:b/>
          <w:szCs w:val="24"/>
        </w:rPr>
      </w:pPr>
      <w:r w:rsidRPr="00267604">
        <w:rPr>
          <w:rFonts w:ascii="Times New Roman" w:hAnsi="Times New Roman" w:cs="Times New Roman"/>
          <w:b/>
          <w:szCs w:val="24"/>
        </w:rPr>
        <w:t>Добрина Харалампиева</w:t>
      </w:r>
    </w:p>
    <w:p w:rsidR="00267604" w:rsidRPr="00267604" w:rsidRDefault="00267604" w:rsidP="00267604">
      <w:pPr>
        <w:spacing w:after="0" w:line="240" w:lineRule="auto"/>
        <w:jc w:val="both"/>
        <w:rPr>
          <w:rFonts w:ascii="Times New Roman" w:hAnsi="Times New Roman" w:cs="Times New Roman"/>
          <w:b/>
          <w:sz w:val="24"/>
          <w:szCs w:val="24"/>
          <w:lang w:val="ru-RU"/>
        </w:rPr>
      </w:pPr>
      <w:r w:rsidRPr="00267604">
        <w:rPr>
          <w:rFonts w:ascii="Times New Roman" w:hAnsi="Times New Roman" w:cs="Times New Roman"/>
          <w:b/>
          <w:sz w:val="24"/>
          <w:szCs w:val="24"/>
          <w:lang w:val="ru-RU"/>
        </w:rPr>
        <w:t>(.................................................)</w:t>
      </w:r>
    </w:p>
    <w:p w:rsidR="00267604" w:rsidRPr="00267604" w:rsidRDefault="00267604" w:rsidP="00267604">
      <w:pPr>
        <w:spacing w:after="0" w:line="240" w:lineRule="auto"/>
        <w:jc w:val="both"/>
        <w:rPr>
          <w:rFonts w:ascii="Times New Roman" w:hAnsi="Times New Roman" w:cs="Times New Roman"/>
          <w:b/>
          <w:sz w:val="24"/>
          <w:szCs w:val="24"/>
          <w:u w:val="single"/>
          <w:lang w:eastAsia="bg-BG"/>
        </w:rPr>
      </w:pPr>
      <w:r w:rsidRPr="00267604">
        <w:rPr>
          <w:rFonts w:ascii="Times New Roman" w:hAnsi="Times New Roman" w:cs="Times New Roman"/>
          <w:b/>
          <w:sz w:val="24"/>
          <w:szCs w:val="24"/>
          <w:u w:val="single"/>
          <w:lang w:eastAsia="bg-BG"/>
        </w:rPr>
        <w:t xml:space="preserve">ГЛ. СЧЕТОВОДИТЕЛ </w:t>
      </w:r>
    </w:p>
    <w:p w:rsidR="00267604" w:rsidRPr="00267604" w:rsidRDefault="00267604" w:rsidP="00267604">
      <w:pPr>
        <w:spacing w:after="0" w:line="240" w:lineRule="auto"/>
        <w:jc w:val="both"/>
        <w:rPr>
          <w:rFonts w:ascii="Times New Roman" w:hAnsi="Times New Roman" w:cs="Times New Roman"/>
          <w:b/>
          <w:sz w:val="24"/>
          <w:szCs w:val="24"/>
          <w:lang w:val="ru-RU"/>
        </w:rPr>
      </w:pPr>
      <w:r w:rsidRPr="00267604">
        <w:rPr>
          <w:rFonts w:ascii="Times New Roman" w:hAnsi="Times New Roman" w:cs="Times New Roman"/>
          <w:b/>
          <w:sz w:val="24"/>
          <w:szCs w:val="24"/>
          <w:lang w:val="ru-RU"/>
        </w:rPr>
        <w:t>(.................................................)</w:t>
      </w:r>
    </w:p>
    <w:p w:rsidR="00267604" w:rsidRPr="00267604" w:rsidRDefault="00267604" w:rsidP="00267604">
      <w:pPr>
        <w:widowControl w:val="0"/>
        <w:spacing w:after="0" w:line="240" w:lineRule="auto"/>
        <w:ind w:left="360" w:hanging="360"/>
        <w:jc w:val="both"/>
        <w:rPr>
          <w:rFonts w:ascii="Times New Roman" w:hAnsi="Times New Roman" w:cs="Times New Roman"/>
          <w:b/>
          <w:bCs/>
          <w:szCs w:val="24"/>
        </w:rPr>
      </w:pPr>
    </w:p>
    <w:p w:rsidR="00267604" w:rsidRPr="00267604" w:rsidRDefault="00267604" w:rsidP="00267604">
      <w:pPr>
        <w:widowControl w:val="0"/>
        <w:spacing w:after="0" w:line="240" w:lineRule="auto"/>
        <w:ind w:left="360" w:hanging="360"/>
        <w:jc w:val="both"/>
        <w:rPr>
          <w:rFonts w:ascii="Times New Roman" w:hAnsi="Times New Roman" w:cs="Times New Roman"/>
          <w:b/>
          <w:szCs w:val="24"/>
        </w:rPr>
      </w:pPr>
      <w:r w:rsidRPr="00267604">
        <w:rPr>
          <w:rFonts w:ascii="Times New Roman" w:hAnsi="Times New Roman" w:cs="Times New Roman"/>
          <w:b/>
          <w:bCs/>
          <w:szCs w:val="24"/>
        </w:rPr>
        <w:t>„СТОЛИЧЕН КУКЛЕН ТЕАТЪР“–САЛОНИ „ГЕН. ГУРКО“ И „ЯНКО САКЪЗОВ“:</w:t>
      </w:r>
    </w:p>
    <w:p w:rsidR="00267604" w:rsidRPr="00267604" w:rsidRDefault="00267604" w:rsidP="00267604">
      <w:pPr>
        <w:widowControl w:val="0"/>
        <w:spacing w:after="0" w:line="240" w:lineRule="auto"/>
        <w:ind w:left="360" w:hanging="360"/>
        <w:jc w:val="both"/>
        <w:rPr>
          <w:rFonts w:ascii="Times New Roman" w:hAnsi="Times New Roman" w:cs="Times New Roman"/>
          <w:b/>
          <w:szCs w:val="24"/>
        </w:rPr>
      </w:pPr>
      <w:proofErr w:type="spellStart"/>
      <w:r w:rsidRPr="00267604">
        <w:rPr>
          <w:rFonts w:ascii="Times New Roman" w:hAnsi="Times New Roman" w:cs="Times New Roman"/>
          <w:b/>
          <w:szCs w:val="24"/>
        </w:rPr>
        <w:t>Кирякос</w:t>
      </w:r>
      <w:proofErr w:type="spellEnd"/>
      <w:r w:rsidRPr="00267604">
        <w:rPr>
          <w:rFonts w:ascii="Times New Roman" w:hAnsi="Times New Roman" w:cs="Times New Roman"/>
          <w:b/>
          <w:szCs w:val="24"/>
        </w:rPr>
        <w:t xml:space="preserve"> </w:t>
      </w:r>
      <w:proofErr w:type="spellStart"/>
      <w:r w:rsidRPr="00267604">
        <w:rPr>
          <w:rFonts w:ascii="Times New Roman" w:hAnsi="Times New Roman" w:cs="Times New Roman"/>
          <w:b/>
          <w:szCs w:val="24"/>
        </w:rPr>
        <w:t>Аргиропулос</w:t>
      </w:r>
      <w:proofErr w:type="spellEnd"/>
    </w:p>
    <w:p w:rsidR="00267604" w:rsidRPr="00267604" w:rsidRDefault="00267604" w:rsidP="00267604">
      <w:pPr>
        <w:spacing w:after="0" w:line="240" w:lineRule="auto"/>
        <w:jc w:val="both"/>
        <w:rPr>
          <w:rFonts w:ascii="Times New Roman" w:hAnsi="Times New Roman" w:cs="Times New Roman"/>
          <w:b/>
          <w:sz w:val="24"/>
          <w:szCs w:val="24"/>
          <w:lang w:val="ru-RU"/>
        </w:rPr>
      </w:pPr>
      <w:r w:rsidRPr="00267604">
        <w:rPr>
          <w:rFonts w:ascii="Times New Roman" w:hAnsi="Times New Roman" w:cs="Times New Roman"/>
          <w:b/>
          <w:sz w:val="24"/>
          <w:szCs w:val="24"/>
          <w:lang w:val="ru-RU"/>
        </w:rPr>
        <w:t>(.................................................)</w:t>
      </w:r>
    </w:p>
    <w:p w:rsidR="00267604" w:rsidRPr="00267604" w:rsidRDefault="00267604" w:rsidP="00267604">
      <w:pPr>
        <w:spacing w:after="0" w:line="240" w:lineRule="auto"/>
        <w:jc w:val="both"/>
        <w:rPr>
          <w:rFonts w:ascii="Times New Roman" w:hAnsi="Times New Roman" w:cs="Times New Roman"/>
          <w:b/>
          <w:sz w:val="24"/>
          <w:szCs w:val="24"/>
          <w:u w:val="single"/>
          <w:lang w:eastAsia="bg-BG"/>
        </w:rPr>
      </w:pPr>
      <w:r w:rsidRPr="00267604">
        <w:rPr>
          <w:rFonts w:ascii="Times New Roman" w:hAnsi="Times New Roman" w:cs="Times New Roman"/>
          <w:b/>
          <w:sz w:val="24"/>
          <w:szCs w:val="24"/>
          <w:u w:val="single"/>
          <w:lang w:eastAsia="bg-BG"/>
        </w:rPr>
        <w:t xml:space="preserve">ГЛ. СЧЕТОВОДИТЕЛ </w:t>
      </w:r>
    </w:p>
    <w:p w:rsidR="00267604" w:rsidRPr="00267604" w:rsidRDefault="00267604" w:rsidP="00267604">
      <w:pPr>
        <w:spacing w:after="0" w:line="240" w:lineRule="auto"/>
        <w:jc w:val="both"/>
        <w:rPr>
          <w:rFonts w:ascii="Times New Roman" w:hAnsi="Times New Roman" w:cs="Times New Roman"/>
          <w:b/>
          <w:sz w:val="24"/>
          <w:szCs w:val="24"/>
          <w:lang w:val="ru-RU"/>
        </w:rPr>
      </w:pPr>
      <w:r w:rsidRPr="00267604">
        <w:rPr>
          <w:rFonts w:ascii="Times New Roman" w:hAnsi="Times New Roman" w:cs="Times New Roman"/>
          <w:b/>
          <w:sz w:val="24"/>
          <w:szCs w:val="24"/>
          <w:lang w:val="ru-RU"/>
        </w:rPr>
        <w:t>(.................................................)</w:t>
      </w:r>
    </w:p>
    <w:p w:rsidR="00267604" w:rsidRPr="00267604" w:rsidRDefault="00267604" w:rsidP="00267604">
      <w:pPr>
        <w:widowControl w:val="0"/>
        <w:spacing w:after="0" w:line="240" w:lineRule="auto"/>
        <w:ind w:left="360" w:hanging="360"/>
        <w:jc w:val="both"/>
        <w:rPr>
          <w:rFonts w:ascii="Times New Roman" w:hAnsi="Times New Roman" w:cs="Times New Roman"/>
          <w:b/>
          <w:bCs/>
          <w:szCs w:val="24"/>
        </w:rPr>
      </w:pPr>
    </w:p>
    <w:p w:rsidR="00267604" w:rsidRPr="00267604" w:rsidRDefault="00267604" w:rsidP="00267604">
      <w:pPr>
        <w:widowControl w:val="0"/>
        <w:spacing w:after="0" w:line="240" w:lineRule="auto"/>
        <w:ind w:left="360" w:hanging="360"/>
        <w:jc w:val="both"/>
        <w:rPr>
          <w:rFonts w:ascii="Times New Roman" w:hAnsi="Times New Roman" w:cs="Times New Roman"/>
          <w:b/>
          <w:bCs/>
          <w:szCs w:val="24"/>
        </w:rPr>
      </w:pPr>
      <w:r w:rsidRPr="00267604">
        <w:rPr>
          <w:rFonts w:ascii="Times New Roman" w:hAnsi="Times New Roman" w:cs="Times New Roman"/>
          <w:b/>
          <w:bCs/>
          <w:szCs w:val="24"/>
        </w:rPr>
        <w:t>ОБЩИНСКИ КУЛТУРЕН ИНСТИТУТ ДОМ НА КУЛТУРАТА „КРАСНО СЕЛО“:</w:t>
      </w:r>
    </w:p>
    <w:p w:rsidR="00267604" w:rsidRPr="00267604" w:rsidRDefault="00267604" w:rsidP="00267604">
      <w:pPr>
        <w:widowControl w:val="0"/>
        <w:spacing w:after="0" w:line="240" w:lineRule="auto"/>
        <w:ind w:left="360" w:hanging="360"/>
        <w:jc w:val="both"/>
        <w:rPr>
          <w:rFonts w:ascii="Times New Roman" w:hAnsi="Times New Roman" w:cs="Times New Roman"/>
          <w:b/>
          <w:szCs w:val="24"/>
        </w:rPr>
      </w:pPr>
      <w:r w:rsidRPr="00267604">
        <w:rPr>
          <w:rFonts w:ascii="Times New Roman" w:hAnsi="Times New Roman" w:cs="Times New Roman"/>
          <w:b/>
          <w:szCs w:val="24"/>
        </w:rPr>
        <w:t>Стефан Стефанов</w:t>
      </w:r>
    </w:p>
    <w:p w:rsidR="00267604" w:rsidRPr="00267604" w:rsidRDefault="00267604" w:rsidP="00267604">
      <w:pPr>
        <w:spacing w:after="0" w:line="240" w:lineRule="auto"/>
        <w:jc w:val="both"/>
        <w:rPr>
          <w:rFonts w:ascii="Times New Roman" w:hAnsi="Times New Roman" w:cs="Times New Roman"/>
          <w:b/>
          <w:sz w:val="24"/>
          <w:szCs w:val="24"/>
          <w:lang w:val="ru-RU"/>
        </w:rPr>
      </w:pPr>
      <w:r w:rsidRPr="00267604">
        <w:rPr>
          <w:rFonts w:ascii="Times New Roman" w:hAnsi="Times New Roman" w:cs="Times New Roman"/>
          <w:b/>
          <w:sz w:val="24"/>
          <w:szCs w:val="24"/>
          <w:lang w:val="ru-RU"/>
        </w:rPr>
        <w:t>(.................................................)</w:t>
      </w:r>
    </w:p>
    <w:p w:rsidR="00267604" w:rsidRPr="00267604" w:rsidRDefault="00267604" w:rsidP="00267604">
      <w:pPr>
        <w:spacing w:after="0" w:line="240" w:lineRule="auto"/>
        <w:jc w:val="both"/>
        <w:rPr>
          <w:rFonts w:ascii="Times New Roman" w:hAnsi="Times New Roman" w:cs="Times New Roman"/>
          <w:b/>
          <w:sz w:val="24"/>
          <w:szCs w:val="24"/>
          <w:u w:val="single"/>
          <w:lang w:eastAsia="bg-BG"/>
        </w:rPr>
      </w:pPr>
      <w:r w:rsidRPr="00267604">
        <w:rPr>
          <w:rFonts w:ascii="Times New Roman" w:hAnsi="Times New Roman" w:cs="Times New Roman"/>
          <w:b/>
          <w:sz w:val="24"/>
          <w:szCs w:val="24"/>
          <w:u w:val="single"/>
          <w:lang w:eastAsia="bg-BG"/>
        </w:rPr>
        <w:t xml:space="preserve">ГЛ. СЧЕТОВОДИТЕЛ </w:t>
      </w:r>
    </w:p>
    <w:p w:rsidR="00267604" w:rsidRPr="00267604" w:rsidRDefault="00267604" w:rsidP="00267604">
      <w:pPr>
        <w:spacing w:after="0" w:line="240" w:lineRule="auto"/>
        <w:jc w:val="both"/>
        <w:rPr>
          <w:rFonts w:ascii="Times New Roman" w:hAnsi="Times New Roman" w:cs="Times New Roman"/>
          <w:b/>
          <w:sz w:val="24"/>
          <w:szCs w:val="24"/>
          <w:lang w:val="ru-RU"/>
        </w:rPr>
      </w:pPr>
      <w:r w:rsidRPr="00267604">
        <w:rPr>
          <w:rFonts w:ascii="Times New Roman" w:hAnsi="Times New Roman" w:cs="Times New Roman"/>
          <w:b/>
          <w:sz w:val="24"/>
          <w:szCs w:val="24"/>
          <w:lang w:val="ru-RU"/>
        </w:rPr>
        <w:t>(.................................................)</w:t>
      </w:r>
    </w:p>
    <w:p w:rsidR="00267604" w:rsidRPr="00267604" w:rsidRDefault="00267604" w:rsidP="00267604">
      <w:pPr>
        <w:spacing w:after="0" w:line="240" w:lineRule="auto"/>
        <w:ind w:hanging="360"/>
        <w:rPr>
          <w:b/>
          <w:lang w:eastAsia="bg-BG"/>
        </w:rPr>
      </w:pPr>
    </w:p>
    <w:sectPr w:rsidR="00267604" w:rsidRPr="00267604" w:rsidSect="004D7BDE">
      <w:footerReference w:type="default" r:id="rId15"/>
      <w:pgSz w:w="11906" w:h="16838"/>
      <w:pgMar w:top="1417" w:right="1274" w:bottom="1276" w:left="1417" w:header="340" w:footer="19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14" w:rsidRDefault="006C0214" w:rsidP="003D7C6F">
      <w:pPr>
        <w:spacing w:after="0" w:line="240" w:lineRule="auto"/>
      </w:pPr>
      <w:r>
        <w:separator/>
      </w:r>
    </w:p>
  </w:endnote>
  <w:endnote w:type="continuationSeparator" w:id="0">
    <w:p w:rsidR="006C0214" w:rsidRDefault="006C0214"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62" w:rsidRPr="00EF0F9A" w:rsidRDefault="00F34562" w:rsidP="00C203FE">
    <w:pPr>
      <w:pStyle w:val="Footer"/>
      <w:tabs>
        <w:tab w:val="left" w:pos="7442"/>
        <w:tab w:val="right" w:pos="9214"/>
      </w:tabs>
      <w:spacing w:after="0" w:line="360" w:lineRule="auto"/>
      <w:jc w:val="right"/>
      <w:rPr>
        <w:rFonts w:ascii="Times New Roman" w:hAnsi="Times New Roman"/>
      </w:rPr>
    </w:pPr>
    <w:r w:rsidRPr="00EF0F9A">
      <w:rPr>
        <w:rFonts w:ascii="Times New Roman" w:hAnsi="Times New Roman"/>
      </w:rPr>
      <w:fldChar w:fldCharType="begin"/>
    </w:r>
    <w:r w:rsidRPr="00EF0F9A">
      <w:rPr>
        <w:rFonts w:ascii="Times New Roman" w:hAnsi="Times New Roman"/>
      </w:rPr>
      <w:instrText xml:space="preserve"> PAGE   \* MERGEFORMAT </w:instrText>
    </w:r>
    <w:r w:rsidRPr="00EF0F9A">
      <w:rPr>
        <w:rFonts w:ascii="Times New Roman" w:hAnsi="Times New Roman"/>
      </w:rPr>
      <w:fldChar w:fldCharType="separate"/>
    </w:r>
    <w:r w:rsidR="004C595A">
      <w:rPr>
        <w:rFonts w:ascii="Times New Roman" w:hAnsi="Times New Roman"/>
        <w:noProof/>
      </w:rPr>
      <w:t>18</w:t>
    </w:r>
    <w:r w:rsidRPr="00EF0F9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14" w:rsidRDefault="006C0214" w:rsidP="003D7C6F">
      <w:pPr>
        <w:spacing w:after="0" w:line="240" w:lineRule="auto"/>
      </w:pPr>
      <w:r>
        <w:separator/>
      </w:r>
    </w:p>
  </w:footnote>
  <w:footnote w:type="continuationSeparator" w:id="0">
    <w:p w:rsidR="006C0214" w:rsidRDefault="006C0214" w:rsidP="003D7C6F">
      <w:pPr>
        <w:spacing w:after="0" w:line="240" w:lineRule="auto"/>
      </w:pPr>
      <w:r>
        <w:continuationSeparator/>
      </w:r>
    </w:p>
  </w:footnote>
  <w:footnote w:id="1">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proofErr w:type="spellStart"/>
      <w:r w:rsidRPr="00A63853">
        <w:rPr>
          <w:lang w:val="ru-RU"/>
        </w:rPr>
        <w:t>Службите</w:t>
      </w:r>
      <w:proofErr w:type="spellEnd"/>
      <w:r w:rsidRPr="00A63853">
        <w:rPr>
          <w:lang w:val="ru-RU"/>
        </w:rPr>
        <w:t xml:space="preserve"> на </w:t>
      </w:r>
      <w:proofErr w:type="spellStart"/>
      <w:r w:rsidRPr="00A63853">
        <w:rPr>
          <w:lang w:val="ru-RU"/>
        </w:rPr>
        <w:t>Комисията</w:t>
      </w:r>
      <w:proofErr w:type="spellEnd"/>
      <w:r w:rsidRPr="00A63853">
        <w:rPr>
          <w:lang w:val="ru-RU"/>
        </w:rPr>
        <w:t xml:space="preserve"> </w:t>
      </w:r>
      <w:proofErr w:type="spellStart"/>
      <w:r w:rsidRPr="00A63853">
        <w:rPr>
          <w:lang w:val="ru-RU"/>
        </w:rPr>
        <w:t>ще</w:t>
      </w:r>
      <w:proofErr w:type="spellEnd"/>
      <w:r w:rsidRPr="00A63853">
        <w:rPr>
          <w:lang w:val="ru-RU"/>
        </w:rPr>
        <w:t xml:space="preserve"> предоставят </w:t>
      </w:r>
      <w:proofErr w:type="spellStart"/>
      <w:r w:rsidRPr="00A63853">
        <w:rPr>
          <w:lang w:val="ru-RU"/>
        </w:rPr>
        <w:t>безплатен</w:t>
      </w:r>
      <w:proofErr w:type="spellEnd"/>
      <w:r w:rsidRPr="00A63853">
        <w:rPr>
          <w:lang w:val="ru-RU"/>
        </w:rPr>
        <w:t xml:space="preserve"> </w:t>
      </w:r>
      <w:proofErr w:type="spellStart"/>
      <w:r w:rsidRPr="00A63853">
        <w:rPr>
          <w:lang w:val="ru-RU"/>
        </w:rPr>
        <w:t>достъп</w:t>
      </w:r>
      <w:proofErr w:type="spellEnd"/>
      <w:r w:rsidRPr="00A63853">
        <w:rPr>
          <w:lang w:val="ru-RU"/>
        </w:rPr>
        <w:t xml:space="preserve"> до </w:t>
      </w:r>
      <w:proofErr w:type="spellStart"/>
      <w:r w:rsidRPr="00A63853">
        <w:rPr>
          <w:lang w:val="ru-RU"/>
        </w:rPr>
        <w:t>електронната</w:t>
      </w:r>
      <w:proofErr w:type="spellEnd"/>
      <w:r w:rsidRPr="00A63853">
        <w:rPr>
          <w:lang w:val="ru-RU"/>
        </w:rPr>
        <w:t xml:space="preserve"> система за ЕЕДОП на </w:t>
      </w:r>
      <w:proofErr w:type="spellStart"/>
      <w:r w:rsidRPr="00A63853">
        <w:rPr>
          <w:lang w:val="ru-RU"/>
        </w:rPr>
        <w:t>възлагащите</w:t>
      </w:r>
      <w:proofErr w:type="spellEnd"/>
      <w:r w:rsidRPr="00A63853">
        <w:rPr>
          <w:lang w:val="ru-RU"/>
        </w:rPr>
        <w:t xml:space="preserve"> </w:t>
      </w:r>
      <w:proofErr w:type="spellStart"/>
      <w:r w:rsidRPr="00A63853">
        <w:rPr>
          <w:lang w:val="ru-RU"/>
        </w:rPr>
        <w:t>органи</w:t>
      </w:r>
      <w:proofErr w:type="spellEnd"/>
      <w:r w:rsidRPr="00A63853">
        <w:rPr>
          <w:lang w:val="ru-RU"/>
        </w:rPr>
        <w:t xml:space="preserve">, </w:t>
      </w:r>
      <w:proofErr w:type="spellStart"/>
      <w:r w:rsidRPr="00A63853">
        <w:rPr>
          <w:lang w:val="ru-RU"/>
        </w:rPr>
        <w:t>възложителите</w:t>
      </w:r>
      <w:proofErr w:type="spellEnd"/>
      <w:r w:rsidRPr="00A63853">
        <w:rPr>
          <w:lang w:val="ru-RU"/>
        </w:rPr>
        <w:t xml:space="preserve">, </w:t>
      </w:r>
      <w:proofErr w:type="spellStart"/>
      <w:r w:rsidRPr="00A63853">
        <w:rPr>
          <w:lang w:val="ru-RU"/>
        </w:rPr>
        <w:t>икономическите</w:t>
      </w:r>
      <w:proofErr w:type="spellEnd"/>
      <w:r w:rsidRPr="00A63853">
        <w:rPr>
          <w:lang w:val="ru-RU"/>
        </w:rPr>
        <w:t xml:space="preserve"> </w:t>
      </w:r>
      <w:proofErr w:type="spellStart"/>
      <w:r w:rsidRPr="00A63853">
        <w:rPr>
          <w:lang w:val="ru-RU"/>
        </w:rPr>
        <w:t>оператори</w:t>
      </w:r>
      <w:proofErr w:type="spellEnd"/>
      <w:r w:rsidRPr="00A63853">
        <w:rPr>
          <w:lang w:val="ru-RU"/>
        </w:rPr>
        <w:t xml:space="preserve">, </w:t>
      </w:r>
      <w:proofErr w:type="spellStart"/>
      <w:r w:rsidRPr="00A63853">
        <w:rPr>
          <w:lang w:val="ru-RU"/>
        </w:rPr>
        <w:t>доставчиците</w:t>
      </w:r>
      <w:proofErr w:type="spellEnd"/>
      <w:r w:rsidRPr="00A63853">
        <w:rPr>
          <w:lang w:val="ru-RU"/>
        </w:rPr>
        <w:t xml:space="preserve"> на </w:t>
      </w:r>
      <w:proofErr w:type="spellStart"/>
      <w:r w:rsidRPr="00A63853">
        <w:rPr>
          <w:lang w:val="ru-RU"/>
        </w:rPr>
        <w:t>електронни</w:t>
      </w:r>
      <w:proofErr w:type="spellEnd"/>
      <w:r w:rsidRPr="00A63853">
        <w:rPr>
          <w:lang w:val="ru-RU"/>
        </w:rPr>
        <w:t xml:space="preserve"> услуги и </w:t>
      </w:r>
      <w:proofErr w:type="spellStart"/>
      <w:r w:rsidRPr="00A63853">
        <w:rPr>
          <w:lang w:val="ru-RU"/>
        </w:rPr>
        <w:t>други</w:t>
      </w:r>
      <w:proofErr w:type="spellEnd"/>
      <w:r w:rsidRPr="00A63853">
        <w:rPr>
          <w:lang w:val="ru-RU"/>
        </w:rPr>
        <w:t xml:space="preserve"> </w:t>
      </w:r>
      <w:proofErr w:type="spellStart"/>
      <w:r w:rsidRPr="00A63853">
        <w:rPr>
          <w:lang w:val="ru-RU"/>
        </w:rPr>
        <w:t>заинтересовани</w:t>
      </w:r>
      <w:proofErr w:type="spellEnd"/>
      <w:r w:rsidRPr="00A63853">
        <w:rPr>
          <w:lang w:val="ru-RU"/>
        </w:rPr>
        <w:t xml:space="preserve"> </w:t>
      </w:r>
      <w:proofErr w:type="spellStart"/>
      <w:r w:rsidRPr="00A63853">
        <w:rPr>
          <w:lang w:val="ru-RU"/>
        </w:rPr>
        <w:t>страни</w:t>
      </w:r>
      <w:proofErr w:type="spellEnd"/>
    </w:p>
  </w:footnote>
  <w:footnote w:id="2">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t xml:space="preserve">За </w:t>
      </w:r>
      <w:proofErr w:type="spellStart"/>
      <w:r w:rsidRPr="00A63853">
        <w:rPr>
          <w:b/>
          <w:lang w:val="ru-RU"/>
        </w:rPr>
        <w:t>възлагащите</w:t>
      </w:r>
      <w:proofErr w:type="spellEnd"/>
      <w:r w:rsidRPr="00A63853">
        <w:rPr>
          <w:b/>
          <w:lang w:val="ru-RU"/>
        </w:rPr>
        <w:t xml:space="preserve"> </w:t>
      </w:r>
      <w:proofErr w:type="spellStart"/>
      <w:r w:rsidRPr="00A63853">
        <w:rPr>
          <w:b/>
          <w:lang w:val="ru-RU"/>
        </w:rPr>
        <w:t>органи</w:t>
      </w:r>
      <w:proofErr w:type="spellEnd"/>
      <w:r w:rsidRPr="00A63853">
        <w:rPr>
          <w:lang w:val="ru-RU"/>
        </w:rPr>
        <w:t xml:space="preserve">: или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предварителна</w:t>
      </w:r>
      <w:proofErr w:type="spellEnd"/>
      <w:r w:rsidRPr="00A63853">
        <w:rPr>
          <w:b/>
          <w:lang w:val="ru-RU"/>
        </w:rPr>
        <w:t xml:space="preserve"> информация</w:t>
      </w:r>
      <w:r w:rsidRPr="00A63853">
        <w:rPr>
          <w:lang w:val="ru-RU"/>
        </w:rPr>
        <w:t xml:space="preserve">, </w:t>
      </w:r>
      <w:proofErr w:type="spellStart"/>
      <w:r w:rsidRPr="00A63853">
        <w:rPr>
          <w:lang w:val="ru-RU"/>
        </w:rPr>
        <w:t>използвано</w:t>
      </w:r>
      <w:proofErr w:type="spellEnd"/>
      <w:r w:rsidRPr="00A63853">
        <w:rPr>
          <w:lang w:val="ru-RU"/>
        </w:rPr>
        <w:t xml:space="preserve"> </w:t>
      </w:r>
      <w:proofErr w:type="spellStart"/>
      <w:r w:rsidRPr="00A63853">
        <w:rPr>
          <w:lang w:val="ru-RU"/>
        </w:rPr>
        <w:t>като</w:t>
      </w:r>
      <w:proofErr w:type="spellEnd"/>
      <w:r w:rsidRPr="00A63853">
        <w:rPr>
          <w:lang w:val="ru-RU"/>
        </w:rPr>
        <w:t xml:space="preserve"> </w:t>
      </w:r>
      <w:proofErr w:type="spellStart"/>
      <w:r w:rsidRPr="00A63853">
        <w:rPr>
          <w:lang w:val="ru-RU"/>
        </w:rPr>
        <w:t>покана</w:t>
      </w:r>
      <w:proofErr w:type="spellEnd"/>
      <w:r w:rsidRPr="00A63853">
        <w:rPr>
          <w:lang w:val="ru-RU"/>
        </w:rPr>
        <w:t xml:space="preserve"> за участие в </w:t>
      </w:r>
      <w:proofErr w:type="spellStart"/>
      <w:r w:rsidRPr="00A63853">
        <w:rPr>
          <w:lang w:val="ru-RU"/>
        </w:rPr>
        <w:t>състезателна</w:t>
      </w:r>
      <w:proofErr w:type="spellEnd"/>
      <w:r w:rsidRPr="00A63853">
        <w:rPr>
          <w:lang w:val="ru-RU"/>
        </w:rPr>
        <w:t xml:space="preserve"> процедура, или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поръчка</w:t>
      </w:r>
      <w:proofErr w:type="spellEnd"/>
      <w:r w:rsidRPr="00A63853">
        <w:rPr>
          <w:lang w:val="ru-RU"/>
        </w:rPr>
        <w:t>.</w:t>
      </w:r>
      <w:r w:rsidRPr="00A63853">
        <w:rPr>
          <w:lang w:val="ru-RU"/>
        </w:rPr>
        <w:br/>
        <w:t xml:space="preserve">За </w:t>
      </w:r>
      <w:proofErr w:type="spellStart"/>
      <w:r w:rsidRPr="00A63853">
        <w:rPr>
          <w:b/>
          <w:lang w:val="ru-RU"/>
        </w:rPr>
        <w:t>възложителите</w:t>
      </w:r>
      <w:proofErr w:type="spellEnd"/>
      <w:r w:rsidRPr="00A63853">
        <w:rPr>
          <w:b/>
          <w:lang w:val="ru-RU"/>
        </w:rPr>
        <w:t>:</w:t>
      </w:r>
      <w:r w:rsidRPr="00A63853">
        <w:rPr>
          <w:lang w:val="ru-RU"/>
        </w:rPr>
        <w:t xml:space="preserve"> </w:t>
      </w:r>
      <w:r w:rsidRPr="00A63853">
        <w:rPr>
          <w:b/>
          <w:lang w:val="ru-RU"/>
        </w:rPr>
        <w:t xml:space="preserve">периодично индикативно </w:t>
      </w:r>
      <w:proofErr w:type="spellStart"/>
      <w:r w:rsidRPr="00A63853">
        <w:rPr>
          <w:b/>
          <w:lang w:val="ru-RU"/>
        </w:rPr>
        <w:t>обявление</w:t>
      </w:r>
      <w:proofErr w:type="spellEnd"/>
      <w:r w:rsidRPr="00A63853">
        <w:rPr>
          <w:lang w:val="ru-RU"/>
        </w:rPr>
        <w:t xml:space="preserve">, </w:t>
      </w:r>
      <w:proofErr w:type="spellStart"/>
      <w:r w:rsidRPr="00A63853">
        <w:rPr>
          <w:lang w:val="ru-RU"/>
        </w:rPr>
        <w:t>използвано</w:t>
      </w:r>
      <w:proofErr w:type="spellEnd"/>
      <w:r w:rsidRPr="00A63853">
        <w:rPr>
          <w:lang w:val="ru-RU"/>
        </w:rPr>
        <w:t xml:space="preserve"> </w:t>
      </w:r>
      <w:proofErr w:type="spellStart"/>
      <w:r w:rsidRPr="00A63853">
        <w:rPr>
          <w:lang w:val="ru-RU"/>
        </w:rPr>
        <w:t>като</w:t>
      </w:r>
      <w:proofErr w:type="spellEnd"/>
      <w:r w:rsidRPr="00A63853">
        <w:rPr>
          <w:lang w:val="ru-RU"/>
        </w:rPr>
        <w:t xml:space="preserve"> </w:t>
      </w:r>
      <w:proofErr w:type="spellStart"/>
      <w:r w:rsidRPr="00A63853">
        <w:rPr>
          <w:lang w:val="ru-RU"/>
        </w:rPr>
        <w:t>покана</w:t>
      </w:r>
      <w:proofErr w:type="spellEnd"/>
      <w:r w:rsidRPr="00A63853">
        <w:rPr>
          <w:lang w:val="ru-RU"/>
        </w:rPr>
        <w:t xml:space="preserve"> за участие в </w:t>
      </w:r>
      <w:proofErr w:type="spellStart"/>
      <w:r w:rsidRPr="00A63853">
        <w:rPr>
          <w:lang w:val="ru-RU"/>
        </w:rPr>
        <w:t>състезателна</w:t>
      </w:r>
      <w:proofErr w:type="spellEnd"/>
      <w:r w:rsidRPr="00A63853">
        <w:rPr>
          <w:lang w:val="ru-RU"/>
        </w:rPr>
        <w:t xml:space="preserve"> процедура,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поръчка</w:t>
      </w:r>
      <w:proofErr w:type="spellEnd"/>
      <w:r w:rsidRPr="00A63853">
        <w:rPr>
          <w:lang w:val="ru-RU"/>
        </w:rPr>
        <w:t xml:space="preserve"> или </w:t>
      </w:r>
      <w:proofErr w:type="spellStart"/>
      <w:r w:rsidRPr="00A63853">
        <w:rPr>
          <w:b/>
          <w:lang w:val="ru-RU"/>
        </w:rPr>
        <w:t>обявление</w:t>
      </w:r>
      <w:proofErr w:type="spellEnd"/>
      <w:r w:rsidRPr="00A63853">
        <w:rPr>
          <w:b/>
          <w:lang w:val="ru-RU"/>
        </w:rPr>
        <w:t xml:space="preserve"> за </w:t>
      </w:r>
      <w:proofErr w:type="spellStart"/>
      <w:r w:rsidRPr="00A63853">
        <w:rPr>
          <w:b/>
          <w:lang w:val="ru-RU"/>
        </w:rPr>
        <w:t>съществуването</w:t>
      </w:r>
      <w:proofErr w:type="spellEnd"/>
      <w:r w:rsidRPr="00A63853">
        <w:rPr>
          <w:b/>
          <w:lang w:val="ru-RU"/>
        </w:rPr>
        <w:t xml:space="preserve"> на </w:t>
      </w:r>
      <w:proofErr w:type="spellStart"/>
      <w:r w:rsidRPr="00A63853">
        <w:rPr>
          <w:b/>
          <w:lang w:val="ru-RU"/>
        </w:rPr>
        <w:t>квалификационна</w:t>
      </w:r>
      <w:proofErr w:type="spellEnd"/>
      <w:r w:rsidRPr="00A63853">
        <w:rPr>
          <w:b/>
          <w:lang w:val="ru-RU"/>
        </w:rPr>
        <w:t xml:space="preserve"> система.</w:t>
      </w:r>
    </w:p>
  </w:footnote>
  <w:footnote w:id="3">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proofErr w:type="spellStart"/>
      <w:r w:rsidRPr="00A63853">
        <w:rPr>
          <w:i/>
          <w:lang w:val="ru-RU"/>
        </w:rPr>
        <w:t>Информацията</w:t>
      </w:r>
      <w:proofErr w:type="spellEnd"/>
      <w:r w:rsidRPr="00A63853">
        <w:rPr>
          <w:i/>
          <w:lang w:val="ru-RU"/>
        </w:rPr>
        <w:t xml:space="preserve"> да се копира </w:t>
      </w:r>
      <w:proofErr w:type="gramStart"/>
      <w:r w:rsidRPr="00A63853">
        <w:rPr>
          <w:i/>
          <w:lang w:val="ru-RU"/>
        </w:rPr>
        <w:t>от</w:t>
      </w:r>
      <w:proofErr w:type="gramEnd"/>
      <w:r w:rsidRPr="00A63853">
        <w:rPr>
          <w:i/>
          <w:lang w:val="ru-RU"/>
        </w:rPr>
        <w:t xml:space="preserve"> раздел</w:t>
      </w:r>
      <w:r>
        <w:rPr>
          <w:i/>
        </w:rPr>
        <w:t> I</w:t>
      </w:r>
      <w:r w:rsidRPr="00A63853">
        <w:rPr>
          <w:i/>
          <w:lang w:val="ru-RU"/>
        </w:rPr>
        <w:t xml:space="preserve">, точка </w:t>
      </w:r>
      <w:r>
        <w:rPr>
          <w:i/>
        </w:rPr>
        <w:t>I</w:t>
      </w:r>
      <w:r w:rsidRPr="00A63853">
        <w:rPr>
          <w:i/>
          <w:lang w:val="ru-RU"/>
        </w:rPr>
        <w:t xml:space="preserve">.1 от </w:t>
      </w:r>
      <w:proofErr w:type="spellStart"/>
      <w:r w:rsidRPr="00A63853">
        <w:rPr>
          <w:i/>
          <w:lang w:val="ru-RU"/>
        </w:rPr>
        <w:t>съответното</w:t>
      </w:r>
      <w:proofErr w:type="spellEnd"/>
      <w:r w:rsidRPr="00A63853">
        <w:rPr>
          <w:i/>
          <w:lang w:val="ru-RU"/>
        </w:rPr>
        <w:t xml:space="preserve"> </w:t>
      </w:r>
      <w:proofErr w:type="spellStart"/>
      <w:r w:rsidRPr="00A63853">
        <w:rPr>
          <w:i/>
          <w:lang w:val="ru-RU"/>
        </w:rPr>
        <w:t>обявление</w:t>
      </w:r>
      <w:proofErr w:type="spellEnd"/>
      <w:r w:rsidRPr="00A63853">
        <w:rPr>
          <w:i/>
          <w:lang w:val="ru-RU"/>
        </w:rPr>
        <w:t>.</w:t>
      </w:r>
      <w:r w:rsidRPr="00A63853">
        <w:rPr>
          <w:lang w:val="ru-RU"/>
        </w:rPr>
        <w:t xml:space="preserve"> В случай на </w:t>
      </w:r>
      <w:proofErr w:type="spellStart"/>
      <w:r w:rsidRPr="00A63853">
        <w:rPr>
          <w:lang w:val="ru-RU"/>
        </w:rPr>
        <w:t>съвместна</w:t>
      </w:r>
      <w:proofErr w:type="spellEnd"/>
      <w:r w:rsidRPr="00A63853">
        <w:rPr>
          <w:lang w:val="ru-RU"/>
        </w:rPr>
        <w:t xml:space="preserve"> процедура за </w:t>
      </w:r>
      <w:proofErr w:type="spellStart"/>
      <w:r w:rsidRPr="00A63853">
        <w:rPr>
          <w:lang w:val="ru-RU"/>
        </w:rPr>
        <w:t>възлагане</w:t>
      </w:r>
      <w:proofErr w:type="spellEnd"/>
      <w:r w:rsidRPr="00A63853">
        <w:rPr>
          <w:lang w:val="ru-RU"/>
        </w:rPr>
        <w:t xml:space="preserve"> на обществена </w:t>
      </w:r>
      <w:proofErr w:type="spellStart"/>
      <w:r w:rsidRPr="00A63853">
        <w:rPr>
          <w:lang w:val="ru-RU"/>
        </w:rPr>
        <w:t>поръчка</w:t>
      </w:r>
      <w:proofErr w:type="spellEnd"/>
      <w:r w:rsidRPr="00A63853">
        <w:rPr>
          <w:lang w:val="ru-RU"/>
        </w:rPr>
        <w:t xml:space="preserve">, моля, </w:t>
      </w:r>
      <w:proofErr w:type="spellStart"/>
      <w:r w:rsidRPr="00A63853">
        <w:rPr>
          <w:lang w:val="ru-RU"/>
        </w:rPr>
        <w:t>посочете</w:t>
      </w:r>
      <w:proofErr w:type="spellEnd"/>
      <w:r w:rsidRPr="00A63853">
        <w:rPr>
          <w:lang w:val="ru-RU"/>
        </w:rPr>
        <w:t xml:space="preserve"> </w:t>
      </w:r>
      <w:proofErr w:type="spellStart"/>
      <w:r w:rsidRPr="00A63853">
        <w:rPr>
          <w:lang w:val="ru-RU"/>
        </w:rPr>
        <w:t>имената</w:t>
      </w:r>
      <w:proofErr w:type="spellEnd"/>
      <w:r w:rsidRPr="00A63853">
        <w:rPr>
          <w:lang w:val="ru-RU"/>
        </w:rPr>
        <w:t xml:space="preserve"> на </w:t>
      </w:r>
      <w:proofErr w:type="spellStart"/>
      <w:r w:rsidRPr="00A63853">
        <w:rPr>
          <w:lang w:val="ru-RU"/>
        </w:rPr>
        <w:t>всички</w:t>
      </w:r>
      <w:proofErr w:type="spellEnd"/>
      <w:r w:rsidRPr="00A63853">
        <w:rPr>
          <w:lang w:val="ru-RU"/>
        </w:rPr>
        <w:t xml:space="preserve"> </w:t>
      </w:r>
      <w:proofErr w:type="spellStart"/>
      <w:r w:rsidRPr="00A63853">
        <w:rPr>
          <w:lang w:val="ru-RU"/>
        </w:rPr>
        <w:t>заинтересовани</w:t>
      </w:r>
      <w:proofErr w:type="spellEnd"/>
      <w:r w:rsidRPr="00A63853">
        <w:rPr>
          <w:lang w:val="ru-RU"/>
        </w:rPr>
        <w:t xml:space="preserve"> </w:t>
      </w:r>
      <w:proofErr w:type="spellStart"/>
      <w:r w:rsidRPr="00A63853">
        <w:rPr>
          <w:lang w:val="ru-RU"/>
        </w:rPr>
        <w:t>възложители</w:t>
      </w:r>
      <w:proofErr w:type="spellEnd"/>
      <w:r w:rsidRPr="00A63853">
        <w:rPr>
          <w:lang w:val="ru-RU"/>
        </w:rPr>
        <w:t xml:space="preserve"> на </w:t>
      </w:r>
      <w:proofErr w:type="spellStart"/>
      <w:r w:rsidRPr="00A63853">
        <w:rPr>
          <w:lang w:val="ru-RU"/>
        </w:rPr>
        <w:t>обществени</w:t>
      </w:r>
      <w:proofErr w:type="spellEnd"/>
      <w:r w:rsidRPr="00A63853">
        <w:rPr>
          <w:lang w:val="ru-RU"/>
        </w:rPr>
        <w:t xml:space="preserve"> </w:t>
      </w:r>
      <w:proofErr w:type="spellStart"/>
      <w:r w:rsidRPr="00A63853">
        <w:rPr>
          <w:lang w:val="ru-RU"/>
        </w:rPr>
        <w:t>поръчки</w:t>
      </w:r>
      <w:proofErr w:type="spellEnd"/>
      <w:r w:rsidRPr="00A63853">
        <w:rPr>
          <w:lang w:val="ru-RU"/>
        </w:rPr>
        <w:t>.</w:t>
      </w:r>
    </w:p>
  </w:footnote>
  <w:footnote w:id="4">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proofErr w:type="spellStart"/>
      <w:r w:rsidRPr="00A63853">
        <w:rPr>
          <w:i/>
          <w:lang w:val="ru-RU"/>
        </w:rPr>
        <w:t>Вж</w:t>
      </w:r>
      <w:proofErr w:type="spellEnd"/>
      <w:r w:rsidRPr="00A63853">
        <w:rPr>
          <w:i/>
          <w:lang w:val="ru-RU"/>
        </w:rPr>
        <w:t xml:space="preserve">. точки </w:t>
      </w:r>
      <w:r>
        <w:rPr>
          <w:i/>
        </w:rPr>
        <w:t>II</w:t>
      </w:r>
      <w:r w:rsidRPr="00A63853">
        <w:rPr>
          <w:i/>
          <w:lang w:val="ru-RU"/>
        </w:rPr>
        <w:t xml:space="preserve">. 1.1 и </w:t>
      </w:r>
      <w:r>
        <w:rPr>
          <w:i/>
        </w:rPr>
        <w:t>II</w:t>
      </w:r>
      <w:r w:rsidRPr="00A63853">
        <w:rPr>
          <w:i/>
          <w:lang w:val="ru-RU"/>
        </w:rPr>
        <w:t xml:space="preserve">.1.3 от </w:t>
      </w:r>
      <w:proofErr w:type="spellStart"/>
      <w:r w:rsidRPr="00A63853">
        <w:rPr>
          <w:i/>
          <w:lang w:val="ru-RU"/>
        </w:rPr>
        <w:t>съответното</w:t>
      </w:r>
      <w:proofErr w:type="spellEnd"/>
      <w:r w:rsidRPr="00A63853">
        <w:rPr>
          <w:i/>
          <w:lang w:val="ru-RU"/>
        </w:rPr>
        <w:t xml:space="preserve"> </w:t>
      </w:r>
      <w:proofErr w:type="spellStart"/>
      <w:r w:rsidRPr="00A63853">
        <w:rPr>
          <w:i/>
          <w:lang w:val="ru-RU"/>
        </w:rPr>
        <w:t>обявление</w:t>
      </w:r>
      <w:proofErr w:type="spellEnd"/>
    </w:p>
  </w:footnote>
  <w:footnote w:id="5">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A63853">
        <w:rPr>
          <w:i/>
          <w:lang w:val="ru-RU"/>
        </w:rPr>
        <w:tab/>
      </w:r>
      <w:proofErr w:type="spellStart"/>
      <w:r w:rsidRPr="00A63853">
        <w:rPr>
          <w:i/>
          <w:lang w:val="ru-RU"/>
        </w:rPr>
        <w:t>Вж</w:t>
      </w:r>
      <w:proofErr w:type="spellEnd"/>
      <w:r w:rsidRPr="00A63853">
        <w:rPr>
          <w:i/>
          <w:lang w:val="ru-RU"/>
        </w:rPr>
        <w:t xml:space="preserve">. точка </w:t>
      </w:r>
      <w:r>
        <w:rPr>
          <w:i/>
        </w:rPr>
        <w:t>II</w:t>
      </w:r>
      <w:r w:rsidRPr="00A63853">
        <w:rPr>
          <w:i/>
          <w:lang w:val="ru-RU"/>
        </w:rPr>
        <w:t xml:space="preserve">. 1.1 от </w:t>
      </w:r>
      <w:proofErr w:type="spellStart"/>
      <w:r w:rsidRPr="00A63853">
        <w:rPr>
          <w:i/>
          <w:lang w:val="ru-RU"/>
        </w:rPr>
        <w:t>съответното</w:t>
      </w:r>
      <w:proofErr w:type="spellEnd"/>
      <w:r w:rsidRPr="00A63853">
        <w:rPr>
          <w:i/>
          <w:lang w:val="ru-RU"/>
        </w:rPr>
        <w:t xml:space="preserve"> </w:t>
      </w:r>
      <w:proofErr w:type="spellStart"/>
      <w:r w:rsidRPr="00A63853">
        <w:rPr>
          <w:i/>
          <w:lang w:val="ru-RU"/>
        </w:rPr>
        <w:t>обявление</w:t>
      </w:r>
      <w:proofErr w:type="spellEnd"/>
    </w:p>
  </w:footnote>
  <w:footnote w:id="6">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A63853">
        <w:rPr>
          <w:lang w:val="ru-RU"/>
        </w:rPr>
        <w:tab/>
        <w:t xml:space="preserve">Моля </w:t>
      </w:r>
      <w:proofErr w:type="spellStart"/>
      <w:r w:rsidRPr="00A63853">
        <w:rPr>
          <w:lang w:val="ru-RU"/>
        </w:rPr>
        <w:t>повторете</w:t>
      </w:r>
      <w:proofErr w:type="spellEnd"/>
      <w:r w:rsidRPr="00A63853">
        <w:rPr>
          <w:lang w:val="ru-RU"/>
        </w:rPr>
        <w:t xml:space="preserve"> </w:t>
      </w:r>
      <w:proofErr w:type="spellStart"/>
      <w:r w:rsidRPr="00A63853">
        <w:rPr>
          <w:lang w:val="ru-RU"/>
        </w:rPr>
        <w:t>информацията</w:t>
      </w:r>
      <w:proofErr w:type="spellEnd"/>
      <w:r w:rsidRPr="00A63853">
        <w:rPr>
          <w:lang w:val="ru-RU"/>
        </w:rPr>
        <w:t xml:space="preserve"> </w:t>
      </w:r>
      <w:proofErr w:type="spellStart"/>
      <w:r w:rsidRPr="00A63853">
        <w:rPr>
          <w:lang w:val="ru-RU"/>
        </w:rPr>
        <w:t>относно</w:t>
      </w:r>
      <w:proofErr w:type="spellEnd"/>
      <w:r w:rsidRPr="00A63853">
        <w:rPr>
          <w:lang w:val="ru-RU"/>
        </w:rPr>
        <w:t xml:space="preserve"> </w:t>
      </w:r>
      <w:proofErr w:type="spellStart"/>
      <w:r w:rsidRPr="00A63853">
        <w:rPr>
          <w:lang w:val="ru-RU"/>
        </w:rPr>
        <w:t>лицата</w:t>
      </w:r>
      <w:proofErr w:type="spellEnd"/>
      <w:r w:rsidRPr="00A63853">
        <w:rPr>
          <w:lang w:val="ru-RU"/>
        </w:rPr>
        <w:t xml:space="preserve"> за контакт </w:t>
      </w:r>
      <w:proofErr w:type="gramStart"/>
      <w:r w:rsidRPr="00A63853">
        <w:rPr>
          <w:lang w:val="ru-RU"/>
        </w:rPr>
        <w:t>толкова</w:t>
      </w:r>
      <w:proofErr w:type="gramEnd"/>
      <w:r w:rsidRPr="00A63853">
        <w:rPr>
          <w:lang w:val="ru-RU"/>
        </w:rPr>
        <w:t xml:space="preserve"> </w:t>
      </w:r>
      <w:proofErr w:type="spellStart"/>
      <w:r w:rsidRPr="00A63853">
        <w:rPr>
          <w:lang w:val="ru-RU"/>
        </w:rPr>
        <w:t>пъти</w:t>
      </w:r>
      <w:proofErr w:type="spellEnd"/>
      <w:r w:rsidRPr="00A63853">
        <w:rPr>
          <w:lang w:val="ru-RU"/>
        </w:rPr>
        <w:t xml:space="preserve">, </w:t>
      </w:r>
      <w:proofErr w:type="spellStart"/>
      <w:r w:rsidRPr="00A63853">
        <w:rPr>
          <w:lang w:val="ru-RU"/>
        </w:rPr>
        <w:t>колкото</w:t>
      </w:r>
      <w:proofErr w:type="spellEnd"/>
      <w:r w:rsidRPr="00A63853">
        <w:rPr>
          <w:lang w:val="ru-RU"/>
        </w:rPr>
        <w:t xml:space="preserve"> е необходимо.</w:t>
      </w:r>
    </w:p>
  </w:footnote>
  <w:footnote w:id="7">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A63853">
        <w:rPr>
          <w:lang w:val="ru-RU"/>
        </w:rPr>
        <w:tab/>
      </w:r>
      <w:proofErr w:type="spellStart"/>
      <w:r w:rsidRPr="00A63853">
        <w:rPr>
          <w:lang w:val="ru-RU"/>
        </w:rPr>
        <w:t>Вж</w:t>
      </w:r>
      <w:proofErr w:type="spellEnd"/>
      <w:r w:rsidRPr="00A63853">
        <w:rPr>
          <w:lang w:val="ru-RU"/>
        </w:rPr>
        <w:t xml:space="preserve">. </w:t>
      </w:r>
      <w:proofErr w:type="spellStart"/>
      <w:r w:rsidRPr="00A63853">
        <w:rPr>
          <w:lang w:val="ru-RU"/>
        </w:rPr>
        <w:t>Препоръка</w:t>
      </w:r>
      <w:proofErr w:type="spellEnd"/>
      <w:r w:rsidRPr="00A63853">
        <w:rPr>
          <w:lang w:val="ru-RU"/>
        </w:rPr>
        <w:t xml:space="preserve"> на </w:t>
      </w:r>
      <w:proofErr w:type="spellStart"/>
      <w:r w:rsidRPr="00A63853">
        <w:rPr>
          <w:lang w:val="ru-RU"/>
        </w:rPr>
        <w:t>Комисията</w:t>
      </w:r>
      <w:proofErr w:type="spellEnd"/>
      <w:r w:rsidRPr="00A63853">
        <w:rPr>
          <w:lang w:val="ru-RU"/>
        </w:rPr>
        <w:t xml:space="preserve"> от 6 май 2003 г. </w:t>
      </w:r>
      <w:proofErr w:type="spellStart"/>
      <w:r w:rsidRPr="00A63853">
        <w:rPr>
          <w:lang w:val="ru-RU"/>
        </w:rPr>
        <w:t>относно</w:t>
      </w:r>
      <w:proofErr w:type="spellEnd"/>
      <w:r w:rsidRPr="00A63853">
        <w:rPr>
          <w:lang w:val="ru-RU"/>
        </w:rPr>
        <w:t xml:space="preserve"> </w:t>
      </w:r>
      <w:proofErr w:type="spellStart"/>
      <w:r w:rsidRPr="00A63853">
        <w:rPr>
          <w:lang w:val="ru-RU"/>
        </w:rPr>
        <w:t>определението</w:t>
      </w:r>
      <w:proofErr w:type="spellEnd"/>
      <w:r w:rsidRPr="00A63853">
        <w:rPr>
          <w:lang w:val="ru-RU"/>
        </w:rPr>
        <w:t xml:space="preserve"> за микр</w:t>
      </w:r>
      <w:proofErr w:type="gramStart"/>
      <w:r w:rsidRPr="00A63853">
        <w:rPr>
          <w:lang w:val="ru-RU"/>
        </w:rPr>
        <w:t>о-</w:t>
      </w:r>
      <w:proofErr w:type="gramEnd"/>
      <w:r w:rsidRPr="00A63853">
        <w:rPr>
          <w:lang w:val="ru-RU"/>
        </w:rPr>
        <w:t xml:space="preserve">, малки и </w:t>
      </w:r>
      <w:proofErr w:type="spellStart"/>
      <w:r w:rsidRPr="00A63853">
        <w:rPr>
          <w:lang w:val="ru-RU"/>
        </w:rPr>
        <w:t>средни</w:t>
      </w:r>
      <w:proofErr w:type="spellEnd"/>
      <w:r w:rsidRPr="00A63853">
        <w:rPr>
          <w:lang w:val="ru-RU"/>
        </w:rPr>
        <w:t xml:space="preserve"> предприятия (ОВ </w:t>
      </w:r>
      <w:r>
        <w:t>L</w:t>
      </w:r>
      <w:r w:rsidRPr="00A63853">
        <w:rPr>
          <w:lang w:val="ru-RU"/>
        </w:rPr>
        <w:t xml:space="preserve"> 124, 20.5.2003 г., стр. 36).</w:t>
      </w:r>
      <w:r>
        <w:rPr>
          <w:rStyle w:val="DeltaViewInsertion"/>
          <w:b w:val="0"/>
          <w:i w:val="0"/>
        </w:rPr>
        <w:t xml:space="preserve"> Тази информация се изисква само за статистически цели. </w:t>
      </w:r>
      <w:r w:rsidRPr="00C20022">
        <w:rPr>
          <w:lang w:val="bg-BG"/>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C20022">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C20022">
        <w:rPr>
          <w:lang w:val="bg-BG"/>
        </w:rPr>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C20022">
        <w:rPr>
          <w:lang w:val="bg-BG"/>
        </w:rPr>
        <w:t xml:space="preserve"> в които са </w:t>
      </w:r>
      <w:r w:rsidRPr="00C20022">
        <w:rPr>
          <w:b/>
          <w:lang w:val="bg-BG"/>
        </w:rPr>
        <w:t>заети по-малко от 250 лица</w:t>
      </w:r>
      <w:r w:rsidRPr="00C20022">
        <w:rPr>
          <w:lang w:val="bg-BG"/>
        </w:rPr>
        <w:t xml:space="preserve"> и чийто </w:t>
      </w:r>
      <w:r w:rsidRPr="00C20022">
        <w:rPr>
          <w:b/>
          <w:lang w:val="bg-BG"/>
        </w:rPr>
        <w:t xml:space="preserve">годишен оборот не надхвърля 50 млн. евро, </w:t>
      </w:r>
      <w:r w:rsidRPr="00C20022">
        <w:rPr>
          <w:b/>
          <w:i/>
          <w:lang w:val="bg-BG"/>
        </w:rPr>
        <w:t>и/или</w:t>
      </w:r>
      <w:r w:rsidRPr="00C20022">
        <w:rPr>
          <w:lang w:val="bg-BG"/>
        </w:rPr>
        <w:t xml:space="preserve"> </w:t>
      </w:r>
      <w:r w:rsidRPr="00C20022">
        <w:rPr>
          <w:b/>
          <w:lang w:val="bg-BG"/>
        </w:rPr>
        <w:t>годишният им счетоводен баланс не надхвърля 43 милиона евро.</w:t>
      </w:r>
    </w:p>
  </w:footnote>
  <w:footnote w:id="8">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t xml:space="preserve">Вж. точка </w:t>
      </w:r>
      <w:r>
        <w:t>III</w:t>
      </w:r>
      <w:r w:rsidRPr="00C20022">
        <w:rPr>
          <w:lang w:val="bg-BG"/>
        </w:rPr>
        <w:t>.1.5 от обявлението за поръчка</w:t>
      </w:r>
    </w:p>
  </w:footnote>
  <w:footnote w:id="9">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t xml:space="preserve">Позоваванията и класификацията, ако има такива, са определени в </w:t>
      </w:r>
      <w:proofErr w:type="spellStart"/>
      <w:r w:rsidRPr="00C20022">
        <w:rPr>
          <w:lang w:val="bg-BG"/>
        </w:rPr>
        <w:t>сертификацията</w:t>
      </w:r>
      <w:proofErr w:type="spellEnd"/>
      <w:r w:rsidRPr="00C20022">
        <w:rPr>
          <w:lang w:val="bg-BG"/>
        </w:rPr>
        <w:t>.</w:t>
      </w:r>
    </w:p>
  </w:footnote>
  <w:footnote w:id="11">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t>По-специално като част от група, консорциум, съвместно предприятие или други подобни.</w:t>
      </w:r>
    </w:p>
  </w:footnote>
  <w:footnote w:id="12">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20022">
        <w:rPr>
          <w:lang w:val="bg-BG"/>
        </w:rPr>
        <w:tab/>
        <w:t xml:space="preserve">Например за технически органи, участващи в контрола на качеството: част </w:t>
      </w:r>
      <w:r>
        <w:t>IV</w:t>
      </w:r>
      <w:r w:rsidRPr="00C20022">
        <w:rPr>
          <w:lang w:val="bg-BG"/>
        </w:rPr>
        <w:t>, раздел В, точка 3:</w:t>
      </w:r>
    </w:p>
  </w:footnote>
  <w:footnote w:id="13">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5C000F">
        <w:rPr>
          <w:lang w:val="bg-BG"/>
        </w:rPr>
        <w:t xml:space="preserve"> 300, 11.</w:t>
      </w:r>
      <w:proofErr w:type="spellStart"/>
      <w:r w:rsidRPr="005C000F">
        <w:rPr>
          <w:lang w:val="bg-BG"/>
        </w:rPr>
        <w:t>11</w:t>
      </w:r>
      <w:proofErr w:type="spellEnd"/>
      <w:r w:rsidRPr="005C000F">
        <w:rPr>
          <w:lang w:val="bg-BG"/>
        </w:rPr>
        <w:t>.2008 г., стр. 42).</w:t>
      </w:r>
    </w:p>
  </w:footnote>
  <w:footnote w:id="14">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Съгласно определението в член</w:t>
      </w:r>
      <w:r>
        <w:t> </w:t>
      </w:r>
      <w:r w:rsidRPr="005C000F">
        <w:rPr>
          <w:lang w:val="bg-BG"/>
        </w:rPr>
        <w:t>3 от Конвенцията за борба с корупцията, в която участват длъжностни лица на Европейските общности или длъжностни лица на</w:t>
      </w:r>
      <w:r>
        <w:t> </w:t>
      </w:r>
      <w:r w:rsidRPr="005C000F">
        <w:rPr>
          <w:lang w:val="bg-BG"/>
        </w:rPr>
        <w:t>държавите —</w:t>
      </w:r>
      <w:r>
        <w:t> </w:t>
      </w:r>
      <w:r w:rsidRPr="005C000F">
        <w:rPr>
          <w:lang w:val="bg-BG"/>
        </w:rPr>
        <w:t>членки на Европейския</w:t>
      </w:r>
      <w:r>
        <w:t> </w:t>
      </w:r>
      <w:r w:rsidRPr="005C000F">
        <w:rPr>
          <w:lang w:val="bg-BG"/>
        </w:rPr>
        <w:t>съюз,  ОВ С 195, 25.6.1997</w:t>
      </w:r>
      <w:r>
        <w:t> </w:t>
      </w:r>
      <w:r w:rsidRPr="005C000F">
        <w:rPr>
          <w:lang w:val="bg-BG"/>
        </w:rPr>
        <w:t xml:space="preserve">г., стр. 1, и </w:t>
      </w:r>
      <w:proofErr w:type="spellStart"/>
      <w:r w:rsidRPr="005C000F">
        <w:rPr>
          <w:lang w:val="bg-BG"/>
        </w:rPr>
        <w:t>вчлен</w:t>
      </w:r>
      <w:proofErr w:type="spellEnd"/>
      <w:r w:rsidRPr="005C000F">
        <w:rPr>
          <w:lang w:val="bg-BG"/>
        </w:rPr>
        <w:t xml:space="preserve"> 2, параграф</w:t>
      </w:r>
      <w:r>
        <w:t> </w:t>
      </w:r>
      <w:r w:rsidRPr="005C000F">
        <w:rPr>
          <w:lang w:val="bg-BG"/>
        </w:rPr>
        <w:t>1 от Рамково решение</w:t>
      </w:r>
      <w:r>
        <w:t> </w:t>
      </w:r>
      <w:r w:rsidRPr="005C000F">
        <w:rPr>
          <w:lang w:val="bg-BG"/>
        </w:rPr>
        <w:t>2003/568/ПВР на Съвета от 22 юли 2003</w:t>
      </w:r>
      <w:r>
        <w:t> </w:t>
      </w:r>
      <w:r w:rsidRPr="005C000F">
        <w:rPr>
          <w:lang w:val="bg-BG"/>
        </w:rPr>
        <w:t xml:space="preserve">г. относно борбата с корупцията в частния сектор (ОВ </w:t>
      </w:r>
      <w:r>
        <w:t>L</w:t>
      </w:r>
      <w:r w:rsidRPr="005C000F">
        <w:rPr>
          <w:lang w:val="bg-BG"/>
        </w:rPr>
        <w:t xml:space="preserve"> 192, 31.7.2003</w:t>
      </w:r>
      <w:r>
        <w:t> </w:t>
      </w:r>
      <w:r w:rsidRPr="005C000F">
        <w:rPr>
          <w:lang w:val="bg-BG"/>
        </w:rPr>
        <w:t xml:space="preserve">г., </w:t>
      </w:r>
      <w:proofErr w:type="spellStart"/>
      <w:r w:rsidRPr="005C000F">
        <w:rPr>
          <w:lang w:val="bg-BG"/>
        </w:rPr>
        <w:t>ст</w:t>
      </w:r>
      <w:proofErr w:type="spellEnd"/>
      <w:r>
        <w:t>p</w:t>
      </w:r>
      <w:r w:rsidRPr="005C000F">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По смисъла на член 1 от Конвенцията за защита на финансовите интереси на Европейските общности (ОВ </w:t>
      </w:r>
      <w:r>
        <w:t>C </w:t>
      </w:r>
      <w:r w:rsidRPr="005C000F">
        <w:rPr>
          <w:lang w:val="bg-BG"/>
        </w:rPr>
        <w:t>316, 27.11.1995</w:t>
      </w:r>
      <w:r>
        <w:t> </w:t>
      </w:r>
      <w:r w:rsidRPr="005C000F">
        <w:rPr>
          <w:lang w:val="bg-BG"/>
        </w:rPr>
        <w:t>г., стр.</w:t>
      </w:r>
      <w:r>
        <w:t> </w:t>
      </w:r>
      <w:r w:rsidRPr="005C000F">
        <w:rPr>
          <w:lang w:val="bg-BG"/>
        </w:rPr>
        <w:t>48).</w:t>
      </w:r>
    </w:p>
  </w:footnote>
  <w:footnote w:id="16">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5C000F">
        <w:rPr>
          <w:lang w:val="bg-BG"/>
        </w:rPr>
        <w:t xml:space="preserve"> 164, 22.6.2002 г., стр. 3). Това основание за изключване също обхваща </w:t>
      </w:r>
      <w:proofErr w:type="spellStart"/>
      <w:r w:rsidRPr="005C000F">
        <w:rPr>
          <w:lang w:val="bg-BG"/>
        </w:rPr>
        <w:t>подбудителство</w:t>
      </w:r>
      <w:proofErr w:type="spellEnd"/>
      <w:r w:rsidRPr="005C000F">
        <w:rPr>
          <w:lang w:val="bg-BG"/>
        </w:rPr>
        <w:t xml:space="preserve">, </w:t>
      </w:r>
      <w:proofErr w:type="spellStart"/>
      <w:r w:rsidRPr="005C000F">
        <w:rPr>
          <w:lang w:val="bg-BG"/>
        </w:rPr>
        <w:t>помагачество</w:t>
      </w:r>
      <w:proofErr w:type="spellEnd"/>
      <w:r w:rsidRPr="005C000F">
        <w:rPr>
          <w:lang w:val="bg-BG"/>
        </w:rPr>
        <w:t xml:space="preserve"> или съучастие или опит за извършване на престъпление, както е посочено в член</w:t>
      </w:r>
      <w:r>
        <w:t> </w:t>
      </w:r>
      <w:r w:rsidRPr="005C000F">
        <w:rPr>
          <w:lang w:val="bg-BG"/>
        </w:rPr>
        <w:t>4 от същото рамково решение.</w:t>
      </w:r>
    </w:p>
  </w:footnote>
  <w:footnote w:id="17">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20">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21">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22">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В съответствие с националните разпоредби за прилагане на член</w:t>
      </w:r>
      <w:r>
        <w:t> </w:t>
      </w:r>
      <w:r w:rsidRPr="005C000F">
        <w:rPr>
          <w:lang w:val="bg-BG"/>
        </w:rPr>
        <w:t>57, параграф</w:t>
      </w:r>
      <w:r>
        <w:t> </w:t>
      </w:r>
      <w:r w:rsidRPr="005C000F">
        <w:rPr>
          <w:lang w:val="bg-BG"/>
        </w:rPr>
        <w:t>6 от Директива 2014/24/ЕС.</w:t>
      </w:r>
    </w:p>
  </w:footnote>
  <w:footnote w:id="23">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25">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Вж. член 57, параграф 4 от Директива 2014/24/ЕС</w:t>
      </w:r>
    </w:p>
  </w:footnote>
  <w:footnote w:id="26">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5C000F">
        <w:rPr>
          <w:b/>
          <w:i/>
          <w:lang w:val="bg-BG"/>
        </w:rPr>
        <w:t>18, параграф</w:t>
      </w:r>
      <w:r>
        <w:rPr>
          <w:b/>
          <w:i/>
        </w:rPr>
        <w:t> </w:t>
      </w:r>
      <w:r w:rsidRPr="005C000F">
        <w:rPr>
          <w:b/>
          <w:i/>
          <w:lang w:val="bg-BG"/>
        </w:rPr>
        <w:t>2 от Директива 2014/24/ЕС</w:t>
      </w:r>
    </w:p>
  </w:footnote>
  <w:footnote w:id="27">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b/>
          <w:i/>
          <w:lang w:val="bg-BG"/>
        </w:rPr>
        <w:t>Вж. националното законодателство, съответното обявление или документацията за обществената поръчка.</w:t>
      </w:r>
    </w:p>
  </w:footnote>
  <w:footnote w:id="28">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Тази информация </w:t>
      </w:r>
      <w:r w:rsidRPr="005C000F">
        <w:rPr>
          <w:b/>
          <w:lang w:val="bg-BG"/>
        </w:rPr>
        <w:t>не</w:t>
      </w:r>
      <w:r w:rsidRPr="005C000F">
        <w:rPr>
          <w:lang w:val="bg-BG"/>
        </w:rPr>
        <w:t xml:space="preserve"> трябва да се дава, ако изключването на икономически оператори в един от случаите, изброени в букви а) — е), </w:t>
      </w:r>
      <w:proofErr w:type="spellStart"/>
      <w:r w:rsidRPr="005C000F">
        <w:rPr>
          <w:lang w:val="bg-BG"/>
        </w:rPr>
        <w:t>е</w:t>
      </w:r>
      <w:proofErr w:type="spellEnd"/>
      <w:r w:rsidRPr="005C000F">
        <w:rPr>
          <w:lang w:val="bg-BG"/>
        </w:rPr>
        <w:t xml:space="preserve"> </w:t>
      </w:r>
      <w:r w:rsidRPr="005C000F">
        <w:rPr>
          <w:b/>
          <w:u w:val="single"/>
          <w:lang w:val="bg-BG"/>
        </w:rPr>
        <w:t>задължително</w:t>
      </w:r>
      <w:r w:rsidRPr="005C000F">
        <w:rPr>
          <w:lang w:val="bg-BG"/>
        </w:rPr>
        <w:t xml:space="preserve"> съгласно приложимото национално право </w:t>
      </w:r>
      <w:r w:rsidRPr="005C000F">
        <w:rPr>
          <w:b/>
          <w:lang w:val="bg-BG"/>
        </w:rPr>
        <w:t>без каквато и да е</w:t>
      </w:r>
      <w:r w:rsidRPr="005C000F">
        <w:rPr>
          <w:lang w:val="bg-BG"/>
        </w:rPr>
        <w:t xml:space="preserve"> </w:t>
      </w:r>
      <w:r w:rsidRPr="005C000F">
        <w:rPr>
          <w:b/>
          <w:lang w:val="bg-BG"/>
        </w:rPr>
        <w:t xml:space="preserve">възможност за </w:t>
      </w:r>
      <w:proofErr w:type="spellStart"/>
      <w:r w:rsidRPr="005C000F">
        <w:rPr>
          <w:b/>
          <w:lang w:val="bg-BG"/>
        </w:rPr>
        <w:t>дерогация</w:t>
      </w:r>
      <w:proofErr w:type="spellEnd"/>
      <w:r w:rsidRPr="005C000F">
        <w:rPr>
          <w:lang w:val="bg-BG"/>
        </w:rPr>
        <w:t>, дори ако икономическият оператор е в състояние да изпълни поръчката.</w:t>
      </w:r>
    </w:p>
  </w:footnote>
  <w:footnote w:id="29">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r>
      <w:r w:rsidRPr="005C000F">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32">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Както е описано в приложение</w:t>
      </w:r>
      <w:r>
        <w:t> XI</w:t>
      </w:r>
      <w:r w:rsidRPr="005C000F">
        <w:rPr>
          <w:lang w:val="bg-BG"/>
        </w:rPr>
        <w:t xml:space="preserve"> към Директива 2014/24/ЕС; </w:t>
      </w:r>
      <w:r w:rsidRPr="005C000F">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Само ако е разрешено в съответното обявление или в документацията за обществената поръчка.</w:t>
      </w:r>
    </w:p>
  </w:footnote>
  <w:footnote w:id="34">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Само ако е разрешено в съответното обявление или в документацията за обществената поръчка.</w:t>
      </w:r>
    </w:p>
  </w:footnote>
  <w:footnote w:id="35">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Например съотношението между активите и пасивите.</w:t>
      </w:r>
    </w:p>
  </w:footnote>
  <w:footnote w:id="36">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Например съотношението между активите и пасивите.</w:t>
      </w:r>
    </w:p>
  </w:footnote>
  <w:footnote w:id="37">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Моля да се повтори толкова пъти, колкото е необходимо.</w:t>
      </w:r>
    </w:p>
  </w:footnote>
  <w:footnote w:id="38">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Възлагащите органи могат да </w:t>
      </w:r>
      <w:r w:rsidRPr="005C000F">
        <w:rPr>
          <w:b/>
          <w:lang w:val="bg-BG"/>
        </w:rPr>
        <w:t>изискат</w:t>
      </w:r>
      <w:r w:rsidRPr="005C000F">
        <w:rPr>
          <w:lang w:val="bg-BG"/>
        </w:rPr>
        <w:t xml:space="preserve"> наличието на опит до пет години и да </w:t>
      </w:r>
      <w:r w:rsidRPr="005C000F">
        <w:rPr>
          <w:b/>
          <w:lang w:val="bg-BG"/>
        </w:rPr>
        <w:t>приемат</w:t>
      </w:r>
      <w:r w:rsidRPr="005C000F">
        <w:rPr>
          <w:lang w:val="bg-BG"/>
        </w:rPr>
        <w:t xml:space="preserve"> опит отпреди </w:t>
      </w:r>
      <w:r w:rsidRPr="005C000F">
        <w:rPr>
          <w:b/>
          <w:lang w:val="bg-BG"/>
        </w:rPr>
        <w:t>повече</w:t>
      </w:r>
      <w:r w:rsidRPr="005C000F">
        <w:rPr>
          <w:lang w:val="bg-BG"/>
        </w:rPr>
        <w:t xml:space="preserve"> от пет години.</w:t>
      </w:r>
    </w:p>
  </w:footnote>
  <w:footnote w:id="39">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Възлагащите органи могат да </w:t>
      </w:r>
      <w:r w:rsidRPr="005C000F">
        <w:rPr>
          <w:b/>
          <w:lang w:val="bg-BG"/>
        </w:rPr>
        <w:t>изискат</w:t>
      </w:r>
      <w:r w:rsidRPr="005C000F">
        <w:rPr>
          <w:lang w:val="bg-BG"/>
        </w:rPr>
        <w:t xml:space="preserve"> наличието на опит до три години и да </w:t>
      </w:r>
      <w:r w:rsidRPr="005C000F">
        <w:rPr>
          <w:b/>
          <w:lang w:val="bg-BG"/>
        </w:rPr>
        <w:t>приемат</w:t>
      </w:r>
      <w:r w:rsidRPr="005C000F">
        <w:rPr>
          <w:lang w:val="bg-BG"/>
        </w:rPr>
        <w:t xml:space="preserve"> опит отпреди </w:t>
      </w:r>
      <w:r w:rsidRPr="005C000F">
        <w:rPr>
          <w:b/>
          <w:lang w:val="bg-BG"/>
        </w:rPr>
        <w:t>повече</w:t>
      </w:r>
      <w:r w:rsidRPr="005C000F">
        <w:rPr>
          <w:lang w:val="bg-BG"/>
        </w:rPr>
        <w:t xml:space="preserve"> от три години.</w:t>
      </w:r>
    </w:p>
  </w:footnote>
  <w:footnote w:id="40">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С други думи, </w:t>
      </w:r>
      <w:r w:rsidRPr="005C000F">
        <w:rPr>
          <w:b/>
          <w:u w:val="single"/>
          <w:lang w:val="bg-BG"/>
        </w:rPr>
        <w:t>всички</w:t>
      </w:r>
      <w:r w:rsidRPr="005C000F">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5C000F">
        <w:rPr>
          <w:lang w:val="bg-BG"/>
        </w:rPr>
        <w:t>, раздел В, следва да се попълнят отделни ЕЕДОП.</w:t>
      </w:r>
    </w:p>
  </w:footnote>
  <w:footnote w:id="42">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34562" w:rsidRDefault="00F34562"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C000F">
        <w:rPr>
          <w:lang w:val="bg-BG"/>
        </w:rPr>
        <w:tab/>
        <w:t>Ако икономическият оператор</w:t>
      </w:r>
      <w:r w:rsidRPr="005C000F">
        <w:rPr>
          <w:u w:val="single"/>
          <w:lang w:val="bg-BG"/>
        </w:rPr>
        <w:t xml:space="preserve"> </w:t>
      </w:r>
      <w:r w:rsidRPr="005C000F">
        <w:rPr>
          <w:b/>
          <w:u w:val="single"/>
          <w:lang w:val="bg-BG"/>
        </w:rPr>
        <w:t>е решил</w:t>
      </w:r>
      <w:r w:rsidRPr="005C000F">
        <w:rPr>
          <w:lang w:val="bg-BG"/>
        </w:rPr>
        <w:t xml:space="preserve"> да възложи </w:t>
      </w:r>
      <w:proofErr w:type="spellStart"/>
      <w:r w:rsidRPr="005C000F">
        <w:rPr>
          <w:lang w:val="bg-BG"/>
        </w:rPr>
        <w:t>подизпълнението</w:t>
      </w:r>
      <w:proofErr w:type="spellEnd"/>
      <w:r w:rsidRPr="005C000F">
        <w:rPr>
          <w:lang w:val="bg-BG"/>
        </w:rPr>
        <w:t xml:space="preserve"> на част от договора </w:t>
      </w:r>
      <w:r w:rsidRPr="005C000F">
        <w:rPr>
          <w:b/>
          <w:u w:val="single"/>
          <w:lang w:val="bg-BG"/>
        </w:rPr>
        <w:t>и</w:t>
      </w:r>
      <w:r w:rsidRPr="005C000F">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5C000F">
        <w:rPr>
          <w:lang w:val="bg-BG"/>
        </w:rPr>
        <w:t>, раздел В по-горе.</w:t>
      </w:r>
    </w:p>
  </w:footnote>
  <w:footnote w:id="44">
    <w:p w:rsidR="00F34562" w:rsidRDefault="00F34562" w:rsidP="00CB08C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5C000F">
        <w:rPr>
          <w:lang w:val="bg-BG"/>
        </w:rPr>
        <w:tab/>
        <w:t>Моля, посочете ясно към кой документ се отнася отговорът.</w:t>
      </w:r>
    </w:p>
  </w:footnote>
  <w:footnote w:id="45">
    <w:p w:rsidR="00F34562" w:rsidRDefault="00F34562" w:rsidP="00136500">
      <w:pPr>
        <w:pStyle w:val="FootnoteText"/>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FA0A92">
        <w:rPr>
          <w:rStyle w:val="FootnoteReference"/>
        </w:rPr>
        <w:footnoteRef/>
      </w:r>
      <w:r w:rsidRPr="005C000F">
        <w:rPr>
          <w:lang w:val="bg-BG"/>
        </w:rPr>
        <w:tab/>
        <w:t>Моля да се повтори толкова пъти, колкото е необходимо.</w:t>
      </w:r>
    </w:p>
  </w:footnote>
  <w:footnote w:id="46">
    <w:p w:rsidR="00F34562" w:rsidRDefault="00F34562" w:rsidP="00136500">
      <w:pPr>
        <w:pStyle w:val="FootnoteText"/>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FA0A92">
        <w:rPr>
          <w:rStyle w:val="FootnoteReference"/>
        </w:rPr>
        <w:footnoteRef/>
      </w:r>
      <w:r w:rsidRPr="005C000F">
        <w:rPr>
          <w:lang w:val="bg-BG"/>
        </w:rPr>
        <w:tab/>
        <w:t>Моля да се повтори толкова пъти, колкото е необходимо.</w:t>
      </w:r>
    </w:p>
  </w:footnote>
  <w:footnote w:id="47">
    <w:p w:rsidR="00F34562" w:rsidRDefault="00F34562" w:rsidP="00136500">
      <w:pPr>
        <w:pStyle w:val="FootnoteText"/>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FA0A92">
        <w:rPr>
          <w:rStyle w:val="FootnoteReference"/>
        </w:rPr>
        <w:footnoteRef/>
      </w:r>
      <w:r w:rsidRPr="005C000F">
        <w:rPr>
          <w:lang w:val="bg-BG"/>
        </w:rPr>
        <w:tab/>
        <w:t>При условие, че икономическият оператор е предоставил необходимата информация (</w:t>
      </w:r>
      <w:r w:rsidRPr="005C000F">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5C000F">
        <w:rPr>
          <w:sz w:val="22"/>
          <w:lang w:val="bg-BG"/>
        </w:rPr>
        <w:t xml:space="preserve"> </w:t>
      </w:r>
    </w:p>
  </w:footnote>
  <w:footnote w:id="48">
    <w:p w:rsidR="00F34562" w:rsidRDefault="00F34562" w:rsidP="00136500">
      <w:pPr>
        <w:pStyle w:val="FootnoteText"/>
        <w:pBdr>
          <w:top w:val="single" w:sz="4" w:space="1" w:color="auto"/>
          <w:left w:val="single" w:sz="4" w:space="4" w:color="auto"/>
          <w:bottom w:val="single" w:sz="4" w:space="1" w:color="auto"/>
          <w:right w:val="single" w:sz="4" w:space="4" w:color="auto"/>
        </w:pBdr>
        <w:shd w:val="clear" w:color="auto" w:fill="BFBFBF"/>
        <w:spacing w:after="120" w:line="240" w:lineRule="auto"/>
        <w:ind w:left="284" w:hanging="284"/>
      </w:pPr>
      <w:r w:rsidRPr="0047201F">
        <w:rPr>
          <w:rStyle w:val="FootnoteReference"/>
        </w:rPr>
        <w:footnoteRef/>
      </w:r>
      <w:r w:rsidRPr="005C000F">
        <w:rPr>
          <w:lang w:val="bg-BG"/>
        </w:rPr>
        <w:tab/>
        <w:t>В зависимост от националните разпоредби за прилагането на член</w:t>
      </w:r>
      <w:r>
        <w:t> </w:t>
      </w:r>
      <w:r w:rsidRPr="005C000F">
        <w:rPr>
          <w:lang w:val="bg-BG"/>
        </w:rPr>
        <w:t>59, параграф</w:t>
      </w:r>
      <w:r>
        <w:t> </w:t>
      </w:r>
      <w:r w:rsidRPr="005C000F">
        <w:rPr>
          <w:lang w:val="bg-BG"/>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92F"/>
    <w:multiLevelType w:val="multilevel"/>
    <w:tmpl w:val="4F724A44"/>
    <w:lvl w:ilvl="0">
      <w:start w:val="1"/>
      <w:numFmt w:val="bullet"/>
      <w:lvlText w:val=""/>
      <w:lvlJc w:val="left"/>
      <w:pPr>
        <w:ind w:left="660" w:hanging="660"/>
      </w:pPr>
      <w:rPr>
        <w:rFonts w:ascii="Wingdings" w:hAnsi="Wingdings" w:hint="default"/>
        <w:b/>
      </w:rPr>
    </w:lvl>
    <w:lvl w:ilvl="1">
      <w:start w:val="1"/>
      <w:numFmt w:val="decimal"/>
      <w:lvlText w:val="%1.%2."/>
      <w:lvlJc w:val="left"/>
      <w:pPr>
        <w:ind w:left="1272" w:hanging="660"/>
      </w:pPr>
      <w:rPr>
        <w:rFonts w:cs="Times New Roman" w:hint="default"/>
        <w:b/>
        <w:i w:val="0"/>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1">
    <w:nsid w:val="08682D45"/>
    <w:multiLevelType w:val="hybridMultilevel"/>
    <w:tmpl w:val="692ADCBC"/>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Heading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F671B55"/>
    <w:multiLevelType w:val="multilevel"/>
    <w:tmpl w:val="5D4CA6AC"/>
    <w:lvl w:ilvl="0">
      <w:start w:val="1"/>
      <w:numFmt w:val="bullet"/>
      <w:lvlText w:val=""/>
      <w:lvlJc w:val="left"/>
      <w:pPr>
        <w:ind w:left="502" w:hanging="360"/>
      </w:pPr>
      <w:rPr>
        <w:rFonts w:ascii="Wingdings" w:hAnsi="Wingdings" w:hint="default"/>
        <w:b/>
        <w:i w:val="0"/>
      </w:rPr>
    </w:lvl>
    <w:lvl w:ilvl="1">
      <w:start w:val="1"/>
      <w:numFmt w:val="bullet"/>
      <w:lvlText w:val=""/>
      <w:lvlJc w:val="left"/>
      <w:pPr>
        <w:ind w:left="716" w:hanging="432"/>
      </w:pPr>
      <w:rPr>
        <w:rFonts w:ascii="Wingdings" w:hAnsi="Wingdings" w:hint="default"/>
        <w:b/>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5">
    <w:nsid w:val="1DE47869"/>
    <w:multiLevelType w:val="hybridMultilevel"/>
    <w:tmpl w:val="692ADCBC"/>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F471C8B"/>
    <w:multiLevelType w:val="hybridMultilevel"/>
    <w:tmpl w:val="89109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487"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674572F"/>
    <w:multiLevelType w:val="hybridMultilevel"/>
    <w:tmpl w:val="A3ECFD6A"/>
    <w:lvl w:ilvl="0" w:tplc="B4CEF89A">
      <w:start w:val="1"/>
      <w:numFmt w:val="decimal"/>
      <w:lvlText w:val="%1."/>
      <w:lvlJc w:val="left"/>
      <w:pPr>
        <w:ind w:left="928" w:hanging="360"/>
      </w:pPr>
      <w:rPr>
        <w:rFonts w:cs="Times New Roman" w:hint="default"/>
        <w:b/>
        <w:i w:val="0"/>
      </w:rPr>
    </w:lvl>
    <w:lvl w:ilvl="1" w:tplc="66DC91AC">
      <w:start w:val="1"/>
      <w:numFmt w:val="lowerLetter"/>
      <w:lvlText w:val="%2."/>
      <w:lvlJc w:val="left"/>
      <w:pPr>
        <w:ind w:left="1440" w:hanging="360"/>
      </w:pPr>
      <w:rPr>
        <w:rFonts w:cs="Times New Roman"/>
        <w:i/>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59293259"/>
    <w:multiLevelType w:val="hybridMultilevel"/>
    <w:tmpl w:val="692ADCBC"/>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F67B14"/>
    <w:multiLevelType w:val="hybridMultilevel"/>
    <w:tmpl w:val="8A320AFA"/>
    <w:lvl w:ilvl="0" w:tplc="831077E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0941E71"/>
    <w:multiLevelType w:val="hybridMultilevel"/>
    <w:tmpl w:val="38929994"/>
    <w:lvl w:ilvl="0" w:tplc="0409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B0E0C8B"/>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4"/>
  </w:num>
  <w:num w:numId="3">
    <w:abstractNumId w:val="12"/>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12"/>
    <w:lvlOverride w:ilvl="0">
      <w:startOverride w:val="1"/>
    </w:lvlOverride>
  </w:num>
  <w:num w:numId="9">
    <w:abstractNumId w:val="10"/>
    <w:lvlOverride w:ilvl="0">
      <w:startOverride w:val="1"/>
    </w:lvlOverride>
  </w:num>
  <w:num w:numId="10">
    <w:abstractNumId w:val="8"/>
  </w:num>
  <w:num w:numId="11">
    <w:abstractNumId w:val="13"/>
  </w:num>
  <w:num w:numId="12">
    <w:abstractNumId w:val="9"/>
  </w:num>
  <w:num w:numId="13">
    <w:abstractNumId w:val="0"/>
  </w:num>
  <w:num w:numId="14">
    <w:abstractNumId w:val="15"/>
  </w:num>
  <w:num w:numId="15">
    <w:abstractNumId w:val="3"/>
  </w:num>
  <w:num w:numId="16">
    <w:abstractNumId w:val="14"/>
  </w:num>
  <w:num w:numId="17">
    <w:abstractNumId w:val="6"/>
  </w:num>
  <w:num w:numId="18">
    <w:abstractNumId w:val="5"/>
  </w:num>
  <w:num w:numId="19">
    <w:abstractNumId w:val="2"/>
  </w:num>
  <w:num w:numId="20">
    <w:abstractNumId w:val="2"/>
  </w:num>
  <w:num w:numId="21">
    <w:abstractNumId w:val="2"/>
  </w:num>
  <w:num w:numId="22">
    <w:abstractNumId w:val="1"/>
  </w:num>
  <w:num w:numId="2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F"/>
    <w:rsid w:val="000007B4"/>
    <w:rsid w:val="00002342"/>
    <w:rsid w:val="00002442"/>
    <w:rsid w:val="00002D13"/>
    <w:rsid w:val="00003B0F"/>
    <w:rsid w:val="000044C2"/>
    <w:rsid w:val="000052E8"/>
    <w:rsid w:val="00005536"/>
    <w:rsid w:val="000057F4"/>
    <w:rsid w:val="000060F4"/>
    <w:rsid w:val="00011524"/>
    <w:rsid w:val="00011940"/>
    <w:rsid w:val="000127DF"/>
    <w:rsid w:val="00014CE0"/>
    <w:rsid w:val="00014DC7"/>
    <w:rsid w:val="00015938"/>
    <w:rsid w:val="00015F24"/>
    <w:rsid w:val="00020F02"/>
    <w:rsid w:val="00023A9F"/>
    <w:rsid w:val="000241AC"/>
    <w:rsid w:val="000255BB"/>
    <w:rsid w:val="00026106"/>
    <w:rsid w:val="0003041D"/>
    <w:rsid w:val="00030564"/>
    <w:rsid w:val="00033A22"/>
    <w:rsid w:val="00035DDB"/>
    <w:rsid w:val="00036879"/>
    <w:rsid w:val="00042E4B"/>
    <w:rsid w:val="00044700"/>
    <w:rsid w:val="00044EA1"/>
    <w:rsid w:val="0004562A"/>
    <w:rsid w:val="00045891"/>
    <w:rsid w:val="00046CE3"/>
    <w:rsid w:val="00050FA4"/>
    <w:rsid w:val="00051B29"/>
    <w:rsid w:val="00052B07"/>
    <w:rsid w:val="000534CA"/>
    <w:rsid w:val="00053700"/>
    <w:rsid w:val="0005432A"/>
    <w:rsid w:val="00054A6A"/>
    <w:rsid w:val="00055731"/>
    <w:rsid w:val="000559D1"/>
    <w:rsid w:val="000559E8"/>
    <w:rsid w:val="000568DD"/>
    <w:rsid w:val="00056B30"/>
    <w:rsid w:val="00057359"/>
    <w:rsid w:val="00057CBA"/>
    <w:rsid w:val="000612EB"/>
    <w:rsid w:val="00061821"/>
    <w:rsid w:val="00062E6F"/>
    <w:rsid w:val="00062FCC"/>
    <w:rsid w:val="00063498"/>
    <w:rsid w:val="00063F17"/>
    <w:rsid w:val="00065228"/>
    <w:rsid w:val="000655C2"/>
    <w:rsid w:val="00065B89"/>
    <w:rsid w:val="00066091"/>
    <w:rsid w:val="00067989"/>
    <w:rsid w:val="00070DA5"/>
    <w:rsid w:val="00071102"/>
    <w:rsid w:val="000751F2"/>
    <w:rsid w:val="00075A6F"/>
    <w:rsid w:val="00077D4F"/>
    <w:rsid w:val="00081AEB"/>
    <w:rsid w:val="00081C59"/>
    <w:rsid w:val="00081DE8"/>
    <w:rsid w:val="00082249"/>
    <w:rsid w:val="0008414B"/>
    <w:rsid w:val="00086321"/>
    <w:rsid w:val="000864F1"/>
    <w:rsid w:val="00086853"/>
    <w:rsid w:val="00086A1D"/>
    <w:rsid w:val="00087EA6"/>
    <w:rsid w:val="00091202"/>
    <w:rsid w:val="000929C2"/>
    <w:rsid w:val="00092DF9"/>
    <w:rsid w:val="000933AA"/>
    <w:rsid w:val="00093C7C"/>
    <w:rsid w:val="00093EC8"/>
    <w:rsid w:val="000972BF"/>
    <w:rsid w:val="000A0050"/>
    <w:rsid w:val="000A1809"/>
    <w:rsid w:val="000A4AFB"/>
    <w:rsid w:val="000A60F1"/>
    <w:rsid w:val="000A62F6"/>
    <w:rsid w:val="000A6848"/>
    <w:rsid w:val="000B1E37"/>
    <w:rsid w:val="000B5DC8"/>
    <w:rsid w:val="000B6191"/>
    <w:rsid w:val="000C22D4"/>
    <w:rsid w:val="000C2613"/>
    <w:rsid w:val="000C5C89"/>
    <w:rsid w:val="000C6684"/>
    <w:rsid w:val="000C7E86"/>
    <w:rsid w:val="000D0820"/>
    <w:rsid w:val="000D1B3A"/>
    <w:rsid w:val="000D2F69"/>
    <w:rsid w:val="000D7C19"/>
    <w:rsid w:val="000D7E7E"/>
    <w:rsid w:val="000E08DE"/>
    <w:rsid w:val="000E1D51"/>
    <w:rsid w:val="000E3419"/>
    <w:rsid w:val="000E3710"/>
    <w:rsid w:val="000E3920"/>
    <w:rsid w:val="000E4181"/>
    <w:rsid w:val="000E49E7"/>
    <w:rsid w:val="000E54A5"/>
    <w:rsid w:val="000E5DDD"/>
    <w:rsid w:val="000F544B"/>
    <w:rsid w:val="000F6062"/>
    <w:rsid w:val="000F7752"/>
    <w:rsid w:val="00104728"/>
    <w:rsid w:val="00104CF9"/>
    <w:rsid w:val="00105455"/>
    <w:rsid w:val="001067AB"/>
    <w:rsid w:val="001112C4"/>
    <w:rsid w:val="00112620"/>
    <w:rsid w:val="00115A2B"/>
    <w:rsid w:val="0011656E"/>
    <w:rsid w:val="0011759F"/>
    <w:rsid w:val="0012030C"/>
    <w:rsid w:val="00120629"/>
    <w:rsid w:val="001213A7"/>
    <w:rsid w:val="001217F1"/>
    <w:rsid w:val="00121BD5"/>
    <w:rsid w:val="00122182"/>
    <w:rsid w:val="00122FD0"/>
    <w:rsid w:val="00126B7C"/>
    <w:rsid w:val="00126C39"/>
    <w:rsid w:val="001302CB"/>
    <w:rsid w:val="00130713"/>
    <w:rsid w:val="00131E58"/>
    <w:rsid w:val="00132260"/>
    <w:rsid w:val="001336FD"/>
    <w:rsid w:val="00133D2E"/>
    <w:rsid w:val="00133E63"/>
    <w:rsid w:val="00136500"/>
    <w:rsid w:val="00136BC3"/>
    <w:rsid w:val="0014124C"/>
    <w:rsid w:val="0014318E"/>
    <w:rsid w:val="00144BC8"/>
    <w:rsid w:val="00145CF0"/>
    <w:rsid w:val="00145D2F"/>
    <w:rsid w:val="00150396"/>
    <w:rsid w:val="00150561"/>
    <w:rsid w:val="00150F9E"/>
    <w:rsid w:val="00155786"/>
    <w:rsid w:val="00155C00"/>
    <w:rsid w:val="00155EFB"/>
    <w:rsid w:val="00156815"/>
    <w:rsid w:val="001572A8"/>
    <w:rsid w:val="00161BB1"/>
    <w:rsid w:val="00162943"/>
    <w:rsid w:val="001646BD"/>
    <w:rsid w:val="001678A1"/>
    <w:rsid w:val="00167AD3"/>
    <w:rsid w:val="00171BF1"/>
    <w:rsid w:val="00172791"/>
    <w:rsid w:val="001732B2"/>
    <w:rsid w:val="0017348B"/>
    <w:rsid w:val="0017625E"/>
    <w:rsid w:val="001764EA"/>
    <w:rsid w:val="001807C1"/>
    <w:rsid w:val="001811C7"/>
    <w:rsid w:val="00181AC4"/>
    <w:rsid w:val="001836F7"/>
    <w:rsid w:val="001905F0"/>
    <w:rsid w:val="00194256"/>
    <w:rsid w:val="00194866"/>
    <w:rsid w:val="00194A0D"/>
    <w:rsid w:val="0019546C"/>
    <w:rsid w:val="00195772"/>
    <w:rsid w:val="00195ADA"/>
    <w:rsid w:val="00195FD7"/>
    <w:rsid w:val="001977EC"/>
    <w:rsid w:val="001A1CD4"/>
    <w:rsid w:val="001A3409"/>
    <w:rsid w:val="001A453C"/>
    <w:rsid w:val="001A4882"/>
    <w:rsid w:val="001B1A92"/>
    <w:rsid w:val="001B439F"/>
    <w:rsid w:val="001B4E67"/>
    <w:rsid w:val="001B5549"/>
    <w:rsid w:val="001B70D4"/>
    <w:rsid w:val="001C0515"/>
    <w:rsid w:val="001C1093"/>
    <w:rsid w:val="001C1804"/>
    <w:rsid w:val="001C3A00"/>
    <w:rsid w:val="001D079D"/>
    <w:rsid w:val="001D0B71"/>
    <w:rsid w:val="001D0C80"/>
    <w:rsid w:val="001D220F"/>
    <w:rsid w:val="001D47F9"/>
    <w:rsid w:val="001D5029"/>
    <w:rsid w:val="001D5A07"/>
    <w:rsid w:val="001D60D8"/>
    <w:rsid w:val="001E01B5"/>
    <w:rsid w:val="001E4307"/>
    <w:rsid w:val="001E5DB6"/>
    <w:rsid w:val="001E78C3"/>
    <w:rsid w:val="001F0A64"/>
    <w:rsid w:val="001F1541"/>
    <w:rsid w:val="001F2F23"/>
    <w:rsid w:val="001F41FF"/>
    <w:rsid w:val="001F5B37"/>
    <w:rsid w:val="001F7475"/>
    <w:rsid w:val="001F7C8F"/>
    <w:rsid w:val="001F7D39"/>
    <w:rsid w:val="00203D9F"/>
    <w:rsid w:val="002050AF"/>
    <w:rsid w:val="00210904"/>
    <w:rsid w:val="0021250E"/>
    <w:rsid w:val="002126F7"/>
    <w:rsid w:val="00213010"/>
    <w:rsid w:val="0021390A"/>
    <w:rsid w:val="0021550F"/>
    <w:rsid w:val="00215716"/>
    <w:rsid w:val="00215856"/>
    <w:rsid w:val="00216FDA"/>
    <w:rsid w:val="00217127"/>
    <w:rsid w:val="002174C5"/>
    <w:rsid w:val="00217741"/>
    <w:rsid w:val="00220458"/>
    <w:rsid w:val="00220767"/>
    <w:rsid w:val="00224CD6"/>
    <w:rsid w:val="00224EE4"/>
    <w:rsid w:val="00225B19"/>
    <w:rsid w:val="00225E3E"/>
    <w:rsid w:val="00227450"/>
    <w:rsid w:val="00227ABA"/>
    <w:rsid w:val="002306BC"/>
    <w:rsid w:val="002336DA"/>
    <w:rsid w:val="00234CDC"/>
    <w:rsid w:val="00234D3D"/>
    <w:rsid w:val="00235067"/>
    <w:rsid w:val="00235078"/>
    <w:rsid w:val="002357F5"/>
    <w:rsid w:val="00235F2D"/>
    <w:rsid w:val="002361B8"/>
    <w:rsid w:val="002378FF"/>
    <w:rsid w:val="00241CC9"/>
    <w:rsid w:val="00241EC1"/>
    <w:rsid w:val="00243F6C"/>
    <w:rsid w:val="00246D5C"/>
    <w:rsid w:val="00247882"/>
    <w:rsid w:val="00247D98"/>
    <w:rsid w:val="00253B83"/>
    <w:rsid w:val="0025441D"/>
    <w:rsid w:val="00257753"/>
    <w:rsid w:val="00261837"/>
    <w:rsid w:val="0026305D"/>
    <w:rsid w:val="002662F7"/>
    <w:rsid w:val="00267604"/>
    <w:rsid w:val="00267BF8"/>
    <w:rsid w:val="002708A5"/>
    <w:rsid w:val="00271917"/>
    <w:rsid w:val="00277503"/>
    <w:rsid w:val="002814FF"/>
    <w:rsid w:val="00281F9F"/>
    <w:rsid w:val="0028237F"/>
    <w:rsid w:val="00290B53"/>
    <w:rsid w:val="00290D6D"/>
    <w:rsid w:val="002959E6"/>
    <w:rsid w:val="00295D17"/>
    <w:rsid w:val="00296ABA"/>
    <w:rsid w:val="00297859"/>
    <w:rsid w:val="002A0BED"/>
    <w:rsid w:val="002A1A8D"/>
    <w:rsid w:val="002A6617"/>
    <w:rsid w:val="002B1BBA"/>
    <w:rsid w:val="002B1FA2"/>
    <w:rsid w:val="002B296D"/>
    <w:rsid w:val="002B3335"/>
    <w:rsid w:val="002B4132"/>
    <w:rsid w:val="002B522F"/>
    <w:rsid w:val="002B656A"/>
    <w:rsid w:val="002C55BC"/>
    <w:rsid w:val="002C6220"/>
    <w:rsid w:val="002D01D2"/>
    <w:rsid w:val="002D1886"/>
    <w:rsid w:val="002D19A6"/>
    <w:rsid w:val="002D36E8"/>
    <w:rsid w:val="002D48D1"/>
    <w:rsid w:val="002E03C4"/>
    <w:rsid w:val="002E097F"/>
    <w:rsid w:val="002E098D"/>
    <w:rsid w:val="002E1076"/>
    <w:rsid w:val="002E2D91"/>
    <w:rsid w:val="002E3CBB"/>
    <w:rsid w:val="002E5B0B"/>
    <w:rsid w:val="002E5CF1"/>
    <w:rsid w:val="002E6146"/>
    <w:rsid w:val="002F10B4"/>
    <w:rsid w:val="002F1A7D"/>
    <w:rsid w:val="002F1BC0"/>
    <w:rsid w:val="002F2AFF"/>
    <w:rsid w:val="002F5956"/>
    <w:rsid w:val="002F5AF9"/>
    <w:rsid w:val="00300DC2"/>
    <w:rsid w:val="00301DD8"/>
    <w:rsid w:val="0030300C"/>
    <w:rsid w:val="00303511"/>
    <w:rsid w:val="00307A4D"/>
    <w:rsid w:val="0031007D"/>
    <w:rsid w:val="00310A65"/>
    <w:rsid w:val="00310E8D"/>
    <w:rsid w:val="00315822"/>
    <w:rsid w:val="003164EF"/>
    <w:rsid w:val="00324792"/>
    <w:rsid w:val="0032495F"/>
    <w:rsid w:val="00326402"/>
    <w:rsid w:val="00326B02"/>
    <w:rsid w:val="00332892"/>
    <w:rsid w:val="00333F5A"/>
    <w:rsid w:val="00335443"/>
    <w:rsid w:val="00335542"/>
    <w:rsid w:val="00336051"/>
    <w:rsid w:val="003365BF"/>
    <w:rsid w:val="00336C4D"/>
    <w:rsid w:val="00337386"/>
    <w:rsid w:val="00340617"/>
    <w:rsid w:val="003409B0"/>
    <w:rsid w:val="003410FE"/>
    <w:rsid w:val="00343767"/>
    <w:rsid w:val="003475FB"/>
    <w:rsid w:val="00347FD6"/>
    <w:rsid w:val="00351527"/>
    <w:rsid w:val="00354D64"/>
    <w:rsid w:val="00360E06"/>
    <w:rsid w:val="00361375"/>
    <w:rsid w:val="00362266"/>
    <w:rsid w:val="00362378"/>
    <w:rsid w:val="0036527C"/>
    <w:rsid w:val="00366035"/>
    <w:rsid w:val="00366927"/>
    <w:rsid w:val="00366E16"/>
    <w:rsid w:val="003672EE"/>
    <w:rsid w:val="0036774C"/>
    <w:rsid w:val="003721CB"/>
    <w:rsid w:val="0037472D"/>
    <w:rsid w:val="00374920"/>
    <w:rsid w:val="00375324"/>
    <w:rsid w:val="003754C1"/>
    <w:rsid w:val="00381D5D"/>
    <w:rsid w:val="003828F0"/>
    <w:rsid w:val="00382D4C"/>
    <w:rsid w:val="0038302D"/>
    <w:rsid w:val="00383557"/>
    <w:rsid w:val="00383667"/>
    <w:rsid w:val="00385AE7"/>
    <w:rsid w:val="0038696E"/>
    <w:rsid w:val="00390D90"/>
    <w:rsid w:val="00391652"/>
    <w:rsid w:val="00391DA4"/>
    <w:rsid w:val="00391FC4"/>
    <w:rsid w:val="00393D43"/>
    <w:rsid w:val="00394FE6"/>
    <w:rsid w:val="003953F4"/>
    <w:rsid w:val="00397069"/>
    <w:rsid w:val="003972F5"/>
    <w:rsid w:val="00397E46"/>
    <w:rsid w:val="003A10EA"/>
    <w:rsid w:val="003A3EC5"/>
    <w:rsid w:val="003A3FD1"/>
    <w:rsid w:val="003A6128"/>
    <w:rsid w:val="003A70FA"/>
    <w:rsid w:val="003B0128"/>
    <w:rsid w:val="003B1A4D"/>
    <w:rsid w:val="003B1E7A"/>
    <w:rsid w:val="003B3DE4"/>
    <w:rsid w:val="003B41B8"/>
    <w:rsid w:val="003B44F3"/>
    <w:rsid w:val="003B75A6"/>
    <w:rsid w:val="003B7C0C"/>
    <w:rsid w:val="003C02C3"/>
    <w:rsid w:val="003C1AD9"/>
    <w:rsid w:val="003C2785"/>
    <w:rsid w:val="003D0BBE"/>
    <w:rsid w:val="003D0C94"/>
    <w:rsid w:val="003D1433"/>
    <w:rsid w:val="003D1B86"/>
    <w:rsid w:val="003D31E9"/>
    <w:rsid w:val="003D418F"/>
    <w:rsid w:val="003D60BC"/>
    <w:rsid w:val="003D7634"/>
    <w:rsid w:val="003D7C6F"/>
    <w:rsid w:val="003D7E94"/>
    <w:rsid w:val="003E012D"/>
    <w:rsid w:val="003E14F8"/>
    <w:rsid w:val="003E1776"/>
    <w:rsid w:val="003E17C1"/>
    <w:rsid w:val="003E25D3"/>
    <w:rsid w:val="003E2ACA"/>
    <w:rsid w:val="003E2BB1"/>
    <w:rsid w:val="003E3065"/>
    <w:rsid w:val="003E7AC5"/>
    <w:rsid w:val="003E7FCC"/>
    <w:rsid w:val="003F045C"/>
    <w:rsid w:val="003F0F07"/>
    <w:rsid w:val="003F1166"/>
    <w:rsid w:val="003F2980"/>
    <w:rsid w:val="003F29EE"/>
    <w:rsid w:val="003F357F"/>
    <w:rsid w:val="003F37D4"/>
    <w:rsid w:val="003F417B"/>
    <w:rsid w:val="003F6F0B"/>
    <w:rsid w:val="004015E7"/>
    <w:rsid w:val="00404584"/>
    <w:rsid w:val="0040512B"/>
    <w:rsid w:val="004110A4"/>
    <w:rsid w:val="0041142C"/>
    <w:rsid w:val="00412CBB"/>
    <w:rsid w:val="00414DC1"/>
    <w:rsid w:val="00416770"/>
    <w:rsid w:val="00417AEA"/>
    <w:rsid w:val="004204F4"/>
    <w:rsid w:val="00422DCC"/>
    <w:rsid w:val="0042330A"/>
    <w:rsid w:val="0042408B"/>
    <w:rsid w:val="0042592E"/>
    <w:rsid w:val="00426CD4"/>
    <w:rsid w:val="00426ED5"/>
    <w:rsid w:val="00426EE2"/>
    <w:rsid w:val="004276CE"/>
    <w:rsid w:val="0042784C"/>
    <w:rsid w:val="00430B76"/>
    <w:rsid w:val="004314E5"/>
    <w:rsid w:val="004339E7"/>
    <w:rsid w:val="00434554"/>
    <w:rsid w:val="00435684"/>
    <w:rsid w:val="0043665E"/>
    <w:rsid w:val="004369F0"/>
    <w:rsid w:val="0043790C"/>
    <w:rsid w:val="0044242F"/>
    <w:rsid w:val="004468BF"/>
    <w:rsid w:val="00447B35"/>
    <w:rsid w:val="00447EB0"/>
    <w:rsid w:val="004506FB"/>
    <w:rsid w:val="00451687"/>
    <w:rsid w:val="00452B46"/>
    <w:rsid w:val="0045356A"/>
    <w:rsid w:val="00454A68"/>
    <w:rsid w:val="004567CF"/>
    <w:rsid w:val="0046110A"/>
    <w:rsid w:val="0046129F"/>
    <w:rsid w:val="00463363"/>
    <w:rsid w:val="00464411"/>
    <w:rsid w:val="004658DC"/>
    <w:rsid w:val="00465C73"/>
    <w:rsid w:val="00467065"/>
    <w:rsid w:val="00467119"/>
    <w:rsid w:val="004716DA"/>
    <w:rsid w:val="0047201F"/>
    <w:rsid w:val="004722DB"/>
    <w:rsid w:val="00472E79"/>
    <w:rsid w:val="00476620"/>
    <w:rsid w:val="00477ABC"/>
    <w:rsid w:val="00477F8F"/>
    <w:rsid w:val="00482F83"/>
    <w:rsid w:val="004836F1"/>
    <w:rsid w:val="00484970"/>
    <w:rsid w:val="004852E0"/>
    <w:rsid w:val="00485470"/>
    <w:rsid w:val="0048731C"/>
    <w:rsid w:val="00491DAE"/>
    <w:rsid w:val="00493AF2"/>
    <w:rsid w:val="004961D3"/>
    <w:rsid w:val="00497B54"/>
    <w:rsid w:val="004A0664"/>
    <w:rsid w:val="004A2BDC"/>
    <w:rsid w:val="004A36AB"/>
    <w:rsid w:val="004A3A29"/>
    <w:rsid w:val="004A6419"/>
    <w:rsid w:val="004A70ED"/>
    <w:rsid w:val="004B1375"/>
    <w:rsid w:val="004B19C9"/>
    <w:rsid w:val="004B34C5"/>
    <w:rsid w:val="004B3E1D"/>
    <w:rsid w:val="004B5EE0"/>
    <w:rsid w:val="004B6B81"/>
    <w:rsid w:val="004B778A"/>
    <w:rsid w:val="004C1902"/>
    <w:rsid w:val="004C51F8"/>
    <w:rsid w:val="004C53BA"/>
    <w:rsid w:val="004C595A"/>
    <w:rsid w:val="004D070C"/>
    <w:rsid w:val="004D311B"/>
    <w:rsid w:val="004D3190"/>
    <w:rsid w:val="004D466D"/>
    <w:rsid w:val="004D6307"/>
    <w:rsid w:val="004D681D"/>
    <w:rsid w:val="004D7BDE"/>
    <w:rsid w:val="004D7D5E"/>
    <w:rsid w:val="004E1459"/>
    <w:rsid w:val="004E15AE"/>
    <w:rsid w:val="004E3940"/>
    <w:rsid w:val="004E39B9"/>
    <w:rsid w:val="004E5A15"/>
    <w:rsid w:val="004E62DD"/>
    <w:rsid w:val="004F13B5"/>
    <w:rsid w:val="004F48F6"/>
    <w:rsid w:val="004F4BFD"/>
    <w:rsid w:val="004F5CD1"/>
    <w:rsid w:val="005005A3"/>
    <w:rsid w:val="005039CB"/>
    <w:rsid w:val="005070F8"/>
    <w:rsid w:val="005112A2"/>
    <w:rsid w:val="0051233A"/>
    <w:rsid w:val="0051375F"/>
    <w:rsid w:val="00513EBB"/>
    <w:rsid w:val="005141B6"/>
    <w:rsid w:val="00514288"/>
    <w:rsid w:val="005152EE"/>
    <w:rsid w:val="00516613"/>
    <w:rsid w:val="00517F8F"/>
    <w:rsid w:val="00520B2F"/>
    <w:rsid w:val="00522928"/>
    <w:rsid w:val="005246EB"/>
    <w:rsid w:val="0052472F"/>
    <w:rsid w:val="00527121"/>
    <w:rsid w:val="00531116"/>
    <w:rsid w:val="00532870"/>
    <w:rsid w:val="00532DA4"/>
    <w:rsid w:val="00532FE4"/>
    <w:rsid w:val="00535C14"/>
    <w:rsid w:val="005363BF"/>
    <w:rsid w:val="00536576"/>
    <w:rsid w:val="00536579"/>
    <w:rsid w:val="00537E7C"/>
    <w:rsid w:val="005401AA"/>
    <w:rsid w:val="0054122D"/>
    <w:rsid w:val="00541C20"/>
    <w:rsid w:val="00545010"/>
    <w:rsid w:val="0054539F"/>
    <w:rsid w:val="005473A6"/>
    <w:rsid w:val="0054772F"/>
    <w:rsid w:val="00550149"/>
    <w:rsid w:val="005510B9"/>
    <w:rsid w:val="00553A41"/>
    <w:rsid w:val="00553A9B"/>
    <w:rsid w:val="00555259"/>
    <w:rsid w:val="00556FFB"/>
    <w:rsid w:val="005644A9"/>
    <w:rsid w:val="00564A57"/>
    <w:rsid w:val="00565F27"/>
    <w:rsid w:val="0056701D"/>
    <w:rsid w:val="00571862"/>
    <w:rsid w:val="00572A0E"/>
    <w:rsid w:val="0057306F"/>
    <w:rsid w:val="005730D3"/>
    <w:rsid w:val="005733F3"/>
    <w:rsid w:val="0057399C"/>
    <w:rsid w:val="00575544"/>
    <w:rsid w:val="005757F5"/>
    <w:rsid w:val="00575E28"/>
    <w:rsid w:val="005761CD"/>
    <w:rsid w:val="00576B49"/>
    <w:rsid w:val="00577011"/>
    <w:rsid w:val="00577B3A"/>
    <w:rsid w:val="00580546"/>
    <w:rsid w:val="00580609"/>
    <w:rsid w:val="005815A7"/>
    <w:rsid w:val="00581937"/>
    <w:rsid w:val="00587B36"/>
    <w:rsid w:val="00591C34"/>
    <w:rsid w:val="00596CDD"/>
    <w:rsid w:val="00597B04"/>
    <w:rsid w:val="005A1DB0"/>
    <w:rsid w:val="005A7586"/>
    <w:rsid w:val="005B0AA5"/>
    <w:rsid w:val="005B177F"/>
    <w:rsid w:val="005B1B43"/>
    <w:rsid w:val="005B3787"/>
    <w:rsid w:val="005B59E3"/>
    <w:rsid w:val="005B62BB"/>
    <w:rsid w:val="005B6E67"/>
    <w:rsid w:val="005B75BF"/>
    <w:rsid w:val="005C000F"/>
    <w:rsid w:val="005C0819"/>
    <w:rsid w:val="005C0C04"/>
    <w:rsid w:val="005C2902"/>
    <w:rsid w:val="005C30FF"/>
    <w:rsid w:val="005C42D4"/>
    <w:rsid w:val="005C63E1"/>
    <w:rsid w:val="005C73BE"/>
    <w:rsid w:val="005D2FE9"/>
    <w:rsid w:val="005D32A4"/>
    <w:rsid w:val="005D4CBF"/>
    <w:rsid w:val="005D5068"/>
    <w:rsid w:val="005D72AE"/>
    <w:rsid w:val="005E1A24"/>
    <w:rsid w:val="005E4C77"/>
    <w:rsid w:val="005E4E2E"/>
    <w:rsid w:val="005E559E"/>
    <w:rsid w:val="005E58C8"/>
    <w:rsid w:val="005E6051"/>
    <w:rsid w:val="005E76A8"/>
    <w:rsid w:val="005E7A06"/>
    <w:rsid w:val="005F045F"/>
    <w:rsid w:val="005F1173"/>
    <w:rsid w:val="005F14A6"/>
    <w:rsid w:val="005F2FBD"/>
    <w:rsid w:val="005F493B"/>
    <w:rsid w:val="005F50C8"/>
    <w:rsid w:val="005F59D7"/>
    <w:rsid w:val="005F5DF4"/>
    <w:rsid w:val="005F7946"/>
    <w:rsid w:val="00600576"/>
    <w:rsid w:val="0060616A"/>
    <w:rsid w:val="00607F3A"/>
    <w:rsid w:val="00611F3A"/>
    <w:rsid w:val="0061319E"/>
    <w:rsid w:val="006169CC"/>
    <w:rsid w:val="006171E2"/>
    <w:rsid w:val="0061743C"/>
    <w:rsid w:val="0061755D"/>
    <w:rsid w:val="00620B9F"/>
    <w:rsid w:val="0062124A"/>
    <w:rsid w:val="006228C0"/>
    <w:rsid w:val="006231FE"/>
    <w:rsid w:val="00624E6F"/>
    <w:rsid w:val="00627C00"/>
    <w:rsid w:val="00627C7A"/>
    <w:rsid w:val="00631BD5"/>
    <w:rsid w:val="00631DAD"/>
    <w:rsid w:val="006321E0"/>
    <w:rsid w:val="0063338B"/>
    <w:rsid w:val="00634A12"/>
    <w:rsid w:val="00634FAA"/>
    <w:rsid w:val="006378F9"/>
    <w:rsid w:val="00640547"/>
    <w:rsid w:val="00640A95"/>
    <w:rsid w:val="00645E94"/>
    <w:rsid w:val="006475E1"/>
    <w:rsid w:val="00652D9F"/>
    <w:rsid w:val="006554B6"/>
    <w:rsid w:val="00655D30"/>
    <w:rsid w:val="00657763"/>
    <w:rsid w:val="00663948"/>
    <w:rsid w:val="006656BE"/>
    <w:rsid w:val="00667A84"/>
    <w:rsid w:val="0067084E"/>
    <w:rsid w:val="006708AC"/>
    <w:rsid w:val="00671C0A"/>
    <w:rsid w:val="00672E39"/>
    <w:rsid w:val="00673C79"/>
    <w:rsid w:val="0067582A"/>
    <w:rsid w:val="00675AFE"/>
    <w:rsid w:val="006761FD"/>
    <w:rsid w:val="00677731"/>
    <w:rsid w:val="00682BE8"/>
    <w:rsid w:val="00682EDC"/>
    <w:rsid w:val="00683943"/>
    <w:rsid w:val="0068410C"/>
    <w:rsid w:val="00685399"/>
    <w:rsid w:val="006907D3"/>
    <w:rsid w:val="00690DE9"/>
    <w:rsid w:val="00692CCD"/>
    <w:rsid w:val="006931D8"/>
    <w:rsid w:val="006975D8"/>
    <w:rsid w:val="00697A77"/>
    <w:rsid w:val="00697F3B"/>
    <w:rsid w:val="006A002B"/>
    <w:rsid w:val="006A3BE5"/>
    <w:rsid w:val="006A50F9"/>
    <w:rsid w:val="006B0612"/>
    <w:rsid w:val="006B285D"/>
    <w:rsid w:val="006B3305"/>
    <w:rsid w:val="006B3E2E"/>
    <w:rsid w:val="006B4649"/>
    <w:rsid w:val="006B5318"/>
    <w:rsid w:val="006B6451"/>
    <w:rsid w:val="006B64D2"/>
    <w:rsid w:val="006B7935"/>
    <w:rsid w:val="006B7D36"/>
    <w:rsid w:val="006C0214"/>
    <w:rsid w:val="006C0873"/>
    <w:rsid w:val="006C08BB"/>
    <w:rsid w:val="006C240E"/>
    <w:rsid w:val="006C27AA"/>
    <w:rsid w:val="006C2E6D"/>
    <w:rsid w:val="006C3BA9"/>
    <w:rsid w:val="006C4385"/>
    <w:rsid w:val="006C52C5"/>
    <w:rsid w:val="006C60CE"/>
    <w:rsid w:val="006C6A10"/>
    <w:rsid w:val="006C7A93"/>
    <w:rsid w:val="006D0DB8"/>
    <w:rsid w:val="006D1EB7"/>
    <w:rsid w:val="006D20C1"/>
    <w:rsid w:val="006D34A2"/>
    <w:rsid w:val="006D4498"/>
    <w:rsid w:val="006D4E5C"/>
    <w:rsid w:val="006D5266"/>
    <w:rsid w:val="006D5F4F"/>
    <w:rsid w:val="006E1C7C"/>
    <w:rsid w:val="006E349E"/>
    <w:rsid w:val="006E354B"/>
    <w:rsid w:val="006E46EC"/>
    <w:rsid w:val="006E4F84"/>
    <w:rsid w:val="006E68A7"/>
    <w:rsid w:val="006E68FD"/>
    <w:rsid w:val="006E6AF4"/>
    <w:rsid w:val="006F01E7"/>
    <w:rsid w:val="006F2588"/>
    <w:rsid w:val="006F410B"/>
    <w:rsid w:val="006F517A"/>
    <w:rsid w:val="00700A80"/>
    <w:rsid w:val="007037C8"/>
    <w:rsid w:val="00703BFA"/>
    <w:rsid w:val="00704427"/>
    <w:rsid w:val="007048DA"/>
    <w:rsid w:val="00704CB6"/>
    <w:rsid w:val="00705654"/>
    <w:rsid w:val="00705C59"/>
    <w:rsid w:val="00706700"/>
    <w:rsid w:val="0070697A"/>
    <w:rsid w:val="00706DBB"/>
    <w:rsid w:val="00710695"/>
    <w:rsid w:val="00710DCB"/>
    <w:rsid w:val="00711C21"/>
    <w:rsid w:val="00712387"/>
    <w:rsid w:val="00712878"/>
    <w:rsid w:val="00712F2D"/>
    <w:rsid w:val="00712F5F"/>
    <w:rsid w:val="00713622"/>
    <w:rsid w:val="00714C51"/>
    <w:rsid w:val="00714D2D"/>
    <w:rsid w:val="007159A6"/>
    <w:rsid w:val="0071729A"/>
    <w:rsid w:val="007174D9"/>
    <w:rsid w:val="007200B7"/>
    <w:rsid w:val="00720202"/>
    <w:rsid w:val="0072197D"/>
    <w:rsid w:val="007219A7"/>
    <w:rsid w:val="007232B1"/>
    <w:rsid w:val="007238F3"/>
    <w:rsid w:val="00725DCB"/>
    <w:rsid w:val="00726ADE"/>
    <w:rsid w:val="0073016A"/>
    <w:rsid w:val="00730A36"/>
    <w:rsid w:val="00730FEC"/>
    <w:rsid w:val="00732106"/>
    <w:rsid w:val="00733AE7"/>
    <w:rsid w:val="00733FF1"/>
    <w:rsid w:val="00735A4D"/>
    <w:rsid w:val="00735D3A"/>
    <w:rsid w:val="00737C4D"/>
    <w:rsid w:val="00740A3E"/>
    <w:rsid w:val="007411B7"/>
    <w:rsid w:val="0074162B"/>
    <w:rsid w:val="00741898"/>
    <w:rsid w:val="00741A59"/>
    <w:rsid w:val="00744D07"/>
    <w:rsid w:val="007465D9"/>
    <w:rsid w:val="00751E10"/>
    <w:rsid w:val="00752AC1"/>
    <w:rsid w:val="00753B02"/>
    <w:rsid w:val="007563D3"/>
    <w:rsid w:val="00756474"/>
    <w:rsid w:val="00756636"/>
    <w:rsid w:val="007568E2"/>
    <w:rsid w:val="0076076B"/>
    <w:rsid w:val="00761168"/>
    <w:rsid w:val="00761C34"/>
    <w:rsid w:val="007624D2"/>
    <w:rsid w:val="00765559"/>
    <w:rsid w:val="00766100"/>
    <w:rsid w:val="00770E41"/>
    <w:rsid w:val="00771058"/>
    <w:rsid w:val="007739DD"/>
    <w:rsid w:val="00774049"/>
    <w:rsid w:val="00776348"/>
    <w:rsid w:val="007764D8"/>
    <w:rsid w:val="00777972"/>
    <w:rsid w:val="00777E07"/>
    <w:rsid w:val="007813C7"/>
    <w:rsid w:val="007819C8"/>
    <w:rsid w:val="007825BB"/>
    <w:rsid w:val="00786BE6"/>
    <w:rsid w:val="00790645"/>
    <w:rsid w:val="00790C48"/>
    <w:rsid w:val="00790C52"/>
    <w:rsid w:val="0079164F"/>
    <w:rsid w:val="00791AFF"/>
    <w:rsid w:val="007943B7"/>
    <w:rsid w:val="00795AD5"/>
    <w:rsid w:val="00796D53"/>
    <w:rsid w:val="007A0D19"/>
    <w:rsid w:val="007A13BD"/>
    <w:rsid w:val="007A31A1"/>
    <w:rsid w:val="007A36A2"/>
    <w:rsid w:val="007A411D"/>
    <w:rsid w:val="007A4DEB"/>
    <w:rsid w:val="007A53B1"/>
    <w:rsid w:val="007B0D8A"/>
    <w:rsid w:val="007B0DA3"/>
    <w:rsid w:val="007B21DF"/>
    <w:rsid w:val="007B33B8"/>
    <w:rsid w:val="007B479A"/>
    <w:rsid w:val="007B48E3"/>
    <w:rsid w:val="007B51A2"/>
    <w:rsid w:val="007B51B2"/>
    <w:rsid w:val="007B6BA3"/>
    <w:rsid w:val="007C022E"/>
    <w:rsid w:val="007C2E96"/>
    <w:rsid w:val="007C394F"/>
    <w:rsid w:val="007C3F42"/>
    <w:rsid w:val="007C50A8"/>
    <w:rsid w:val="007D02D4"/>
    <w:rsid w:val="007D0B76"/>
    <w:rsid w:val="007D3552"/>
    <w:rsid w:val="007D6267"/>
    <w:rsid w:val="007D76BB"/>
    <w:rsid w:val="007E041B"/>
    <w:rsid w:val="007E045C"/>
    <w:rsid w:val="007E110D"/>
    <w:rsid w:val="007E1E65"/>
    <w:rsid w:val="007E4B61"/>
    <w:rsid w:val="007E5B09"/>
    <w:rsid w:val="007F1C5C"/>
    <w:rsid w:val="007F1D16"/>
    <w:rsid w:val="007F213D"/>
    <w:rsid w:val="007F2F53"/>
    <w:rsid w:val="007F4D2B"/>
    <w:rsid w:val="007F56CB"/>
    <w:rsid w:val="0080190F"/>
    <w:rsid w:val="0080310D"/>
    <w:rsid w:val="008045C9"/>
    <w:rsid w:val="00805814"/>
    <w:rsid w:val="00805F45"/>
    <w:rsid w:val="00806F43"/>
    <w:rsid w:val="00807A80"/>
    <w:rsid w:val="0081178A"/>
    <w:rsid w:val="00812AF2"/>
    <w:rsid w:val="00812E3C"/>
    <w:rsid w:val="0081390D"/>
    <w:rsid w:val="00814A5B"/>
    <w:rsid w:val="00814CBF"/>
    <w:rsid w:val="00815809"/>
    <w:rsid w:val="0081613A"/>
    <w:rsid w:val="00816ACF"/>
    <w:rsid w:val="00817AF4"/>
    <w:rsid w:val="00817FCE"/>
    <w:rsid w:val="00820C4B"/>
    <w:rsid w:val="00823ED3"/>
    <w:rsid w:val="00825DAD"/>
    <w:rsid w:val="00825FEA"/>
    <w:rsid w:val="00827002"/>
    <w:rsid w:val="00827181"/>
    <w:rsid w:val="008276DD"/>
    <w:rsid w:val="00835ECB"/>
    <w:rsid w:val="0083731C"/>
    <w:rsid w:val="008412AA"/>
    <w:rsid w:val="008417FF"/>
    <w:rsid w:val="00842451"/>
    <w:rsid w:val="00842749"/>
    <w:rsid w:val="00843FB9"/>
    <w:rsid w:val="00845605"/>
    <w:rsid w:val="0085068E"/>
    <w:rsid w:val="00850AEF"/>
    <w:rsid w:val="008518B2"/>
    <w:rsid w:val="00851983"/>
    <w:rsid w:val="008525A0"/>
    <w:rsid w:val="008533DE"/>
    <w:rsid w:val="00853CD6"/>
    <w:rsid w:val="008545E8"/>
    <w:rsid w:val="00855344"/>
    <w:rsid w:val="0085543A"/>
    <w:rsid w:val="00860468"/>
    <w:rsid w:val="00860B04"/>
    <w:rsid w:val="00860D95"/>
    <w:rsid w:val="008613F6"/>
    <w:rsid w:val="008619A3"/>
    <w:rsid w:val="00862ABF"/>
    <w:rsid w:val="00862E12"/>
    <w:rsid w:val="008642DB"/>
    <w:rsid w:val="008644D5"/>
    <w:rsid w:val="0087012C"/>
    <w:rsid w:val="00870286"/>
    <w:rsid w:val="008716BA"/>
    <w:rsid w:val="00871895"/>
    <w:rsid w:val="00874D02"/>
    <w:rsid w:val="00877A2E"/>
    <w:rsid w:val="00880BE5"/>
    <w:rsid w:val="00882D9B"/>
    <w:rsid w:val="00882E3A"/>
    <w:rsid w:val="00893C95"/>
    <w:rsid w:val="00893CB8"/>
    <w:rsid w:val="00893DA0"/>
    <w:rsid w:val="0089720F"/>
    <w:rsid w:val="00897477"/>
    <w:rsid w:val="008A04A6"/>
    <w:rsid w:val="008A2103"/>
    <w:rsid w:val="008A24FB"/>
    <w:rsid w:val="008A2C05"/>
    <w:rsid w:val="008A3396"/>
    <w:rsid w:val="008A3B2D"/>
    <w:rsid w:val="008A5E1C"/>
    <w:rsid w:val="008A6140"/>
    <w:rsid w:val="008A77C1"/>
    <w:rsid w:val="008B04FC"/>
    <w:rsid w:val="008B2331"/>
    <w:rsid w:val="008B5E7C"/>
    <w:rsid w:val="008B611B"/>
    <w:rsid w:val="008B61CE"/>
    <w:rsid w:val="008C06AC"/>
    <w:rsid w:val="008C17CD"/>
    <w:rsid w:val="008C17E3"/>
    <w:rsid w:val="008C4F98"/>
    <w:rsid w:val="008C5418"/>
    <w:rsid w:val="008D0176"/>
    <w:rsid w:val="008D09BA"/>
    <w:rsid w:val="008D1323"/>
    <w:rsid w:val="008D1392"/>
    <w:rsid w:val="008D2E53"/>
    <w:rsid w:val="008D5177"/>
    <w:rsid w:val="008D5E51"/>
    <w:rsid w:val="008D6288"/>
    <w:rsid w:val="008D75EC"/>
    <w:rsid w:val="008E4B8B"/>
    <w:rsid w:val="008E4FB4"/>
    <w:rsid w:val="008E5A6C"/>
    <w:rsid w:val="008E6619"/>
    <w:rsid w:val="008E7492"/>
    <w:rsid w:val="008F0091"/>
    <w:rsid w:val="008F1FD1"/>
    <w:rsid w:val="008F270A"/>
    <w:rsid w:val="008F2EA3"/>
    <w:rsid w:val="008F3BBD"/>
    <w:rsid w:val="008F5A48"/>
    <w:rsid w:val="008F61B5"/>
    <w:rsid w:val="008F6F76"/>
    <w:rsid w:val="0090154C"/>
    <w:rsid w:val="00901800"/>
    <w:rsid w:val="00903683"/>
    <w:rsid w:val="009045DC"/>
    <w:rsid w:val="00905048"/>
    <w:rsid w:val="0090694B"/>
    <w:rsid w:val="00907036"/>
    <w:rsid w:val="009070C6"/>
    <w:rsid w:val="00907554"/>
    <w:rsid w:val="009103E0"/>
    <w:rsid w:val="00910469"/>
    <w:rsid w:val="009113E3"/>
    <w:rsid w:val="00911D74"/>
    <w:rsid w:val="0091274F"/>
    <w:rsid w:val="0091334F"/>
    <w:rsid w:val="009143DC"/>
    <w:rsid w:val="00914D5F"/>
    <w:rsid w:val="009167D9"/>
    <w:rsid w:val="009200D2"/>
    <w:rsid w:val="009211C0"/>
    <w:rsid w:val="00921EC2"/>
    <w:rsid w:val="00924A2C"/>
    <w:rsid w:val="00925B7A"/>
    <w:rsid w:val="009305FA"/>
    <w:rsid w:val="00930B86"/>
    <w:rsid w:val="00933D68"/>
    <w:rsid w:val="00936CAF"/>
    <w:rsid w:val="009408B1"/>
    <w:rsid w:val="00940E1E"/>
    <w:rsid w:val="009443CA"/>
    <w:rsid w:val="009456B1"/>
    <w:rsid w:val="00952842"/>
    <w:rsid w:val="0095315C"/>
    <w:rsid w:val="00954F31"/>
    <w:rsid w:val="00956060"/>
    <w:rsid w:val="0095789F"/>
    <w:rsid w:val="009579DF"/>
    <w:rsid w:val="00957C37"/>
    <w:rsid w:val="00961B9B"/>
    <w:rsid w:val="009634DA"/>
    <w:rsid w:val="00963B33"/>
    <w:rsid w:val="009642F6"/>
    <w:rsid w:val="00964C85"/>
    <w:rsid w:val="009653D7"/>
    <w:rsid w:val="00965CEE"/>
    <w:rsid w:val="00970977"/>
    <w:rsid w:val="00971409"/>
    <w:rsid w:val="009714FA"/>
    <w:rsid w:val="00972F45"/>
    <w:rsid w:val="009733A8"/>
    <w:rsid w:val="00973B94"/>
    <w:rsid w:val="00974E0E"/>
    <w:rsid w:val="00977C2C"/>
    <w:rsid w:val="00980653"/>
    <w:rsid w:val="00980CA9"/>
    <w:rsid w:val="00981203"/>
    <w:rsid w:val="0098193E"/>
    <w:rsid w:val="00981D79"/>
    <w:rsid w:val="0098292C"/>
    <w:rsid w:val="00983414"/>
    <w:rsid w:val="00987981"/>
    <w:rsid w:val="00990903"/>
    <w:rsid w:val="00990DFD"/>
    <w:rsid w:val="009955CE"/>
    <w:rsid w:val="00995F3B"/>
    <w:rsid w:val="0099611E"/>
    <w:rsid w:val="009963C3"/>
    <w:rsid w:val="009A0EDA"/>
    <w:rsid w:val="009A11D2"/>
    <w:rsid w:val="009A2C0F"/>
    <w:rsid w:val="009A35FC"/>
    <w:rsid w:val="009A4EAC"/>
    <w:rsid w:val="009A605A"/>
    <w:rsid w:val="009A7578"/>
    <w:rsid w:val="009B1B6B"/>
    <w:rsid w:val="009C075B"/>
    <w:rsid w:val="009C355E"/>
    <w:rsid w:val="009C363E"/>
    <w:rsid w:val="009C3ABE"/>
    <w:rsid w:val="009C7371"/>
    <w:rsid w:val="009C7870"/>
    <w:rsid w:val="009D097E"/>
    <w:rsid w:val="009D0D62"/>
    <w:rsid w:val="009D2C7A"/>
    <w:rsid w:val="009D30F4"/>
    <w:rsid w:val="009D6A26"/>
    <w:rsid w:val="009D71D9"/>
    <w:rsid w:val="009D72FE"/>
    <w:rsid w:val="009E2084"/>
    <w:rsid w:val="009E22D6"/>
    <w:rsid w:val="009E2D30"/>
    <w:rsid w:val="009E4D50"/>
    <w:rsid w:val="009E5E2B"/>
    <w:rsid w:val="009E61D3"/>
    <w:rsid w:val="009F113F"/>
    <w:rsid w:val="009F2BD3"/>
    <w:rsid w:val="009F3524"/>
    <w:rsid w:val="009F5016"/>
    <w:rsid w:val="009F607B"/>
    <w:rsid w:val="009F6AA3"/>
    <w:rsid w:val="009F6DA0"/>
    <w:rsid w:val="009F7F3C"/>
    <w:rsid w:val="00A00450"/>
    <w:rsid w:val="00A025A5"/>
    <w:rsid w:val="00A0261D"/>
    <w:rsid w:val="00A0453F"/>
    <w:rsid w:val="00A10FFA"/>
    <w:rsid w:val="00A117CD"/>
    <w:rsid w:val="00A12B88"/>
    <w:rsid w:val="00A14594"/>
    <w:rsid w:val="00A14E22"/>
    <w:rsid w:val="00A17E18"/>
    <w:rsid w:val="00A218F5"/>
    <w:rsid w:val="00A21C5E"/>
    <w:rsid w:val="00A21CFA"/>
    <w:rsid w:val="00A23EB9"/>
    <w:rsid w:val="00A244D0"/>
    <w:rsid w:val="00A24A50"/>
    <w:rsid w:val="00A24BC9"/>
    <w:rsid w:val="00A2687D"/>
    <w:rsid w:val="00A312DE"/>
    <w:rsid w:val="00A31E7C"/>
    <w:rsid w:val="00A32F6D"/>
    <w:rsid w:val="00A338C8"/>
    <w:rsid w:val="00A33B0A"/>
    <w:rsid w:val="00A33E06"/>
    <w:rsid w:val="00A34D9B"/>
    <w:rsid w:val="00A35B8E"/>
    <w:rsid w:val="00A405A3"/>
    <w:rsid w:val="00A42E6F"/>
    <w:rsid w:val="00A45A5A"/>
    <w:rsid w:val="00A45FAF"/>
    <w:rsid w:val="00A50434"/>
    <w:rsid w:val="00A505DD"/>
    <w:rsid w:val="00A51823"/>
    <w:rsid w:val="00A51D2B"/>
    <w:rsid w:val="00A520B8"/>
    <w:rsid w:val="00A603AA"/>
    <w:rsid w:val="00A624F0"/>
    <w:rsid w:val="00A62DDD"/>
    <w:rsid w:val="00A63220"/>
    <w:rsid w:val="00A63853"/>
    <w:rsid w:val="00A650E4"/>
    <w:rsid w:val="00A70969"/>
    <w:rsid w:val="00A71C4A"/>
    <w:rsid w:val="00A73BEF"/>
    <w:rsid w:val="00A741AF"/>
    <w:rsid w:val="00A74D7F"/>
    <w:rsid w:val="00A76E60"/>
    <w:rsid w:val="00A772B9"/>
    <w:rsid w:val="00A83993"/>
    <w:rsid w:val="00A841F8"/>
    <w:rsid w:val="00A8471D"/>
    <w:rsid w:val="00A84F1A"/>
    <w:rsid w:val="00A85D9F"/>
    <w:rsid w:val="00A911DE"/>
    <w:rsid w:val="00A918FB"/>
    <w:rsid w:val="00A93403"/>
    <w:rsid w:val="00A9455A"/>
    <w:rsid w:val="00A9496B"/>
    <w:rsid w:val="00A97503"/>
    <w:rsid w:val="00AA00C7"/>
    <w:rsid w:val="00AA16F6"/>
    <w:rsid w:val="00AA2E00"/>
    <w:rsid w:val="00AA3C3A"/>
    <w:rsid w:val="00AA5363"/>
    <w:rsid w:val="00AA68BE"/>
    <w:rsid w:val="00AB0489"/>
    <w:rsid w:val="00AB2DE0"/>
    <w:rsid w:val="00AB335E"/>
    <w:rsid w:val="00AB4569"/>
    <w:rsid w:val="00AB639B"/>
    <w:rsid w:val="00AB6ACB"/>
    <w:rsid w:val="00AB6B1C"/>
    <w:rsid w:val="00AC0361"/>
    <w:rsid w:val="00AC0898"/>
    <w:rsid w:val="00AC23E4"/>
    <w:rsid w:val="00AC2606"/>
    <w:rsid w:val="00AC2FA2"/>
    <w:rsid w:val="00AC330B"/>
    <w:rsid w:val="00AC3BBD"/>
    <w:rsid w:val="00AC51A2"/>
    <w:rsid w:val="00AC665B"/>
    <w:rsid w:val="00AD00F4"/>
    <w:rsid w:val="00AD02D8"/>
    <w:rsid w:val="00AD0585"/>
    <w:rsid w:val="00AD0669"/>
    <w:rsid w:val="00AD1F3F"/>
    <w:rsid w:val="00AD25EA"/>
    <w:rsid w:val="00AD341B"/>
    <w:rsid w:val="00AD3FFC"/>
    <w:rsid w:val="00AD4346"/>
    <w:rsid w:val="00AD46B5"/>
    <w:rsid w:val="00AD4A1D"/>
    <w:rsid w:val="00AD4C7D"/>
    <w:rsid w:val="00AE035D"/>
    <w:rsid w:val="00AE12DD"/>
    <w:rsid w:val="00AE15B6"/>
    <w:rsid w:val="00AE286A"/>
    <w:rsid w:val="00AE43FD"/>
    <w:rsid w:val="00AE6730"/>
    <w:rsid w:val="00AE6AE8"/>
    <w:rsid w:val="00AE6B1E"/>
    <w:rsid w:val="00AF0AD0"/>
    <w:rsid w:val="00AF0B76"/>
    <w:rsid w:val="00AF18A8"/>
    <w:rsid w:val="00AF2C9E"/>
    <w:rsid w:val="00AF3ACF"/>
    <w:rsid w:val="00AF43E9"/>
    <w:rsid w:val="00AF47FD"/>
    <w:rsid w:val="00AF509C"/>
    <w:rsid w:val="00B0072A"/>
    <w:rsid w:val="00B00FAF"/>
    <w:rsid w:val="00B02094"/>
    <w:rsid w:val="00B02C41"/>
    <w:rsid w:val="00B0356C"/>
    <w:rsid w:val="00B03981"/>
    <w:rsid w:val="00B06557"/>
    <w:rsid w:val="00B10C1F"/>
    <w:rsid w:val="00B16A26"/>
    <w:rsid w:val="00B25D3A"/>
    <w:rsid w:val="00B271BD"/>
    <w:rsid w:val="00B27446"/>
    <w:rsid w:val="00B312A3"/>
    <w:rsid w:val="00B31DCA"/>
    <w:rsid w:val="00B328FC"/>
    <w:rsid w:val="00B32A1E"/>
    <w:rsid w:val="00B32C99"/>
    <w:rsid w:val="00B332D7"/>
    <w:rsid w:val="00B3767F"/>
    <w:rsid w:val="00B4196F"/>
    <w:rsid w:val="00B436AA"/>
    <w:rsid w:val="00B43767"/>
    <w:rsid w:val="00B443AA"/>
    <w:rsid w:val="00B45C9E"/>
    <w:rsid w:val="00B466AC"/>
    <w:rsid w:val="00B4788A"/>
    <w:rsid w:val="00B5053C"/>
    <w:rsid w:val="00B50AEA"/>
    <w:rsid w:val="00B513AC"/>
    <w:rsid w:val="00B5186D"/>
    <w:rsid w:val="00B51D25"/>
    <w:rsid w:val="00B55E3C"/>
    <w:rsid w:val="00B56178"/>
    <w:rsid w:val="00B561B5"/>
    <w:rsid w:val="00B56C66"/>
    <w:rsid w:val="00B57CD4"/>
    <w:rsid w:val="00B638B8"/>
    <w:rsid w:val="00B64292"/>
    <w:rsid w:val="00B644C7"/>
    <w:rsid w:val="00B658B2"/>
    <w:rsid w:val="00B66094"/>
    <w:rsid w:val="00B67C16"/>
    <w:rsid w:val="00B712DE"/>
    <w:rsid w:val="00B72411"/>
    <w:rsid w:val="00B73495"/>
    <w:rsid w:val="00B74B2F"/>
    <w:rsid w:val="00B761F2"/>
    <w:rsid w:val="00B81608"/>
    <w:rsid w:val="00B81EB9"/>
    <w:rsid w:val="00B8243B"/>
    <w:rsid w:val="00B8365E"/>
    <w:rsid w:val="00B83C1D"/>
    <w:rsid w:val="00B8415F"/>
    <w:rsid w:val="00B85337"/>
    <w:rsid w:val="00B86863"/>
    <w:rsid w:val="00B8788B"/>
    <w:rsid w:val="00B90464"/>
    <w:rsid w:val="00B93BC3"/>
    <w:rsid w:val="00B94150"/>
    <w:rsid w:val="00B94614"/>
    <w:rsid w:val="00B9699E"/>
    <w:rsid w:val="00B97160"/>
    <w:rsid w:val="00B9722D"/>
    <w:rsid w:val="00BA2D6B"/>
    <w:rsid w:val="00BA319B"/>
    <w:rsid w:val="00BA4341"/>
    <w:rsid w:val="00BA5247"/>
    <w:rsid w:val="00BA6953"/>
    <w:rsid w:val="00BA736F"/>
    <w:rsid w:val="00BA7645"/>
    <w:rsid w:val="00BB2268"/>
    <w:rsid w:val="00BB2B22"/>
    <w:rsid w:val="00BB487A"/>
    <w:rsid w:val="00BB53AE"/>
    <w:rsid w:val="00BB5D0F"/>
    <w:rsid w:val="00BB62EC"/>
    <w:rsid w:val="00BB744C"/>
    <w:rsid w:val="00BB7B26"/>
    <w:rsid w:val="00BC06EB"/>
    <w:rsid w:val="00BC0904"/>
    <w:rsid w:val="00BC0C67"/>
    <w:rsid w:val="00BC0F98"/>
    <w:rsid w:val="00BC24EB"/>
    <w:rsid w:val="00BC3396"/>
    <w:rsid w:val="00BC45A7"/>
    <w:rsid w:val="00BC5A62"/>
    <w:rsid w:val="00BC6676"/>
    <w:rsid w:val="00BC7589"/>
    <w:rsid w:val="00BD0221"/>
    <w:rsid w:val="00BD12B7"/>
    <w:rsid w:val="00BD3092"/>
    <w:rsid w:val="00BD347F"/>
    <w:rsid w:val="00BD7774"/>
    <w:rsid w:val="00BE0126"/>
    <w:rsid w:val="00BE0271"/>
    <w:rsid w:val="00BE05FA"/>
    <w:rsid w:val="00BE0C33"/>
    <w:rsid w:val="00BE1210"/>
    <w:rsid w:val="00BE16D5"/>
    <w:rsid w:val="00BE204A"/>
    <w:rsid w:val="00BE662A"/>
    <w:rsid w:val="00BE68CB"/>
    <w:rsid w:val="00BE6E9A"/>
    <w:rsid w:val="00BF04D7"/>
    <w:rsid w:val="00BF0C49"/>
    <w:rsid w:val="00BF0E89"/>
    <w:rsid w:val="00BF117D"/>
    <w:rsid w:val="00BF127A"/>
    <w:rsid w:val="00BF1D61"/>
    <w:rsid w:val="00BF41F9"/>
    <w:rsid w:val="00BF5164"/>
    <w:rsid w:val="00BF5220"/>
    <w:rsid w:val="00BF5961"/>
    <w:rsid w:val="00BF6EBD"/>
    <w:rsid w:val="00BF7158"/>
    <w:rsid w:val="00C01BFE"/>
    <w:rsid w:val="00C0224B"/>
    <w:rsid w:val="00C03102"/>
    <w:rsid w:val="00C03753"/>
    <w:rsid w:val="00C04FAC"/>
    <w:rsid w:val="00C05426"/>
    <w:rsid w:val="00C0616F"/>
    <w:rsid w:val="00C0796C"/>
    <w:rsid w:val="00C07D87"/>
    <w:rsid w:val="00C14122"/>
    <w:rsid w:val="00C14775"/>
    <w:rsid w:val="00C15402"/>
    <w:rsid w:val="00C16A49"/>
    <w:rsid w:val="00C17178"/>
    <w:rsid w:val="00C20022"/>
    <w:rsid w:val="00C20100"/>
    <w:rsid w:val="00C203FE"/>
    <w:rsid w:val="00C20701"/>
    <w:rsid w:val="00C210AC"/>
    <w:rsid w:val="00C22FB7"/>
    <w:rsid w:val="00C24DA0"/>
    <w:rsid w:val="00C259CC"/>
    <w:rsid w:val="00C31958"/>
    <w:rsid w:val="00C31ADC"/>
    <w:rsid w:val="00C330B7"/>
    <w:rsid w:val="00C33E7B"/>
    <w:rsid w:val="00C4104C"/>
    <w:rsid w:val="00C42081"/>
    <w:rsid w:val="00C45535"/>
    <w:rsid w:val="00C5087D"/>
    <w:rsid w:val="00C5158A"/>
    <w:rsid w:val="00C51B66"/>
    <w:rsid w:val="00C52205"/>
    <w:rsid w:val="00C5524D"/>
    <w:rsid w:val="00C554CA"/>
    <w:rsid w:val="00C56479"/>
    <w:rsid w:val="00C567AC"/>
    <w:rsid w:val="00C57E15"/>
    <w:rsid w:val="00C614D9"/>
    <w:rsid w:val="00C646DF"/>
    <w:rsid w:val="00C64704"/>
    <w:rsid w:val="00C66912"/>
    <w:rsid w:val="00C703BA"/>
    <w:rsid w:val="00C74471"/>
    <w:rsid w:val="00C7484A"/>
    <w:rsid w:val="00C75BEE"/>
    <w:rsid w:val="00C75DD4"/>
    <w:rsid w:val="00C75E57"/>
    <w:rsid w:val="00C77002"/>
    <w:rsid w:val="00C82FA7"/>
    <w:rsid w:val="00C850D0"/>
    <w:rsid w:val="00C85C15"/>
    <w:rsid w:val="00C85D7C"/>
    <w:rsid w:val="00C8632B"/>
    <w:rsid w:val="00C867FD"/>
    <w:rsid w:val="00C86F1A"/>
    <w:rsid w:val="00C875CC"/>
    <w:rsid w:val="00C87B43"/>
    <w:rsid w:val="00C87FA3"/>
    <w:rsid w:val="00C902F8"/>
    <w:rsid w:val="00C90DAB"/>
    <w:rsid w:val="00C9163C"/>
    <w:rsid w:val="00C9173A"/>
    <w:rsid w:val="00C945C3"/>
    <w:rsid w:val="00C945D0"/>
    <w:rsid w:val="00C97312"/>
    <w:rsid w:val="00C97A2B"/>
    <w:rsid w:val="00C97DE6"/>
    <w:rsid w:val="00C97E2F"/>
    <w:rsid w:val="00C97E8F"/>
    <w:rsid w:val="00CA06DD"/>
    <w:rsid w:val="00CA25D6"/>
    <w:rsid w:val="00CA2817"/>
    <w:rsid w:val="00CA350B"/>
    <w:rsid w:val="00CA38A5"/>
    <w:rsid w:val="00CA695B"/>
    <w:rsid w:val="00CB08C5"/>
    <w:rsid w:val="00CB105A"/>
    <w:rsid w:val="00CB27CF"/>
    <w:rsid w:val="00CB340F"/>
    <w:rsid w:val="00CB34C3"/>
    <w:rsid w:val="00CB422E"/>
    <w:rsid w:val="00CB495D"/>
    <w:rsid w:val="00CB5FA5"/>
    <w:rsid w:val="00CD0D68"/>
    <w:rsid w:val="00CD1009"/>
    <w:rsid w:val="00CD393F"/>
    <w:rsid w:val="00CD5ACE"/>
    <w:rsid w:val="00CD5F00"/>
    <w:rsid w:val="00CD6003"/>
    <w:rsid w:val="00CE3D19"/>
    <w:rsid w:val="00CE417E"/>
    <w:rsid w:val="00CF0B8A"/>
    <w:rsid w:val="00CF1BDB"/>
    <w:rsid w:val="00CF5A89"/>
    <w:rsid w:val="00D0095B"/>
    <w:rsid w:val="00D0126C"/>
    <w:rsid w:val="00D036F5"/>
    <w:rsid w:val="00D04874"/>
    <w:rsid w:val="00D04F75"/>
    <w:rsid w:val="00D06CAB"/>
    <w:rsid w:val="00D073CE"/>
    <w:rsid w:val="00D07D33"/>
    <w:rsid w:val="00D105A5"/>
    <w:rsid w:val="00D11FFA"/>
    <w:rsid w:val="00D12401"/>
    <w:rsid w:val="00D13135"/>
    <w:rsid w:val="00D14799"/>
    <w:rsid w:val="00D1555A"/>
    <w:rsid w:val="00D169F9"/>
    <w:rsid w:val="00D16C4F"/>
    <w:rsid w:val="00D17798"/>
    <w:rsid w:val="00D23696"/>
    <w:rsid w:val="00D23CB4"/>
    <w:rsid w:val="00D23F14"/>
    <w:rsid w:val="00D249EC"/>
    <w:rsid w:val="00D26F17"/>
    <w:rsid w:val="00D277F8"/>
    <w:rsid w:val="00D30468"/>
    <w:rsid w:val="00D307BF"/>
    <w:rsid w:val="00D32811"/>
    <w:rsid w:val="00D34165"/>
    <w:rsid w:val="00D3425D"/>
    <w:rsid w:val="00D36F98"/>
    <w:rsid w:val="00D40705"/>
    <w:rsid w:val="00D40C13"/>
    <w:rsid w:val="00D41CD2"/>
    <w:rsid w:val="00D42D23"/>
    <w:rsid w:val="00D43DAA"/>
    <w:rsid w:val="00D45A73"/>
    <w:rsid w:val="00D45E97"/>
    <w:rsid w:val="00D5033B"/>
    <w:rsid w:val="00D50612"/>
    <w:rsid w:val="00D52A75"/>
    <w:rsid w:val="00D54BE5"/>
    <w:rsid w:val="00D550D6"/>
    <w:rsid w:val="00D55118"/>
    <w:rsid w:val="00D603C4"/>
    <w:rsid w:val="00D63D56"/>
    <w:rsid w:val="00D64500"/>
    <w:rsid w:val="00D6566B"/>
    <w:rsid w:val="00D65AD6"/>
    <w:rsid w:val="00D65FFF"/>
    <w:rsid w:val="00D67FBF"/>
    <w:rsid w:val="00D700F5"/>
    <w:rsid w:val="00D70155"/>
    <w:rsid w:val="00D71AF2"/>
    <w:rsid w:val="00D7296A"/>
    <w:rsid w:val="00D72CD1"/>
    <w:rsid w:val="00D73955"/>
    <w:rsid w:val="00D7734D"/>
    <w:rsid w:val="00D8259F"/>
    <w:rsid w:val="00D8324F"/>
    <w:rsid w:val="00D852F8"/>
    <w:rsid w:val="00D86ADD"/>
    <w:rsid w:val="00D878BA"/>
    <w:rsid w:val="00D901E9"/>
    <w:rsid w:val="00D91A43"/>
    <w:rsid w:val="00D922A8"/>
    <w:rsid w:val="00D92B05"/>
    <w:rsid w:val="00D92B31"/>
    <w:rsid w:val="00D92F7F"/>
    <w:rsid w:val="00D940C2"/>
    <w:rsid w:val="00D94C62"/>
    <w:rsid w:val="00D94C68"/>
    <w:rsid w:val="00D94E68"/>
    <w:rsid w:val="00D96F34"/>
    <w:rsid w:val="00DA1BD0"/>
    <w:rsid w:val="00DA3498"/>
    <w:rsid w:val="00DA385D"/>
    <w:rsid w:val="00DB0303"/>
    <w:rsid w:val="00DB0665"/>
    <w:rsid w:val="00DB09BC"/>
    <w:rsid w:val="00DB19C4"/>
    <w:rsid w:val="00DB2E04"/>
    <w:rsid w:val="00DB46C7"/>
    <w:rsid w:val="00DB4B15"/>
    <w:rsid w:val="00DC046F"/>
    <w:rsid w:val="00DC13CE"/>
    <w:rsid w:val="00DC49FA"/>
    <w:rsid w:val="00DC4C29"/>
    <w:rsid w:val="00DD0192"/>
    <w:rsid w:val="00DD03D9"/>
    <w:rsid w:val="00DD0CFE"/>
    <w:rsid w:val="00DD0EB2"/>
    <w:rsid w:val="00DD13B3"/>
    <w:rsid w:val="00DD2B94"/>
    <w:rsid w:val="00DD3A80"/>
    <w:rsid w:val="00DD4FD0"/>
    <w:rsid w:val="00DD6C62"/>
    <w:rsid w:val="00DD747F"/>
    <w:rsid w:val="00DE0780"/>
    <w:rsid w:val="00DE49BD"/>
    <w:rsid w:val="00DE4D7B"/>
    <w:rsid w:val="00DE594E"/>
    <w:rsid w:val="00DE74DE"/>
    <w:rsid w:val="00DE7D2A"/>
    <w:rsid w:val="00DE7D63"/>
    <w:rsid w:val="00DF01D9"/>
    <w:rsid w:val="00DF06A2"/>
    <w:rsid w:val="00DF39C4"/>
    <w:rsid w:val="00DF46A1"/>
    <w:rsid w:val="00DF48D8"/>
    <w:rsid w:val="00DF607D"/>
    <w:rsid w:val="00DF719B"/>
    <w:rsid w:val="00E027C1"/>
    <w:rsid w:val="00E02C00"/>
    <w:rsid w:val="00E04A56"/>
    <w:rsid w:val="00E05D3A"/>
    <w:rsid w:val="00E061CD"/>
    <w:rsid w:val="00E066F4"/>
    <w:rsid w:val="00E104D7"/>
    <w:rsid w:val="00E11051"/>
    <w:rsid w:val="00E11742"/>
    <w:rsid w:val="00E14FA6"/>
    <w:rsid w:val="00E176EF"/>
    <w:rsid w:val="00E17755"/>
    <w:rsid w:val="00E17804"/>
    <w:rsid w:val="00E1793A"/>
    <w:rsid w:val="00E17B29"/>
    <w:rsid w:val="00E200A5"/>
    <w:rsid w:val="00E2081F"/>
    <w:rsid w:val="00E20B99"/>
    <w:rsid w:val="00E23881"/>
    <w:rsid w:val="00E2615A"/>
    <w:rsid w:val="00E336EE"/>
    <w:rsid w:val="00E351A7"/>
    <w:rsid w:val="00E359AB"/>
    <w:rsid w:val="00E36F1F"/>
    <w:rsid w:val="00E37A09"/>
    <w:rsid w:val="00E37E3F"/>
    <w:rsid w:val="00E40445"/>
    <w:rsid w:val="00E4259C"/>
    <w:rsid w:val="00E442D1"/>
    <w:rsid w:val="00E447A0"/>
    <w:rsid w:val="00E44C13"/>
    <w:rsid w:val="00E45DC7"/>
    <w:rsid w:val="00E46150"/>
    <w:rsid w:val="00E46E39"/>
    <w:rsid w:val="00E47C88"/>
    <w:rsid w:val="00E50D7C"/>
    <w:rsid w:val="00E50F14"/>
    <w:rsid w:val="00E54951"/>
    <w:rsid w:val="00E54B14"/>
    <w:rsid w:val="00E55A15"/>
    <w:rsid w:val="00E55B9C"/>
    <w:rsid w:val="00E56399"/>
    <w:rsid w:val="00E60126"/>
    <w:rsid w:val="00E60448"/>
    <w:rsid w:val="00E64653"/>
    <w:rsid w:val="00E6474C"/>
    <w:rsid w:val="00E64EF0"/>
    <w:rsid w:val="00E65130"/>
    <w:rsid w:val="00E65E31"/>
    <w:rsid w:val="00E70367"/>
    <w:rsid w:val="00E72774"/>
    <w:rsid w:val="00E76291"/>
    <w:rsid w:val="00E76AF1"/>
    <w:rsid w:val="00E810B5"/>
    <w:rsid w:val="00E81143"/>
    <w:rsid w:val="00E81A6C"/>
    <w:rsid w:val="00E84C15"/>
    <w:rsid w:val="00E85716"/>
    <w:rsid w:val="00E85CCC"/>
    <w:rsid w:val="00E86738"/>
    <w:rsid w:val="00E872E0"/>
    <w:rsid w:val="00E902C7"/>
    <w:rsid w:val="00E919FE"/>
    <w:rsid w:val="00E92866"/>
    <w:rsid w:val="00E93A32"/>
    <w:rsid w:val="00E9446D"/>
    <w:rsid w:val="00E9639F"/>
    <w:rsid w:val="00EA004C"/>
    <w:rsid w:val="00EA58A2"/>
    <w:rsid w:val="00EA7D60"/>
    <w:rsid w:val="00EB002C"/>
    <w:rsid w:val="00EB332B"/>
    <w:rsid w:val="00EB4161"/>
    <w:rsid w:val="00EB4B62"/>
    <w:rsid w:val="00EB5EE6"/>
    <w:rsid w:val="00EB6DAE"/>
    <w:rsid w:val="00EB7037"/>
    <w:rsid w:val="00EC32B0"/>
    <w:rsid w:val="00EC4375"/>
    <w:rsid w:val="00EC658D"/>
    <w:rsid w:val="00EC72C6"/>
    <w:rsid w:val="00ED0855"/>
    <w:rsid w:val="00ED13DC"/>
    <w:rsid w:val="00ED1F99"/>
    <w:rsid w:val="00ED226D"/>
    <w:rsid w:val="00ED5A0A"/>
    <w:rsid w:val="00EE04B4"/>
    <w:rsid w:val="00EE08A0"/>
    <w:rsid w:val="00EE281C"/>
    <w:rsid w:val="00EE2AC5"/>
    <w:rsid w:val="00EE5A89"/>
    <w:rsid w:val="00EE6FD4"/>
    <w:rsid w:val="00EF04E9"/>
    <w:rsid w:val="00EF0581"/>
    <w:rsid w:val="00EF0F9A"/>
    <w:rsid w:val="00EF1334"/>
    <w:rsid w:val="00EF1875"/>
    <w:rsid w:val="00EF2632"/>
    <w:rsid w:val="00EF2989"/>
    <w:rsid w:val="00EF50EC"/>
    <w:rsid w:val="00EF52E8"/>
    <w:rsid w:val="00F002DC"/>
    <w:rsid w:val="00F035DB"/>
    <w:rsid w:val="00F03993"/>
    <w:rsid w:val="00F04D12"/>
    <w:rsid w:val="00F0555F"/>
    <w:rsid w:val="00F059C2"/>
    <w:rsid w:val="00F062A6"/>
    <w:rsid w:val="00F07CBD"/>
    <w:rsid w:val="00F14953"/>
    <w:rsid w:val="00F15444"/>
    <w:rsid w:val="00F15FEC"/>
    <w:rsid w:val="00F16AC0"/>
    <w:rsid w:val="00F1713A"/>
    <w:rsid w:val="00F22C3B"/>
    <w:rsid w:val="00F22D92"/>
    <w:rsid w:val="00F24620"/>
    <w:rsid w:val="00F31F29"/>
    <w:rsid w:val="00F320FC"/>
    <w:rsid w:val="00F324CA"/>
    <w:rsid w:val="00F33473"/>
    <w:rsid w:val="00F33E5F"/>
    <w:rsid w:val="00F34562"/>
    <w:rsid w:val="00F3544D"/>
    <w:rsid w:val="00F370CD"/>
    <w:rsid w:val="00F37A90"/>
    <w:rsid w:val="00F40412"/>
    <w:rsid w:val="00F418B0"/>
    <w:rsid w:val="00F42B88"/>
    <w:rsid w:val="00F42F32"/>
    <w:rsid w:val="00F433A4"/>
    <w:rsid w:val="00F433DF"/>
    <w:rsid w:val="00F4584B"/>
    <w:rsid w:val="00F45ABB"/>
    <w:rsid w:val="00F46F18"/>
    <w:rsid w:val="00F516EF"/>
    <w:rsid w:val="00F538DE"/>
    <w:rsid w:val="00F545E0"/>
    <w:rsid w:val="00F567A6"/>
    <w:rsid w:val="00F57CF4"/>
    <w:rsid w:val="00F61AA7"/>
    <w:rsid w:val="00F61C0B"/>
    <w:rsid w:val="00F61D28"/>
    <w:rsid w:val="00F636BA"/>
    <w:rsid w:val="00F67601"/>
    <w:rsid w:val="00F67BEA"/>
    <w:rsid w:val="00F67E3C"/>
    <w:rsid w:val="00F7081A"/>
    <w:rsid w:val="00F71AD5"/>
    <w:rsid w:val="00F7215D"/>
    <w:rsid w:val="00F72B37"/>
    <w:rsid w:val="00F7317C"/>
    <w:rsid w:val="00F7367F"/>
    <w:rsid w:val="00F763F9"/>
    <w:rsid w:val="00F76A85"/>
    <w:rsid w:val="00F76C32"/>
    <w:rsid w:val="00F76F6F"/>
    <w:rsid w:val="00F77517"/>
    <w:rsid w:val="00F807AA"/>
    <w:rsid w:val="00F81CEC"/>
    <w:rsid w:val="00F82112"/>
    <w:rsid w:val="00F8382D"/>
    <w:rsid w:val="00F87603"/>
    <w:rsid w:val="00F90A7D"/>
    <w:rsid w:val="00F915F5"/>
    <w:rsid w:val="00F9371D"/>
    <w:rsid w:val="00F9491A"/>
    <w:rsid w:val="00F95698"/>
    <w:rsid w:val="00F959BF"/>
    <w:rsid w:val="00F97652"/>
    <w:rsid w:val="00FA0052"/>
    <w:rsid w:val="00FA0487"/>
    <w:rsid w:val="00FA0A92"/>
    <w:rsid w:val="00FA3E60"/>
    <w:rsid w:val="00FA4827"/>
    <w:rsid w:val="00FA5257"/>
    <w:rsid w:val="00FA684C"/>
    <w:rsid w:val="00FA6D5E"/>
    <w:rsid w:val="00FB4365"/>
    <w:rsid w:val="00FC1E64"/>
    <w:rsid w:val="00FC2580"/>
    <w:rsid w:val="00FC3B1C"/>
    <w:rsid w:val="00FC5446"/>
    <w:rsid w:val="00FC6AB4"/>
    <w:rsid w:val="00FC710A"/>
    <w:rsid w:val="00FC795F"/>
    <w:rsid w:val="00FD2154"/>
    <w:rsid w:val="00FD31A6"/>
    <w:rsid w:val="00FD395F"/>
    <w:rsid w:val="00FD3E65"/>
    <w:rsid w:val="00FD507E"/>
    <w:rsid w:val="00FD5460"/>
    <w:rsid w:val="00FD67D0"/>
    <w:rsid w:val="00FD78EF"/>
    <w:rsid w:val="00FD7E1C"/>
    <w:rsid w:val="00FE0CBA"/>
    <w:rsid w:val="00FE3D5F"/>
    <w:rsid w:val="00FE518A"/>
    <w:rsid w:val="00FE5220"/>
    <w:rsid w:val="00FE5457"/>
    <w:rsid w:val="00FE5A03"/>
    <w:rsid w:val="00FE6B23"/>
    <w:rsid w:val="00FE741D"/>
    <w:rsid w:val="00FF0F7F"/>
    <w:rsid w:val="00FF3EF3"/>
    <w:rsid w:val="00FF5F95"/>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9B"/>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C6F"/>
    <w:rPr>
      <w:rFonts w:ascii="Cambria" w:hAnsi="Cambria" w:cs="Times New Roman"/>
      <w:b/>
      <w:kern w:val="32"/>
      <w:sz w:val="32"/>
    </w:rPr>
  </w:style>
  <w:style w:type="character" w:customStyle="1" w:styleId="Heading2Char">
    <w:name w:val="Heading 2 Char"/>
    <w:link w:val="Heading2"/>
    <w:uiPriority w:val="99"/>
    <w:locked/>
    <w:rsid w:val="003D7C6F"/>
    <w:rPr>
      <w:rFonts w:ascii="Arial" w:eastAsia="Times New Roman" w:hAnsi="Arial"/>
      <w:b/>
      <w:bCs/>
      <w:i/>
      <w:iCs/>
      <w:sz w:val="28"/>
      <w:szCs w:val="28"/>
      <w:lang w:eastAsia="bg-BG"/>
    </w:rPr>
  </w:style>
  <w:style w:type="character" w:customStyle="1" w:styleId="Heading3Char">
    <w:name w:val="Heading 3 Char"/>
    <w:link w:val="Heading3"/>
    <w:uiPriority w:val="99"/>
    <w:locked/>
    <w:rsid w:val="003D7C6F"/>
    <w:rPr>
      <w:rFonts w:ascii="Arial" w:hAnsi="Arial" w:cs="Times New Roman"/>
      <w:b/>
      <w:sz w:val="26"/>
    </w:rPr>
  </w:style>
  <w:style w:type="character" w:customStyle="1" w:styleId="Heading4Char">
    <w:name w:val="Heading 4 Char"/>
    <w:link w:val="Heading4"/>
    <w:uiPriority w:val="99"/>
    <w:semiHidden/>
    <w:locked/>
    <w:rsid w:val="003D7C6F"/>
    <w:rPr>
      <w:rFonts w:ascii="Calibri" w:hAnsi="Calibri" w:cs="Times New Roman"/>
      <w:b/>
      <w:sz w:val="28"/>
    </w:rPr>
  </w:style>
  <w:style w:type="character" w:customStyle="1" w:styleId="Heading5Char">
    <w:name w:val="Heading 5 Char"/>
    <w:link w:val="Heading5"/>
    <w:uiPriority w:val="99"/>
    <w:locked/>
    <w:rsid w:val="00587B36"/>
    <w:rPr>
      <w:rFonts w:ascii="Cambria" w:eastAsia="SimSun" w:hAnsi="Cambria" w:cs="Times New Roman"/>
      <w:color w:val="243F60"/>
      <w:sz w:val="22"/>
      <w:lang w:val="bg-BG"/>
    </w:rPr>
  </w:style>
  <w:style w:type="character" w:customStyle="1" w:styleId="Heading6Char">
    <w:name w:val="Heading 6 Char"/>
    <w:link w:val="Heading6"/>
    <w:uiPriority w:val="99"/>
    <w:semiHidden/>
    <w:locked/>
    <w:rsid w:val="00531116"/>
    <w:rPr>
      <w:rFonts w:ascii="Cambria" w:hAnsi="Cambria" w:cs="Times New Roman"/>
      <w:i/>
      <w:color w:val="243F60"/>
    </w:rPr>
  </w:style>
  <w:style w:type="character" w:customStyle="1" w:styleId="Heading7Char">
    <w:name w:val="Heading 7 Char"/>
    <w:link w:val="Heading7"/>
    <w:uiPriority w:val="99"/>
    <w:semiHidden/>
    <w:locked/>
    <w:rsid w:val="003D7C6F"/>
    <w:rPr>
      <w:rFonts w:ascii="Calibri" w:hAnsi="Calibri" w:cs="Times New Roman"/>
      <w:sz w:val="24"/>
    </w:rPr>
  </w:style>
  <w:style w:type="character" w:customStyle="1" w:styleId="Heading8Char">
    <w:name w:val="Heading 8 Char"/>
    <w:link w:val="Heading8"/>
    <w:uiPriority w:val="99"/>
    <w:semiHidden/>
    <w:locked/>
    <w:rsid w:val="009D72FE"/>
    <w:rPr>
      <w:rFonts w:ascii="Cambria" w:hAnsi="Cambria" w:cs="Times New Roman"/>
      <w:color w:val="404040"/>
      <w:sz w:val="20"/>
    </w:rPr>
  </w:style>
  <w:style w:type="character" w:customStyle="1" w:styleId="Heading9Char">
    <w:name w:val="Heading 9 Char"/>
    <w:link w:val="Heading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link w:val="Title"/>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uiPriority w:val="99"/>
    <w:semiHidden/>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3D7C6F"/>
    <w:rPr>
      <w:rFonts w:ascii="Arial" w:hAnsi="Arial" w:cs="Times New Roman"/>
      <w:kern w:val="1"/>
      <w:sz w:val="20"/>
      <w:lang w:val="en-GB" w:eastAsia="ar-SA" w:bidi="ar-SA"/>
    </w:rPr>
  </w:style>
  <w:style w:type="character" w:styleId="CommentReference">
    <w:name w:val="annotation reference"/>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link w:val="CommentText"/>
    <w:uiPriority w:val="99"/>
    <w:semiHidden/>
    <w:locked/>
    <w:rsid w:val="003D7C6F"/>
    <w:rPr>
      <w:rFonts w:ascii="Calibri" w:hAnsi="Calibri" w:cs="Times New Roman"/>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link w:val="CommentSubject"/>
    <w:uiPriority w:val="99"/>
    <w:semiHidden/>
    <w:locked/>
    <w:rsid w:val="003D7C6F"/>
    <w:rPr>
      <w:rFonts w:ascii="Calibri" w:hAnsi="Calibri" w:cs="Times New Roman"/>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link w:val="BalloonText"/>
    <w:uiPriority w:val="99"/>
    <w:semiHidden/>
    <w:locked/>
    <w:rsid w:val="003D7C6F"/>
    <w:rPr>
      <w:rFonts w:ascii="Tahoma" w:hAnsi="Tahoma" w:cs="Times New Roman"/>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link w:val="Header"/>
    <w:uiPriority w:val="99"/>
    <w:locked/>
    <w:rsid w:val="003D7C6F"/>
    <w:rPr>
      <w:rFonts w:ascii="Calibri" w:hAnsi="Calibri" w:cs="Times New Roman"/>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link w:val="Footer"/>
    <w:uiPriority w:val="99"/>
    <w:locked/>
    <w:rsid w:val="003D7C6F"/>
    <w:rPr>
      <w:rFonts w:ascii="Calibri" w:hAnsi="Calibri" w:cs="Times New Roman"/>
    </w:rPr>
  </w:style>
  <w:style w:type="character" w:styleId="PageNumber">
    <w:name w:val="page number"/>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link w:val="BodyText"/>
    <w:uiPriority w:val="99"/>
    <w:locked/>
    <w:rsid w:val="003D7C6F"/>
    <w:rPr>
      <w:rFonts w:ascii="Times New Roman" w:hAnsi="Times New Roman" w:cs="Times New Roman"/>
      <w:sz w:val="20"/>
      <w:lang w:eastAsia="bg-BG"/>
    </w:rPr>
  </w:style>
  <w:style w:type="table" w:styleId="TableGrid">
    <w:name w:val="Table Grid"/>
    <w:basedOn w:val="TableNormal"/>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lang w:eastAsia="bg-BG"/>
    </w:rPr>
  </w:style>
  <w:style w:type="character" w:styleId="Strong">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link w:val="BodyTextFirstIndent"/>
    <w:uiPriority w:val="99"/>
    <w:locked/>
    <w:rsid w:val="003D7C6F"/>
    <w:rPr>
      <w:rFonts w:ascii="Calibri" w:hAnsi="Calibri" w:cs="Times New Roman"/>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link w:val="BodyTextIndent"/>
    <w:uiPriority w:val="99"/>
    <w:locked/>
    <w:rsid w:val="003D7C6F"/>
    <w:rPr>
      <w:rFonts w:ascii="Calibri" w:hAnsi="Calibri" w:cs="Times New Roman"/>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sz w:val="22"/>
      <w:szCs w:val="22"/>
      <w:lang w:eastAsia="bg-BG"/>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link w:val="BodyTextIndent3"/>
    <w:uiPriority w:val="99"/>
    <w:locked/>
    <w:rsid w:val="009C355E"/>
    <w:rPr>
      <w:rFonts w:ascii="Times New Roman" w:hAnsi="Times New Roman" w:cs="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link w:val="BodyText2"/>
    <w:uiPriority w:val="99"/>
    <w:semiHidden/>
    <w:locked/>
    <w:rsid w:val="009D72FE"/>
    <w:rPr>
      <w:rFonts w:cs="Times New Roman"/>
    </w:rPr>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link w:val="BodyText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sz w:val="22"/>
      <w:szCs w:val="22"/>
      <w:lang w:eastAsia="en-US"/>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4B34C5"/>
    <w:pPr>
      <w:numPr>
        <w:numId w:val="4"/>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4B34C5"/>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uiPriority w:val="99"/>
    <w:rsid w:val="004B34C5"/>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4B34C5"/>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4B34C5"/>
    <w:pPr>
      <w:numPr>
        <w:ilvl w:val="3"/>
        <w:numId w:val="5"/>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lang w:val="en-GB" w:eastAsia="ar-SA"/>
    </w:rPr>
  </w:style>
  <w:style w:type="paragraph" w:customStyle="1" w:styleId="000">
    <w:name w:val="00 ди О"/>
    <w:basedOn w:val="Normal"/>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Heading3"/>
    <w:link w:val="StyleHeading3Char"/>
    <w:autoRedefine/>
    <w:uiPriority w:val="99"/>
    <w:rsid w:val="0025441D"/>
    <w:pPr>
      <w:keepNext w:val="0"/>
      <w:numPr>
        <w:ilvl w:val="2"/>
      </w:numPr>
      <w:spacing w:before="0" w:line="240" w:lineRule="auto"/>
      <w:ind w:right="-96"/>
      <w:jc w:val="center"/>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25441D"/>
    <w:rPr>
      <w:rFonts w:ascii="Times New Roman" w:hAnsi="Times New Roman"/>
      <w:b/>
      <w:sz w:val="24"/>
      <w:lang w:eastAsia="en-US"/>
    </w:rPr>
  </w:style>
  <w:style w:type="character" w:customStyle="1" w:styleId="search32">
    <w:name w:val="search32"/>
    <w:uiPriority w:val="99"/>
    <w:rsid w:val="00BB744C"/>
    <w:rPr>
      <w:shd w:val="clear" w:color="auto" w:fill="EBBE51"/>
    </w:rPr>
  </w:style>
  <w:style w:type="character" w:customStyle="1" w:styleId="FontStyle17">
    <w:name w:val="Font Style17"/>
    <w:rsid w:val="00482F83"/>
    <w:rPr>
      <w:rFonts w:ascii="Times New Roman" w:hAnsi="Times New Roman"/>
      <w:sz w:val="26"/>
    </w:rPr>
  </w:style>
  <w:style w:type="paragraph" w:customStyle="1" w:styleId="BodyText10">
    <w:name w:val="Body Text1"/>
    <w:basedOn w:val="Normal"/>
    <w:rsid w:val="00E066F4"/>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character" w:customStyle="1" w:styleId="Bodytext4">
    <w:name w:val="Body text (4)_"/>
    <w:link w:val="Bodytext40"/>
    <w:rsid w:val="00F07CBD"/>
    <w:rPr>
      <w:rFonts w:ascii="Times New Roman" w:eastAsia="Times New Roman" w:hAnsi="Times New Roman"/>
      <w:b/>
      <w:bCs/>
      <w:sz w:val="22"/>
      <w:szCs w:val="22"/>
      <w:shd w:val="clear" w:color="auto" w:fill="FFFFFF"/>
    </w:rPr>
  </w:style>
  <w:style w:type="paragraph" w:customStyle="1" w:styleId="Bodytext40">
    <w:name w:val="Body text (4)"/>
    <w:basedOn w:val="Normal"/>
    <w:link w:val="Bodytext4"/>
    <w:rsid w:val="00F07CBD"/>
    <w:pPr>
      <w:widowControl w:val="0"/>
      <w:shd w:val="clear" w:color="auto" w:fill="FFFFFF"/>
      <w:spacing w:before="180" w:after="0" w:line="322" w:lineRule="exact"/>
      <w:jc w:val="both"/>
    </w:pPr>
    <w:rPr>
      <w:rFonts w:ascii="Times New Roman" w:eastAsia="Times New Roman" w:hAnsi="Times New Roman" w:cs="Times New Roman"/>
      <w:b/>
      <w:bCs/>
      <w:lang w:eastAsia="zh-CN"/>
    </w:rPr>
  </w:style>
  <w:style w:type="character" w:customStyle="1" w:styleId="Heading30">
    <w:name w:val="Heading #3_"/>
    <w:link w:val="Heading31"/>
    <w:rsid w:val="005E7A06"/>
    <w:rPr>
      <w:rFonts w:ascii="Times New Roman" w:eastAsia="Times New Roman" w:hAnsi="Times New Roman"/>
      <w:sz w:val="23"/>
      <w:szCs w:val="23"/>
      <w:shd w:val="clear" w:color="auto" w:fill="FFFFFF"/>
    </w:rPr>
  </w:style>
  <w:style w:type="paragraph" w:customStyle="1" w:styleId="Heading31">
    <w:name w:val="Heading #3"/>
    <w:basedOn w:val="Normal"/>
    <w:link w:val="Heading30"/>
    <w:rsid w:val="005E7A06"/>
    <w:pPr>
      <w:widowControl w:val="0"/>
      <w:shd w:val="clear" w:color="auto" w:fill="FFFFFF"/>
      <w:spacing w:before="900" w:after="360" w:line="0" w:lineRule="atLeast"/>
      <w:ind w:hanging="3980"/>
      <w:jc w:val="both"/>
      <w:outlineLvl w:val="2"/>
    </w:pPr>
    <w:rPr>
      <w:rFonts w:ascii="Times New Roman" w:eastAsia="Times New Roman" w:hAnsi="Times New Roman" w:cs="Times New Roman"/>
      <w:sz w:val="23"/>
      <w:szCs w:val="23"/>
      <w:lang w:eastAsia="bg-BG"/>
    </w:rPr>
  </w:style>
  <w:style w:type="paragraph" w:customStyle="1" w:styleId="BodyText20">
    <w:name w:val="Body Text2"/>
    <w:basedOn w:val="Normal"/>
    <w:rsid w:val="004E3940"/>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paragraph" w:styleId="Revision">
    <w:name w:val="Revision"/>
    <w:hidden/>
    <w:uiPriority w:val="99"/>
    <w:semiHidden/>
    <w:rsid w:val="00F002DC"/>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9B"/>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C6F"/>
    <w:rPr>
      <w:rFonts w:ascii="Cambria" w:hAnsi="Cambria" w:cs="Times New Roman"/>
      <w:b/>
      <w:kern w:val="32"/>
      <w:sz w:val="32"/>
    </w:rPr>
  </w:style>
  <w:style w:type="character" w:customStyle="1" w:styleId="Heading2Char">
    <w:name w:val="Heading 2 Char"/>
    <w:link w:val="Heading2"/>
    <w:uiPriority w:val="99"/>
    <w:locked/>
    <w:rsid w:val="003D7C6F"/>
    <w:rPr>
      <w:rFonts w:ascii="Arial" w:eastAsia="Times New Roman" w:hAnsi="Arial"/>
      <w:b/>
      <w:bCs/>
      <w:i/>
      <w:iCs/>
      <w:sz w:val="28"/>
      <w:szCs w:val="28"/>
      <w:lang w:eastAsia="bg-BG"/>
    </w:rPr>
  </w:style>
  <w:style w:type="character" w:customStyle="1" w:styleId="Heading3Char">
    <w:name w:val="Heading 3 Char"/>
    <w:link w:val="Heading3"/>
    <w:uiPriority w:val="99"/>
    <w:locked/>
    <w:rsid w:val="003D7C6F"/>
    <w:rPr>
      <w:rFonts w:ascii="Arial" w:hAnsi="Arial" w:cs="Times New Roman"/>
      <w:b/>
      <w:sz w:val="26"/>
    </w:rPr>
  </w:style>
  <w:style w:type="character" w:customStyle="1" w:styleId="Heading4Char">
    <w:name w:val="Heading 4 Char"/>
    <w:link w:val="Heading4"/>
    <w:uiPriority w:val="99"/>
    <w:semiHidden/>
    <w:locked/>
    <w:rsid w:val="003D7C6F"/>
    <w:rPr>
      <w:rFonts w:ascii="Calibri" w:hAnsi="Calibri" w:cs="Times New Roman"/>
      <w:b/>
      <w:sz w:val="28"/>
    </w:rPr>
  </w:style>
  <w:style w:type="character" w:customStyle="1" w:styleId="Heading5Char">
    <w:name w:val="Heading 5 Char"/>
    <w:link w:val="Heading5"/>
    <w:uiPriority w:val="99"/>
    <w:locked/>
    <w:rsid w:val="00587B36"/>
    <w:rPr>
      <w:rFonts w:ascii="Cambria" w:eastAsia="SimSun" w:hAnsi="Cambria" w:cs="Times New Roman"/>
      <w:color w:val="243F60"/>
      <w:sz w:val="22"/>
      <w:lang w:val="bg-BG"/>
    </w:rPr>
  </w:style>
  <w:style w:type="character" w:customStyle="1" w:styleId="Heading6Char">
    <w:name w:val="Heading 6 Char"/>
    <w:link w:val="Heading6"/>
    <w:uiPriority w:val="99"/>
    <w:semiHidden/>
    <w:locked/>
    <w:rsid w:val="00531116"/>
    <w:rPr>
      <w:rFonts w:ascii="Cambria" w:hAnsi="Cambria" w:cs="Times New Roman"/>
      <w:i/>
      <w:color w:val="243F60"/>
    </w:rPr>
  </w:style>
  <w:style w:type="character" w:customStyle="1" w:styleId="Heading7Char">
    <w:name w:val="Heading 7 Char"/>
    <w:link w:val="Heading7"/>
    <w:uiPriority w:val="99"/>
    <w:semiHidden/>
    <w:locked/>
    <w:rsid w:val="003D7C6F"/>
    <w:rPr>
      <w:rFonts w:ascii="Calibri" w:hAnsi="Calibri" w:cs="Times New Roman"/>
      <w:sz w:val="24"/>
    </w:rPr>
  </w:style>
  <w:style w:type="character" w:customStyle="1" w:styleId="Heading8Char">
    <w:name w:val="Heading 8 Char"/>
    <w:link w:val="Heading8"/>
    <w:uiPriority w:val="99"/>
    <w:semiHidden/>
    <w:locked/>
    <w:rsid w:val="009D72FE"/>
    <w:rPr>
      <w:rFonts w:ascii="Cambria" w:hAnsi="Cambria" w:cs="Times New Roman"/>
      <w:color w:val="404040"/>
      <w:sz w:val="20"/>
    </w:rPr>
  </w:style>
  <w:style w:type="character" w:customStyle="1" w:styleId="Heading9Char">
    <w:name w:val="Heading 9 Char"/>
    <w:link w:val="Heading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link w:val="Title"/>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uiPriority w:val="99"/>
    <w:semiHidden/>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3D7C6F"/>
    <w:rPr>
      <w:rFonts w:ascii="Arial" w:hAnsi="Arial" w:cs="Times New Roman"/>
      <w:kern w:val="1"/>
      <w:sz w:val="20"/>
      <w:lang w:val="en-GB" w:eastAsia="ar-SA" w:bidi="ar-SA"/>
    </w:rPr>
  </w:style>
  <w:style w:type="character" w:styleId="CommentReference">
    <w:name w:val="annotation reference"/>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link w:val="CommentText"/>
    <w:uiPriority w:val="99"/>
    <w:semiHidden/>
    <w:locked/>
    <w:rsid w:val="003D7C6F"/>
    <w:rPr>
      <w:rFonts w:ascii="Calibri" w:hAnsi="Calibri" w:cs="Times New Roman"/>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link w:val="CommentSubject"/>
    <w:uiPriority w:val="99"/>
    <w:semiHidden/>
    <w:locked/>
    <w:rsid w:val="003D7C6F"/>
    <w:rPr>
      <w:rFonts w:ascii="Calibri" w:hAnsi="Calibri" w:cs="Times New Roman"/>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link w:val="BalloonText"/>
    <w:uiPriority w:val="99"/>
    <w:semiHidden/>
    <w:locked/>
    <w:rsid w:val="003D7C6F"/>
    <w:rPr>
      <w:rFonts w:ascii="Tahoma" w:hAnsi="Tahoma" w:cs="Times New Roman"/>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link w:val="Header"/>
    <w:uiPriority w:val="99"/>
    <w:locked/>
    <w:rsid w:val="003D7C6F"/>
    <w:rPr>
      <w:rFonts w:ascii="Calibri" w:hAnsi="Calibri" w:cs="Times New Roman"/>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link w:val="Footer"/>
    <w:uiPriority w:val="99"/>
    <w:locked/>
    <w:rsid w:val="003D7C6F"/>
    <w:rPr>
      <w:rFonts w:ascii="Calibri" w:hAnsi="Calibri" w:cs="Times New Roman"/>
    </w:rPr>
  </w:style>
  <w:style w:type="character" w:styleId="PageNumber">
    <w:name w:val="page number"/>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link w:val="BodyText"/>
    <w:uiPriority w:val="99"/>
    <w:locked/>
    <w:rsid w:val="003D7C6F"/>
    <w:rPr>
      <w:rFonts w:ascii="Times New Roman" w:hAnsi="Times New Roman" w:cs="Times New Roman"/>
      <w:sz w:val="20"/>
      <w:lang w:eastAsia="bg-BG"/>
    </w:rPr>
  </w:style>
  <w:style w:type="table" w:styleId="TableGrid">
    <w:name w:val="Table Grid"/>
    <w:basedOn w:val="TableNormal"/>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lang w:eastAsia="bg-BG"/>
    </w:rPr>
  </w:style>
  <w:style w:type="character" w:styleId="Strong">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link w:val="BodyTextFirstIndent"/>
    <w:uiPriority w:val="99"/>
    <w:locked/>
    <w:rsid w:val="003D7C6F"/>
    <w:rPr>
      <w:rFonts w:ascii="Calibri" w:hAnsi="Calibri" w:cs="Times New Roman"/>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link w:val="BodyTextIndent"/>
    <w:uiPriority w:val="99"/>
    <w:locked/>
    <w:rsid w:val="003D7C6F"/>
    <w:rPr>
      <w:rFonts w:ascii="Calibri" w:hAnsi="Calibri" w:cs="Times New Roman"/>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sz w:val="22"/>
      <w:szCs w:val="22"/>
      <w:lang w:eastAsia="bg-BG"/>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link w:val="BodyTextIndent3"/>
    <w:uiPriority w:val="99"/>
    <w:locked/>
    <w:rsid w:val="009C355E"/>
    <w:rPr>
      <w:rFonts w:ascii="Times New Roman" w:hAnsi="Times New Roman" w:cs="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link w:val="BodyText2"/>
    <w:uiPriority w:val="99"/>
    <w:semiHidden/>
    <w:locked/>
    <w:rsid w:val="009D72FE"/>
    <w:rPr>
      <w:rFonts w:cs="Times New Roman"/>
    </w:rPr>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link w:val="BodyText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sz w:val="22"/>
      <w:szCs w:val="22"/>
      <w:lang w:eastAsia="en-US"/>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4B34C5"/>
    <w:pPr>
      <w:numPr>
        <w:numId w:val="4"/>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4B34C5"/>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uiPriority w:val="99"/>
    <w:rsid w:val="004B34C5"/>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4B34C5"/>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4B34C5"/>
    <w:pPr>
      <w:numPr>
        <w:ilvl w:val="3"/>
        <w:numId w:val="5"/>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lang w:val="en-GB" w:eastAsia="ar-SA"/>
    </w:rPr>
  </w:style>
  <w:style w:type="paragraph" w:customStyle="1" w:styleId="000">
    <w:name w:val="00 ди О"/>
    <w:basedOn w:val="Normal"/>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Heading3"/>
    <w:link w:val="StyleHeading3Char"/>
    <w:autoRedefine/>
    <w:uiPriority w:val="99"/>
    <w:rsid w:val="0025441D"/>
    <w:pPr>
      <w:keepNext w:val="0"/>
      <w:numPr>
        <w:ilvl w:val="2"/>
      </w:numPr>
      <w:spacing w:before="0" w:line="240" w:lineRule="auto"/>
      <w:ind w:right="-96"/>
      <w:jc w:val="center"/>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25441D"/>
    <w:rPr>
      <w:rFonts w:ascii="Times New Roman" w:hAnsi="Times New Roman"/>
      <w:b/>
      <w:sz w:val="24"/>
      <w:lang w:eastAsia="en-US"/>
    </w:rPr>
  </w:style>
  <w:style w:type="character" w:customStyle="1" w:styleId="search32">
    <w:name w:val="search32"/>
    <w:uiPriority w:val="99"/>
    <w:rsid w:val="00BB744C"/>
    <w:rPr>
      <w:shd w:val="clear" w:color="auto" w:fill="EBBE51"/>
    </w:rPr>
  </w:style>
  <w:style w:type="character" w:customStyle="1" w:styleId="FontStyle17">
    <w:name w:val="Font Style17"/>
    <w:rsid w:val="00482F83"/>
    <w:rPr>
      <w:rFonts w:ascii="Times New Roman" w:hAnsi="Times New Roman"/>
      <w:sz w:val="26"/>
    </w:rPr>
  </w:style>
  <w:style w:type="paragraph" w:customStyle="1" w:styleId="BodyText10">
    <w:name w:val="Body Text1"/>
    <w:basedOn w:val="Normal"/>
    <w:rsid w:val="00E066F4"/>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character" w:customStyle="1" w:styleId="Bodytext4">
    <w:name w:val="Body text (4)_"/>
    <w:link w:val="Bodytext40"/>
    <w:rsid w:val="00F07CBD"/>
    <w:rPr>
      <w:rFonts w:ascii="Times New Roman" w:eastAsia="Times New Roman" w:hAnsi="Times New Roman"/>
      <w:b/>
      <w:bCs/>
      <w:sz w:val="22"/>
      <w:szCs w:val="22"/>
      <w:shd w:val="clear" w:color="auto" w:fill="FFFFFF"/>
    </w:rPr>
  </w:style>
  <w:style w:type="paragraph" w:customStyle="1" w:styleId="Bodytext40">
    <w:name w:val="Body text (4)"/>
    <w:basedOn w:val="Normal"/>
    <w:link w:val="Bodytext4"/>
    <w:rsid w:val="00F07CBD"/>
    <w:pPr>
      <w:widowControl w:val="0"/>
      <w:shd w:val="clear" w:color="auto" w:fill="FFFFFF"/>
      <w:spacing w:before="180" w:after="0" w:line="322" w:lineRule="exact"/>
      <w:jc w:val="both"/>
    </w:pPr>
    <w:rPr>
      <w:rFonts w:ascii="Times New Roman" w:eastAsia="Times New Roman" w:hAnsi="Times New Roman" w:cs="Times New Roman"/>
      <w:b/>
      <w:bCs/>
      <w:lang w:eastAsia="zh-CN"/>
    </w:rPr>
  </w:style>
  <w:style w:type="character" w:customStyle="1" w:styleId="Heading30">
    <w:name w:val="Heading #3_"/>
    <w:link w:val="Heading31"/>
    <w:rsid w:val="005E7A06"/>
    <w:rPr>
      <w:rFonts w:ascii="Times New Roman" w:eastAsia="Times New Roman" w:hAnsi="Times New Roman"/>
      <w:sz w:val="23"/>
      <w:szCs w:val="23"/>
      <w:shd w:val="clear" w:color="auto" w:fill="FFFFFF"/>
    </w:rPr>
  </w:style>
  <w:style w:type="paragraph" w:customStyle="1" w:styleId="Heading31">
    <w:name w:val="Heading #3"/>
    <w:basedOn w:val="Normal"/>
    <w:link w:val="Heading30"/>
    <w:rsid w:val="005E7A06"/>
    <w:pPr>
      <w:widowControl w:val="0"/>
      <w:shd w:val="clear" w:color="auto" w:fill="FFFFFF"/>
      <w:spacing w:before="900" w:after="360" w:line="0" w:lineRule="atLeast"/>
      <w:ind w:hanging="3980"/>
      <w:jc w:val="both"/>
      <w:outlineLvl w:val="2"/>
    </w:pPr>
    <w:rPr>
      <w:rFonts w:ascii="Times New Roman" w:eastAsia="Times New Roman" w:hAnsi="Times New Roman" w:cs="Times New Roman"/>
      <w:sz w:val="23"/>
      <w:szCs w:val="23"/>
      <w:lang w:eastAsia="bg-BG"/>
    </w:rPr>
  </w:style>
  <w:style w:type="paragraph" w:customStyle="1" w:styleId="BodyText20">
    <w:name w:val="Body Text2"/>
    <w:basedOn w:val="Normal"/>
    <w:rsid w:val="004E3940"/>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paragraph" w:styleId="Revision">
    <w:name w:val="Revision"/>
    <w:hidden/>
    <w:uiPriority w:val="99"/>
    <w:semiHidden/>
    <w:rsid w:val="00F002DC"/>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1943">
      <w:bodyDiv w:val="1"/>
      <w:marLeft w:val="0"/>
      <w:marRight w:val="0"/>
      <w:marTop w:val="0"/>
      <w:marBottom w:val="0"/>
      <w:divBdr>
        <w:top w:val="none" w:sz="0" w:space="0" w:color="auto"/>
        <w:left w:val="none" w:sz="0" w:space="0" w:color="auto"/>
        <w:bottom w:val="none" w:sz="0" w:space="0" w:color="auto"/>
        <w:right w:val="none" w:sz="0" w:space="0" w:color="auto"/>
      </w:divBdr>
    </w:div>
    <w:div w:id="609243855">
      <w:bodyDiv w:val="1"/>
      <w:marLeft w:val="0"/>
      <w:marRight w:val="0"/>
      <w:marTop w:val="0"/>
      <w:marBottom w:val="0"/>
      <w:divBdr>
        <w:top w:val="none" w:sz="0" w:space="0" w:color="auto"/>
        <w:left w:val="none" w:sz="0" w:space="0" w:color="auto"/>
        <w:bottom w:val="none" w:sz="0" w:space="0" w:color="auto"/>
        <w:right w:val="none" w:sz="0" w:space="0" w:color="auto"/>
      </w:divBdr>
    </w:div>
    <w:div w:id="913899653">
      <w:bodyDiv w:val="1"/>
      <w:marLeft w:val="0"/>
      <w:marRight w:val="0"/>
      <w:marTop w:val="0"/>
      <w:marBottom w:val="0"/>
      <w:divBdr>
        <w:top w:val="none" w:sz="0" w:space="0" w:color="auto"/>
        <w:left w:val="none" w:sz="0" w:space="0" w:color="auto"/>
        <w:bottom w:val="none" w:sz="0" w:space="0" w:color="auto"/>
        <w:right w:val="none" w:sz="0" w:space="0" w:color="auto"/>
      </w:divBdr>
    </w:div>
    <w:div w:id="919871365">
      <w:bodyDiv w:val="1"/>
      <w:marLeft w:val="0"/>
      <w:marRight w:val="0"/>
      <w:marTop w:val="0"/>
      <w:marBottom w:val="0"/>
      <w:divBdr>
        <w:top w:val="none" w:sz="0" w:space="0" w:color="auto"/>
        <w:left w:val="none" w:sz="0" w:space="0" w:color="auto"/>
        <w:bottom w:val="none" w:sz="0" w:space="0" w:color="auto"/>
        <w:right w:val="none" w:sz="0" w:space="0" w:color="auto"/>
      </w:divBdr>
    </w:div>
    <w:div w:id="947784607">
      <w:bodyDiv w:val="1"/>
      <w:marLeft w:val="0"/>
      <w:marRight w:val="0"/>
      <w:marTop w:val="0"/>
      <w:marBottom w:val="0"/>
      <w:divBdr>
        <w:top w:val="none" w:sz="0" w:space="0" w:color="auto"/>
        <w:left w:val="none" w:sz="0" w:space="0" w:color="auto"/>
        <w:bottom w:val="none" w:sz="0" w:space="0" w:color="auto"/>
        <w:right w:val="none" w:sz="0" w:space="0" w:color="auto"/>
      </w:divBdr>
      <w:divsChild>
        <w:div w:id="1086028059">
          <w:marLeft w:val="0"/>
          <w:marRight w:val="0"/>
          <w:marTop w:val="0"/>
          <w:marBottom w:val="120"/>
          <w:divBdr>
            <w:top w:val="none" w:sz="0" w:space="0" w:color="auto"/>
            <w:left w:val="none" w:sz="0" w:space="0" w:color="auto"/>
            <w:bottom w:val="none" w:sz="0" w:space="0" w:color="auto"/>
            <w:right w:val="none" w:sz="0" w:space="0" w:color="auto"/>
          </w:divBdr>
          <w:divsChild>
            <w:div w:id="1872645274">
              <w:marLeft w:val="0"/>
              <w:marRight w:val="0"/>
              <w:marTop w:val="0"/>
              <w:marBottom w:val="0"/>
              <w:divBdr>
                <w:top w:val="none" w:sz="0" w:space="0" w:color="auto"/>
                <w:left w:val="none" w:sz="0" w:space="0" w:color="auto"/>
                <w:bottom w:val="none" w:sz="0" w:space="0" w:color="auto"/>
                <w:right w:val="none" w:sz="0" w:space="0" w:color="auto"/>
              </w:divBdr>
            </w:div>
            <w:div w:id="1293097678">
              <w:marLeft w:val="0"/>
              <w:marRight w:val="0"/>
              <w:marTop w:val="0"/>
              <w:marBottom w:val="0"/>
              <w:divBdr>
                <w:top w:val="none" w:sz="0" w:space="0" w:color="auto"/>
                <w:left w:val="none" w:sz="0" w:space="0" w:color="auto"/>
                <w:bottom w:val="none" w:sz="0" w:space="0" w:color="auto"/>
                <w:right w:val="none" w:sz="0" w:space="0" w:color="auto"/>
              </w:divBdr>
            </w:div>
            <w:div w:id="13727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5318">
      <w:bodyDiv w:val="1"/>
      <w:marLeft w:val="0"/>
      <w:marRight w:val="0"/>
      <w:marTop w:val="0"/>
      <w:marBottom w:val="0"/>
      <w:divBdr>
        <w:top w:val="none" w:sz="0" w:space="0" w:color="auto"/>
        <w:left w:val="none" w:sz="0" w:space="0" w:color="auto"/>
        <w:bottom w:val="none" w:sz="0" w:space="0" w:color="auto"/>
        <w:right w:val="none" w:sz="0" w:space="0" w:color="auto"/>
      </w:divBdr>
      <w:divsChild>
        <w:div w:id="893202843">
          <w:marLeft w:val="0"/>
          <w:marRight w:val="0"/>
          <w:marTop w:val="0"/>
          <w:marBottom w:val="0"/>
          <w:divBdr>
            <w:top w:val="none" w:sz="0" w:space="0" w:color="auto"/>
            <w:left w:val="none" w:sz="0" w:space="0" w:color="auto"/>
            <w:bottom w:val="none" w:sz="0" w:space="0" w:color="auto"/>
            <w:right w:val="none" w:sz="0" w:space="0" w:color="auto"/>
          </w:divBdr>
        </w:div>
        <w:div w:id="503204681">
          <w:marLeft w:val="0"/>
          <w:marRight w:val="0"/>
          <w:marTop w:val="0"/>
          <w:marBottom w:val="0"/>
          <w:divBdr>
            <w:top w:val="none" w:sz="0" w:space="0" w:color="auto"/>
            <w:left w:val="none" w:sz="0" w:space="0" w:color="auto"/>
            <w:bottom w:val="none" w:sz="0" w:space="0" w:color="auto"/>
            <w:right w:val="none" w:sz="0" w:space="0" w:color="auto"/>
          </w:divBdr>
        </w:div>
      </w:divsChild>
    </w:div>
    <w:div w:id="1236670684">
      <w:bodyDiv w:val="1"/>
      <w:marLeft w:val="0"/>
      <w:marRight w:val="0"/>
      <w:marTop w:val="0"/>
      <w:marBottom w:val="0"/>
      <w:divBdr>
        <w:top w:val="none" w:sz="0" w:space="0" w:color="auto"/>
        <w:left w:val="none" w:sz="0" w:space="0" w:color="auto"/>
        <w:bottom w:val="none" w:sz="0" w:space="0" w:color="auto"/>
        <w:right w:val="none" w:sz="0" w:space="0" w:color="auto"/>
      </w:divBdr>
    </w:div>
    <w:div w:id="1260017801">
      <w:bodyDiv w:val="1"/>
      <w:marLeft w:val="0"/>
      <w:marRight w:val="0"/>
      <w:marTop w:val="0"/>
      <w:marBottom w:val="0"/>
      <w:divBdr>
        <w:top w:val="none" w:sz="0" w:space="0" w:color="auto"/>
        <w:left w:val="none" w:sz="0" w:space="0" w:color="auto"/>
        <w:bottom w:val="none" w:sz="0" w:space="0" w:color="auto"/>
        <w:right w:val="none" w:sz="0" w:space="0" w:color="auto"/>
      </w:divBdr>
    </w:div>
    <w:div w:id="1341346250">
      <w:bodyDiv w:val="1"/>
      <w:marLeft w:val="0"/>
      <w:marRight w:val="0"/>
      <w:marTop w:val="0"/>
      <w:marBottom w:val="0"/>
      <w:divBdr>
        <w:top w:val="none" w:sz="0" w:space="0" w:color="auto"/>
        <w:left w:val="none" w:sz="0" w:space="0" w:color="auto"/>
        <w:bottom w:val="none" w:sz="0" w:space="0" w:color="auto"/>
        <w:right w:val="none" w:sz="0" w:space="0" w:color="auto"/>
      </w:divBdr>
    </w:div>
    <w:div w:id="1809275756">
      <w:marLeft w:val="0"/>
      <w:marRight w:val="0"/>
      <w:marTop w:val="0"/>
      <w:marBottom w:val="0"/>
      <w:divBdr>
        <w:top w:val="none" w:sz="0" w:space="0" w:color="auto"/>
        <w:left w:val="none" w:sz="0" w:space="0" w:color="auto"/>
        <w:bottom w:val="none" w:sz="0" w:space="0" w:color="auto"/>
        <w:right w:val="none" w:sz="0" w:space="0" w:color="auto"/>
      </w:divBdr>
      <w:divsChild>
        <w:div w:id="1809275889">
          <w:marLeft w:val="0"/>
          <w:marRight w:val="0"/>
          <w:marTop w:val="0"/>
          <w:marBottom w:val="120"/>
          <w:divBdr>
            <w:top w:val="none" w:sz="0" w:space="0" w:color="auto"/>
            <w:left w:val="none" w:sz="0" w:space="0" w:color="auto"/>
            <w:bottom w:val="none" w:sz="0" w:space="0" w:color="auto"/>
            <w:right w:val="none" w:sz="0" w:space="0" w:color="auto"/>
          </w:divBdr>
          <w:divsChild>
            <w:div w:id="1809275760">
              <w:marLeft w:val="0"/>
              <w:marRight w:val="0"/>
              <w:marTop w:val="0"/>
              <w:marBottom w:val="0"/>
              <w:divBdr>
                <w:top w:val="none" w:sz="0" w:space="0" w:color="auto"/>
                <w:left w:val="none" w:sz="0" w:space="0" w:color="auto"/>
                <w:bottom w:val="none" w:sz="0" w:space="0" w:color="auto"/>
                <w:right w:val="none" w:sz="0" w:space="0" w:color="auto"/>
              </w:divBdr>
            </w:div>
            <w:div w:id="18092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64">
      <w:marLeft w:val="0"/>
      <w:marRight w:val="0"/>
      <w:marTop w:val="0"/>
      <w:marBottom w:val="0"/>
      <w:divBdr>
        <w:top w:val="none" w:sz="0" w:space="0" w:color="auto"/>
        <w:left w:val="none" w:sz="0" w:space="0" w:color="auto"/>
        <w:bottom w:val="none" w:sz="0" w:space="0" w:color="auto"/>
        <w:right w:val="none" w:sz="0" w:space="0" w:color="auto"/>
      </w:divBdr>
    </w:div>
    <w:div w:id="1809275765">
      <w:marLeft w:val="0"/>
      <w:marRight w:val="0"/>
      <w:marTop w:val="0"/>
      <w:marBottom w:val="0"/>
      <w:divBdr>
        <w:top w:val="none" w:sz="0" w:space="0" w:color="auto"/>
        <w:left w:val="none" w:sz="0" w:space="0" w:color="auto"/>
        <w:bottom w:val="none" w:sz="0" w:space="0" w:color="auto"/>
        <w:right w:val="none" w:sz="0" w:space="0" w:color="auto"/>
      </w:divBdr>
    </w:div>
    <w:div w:id="1809275766">
      <w:marLeft w:val="0"/>
      <w:marRight w:val="0"/>
      <w:marTop w:val="0"/>
      <w:marBottom w:val="0"/>
      <w:divBdr>
        <w:top w:val="none" w:sz="0" w:space="0" w:color="auto"/>
        <w:left w:val="none" w:sz="0" w:space="0" w:color="auto"/>
        <w:bottom w:val="none" w:sz="0" w:space="0" w:color="auto"/>
        <w:right w:val="none" w:sz="0" w:space="0" w:color="auto"/>
      </w:divBdr>
    </w:div>
    <w:div w:id="1809275770">
      <w:marLeft w:val="0"/>
      <w:marRight w:val="0"/>
      <w:marTop w:val="0"/>
      <w:marBottom w:val="0"/>
      <w:divBdr>
        <w:top w:val="none" w:sz="0" w:space="0" w:color="auto"/>
        <w:left w:val="none" w:sz="0" w:space="0" w:color="auto"/>
        <w:bottom w:val="none" w:sz="0" w:space="0" w:color="auto"/>
        <w:right w:val="none" w:sz="0" w:space="0" w:color="auto"/>
      </w:divBdr>
      <w:divsChild>
        <w:div w:id="1809275872">
          <w:marLeft w:val="0"/>
          <w:marRight w:val="0"/>
          <w:marTop w:val="0"/>
          <w:marBottom w:val="120"/>
          <w:divBdr>
            <w:top w:val="none" w:sz="0" w:space="0" w:color="auto"/>
            <w:left w:val="none" w:sz="0" w:space="0" w:color="auto"/>
            <w:bottom w:val="none" w:sz="0" w:space="0" w:color="auto"/>
            <w:right w:val="none" w:sz="0" w:space="0" w:color="auto"/>
          </w:divBdr>
          <w:divsChild>
            <w:div w:id="1809275772">
              <w:marLeft w:val="0"/>
              <w:marRight w:val="0"/>
              <w:marTop w:val="0"/>
              <w:marBottom w:val="0"/>
              <w:divBdr>
                <w:top w:val="none" w:sz="0" w:space="0" w:color="auto"/>
                <w:left w:val="none" w:sz="0" w:space="0" w:color="auto"/>
                <w:bottom w:val="none" w:sz="0" w:space="0" w:color="auto"/>
                <w:right w:val="none" w:sz="0" w:space="0" w:color="auto"/>
              </w:divBdr>
            </w:div>
            <w:div w:id="1809275775">
              <w:marLeft w:val="0"/>
              <w:marRight w:val="0"/>
              <w:marTop w:val="0"/>
              <w:marBottom w:val="0"/>
              <w:divBdr>
                <w:top w:val="none" w:sz="0" w:space="0" w:color="auto"/>
                <w:left w:val="none" w:sz="0" w:space="0" w:color="auto"/>
                <w:bottom w:val="none" w:sz="0" w:space="0" w:color="auto"/>
                <w:right w:val="none" w:sz="0" w:space="0" w:color="auto"/>
              </w:divBdr>
            </w:div>
            <w:div w:id="1809275786">
              <w:marLeft w:val="0"/>
              <w:marRight w:val="0"/>
              <w:marTop w:val="0"/>
              <w:marBottom w:val="0"/>
              <w:divBdr>
                <w:top w:val="none" w:sz="0" w:space="0" w:color="auto"/>
                <w:left w:val="none" w:sz="0" w:space="0" w:color="auto"/>
                <w:bottom w:val="none" w:sz="0" w:space="0" w:color="auto"/>
                <w:right w:val="none" w:sz="0" w:space="0" w:color="auto"/>
              </w:divBdr>
            </w:div>
            <w:div w:id="1809275792">
              <w:marLeft w:val="0"/>
              <w:marRight w:val="0"/>
              <w:marTop w:val="0"/>
              <w:marBottom w:val="0"/>
              <w:divBdr>
                <w:top w:val="none" w:sz="0" w:space="0" w:color="auto"/>
                <w:left w:val="none" w:sz="0" w:space="0" w:color="auto"/>
                <w:bottom w:val="none" w:sz="0" w:space="0" w:color="auto"/>
                <w:right w:val="none" w:sz="0" w:space="0" w:color="auto"/>
              </w:divBdr>
            </w:div>
            <w:div w:id="1809275800">
              <w:marLeft w:val="0"/>
              <w:marRight w:val="0"/>
              <w:marTop w:val="0"/>
              <w:marBottom w:val="0"/>
              <w:divBdr>
                <w:top w:val="none" w:sz="0" w:space="0" w:color="auto"/>
                <w:left w:val="none" w:sz="0" w:space="0" w:color="auto"/>
                <w:bottom w:val="none" w:sz="0" w:space="0" w:color="auto"/>
                <w:right w:val="none" w:sz="0" w:space="0" w:color="auto"/>
              </w:divBdr>
            </w:div>
            <w:div w:id="1809275807">
              <w:marLeft w:val="0"/>
              <w:marRight w:val="0"/>
              <w:marTop w:val="0"/>
              <w:marBottom w:val="0"/>
              <w:divBdr>
                <w:top w:val="none" w:sz="0" w:space="0" w:color="auto"/>
                <w:left w:val="none" w:sz="0" w:space="0" w:color="auto"/>
                <w:bottom w:val="none" w:sz="0" w:space="0" w:color="auto"/>
                <w:right w:val="none" w:sz="0" w:space="0" w:color="auto"/>
              </w:divBdr>
            </w:div>
            <w:div w:id="1809275876">
              <w:marLeft w:val="0"/>
              <w:marRight w:val="0"/>
              <w:marTop w:val="0"/>
              <w:marBottom w:val="0"/>
              <w:divBdr>
                <w:top w:val="none" w:sz="0" w:space="0" w:color="auto"/>
                <w:left w:val="none" w:sz="0" w:space="0" w:color="auto"/>
                <w:bottom w:val="none" w:sz="0" w:space="0" w:color="auto"/>
                <w:right w:val="none" w:sz="0" w:space="0" w:color="auto"/>
              </w:divBdr>
            </w:div>
            <w:div w:id="18092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71">
      <w:marLeft w:val="0"/>
      <w:marRight w:val="0"/>
      <w:marTop w:val="0"/>
      <w:marBottom w:val="0"/>
      <w:divBdr>
        <w:top w:val="none" w:sz="0" w:space="0" w:color="auto"/>
        <w:left w:val="none" w:sz="0" w:space="0" w:color="auto"/>
        <w:bottom w:val="none" w:sz="0" w:space="0" w:color="auto"/>
        <w:right w:val="none" w:sz="0" w:space="0" w:color="auto"/>
      </w:divBdr>
    </w:div>
    <w:div w:id="1809275781">
      <w:marLeft w:val="0"/>
      <w:marRight w:val="0"/>
      <w:marTop w:val="0"/>
      <w:marBottom w:val="0"/>
      <w:divBdr>
        <w:top w:val="none" w:sz="0" w:space="0" w:color="auto"/>
        <w:left w:val="none" w:sz="0" w:space="0" w:color="auto"/>
        <w:bottom w:val="none" w:sz="0" w:space="0" w:color="auto"/>
        <w:right w:val="none" w:sz="0" w:space="0" w:color="auto"/>
      </w:divBdr>
      <w:divsChild>
        <w:div w:id="1809275806">
          <w:marLeft w:val="0"/>
          <w:marRight w:val="0"/>
          <w:marTop w:val="0"/>
          <w:marBottom w:val="120"/>
          <w:divBdr>
            <w:top w:val="none" w:sz="0" w:space="0" w:color="auto"/>
            <w:left w:val="none" w:sz="0" w:space="0" w:color="auto"/>
            <w:bottom w:val="none" w:sz="0" w:space="0" w:color="auto"/>
            <w:right w:val="none" w:sz="0" w:space="0" w:color="auto"/>
          </w:divBdr>
          <w:divsChild>
            <w:div w:id="1809275769">
              <w:marLeft w:val="0"/>
              <w:marRight w:val="0"/>
              <w:marTop w:val="0"/>
              <w:marBottom w:val="0"/>
              <w:divBdr>
                <w:top w:val="none" w:sz="0" w:space="0" w:color="auto"/>
                <w:left w:val="none" w:sz="0" w:space="0" w:color="auto"/>
                <w:bottom w:val="none" w:sz="0" w:space="0" w:color="auto"/>
                <w:right w:val="none" w:sz="0" w:space="0" w:color="auto"/>
              </w:divBdr>
            </w:div>
            <w:div w:id="1809275773">
              <w:marLeft w:val="0"/>
              <w:marRight w:val="0"/>
              <w:marTop w:val="0"/>
              <w:marBottom w:val="0"/>
              <w:divBdr>
                <w:top w:val="none" w:sz="0" w:space="0" w:color="auto"/>
                <w:left w:val="none" w:sz="0" w:space="0" w:color="auto"/>
                <w:bottom w:val="none" w:sz="0" w:space="0" w:color="auto"/>
                <w:right w:val="none" w:sz="0" w:space="0" w:color="auto"/>
              </w:divBdr>
            </w:div>
            <w:div w:id="1809275774">
              <w:marLeft w:val="0"/>
              <w:marRight w:val="0"/>
              <w:marTop w:val="0"/>
              <w:marBottom w:val="0"/>
              <w:divBdr>
                <w:top w:val="none" w:sz="0" w:space="0" w:color="auto"/>
                <w:left w:val="none" w:sz="0" w:space="0" w:color="auto"/>
                <w:bottom w:val="none" w:sz="0" w:space="0" w:color="auto"/>
                <w:right w:val="none" w:sz="0" w:space="0" w:color="auto"/>
              </w:divBdr>
            </w:div>
            <w:div w:id="1809275776">
              <w:marLeft w:val="0"/>
              <w:marRight w:val="0"/>
              <w:marTop w:val="0"/>
              <w:marBottom w:val="0"/>
              <w:divBdr>
                <w:top w:val="none" w:sz="0" w:space="0" w:color="auto"/>
                <w:left w:val="none" w:sz="0" w:space="0" w:color="auto"/>
                <w:bottom w:val="none" w:sz="0" w:space="0" w:color="auto"/>
                <w:right w:val="none" w:sz="0" w:space="0" w:color="auto"/>
              </w:divBdr>
            </w:div>
            <w:div w:id="1809275783">
              <w:marLeft w:val="0"/>
              <w:marRight w:val="0"/>
              <w:marTop w:val="0"/>
              <w:marBottom w:val="0"/>
              <w:divBdr>
                <w:top w:val="none" w:sz="0" w:space="0" w:color="auto"/>
                <w:left w:val="none" w:sz="0" w:space="0" w:color="auto"/>
                <w:bottom w:val="none" w:sz="0" w:space="0" w:color="auto"/>
                <w:right w:val="none" w:sz="0" w:space="0" w:color="auto"/>
              </w:divBdr>
            </w:div>
            <w:div w:id="1809275784">
              <w:marLeft w:val="0"/>
              <w:marRight w:val="0"/>
              <w:marTop w:val="0"/>
              <w:marBottom w:val="0"/>
              <w:divBdr>
                <w:top w:val="none" w:sz="0" w:space="0" w:color="auto"/>
                <w:left w:val="none" w:sz="0" w:space="0" w:color="auto"/>
                <w:bottom w:val="none" w:sz="0" w:space="0" w:color="auto"/>
                <w:right w:val="none" w:sz="0" w:space="0" w:color="auto"/>
              </w:divBdr>
            </w:div>
            <w:div w:id="1809275791">
              <w:marLeft w:val="0"/>
              <w:marRight w:val="0"/>
              <w:marTop w:val="0"/>
              <w:marBottom w:val="0"/>
              <w:divBdr>
                <w:top w:val="none" w:sz="0" w:space="0" w:color="auto"/>
                <w:left w:val="none" w:sz="0" w:space="0" w:color="auto"/>
                <w:bottom w:val="none" w:sz="0" w:space="0" w:color="auto"/>
                <w:right w:val="none" w:sz="0" w:space="0" w:color="auto"/>
              </w:divBdr>
            </w:div>
            <w:div w:id="1809275795">
              <w:marLeft w:val="0"/>
              <w:marRight w:val="0"/>
              <w:marTop w:val="0"/>
              <w:marBottom w:val="0"/>
              <w:divBdr>
                <w:top w:val="none" w:sz="0" w:space="0" w:color="auto"/>
                <w:left w:val="none" w:sz="0" w:space="0" w:color="auto"/>
                <w:bottom w:val="none" w:sz="0" w:space="0" w:color="auto"/>
                <w:right w:val="none" w:sz="0" w:space="0" w:color="auto"/>
              </w:divBdr>
            </w:div>
            <w:div w:id="1809275799">
              <w:marLeft w:val="0"/>
              <w:marRight w:val="0"/>
              <w:marTop w:val="0"/>
              <w:marBottom w:val="0"/>
              <w:divBdr>
                <w:top w:val="none" w:sz="0" w:space="0" w:color="auto"/>
                <w:left w:val="none" w:sz="0" w:space="0" w:color="auto"/>
                <w:bottom w:val="none" w:sz="0" w:space="0" w:color="auto"/>
                <w:right w:val="none" w:sz="0" w:space="0" w:color="auto"/>
              </w:divBdr>
            </w:div>
            <w:div w:id="1809275804">
              <w:marLeft w:val="0"/>
              <w:marRight w:val="0"/>
              <w:marTop w:val="0"/>
              <w:marBottom w:val="0"/>
              <w:divBdr>
                <w:top w:val="none" w:sz="0" w:space="0" w:color="auto"/>
                <w:left w:val="none" w:sz="0" w:space="0" w:color="auto"/>
                <w:bottom w:val="none" w:sz="0" w:space="0" w:color="auto"/>
                <w:right w:val="none" w:sz="0" w:space="0" w:color="auto"/>
              </w:divBdr>
            </w:div>
            <w:div w:id="1809275809">
              <w:marLeft w:val="0"/>
              <w:marRight w:val="0"/>
              <w:marTop w:val="0"/>
              <w:marBottom w:val="0"/>
              <w:divBdr>
                <w:top w:val="none" w:sz="0" w:space="0" w:color="auto"/>
                <w:left w:val="none" w:sz="0" w:space="0" w:color="auto"/>
                <w:bottom w:val="none" w:sz="0" w:space="0" w:color="auto"/>
                <w:right w:val="none" w:sz="0" w:space="0" w:color="auto"/>
              </w:divBdr>
            </w:div>
            <w:div w:id="1809275860">
              <w:marLeft w:val="0"/>
              <w:marRight w:val="0"/>
              <w:marTop w:val="0"/>
              <w:marBottom w:val="0"/>
              <w:divBdr>
                <w:top w:val="none" w:sz="0" w:space="0" w:color="auto"/>
                <w:left w:val="none" w:sz="0" w:space="0" w:color="auto"/>
                <w:bottom w:val="none" w:sz="0" w:space="0" w:color="auto"/>
                <w:right w:val="none" w:sz="0" w:space="0" w:color="auto"/>
              </w:divBdr>
            </w:div>
            <w:div w:id="1809275863">
              <w:marLeft w:val="0"/>
              <w:marRight w:val="0"/>
              <w:marTop w:val="0"/>
              <w:marBottom w:val="0"/>
              <w:divBdr>
                <w:top w:val="none" w:sz="0" w:space="0" w:color="auto"/>
                <w:left w:val="none" w:sz="0" w:space="0" w:color="auto"/>
                <w:bottom w:val="none" w:sz="0" w:space="0" w:color="auto"/>
                <w:right w:val="none" w:sz="0" w:space="0" w:color="auto"/>
              </w:divBdr>
            </w:div>
            <w:div w:id="1809275867">
              <w:marLeft w:val="0"/>
              <w:marRight w:val="0"/>
              <w:marTop w:val="0"/>
              <w:marBottom w:val="0"/>
              <w:divBdr>
                <w:top w:val="none" w:sz="0" w:space="0" w:color="auto"/>
                <w:left w:val="none" w:sz="0" w:space="0" w:color="auto"/>
                <w:bottom w:val="none" w:sz="0" w:space="0" w:color="auto"/>
                <w:right w:val="none" w:sz="0" w:space="0" w:color="auto"/>
              </w:divBdr>
            </w:div>
            <w:div w:id="1809275868">
              <w:marLeft w:val="0"/>
              <w:marRight w:val="0"/>
              <w:marTop w:val="0"/>
              <w:marBottom w:val="0"/>
              <w:divBdr>
                <w:top w:val="none" w:sz="0" w:space="0" w:color="auto"/>
                <w:left w:val="none" w:sz="0" w:space="0" w:color="auto"/>
                <w:bottom w:val="none" w:sz="0" w:space="0" w:color="auto"/>
                <w:right w:val="none" w:sz="0" w:space="0" w:color="auto"/>
              </w:divBdr>
            </w:div>
            <w:div w:id="1809275871">
              <w:marLeft w:val="0"/>
              <w:marRight w:val="0"/>
              <w:marTop w:val="0"/>
              <w:marBottom w:val="0"/>
              <w:divBdr>
                <w:top w:val="none" w:sz="0" w:space="0" w:color="auto"/>
                <w:left w:val="none" w:sz="0" w:space="0" w:color="auto"/>
                <w:bottom w:val="none" w:sz="0" w:space="0" w:color="auto"/>
                <w:right w:val="none" w:sz="0" w:space="0" w:color="auto"/>
              </w:divBdr>
            </w:div>
            <w:div w:id="180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85">
      <w:marLeft w:val="0"/>
      <w:marRight w:val="0"/>
      <w:marTop w:val="0"/>
      <w:marBottom w:val="0"/>
      <w:divBdr>
        <w:top w:val="none" w:sz="0" w:space="0" w:color="auto"/>
        <w:left w:val="none" w:sz="0" w:space="0" w:color="auto"/>
        <w:bottom w:val="none" w:sz="0" w:space="0" w:color="auto"/>
        <w:right w:val="none" w:sz="0" w:space="0" w:color="auto"/>
      </w:divBdr>
    </w:div>
    <w:div w:id="1809275788">
      <w:marLeft w:val="0"/>
      <w:marRight w:val="0"/>
      <w:marTop w:val="0"/>
      <w:marBottom w:val="0"/>
      <w:divBdr>
        <w:top w:val="none" w:sz="0" w:space="0" w:color="auto"/>
        <w:left w:val="none" w:sz="0" w:space="0" w:color="auto"/>
        <w:bottom w:val="none" w:sz="0" w:space="0" w:color="auto"/>
        <w:right w:val="none" w:sz="0" w:space="0" w:color="auto"/>
      </w:divBdr>
      <w:divsChild>
        <w:div w:id="1809275857">
          <w:marLeft w:val="0"/>
          <w:marRight w:val="0"/>
          <w:marTop w:val="0"/>
          <w:marBottom w:val="0"/>
          <w:divBdr>
            <w:top w:val="none" w:sz="0" w:space="0" w:color="auto"/>
            <w:left w:val="none" w:sz="0" w:space="0" w:color="auto"/>
            <w:bottom w:val="none" w:sz="0" w:space="0" w:color="auto"/>
            <w:right w:val="none" w:sz="0" w:space="0" w:color="auto"/>
          </w:divBdr>
        </w:div>
        <w:div w:id="1809275874">
          <w:marLeft w:val="0"/>
          <w:marRight w:val="0"/>
          <w:marTop w:val="0"/>
          <w:marBottom w:val="120"/>
          <w:divBdr>
            <w:top w:val="none" w:sz="0" w:space="0" w:color="auto"/>
            <w:left w:val="none" w:sz="0" w:space="0" w:color="auto"/>
            <w:bottom w:val="none" w:sz="0" w:space="0" w:color="auto"/>
            <w:right w:val="none" w:sz="0" w:space="0" w:color="auto"/>
          </w:divBdr>
          <w:divsChild>
            <w:div w:id="1809275768">
              <w:marLeft w:val="0"/>
              <w:marRight w:val="0"/>
              <w:marTop w:val="0"/>
              <w:marBottom w:val="0"/>
              <w:divBdr>
                <w:top w:val="none" w:sz="0" w:space="0" w:color="auto"/>
                <w:left w:val="none" w:sz="0" w:space="0" w:color="auto"/>
                <w:bottom w:val="none" w:sz="0" w:space="0" w:color="auto"/>
                <w:right w:val="none" w:sz="0" w:space="0" w:color="auto"/>
              </w:divBdr>
            </w:div>
            <w:div w:id="1809275777">
              <w:marLeft w:val="0"/>
              <w:marRight w:val="0"/>
              <w:marTop w:val="0"/>
              <w:marBottom w:val="0"/>
              <w:divBdr>
                <w:top w:val="none" w:sz="0" w:space="0" w:color="auto"/>
                <w:left w:val="none" w:sz="0" w:space="0" w:color="auto"/>
                <w:bottom w:val="none" w:sz="0" w:space="0" w:color="auto"/>
                <w:right w:val="none" w:sz="0" w:space="0" w:color="auto"/>
              </w:divBdr>
            </w:div>
            <w:div w:id="1809275778">
              <w:marLeft w:val="0"/>
              <w:marRight w:val="0"/>
              <w:marTop w:val="0"/>
              <w:marBottom w:val="0"/>
              <w:divBdr>
                <w:top w:val="none" w:sz="0" w:space="0" w:color="auto"/>
                <w:left w:val="none" w:sz="0" w:space="0" w:color="auto"/>
                <w:bottom w:val="none" w:sz="0" w:space="0" w:color="auto"/>
                <w:right w:val="none" w:sz="0" w:space="0" w:color="auto"/>
              </w:divBdr>
            </w:div>
            <w:div w:id="1809275779">
              <w:marLeft w:val="0"/>
              <w:marRight w:val="0"/>
              <w:marTop w:val="0"/>
              <w:marBottom w:val="0"/>
              <w:divBdr>
                <w:top w:val="none" w:sz="0" w:space="0" w:color="auto"/>
                <w:left w:val="none" w:sz="0" w:space="0" w:color="auto"/>
                <w:bottom w:val="none" w:sz="0" w:space="0" w:color="auto"/>
                <w:right w:val="none" w:sz="0" w:space="0" w:color="auto"/>
              </w:divBdr>
            </w:div>
            <w:div w:id="1809275787">
              <w:marLeft w:val="0"/>
              <w:marRight w:val="0"/>
              <w:marTop w:val="0"/>
              <w:marBottom w:val="0"/>
              <w:divBdr>
                <w:top w:val="none" w:sz="0" w:space="0" w:color="auto"/>
                <w:left w:val="none" w:sz="0" w:space="0" w:color="auto"/>
                <w:bottom w:val="none" w:sz="0" w:space="0" w:color="auto"/>
                <w:right w:val="none" w:sz="0" w:space="0" w:color="auto"/>
              </w:divBdr>
            </w:div>
            <w:div w:id="1809275789">
              <w:marLeft w:val="0"/>
              <w:marRight w:val="0"/>
              <w:marTop w:val="0"/>
              <w:marBottom w:val="0"/>
              <w:divBdr>
                <w:top w:val="none" w:sz="0" w:space="0" w:color="auto"/>
                <w:left w:val="none" w:sz="0" w:space="0" w:color="auto"/>
                <w:bottom w:val="none" w:sz="0" w:space="0" w:color="auto"/>
                <w:right w:val="none" w:sz="0" w:space="0" w:color="auto"/>
              </w:divBdr>
            </w:div>
            <w:div w:id="1809275793">
              <w:marLeft w:val="0"/>
              <w:marRight w:val="0"/>
              <w:marTop w:val="0"/>
              <w:marBottom w:val="0"/>
              <w:divBdr>
                <w:top w:val="none" w:sz="0" w:space="0" w:color="auto"/>
                <w:left w:val="none" w:sz="0" w:space="0" w:color="auto"/>
                <w:bottom w:val="none" w:sz="0" w:space="0" w:color="auto"/>
                <w:right w:val="none" w:sz="0" w:space="0" w:color="auto"/>
              </w:divBdr>
            </w:div>
            <w:div w:id="1809275794">
              <w:marLeft w:val="0"/>
              <w:marRight w:val="0"/>
              <w:marTop w:val="0"/>
              <w:marBottom w:val="0"/>
              <w:divBdr>
                <w:top w:val="none" w:sz="0" w:space="0" w:color="auto"/>
                <w:left w:val="none" w:sz="0" w:space="0" w:color="auto"/>
                <w:bottom w:val="none" w:sz="0" w:space="0" w:color="auto"/>
                <w:right w:val="none" w:sz="0" w:space="0" w:color="auto"/>
              </w:divBdr>
            </w:div>
            <w:div w:id="1809275802">
              <w:marLeft w:val="0"/>
              <w:marRight w:val="0"/>
              <w:marTop w:val="0"/>
              <w:marBottom w:val="0"/>
              <w:divBdr>
                <w:top w:val="none" w:sz="0" w:space="0" w:color="auto"/>
                <w:left w:val="none" w:sz="0" w:space="0" w:color="auto"/>
                <w:bottom w:val="none" w:sz="0" w:space="0" w:color="auto"/>
                <w:right w:val="none" w:sz="0" w:space="0" w:color="auto"/>
              </w:divBdr>
            </w:div>
            <w:div w:id="1809275855">
              <w:marLeft w:val="0"/>
              <w:marRight w:val="0"/>
              <w:marTop w:val="0"/>
              <w:marBottom w:val="0"/>
              <w:divBdr>
                <w:top w:val="none" w:sz="0" w:space="0" w:color="auto"/>
                <w:left w:val="none" w:sz="0" w:space="0" w:color="auto"/>
                <w:bottom w:val="none" w:sz="0" w:space="0" w:color="auto"/>
                <w:right w:val="none" w:sz="0" w:space="0" w:color="auto"/>
              </w:divBdr>
            </w:div>
            <w:div w:id="1809275858">
              <w:marLeft w:val="0"/>
              <w:marRight w:val="0"/>
              <w:marTop w:val="0"/>
              <w:marBottom w:val="0"/>
              <w:divBdr>
                <w:top w:val="none" w:sz="0" w:space="0" w:color="auto"/>
                <w:left w:val="none" w:sz="0" w:space="0" w:color="auto"/>
                <w:bottom w:val="none" w:sz="0" w:space="0" w:color="auto"/>
                <w:right w:val="none" w:sz="0" w:space="0" w:color="auto"/>
              </w:divBdr>
            </w:div>
            <w:div w:id="1809275861">
              <w:marLeft w:val="0"/>
              <w:marRight w:val="0"/>
              <w:marTop w:val="0"/>
              <w:marBottom w:val="0"/>
              <w:divBdr>
                <w:top w:val="none" w:sz="0" w:space="0" w:color="auto"/>
                <w:left w:val="none" w:sz="0" w:space="0" w:color="auto"/>
                <w:bottom w:val="none" w:sz="0" w:space="0" w:color="auto"/>
                <w:right w:val="none" w:sz="0" w:space="0" w:color="auto"/>
              </w:divBdr>
            </w:div>
            <w:div w:id="1809275865">
              <w:marLeft w:val="0"/>
              <w:marRight w:val="0"/>
              <w:marTop w:val="0"/>
              <w:marBottom w:val="0"/>
              <w:divBdr>
                <w:top w:val="none" w:sz="0" w:space="0" w:color="auto"/>
                <w:left w:val="none" w:sz="0" w:space="0" w:color="auto"/>
                <w:bottom w:val="none" w:sz="0" w:space="0" w:color="auto"/>
                <w:right w:val="none" w:sz="0" w:space="0" w:color="auto"/>
              </w:divBdr>
            </w:div>
            <w:div w:id="1809275866">
              <w:marLeft w:val="0"/>
              <w:marRight w:val="0"/>
              <w:marTop w:val="0"/>
              <w:marBottom w:val="0"/>
              <w:divBdr>
                <w:top w:val="none" w:sz="0" w:space="0" w:color="auto"/>
                <w:left w:val="none" w:sz="0" w:space="0" w:color="auto"/>
                <w:bottom w:val="none" w:sz="0" w:space="0" w:color="auto"/>
                <w:right w:val="none" w:sz="0" w:space="0" w:color="auto"/>
              </w:divBdr>
            </w:div>
            <w:div w:id="1809275869">
              <w:marLeft w:val="0"/>
              <w:marRight w:val="0"/>
              <w:marTop w:val="0"/>
              <w:marBottom w:val="0"/>
              <w:divBdr>
                <w:top w:val="none" w:sz="0" w:space="0" w:color="auto"/>
                <w:left w:val="none" w:sz="0" w:space="0" w:color="auto"/>
                <w:bottom w:val="none" w:sz="0" w:space="0" w:color="auto"/>
                <w:right w:val="none" w:sz="0" w:space="0" w:color="auto"/>
              </w:divBdr>
            </w:div>
            <w:div w:id="1809275870">
              <w:marLeft w:val="0"/>
              <w:marRight w:val="0"/>
              <w:marTop w:val="0"/>
              <w:marBottom w:val="0"/>
              <w:divBdr>
                <w:top w:val="none" w:sz="0" w:space="0" w:color="auto"/>
                <w:left w:val="none" w:sz="0" w:space="0" w:color="auto"/>
                <w:bottom w:val="none" w:sz="0" w:space="0" w:color="auto"/>
                <w:right w:val="none" w:sz="0" w:space="0" w:color="auto"/>
              </w:divBdr>
            </w:div>
            <w:div w:id="18092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801">
      <w:marLeft w:val="0"/>
      <w:marRight w:val="0"/>
      <w:marTop w:val="0"/>
      <w:marBottom w:val="0"/>
      <w:divBdr>
        <w:top w:val="none" w:sz="0" w:space="0" w:color="auto"/>
        <w:left w:val="none" w:sz="0" w:space="0" w:color="auto"/>
        <w:bottom w:val="none" w:sz="0" w:space="0" w:color="auto"/>
        <w:right w:val="none" w:sz="0" w:space="0" w:color="auto"/>
      </w:divBdr>
      <w:divsChild>
        <w:div w:id="1809275780">
          <w:marLeft w:val="0"/>
          <w:marRight w:val="0"/>
          <w:marTop w:val="0"/>
          <w:marBottom w:val="120"/>
          <w:divBdr>
            <w:top w:val="none" w:sz="0" w:space="0" w:color="auto"/>
            <w:left w:val="none" w:sz="0" w:space="0" w:color="auto"/>
            <w:bottom w:val="none" w:sz="0" w:space="0" w:color="auto"/>
            <w:right w:val="none" w:sz="0" w:space="0" w:color="auto"/>
          </w:divBdr>
          <w:divsChild>
            <w:div w:id="1809275767">
              <w:marLeft w:val="0"/>
              <w:marRight w:val="0"/>
              <w:marTop w:val="0"/>
              <w:marBottom w:val="0"/>
              <w:divBdr>
                <w:top w:val="none" w:sz="0" w:space="0" w:color="auto"/>
                <w:left w:val="none" w:sz="0" w:space="0" w:color="auto"/>
                <w:bottom w:val="none" w:sz="0" w:space="0" w:color="auto"/>
                <w:right w:val="none" w:sz="0" w:space="0" w:color="auto"/>
              </w:divBdr>
            </w:div>
            <w:div w:id="1809275790">
              <w:marLeft w:val="0"/>
              <w:marRight w:val="0"/>
              <w:marTop w:val="0"/>
              <w:marBottom w:val="0"/>
              <w:divBdr>
                <w:top w:val="none" w:sz="0" w:space="0" w:color="auto"/>
                <w:left w:val="none" w:sz="0" w:space="0" w:color="auto"/>
                <w:bottom w:val="none" w:sz="0" w:space="0" w:color="auto"/>
                <w:right w:val="none" w:sz="0" w:space="0" w:color="auto"/>
              </w:divBdr>
            </w:div>
            <w:div w:id="1809275808">
              <w:marLeft w:val="0"/>
              <w:marRight w:val="0"/>
              <w:marTop w:val="0"/>
              <w:marBottom w:val="0"/>
              <w:divBdr>
                <w:top w:val="none" w:sz="0" w:space="0" w:color="auto"/>
                <w:left w:val="none" w:sz="0" w:space="0" w:color="auto"/>
                <w:bottom w:val="none" w:sz="0" w:space="0" w:color="auto"/>
                <w:right w:val="none" w:sz="0" w:space="0" w:color="auto"/>
              </w:divBdr>
            </w:div>
            <w:div w:id="1809275859">
              <w:marLeft w:val="0"/>
              <w:marRight w:val="0"/>
              <w:marTop w:val="0"/>
              <w:marBottom w:val="0"/>
              <w:divBdr>
                <w:top w:val="none" w:sz="0" w:space="0" w:color="auto"/>
                <w:left w:val="none" w:sz="0" w:space="0" w:color="auto"/>
                <w:bottom w:val="none" w:sz="0" w:space="0" w:color="auto"/>
                <w:right w:val="none" w:sz="0" w:space="0" w:color="auto"/>
              </w:divBdr>
            </w:div>
          </w:divsChild>
        </w:div>
        <w:div w:id="1809275796">
          <w:marLeft w:val="0"/>
          <w:marRight w:val="0"/>
          <w:marTop w:val="0"/>
          <w:marBottom w:val="0"/>
          <w:divBdr>
            <w:top w:val="none" w:sz="0" w:space="0" w:color="auto"/>
            <w:left w:val="none" w:sz="0" w:space="0" w:color="auto"/>
            <w:bottom w:val="none" w:sz="0" w:space="0" w:color="auto"/>
            <w:right w:val="none" w:sz="0" w:space="0" w:color="auto"/>
          </w:divBdr>
        </w:div>
      </w:divsChild>
    </w:div>
    <w:div w:id="1809275803">
      <w:marLeft w:val="0"/>
      <w:marRight w:val="0"/>
      <w:marTop w:val="0"/>
      <w:marBottom w:val="0"/>
      <w:divBdr>
        <w:top w:val="none" w:sz="0" w:space="0" w:color="auto"/>
        <w:left w:val="none" w:sz="0" w:space="0" w:color="auto"/>
        <w:bottom w:val="none" w:sz="0" w:space="0" w:color="auto"/>
        <w:right w:val="none" w:sz="0" w:space="0" w:color="auto"/>
      </w:divBdr>
    </w:div>
    <w:div w:id="1809275810">
      <w:marLeft w:val="0"/>
      <w:marRight w:val="0"/>
      <w:marTop w:val="0"/>
      <w:marBottom w:val="0"/>
      <w:divBdr>
        <w:top w:val="none" w:sz="0" w:space="0" w:color="auto"/>
        <w:left w:val="none" w:sz="0" w:space="0" w:color="auto"/>
        <w:bottom w:val="none" w:sz="0" w:space="0" w:color="auto"/>
        <w:right w:val="none" w:sz="0" w:space="0" w:color="auto"/>
      </w:divBdr>
    </w:div>
    <w:div w:id="1809275811">
      <w:marLeft w:val="0"/>
      <w:marRight w:val="0"/>
      <w:marTop w:val="0"/>
      <w:marBottom w:val="0"/>
      <w:divBdr>
        <w:top w:val="none" w:sz="0" w:space="0" w:color="auto"/>
        <w:left w:val="none" w:sz="0" w:space="0" w:color="auto"/>
        <w:bottom w:val="none" w:sz="0" w:space="0" w:color="auto"/>
        <w:right w:val="none" w:sz="0" w:space="0" w:color="auto"/>
      </w:divBdr>
    </w:div>
    <w:div w:id="1809275812">
      <w:marLeft w:val="0"/>
      <w:marRight w:val="0"/>
      <w:marTop w:val="0"/>
      <w:marBottom w:val="0"/>
      <w:divBdr>
        <w:top w:val="none" w:sz="0" w:space="0" w:color="auto"/>
        <w:left w:val="none" w:sz="0" w:space="0" w:color="auto"/>
        <w:bottom w:val="none" w:sz="0" w:space="0" w:color="auto"/>
        <w:right w:val="none" w:sz="0" w:space="0" w:color="auto"/>
      </w:divBdr>
    </w:div>
    <w:div w:id="1809275813">
      <w:marLeft w:val="0"/>
      <w:marRight w:val="0"/>
      <w:marTop w:val="0"/>
      <w:marBottom w:val="0"/>
      <w:divBdr>
        <w:top w:val="none" w:sz="0" w:space="0" w:color="auto"/>
        <w:left w:val="none" w:sz="0" w:space="0" w:color="auto"/>
        <w:bottom w:val="none" w:sz="0" w:space="0" w:color="auto"/>
        <w:right w:val="none" w:sz="0" w:space="0" w:color="auto"/>
      </w:divBdr>
    </w:div>
    <w:div w:id="1809275814">
      <w:marLeft w:val="0"/>
      <w:marRight w:val="0"/>
      <w:marTop w:val="0"/>
      <w:marBottom w:val="0"/>
      <w:divBdr>
        <w:top w:val="none" w:sz="0" w:space="0" w:color="auto"/>
        <w:left w:val="none" w:sz="0" w:space="0" w:color="auto"/>
        <w:bottom w:val="none" w:sz="0" w:space="0" w:color="auto"/>
        <w:right w:val="none" w:sz="0" w:space="0" w:color="auto"/>
      </w:divBdr>
    </w:div>
    <w:div w:id="1809275815">
      <w:marLeft w:val="0"/>
      <w:marRight w:val="0"/>
      <w:marTop w:val="0"/>
      <w:marBottom w:val="0"/>
      <w:divBdr>
        <w:top w:val="none" w:sz="0" w:space="0" w:color="auto"/>
        <w:left w:val="none" w:sz="0" w:space="0" w:color="auto"/>
        <w:bottom w:val="none" w:sz="0" w:space="0" w:color="auto"/>
        <w:right w:val="none" w:sz="0" w:space="0" w:color="auto"/>
      </w:divBdr>
    </w:div>
    <w:div w:id="1809275816">
      <w:marLeft w:val="0"/>
      <w:marRight w:val="0"/>
      <w:marTop w:val="0"/>
      <w:marBottom w:val="0"/>
      <w:divBdr>
        <w:top w:val="none" w:sz="0" w:space="0" w:color="auto"/>
        <w:left w:val="none" w:sz="0" w:space="0" w:color="auto"/>
        <w:bottom w:val="none" w:sz="0" w:space="0" w:color="auto"/>
        <w:right w:val="none" w:sz="0" w:space="0" w:color="auto"/>
      </w:divBdr>
    </w:div>
    <w:div w:id="1809275817">
      <w:marLeft w:val="0"/>
      <w:marRight w:val="0"/>
      <w:marTop w:val="0"/>
      <w:marBottom w:val="0"/>
      <w:divBdr>
        <w:top w:val="none" w:sz="0" w:space="0" w:color="auto"/>
        <w:left w:val="none" w:sz="0" w:space="0" w:color="auto"/>
        <w:bottom w:val="none" w:sz="0" w:space="0" w:color="auto"/>
        <w:right w:val="none" w:sz="0" w:space="0" w:color="auto"/>
      </w:divBdr>
    </w:div>
    <w:div w:id="1809275818">
      <w:marLeft w:val="0"/>
      <w:marRight w:val="0"/>
      <w:marTop w:val="0"/>
      <w:marBottom w:val="0"/>
      <w:divBdr>
        <w:top w:val="none" w:sz="0" w:space="0" w:color="auto"/>
        <w:left w:val="none" w:sz="0" w:space="0" w:color="auto"/>
        <w:bottom w:val="none" w:sz="0" w:space="0" w:color="auto"/>
        <w:right w:val="none" w:sz="0" w:space="0" w:color="auto"/>
      </w:divBdr>
    </w:div>
    <w:div w:id="1809275819">
      <w:marLeft w:val="0"/>
      <w:marRight w:val="0"/>
      <w:marTop w:val="0"/>
      <w:marBottom w:val="0"/>
      <w:divBdr>
        <w:top w:val="none" w:sz="0" w:space="0" w:color="auto"/>
        <w:left w:val="none" w:sz="0" w:space="0" w:color="auto"/>
        <w:bottom w:val="none" w:sz="0" w:space="0" w:color="auto"/>
        <w:right w:val="none" w:sz="0" w:space="0" w:color="auto"/>
      </w:divBdr>
    </w:div>
    <w:div w:id="1809275820">
      <w:marLeft w:val="0"/>
      <w:marRight w:val="0"/>
      <w:marTop w:val="0"/>
      <w:marBottom w:val="0"/>
      <w:divBdr>
        <w:top w:val="none" w:sz="0" w:space="0" w:color="auto"/>
        <w:left w:val="none" w:sz="0" w:space="0" w:color="auto"/>
        <w:bottom w:val="none" w:sz="0" w:space="0" w:color="auto"/>
        <w:right w:val="none" w:sz="0" w:space="0" w:color="auto"/>
      </w:divBdr>
    </w:div>
    <w:div w:id="1809275821">
      <w:marLeft w:val="0"/>
      <w:marRight w:val="0"/>
      <w:marTop w:val="0"/>
      <w:marBottom w:val="0"/>
      <w:divBdr>
        <w:top w:val="none" w:sz="0" w:space="0" w:color="auto"/>
        <w:left w:val="none" w:sz="0" w:space="0" w:color="auto"/>
        <w:bottom w:val="none" w:sz="0" w:space="0" w:color="auto"/>
        <w:right w:val="none" w:sz="0" w:space="0" w:color="auto"/>
      </w:divBdr>
    </w:div>
    <w:div w:id="1809275822">
      <w:marLeft w:val="0"/>
      <w:marRight w:val="0"/>
      <w:marTop w:val="0"/>
      <w:marBottom w:val="0"/>
      <w:divBdr>
        <w:top w:val="none" w:sz="0" w:space="0" w:color="auto"/>
        <w:left w:val="none" w:sz="0" w:space="0" w:color="auto"/>
        <w:bottom w:val="none" w:sz="0" w:space="0" w:color="auto"/>
        <w:right w:val="none" w:sz="0" w:space="0" w:color="auto"/>
      </w:divBdr>
    </w:div>
    <w:div w:id="1809275823">
      <w:marLeft w:val="0"/>
      <w:marRight w:val="0"/>
      <w:marTop w:val="0"/>
      <w:marBottom w:val="0"/>
      <w:divBdr>
        <w:top w:val="none" w:sz="0" w:space="0" w:color="auto"/>
        <w:left w:val="none" w:sz="0" w:space="0" w:color="auto"/>
        <w:bottom w:val="none" w:sz="0" w:space="0" w:color="auto"/>
        <w:right w:val="none" w:sz="0" w:space="0" w:color="auto"/>
      </w:divBdr>
    </w:div>
    <w:div w:id="1809275824">
      <w:marLeft w:val="0"/>
      <w:marRight w:val="0"/>
      <w:marTop w:val="0"/>
      <w:marBottom w:val="0"/>
      <w:divBdr>
        <w:top w:val="none" w:sz="0" w:space="0" w:color="auto"/>
        <w:left w:val="none" w:sz="0" w:space="0" w:color="auto"/>
        <w:bottom w:val="none" w:sz="0" w:space="0" w:color="auto"/>
        <w:right w:val="none" w:sz="0" w:space="0" w:color="auto"/>
      </w:divBdr>
    </w:div>
    <w:div w:id="1809275825">
      <w:marLeft w:val="0"/>
      <w:marRight w:val="0"/>
      <w:marTop w:val="0"/>
      <w:marBottom w:val="0"/>
      <w:divBdr>
        <w:top w:val="none" w:sz="0" w:space="0" w:color="auto"/>
        <w:left w:val="none" w:sz="0" w:space="0" w:color="auto"/>
        <w:bottom w:val="none" w:sz="0" w:space="0" w:color="auto"/>
        <w:right w:val="none" w:sz="0" w:space="0" w:color="auto"/>
      </w:divBdr>
    </w:div>
    <w:div w:id="1809275826">
      <w:marLeft w:val="0"/>
      <w:marRight w:val="0"/>
      <w:marTop w:val="0"/>
      <w:marBottom w:val="0"/>
      <w:divBdr>
        <w:top w:val="none" w:sz="0" w:space="0" w:color="auto"/>
        <w:left w:val="none" w:sz="0" w:space="0" w:color="auto"/>
        <w:bottom w:val="none" w:sz="0" w:space="0" w:color="auto"/>
        <w:right w:val="none" w:sz="0" w:space="0" w:color="auto"/>
      </w:divBdr>
    </w:div>
    <w:div w:id="1809275827">
      <w:marLeft w:val="0"/>
      <w:marRight w:val="0"/>
      <w:marTop w:val="0"/>
      <w:marBottom w:val="0"/>
      <w:divBdr>
        <w:top w:val="none" w:sz="0" w:space="0" w:color="auto"/>
        <w:left w:val="none" w:sz="0" w:space="0" w:color="auto"/>
        <w:bottom w:val="none" w:sz="0" w:space="0" w:color="auto"/>
        <w:right w:val="none" w:sz="0" w:space="0" w:color="auto"/>
      </w:divBdr>
    </w:div>
    <w:div w:id="1809275828">
      <w:marLeft w:val="0"/>
      <w:marRight w:val="0"/>
      <w:marTop w:val="0"/>
      <w:marBottom w:val="0"/>
      <w:divBdr>
        <w:top w:val="none" w:sz="0" w:space="0" w:color="auto"/>
        <w:left w:val="none" w:sz="0" w:space="0" w:color="auto"/>
        <w:bottom w:val="none" w:sz="0" w:space="0" w:color="auto"/>
        <w:right w:val="none" w:sz="0" w:space="0" w:color="auto"/>
      </w:divBdr>
    </w:div>
    <w:div w:id="1809275829">
      <w:marLeft w:val="0"/>
      <w:marRight w:val="0"/>
      <w:marTop w:val="0"/>
      <w:marBottom w:val="0"/>
      <w:divBdr>
        <w:top w:val="none" w:sz="0" w:space="0" w:color="auto"/>
        <w:left w:val="none" w:sz="0" w:space="0" w:color="auto"/>
        <w:bottom w:val="none" w:sz="0" w:space="0" w:color="auto"/>
        <w:right w:val="none" w:sz="0" w:space="0" w:color="auto"/>
      </w:divBdr>
    </w:div>
    <w:div w:id="1809275830">
      <w:marLeft w:val="0"/>
      <w:marRight w:val="0"/>
      <w:marTop w:val="0"/>
      <w:marBottom w:val="0"/>
      <w:divBdr>
        <w:top w:val="none" w:sz="0" w:space="0" w:color="auto"/>
        <w:left w:val="none" w:sz="0" w:space="0" w:color="auto"/>
        <w:bottom w:val="none" w:sz="0" w:space="0" w:color="auto"/>
        <w:right w:val="none" w:sz="0" w:space="0" w:color="auto"/>
      </w:divBdr>
    </w:div>
    <w:div w:id="1809275831">
      <w:marLeft w:val="0"/>
      <w:marRight w:val="0"/>
      <w:marTop w:val="0"/>
      <w:marBottom w:val="0"/>
      <w:divBdr>
        <w:top w:val="none" w:sz="0" w:space="0" w:color="auto"/>
        <w:left w:val="none" w:sz="0" w:space="0" w:color="auto"/>
        <w:bottom w:val="none" w:sz="0" w:space="0" w:color="auto"/>
        <w:right w:val="none" w:sz="0" w:space="0" w:color="auto"/>
      </w:divBdr>
    </w:div>
    <w:div w:id="1809275832">
      <w:marLeft w:val="0"/>
      <w:marRight w:val="0"/>
      <w:marTop w:val="0"/>
      <w:marBottom w:val="0"/>
      <w:divBdr>
        <w:top w:val="none" w:sz="0" w:space="0" w:color="auto"/>
        <w:left w:val="none" w:sz="0" w:space="0" w:color="auto"/>
        <w:bottom w:val="none" w:sz="0" w:space="0" w:color="auto"/>
        <w:right w:val="none" w:sz="0" w:space="0" w:color="auto"/>
      </w:divBdr>
    </w:div>
    <w:div w:id="1809275833">
      <w:marLeft w:val="0"/>
      <w:marRight w:val="0"/>
      <w:marTop w:val="0"/>
      <w:marBottom w:val="0"/>
      <w:divBdr>
        <w:top w:val="none" w:sz="0" w:space="0" w:color="auto"/>
        <w:left w:val="none" w:sz="0" w:space="0" w:color="auto"/>
        <w:bottom w:val="none" w:sz="0" w:space="0" w:color="auto"/>
        <w:right w:val="none" w:sz="0" w:space="0" w:color="auto"/>
      </w:divBdr>
    </w:div>
    <w:div w:id="1809275834">
      <w:marLeft w:val="0"/>
      <w:marRight w:val="0"/>
      <w:marTop w:val="0"/>
      <w:marBottom w:val="0"/>
      <w:divBdr>
        <w:top w:val="none" w:sz="0" w:space="0" w:color="auto"/>
        <w:left w:val="none" w:sz="0" w:space="0" w:color="auto"/>
        <w:bottom w:val="none" w:sz="0" w:space="0" w:color="auto"/>
        <w:right w:val="none" w:sz="0" w:space="0" w:color="auto"/>
      </w:divBdr>
    </w:div>
    <w:div w:id="1809275835">
      <w:marLeft w:val="0"/>
      <w:marRight w:val="0"/>
      <w:marTop w:val="0"/>
      <w:marBottom w:val="0"/>
      <w:divBdr>
        <w:top w:val="none" w:sz="0" w:space="0" w:color="auto"/>
        <w:left w:val="none" w:sz="0" w:space="0" w:color="auto"/>
        <w:bottom w:val="none" w:sz="0" w:space="0" w:color="auto"/>
        <w:right w:val="none" w:sz="0" w:space="0" w:color="auto"/>
      </w:divBdr>
    </w:div>
    <w:div w:id="1809275836">
      <w:marLeft w:val="0"/>
      <w:marRight w:val="0"/>
      <w:marTop w:val="0"/>
      <w:marBottom w:val="0"/>
      <w:divBdr>
        <w:top w:val="none" w:sz="0" w:space="0" w:color="auto"/>
        <w:left w:val="none" w:sz="0" w:space="0" w:color="auto"/>
        <w:bottom w:val="none" w:sz="0" w:space="0" w:color="auto"/>
        <w:right w:val="none" w:sz="0" w:space="0" w:color="auto"/>
      </w:divBdr>
    </w:div>
    <w:div w:id="1809275837">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09275839">
      <w:marLeft w:val="0"/>
      <w:marRight w:val="0"/>
      <w:marTop w:val="0"/>
      <w:marBottom w:val="0"/>
      <w:divBdr>
        <w:top w:val="none" w:sz="0" w:space="0" w:color="auto"/>
        <w:left w:val="none" w:sz="0" w:space="0" w:color="auto"/>
        <w:bottom w:val="none" w:sz="0" w:space="0" w:color="auto"/>
        <w:right w:val="none" w:sz="0" w:space="0" w:color="auto"/>
      </w:divBdr>
    </w:div>
    <w:div w:id="1809275840">
      <w:marLeft w:val="0"/>
      <w:marRight w:val="0"/>
      <w:marTop w:val="0"/>
      <w:marBottom w:val="0"/>
      <w:divBdr>
        <w:top w:val="none" w:sz="0" w:space="0" w:color="auto"/>
        <w:left w:val="none" w:sz="0" w:space="0" w:color="auto"/>
        <w:bottom w:val="none" w:sz="0" w:space="0" w:color="auto"/>
        <w:right w:val="none" w:sz="0" w:space="0" w:color="auto"/>
      </w:divBdr>
    </w:div>
    <w:div w:id="1809275841">
      <w:marLeft w:val="0"/>
      <w:marRight w:val="0"/>
      <w:marTop w:val="0"/>
      <w:marBottom w:val="0"/>
      <w:divBdr>
        <w:top w:val="none" w:sz="0" w:space="0" w:color="auto"/>
        <w:left w:val="none" w:sz="0" w:space="0" w:color="auto"/>
        <w:bottom w:val="none" w:sz="0" w:space="0" w:color="auto"/>
        <w:right w:val="none" w:sz="0" w:space="0" w:color="auto"/>
      </w:divBdr>
    </w:div>
    <w:div w:id="1809275842">
      <w:marLeft w:val="0"/>
      <w:marRight w:val="0"/>
      <w:marTop w:val="0"/>
      <w:marBottom w:val="0"/>
      <w:divBdr>
        <w:top w:val="none" w:sz="0" w:space="0" w:color="auto"/>
        <w:left w:val="none" w:sz="0" w:space="0" w:color="auto"/>
        <w:bottom w:val="none" w:sz="0" w:space="0" w:color="auto"/>
        <w:right w:val="none" w:sz="0" w:space="0" w:color="auto"/>
      </w:divBdr>
    </w:div>
    <w:div w:id="1809275843">
      <w:marLeft w:val="0"/>
      <w:marRight w:val="0"/>
      <w:marTop w:val="0"/>
      <w:marBottom w:val="0"/>
      <w:divBdr>
        <w:top w:val="none" w:sz="0" w:space="0" w:color="auto"/>
        <w:left w:val="none" w:sz="0" w:space="0" w:color="auto"/>
        <w:bottom w:val="none" w:sz="0" w:space="0" w:color="auto"/>
        <w:right w:val="none" w:sz="0" w:space="0" w:color="auto"/>
      </w:divBdr>
    </w:div>
    <w:div w:id="1809275844">
      <w:marLeft w:val="0"/>
      <w:marRight w:val="0"/>
      <w:marTop w:val="0"/>
      <w:marBottom w:val="0"/>
      <w:divBdr>
        <w:top w:val="none" w:sz="0" w:space="0" w:color="auto"/>
        <w:left w:val="none" w:sz="0" w:space="0" w:color="auto"/>
        <w:bottom w:val="none" w:sz="0" w:space="0" w:color="auto"/>
        <w:right w:val="none" w:sz="0" w:space="0" w:color="auto"/>
      </w:divBdr>
    </w:div>
    <w:div w:id="1809275845">
      <w:marLeft w:val="0"/>
      <w:marRight w:val="0"/>
      <w:marTop w:val="0"/>
      <w:marBottom w:val="0"/>
      <w:divBdr>
        <w:top w:val="none" w:sz="0" w:space="0" w:color="auto"/>
        <w:left w:val="none" w:sz="0" w:space="0" w:color="auto"/>
        <w:bottom w:val="none" w:sz="0" w:space="0" w:color="auto"/>
        <w:right w:val="none" w:sz="0" w:space="0" w:color="auto"/>
      </w:divBdr>
    </w:div>
    <w:div w:id="1809275846">
      <w:marLeft w:val="0"/>
      <w:marRight w:val="0"/>
      <w:marTop w:val="0"/>
      <w:marBottom w:val="0"/>
      <w:divBdr>
        <w:top w:val="none" w:sz="0" w:space="0" w:color="auto"/>
        <w:left w:val="none" w:sz="0" w:space="0" w:color="auto"/>
        <w:bottom w:val="none" w:sz="0" w:space="0" w:color="auto"/>
        <w:right w:val="none" w:sz="0" w:space="0" w:color="auto"/>
      </w:divBdr>
    </w:div>
    <w:div w:id="1809275847">
      <w:marLeft w:val="0"/>
      <w:marRight w:val="0"/>
      <w:marTop w:val="0"/>
      <w:marBottom w:val="0"/>
      <w:divBdr>
        <w:top w:val="none" w:sz="0" w:space="0" w:color="auto"/>
        <w:left w:val="none" w:sz="0" w:space="0" w:color="auto"/>
        <w:bottom w:val="none" w:sz="0" w:space="0" w:color="auto"/>
        <w:right w:val="none" w:sz="0" w:space="0" w:color="auto"/>
      </w:divBdr>
    </w:div>
    <w:div w:id="1809275848">
      <w:marLeft w:val="0"/>
      <w:marRight w:val="0"/>
      <w:marTop w:val="0"/>
      <w:marBottom w:val="0"/>
      <w:divBdr>
        <w:top w:val="none" w:sz="0" w:space="0" w:color="auto"/>
        <w:left w:val="none" w:sz="0" w:space="0" w:color="auto"/>
        <w:bottom w:val="none" w:sz="0" w:space="0" w:color="auto"/>
        <w:right w:val="none" w:sz="0" w:space="0" w:color="auto"/>
      </w:divBdr>
    </w:div>
    <w:div w:id="1809275849">
      <w:marLeft w:val="0"/>
      <w:marRight w:val="0"/>
      <w:marTop w:val="0"/>
      <w:marBottom w:val="0"/>
      <w:divBdr>
        <w:top w:val="none" w:sz="0" w:space="0" w:color="auto"/>
        <w:left w:val="none" w:sz="0" w:space="0" w:color="auto"/>
        <w:bottom w:val="none" w:sz="0" w:space="0" w:color="auto"/>
        <w:right w:val="none" w:sz="0" w:space="0" w:color="auto"/>
      </w:divBdr>
    </w:div>
    <w:div w:id="1809275850">
      <w:marLeft w:val="0"/>
      <w:marRight w:val="0"/>
      <w:marTop w:val="0"/>
      <w:marBottom w:val="0"/>
      <w:divBdr>
        <w:top w:val="none" w:sz="0" w:space="0" w:color="auto"/>
        <w:left w:val="none" w:sz="0" w:space="0" w:color="auto"/>
        <w:bottom w:val="none" w:sz="0" w:space="0" w:color="auto"/>
        <w:right w:val="none" w:sz="0" w:space="0" w:color="auto"/>
      </w:divBdr>
    </w:div>
    <w:div w:id="1809275851">
      <w:marLeft w:val="0"/>
      <w:marRight w:val="0"/>
      <w:marTop w:val="0"/>
      <w:marBottom w:val="0"/>
      <w:divBdr>
        <w:top w:val="none" w:sz="0" w:space="0" w:color="auto"/>
        <w:left w:val="none" w:sz="0" w:space="0" w:color="auto"/>
        <w:bottom w:val="none" w:sz="0" w:space="0" w:color="auto"/>
        <w:right w:val="none" w:sz="0" w:space="0" w:color="auto"/>
      </w:divBdr>
    </w:div>
    <w:div w:id="1809275852">
      <w:marLeft w:val="0"/>
      <w:marRight w:val="0"/>
      <w:marTop w:val="0"/>
      <w:marBottom w:val="0"/>
      <w:divBdr>
        <w:top w:val="none" w:sz="0" w:space="0" w:color="auto"/>
        <w:left w:val="none" w:sz="0" w:space="0" w:color="auto"/>
        <w:bottom w:val="none" w:sz="0" w:space="0" w:color="auto"/>
        <w:right w:val="none" w:sz="0" w:space="0" w:color="auto"/>
      </w:divBdr>
    </w:div>
    <w:div w:id="1809275853">
      <w:marLeft w:val="0"/>
      <w:marRight w:val="0"/>
      <w:marTop w:val="0"/>
      <w:marBottom w:val="0"/>
      <w:divBdr>
        <w:top w:val="none" w:sz="0" w:space="0" w:color="auto"/>
        <w:left w:val="none" w:sz="0" w:space="0" w:color="auto"/>
        <w:bottom w:val="none" w:sz="0" w:space="0" w:color="auto"/>
        <w:right w:val="none" w:sz="0" w:space="0" w:color="auto"/>
      </w:divBdr>
    </w:div>
    <w:div w:id="1809275854">
      <w:marLeft w:val="0"/>
      <w:marRight w:val="0"/>
      <w:marTop w:val="0"/>
      <w:marBottom w:val="0"/>
      <w:divBdr>
        <w:top w:val="none" w:sz="0" w:space="0" w:color="auto"/>
        <w:left w:val="none" w:sz="0" w:space="0" w:color="auto"/>
        <w:bottom w:val="none" w:sz="0" w:space="0" w:color="auto"/>
        <w:right w:val="none" w:sz="0" w:space="0" w:color="auto"/>
      </w:divBdr>
    </w:div>
    <w:div w:id="1809275864">
      <w:marLeft w:val="0"/>
      <w:marRight w:val="0"/>
      <w:marTop w:val="0"/>
      <w:marBottom w:val="0"/>
      <w:divBdr>
        <w:top w:val="none" w:sz="0" w:space="0" w:color="auto"/>
        <w:left w:val="none" w:sz="0" w:space="0" w:color="auto"/>
        <w:bottom w:val="none" w:sz="0" w:space="0" w:color="auto"/>
        <w:right w:val="none" w:sz="0" w:space="0" w:color="auto"/>
      </w:divBdr>
    </w:div>
    <w:div w:id="1809275873">
      <w:marLeft w:val="0"/>
      <w:marRight w:val="0"/>
      <w:marTop w:val="0"/>
      <w:marBottom w:val="0"/>
      <w:divBdr>
        <w:top w:val="none" w:sz="0" w:space="0" w:color="auto"/>
        <w:left w:val="none" w:sz="0" w:space="0" w:color="auto"/>
        <w:bottom w:val="none" w:sz="0" w:space="0" w:color="auto"/>
        <w:right w:val="none" w:sz="0" w:space="0" w:color="auto"/>
      </w:divBdr>
    </w:div>
    <w:div w:id="1809275877">
      <w:marLeft w:val="0"/>
      <w:marRight w:val="0"/>
      <w:marTop w:val="0"/>
      <w:marBottom w:val="0"/>
      <w:divBdr>
        <w:top w:val="none" w:sz="0" w:space="0" w:color="auto"/>
        <w:left w:val="none" w:sz="0" w:space="0" w:color="auto"/>
        <w:bottom w:val="none" w:sz="0" w:space="0" w:color="auto"/>
        <w:right w:val="none" w:sz="0" w:space="0" w:color="auto"/>
      </w:divBdr>
    </w:div>
    <w:div w:id="1809275880">
      <w:marLeft w:val="0"/>
      <w:marRight w:val="0"/>
      <w:marTop w:val="0"/>
      <w:marBottom w:val="0"/>
      <w:divBdr>
        <w:top w:val="none" w:sz="0" w:space="0" w:color="auto"/>
        <w:left w:val="none" w:sz="0" w:space="0" w:color="auto"/>
        <w:bottom w:val="none" w:sz="0" w:space="0" w:color="auto"/>
        <w:right w:val="none" w:sz="0" w:space="0" w:color="auto"/>
      </w:divBdr>
      <w:divsChild>
        <w:div w:id="1809275782">
          <w:marLeft w:val="0"/>
          <w:marRight w:val="0"/>
          <w:marTop w:val="0"/>
          <w:marBottom w:val="120"/>
          <w:divBdr>
            <w:top w:val="none" w:sz="0" w:space="0" w:color="auto"/>
            <w:left w:val="none" w:sz="0" w:space="0" w:color="auto"/>
            <w:bottom w:val="none" w:sz="0" w:space="0" w:color="auto"/>
            <w:right w:val="none" w:sz="0" w:space="0" w:color="auto"/>
          </w:divBdr>
          <w:divsChild>
            <w:div w:id="1809275797">
              <w:marLeft w:val="0"/>
              <w:marRight w:val="0"/>
              <w:marTop w:val="0"/>
              <w:marBottom w:val="0"/>
              <w:divBdr>
                <w:top w:val="none" w:sz="0" w:space="0" w:color="auto"/>
                <w:left w:val="none" w:sz="0" w:space="0" w:color="auto"/>
                <w:bottom w:val="none" w:sz="0" w:space="0" w:color="auto"/>
                <w:right w:val="none" w:sz="0" w:space="0" w:color="auto"/>
              </w:divBdr>
            </w:div>
            <w:div w:id="1809275798">
              <w:marLeft w:val="0"/>
              <w:marRight w:val="0"/>
              <w:marTop w:val="0"/>
              <w:marBottom w:val="0"/>
              <w:divBdr>
                <w:top w:val="none" w:sz="0" w:space="0" w:color="auto"/>
                <w:left w:val="none" w:sz="0" w:space="0" w:color="auto"/>
                <w:bottom w:val="none" w:sz="0" w:space="0" w:color="auto"/>
                <w:right w:val="none" w:sz="0" w:space="0" w:color="auto"/>
              </w:divBdr>
            </w:div>
            <w:div w:id="1809275805">
              <w:marLeft w:val="0"/>
              <w:marRight w:val="0"/>
              <w:marTop w:val="0"/>
              <w:marBottom w:val="0"/>
              <w:divBdr>
                <w:top w:val="none" w:sz="0" w:space="0" w:color="auto"/>
                <w:left w:val="none" w:sz="0" w:space="0" w:color="auto"/>
                <w:bottom w:val="none" w:sz="0" w:space="0" w:color="auto"/>
                <w:right w:val="none" w:sz="0" w:space="0" w:color="auto"/>
              </w:divBdr>
            </w:div>
            <w:div w:id="1809275862">
              <w:marLeft w:val="0"/>
              <w:marRight w:val="0"/>
              <w:marTop w:val="0"/>
              <w:marBottom w:val="0"/>
              <w:divBdr>
                <w:top w:val="none" w:sz="0" w:space="0" w:color="auto"/>
                <w:left w:val="none" w:sz="0" w:space="0" w:color="auto"/>
                <w:bottom w:val="none" w:sz="0" w:space="0" w:color="auto"/>
                <w:right w:val="none" w:sz="0" w:space="0" w:color="auto"/>
              </w:divBdr>
            </w:div>
          </w:divsChild>
        </w:div>
        <w:div w:id="1809275856">
          <w:marLeft w:val="0"/>
          <w:marRight w:val="0"/>
          <w:marTop w:val="0"/>
          <w:marBottom w:val="0"/>
          <w:divBdr>
            <w:top w:val="none" w:sz="0" w:space="0" w:color="auto"/>
            <w:left w:val="none" w:sz="0" w:space="0" w:color="auto"/>
            <w:bottom w:val="none" w:sz="0" w:space="0" w:color="auto"/>
            <w:right w:val="none" w:sz="0" w:space="0" w:color="auto"/>
          </w:divBdr>
        </w:div>
      </w:divsChild>
    </w:div>
    <w:div w:id="1809275885">
      <w:marLeft w:val="0"/>
      <w:marRight w:val="0"/>
      <w:marTop w:val="0"/>
      <w:marBottom w:val="0"/>
      <w:divBdr>
        <w:top w:val="none" w:sz="0" w:space="0" w:color="auto"/>
        <w:left w:val="none" w:sz="0" w:space="0" w:color="auto"/>
        <w:bottom w:val="none" w:sz="0" w:space="0" w:color="auto"/>
        <w:right w:val="none" w:sz="0" w:space="0" w:color="auto"/>
      </w:divBdr>
      <w:divsChild>
        <w:div w:id="1809275759">
          <w:marLeft w:val="0"/>
          <w:marRight w:val="0"/>
          <w:marTop w:val="0"/>
          <w:marBottom w:val="120"/>
          <w:divBdr>
            <w:top w:val="none" w:sz="0" w:space="0" w:color="auto"/>
            <w:left w:val="none" w:sz="0" w:space="0" w:color="auto"/>
            <w:bottom w:val="none" w:sz="0" w:space="0" w:color="auto"/>
            <w:right w:val="none" w:sz="0" w:space="0" w:color="auto"/>
          </w:divBdr>
          <w:divsChild>
            <w:div w:id="1809275750">
              <w:marLeft w:val="0"/>
              <w:marRight w:val="0"/>
              <w:marTop w:val="0"/>
              <w:marBottom w:val="0"/>
              <w:divBdr>
                <w:top w:val="none" w:sz="0" w:space="0" w:color="auto"/>
                <w:left w:val="none" w:sz="0" w:space="0" w:color="auto"/>
                <w:bottom w:val="none" w:sz="0" w:space="0" w:color="auto"/>
                <w:right w:val="none" w:sz="0" w:space="0" w:color="auto"/>
              </w:divBdr>
            </w:div>
            <w:div w:id="1809275751">
              <w:marLeft w:val="0"/>
              <w:marRight w:val="0"/>
              <w:marTop w:val="0"/>
              <w:marBottom w:val="0"/>
              <w:divBdr>
                <w:top w:val="none" w:sz="0" w:space="0" w:color="auto"/>
                <w:left w:val="none" w:sz="0" w:space="0" w:color="auto"/>
                <w:bottom w:val="none" w:sz="0" w:space="0" w:color="auto"/>
                <w:right w:val="none" w:sz="0" w:space="0" w:color="auto"/>
              </w:divBdr>
            </w:div>
            <w:div w:id="1809275752">
              <w:marLeft w:val="0"/>
              <w:marRight w:val="0"/>
              <w:marTop w:val="0"/>
              <w:marBottom w:val="0"/>
              <w:divBdr>
                <w:top w:val="none" w:sz="0" w:space="0" w:color="auto"/>
                <w:left w:val="none" w:sz="0" w:space="0" w:color="auto"/>
                <w:bottom w:val="none" w:sz="0" w:space="0" w:color="auto"/>
                <w:right w:val="none" w:sz="0" w:space="0" w:color="auto"/>
              </w:divBdr>
            </w:div>
            <w:div w:id="1809275753">
              <w:marLeft w:val="0"/>
              <w:marRight w:val="0"/>
              <w:marTop w:val="0"/>
              <w:marBottom w:val="0"/>
              <w:divBdr>
                <w:top w:val="none" w:sz="0" w:space="0" w:color="auto"/>
                <w:left w:val="none" w:sz="0" w:space="0" w:color="auto"/>
                <w:bottom w:val="none" w:sz="0" w:space="0" w:color="auto"/>
                <w:right w:val="none" w:sz="0" w:space="0" w:color="auto"/>
              </w:divBdr>
            </w:div>
            <w:div w:id="1809275754">
              <w:marLeft w:val="0"/>
              <w:marRight w:val="0"/>
              <w:marTop w:val="0"/>
              <w:marBottom w:val="0"/>
              <w:divBdr>
                <w:top w:val="none" w:sz="0" w:space="0" w:color="auto"/>
                <w:left w:val="none" w:sz="0" w:space="0" w:color="auto"/>
                <w:bottom w:val="none" w:sz="0" w:space="0" w:color="auto"/>
                <w:right w:val="none" w:sz="0" w:space="0" w:color="auto"/>
              </w:divBdr>
            </w:div>
            <w:div w:id="1809275755">
              <w:marLeft w:val="0"/>
              <w:marRight w:val="0"/>
              <w:marTop w:val="0"/>
              <w:marBottom w:val="0"/>
              <w:divBdr>
                <w:top w:val="none" w:sz="0" w:space="0" w:color="auto"/>
                <w:left w:val="none" w:sz="0" w:space="0" w:color="auto"/>
                <w:bottom w:val="none" w:sz="0" w:space="0" w:color="auto"/>
                <w:right w:val="none" w:sz="0" w:space="0" w:color="auto"/>
              </w:divBdr>
            </w:div>
            <w:div w:id="1809275757">
              <w:marLeft w:val="0"/>
              <w:marRight w:val="0"/>
              <w:marTop w:val="0"/>
              <w:marBottom w:val="0"/>
              <w:divBdr>
                <w:top w:val="none" w:sz="0" w:space="0" w:color="auto"/>
                <w:left w:val="none" w:sz="0" w:space="0" w:color="auto"/>
                <w:bottom w:val="none" w:sz="0" w:space="0" w:color="auto"/>
                <w:right w:val="none" w:sz="0" w:space="0" w:color="auto"/>
              </w:divBdr>
            </w:div>
            <w:div w:id="1809275758">
              <w:marLeft w:val="0"/>
              <w:marRight w:val="0"/>
              <w:marTop w:val="0"/>
              <w:marBottom w:val="0"/>
              <w:divBdr>
                <w:top w:val="none" w:sz="0" w:space="0" w:color="auto"/>
                <w:left w:val="none" w:sz="0" w:space="0" w:color="auto"/>
                <w:bottom w:val="none" w:sz="0" w:space="0" w:color="auto"/>
                <w:right w:val="none" w:sz="0" w:space="0" w:color="auto"/>
              </w:divBdr>
            </w:div>
            <w:div w:id="1809275761">
              <w:marLeft w:val="0"/>
              <w:marRight w:val="0"/>
              <w:marTop w:val="0"/>
              <w:marBottom w:val="0"/>
              <w:divBdr>
                <w:top w:val="none" w:sz="0" w:space="0" w:color="auto"/>
                <w:left w:val="none" w:sz="0" w:space="0" w:color="auto"/>
                <w:bottom w:val="none" w:sz="0" w:space="0" w:color="auto"/>
                <w:right w:val="none" w:sz="0" w:space="0" w:color="auto"/>
              </w:divBdr>
            </w:div>
            <w:div w:id="1809275762">
              <w:marLeft w:val="0"/>
              <w:marRight w:val="0"/>
              <w:marTop w:val="0"/>
              <w:marBottom w:val="0"/>
              <w:divBdr>
                <w:top w:val="none" w:sz="0" w:space="0" w:color="auto"/>
                <w:left w:val="none" w:sz="0" w:space="0" w:color="auto"/>
                <w:bottom w:val="none" w:sz="0" w:space="0" w:color="auto"/>
                <w:right w:val="none" w:sz="0" w:space="0" w:color="auto"/>
              </w:divBdr>
            </w:div>
            <w:div w:id="1809275763">
              <w:marLeft w:val="0"/>
              <w:marRight w:val="0"/>
              <w:marTop w:val="0"/>
              <w:marBottom w:val="0"/>
              <w:divBdr>
                <w:top w:val="none" w:sz="0" w:space="0" w:color="auto"/>
                <w:left w:val="none" w:sz="0" w:space="0" w:color="auto"/>
                <w:bottom w:val="none" w:sz="0" w:space="0" w:color="auto"/>
                <w:right w:val="none" w:sz="0" w:space="0" w:color="auto"/>
              </w:divBdr>
            </w:div>
            <w:div w:id="1809275881">
              <w:marLeft w:val="0"/>
              <w:marRight w:val="0"/>
              <w:marTop w:val="0"/>
              <w:marBottom w:val="0"/>
              <w:divBdr>
                <w:top w:val="none" w:sz="0" w:space="0" w:color="auto"/>
                <w:left w:val="none" w:sz="0" w:space="0" w:color="auto"/>
                <w:bottom w:val="none" w:sz="0" w:space="0" w:color="auto"/>
                <w:right w:val="none" w:sz="0" w:space="0" w:color="auto"/>
              </w:divBdr>
            </w:div>
            <w:div w:id="1809275882">
              <w:marLeft w:val="0"/>
              <w:marRight w:val="0"/>
              <w:marTop w:val="0"/>
              <w:marBottom w:val="0"/>
              <w:divBdr>
                <w:top w:val="none" w:sz="0" w:space="0" w:color="auto"/>
                <w:left w:val="none" w:sz="0" w:space="0" w:color="auto"/>
                <w:bottom w:val="none" w:sz="0" w:space="0" w:color="auto"/>
                <w:right w:val="none" w:sz="0" w:space="0" w:color="auto"/>
              </w:divBdr>
            </w:div>
            <w:div w:id="1809275883">
              <w:marLeft w:val="0"/>
              <w:marRight w:val="0"/>
              <w:marTop w:val="0"/>
              <w:marBottom w:val="0"/>
              <w:divBdr>
                <w:top w:val="none" w:sz="0" w:space="0" w:color="auto"/>
                <w:left w:val="none" w:sz="0" w:space="0" w:color="auto"/>
                <w:bottom w:val="none" w:sz="0" w:space="0" w:color="auto"/>
                <w:right w:val="none" w:sz="0" w:space="0" w:color="auto"/>
              </w:divBdr>
            </w:div>
            <w:div w:id="1809275884">
              <w:marLeft w:val="0"/>
              <w:marRight w:val="0"/>
              <w:marTop w:val="0"/>
              <w:marBottom w:val="0"/>
              <w:divBdr>
                <w:top w:val="none" w:sz="0" w:space="0" w:color="auto"/>
                <w:left w:val="none" w:sz="0" w:space="0" w:color="auto"/>
                <w:bottom w:val="none" w:sz="0" w:space="0" w:color="auto"/>
                <w:right w:val="none" w:sz="0" w:space="0" w:color="auto"/>
              </w:divBdr>
            </w:div>
            <w:div w:id="1809275887">
              <w:marLeft w:val="0"/>
              <w:marRight w:val="0"/>
              <w:marTop w:val="0"/>
              <w:marBottom w:val="0"/>
              <w:divBdr>
                <w:top w:val="none" w:sz="0" w:space="0" w:color="auto"/>
                <w:left w:val="none" w:sz="0" w:space="0" w:color="auto"/>
                <w:bottom w:val="none" w:sz="0" w:space="0" w:color="auto"/>
                <w:right w:val="none" w:sz="0" w:space="0" w:color="auto"/>
              </w:divBdr>
            </w:div>
            <w:div w:id="1809275888">
              <w:marLeft w:val="0"/>
              <w:marRight w:val="0"/>
              <w:marTop w:val="0"/>
              <w:marBottom w:val="0"/>
              <w:divBdr>
                <w:top w:val="none" w:sz="0" w:space="0" w:color="auto"/>
                <w:left w:val="none" w:sz="0" w:space="0" w:color="auto"/>
                <w:bottom w:val="none" w:sz="0" w:space="0" w:color="auto"/>
                <w:right w:val="none" w:sz="0" w:space="0" w:color="auto"/>
              </w:divBdr>
            </w:div>
            <w:div w:id="1809275890">
              <w:marLeft w:val="0"/>
              <w:marRight w:val="0"/>
              <w:marTop w:val="0"/>
              <w:marBottom w:val="0"/>
              <w:divBdr>
                <w:top w:val="none" w:sz="0" w:space="0" w:color="auto"/>
                <w:left w:val="none" w:sz="0" w:space="0" w:color="auto"/>
                <w:bottom w:val="none" w:sz="0" w:space="0" w:color="auto"/>
                <w:right w:val="none" w:sz="0" w:space="0" w:color="auto"/>
              </w:divBdr>
            </w:div>
            <w:div w:id="1809275891">
              <w:marLeft w:val="0"/>
              <w:marRight w:val="0"/>
              <w:marTop w:val="0"/>
              <w:marBottom w:val="0"/>
              <w:divBdr>
                <w:top w:val="none" w:sz="0" w:space="0" w:color="auto"/>
                <w:left w:val="none" w:sz="0" w:space="0" w:color="auto"/>
                <w:bottom w:val="none" w:sz="0" w:space="0" w:color="auto"/>
                <w:right w:val="none" w:sz="0" w:space="0" w:color="auto"/>
              </w:divBdr>
            </w:div>
            <w:div w:id="1809275892">
              <w:marLeft w:val="0"/>
              <w:marRight w:val="0"/>
              <w:marTop w:val="0"/>
              <w:marBottom w:val="0"/>
              <w:divBdr>
                <w:top w:val="none" w:sz="0" w:space="0" w:color="auto"/>
                <w:left w:val="none" w:sz="0" w:space="0" w:color="auto"/>
                <w:bottom w:val="none" w:sz="0" w:space="0" w:color="auto"/>
                <w:right w:val="none" w:sz="0" w:space="0" w:color="auto"/>
              </w:divBdr>
            </w:div>
            <w:div w:id="1809275893">
              <w:marLeft w:val="0"/>
              <w:marRight w:val="0"/>
              <w:marTop w:val="0"/>
              <w:marBottom w:val="0"/>
              <w:divBdr>
                <w:top w:val="none" w:sz="0" w:space="0" w:color="auto"/>
                <w:left w:val="none" w:sz="0" w:space="0" w:color="auto"/>
                <w:bottom w:val="none" w:sz="0" w:space="0" w:color="auto"/>
                <w:right w:val="none" w:sz="0" w:space="0" w:color="auto"/>
              </w:divBdr>
            </w:div>
            <w:div w:id="1809275894">
              <w:marLeft w:val="0"/>
              <w:marRight w:val="0"/>
              <w:marTop w:val="0"/>
              <w:marBottom w:val="0"/>
              <w:divBdr>
                <w:top w:val="none" w:sz="0" w:space="0" w:color="auto"/>
                <w:left w:val="none" w:sz="0" w:space="0" w:color="auto"/>
                <w:bottom w:val="none" w:sz="0" w:space="0" w:color="auto"/>
                <w:right w:val="none" w:sz="0" w:space="0" w:color="auto"/>
              </w:divBdr>
            </w:div>
            <w:div w:id="1809275895">
              <w:marLeft w:val="0"/>
              <w:marRight w:val="0"/>
              <w:marTop w:val="0"/>
              <w:marBottom w:val="0"/>
              <w:divBdr>
                <w:top w:val="none" w:sz="0" w:space="0" w:color="auto"/>
                <w:left w:val="none" w:sz="0" w:space="0" w:color="auto"/>
                <w:bottom w:val="none" w:sz="0" w:space="0" w:color="auto"/>
                <w:right w:val="none" w:sz="0" w:space="0" w:color="auto"/>
              </w:divBdr>
            </w:div>
            <w:div w:id="18092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6740">
      <w:bodyDiv w:val="1"/>
      <w:marLeft w:val="0"/>
      <w:marRight w:val="0"/>
      <w:marTop w:val="0"/>
      <w:marBottom w:val="0"/>
      <w:divBdr>
        <w:top w:val="none" w:sz="0" w:space="0" w:color="auto"/>
        <w:left w:val="none" w:sz="0" w:space="0" w:color="auto"/>
        <w:bottom w:val="none" w:sz="0" w:space="0" w:color="auto"/>
        <w:right w:val="none" w:sz="0" w:space="0" w:color="auto"/>
      </w:divBdr>
    </w:div>
    <w:div w:id="2087416001">
      <w:bodyDiv w:val="1"/>
      <w:marLeft w:val="0"/>
      <w:marRight w:val="0"/>
      <w:marTop w:val="0"/>
      <w:marBottom w:val="0"/>
      <w:divBdr>
        <w:top w:val="none" w:sz="0" w:space="0" w:color="auto"/>
        <w:left w:val="none" w:sz="0" w:space="0" w:color="auto"/>
        <w:bottom w:val="none" w:sz="0" w:space="0" w:color="auto"/>
        <w:right w:val="none" w:sz="0" w:space="0" w:color="auto"/>
      </w:divBdr>
      <w:divsChild>
        <w:div w:id="2094662943">
          <w:marLeft w:val="0"/>
          <w:marRight w:val="0"/>
          <w:marTop w:val="0"/>
          <w:marBottom w:val="0"/>
          <w:divBdr>
            <w:top w:val="none" w:sz="0" w:space="0" w:color="auto"/>
            <w:left w:val="none" w:sz="0" w:space="0" w:color="auto"/>
            <w:bottom w:val="none" w:sz="0" w:space="0" w:color="auto"/>
            <w:right w:val="none" w:sz="0" w:space="0" w:color="auto"/>
          </w:divBdr>
          <w:divsChild>
            <w:div w:id="17444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moew.government.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p.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page?id=17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r-lex.europa.eu/legal-content/BG/TXT/?uri=CELEX%3A32016R000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1D2D4-96B6-424E-A978-3319D8F9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54</Pages>
  <Words>14735</Words>
  <Characters>83996</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СТОЛИЧНА ОБЩИНА</vt:lpstr>
    </vt:vector>
  </TitlesOfParts>
  <Company>Sofia Municipality</Company>
  <LinksUpToDate>false</LinksUpToDate>
  <CharactersWithSpaces>98534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Akster2009</dc:creator>
  <cp:lastModifiedBy>LManolova</cp:lastModifiedBy>
  <cp:revision>6</cp:revision>
  <cp:lastPrinted>2016-11-24T07:42:00Z</cp:lastPrinted>
  <dcterms:created xsi:type="dcterms:W3CDTF">2016-11-24T07:44:00Z</dcterms:created>
  <dcterms:modified xsi:type="dcterms:W3CDTF">2016-12-02T13:10:00Z</dcterms:modified>
</cp:coreProperties>
</file>