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801E56" w:rsidP="00985BD0">
      <w:pPr>
        <w:pStyle w:val="Kop1"/>
        <w:rPr>
          <w:color w:val="339933"/>
        </w:rPr>
      </w:pPr>
      <w:r>
        <w:rPr>
          <w:color w:val="339933"/>
        </w:rPr>
        <w:t>Projectmanager technisch 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15548"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77C4E" w:rsidP="00D24F8E">
            <w:r>
              <w:t xml:space="preserve">z.s.m. naar verwachting </w:t>
            </w:r>
            <w:r w:rsidR="001A2914">
              <w:t xml:space="preserve">medio maart 2019 </w:t>
            </w:r>
          </w:p>
        </w:tc>
      </w:tr>
      <w:tr w:rsidR="00BB5ABD" w:rsidRPr="00BB5ABD" w:rsidTr="001C6FAE">
        <w:tc>
          <w:tcPr>
            <w:tcW w:w="3086" w:type="dxa"/>
          </w:tcPr>
          <w:p w:rsidR="00BB5ABD" w:rsidRPr="00737B12" w:rsidRDefault="00BB5ABD" w:rsidP="00D24F8E">
            <w:pPr>
              <w:rPr>
                <w:b/>
              </w:rPr>
            </w:pPr>
            <w:r w:rsidRPr="00737B12">
              <w:rPr>
                <w:b/>
              </w:rPr>
              <w:t>Aantal medewerkers:</w:t>
            </w:r>
          </w:p>
        </w:tc>
        <w:tc>
          <w:tcPr>
            <w:tcW w:w="5295" w:type="dxa"/>
          </w:tcPr>
          <w:p w:rsidR="00BB5ABD" w:rsidRPr="00737B12" w:rsidRDefault="003E4F8D" w:rsidP="00D24F8E">
            <w:r>
              <w:t>2</w:t>
            </w:r>
          </w:p>
        </w:tc>
      </w:tr>
      <w:tr w:rsidR="00BB5ABD" w:rsidTr="001C6FAE">
        <w:tc>
          <w:tcPr>
            <w:tcW w:w="3086" w:type="dxa"/>
          </w:tcPr>
          <w:p w:rsidR="00BB5ABD" w:rsidRPr="00737B12" w:rsidRDefault="00BB5ABD" w:rsidP="00D24F8E">
            <w:pPr>
              <w:rPr>
                <w:b/>
              </w:rPr>
            </w:pPr>
            <w:r w:rsidRPr="00737B12">
              <w:rPr>
                <w:b/>
              </w:rPr>
              <w:t>Uren per week:</w:t>
            </w:r>
          </w:p>
        </w:tc>
        <w:tc>
          <w:tcPr>
            <w:tcW w:w="5295" w:type="dxa"/>
          </w:tcPr>
          <w:p w:rsidR="00BB5ABD" w:rsidRPr="00737B12" w:rsidRDefault="003E4F8D" w:rsidP="00D24F8E">
            <w:r>
              <w:t xml:space="preserve">24-36 </w:t>
            </w:r>
          </w:p>
        </w:tc>
      </w:tr>
      <w:tr w:rsidR="00BB5ABD" w:rsidRPr="00BB5ABD" w:rsidTr="001C6FAE">
        <w:tc>
          <w:tcPr>
            <w:tcW w:w="3086" w:type="dxa"/>
          </w:tcPr>
          <w:p w:rsidR="00BB5ABD" w:rsidRPr="00737B12" w:rsidRDefault="00BB5ABD" w:rsidP="00D24F8E">
            <w:pPr>
              <w:rPr>
                <w:b/>
              </w:rPr>
            </w:pPr>
            <w:r w:rsidRPr="00737B12">
              <w:rPr>
                <w:b/>
              </w:rPr>
              <w:t>Duur opdracht:</w:t>
            </w:r>
          </w:p>
        </w:tc>
        <w:tc>
          <w:tcPr>
            <w:tcW w:w="5295" w:type="dxa"/>
          </w:tcPr>
          <w:p w:rsidR="00BB5ABD" w:rsidRPr="00737B12" w:rsidRDefault="00737B12" w:rsidP="00D24F8E">
            <w:proofErr w:type="gramStart"/>
            <w:r w:rsidRPr="00737B12">
              <w:t>t</w:t>
            </w:r>
            <w:proofErr w:type="gramEnd"/>
            <w:r w:rsidRPr="00737B12">
              <w:t xml:space="preserve">/m </w:t>
            </w:r>
            <w:r w:rsidR="00777C4E" w:rsidRPr="00737B12">
              <w:t>31 december 2019</w:t>
            </w:r>
          </w:p>
        </w:tc>
      </w:tr>
      <w:tr w:rsidR="00BB5ABD" w:rsidRPr="00BB5ABD" w:rsidTr="001C6FAE">
        <w:tc>
          <w:tcPr>
            <w:tcW w:w="3086" w:type="dxa"/>
          </w:tcPr>
          <w:p w:rsidR="00BB5ABD" w:rsidRPr="00737B12" w:rsidRDefault="00BB5ABD" w:rsidP="00D24F8E">
            <w:pPr>
              <w:rPr>
                <w:b/>
              </w:rPr>
            </w:pPr>
            <w:r w:rsidRPr="00737B12">
              <w:rPr>
                <w:b/>
              </w:rPr>
              <w:t>Verlengingsopties:</w:t>
            </w:r>
          </w:p>
        </w:tc>
        <w:tc>
          <w:tcPr>
            <w:tcW w:w="5295" w:type="dxa"/>
          </w:tcPr>
          <w:p w:rsidR="00BB5ABD" w:rsidRPr="00737B12" w:rsidRDefault="00737B12" w:rsidP="00D24F8E">
            <w:r w:rsidRPr="00737B12">
              <w:t>2</w:t>
            </w:r>
            <w:r w:rsidR="00A84573">
              <w:t xml:space="preserve"> </w:t>
            </w:r>
            <w:r w:rsidRPr="00737B12">
              <w:t>x 6 maanden</w:t>
            </w:r>
          </w:p>
        </w:tc>
      </w:tr>
      <w:tr w:rsidR="00BB5ABD" w:rsidRPr="00BB5ABD" w:rsidTr="001C6FAE">
        <w:tc>
          <w:tcPr>
            <w:tcW w:w="3086" w:type="dxa"/>
          </w:tcPr>
          <w:p w:rsidR="00BB5ABD" w:rsidRPr="00737B12" w:rsidRDefault="00BB5ABD" w:rsidP="00D24F8E">
            <w:pPr>
              <w:rPr>
                <w:b/>
              </w:rPr>
            </w:pPr>
            <w:r w:rsidRPr="00737B12">
              <w:rPr>
                <w:b/>
              </w:rPr>
              <w:t>FSK:</w:t>
            </w:r>
          </w:p>
        </w:tc>
        <w:tc>
          <w:tcPr>
            <w:tcW w:w="5295" w:type="dxa"/>
          </w:tcPr>
          <w:p w:rsidR="00BB5ABD" w:rsidRPr="00737B12" w:rsidRDefault="00E15548" w:rsidP="00D24F8E">
            <w:r w:rsidRPr="00737B12">
              <w:t>11</w:t>
            </w:r>
          </w:p>
        </w:tc>
      </w:tr>
    </w:tbl>
    <w:p w:rsidR="00BB5ABD" w:rsidRPr="00BB5ABD" w:rsidRDefault="00BB5ABD" w:rsidP="00BB5ABD"/>
    <w:p w:rsidR="00985BD0" w:rsidRDefault="00777C4E" w:rsidP="00E26C9F">
      <w:pPr>
        <w:pStyle w:val="Kop2"/>
      </w:pPr>
      <w:r>
        <w:t>Jouw functie</w:t>
      </w:r>
    </w:p>
    <w:p w:rsidR="00777C4E" w:rsidRPr="00777C4E" w:rsidRDefault="00777C4E" w:rsidP="00777C4E">
      <w:r w:rsidRPr="00777C4E">
        <w:t>Binnen het team Onderwijs, Sport en Recreatie is tot 31 december 2019 extra formatie beschikbaar voor een projectmanager technisch beheer voor de portefeuille Sport en Recreatie. Een boeiende functie voor iemand met een klantgerichte instelling, passie voor vastgoed in combinatie met affiniteit met het werkveld Sport en Recreatie.</w:t>
      </w:r>
    </w:p>
    <w:p w:rsidR="00777C4E" w:rsidRPr="00777C4E" w:rsidRDefault="00777C4E" w:rsidP="00777C4E"/>
    <w:p w:rsidR="00985BD0" w:rsidRDefault="00777C4E" w:rsidP="00777C4E">
      <w:r w:rsidRPr="00777C4E">
        <w:t>Als projectmanager ben je betrokken bij het opstellen van het jaarplan technisch beheer en ben je verantwoordelijk voor het (laten) uitvoeren van alle onderhoudswerkzaamheden. Ook houd je toezicht op de kwaliteit van onderhoudsafspraken uit huurovereenkomsten. Daarnaast adviseer je de assetmanagers en teamleider vanuit je technische kennis van de objecten en zorg je voor oplossing van problemen in het functionele gebruik van objecten. De grootte en de complexiteit van objecten maken de functie uitdagend en afwisselend.</w:t>
      </w:r>
    </w:p>
    <w:p w:rsidR="00777C4E" w:rsidRDefault="00777C4E" w:rsidP="00777C4E"/>
    <w:p w:rsidR="00985BD0" w:rsidRPr="00E26C9F" w:rsidRDefault="00E26C9F" w:rsidP="00E26C9F">
      <w:pPr>
        <w:pStyle w:val="Kop2"/>
      </w:pPr>
      <w:r w:rsidRPr="00E26C9F">
        <w:t>Jouw</w:t>
      </w:r>
      <w:r w:rsidR="00985BD0" w:rsidRPr="00E26C9F">
        <w:t xml:space="preserve"> profiel</w:t>
      </w:r>
    </w:p>
    <w:p w:rsidR="00777C4E" w:rsidRDefault="00777C4E" w:rsidP="00777C4E">
      <w:r w:rsidRPr="005A1448">
        <w:t xml:space="preserve">In deze functie gaat het om snel kunnen schakelen, tussen verschillende contactpersonen </w:t>
      </w:r>
      <w:proofErr w:type="gramStart"/>
      <w:r w:rsidRPr="005A1448">
        <w:t>maar</w:t>
      </w:r>
      <w:proofErr w:type="gramEnd"/>
      <w:r w:rsidRPr="005A1448">
        <w:t xml:space="preserve"> ook tussen werkzaamheden. Je hebt veel persoonlijk contact met onze klanten. </w:t>
      </w:r>
    </w:p>
    <w:p w:rsidR="0043269A" w:rsidRDefault="0043269A" w:rsidP="00777C4E"/>
    <w:p w:rsidR="0043269A" w:rsidRDefault="00985BD0" w:rsidP="0043269A">
      <w:pPr>
        <w:pStyle w:val="Kop2"/>
      </w:pPr>
      <w:r>
        <w:t>Eisen</w:t>
      </w:r>
    </w:p>
    <w:p w:rsidR="0043269A" w:rsidRDefault="0043269A" w:rsidP="00FC0DD6">
      <w:pPr>
        <w:pStyle w:val="Lijstalinea"/>
        <w:numPr>
          <w:ilvl w:val="0"/>
          <w:numId w:val="9"/>
        </w:numPr>
      </w:pPr>
      <w:r>
        <w:t xml:space="preserve">Een afgeronde hbo-opleiding </w:t>
      </w:r>
    </w:p>
    <w:p w:rsidR="0043269A" w:rsidRDefault="0043269A" w:rsidP="00FC0DD6">
      <w:pPr>
        <w:pStyle w:val="Lijstalinea"/>
        <w:numPr>
          <w:ilvl w:val="0"/>
          <w:numId w:val="9"/>
        </w:numPr>
      </w:pPr>
      <w:r>
        <w:t xml:space="preserve">Minimaal 5 jaar ervaring met en kennis van het beheren en (her)ontwikkelen van vastgoedportefeuilles (opgedaan in de afgelopen 8 jaar) </w:t>
      </w:r>
    </w:p>
    <w:p w:rsidR="0043269A" w:rsidRDefault="0043269A" w:rsidP="00FC0DD6">
      <w:pPr>
        <w:pStyle w:val="Lijstalinea"/>
        <w:numPr>
          <w:ilvl w:val="0"/>
          <w:numId w:val="9"/>
        </w:numPr>
      </w:pPr>
      <w:r>
        <w:t>Aantoonbare ervaring met opstellen van voortgangsrapportages, het verzorgen en bewaken van planning en budget</w:t>
      </w:r>
    </w:p>
    <w:p w:rsidR="006B4920" w:rsidRDefault="0043269A" w:rsidP="006B4920">
      <w:pPr>
        <w:pStyle w:val="Lijstalinea"/>
        <w:numPr>
          <w:ilvl w:val="0"/>
          <w:numId w:val="9"/>
        </w:numPr>
      </w:pPr>
      <w:r>
        <w:t>Ervaring met dossieropbouw en het beheren van technische informatie in je portefeuille</w:t>
      </w:r>
    </w:p>
    <w:p w:rsidR="0043269A" w:rsidRDefault="0043269A" w:rsidP="006B4920">
      <w:pPr>
        <w:pStyle w:val="Lijstalinea"/>
        <w:numPr>
          <w:ilvl w:val="0"/>
          <w:numId w:val="9"/>
        </w:numPr>
      </w:pPr>
      <w:r>
        <w:t>Aantoonbare kennis van de NEN2767 systematiek en opstellen MJOB</w:t>
      </w:r>
    </w:p>
    <w:p w:rsidR="0043269A" w:rsidRDefault="0043269A" w:rsidP="0043269A"/>
    <w:p w:rsidR="005D0C24" w:rsidRDefault="005D0C24" w:rsidP="00E26C9F">
      <w:pPr>
        <w:pStyle w:val="Kop2"/>
      </w:pPr>
    </w:p>
    <w:p w:rsidR="00985BD0" w:rsidRDefault="00985BD0" w:rsidP="00E26C9F">
      <w:pPr>
        <w:pStyle w:val="Kop2"/>
      </w:pPr>
      <w:r>
        <w:lastRenderedPageBreak/>
        <w:t>Wensen</w:t>
      </w:r>
    </w:p>
    <w:p w:rsidR="005D0C24" w:rsidRDefault="005D0C24" w:rsidP="003E4F8D">
      <w:pPr>
        <w:pStyle w:val="Lijstalinea"/>
        <w:numPr>
          <w:ilvl w:val="0"/>
          <w:numId w:val="4"/>
        </w:numPr>
        <w:rPr>
          <w:kern w:val="32"/>
        </w:rPr>
      </w:pPr>
      <w:r>
        <w:rPr>
          <w:kern w:val="32"/>
        </w:rPr>
        <w:t>Je bent meer dan 24 uur beschikbaar</w:t>
      </w:r>
    </w:p>
    <w:p w:rsidR="003E4F8D" w:rsidRPr="00603D29" w:rsidRDefault="0043269A" w:rsidP="003E4F8D">
      <w:pPr>
        <w:pStyle w:val="Lijstalinea"/>
        <w:numPr>
          <w:ilvl w:val="0"/>
          <w:numId w:val="4"/>
        </w:numPr>
        <w:rPr>
          <w:kern w:val="32"/>
        </w:rPr>
      </w:pPr>
      <w:r w:rsidRPr="00603D29">
        <w:rPr>
          <w:kern w:val="32"/>
        </w:rPr>
        <w:t>Een afgeronde va</w:t>
      </w:r>
      <w:r w:rsidR="003E4F8D" w:rsidRPr="00603D29">
        <w:rPr>
          <w:kern w:val="32"/>
        </w:rPr>
        <w:t xml:space="preserve">stgoedopleiding </w:t>
      </w:r>
      <w:bookmarkStart w:id="0" w:name="_Hlk528699"/>
    </w:p>
    <w:bookmarkEnd w:id="0"/>
    <w:p w:rsidR="0043269A" w:rsidRPr="00603D29" w:rsidRDefault="005D0C24" w:rsidP="0043269A">
      <w:pPr>
        <w:pStyle w:val="Lijstalinea"/>
        <w:numPr>
          <w:ilvl w:val="0"/>
          <w:numId w:val="4"/>
        </w:numPr>
        <w:rPr>
          <w:kern w:val="32"/>
        </w:rPr>
      </w:pPr>
      <w:r>
        <w:rPr>
          <w:kern w:val="32"/>
        </w:rPr>
        <w:t>Minimaal 1 jaar w</w:t>
      </w:r>
      <w:bookmarkStart w:id="1" w:name="_GoBack"/>
      <w:bookmarkEnd w:id="1"/>
      <w:r w:rsidR="0043269A" w:rsidRPr="00603D29">
        <w:rPr>
          <w:kern w:val="32"/>
        </w:rPr>
        <w:t xml:space="preserve">erkervaring bij de overheid </w:t>
      </w:r>
    </w:p>
    <w:p w:rsidR="00F600A5" w:rsidRPr="00603D29" w:rsidRDefault="00F600A5" w:rsidP="0043269A">
      <w:pPr>
        <w:pStyle w:val="Lijstalinea"/>
        <w:numPr>
          <w:ilvl w:val="0"/>
          <w:numId w:val="4"/>
        </w:numPr>
        <w:rPr>
          <w:kern w:val="32"/>
        </w:rPr>
      </w:pPr>
      <w:r w:rsidRPr="00603D29">
        <w:rPr>
          <w:kern w:val="32"/>
        </w:rPr>
        <w:t xml:space="preserve">Kennis van maatschappelijk vastgoed </w:t>
      </w:r>
    </w:p>
    <w:p w:rsidR="0043269A" w:rsidRPr="00603D29" w:rsidRDefault="0043269A" w:rsidP="0043269A">
      <w:pPr>
        <w:pStyle w:val="Lijstalinea"/>
        <w:numPr>
          <w:ilvl w:val="0"/>
          <w:numId w:val="4"/>
        </w:numPr>
        <w:rPr>
          <w:kern w:val="32"/>
        </w:rPr>
      </w:pPr>
      <w:r w:rsidRPr="00603D29">
        <w:rPr>
          <w:kern w:val="32"/>
        </w:rPr>
        <w:t>Kennis</w:t>
      </w:r>
      <w:r w:rsidR="00F600A5" w:rsidRPr="00603D29">
        <w:t xml:space="preserve"> van </w:t>
      </w:r>
      <w:r w:rsidRPr="00603D29">
        <w:t xml:space="preserve">systemen </w:t>
      </w:r>
      <w:r w:rsidR="00F600A5" w:rsidRPr="00603D29">
        <w:t>Oracle en Horizon</w:t>
      </w:r>
    </w:p>
    <w:p w:rsidR="0043269A" w:rsidRPr="0043269A" w:rsidRDefault="0043269A" w:rsidP="0043269A">
      <w:pPr>
        <w:pStyle w:val="Lijstalinea"/>
        <w:rPr>
          <w:kern w:val="32"/>
        </w:rPr>
      </w:pPr>
    </w:p>
    <w:p w:rsidR="00777C4E" w:rsidRDefault="00777C4E" w:rsidP="00777C4E">
      <w:pPr>
        <w:pStyle w:val="Kop2"/>
      </w:pPr>
      <w:r>
        <w:t>Competenties</w:t>
      </w:r>
    </w:p>
    <w:p w:rsidR="00FC0DD6" w:rsidRDefault="00FC0DD6" w:rsidP="00FC0DD6">
      <w:pPr>
        <w:pStyle w:val="Lijstalinea"/>
        <w:numPr>
          <w:ilvl w:val="0"/>
          <w:numId w:val="4"/>
        </w:numPr>
      </w:pPr>
      <w:r>
        <w:t>Integer</w:t>
      </w:r>
    </w:p>
    <w:p w:rsidR="00FC0DD6" w:rsidRDefault="00FC0DD6" w:rsidP="00FC0DD6">
      <w:pPr>
        <w:pStyle w:val="Lijstalinea"/>
        <w:numPr>
          <w:ilvl w:val="0"/>
          <w:numId w:val="4"/>
        </w:numPr>
      </w:pPr>
      <w:r>
        <w:t>Resultaatgericht, klantgericht en flexibel</w:t>
      </w:r>
    </w:p>
    <w:p w:rsidR="00FC0DD6" w:rsidRDefault="00FC0DD6" w:rsidP="00FC0DD6">
      <w:pPr>
        <w:pStyle w:val="Lijstalinea"/>
        <w:numPr>
          <w:ilvl w:val="0"/>
          <w:numId w:val="4"/>
        </w:numPr>
      </w:pPr>
      <w:r>
        <w:t>Sterke analytische vaardigheden om complexe vraagstukken te doorgronden</w:t>
      </w:r>
    </w:p>
    <w:p w:rsidR="0043269A" w:rsidRDefault="00FC0DD6" w:rsidP="00FC0DD6">
      <w:pPr>
        <w:pStyle w:val="Lijstalinea"/>
        <w:numPr>
          <w:ilvl w:val="0"/>
          <w:numId w:val="4"/>
        </w:numPr>
      </w:pPr>
      <w:r>
        <w:t>Overtuigingskracht en weet je goed om te gaan met belangentegenstellingen</w:t>
      </w:r>
    </w:p>
    <w:p w:rsidR="00985BD0" w:rsidRDefault="00985BD0" w:rsidP="00E26C9F">
      <w:pPr>
        <w:pStyle w:val="Kop2"/>
      </w:pPr>
      <w:r>
        <w:t>De afdeling</w:t>
      </w:r>
    </w:p>
    <w:p w:rsidR="00441ECB" w:rsidRPr="00441ECB" w:rsidRDefault="00441ECB" w:rsidP="00441ECB">
      <w:pPr>
        <w:jc w:val="both"/>
        <w:rPr>
          <w:szCs w:val="20"/>
        </w:rPr>
      </w:pPr>
      <w:r w:rsidRPr="00441ECB">
        <w:rPr>
          <w:szCs w:val="20"/>
        </w:rPr>
        <w:t xml:space="preserve">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Als onderdeel van de directie GOK draagt de afdeling Vastgoed zorg voor waarde behoud en inzet van het vastgoed in gewenste ontwikkelingen. De afdeling vervult daarin de rol van eigenaar van al het gemeentelijk vastgoed. Vanuit deze rol exploiteert de afdeling de gemeentelijke vastgoedportefeuille op professionele wijze, draagt zorg voor de kwaliteit van de objecten en de (her)ontwikkeling van de gebouwen. </w:t>
      </w:r>
    </w:p>
    <w:p w:rsidR="00441ECB" w:rsidRPr="00441ECB" w:rsidRDefault="00441ECB" w:rsidP="00777C4E">
      <w:pPr>
        <w:rPr>
          <w:szCs w:val="20"/>
        </w:rPr>
      </w:pPr>
    </w:p>
    <w:p w:rsidR="00985BD0" w:rsidRPr="00441ECB" w:rsidRDefault="00985BD0" w:rsidP="00E26C9F">
      <w:pPr>
        <w:pStyle w:val="Kop2"/>
        <w:rPr>
          <w:szCs w:val="24"/>
        </w:rPr>
      </w:pPr>
      <w:r w:rsidRPr="00441ECB">
        <w:rPr>
          <w:szCs w:val="24"/>
        </w:rPr>
        <w:t>Onze organisatie</w:t>
      </w:r>
    </w:p>
    <w:p w:rsidR="00441ECB" w:rsidRPr="0043269A" w:rsidRDefault="00441ECB" w:rsidP="0043269A">
      <w:pPr>
        <w:jc w:val="both"/>
        <w:rPr>
          <w:szCs w:val="20"/>
        </w:rPr>
      </w:pPr>
      <w:r w:rsidRPr="00441ECB">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–samen met private en publieke partners – vorm aan d</w:t>
      </w:r>
      <w:r w:rsidR="0043269A">
        <w:rPr>
          <w:szCs w:val="20"/>
        </w:rPr>
        <w:t>e stad en houdt de stad in vorm.</w:t>
      </w:r>
    </w:p>
    <w:p w:rsidR="001C6FAE" w:rsidRDefault="001C6FAE" w:rsidP="001C6FAE">
      <w:pPr>
        <w:pStyle w:val="Kop2"/>
      </w:pPr>
    </w:p>
    <w:sectPr w:rsidR="001C6FA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6C" w:rsidRDefault="008F696C" w:rsidP="00985BD0">
      <w:pPr>
        <w:spacing w:line="240" w:lineRule="auto"/>
      </w:pPr>
      <w:r>
        <w:separator/>
      </w:r>
    </w:p>
  </w:endnote>
  <w:endnote w:type="continuationSeparator" w:id="0">
    <w:p w:rsidR="008F696C" w:rsidRDefault="008F69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6C" w:rsidRDefault="008F696C" w:rsidP="00985BD0">
      <w:pPr>
        <w:spacing w:line="240" w:lineRule="auto"/>
      </w:pPr>
      <w:r>
        <w:separator/>
      </w:r>
    </w:p>
  </w:footnote>
  <w:footnote w:type="continuationSeparator" w:id="0">
    <w:p w:rsidR="008F696C" w:rsidRDefault="008F69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4F4"/>
    <w:multiLevelType w:val="hybridMultilevel"/>
    <w:tmpl w:val="81622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D5B0C"/>
    <w:multiLevelType w:val="hybridMultilevel"/>
    <w:tmpl w:val="28025D0C"/>
    <w:lvl w:ilvl="0" w:tplc="31A639DC">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E20B6"/>
    <w:multiLevelType w:val="hybridMultilevel"/>
    <w:tmpl w:val="2ACC5650"/>
    <w:lvl w:ilvl="0" w:tplc="31A639DC">
      <w:start w:val="75"/>
      <w:numFmt w:val="bullet"/>
      <w:lvlText w:val="-"/>
      <w:lvlJc w:val="left"/>
      <w:pPr>
        <w:ind w:left="720" w:hanging="360"/>
      </w:pPr>
      <w:rPr>
        <w:rFonts w:ascii="Arial" w:eastAsiaTheme="minorHAnsi" w:hAnsi="Arial" w:cs="Arial" w:hint="default"/>
      </w:rPr>
    </w:lvl>
    <w:lvl w:ilvl="1" w:tplc="BC3859D4">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86A57"/>
    <w:multiLevelType w:val="hybridMultilevel"/>
    <w:tmpl w:val="AF9ED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B8067B"/>
    <w:multiLevelType w:val="hybridMultilevel"/>
    <w:tmpl w:val="B7F0210E"/>
    <w:lvl w:ilvl="0" w:tplc="00D8B60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C1859"/>
    <w:multiLevelType w:val="hybridMultilevel"/>
    <w:tmpl w:val="251859AA"/>
    <w:lvl w:ilvl="0" w:tplc="9B4ADDEC">
      <w:start w:val="3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61740"/>
    <w:multiLevelType w:val="hybridMultilevel"/>
    <w:tmpl w:val="5C489F72"/>
    <w:lvl w:ilvl="0" w:tplc="B406F090">
      <w:numFmt w:val="bullet"/>
      <w:lvlText w:val="-"/>
      <w:lvlJc w:val="left"/>
      <w:pPr>
        <w:ind w:left="1083" w:hanging="360"/>
      </w:pPr>
      <w:rPr>
        <w:rFonts w:ascii="Arial" w:eastAsia="Batang" w:hAnsi="Arial" w:cs="Arial"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7" w15:restartNumberingAfterBreak="0">
    <w:nsid w:val="35647672"/>
    <w:multiLevelType w:val="hybridMultilevel"/>
    <w:tmpl w:val="6BD065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2F8774F"/>
    <w:multiLevelType w:val="hybridMultilevel"/>
    <w:tmpl w:val="D5A6F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A2914"/>
    <w:rsid w:val="001C6FAE"/>
    <w:rsid w:val="002B77B6"/>
    <w:rsid w:val="00397E10"/>
    <w:rsid w:val="003E4F8D"/>
    <w:rsid w:val="003F7407"/>
    <w:rsid w:val="0043269A"/>
    <w:rsid w:val="00441ECB"/>
    <w:rsid w:val="0056054F"/>
    <w:rsid w:val="005D0C24"/>
    <w:rsid w:val="005E2C40"/>
    <w:rsid w:val="00603D29"/>
    <w:rsid w:val="00676BE5"/>
    <w:rsid w:val="006B4920"/>
    <w:rsid w:val="00737B12"/>
    <w:rsid w:val="00777C4E"/>
    <w:rsid w:val="007B0EC2"/>
    <w:rsid w:val="007D7891"/>
    <w:rsid w:val="00801E56"/>
    <w:rsid w:val="0088610C"/>
    <w:rsid w:val="008F696C"/>
    <w:rsid w:val="0093416C"/>
    <w:rsid w:val="00985BD0"/>
    <w:rsid w:val="009A2D9E"/>
    <w:rsid w:val="009E6BF3"/>
    <w:rsid w:val="00A84573"/>
    <w:rsid w:val="00B55D50"/>
    <w:rsid w:val="00BA42DB"/>
    <w:rsid w:val="00BB5ABD"/>
    <w:rsid w:val="00C06449"/>
    <w:rsid w:val="00C11C00"/>
    <w:rsid w:val="00E15548"/>
    <w:rsid w:val="00E26C9F"/>
    <w:rsid w:val="00E65833"/>
    <w:rsid w:val="00F600A5"/>
    <w:rsid w:val="00F70235"/>
    <w:rsid w:val="00FC0DD6"/>
    <w:rsid w:val="00FF1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50EF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C4E"/>
    <w:pPr>
      <w:ind w:left="720"/>
      <w:contextualSpacing/>
    </w:pPr>
  </w:style>
  <w:style w:type="paragraph" w:styleId="Ballontekst">
    <w:name w:val="Balloon Text"/>
    <w:basedOn w:val="Standaard"/>
    <w:link w:val="BallontekstChar"/>
    <w:uiPriority w:val="99"/>
    <w:semiHidden/>
    <w:unhideWhenUsed/>
    <w:rsid w:val="009341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4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671BC87</Template>
  <TotalTime>4</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2019-02-21T13:16:00Z</dcterms:created>
  <dcterms:modified xsi:type="dcterms:W3CDTF">2019-02-22T09:02:00Z</dcterms:modified>
</cp:coreProperties>
</file>