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46" w:rsidRPr="00062046" w:rsidRDefault="00062046" w:rsidP="00062046">
      <w:pPr>
        <w:spacing w:after="120" w:line="240" w:lineRule="auto"/>
        <w:ind w:left="72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</w:pPr>
      <w:r w:rsidRPr="0006204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ОБРАЗЕЦ №5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>А</w:t>
      </w:r>
    </w:p>
    <w:p w:rsidR="00062046" w:rsidRPr="00062046" w:rsidRDefault="00062046" w:rsidP="000620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062046" w:rsidRPr="00062046" w:rsidRDefault="00062046" w:rsidP="00062046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</w:pPr>
      <w:r w:rsidRPr="00062046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bg-BG"/>
        </w:rPr>
        <w:t xml:space="preserve">ПРОЕКТ НА ДОГОВОР </w:t>
      </w:r>
    </w:p>
    <w:p w:rsidR="00062046" w:rsidRPr="00062046" w:rsidRDefault="00062046" w:rsidP="0006204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046" w:rsidRPr="00062046" w:rsidRDefault="00062046" w:rsidP="00CC0A79">
      <w:pPr>
        <w:tabs>
          <w:tab w:val="left" w:pos="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sz w:val="24"/>
          <w:szCs w:val="24"/>
        </w:rPr>
        <w:t>Днес, ...………. 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г., в гр. София, между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СТОЛИЧНА ОБЩИНА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ул. „Московска” №33, представлявана от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Албена Христова Атанасова- заместник кмет на Столична община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(Възложител, съгласно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заповед 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№ СОА1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-РД09-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01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кмета на Столична община), ул. „Московска” № 33,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ЕИК: 000696327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, наричана за краткост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ВЪЗЛОЖИТЕЛ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, от една страна,</w:t>
      </w:r>
    </w:p>
    <w:p w:rsidR="00062046" w:rsidRPr="00062046" w:rsidRDefault="00062046" w:rsidP="00CC0A7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sz w:val="24"/>
          <w:szCs w:val="24"/>
        </w:rPr>
        <w:t>от друга страна .............................................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, ЕИК № ..............................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представлявано от ..................................................................................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 гр. ......................., ..........................................., тел: ............ факс: ....................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наричан за краткост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ИЗПЪЛНИТЕЛ,</w:t>
      </w:r>
    </w:p>
    <w:p w:rsidR="00062046" w:rsidRDefault="00062046" w:rsidP="00CC0A79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Calibri"/>
          <w:color w:val="000000"/>
          <w:spacing w:val="-5"/>
          <w:sz w:val="24"/>
          <w:szCs w:val="24"/>
          <w:lang w:val="ru-RU"/>
        </w:rPr>
        <w:t>в изпълнение на п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 xml:space="preserve">исмо 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>№ СОА1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Calibri"/>
          <w:sz w:val="24"/>
          <w:szCs w:val="24"/>
          <w:lang w:val="ru-RU"/>
        </w:rPr>
        <w:t>-ВК66-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729</w:t>
      </w:r>
      <w:r>
        <w:rPr>
          <w:rFonts w:ascii="Times New Roman" w:eastAsia="Times New Roman" w:hAnsi="Times New Roman" w:cs="Calibri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31</w:t>
      </w:r>
      <w:r>
        <w:rPr>
          <w:rFonts w:ascii="Times New Roman" w:eastAsia="Times New Roman" w:hAnsi="Times New Roman" w:cs="Calibri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01</w:t>
      </w:r>
      <w:r>
        <w:rPr>
          <w:rFonts w:ascii="Times New Roman" w:eastAsia="Times New Roman" w:hAnsi="Times New Roman" w:cs="Calibri"/>
          <w:sz w:val="24"/>
          <w:szCs w:val="24"/>
          <w:lang w:val="ru-RU"/>
        </w:rPr>
        <w:t>.201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7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>г.</w:t>
      </w:r>
      <w:r w:rsidRPr="00062046">
        <w:rPr>
          <w:rFonts w:ascii="Times New Roman" w:eastAsia="Times New Roman" w:hAnsi="Times New Roman" w:cs="Calibri"/>
          <w:color w:val="000000"/>
          <w:spacing w:val="-5"/>
          <w:sz w:val="24"/>
          <w:szCs w:val="24"/>
          <w:lang w:val="ru-RU"/>
        </w:rPr>
        <w:t xml:space="preserve">, заповед № 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>................................</w:t>
      </w:r>
      <w:r w:rsidRPr="00062046">
        <w:rPr>
          <w:rFonts w:ascii="Times New Roman" w:eastAsia="Times New Roman" w:hAnsi="Times New Roman" w:cs="Calibri"/>
          <w:color w:val="000000"/>
          <w:spacing w:val="-5"/>
          <w:sz w:val="24"/>
          <w:szCs w:val="24"/>
          <w:lang w:val="ru-RU"/>
        </w:rPr>
        <w:t xml:space="preserve">  п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>ротокол</w:t>
      </w:r>
      <w:r w:rsidRPr="00062046">
        <w:rPr>
          <w:rFonts w:ascii="Times New Roman" w:eastAsia="Times New Roman" w:hAnsi="Times New Roman" w:cs="Calibri"/>
          <w:color w:val="000000"/>
          <w:spacing w:val="-5"/>
          <w:sz w:val="24"/>
          <w:szCs w:val="24"/>
          <w:lang w:val="ru-RU"/>
        </w:rPr>
        <w:t xml:space="preserve"> № .............................. на основание чл. 194, ал.1 и при условията на чл.20,  ал.3 , т.1 от Закона за</w:t>
      </w:r>
      <w:r w:rsidRPr="00062046">
        <w:rPr>
          <w:rFonts w:ascii="Times New Roman" w:eastAsia="Times New Roman" w:hAnsi="Times New Roman" w:cs="Calibri"/>
          <w:color w:val="000000"/>
          <w:spacing w:val="-1"/>
          <w:sz w:val="24"/>
          <w:szCs w:val="24"/>
          <w:lang w:val="ru-RU"/>
        </w:rPr>
        <w:t xml:space="preserve"> обществените 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>поръчки се сключи настоящият договор за следното:</w:t>
      </w:r>
    </w:p>
    <w:p w:rsidR="00CC0A79" w:rsidRPr="00062046" w:rsidRDefault="00CC0A79" w:rsidP="00CC0A79">
      <w:pPr>
        <w:shd w:val="clear" w:color="auto" w:fill="FFFFFF"/>
        <w:spacing w:after="0" w:line="240" w:lineRule="auto"/>
        <w:ind w:right="23" w:firstLine="720"/>
        <w:jc w:val="both"/>
        <w:rPr>
          <w:rFonts w:ascii="Times New Roman" w:eastAsia="Times New Roman" w:hAnsi="Times New Roman" w:cs="Calibri"/>
          <w:color w:val="000000"/>
          <w:spacing w:val="-4"/>
          <w:sz w:val="24"/>
          <w:szCs w:val="24"/>
          <w:lang w:val="ru-RU"/>
        </w:rPr>
      </w:pPr>
    </w:p>
    <w:p w:rsidR="00062046" w:rsidRPr="00062046" w:rsidRDefault="00062046" w:rsidP="00CC0A79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І. ПРЕДМЕТ НА ДОГОВОР</w:t>
      </w:r>
    </w:p>
    <w:p w:rsidR="00062046" w:rsidRPr="00062046" w:rsidRDefault="00062046" w:rsidP="00CC0A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color w:val="000000"/>
          <w:sz w:val="24"/>
          <w:szCs w:val="24"/>
          <w:lang w:val="ru-RU"/>
        </w:rPr>
        <w:t>Чл.1. ВЪЗЛОЖИТЕЛЯТ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 xml:space="preserve"> възлага, а </w:t>
      </w:r>
      <w:r w:rsidRPr="00062046">
        <w:rPr>
          <w:rFonts w:ascii="Times New Roman" w:eastAsia="Times New Roman" w:hAnsi="Times New Roman" w:cs="Calibri"/>
          <w:b/>
          <w:color w:val="000000"/>
          <w:sz w:val="24"/>
          <w:szCs w:val="24"/>
          <w:lang w:val="ru-RU"/>
        </w:rPr>
        <w:t>ИЗПЪЛНИТЕЛЯТ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 xml:space="preserve"> се задължава да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извършва 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Або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наментна техническа поддръжка, 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ремонт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и отстраняване на възникнали аварии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на асансьори в сград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ите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на следните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заведения за 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>социални услуги:</w:t>
      </w:r>
    </w:p>
    <w:p w:rsidR="00062046" w:rsidRPr="00062046" w:rsidRDefault="00062046" w:rsidP="00CC0A7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І.Дом за стари хора – кв. „Горна баня”, ул. „Обзор” № 29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Асансьор </w:t>
      </w:r>
      <w:proofErr w:type="spellStart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товаропътнически</w:t>
      </w:r>
      <w:proofErr w:type="spellEnd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6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2. Асансьор пътнически, 6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- 4 бр.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3. Асансьор пътнически, 2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062046" w:rsidRPr="00062046" w:rsidRDefault="00062046" w:rsidP="00CC0A7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ІІ. Дом за възрастни с </w:t>
      </w:r>
      <w:proofErr w:type="spellStart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деменция</w:t>
      </w:r>
      <w:proofErr w:type="spellEnd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– кв. „Княжево”, бул.”Цар Борис ІІІ, 202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Асансьор </w:t>
      </w:r>
      <w:proofErr w:type="spellStart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товаропътнически</w:t>
      </w:r>
      <w:proofErr w:type="spellEnd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проходен, 3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- 1 бр.</w:t>
      </w:r>
    </w:p>
    <w:p w:rsidR="00062046" w:rsidRPr="00062046" w:rsidRDefault="00062046" w:rsidP="00CC0A7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ІІІ. СОДЦСИИ – ул. „</w:t>
      </w:r>
      <w:proofErr w:type="spellStart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Слатинска</w:t>
      </w:r>
      <w:proofErr w:type="spellEnd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” № 26-28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Асансьор пътнически, 3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- 2 бр.</w:t>
      </w:r>
    </w:p>
    <w:p w:rsidR="00062046" w:rsidRPr="00062046" w:rsidRDefault="00062046" w:rsidP="00CC0A7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ІV. Дом за възрастни с умствена изостаналост – с. Подгумер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Асансьор кухненски, 2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- 1 бр.</w:t>
      </w:r>
    </w:p>
    <w:p w:rsidR="00062046" w:rsidRPr="00062046" w:rsidRDefault="00062046" w:rsidP="00CC0A7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V. Дом за слепи лица – ул. „Балша” 23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Асансьор пътнически за инвалиди, 2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- 1 бр.</w:t>
      </w:r>
    </w:p>
    <w:p w:rsidR="00062046" w:rsidRPr="00062046" w:rsidRDefault="00062046" w:rsidP="00CC0A7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VІ. Дом за стари хора „Дълголетие” - кв. „Дървеница”, ул. „Пловдивско поле” № 8.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Асансьор пътнически, 7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- 2 бр.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2. Асансьор хидравличен, </w:t>
      </w:r>
      <w:proofErr w:type="spellStart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товаропътнически</w:t>
      </w:r>
      <w:proofErr w:type="spellEnd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8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3. Асансьор хидравличен, </w:t>
      </w:r>
      <w:proofErr w:type="spellStart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товаропътнически</w:t>
      </w:r>
      <w:proofErr w:type="spellEnd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 проходен, 8 спирки - 1 бр.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4. Асансьор кухненски, за продукти, 2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- 1 бр.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5. Подемник за хора с увреждания, 2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- 1 бр.</w:t>
      </w:r>
    </w:p>
    <w:p w:rsidR="00062046" w:rsidRPr="00062046" w:rsidRDefault="00062046" w:rsidP="00CC0A7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VІІ. ЦНСТ „Детелина” – ул. „</w:t>
      </w:r>
      <w:proofErr w:type="spellStart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Пиротска</w:t>
      </w:r>
      <w:proofErr w:type="spellEnd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” № 175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Асансьор пътнически, 6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062046" w:rsidRPr="00062046" w:rsidRDefault="00062046" w:rsidP="00CC0A7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VІІІ. ЦСРИ – бул. „Цар Борис ІІІ” № 128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Асансьор пътнически, 2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062046" w:rsidRPr="00062046" w:rsidRDefault="00062046" w:rsidP="00CC0A7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lastRenderedPageBreak/>
        <w:t>ІХ. ЦНСТДМППМГ „Стефан Караджа” – ул. „Порой” № 16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Асансьор пътнически, 2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062046" w:rsidRPr="00062046" w:rsidRDefault="00062046" w:rsidP="00CC0A7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Х. </w:t>
      </w:r>
      <w:proofErr w:type="spellStart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Общностен</w:t>
      </w:r>
      <w:proofErr w:type="spellEnd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център – ул. „Маестро Кънев” № 2</w:t>
      </w:r>
    </w:p>
    <w:p w:rsidR="00062046" w:rsidRPr="00062046" w:rsidRDefault="00062046" w:rsidP="00CC0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Асансьор пътнически, 3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- 1 бр.</w:t>
      </w:r>
    </w:p>
    <w:p w:rsidR="00062046" w:rsidRPr="00062046" w:rsidRDefault="00062046" w:rsidP="00CC0A7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ХІ. </w:t>
      </w:r>
      <w:proofErr w:type="spellStart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Общностен</w:t>
      </w:r>
      <w:proofErr w:type="spellEnd"/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център – ул. „Александър Момчев”  № 2</w:t>
      </w:r>
    </w:p>
    <w:p w:rsidR="00062046" w:rsidRDefault="00062046" w:rsidP="00CC0A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1. Асансьор пътнически, 2 спирки</w:t>
      </w:r>
      <w:r w:rsidRPr="000620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- 1 бр.</w:t>
      </w:r>
    </w:p>
    <w:p w:rsidR="00CC0A79" w:rsidRPr="00062046" w:rsidRDefault="00CC0A79" w:rsidP="00CC0A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:rsidR="00062046" w:rsidRPr="00062046" w:rsidRDefault="00062046" w:rsidP="00CC0A79">
      <w:pPr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Cs w:val="24"/>
        </w:rPr>
      </w:pPr>
      <w:r w:rsidRPr="00062046">
        <w:rPr>
          <w:rFonts w:ascii="Times New Roman" w:eastAsia="Times New Roman" w:hAnsi="Times New Roman" w:cs="Calibri"/>
          <w:b/>
          <w:szCs w:val="24"/>
        </w:rPr>
        <w:t xml:space="preserve">СРОК НА ДОГОВОРА </w:t>
      </w:r>
    </w:p>
    <w:p w:rsid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Чл. 2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Срокът на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настоящият договор е </w:t>
      </w:r>
      <w:r>
        <w:rPr>
          <w:rFonts w:ascii="Times New Roman" w:eastAsia="Times New Roman" w:hAnsi="Times New Roman" w:cs="Times New Roman"/>
          <w:sz w:val="24"/>
          <w:szCs w:val="24"/>
        </w:rPr>
        <w:t>24/двадесет и четири/ месеца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, считано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441E39">
        <w:rPr>
          <w:rFonts w:ascii="Times New Roman" w:eastAsia="Times New Roman" w:hAnsi="Times New Roman" w:cs="Times New Roman"/>
          <w:sz w:val="24"/>
          <w:szCs w:val="24"/>
          <w:lang w:val="ru-RU"/>
        </w:rPr>
        <w:t>10.07.2017г.</w:t>
      </w:r>
    </w:p>
    <w:p w:rsidR="00CC0A79" w:rsidRPr="00062046" w:rsidRDefault="00CC0A79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2046" w:rsidRPr="00062046" w:rsidRDefault="00062046" w:rsidP="00CC0A79">
      <w:pPr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ЦЕНИ И НАЧИН НА ПЛАЩАНЕ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Чл.3.(1).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Дом за стари хора – кв. „Горна баня”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>като цената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не подлежи на промяна за срока на изпълнение.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(2).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1D3" w:rsidRPr="002C21D3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Директорът на Дом за възрастни с </w:t>
      </w:r>
      <w:proofErr w:type="spellStart"/>
      <w:r w:rsidR="002C21D3" w:rsidRPr="002C21D3">
        <w:rPr>
          <w:rFonts w:ascii="Times New Roman" w:eastAsia="Times New Roman" w:hAnsi="Times New Roman" w:cs="Times New Roman"/>
          <w:b/>
          <w:sz w:val="24"/>
          <w:szCs w:val="24"/>
        </w:rPr>
        <w:t>деменция</w:t>
      </w:r>
      <w:proofErr w:type="spellEnd"/>
      <w:r w:rsidR="002C21D3" w:rsidRPr="002C21D3">
        <w:rPr>
          <w:rFonts w:ascii="Times New Roman" w:eastAsia="Times New Roman" w:hAnsi="Times New Roman" w:cs="Times New Roman"/>
          <w:b/>
          <w:sz w:val="24"/>
          <w:szCs w:val="24"/>
        </w:rPr>
        <w:t xml:space="preserve"> – кв. „Княжево”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CE"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(3). ВЪЗЛОЖИТЕЛЯТ </w:t>
      </w:r>
      <w:r w:rsidR="002C21D3"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1D3" w:rsidRPr="002C21D3">
        <w:rPr>
          <w:rFonts w:ascii="Times New Roman" w:eastAsia="Times New Roman" w:hAnsi="Times New Roman" w:cs="Times New Roman"/>
          <w:b/>
          <w:sz w:val="24"/>
          <w:szCs w:val="24"/>
        </w:rPr>
        <w:t>СОДЦСИИ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CE"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(4). ВЪЗЛОЖИТЕЛЯТ 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="002C21D3" w:rsidRPr="002C21D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  <w:t>Дом за възрастни с умствена изостаналост – с. Подгумер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CE"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(5). ВЪЗЛОЖИТЕЛЯТ 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="002C21D3" w:rsidRPr="002C21D3">
        <w:rPr>
          <w:rFonts w:ascii="Times New Roman" w:eastAsia="Times New Roman" w:hAnsi="Times New Roman" w:cs="Times New Roman"/>
          <w:b/>
          <w:sz w:val="24"/>
          <w:szCs w:val="24"/>
        </w:rPr>
        <w:t>Дом за слепи лица – ул. „Балша” 23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DCE"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931DCE" w:rsidRPr="00062046" w:rsidRDefault="00931DCE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21D3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Директорът на </w:t>
      </w:r>
      <w:r w:rsidRPr="00931DCE">
        <w:rPr>
          <w:rFonts w:ascii="Times New Roman" w:eastAsia="Times New Roman" w:hAnsi="Times New Roman" w:cs="Times New Roman"/>
          <w:b/>
          <w:sz w:val="24"/>
          <w:szCs w:val="24"/>
        </w:rPr>
        <w:t>Дом за стари хора „Дълголетие” - кв. „Дървеница”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931DCE" w:rsidRPr="00062046" w:rsidRDefault="00931DCE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Директорът на </w:t>
      </w:r>
      <w:r w:rsidRPr="00931DCE">
        <w:rPr>
          <w:rFonts w:ascii="Times New Roman" w:eastAsia="Times New Roman" w:hAnsi="Times New Roman" w:cs="Times New Roman"/>
          <w:b/>
          <w:sz w:val="24"/>
          <w:szCs w:val="24"/>
        </w:rPr>
        <w:t>ЦНСТ „Детелина” – ул. „</w:t>
      </w:r>
      <w:proofErr w:type="spellStart"/>
      <w:r w:rsidRPr="00931DCE">
        <w:rPr>
          <w:rFonts w:ascii="Times New Roman" w:eastAsia="Times New Roman" w:hAnsi="Times New Roman" w:cs="Times New Roman"/>
          <w:b/>
          <w:sz w:val="24"/>
          <w:szCs w:val="24"/>
        </w:rPr>
        <w:t>Пиротска</w:t>
      </w:r>
      <w:proofErr w:type="spellEnd"/>
      <w:r w:rsidRPr="00931DCE">
        <w:rPr>
          <w:rFonts w:ascii="Times New Roman" w:eastAsia="Times New Roman" w:hAnsi="Times New Roman" w:cs="Times New Roman"/>
          <w:b/>
          <w:sz w:val="24"/>
          <w:szCs w:val="24"/>
        </w:rPr>
        <w:t>” № 175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931DCE" w:rsidRPr="00062046" w:rsidRDefault="00931DCE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Pr="00931DCE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bg-BG"/>
        </w:rPr>
        <w:t>ЦСРИ – бул. „Цар Борис ІІІ” № 128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931DCE" w:rsidRPr="00062046" w:rsidRDefault="00931DCE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r w:rsidRPr="00931DCE">
        <w:rPr>
          <w:rFonts w:ascii="Times New Roman" w:eastAsia="Times New Roman" w:hAnsi="Times New Roman" w:cs="Times New Roman"/>
          <w:b/>
          <w:sz w:val="24"/>
          <w:szCs w:val="24"/>
        </w:rPr>
        <w:t>ЦНСТДМППМГ „Стефан Караджа” – ул. „Порой” № 16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931DCE" w:rsidRPr="00062046" w:rsidRDefault="00931DCE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proofErr w:type="spellStart"/>
      <w:r w:rsidRPr="00931DCE">
        <w:rPr>
          <w:rFonts w:ascii="Times New Roman" w:eastAsia="Times New Roman" w:hAnsi="Times New Roman" w:cs="Times New Roman"/>
          <w:b/>
          <w:sz w:val="24"/>
          <w:szCs w:val="24"/>
        </w:rPr>
        <w:t>Общностен</w:t>
      </w:r>
      <w:proofErr w:type="spellEnd"/>
      <w:r w:rsidRPr="00931DC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център – ул. „Маестро Кънев” № 2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931DCE" w:rsidRDefault="00931DCE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ВЪЗЛОЖИТЕЛЯТ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чрез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Директорът на </w:t>
      </w:r>
      <w:proofErr w:type="spellStart"/>
      <w:r w:rsidRPr="00931DCE">
        <w:rPr>
          <w:rFonts w:ascii="Times New Roman" w:eastAsia="Times New Roman" w:hAnsi="Times New Roman" w:cs="Times New Roman"/>
          <w:b/>
          <w:sz w:val="24"/>
          <w:szCs w:val="24"/>
        </w:rPr>
        <w:t>Общностен</w:t>
      </w:r>
      <w:proofErr w:type="spellEnd"/>
      <w:r w:rsidRPr="00931DC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център – ул. „Александър Момчев”  № 2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eastAsia="bg-BG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ИЗПЪЛНИТЕЛЯ, месечна абонаментна такса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в размер на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 или съответно ……………. (……..) лева с ДДС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, съгласно офертата, неразделна част от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DCE">
        <w:rPr>
          <w:rFonts w:ascii="Times New Roman" w:eastAsia="Times New Roman" w:hAnsi="Times New Roman" w:cs="Times New Roman"/>
          <w:sz w:val="24"/>
          <w:szCs w:val="24"/>
        </w:rPr>
        <w:t>като цената не подлежи на промяна за срока на изпълнение.</w:t>
      </w:r>
    </w:p>
    <w:p w:rsidR="000E6423" w:rsidRPr="00062046" w:rsidRDefault="000E6423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7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F577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Общата цена за изпълнение на договора е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…………..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(………………) лева без ДДС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77D">
        <w:rPr>
          <w:rFonts w:ascii="Times New Roman" w:eastAsia="Times New Roman" w:hAnsi="Times New Roman" w:cs="Times New Roman"/>
          <w:sz w:val="24"/>
          <w:szCs w:val="24"/>
        </w:rPr>
        <w:t>съгласно офертата, неразделна част от договора, като цената не подлежи на промяна за срока на изпълнение.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E64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="0077770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есечните абонаментни такси по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чл.3, ал.1, 2, 3, 4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, 6, 7, 8, 9, 10 и 11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770D" w:rsidRPr="0077770D">
        <w:rPr>
          <w:rFonts w:ascii="Times New Roman" w:eastAsia="Times New Roman" w:hAnsi="Times New Roman" w:cs="Times New Roman"/>
          <w:sz w:val="24"/>
          <w:szCs w:val="24"/>
        </w:rPr>
        <w:t>се заплащат</w:t>
      </w:r>
      <w:r w:rsidR="00777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в срок до 30 (тридесет) работни дни след изтичане на месеца, в който е извършена услугата, след представяне на фактури.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E642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).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След отстраняване на възникнали аварии, се съставя предавателно-приемателен протокол, като стойността на вложените резервни части и материали се доказва с приложени фактури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 xml:space="preserve"> и не трябва да надв</w:t>
      </w:r>
      <w:bookmarkStart w:id="0" w:name="_GoBack"/>
      <w:bookmarkEnd w:id="0"/>
      <w:r w:rsidRPr="00062046">
        <w:rPr>
          <w:rFonts w:ascii="Times New Roman" w:eastAsia="Times New Roman" w:hAnsi="Times New Roman" w:cs="Calibri"/>
          <w:color w:val="000000"/>
          <w:sz w:val="24"/>
          <w:szCs w:val="24"/>
          <w:lang w:val="ru-RU"/>
        </w:rPr>
        <w:t>ишават средните пазарни цени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E642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Протоколите по ал. </w:t>
      </w:r>
      <w:r w:rsidR="000E642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се одобряват от директора на съответното заведение за социални услуги и съответно от директора на дирекция „Социални дейности”.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31DC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E642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Изплащането на сумите по протоколите се извършва в срок от 30 (тридесет) работни дни от одобряването им</w:t>
      </w:r>
      <w:r w:rsidR="00931DCE">
        <w:rPr>
          <w:rFonts w:ascii="Times New Roman" w:eastAsia="Times New Roman" w:hAnsi="Times New Roman" w:cs="Times New Roman"/>
          <w:sz w:val="24"/>
          <w:szCs w:val="24"/>
        </w:rPr>
        <w:t xml:space="preserve"> и представяне на фактура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Плащанията се извършват  по следната банкова сметка:</w:t>
      </w:r>
    </w:p>
    <w:p w:rsidR="00062046" w:rsidRPr="00062046" w:rsidRDefault="00062046" w:rsidP="00CC0A79">
      <w:pPr>
        <w:tabs>
          <w:tab w:val="left" w:pos="540"/>
          <w:tab w:val="left" w:pos="1260"/>
        </w:tabs>
        <w:spacing w:after="0" w:line="240" w:lineRule="auto"/>
        <w:rPr>
          <w:rFonts w:ascii="Times New Roman" w:eastAsia="Times New Roman" w:hAnsi="Times New Roman" w:cs="Calibri"/>
          <w:b/>
          <w:color w:val="000000"/>
        </w:rPr>
      </w:pPr>
      <w:r w:rsidRPr="00062046">
        <w:rPr>
          <w:rFonts w:ascii="Times New Roman" w:eastAsia="Times New Roman" w:hAnsi="Times New Roman" w:cs="Calibri"/>
          <w:b/>
          <w:color w:val="000000"/>
        </w:rPr>
        <w:tab/>
        <w:t>обслужваща банка: …………………..</w:t>
      </w:r>
    </w:p>
    <w:p w:rsidR="00062046" w:rsidRPr="00062046" w:rsidRDefault="00062046" w:rsidP="00CC0A79">
      <w:pPr>
        <w:tabs>
          <w:tab w:val="left" w:pos="540"/>
          <w:tab w:val="left" w:pos="1260"/>
        </w:tabs>
        <w:spacing w:after="0" w:line="240" w:lineRule="auto"/>
        <w:rPr>
          <w:rFonts w:ascii="Times New Roman" w:eastAsia="Times New Roman" w:hAnsi="Times New Roman" w:cs="Calibri"/>
          <w:b/>
          <w:color w:val="000000"/>
        </w:rPr>
      </w:pPr>
      <w:r w:rsidRPr="00062046">
        <w:rPr>
          <w:rFonts w:ascii="Times New Roman" w:eastAsia="Times New Roman" w:hAnsi="Times New Roman" w:cs="Calibri"/>
          <w:b/>
          <w:color w:val="000000"/>
        </w:rPr>
        <w:tab/>
        <w:t xml:space="preserve">IBAN: </w:t>
      </w:r>
      <w:r w:rsidRPr="00062046">
        <w:rPr>
          <w:rFonts w:ascii="Times New Roman" w:eastAsia="Times New Roman" w:hAnsi="Times New Roman" w:cs="Calibri"/>
          <w:b/>
          <w:color w:val="000000"/>
          <w:lang w:val="en-US"/>
        </w:rPr>
        <w:t>BG</w:t>
      </w:r>
      <w:r w:rsidRPr="00062046">
        <w:rPr>
          <w:rFonts w:ascii="Times New Roman" w:eastAsia="Times New Roman" w:hAnsi="Times New Roman" w:cs="Calibri"/>
          <w:b/>
          <w:color w:val="000000"/>
        </w:rPr>
        <w:t xml:space="preserve"> ………………….. </w:t>
      </w:r>
    </w:p>
    <w:p w:rsidR="00062046" w:rsidRPr="00062046" w:rsidRDefault="00062046" w:rsidP="00CC0A79">
      <w:pPr>
        <w:tabs>
          <w:tab w:val="left" w:pos="540"/>
          <w:tab w:val="left" w:pos="1260"/>
        </w:tabs>
        <w:spacing w:after="0" w:line="240" w:lineRule="auto"/>
        <w:rPr>
          <w:rFonts w:ascii="Times New Roman" w:eastAsia="Times New Roman" w:hAnsi="Times New Roman" w:cs="Calibri"/>
          <w:b/>
          <w:szCs w:val="24"/>
        </w:rPr>
      </w:pPr>
      <w:r w:rsidRPr="00062046">
        <w:rPr>
          <w:rFonts w:ascii="Times New Roman" w:eastAsia="Times New Roman" w:hAnsi="Times New Roman" w:cs="Calibri"/>
          <w:b/>
          <w:color w:val="000000"/>
        </w:rPr>
        <w:tab/>
        <w:t>BIC: ………………...</w:t>
      </w:r>
    </w:p>
    <w:p w:rsidR="00062046" w:rsidRPr="00062046" w:rsidRDefault="00062046" w:rsidP="00CC0A7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(1</w:t>
      </w:r>
      <w:r w:rsidR="000E6423">
        <w:rPr>
          <w:rFonts w:ascii="Times New Roman" w:eastAsia="Times New Roman" w:hAnsi="Times New Roman" w:cs="Calibri"/>
          <w:b/>
          <w:sz w:val="24"/>
          <w:szCs w:val="24"/>
        </w:rPr>
        <w:t>7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062046">
        <w:rPr>
          <w:rFonts w:ascii="Times New Roman" w:eastAsia="Times New Roman" w:hAnsi="Times New Roman" w:cs="Calibri"/>
          <w:spacing w:val="-2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>Когато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 xml:space="preserve"> ИЗПЪЛНИТЕЛЯТ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 е сключил договор/договори за подизпълнение частта от поръчката, която се изпълнява от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ПОДИЗПЪЛНИТЕЛ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, може да бъде предадена като отделен обект на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ИЗПЪЛНИТЕЛЯ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 или на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ВЪЗЛОЖИТЕЛЯ,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ВЪЗЛОЖИТЕЛЯТ</w:t>
      </w:r>
      <w:r w:rsidRPr="00062046">
        <w:rPr>
          <w:rFonts w:ascii="Times New Roman" w:eastAsia="Times New Roman" w:hAnsi="Times New Roman" w:cs="Calibri"/>
          <w:sz w:val="24"/>
          <w:szCs w:val="24"/>
          <w:lang w:val="ru-RU"/>
        </w:rPr>
        <w:t xml:space="preserve"> заплаща възнаграждение за тази част на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ПОДИЗПЪЛНИТЕЛЯ.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*</w:t>
      </w:r>
    </w:p>
    <w:p w:rsidR="00062046" w:rsidRPr="00062046" w:rsidRDefault="00062046" w:rsidP="00CC0A7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(1</w:t>
      </w:r>
      <w:r w:rsidR="000E6423">
        <w:rPr>
          <w:rFonts w:ascii="Times New Roman" w:eastAsia="Times New Roman" w:hAnsi="Times New Roman" w:cs="Calibri"/>
          <w:b/>
          <w:sz w:val="24"/>
          <w:szCs w:val="24"/>
        </w:rPr>
        <w:t>8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062046">
        <w:rPr>
          <w:rFonts w:ascii="Times New Roman" w:eastAsia="Times New Roman" w:hAnsi="Times New Roman" w:cs="Calibri"/>
          <w:spacing w:val="-2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Разплащанията по чл. 3, ал.1</w:t>
      </w:r>
      <w:r w:rsidR="000E6423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7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се осъществяват въз основа на искане, отправено от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 w:eastAsia="bg-BG"/>
        </w:rPr>
        <w:t>ПОДИЗПЪЛНИТЕЛЯ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до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 w:eastAsia="bg-BG"/>
        </w:rPr>
        <w:t>ВЪЗЛОЖИТЕЛЯ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чрез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 w:eastAsia="bg-BG"/>
        </w:rPr>
        <w:t>ИЗПЪЛНИТЕЛЯ,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който е длъжен да го предостави на възложителя в 15-дневен срок от получаването му.*</w:t>
      </w:r>
    </w:p>
    <w:p w:rsidR="00062046" w:rsidRPr="00062046" w:rsidRDefault="00062046" w:rsidP="00CC0A7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(1</w:t>
      </w:r>
      <w:r w:rsidR="000E6423">
        <w:rPr>
          <w:rFonts w:ascii="Times New Roman" w:eastAsia="Times New Roman" w:hAnsi="Times New Roman" w:cs="Calibri"/>
          <w:b/>
          <w:sz w:val="24"/>
          <w:szCs w:val="24"/>
        </w:rPr>
        <w:t>9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062046">
        <w:rPr>
          <w:rFonts w:ascii="Times New Roman" w:eastAsia="Times New Roman" w:hAnsi="Times New Roman" w:cs="Calibri"/>
          <w:spacing w:val="-2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Към искането по чл.3, ал.1</w:t>
      </w:r>
      <w:r w:rsidR="000E6423">
        <w:rPr>
          <w:rFonts w:ascii="Times New Roman" w:eastAsia="Times New Roman" w:hAnsi="Times New Roman" w:cs="Calibri"/>
          <w:sz w:val="24"/>
          <w:szCs w:val="24"/>
          <w:lang w:val="ru-RU" w:eastAsia="bg-BG"/>
        </w:rPr>
        <w:t>8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 w:eastAsia="bg-BG"/>
        </w:rPr>
        <w:t>ИЗПЪЛНИТЕЛЯТ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предоставя становище, от което да е видно дали оспорва плащанията или част от тях като недължими. *</w:t>
      </w:r>
    </w:p>
    <w:p w:rsidR="00062046" w:rsidRDefault="00062046" w:rsidP="00CC0A7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ru-RU" w:eastAsia="bg-BG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lastRenderedPageBreak/>
        <w:t>(</w:t>
      </w:r>
      <w:r w:rsidR="000E6423">
        <w:rPr>
          <w:rFonts w:ascii="Times New Roman" w:eastAsia="Times New Roman" w:hAnsi="Times New Roman" w:cs="Calibri"/>
          <w:b/>
          <w:sz w:val="24"/>
          <w:szCs w:val="24"/>
        </w:rPr>
        <w:t>20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062046">
        <w:rPr>
          <w:rFonts w:ascii="Times New Roman" w:eastAsia="Times New Roman" w:hAnsi="Times New Roman" w:cs="Calibri"/>
          <w:spacing w:val="-2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 w:eastAsia="bg-BG"/>
        </w:rPr>
        <w:t>ВЪЗЛОЖИТЕЛЯТ</w:t>
      </w:r>
      <w:r w:rsidRPr="00062046">
        <w:rPr>
          <w:rFonts w:ascii="Times New Roman" w:eastAsia="Times New Roman" w:hAnsi="Times New Roman" w:cs="Calibri"/>
          <w:sz w:val="24"/>
          <w:szCs w:val="24"/>
          <w:lang w:val="ru-RU" w:eastAsia="bg-BG"/>
        </w:rPr>
        <w:t xml:space="preserve"> има право да откаже плащане, когато искането за плащане е оспорено, до момента на отстраняване на причината за отказа.*</w:t>
      </w:r>
    </w:p>
    <w:p w:rsidR="00931DCE" w:rsidRPr="00062046" w:rsidRDefault="00931DCE" w:rsidP="00CC0A79">
      <w:p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062046" w:rsidRPr="00062046" w:rsidRDefault="00062046" w:rsidP="00CC0A79">
      <w:pPr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СТРАНИТЕ</w:t>
      </w:r>
    </w:p>
    <w:p w:rsidR="00062046" w:rsidRP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Чл.4. </w:t>
      </w:r>
      <w:r w:rsidRPr="00062046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ВЪЗЛОЖИТЕЛЯТ</w:t>
      </w:r>
      <w:r w:rsidRPr="0006204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iCs/>
          <w:sz w:val="24"/>
          <w:szCs w:val="24"/>
        </w:rPr>
        <w:t>има право:</w:t>
      </w:r>
    </w:p>
    <w:p w:rsidR="00062046" w:rsidRP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(1).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Да следи за качеството и изпълнението на услугата.</w:t>
      </w:r>
    </w:p>
    <w:p w:rsidR="00062046" w:rsidRP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(2).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Да изисква текуща информация за хода на работата по възложените задачи.</w:t>
      </w:r>
    </w:p>
    <w:p w:rsidR="00062046" w:rsidRP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(3).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При установяване на некачествено извършена работа да иска поправка и отстраняване на дефектите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Чл.5. </w:t>
      </w:r>
      <w:r w:rsidRPr="00062046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ВЪЗЛОЖИТЕЛЯТ</w:t>
      </w:r>
      <w:r w:rsidRPr="000620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iCs/>
          <w:sz w:val="24"/>
          <w:szCs w:val="24"/>
        </w:rPr>
        <w:t>е длъжен: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(1).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Да плаща договореното месечно възнаграждение </w:t>
      </w:r>
      <w:r w:rsidRPr="000620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в размер, по </w:t>
      </w:r>
      <w:r w:rsidRPr="000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начин и в срок, уговорени в настоящия договор.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(2).</w:t>
      </w:r>
      <w:r w:rsidRPr="000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Да плаща стойността на влаганите материали </w:t>
      </w:r>
      <w:r w:rsidRPr="000620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в размер, по </w:t>
      </w:r>
      <w:r w:rsidRPr="000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начин и в срок, уговорени в настоящия договор.</w:t>
      </w:r>
    </w:p>
    <w:p w:rsidR="00062046" w:rsidRPr="00062046" w:rsidRDefault="00062046" w:rsidP="00CC0A7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Чл.6. </w:t>
      </w:r>
      <w:r w:rsidRPr="00062046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ИЗПЪЛНИТЕЛЯТ</w:t>
      </w:r>
      <w:r w:rsidRPr="00062046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има право:</w:t>
      </w:r>
    </w:p>
    <w:p w:rsidR="00062046" w:rsidRPr="00062046" w:rsidRDefault="00062046" w:rsidP="00CC0A7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(1).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 Да получи договореното възнаграждение </w:t>
      </w:r>
      <w:r w:rsidRPr="0006204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размер, по </w:t>
      </w:r>
      <w:r w:rsidRPr="000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начин и в срок, уговорени в настоящия договор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Чл.7. </w:t>
      </w:r>
      <w:r w:rsidRPr="0006204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ИЗПЪЛНИТЕЛЯТ </w:t>
      </w:r>
      <w:r w:rsidRPr="00062046">
        <w:rPr>
          <w:rFonts w:ascii="Times New Roman" w:eastAsia="Times New Roman" w:hAnsi="Times New Roman" w:cs="Times New Roman"/>
          <w:iCs/>
          <w:sz w:val="24"/>
          <w:szCs w:val="24"/>
        </w:rPr>
        <w:t>е длъжен: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Да извършва функционалните проверки, техническото обслужване и планово-предупредителните ремонти на асансьорите в срокове и по ред, определени в инструкциите на производителя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(2).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Да извършва най-малко веднъж на 10 (десет) дни функционални проверки за изправността и действието на асансьорите и предпазните им устройства.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(3).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Да води дневник, в който да отразява техническото състояние на асансьорите и резултатите от извършените проверки, обслужвания и ремонти.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(4).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Да осигури 24-часово непрекъсната аварийно обслужване на асансьорите - да освобождава пътници при аварийно спиране на кабината, да оказва помощ при аварии и злополуки и да спира асансьорите при технически неизправности по чл.10, ал.1</w:t>
      </w:r>
      <w:r w:rsidR="00B2151C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от Наредбата за безопасна експлоатация и техническия надзор на асансьори.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(5).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Да извършва аварийното обслужване на асансьорите в срок до един час от получаването на сигнал за настъпване на събитие.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(6).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Да инструктира срещу подпис ползвателите или техен представител за условията за безопасна експлоатация на асансьорите.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(7).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Да постави в кабините на асансьорите, в които пътуват хора, здраво закрепена табела, която съдържа: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1. указания за ползване на асансьора и указания за поведението на ползващите го при аварии и злополуки;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2. забрана за самостоятелно ползване на асансьора от деца до 7-годишна възраст;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>3. номера на телефона, на който да се съобщава за забелязани неизправности, аварии или необходимост от освобождаване на пътници;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(8).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Да изпълнява изискванията на Наредбата за безопасна експлоатация и технически надзор на асансьорите.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(9).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поема отговорността за извършената от него дейност пред държавните, контролните и други органи и организации.</w:t>
      </w:r>
    </w:p>
    <w:p w:rsidR="00062046" w:rsidRPr="00062046" w:rsidRDefault="00062046" w:rsidP="00CC0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  <w:t>(10).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Да влага п</w:t>
      </w:r>
      <w:r w:rsidRPr="00062046">
        <w:rPr>
          <w:rFonts w:ascii="Times New Roman" w:eastAsia="Times New Roman" w:hAnsi="Times New Roman" w:cs="Times New Roman"/>
          <w:sz w:val="24"/>
          <w:szCs w:val="24"/>
        </w:rPr>
        <w:t>ри извършване на ремонтните работи материали, които отговарят на БДС или ЕN и на всички нормативни изисквания за качество и безопасност при употребата им от крайния потребител.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</w:t>
      </w:r>
      <w:r w:rsidRPr="000620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(11)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В срок от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възложителя, съгласно чл. 75, ал. 2от ППЗОП, заедно с доказателства, че са изпълнени условията по чл. 66, ал. 2 и 11 ЗОП. *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(12)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 сключване на договора и най-късно преди започване на изпълнението му, изпълнителят уведомява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името, данните за контакт и представителите на подизпълнителите, посочени в офертата.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ИЗПЪЛНИТЕЛЯТ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уведомява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всякакви промени в предоставената информация в хода на изпълнението на поръчката</w:t>
      </w:r>
      <w:r w:rsidRPr="0006204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.*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(13).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Замяна или включване на подизпълнител по време на изпълнение на договора за настоящата обществена поръчка се допуска по изключение, когато възникне необходимост, ако са изпълнени едновременно следните условия: </w:t>
      </w:r>
    </w:p>
    <w:p w:rsidR="00062046" w:rsidRPr="00062046" w:rsidRDefault="00062046" w:rsidP="00CC0A7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новия подизпълнител не са налице основанията за отстраняване в процедурата; </w:t>
      </w:r>
    </w:p>
    <w:p w:rsidR="00062046" w:rsidRPr="00062046" w:rsidRDefault="00062046" w:rsidP="00CC0A7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новият подизпълнител отговаря на критериите за подбор,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*</w:t>
      </w:r>
    </w:p>
    <w:p w:rsidR="00062046" w:rsidRPr="00062046" w:rsidRDefault="00062046" w:rsidP="00CC0A79">
      <w:p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(14).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*</w:t>
      </w:r>
    </w:p>
    <w:p w:rsidR="00CC0A79" w:rsidRDefault="00062046" w:rsidP="00CC0A79">
      <w:p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>(15).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Независимо от възможността за използване на подизпълнители отговорността за изпълнение на договора за обществена поръчка е на изпълнителя.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*</w:t>
      </w:r>
    </w:p>
    <w:p w:rsidR="00CC0A79" w:rsidRPr="00062046" w:rsidRDefault="00CC0A79" w:rsidP="00CC0A79">
      <w:pPr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C0A79" w:rsidRDefault="00CC0A79" w:rsidP="00CC0A79">
      <w:pPr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НЕУСТОЙКИ И САНКЦИИ</w:t>
      </w:r>
    </w:p>
    <w:p w:rsidR="00CC0A79" w:rsidRPr="001B2630" w:rsidRDefault="00CC0A79" w:rsidP="00CC0A79">
      <w:pPr>
        <w:pStyle w:val="BodyText"/>
        <w:tabs>
          <w:tab w:val="left" w:pos="907"/>
        </w:tabs>
        <w:spacing w:line="240" w:lineRule="auto"/>
        <w:jc w:val="both"/>
        <w:rPr>
          <w:rStyle w:val="2"/>
          <w:b w:val="0"/>
          <w:sz w:val="24"/>
          <w:szCs w:val="24"/>
        </w:rPr>
      </w:pPr>
      <w:r>
        <w:rPr>
          <w:rStyle w:val="2"/>
          <w:b w:val="0"/>
          <w:sz w:val="24"/>
          <w:szCs w:val="24"/>
          <w:lang w:val="bg-BG"/>
        </w:rPr>
        <w:t xml:space="preserve">     </w:t>
      </w:r>
      <w:proofErr w:type="spellStart"/>
      <w:proofErr w:type="gramStart"/>
      <w:r w:rsidRPr="00CC0A79">
        <w:rPr>
          <w:rStyle w:val="2"/>
          <w:sz w:val="24"/>
          <w:szCs w:val="24"/>
        </w:rPr>
        <w:t>Чл</w:t>
      </w:r>
      <w:proofErr w:type="spellEnd"/>
      <w:r w:rsidRPr="00CC0A79">
        <w:rPr>
          <w:rStyle w:val="2"/>
          <w:sz w:val="24"/>
          <w:szCs w:val="24"/>
        </w:rPr>
        <w:t>.</w:t>
      </w:r>
      <w:r>
        <w:rPr>
          <w:rStyle w:val="2"/>
          <w:sz w:val="24"/>
          <w:szCs w:val="24"/>
          <w:lang w:val="bg-BG"/>
        </w:rPr>
        <w:t xml:space="preserve"> </w:t>
      </w:r>
      <w:r w:rsidRPr="00CC0A79">
        <w:rPr>
          <w:rStyle w:val="2"/>
          <w:sz w:val="24"/>
          <w:szCs w:val="24"/>
          <w:lang w:val="bg-BG"/>
        </w:rPr>
        <w:t>8</w:t>
      </w:r>
      <w:r w:rsidRPr="001B2630">
        <w:rPr>
          <w:rStyle w:val="2"/>
          <w:b w:val="0"/>
          <w:sz w:val="24"/>
          <w:szCs w:val="24"/>
        </w:rPr>
        <w:t xml:space="preserve"> </w:t>
      </w:r>
      <w:r w:rsidRPr="001B2630">
        <w:rPr>
          <w:rStyle w:val="2"/>
          <w:sz w:val="24"/>
          <w:szCs w:val="24"/>
        </w:rPr>
        <w:t>ВЪЗЛОЖИТЕЛЯТ</w:t>
      </w:r>
      <w:r w:rsidRPr="001B2630">
        <w:rPr>
          <w:rStyle w:val="2"/>
          <w:b w:val="0"/>
          <w:sz w:val="24"/>
          <w:szCs w:val="24"/>
        </w:rPr>
        <w:t xml:space="preserve"> и </w:t>
      </w:r>
      <w:r w:rsidRPr="001B2630">
        <w:rPr>
          <w:rStyle w:val="2"/>
          <w:sz w:val="24"/>
          <w:szCs w:val="24"/>
        </w:rPr>
        <w:t>ИЗПЪЛНИТЕЛЯТ</w:t>
      </w:r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носят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отговорност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при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невиновно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неизпълнение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договорните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задължения</w:t>
      </w:r>
      <w:proofErr w:type="spellEnd"/>
      <w:r w:rsidRPr="001B2630">
        <w:rPr>
          <w:rStyle w:val="2"/>
          <w:b w:val="0"/>
          <w:sz w:val="24"/>
          <w:szCs w:val="24"/>
        </w:rPr>
        <w:t>.</w:t>
      </w:r>
      <w:proofErr w:type="gramEnd"/>
    </w:p>
    <w:p w:rsidR="00CC0A79" w:rsidRPr="001B2630" w:rsidRDefault="00CC0A79" w:rsidP="00CC0A79">
      <w:pPr>
        <w:pStyle w:val="BodyText"/>
        <w:tabs>
          <w:tab w:val="left" w:pos="907"/>
        </w:tabs>
        <w:spacing w:line="240" w:lineRule="auto"/>
        <w:jc w:val="both"/>
        <w:rPr>
          <w:rStyle w:val="2"/>
          <w:b w:val="0"/>
          <w:sz w:val="24"/>
          <w:szCs w:val="24"/>
        </w:rPr>
      </w:pPr>
      <w:r w:rsidRPr="001B2630">
        <w:rPr>
          <w:rStyle w:val="2"/>
          <w:b w:val="0"/>
          <w:sz w:val="24"/>
          <w:szCs w:val="24"/>
        </w:rPr>
        <w:tab/>
      </w:r>
      <w:proofErr w:type="spellStart"/>
      <w:proofErr w:type="gramStart"/>
      <w:r w:rsidRPr="00CC0A79">
        <w:rPr>
          <w:rStyle w:val="2"/>
          <w:sz w:val="24"/>
          <w:szCs w:val="24"/>
        </w:rPr>
        <w:t>Чл</w:t>
      </w:r>
      <w:proofErr w:type="spellEnd"/>
      <w:r w:rsidRPr="00CC0A79">
        <w:rPr>
          <w:rStyle w:val="2"/>
          <w:sz w:val="24"/>
          <w:szCs w:val="24"/>
        </w:rPr>
        <w:t>. 9</w:t>
      </w:r>
      <w:r w:rsidRPr="001B2630">
        <w:rPr>
          <w:rStyle w:val="2"/>
          <w:b w:val="0"/>
          <w:sz w:val="24"/>
          <w:szCs w:val="24"/>
        </w:rPr>
        <w:t xml:space="preserve"> (1) </w:t>
      </w:r>
      <w:proofErr w:type="spellStart"/>
      <w:r w:rsidRPr="001B2630">
        <w:rPr>
          <w:rStyle w:val="2"/>
          <w:b w:val="0"/>
          <w:sz w:val="24"/>
          <w:szCs w:val="24"/>
        </w:rPr>
        <w:t>При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виновно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неизпълнение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или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забава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за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изпълнение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услугите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чл</w:t>
      </w:r>
      <w:proofErr w:type="spellEnd"/>
      <w:r w:rsidRPr="001B2630">
        <w:rPr>
          <w:rStyle w:val="2"/>
          <w:b w:val="0"/>
          <w:sz w:val="24"/>
          <w:szCs w:val="24"/>
        </w:rPr>
        <w:t>.</w:t>
      </w:r>
      <w:proofErr w:type="gramEnd"/>
      <w:r w:rsidRPr="001B2630">
        <w:rPr>
          <w:rStyle w:val="2"/>
          <w:b w:val="0"/>
          <w:sz w:val="24"/>
          <w:szCs w:val="24"/>
        </w:rPr>
        <w:t xml:space="preserve"> 1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настоящия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договор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r w:rsidRPr="001B2630">
        <w:rPr>
          <w:rStyle w:val="2"/>
          <w:sz w:val="24"/>
          <w:szCs w:val="24"/>
        </w:rPr>
        <w:t>ИЗПЪЛНИТЕЛЯТ</w:t>
      </w:r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дължи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неустойка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в </w:t>
      </w:r>
      <w:proofErr w:type="spellStart"/>
      <w:r w:rsidRPr="001B2630">
        <w:rPr>
          <w:rStyle w:val="2"/>
          <w:b w:val="0"/>
          <w:sz w:val="24"/>
          <w:szCs w:val="24"/>
        </w:rPr>
        <w:t>размер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1 %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>
        <w:rPr>
          <w:rStyle w:val="2"/>
          <w:b w:val="0"/>
          <w:sz w:val="24"/>
          <w:szCs w:val="24"/>
        </w:rPr>
        <w:t>съответната</w:t>
      </w:r>
      <w:proofErr w:type="spellEnd"/>
      <w:r>
        <w:rPr>
          <w:rStyle w:val="2"/>
          <w:b w:val="0"/>
          <w:sz w:val="24"/>
          <w:szCs w:val="24"/>
        </w:rPr>
        <w:t xml:space="preserve"> </w:t>
      </w:r>
      <w:proofErr w:type="spellStart"/>
      <w:r>
        <w:rPr>
          <w:rStyle w:val="2"/>
          <w:b w:val="0"/>
          <w:sz w:val="24"/>
          <w:szCs w:val="24"/>
        </w:rPr>
        <w:t>стойност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чл.3 </w:t>
      </w:r>
      <w:proofErr w:type="spellStart"/>
      <w:r w:rsidRPr="001B2630">
        <w:rPr>
          <w:rStyle w:val="2"/>
          <w:b w:val="0"/>
          <w:sz w:val="24"/>
          <w:szCs w:val="24"/>
        </w:rPr>
        <w:t>без</w:t>
      </w:r>
      <w:proofErr w:type="spellEnd"/>
      <w:r w:rsidRPr="001B2630">
        <w:rPr>
          <w:rStyle w:val="2"/>
          <w:b w:val="0"/>
          <w:sz w:val="24"/>
          <w:szCs w:val="24"/>
        </w:rPr>
        <w:t xml:space="preserve"> ДДС </w:t>
      </w:r>
      <w:proofErr w:type="spellStart"/>
      <w:r w:rsidRPr="001B2630">
        <w:rPr>
          <w:rStyle w:val="2"/>
          <w:b w:val="0"/>
          <w:sz w:val="24"/>
          <w:szCs w:val="24"/>
        </w:rPr>
        <w:t>за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всеки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просрочен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час</w:t>
      </w:r>
      <w:proofErr w:type="spellEnd"/>
      <w:r w:rsidRPr="001B2630">
        <w:rPr>
          <w:rStyle w:val="2"/>
          <w:b w:val="0"/>
          <w:sz w:val="24"/>
          <w:szCs w:val="24"/>
        </w:rPr>
        <w:t>/</w:t>
      </w:r>
      <w:proofErr w:type="spellStart"/>
      <w:r w:rsidRPr="001B2630">
        <w:rPr>
          <w:rStyle w:val="2"/>
          <w:b w:val="0"/>
          <w:sz w:val="24"/>
          <w:szCs w:val="24"/>
        </w:rPr>
        <w:t>ден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но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повече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10 %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същата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стойност</w:t>
      </w:r>
      <w:proofErr w:type="spellEnd"/>
      <w:r w:rsidRPr="001B2630">
        <w:rPr>
          <w:rStyle w:val="2"/>
          <w:b w:val="0"/>
          <w:sz w:val="24"/>
          <w:szCs w:val="24"/>
        </w:rPr>
        <w:t xml:space="preserve">. </w:t>
      </w:r>
    </w:p>
    <w:p w:rsidR="00CC0A79" w:rsidRDefault="00CC0A79" w:rsidP="00CC0A79">
      <w:pPr>
        <w:pStyle w:val="BodyText"/>
        <w:tabs>
          <w:tab w:val="left" w:pos="907"/>
        </w:tabs>
        <w:spacing w:line="240" w:lineRule="auto"/>
        <w:jc w:val="both"/>
        <w:rPr>
          <w:rStyle w:val="2"/>
          <w:b w:val="0"/>
          <w:sz w:val="24"/>
          <w:szCs w:val="24"/>
        </w:rPr>
      </w:pPr>
      <w:r w:rsidRPr="001B2630">
        <w:rPr>
          <w:rStyle w:val="2"/>
          <w:b w:val="0"/>
          <w:sz w:val="24"/>
          <w:szCs w:val="24"/>
        </w:rPr>
        <w:tab/>
        <w:t xml:space="preserve">(2) </w:t>
      </w:r>
      <w:proofErr w:type="spellStart"/>
      <w:r w:rsidRPr="001B2630">
        <w:rPr>
          <w:rStyle w:val="2"/>
          <w:b w:val="0"/>
          <w:sz w:val="24"/>
          <w:szCs w:val="24"/>
        </w:rPr>
        <w:t>При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proofErr w:type="gramStart"/>
      <w:r w:rsidRPr="001B2630">
        <w:rPr>
          <w:rStyle w:val="2"/>
          <w:b w:val="0"/>
          <w:sz w:val="24"/>
          <w:szCs w:val="24"/>
        </w:rPr>
        <w:t>непълно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 и</w:t>
      </w:r>
      <w:proofErr w:type="gramEnd"/>
      <w:r w:rsidRPr="001B2630">
        <w:rPr>
          <w:rStyle w:val="2"/>
          <w:b w:val="0"/>
          <w:sz w:val="24"/>
          <w:szCs w:val="24"/>
        </w:rPr>
        <w:t>/</w:t>
      </w:r>
      <w:proofErr w:type="spellStart"/>
      <w:r w:rsidRPr="001B2630">
        <w:rPr>
          <w:rStyle w:val="2"/>
          <w:b w:val="0"/>
          <w:sz w:val="24"/>
          <w:szCs w:val="24"/>
        </w:rPr>
        <w:t>или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некачествено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изпълнение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r w:rsidRPr="001B2630">
        <w:rPr>
          <w:rStyle w:val="2"/>
          <w:sz w:val="24"/>
          <w:szCs w:val="24"/>
        </w:rPr>
        <w:t>ИЗПЪЛНИТЕЛЯ</w:t>
      </w:r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същият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дължи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r w:rsidRPr="001B2630">
        <w:rPr>
          <w:rStyle w:val="2"/>
          <w:sz w:val="24"/>
          <w:szCs w:val="24"/>
        </w:rPr>
        <w:t xml:space="preserve">ВЪЗЛОЖИТЕЛЯ </w:t>
      </w:r>
      <w:proofErr w:type="spellStart"/>
      <w:r w:rsidRPr="001B2630">
        <w:rPr>
          <w:rStyle w:val="2"/>
          <w:b w:val="0"/>
          <w:sz w:val="24"/>
          <w:szCs w:val="24"/>
        </w:rPr>
        <w:t>неустойка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в </w:t>
      </w:r>
      <w:proofErr w:type="spellStart"/>
      <w:r w:rsidRPr="001B2630">
        <w:rPr>
          <w:rStyle w:val="2"/>
          <w:b w:val="0"/>
          <w:sz w:val="24"/>
          <w:szCs w:val="24"/>
        </w:rPr>
        <w:t>размер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5%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>
        <w:rPr>
          <w:rStyle w:val="2"/>
          <w:b w:val="0"/>
          <w:sz w:val="24"/>
          <w:szCs w:val="24"/>
        </w:rPr>
        <w:t>съответната</w:t>
      </w:r>
      <w:proofErr w:type="spellEnd"/>
      <w:r>
        <w:rPr>
          <w:rStyle w:val="2"/>
          <w:b w:val="0"/>
          <w:sz w:val="24"/>
          <w:szCs w:val="24"/>
        </w:rPr>
        <w:t xml:space="preserve"> </w:t>
      </w:r>
      <w:proofErr w:type="spellStart"/>
      <w:r>
        <w:rPr>
          <w:rStyle w:val="2"/>
          <w:b w:val="0"/>
          <w:sz w:val="24"/>
          <w:szCs w:val="24"/>
        </w:rPr>
        <w:t>стойност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съответната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 </w:t>
      </w:r>
      <w:proofErr w:type="spellStart"/>
      <w:r w:rsidRPr="001B2630">
        <w:rPr>
          <w:rStyle w:val="2"/>
          <w:b w:val="0"/>
          <w:sz w:val="24"/>
          <w:szCs w:val="24"/>
        </w:rPr>
        <w:t>по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чл.3 </w:t>
      </w:r>
      <w:proofErr w:type="spellStart"/>
      <w:r w:rsidRPr="001B2630">
        <w:rPr>
          <w:rStyle w:val="2"/>
          <w:b w:val="0"/>
          <w:sz w:val="24"/>
          <w:szCs w:val="24"/>
        </w:rPr>
        <w:t>без</w:t>
      </w:r>
      <w:proofErr w:type="spellEnd"/>
      <w:r w:rsidRPr="001B2630">
        <w:rPr>
          <w:rStyle w:val="2"/>
          <w:b w:val="0"/>
          <w:sz w:val="24"/>
          <w:szCs w:val="24"/>
        </w:rPr>
        <w:t xml:space="preserve"> ДДС. </w:t>
      </w:r>
      <w:proofErr w:type="spellStart"/>
      <w:proofErr w:type="gramStart"/>
      <w:r w:rsidRPr="001B2630">
        <w:rPr>
          <w:rStyle w:val="2"/>
          <w:b w:val="0"/>
          <w:sz w:val="24"/>
          <w:szCs w:val="24"/>
        </w:rPr>
        <w:t>Непълното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и/</w:t>
      </w:r>
      <w:proofErr w:type="spellStart"/>
      <w:r w:rsidRPr="001B2630">
        <w:rPr>
          <w:rStyle w:val="2"/>
          <w:b w:val="0"/>
          <w:sz w:val="24"/>
          <w:szCs w:val="24"/>
        </w:rPr>
        <w:t>или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некачественото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изпълнение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констатира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с </w:t>
      </w:r>
      <w:proofErr w:type="spellStart"/>
      <w:r w:rsidRPr="001B2630">
        <w:rPr>
          <w:rStyle w:val="2"/>
          <w:b w:val="0"/>
          <w:sz w:val="24"/>
          <w:szCs w:val="24"/>
        </w:rPr>
        <w:t>констативен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протокол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съставен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упълномощени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представители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двете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страни</w:t>
      </w:r>
      <w:proofErr w:type="spellEnd"/>
      <w:r w:rsidRPr="001B2630">
        <w:rPr>
          <w:rStyle w:val="2"/>
          <w:b w:val="0"/>
          <w:sz w:val="24"/>
          <w:szCs w:val="24"/>
        </w:rPr>
        <w:t>.</w:t>
      </w:r>
      <w:proofErr w:type="gramEnd"/>
    </w:p>
    <w:p w:rsidR="00CC0A79" w:rsidRPr="004A7D60" w:rsidRDefault="00CC0A79" w:rsidP="00CC0A79">
      <w:pPr>
        <w:pStyle w:val="BodyText"/>
        <w:tabs>
          <w:tab w:val="left" w:pos="907"/>
        </w:tabs>
        <w:spacing w:line="240" w:lineRule="auto"/>
        <w:jc w:val="both"/>
        <w:rPr>
          <w:rStyle w:val="2"/>
          <w:sz w:val="24"/>
          <w:szCs w:val="24"/>
        </w:rPr>
      </w:pPr>
      <w:r>
        <w:rPr>
          <w:rFonts w:eastAsia="Arial Unicode MS"/>
          <w:color w:val="000000"/>
          <w:lang w:eastAsia="zh-CN"/>
        </w:rPr>
        <w:tab/>
      </w:r>
      <w:r w:rsidRPr="004A7D60">
        <w:rPr>
          <w:rStyle w:val="2"/>
          <w:b w:val="0"/>
          <w:sz w:val="24"/>
          <w:szCs w:val="24"/>
        </w:rPr>
        <w:t xml:space="preserve">(3) </w:t>
      </w:r>
      <w:proofErr w:type="spellStart"/>
      <w:r w:rsidRPr="004A7D60">
        <w:rPr>
          <w:rStyle w:val="2"/>
          <w:b w:val="0"/>
          <w:sz w:val="24"/>
          <w:szCs w:val="24"/>
        </w:rPr>
        <w:t>При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констатиране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на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некачествено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изпълнение</w:t>
      </w:r>
      <w:proofErr w:type="spellEnd"/>
      <w:r w:rsidRPr="004A7D60">
        <w:rPr>
          <w:rStyle w:val="2"/>
          <w:b w:val="0"/>
          <w:sz w:val="24"/>
          <w:szCs w:val="24"/>
        </w:rPr>
        <w:t xml:space="preserve">, </w:t>
      </w:r>
      <w:r w:rsidRPr="001B2630">
        <w:rPr>
          <w:rStyle w:val="2"/>
          <w:sz w:val="24"/>
          <w:szCs w:val="24"/>
        </w:rPr>
        <w:t>ВЪЗЛОЖИТЕЛЯ</w:t>
      </w:r>
      <w:r>
        <w:rPr>
          <w:rStyle w:val="2"/>
          <w:sz w:val="24"/>
          <w:szCs w:val="24"/>
        </w:rPr>
        <w:t xml:space="preserve">Т </w:t>
      </w:r>
      <w:proofErr w:type="spellStart"/>
      <w:r>
        <w:rPr>
          <w:rStyle w:val="2"/>
          <w:b w:val="0"/>
          <w:sz w:val="24"/>
          <w:szCs w:val="24"/>
        </w:rPr>
        <w:t>може</w:t>
      </w:r>
      <w:proofErr w:type="spellEnd"/>
      <w:r>
        <w:rPr>
          <w:rStyle w:val="2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да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изиска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от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r w:rsidRPr="004A7D60">
        <w:rPr>
          <w:rStyle w:val="2"/>
          <w:sz w:val="24"/>
          <w:szCs w:val="24"/>
        </w:rPr>
        <w:t xml:space="preserve">ИЗПЪЛНИТЕЛЯ </w:t>
      </w:r>
      <w:proofErr w:type="spellStart"/>
      <w:r w:rsidRPr="004A7D60">
        <w:rPr>
          <w:rStyle w:val="2"/>
          <w:b w:val="0"/>
          <w:sz w:val="24"/>
          <w:szCs w:val="24"/>
        </w:rPr>
        <w:t>да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отстрани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недостатъците</w:t>
      </w:r>
      <w:proofErr w:type="spellEnd"/>
      <w:r w:rsidRPr="004A7D60">
        <w:rPr>
          <w:rStyle w:val="2"/>
          <w:b w:val="0"/>
          <w:sz w:val="24"/>
          <w:szCs w:val="24"/>
        </w:rPr>
        <w:t xml:space="preserve"> и </w:t>
      </w:r>
      <w:proofErr w:type="spellStart"/>
      <w:r w:rsidRPr="004A7D60">
        <w:rPr>
          <w:rStyle w:val="2"/>
          <w:b w:val="0"/>
          <w:sz w:val="24"/>
          <w:szCs w:val="24"/>
        </w:rPr>
        <w:t>пропуските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или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повторно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качествено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изпълнение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на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услугата</w:t>
      </w:r>
      <w:proofErr w:type="spellEnd"/>
      <w:r w:rsidRPr="004A7D60">
        <w:rPr>
          <w:rStyle w:val="2"/>
          <w:b w:val="0"/>
          <w:sz w:val="24"/>
          <w:szCs w:val="24"/>
        </w:rPr>
        <w:t xml:space="preserve">, </w:t>
      </w:r>
      <w:proofErr w:type="spellStart"/>
      <w:r w:rsidRPr="004A7D60">
        <w:rPr>
          <w:rStyle w:val="2"/>
          <w:b w:val="0"/>
          <w:sz w:val="24"/>
          <w:szCs w:val="24"/>
        </w:rPr>
        <w:t>за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сметка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proofErr w:type="spellStart"/>
      <w:r w:rsidRPr="004A7D60">
        <w:rPr>
          <w:rStyle w:val="2"/>
          <w:b w:val="0"/>
          <w:sz w:val="24"/>
          <w:szCs w:val="24"/>
        </w:rPr>
        <w:t>на</w:t>
      </w:r>
      <w:proofErr w:type="spellEnd"/>
      <w:r w:rsidRPr="004A7D60">
        <w:rPr>
          <w:rStyle w:val="2"/>
          <w:b w:val="0"/>
          <w:sz w:val="24"/>
          <w:szCs w:val="24"/>
        </w:rPr>
        <w:t xml:space="preserve"> </w:t>
      </w:r>
      <w:r w:rsidRPr="004A7D60">
        <w:rPr>
          <w:rStyle w:val="2"/>
          <w:sz w:val="24"/>
          <w:szCs w:val="24"/>
        </w:rPr>
        <w:t>ИЗПЪЛНИТЕЛЯ</w:t>
      </w:r>
      <w:r>
        <w:rPr>
          <w:rStyle w:val="2"/>
          <w:sz w:val="24"/>
          <w:szCs w:val="24"/>
        </w:rPr>
        <w:t>.</w:t>
      </w:r>
    </w:p>
    <w:p w:rsidR="00CC0A79" w:rsidRPr="001B2630" w:rsidRDefault="00CC0A79" w:rsidP="00CC0A79">
      <w:pPr>
        <w:pStyle w:val="BodyText"/>
        <w:tabs>
          <w:tab w:val="left" w:pos="907"/>
        </w:tabs>
        <w:spacing w:line="240" w:lineRule="auto"/>
        <w:jc w:val="both"/>
        <w:rPr>
          <w:rStyle w:val="2"/>
          <w:b w:val="0"/>
          <w:sz w:val="24"/>
          <w:szCs w:val="24"/>
        </w:rPr>
      </w:pPr>
      <w:r>
        <w:rPr>
          <w:rStyle w:val="2"/>
          <w:b w:val="0"/>
          <w:sz w:val="24"/>
          <w:szCs w:val="24"/>
        </w:rPr>
        <w:tab/>
        <w:t>(4</w:t>
      </w:r>
      <w:r w:rsidRPr="001B2630">
        <w:rPr>
          <w:rStyle w:val="2"/>
          <w:b w:val="0"/>
          <w:sz w:val="24"/>
          <w:szCs w:val="24"/>
        </w:rPr>
        <w:t xml:space="preserve">) </w:t>
      </w:r>
      <w:r w:rsidRPr="001B2630">
        <w:rPr>
          <w:rStyle w:val="2"/>
          <w:sz w:val="24"/>
          <w:szCs w:val="24"/>
        </w:rPr>
        <w:t xml:space="preserve">ВЪЗЛОЖИТЕЛЯТ </w:t>
      </w:r>
      <w:proofErr w:type="spellStart"/>
      <w:r w:rsidRPr="001B2630">
        <w:rPr>
          <w:rStyle w:val="2"/>
          <w:b w:val="0"/>
          <w:sz w:val="24"/>
          <w:szCs w:val="24"/>
        </w:rPr>
        <w:t>има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право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удържи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дължимата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този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договор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неустойка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следващо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дължимо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плащане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договора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като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уведоми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писмено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r w:rsidRPr="001B2630">
        <w:rPr>
          <w:rStyle w:val="2"/>
          <w:sz w:val="24"/>
          <w:szCs w:val="24"/>
        </w:rPr>
        <w:t xml:space="preserve">ИЗПЪЛНИТЕЛЯ </w:t>
      </w:r>
      <w:proofErr w:type="spellStart"/>
      <w:r w:rsidRPr="001B2630">
        <w:rPr>
          <w:rStyle w:val="2"/>
          <w:b w:val="0"/>
          <w:sz w:val="24"/>
          <w:szCs w:val="24"/>
        </w:rPr>
        <w:t>за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удържаните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суми</w:t>
      </w:r>
      <w:proofErr w:type="spellEnd"/>
      <w:r w:rsidRPr="001B2630">
        <w:rPr>
          <w:rStyle w:val="2"/>
          <w:b w:val="0"/>
          <w:sz w:val="24"/>
          <w:szCs w:val="24"/>
        </w:rPr>
        <w:t>.</w:t>
      </w:r>
    </w:p>
    <w:p w:rsidR="00CC0A79" w:rsidRPr="001B2630" w:rsidRDefault="00CC0A79" w:rsidP="00CC0A79">
      <w:pPr>
        <w:pStyle w:val="BodyText"/>
        <w:tabs>
          <w:tab w:val="left" w:pos="907"/>
        </w:tabs>
        <w:spacing w:line="240" w:lineRule="auto"/>
        <w:jc w:val="both"/>
        <w:rPr>
          <w:rStyle w:val="2"/>
          <w:sz w:val="24"/>
          <w:szCs w:val="24"/>
        </w:rPr>
      </w:pPr>
      <w:r>
        <w:rPr>
          <w:rStyle w:val="2"/>
          <w:b w:val="0"/>
          <w:sz w:val="24"/>
          <w:szCs w:val="24"/>
        </w:rPr>
        <w:tab/>
        <w:t>(5</w:t>
      </w:r>
      <w:r w:rsidRPr="001B2630">
        <w:rPr>
          <w:rStyle w:val="2"/>
          <w:b w:val="0"/>
          <w:sz w:val="24"/>
          <w:szCs w:val="24"/>
        </w:rPr>
        <w:t xml:space="preserve">) </w:t>
      </w:r>
      <w:proofErr w:type="spellStart"/>
      <w:r w:rsidRPr="001B2630">
        <w:rPr>
          <w:rStyle w:val="2"/>
          <w:b w:val="0"/>
          <w:sz w:val="24"/>
          <w:szCs w:val="24"/>
        </w:rPr>
        <w:t>Всички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щети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понесени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r w:rsidRPr="001B2630">
        <w:rPr>
          <w:rStyle w:val="2"/>
          <w:sz w:val="24"/>
          <w:szCs w:val="24"/>
        </w:rPr>
        <w:t>ВЪЗЛОЖИТЕЛЯ</w:t>
      </w:r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които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пряк</w:t>
      </w:r>
      <w:proofErr w:type="spellEnd"/>
      <w:r w:rsidRPr="001B2630">
        <w:rPr>
          <w:rStyle w:val="2"/>
          <w:b w:val="0"/>
          <w:sz w:val="24"/>
          <w:szCs w:val="24"/>
        </w:rPr>
        <w:t xml:space="preserve"> и </w:t>
      </w:r>
      <w:proofErr w:type="spellStart"/>
      <w:r w:rsidRPr="001B2630">
        <w:rPr>
          <w:rStyle w:val="2"/>
          <w:b w:val="0"/>
          <w:sz w:val="24"/>
          <w:szCs w:val="24"/>
        </w:rPr>
        <w:t>непосредствен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резултат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грешки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недостатъци</w:t>
      </w:r>
      <w:proofErr w:type="spellEnd"/>
      <w:r w:rsidRPr="001B2630">
        <w:rPr>
          <w:rStyle w:val="2"/>
          <w:b w:val="0"/>
          <w:sz w:val="24"/>
          <w:szCs w:val="24"/>
        </w:rPr>
        <w:t xml:space="preserve"> и </w:t>
      </w:r>
      <w:proofErr w:type="spellStart"/>
      <w:r w:rsidRPr="001B2630">
        <w:rPr>
          <w:rStyle w:val="2"/>
          <w:b w:val="0"/>
          <w:sz w:val="24"/>
          <w:szCs w:val="24"/>
        </w:rPr>
        <w:t>пропуски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както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и в </w:t>
      </w:r>
      <w:proofErr w:type="spellStart"/>
      <w:r w:rsidRPr="001B2630">
        <w:rPr>
          <w:rStyle w:val="2"/>
          <w:b w:val="0"/>
          <w:sz w:val="24"/>
          <w:szCs w:val="24"/>
        </w:rPr>
        <w:t>резултат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от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некачественото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изпълнение</w:t>
      </w:r>
      <w:proofErr w:type="spellEnd"/>
      <w:r w:rsidRPr="001B2630">
        <w:rPr>
          <w:rStyle w:val="2"/>
          <w:b w:val="0"/>
          <w:sz w:val="24"/>
          <w:szCs w:val="24"/>
        </w:rPr>
        <w:t xml:space="preserve">, </w:t>
      </w:r>
      <w:proofErr w:type="spellStart"/>
      <w:r w:rsidRPr="001B2630">
        <w:rPr>
          <w:rStyle w:val="2"/>
          <w:b w:val="0"/>
          <w:sz w:val="24"/>
          <w:szCs w:val="24"/>
        </w:rPr>
        <w:t>са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за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сметка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proofErr w:type="spellStart"/>
      <w:r w:rsidRPr="001B2630">
        <w:rPr>
          <w:rStyle w:val="2"/>
          <w:b w:val="0"/>
          <w:sz w:val="24"/>
          <w:szCs w:val="24"/>
        </w:rPr>
        <w:t>на</w:t>
      </w:r>
      <w:proofErr w:type="spellEnd"/>
      <w:r w:rsidRPr="001B2630">
        <w:rPr>
          <w:rStyle w:val="2"/>
          <w:b w:val="0"/>
          <w:sz w:val="24"/>
          <w:szCs w:val="24"/>
        </w:rPr>
        <w:t xml:space="preserve"> </w:t>
      </w:r>
      <w:r w:rsidRPr="001B2630">
        <w:rPr>
          <w:rStyle w:val="2"/>
          <w:sz w:val="24"/>
          <w:szCs w:val="24"/>
        </w:rPr>
        <w:t>ИЗПЪЛНИТЕЛЯ.</w:t>
      </w:r>
    </w:p>
    <w:p w:rsidR="00CC0A79" w:rsidRDefault="00CC0A79" w:rsidP="00CC0A79">
      <w:pPr>
        <w:tabs>
          <w:tab w:val="left" w:pos="1260"/>
        </w:tabs>
        <w:spacing w:after="0" w:line="240" w:lineRule="auto"/>
        <w:jc w:val="both"/>
        <w:rPr>
          <w:rStyle w:val="2"/>
          <w:b w:val="0"/>
          <w:sz w:val="24"/>
          <w:szCs w:val="24"/>
        </w:rPr>
      </w:pPr>
      <w:r w:rsidRPr="00CC0A79">
        <w:rPr>
          <w:rStyle w:val="2"/>
          <w:sz w:val="24"/>
          <w:szCs w:val="24"/>
        </w:rPr>
        <w:t>Чл.10</w:t>
      </w:r>
      <w:r w:rsidRPr="001B2630">
        <w:rPr>
          <w:rStyle w:val="2"/>
          <w:b w:val="0"/>
          <w:sz w:val="24"/>
          <w:szCs w:val="24"/>
        </w:rPr>
        <w:t xml:space="preserve"> При забавяне на плащане от страна на </w:t>
      </w:r>
      <w:r w:rsidRPr="001B2630">
        <w:rPr>
          <w:rStyle w:val="2"/>
          <w:sz w:val="24"/>
          <w:szCs w:val="24"/>
        </w:rPr>
        <w:t>ВЪЗЛОЖИТЕЛЯ</w:t>
      </w:r>
      <w:r w:rsidRPr="001B2630">
        <w:rPr>
          <w:rStyle w:val="2"/>
          <w:b w:val="0"/>
          <w:sz w:val="24"/>
          <w:szCs w:val="24"/>
        </w:rPr>
        <w:t xml:space="preserve">, същият дължи на </w:t>
      </w:r>
      <w:r w:rsidRPr="001B2630">
        <w:rPr>
          <w:rStyle w:val="2"/>
          <w:sz w:val="24"/>
          <w:szCs w:val="24"/>
        </w:rPr>
        <w:t>ИЗПЪЛНИТЕЛЯ з</w:t>
      </w:r>
      <w:r w:rsidRPr="001B2630">
        <w:rPr>
          <w:rStyle w:val="2"/>
          <w:b w:val="0"/>
          <w:sz w:val="24"/>
          <w:szCs w:val="24"/>
        </w:rPr>
        <w:t>аконната лихва.</w:t>
      </w:r>
    </w:p>
    <w:p w:rsidR="00CC0A79" w:rsidRDefault="00CC0A79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</w:p>
    <w:p w:rsidR="00062046" w:rsidRPr="00062046" w:rsidRDefault="00062046" w:rsidP="00CC0A79">
      <w:pPr>
        <w:numPr>
          <w:ilvl w:val="0"/>
          <w:numId w:val="1"/>
        </w:numPr>
        <w:tabs>
          <w:tab w:val="num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УСЛОВИЯ ЗА ПРЕКРАТЯВАНЕ НА ДОГОВОРА </w:t>
      </w:r>
    </w:p>
    <w:p w:rsidR="00062046" w:rsidRP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color w:val="000000"/>
          <w:sz w:val="24"/>
          <w:szCs w:val="24"/>
        </w:rPr>
        <w:t xml:space="preserve">Чл. </w:t>
      </w:r>
      <w:r w:rsidR="00CC0A79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11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Настоящият договор се прекратява:</w:t>
      </w:r>
    </w:p>
    <w:p w:rsidR="00062046" w:rsidRPr="00062046" w:rsidRDefault="00062046" w:rsidP="00CC0A79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lastRenderedPageBreak/>
        <w:t xml:space="preserve">1. 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</w:rPr>
        <w:t>С изтичане срока на договора.</w:t>
      </w:r>
    </w:p>
    <w:p w:rsidR="00062046" w:rsidRPr="00062046" w:rsidRDefault="00062046" w:rsidP="00CC0A7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>Преди изтичане срока на договора:</w:t>
      </w:r>
    </w:p>
    <w:p w:rsidR="00062046" w:rsidRPr="00062046" w:rsidRDefault="00B2151C" w:rsidP="00CC0A79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2.1. </w:t>
      </w:r>
      <w:r w:rsidR="00062046"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>По взаимно съгласие, с двустранно подписано споразумение.</w:t>
      </w:r>
    </w:p>
    <w:p w:rsidR="00062046" w:rsidRDefault="00B2151C" w:rsidP="00CC0A79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2.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. </w:t>
      </w:r>
      <w:r w:rsidR="00062046"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>При виновно неизпълнение на задълженията на една от страните по договора с 10 (десет)- дневно писмено предизвестие от изправната до неизправната страна.</w:t>
      </w:r>
    </w:p>
    <w:p w:rsidR="00B2151C" w:rsidRPr="00B2151C" w:rsidRDefault="00B2151C" w:rsidP="00CC0A7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    2.3. П</w:t>
      </w:r>
      <w:r w:rsidRPr="00B2151C">
        <w:rPr>
          <w:rFonts w:ascii="Times New Roman" w:eastAsia="Times New Roman" w:hAnsi="Times New Roman" w:cs="Calibri"/>
          <w:color w:val="000000"/>
          <w:sz w:val="24"/>
          <w:szCs w:val="24"/>
        </w:rPr>
        <w:t>ри системно некачествено, лошо или ненавременно изпълнение от страна на ИЗПЪЛНИТЕЛЯ, ВЪЗЛОЖИТЕЛЯТ прекратява договора с 10 (десет) дневно писмено предизвестие. Системност е налице ако некачествено, лошо или ненавременно изпълнение се установи повече от три пъти за срока на договора.</w:t>
      </w:r>
    </w:p>
    <w:p w:rsidR="00B2151C" w:rsidRPr="00062046" w:rsidRDefault="00B2151C" w:rsidP="00CC0A79">
      <w:pPr>
        <w:tabs>
          <w:tab w:val="num" w:pos="284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- </w:t>
      </w:r>
      <w:r w:rsidRPr="00B2151C">
        <w:rPr>
          <w:rFonts w:ascii="Times New Roman" w:eastAsia="Times New Roman" w:hAnsi="Times New Roman" w:cs="Calibri"/>
          <w:color w:val="000000"/>
          <w:sz w:val="24"/>
          <w:szCs w:val="24"/>
        </w:rPr>
        <w:t>Системното, некачественото, лошото или ненавременното изпълнение по 2.3 се констатира се констатира с констативен протокол, съставен от упълномощени представители на двете страни.</w:t>
      </w:r>
    </w:p>
    <w:p w:rsidR="00062046" w:rsidRDefault="00062046" w:rsidP="00CC0A79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3. Едностранно от </w:t>
      </w:r>
      <w:r w:rsidRPr="00062046">
        <w:rPr>
          <w:rFonts w:ascii="Times New Roman" w:eastAsia="Times New Roman" w:hAnsi="Times New Roman" w:cs="Calibri"/>
          <w:b/>
          <w:color w:val="000000"/>
          <w:sz w:val="24"/>
          <w:szCs w:val="24"/>
        </w:rPr>
        <w:t>ВЪЗЛОЖИТЕЛЯ</w:t>
      </w:r>
      <w:r w:rsidRPr="00062046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с 14 (четиринадесет)- дневно писмено предизвестие</w:t>
      </w:r>
      <w:r w:rsidR="00B2151C"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p w:rsidR="00B2151C" w:rsidRPr="00062046" w:rsidRDefault="00B2151C" w:rsidP="00CC0A79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062046" w:rsidRPr="00E972C2" w:rsidRDefault="00062046" w:rsidP="00CC0A79">
      <w:pPr>
        <w:numPr>
          <w:ilvl w:val="0"/>
          <w:numId w:val="1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Cs w:val="24"/>
        </w:rPr>
        <w:t>ОБЩИ РАЗПОРЕДБИ</w:t>
      </w:r>
    </w:p>
    <w:p w:rsidR="00E972C2" w:rsidRPr="00062046" w:rsidRDefault="00E972C2" w:rsidP="00E972C2">
      <w:pPr>
        <w:spacing w:after="0" w:line="240" w:lineRule="auto"/>
        <w:ind w:firstLine="426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b/>
          <w:szCs w:val="24"/>
        </w:rPr>
        <w:t xml:space="preserve">ЧЛ.12.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………….</w:t>
      </w:r>
      <w:r w:rsidRPr="00E972C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гаранция за изпълнение на договора в размер на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………..</w:t>
      </w:r>
      <w:r w:rsidRPr="00E972C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/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</w:t>
      </w:r>
      <w:r w:rsidRPr="00E972C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/ лева</w:t>
      </w:r>
      <w:r w:rsidRPr="00E972C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се освобождава в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30</w:t>
      </w:r>
      <w:r w:rsidRPr="00E972C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дневен срок от изтичане срока на договора, освен в случаите по чл.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11</w:t>
      </w:r>
      <w:r w:rsidRPr="00E972C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т.2.2 и т.2.3 - в случай на </w:t>
      </w:r>
      <w:r w:rsidRPr="00E972C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виновно неизпълнение на задълженията на ИЗПЪЛНИТЕЛЯ </w:t>
      </w:r>
      <w:r w:rsidRPr="00E972C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062046" w:rsidRPr="00062046" w:rsidRDefault="00062046" w:rsidP="00CC0A79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Чл.</w:t>
      </w:r>
      <w:r w:rsidR="00CC0A79">
        <w:rPr>
          <w:rFonts w:ascii="Times New Roman" w:eastAsia="Times New Roman" w:hAnsi="Times New Roman" w:cs="Calibri"/>
          <w:b/>
          <w:sz w:val="24"/>
          <w:szCs w:val="24"/>
        </w:rPr>
        <w:t>1</w:t>
      </w:r>
      <w:r w:rsidR="00E972C2">
        <w:rPr>
          <w:rFonts w:ascii="Times New Roman" w:eastAsia="Times New Roman" w:hAnsi="Times New Roman" w:cs="Calibri"/>
          <w:b/>
          <w:sz w:val="24"/>
          <w:szCs w:val="24"/>
        </w:rPr>
        <w:t>3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.</w:t>
      </w:r>
      <w:r w:rsidRPr="00062046">
        <w:rPr>
          <w:rFonts w:ascii="Times New Roman" w:eastAsia="Times New Roman" w:hAnsi="Times New Roman" w:cs="Calibri"/>
          <w:sz w:val="24"/>
          <w:szCs w:val="24"/>
        </w:rPr>
        <w:t xml:space="preserve"> Споровете по тълкуването и изпълнението на този договор се решават доброволно между страните, а при непостигане на съгласие - по съдебен ред.</w:t>
      </w:r>
    </w:p>
    <w:p w:rsidR="00062046" w:rsidRPr="00062046" w:rsidRDefault="00062046" w:rsidP="00CC0A79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Чл.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1</w:t>
      </w:r>
      <w:r w:rsidR="00E972C2">
        <w:rPr>
          <w:rFonts w:ascii="Times New Roman" w:eastAsia="Times New Roman" w:hAnsi="Times New Roman" w:cs="Calibri"/>
          <w:b/>
          <w:sz w:val="24"/>
          <w:szCs w:val="24"/>
        </w:rPr>
        <w:t>4</w:t>
      </w:r>
      <w:r w:rsidRPr="00062046">
        <w:rPr>
          <w:rFonts w:ascii="Times New Roman" w:eastAsia="Times New Roman" w:hAnsi="Times New Roman" w:cs="Calibri"/>
          <w:sz w:val="24"/>
          <w:szCs w:val="24"/>
        </w:rPr>
        <w:t>. За неуредените в този договор въпроси се прилагат Закона за задълженията и договорите и други действащи нормативни документи.</w:t>
      </w:r>
    </w:p>
    <w:p w:rsidR="00062046" w:rsidRPr="00062046" w:rsidRDefault="00062046" w:rsidP="00CC0A79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062046">
        <w:rPr>
          <w:rFonts w:ascii="Times New Roman" w:eastAsia="Times New Roman" w:hAnsi="Times New Roman" w:cs="Calibri"/>
          <w:b/>
          <w:sz w:val="24"/>
          <w:szCs w:val="24"/>
        </w:rPr>
        <w:t>Чл.</w:t>
      </w:r>
      <w:r w:rsidRPr="00062046">
        <w:rPr>
          <w:rFonts w:ascii="Times New Roman" w:eastAsia="Times New Roman" w:hAnsi="Times New Roman" w:cs="Calibri"/>
          <w:b/>
          <w:sz w:val="24"/>
          <w:szCs w:val="24"/>
          <w:lang w:val="ru-RU"/>
        </w:rPr>
        <w:t>1</w:t>
      </w:r>
      <w:r w:rsidR="00E972C2">
        <w:rPr>
          <w:rFonts w:ascii="Times New Roman" w:eastAsia="Times New Roman" w:hAnsi="Times New Roman" w:cs="Calibri"/>
          <w:b/>
          <w:sz w:val="24"/>
          <w:szCs w:val="24"/>
        </w:rPr>
        <w:t>5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.</w:t>
      </w:r>
      <w:r w:rsidRPr="00062046">
        <w:rPr>
          <w:rFonts w:ascii="Times New Roman" w:eastAsia="Times New Roman" w:hAnsi="Times New Roman" w:cs="Calibri"/>
          <w:sz w:val="24"/>
          <w:szCs w:val="24"/>
        </w:rPr>
        <w:t xml:space="preserve"> Настоящият договор се състави в 2 (два) еднообразни екземпляра - един за 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ВЪЗЛОЖИТЕЛЯ</w:t>
      </w:r>
      <w:r w:rsidRPr="00062046">
        <w:rPr>
          <w:rFonts w:ascii="Times New Roman" w:eastAsia="Times New Roman" w:hAnsi="Times New Roman" w:cs="Calibri"/>
          <w:sz w:val="24"/>
          <w:szCs w:val="24"/>
        </w:rPr>
        <w:t xml:space="preserve"> и един за </w:t>
      </w:r>
      <w:r w:rsidRPr="00062046">
        <w:rPr>
          <w:rFonts w:ascii="Times New Roman" w:eastAsia="Times New Roman" w:hAnsi="Times New Roman" w:cs="Calibri"/>
          <w:b/>
          <w:sz w:val="24"/>
          <w:szCs w:val="24"/>
        </w:rPr>
        <w:t>ИЗПЪЛНИТЕЛЯ</w:t>
      </w:r>
      <w:r w:rsidRPr="00062046">
        <w:rPr>
          <w:rFonts w:ascii="Times New Roman" w:eastAsia="Times New Roman" w:hAnsi="Times New Roman" w:cs="Calibri"/>
          <w:bCs/>
          <w:sz w:val="24"/>
          <w:szCs w:val="24"/>
        </w:rPr>
        <w:t>.</w:t>
      </w:r>
    </w:p>
    <w:p w:rsidR="00062046" w:rsidRPr="00062046" w:rsidRDefault="00062046" w:rsidP="00CC0A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</w:pPr>
      <w:r w:rsidRPr="00062046">
        <w:rPr>
          <w:rFonts w:ascii="Times New Roman" w:eastAsia="Calibri" w:hAnsi="Times New Roman" w:cs="Times New Roman"/>
          <w:sz w:val="24"/>
          <w:szCs w:val="24"/>
          <w:u w:val="single"/>
          <w:lang w:val="ru-RU" w:eastAsia="bg-BG"/>
        </w:rPr>
        <w:t>Забележка:</w:t>
      </w:r>
      <w:r w:rsidRPr="00062046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062046">
        <w:rPr>
          <w:rFonts w:ascii="Times New Roman" w:eastAsia="Calibri" w:hAnsi="Times New Roman" w:cs="Times New Roman"/>
          <w:i/>
          <w:sz w:val="24"/>
          <w:szCs w:val="24"/>
          <w:lang w:val="ru-RU" w:eastAsia="bg-BG"/>
        </w:rPr>
        <w:t>Текстовете обозначени със * са приложими в случай, че в офертата си участникът е посочил, че при изпълнението на обществената поръчка ще ползва подизпълнител/и.</w:t>
      </w:r>
    </w:p>
    <w:p w:rsidR="00062046" w:rsidRPr="00062046" w:rsidRDefault="00062046" w:rsidP="00CC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62046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Приложение </w:t>
      </w:r>
      <w:r w:rsidRPr="00062046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062046">
        <w:rPr>
          <w:rFonts w:ascii="Times New Roman" w:eastAsia="Times New Roman" w:hAnsi="Times New Roman" w:cs="Times New Roman"/>
          <w:sz w:val="24"/>
          <w:szCs w:val="24"/>
          <w:lang w:val="ru-RU"/>
        </w:rPr>
        <w:t>Ценово предложение за изпълнение на обществената поръчка;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62046" w:rsidRPr="00062046" w:rsidRDefault="00062046" w:rsidP="00062046">
      <w:pPr>
        <w:rPr>
          <w:rFonts w:ascii="Times New Roman" w:eastAsia="Times New Roman" w:hAnsi="Times New Roman" w:cs="Calibri"/>
          <w:b/>
          <w:color w:val="000000"/>
          <w:szCs w:val="24"/>
        </w:rPr>
      </w:pPr>
      <w:r w:rsidRPr="00062046">
        <w:rPr>
          <w:rFonts w:ascii="Times New Roman" w:eastAsia="Times New Roman" w:hAnsi="Times New Roman" w:cs="Calibri"/>
          <w:szCs w:val="24"/>
        </w:rPr>
        <w:tab/>
      </w:r>
    </w:p>
    <w:p w:rsidR="00062046" w:rsidRPr="00062046" w:rsidRDefault="00062046" w:rsidP="00062046">
      <w:pPr>
        <w:spacing w:after="120"/>
        <w:ind w:right="68"/>
        <w:rPr>
          <w:rFonts w:ascii="Times New Roman" w:eastAsia="Times New Roman" w:hAnsi="Times New Roman" w:cs="Calibri"/>
          <w:b/>
          <w:szCs w:val="24"/>
          <w:lang w:val="ru-RU"/>
        </w:rPr>
      </w:pPr>
      <w:r w:rsidRPr="00062046">
        <w:rPr>
          <w:rFonts w:ascii="Times New Roman" w:eastAsia="Times New Roman" w:hAnsi="Times New Roman" w:cs="Calibri"/>
          <w:b/>
          <w:szCs w:val="24"/>
          <w:u w:val="single"/>
          <w:lang w:val="ru-RU"/>
        </w:rPr>
        <w:t>ВЪЗЛОЖИТЕЛ:</w:t>
      </w:r>
      <w:r w:rsidRPr="00062046">
        <w:rPr>
          <w:rFonts w:ascii="Times New Roman" w:eastAsia="Times New Roman" w:hAnsi="Times New Roman" w:cs="Calibri"/>
          <w:b/>
          <w:szCs w:val="24"/>
          <w:lang w:val="ru-RU"/>
        </w:rPr>
        <w:t xml:space="preserve">                                             </w:t>
      </w:r>
      <w:r w:rsidRPr="00062046">
        <w:rPr>
          <w:rFonts w:ascii="Times New Roman" w:eastAsia="Times New Roman" w:hAnsi="Times New Roman" w:cs="Calibri"/>
          <w:b/>
          <w:szCs w:val="24"/>
        </w:rPr>
        <w:t xml:space="preserve"> </w:t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  <w:u w:val="single"/>
          <w:lang w:val="ru-RU"/>
        </w:rPr>
        <w:t xml:space="preserve">ИЗПЪЛНИТЕЛ:  </w:t>
      </w:r>
    </w:p>
    <w:p w:rsidR="00062046" w:rsidRPr="00062046" w:rsidRDefault="00062046" w:rsidP="00062046">
      <w:pPr>
        <w:spacing w:before="60"/>
        <w:outlineLvl w:val="0"/>
        <w:rPr>
          <w:rFonts w:ascii="Times New Roman" w:eastAsia="Times New Roman" w:hAnsi="Times New Roman" w:cs="Calibri"/>
          <w:b/>
          <w:color w:val="000000"/>
          <w:szCs w:val="24"/>
        </w:rPr>
      </w:pPr>
      <w:r w:rsidRPr="00062046">
        <w:rPr>
          <w:rFonts w:ascii="Times New Roman" w:eastAsia="Times New Roman" w:hAnsi="Times New Roman" w:cs="Calibri"/>
          <w:b/>
          <w:caps/>
          <w:color w:val="000000"/>
          <w:szCs w:val="24"/>
        </w:rPr>
        <w:t xml:space="preserve">Заместник </w:t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 xml:space="preserve">КМЕТ НА </w:t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</w:p>
    <w:p w:rsidR="00062046" w:rsidRPr="00062046" w:rsidRDefault="00062046" w:rsidP="00062046">
      <w:pPr>
        <w:ind w:right="-180"/>
        <w:outlineLvl w:val="0"/>
        <w:rPr>
          <w:rFonts w:ascii="Times New Roman" w:eastAsia="Times New Roman" w:hAnsi="Times New Roman" w:cs="Calibri"/>
          <w:b/>
          <w:szCs w:val="24"/>
        </w:rPr>
      </w:pP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>СТОЛИЧНА ОБЩИНА</w:t>
      </w:r>
      <w:r w:rsidRPr="00062046">
        <w:rPr>
          <w:rFonts w:ascii="Times New Roman" w:eastAsia="Times New Roman" w:hAnsi="Times New Roman" w:cs="Calibri"/>
          <w:b/>
          <w:szCs w:val="24"/>
          <w:lang w:val="ru-RU"/>
        </w:rPr>
        <w:t xml:space="preserve"> </w:t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ab/>
      </w:r>
    </w:p>
    <w:p w:rsidR="00062046" w:rsidRPr="00062046" w:rsidRDefault="00062046" w:rsidP="00062046">
      <w:pPr>
        <w:spacing w:line="240" w:lineRule="auto"/>
        <w:rPr>
          <w:rFonts w:ascii="Times New Roman" w:eastAsia="Times New Roman" w:hAnsi="Times New Roman" w:cs="Calibri"/>
          <w:b/>
          <w:color w:val="000000"/>
          <w:szCs w:val="24"/>
        </w:rPr>
      </w:pP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 xml:space="preserve">(Албена Атанасова) </w:t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color w:val="000000"/>
          <w:szCs w:val="24"/>
        </w:rPr>
        <w:tab/>
      </w:r>
      <w:r w:rsidRPr="00062046">
        <w:rPr>
          <w:rFonts w:ascii="Times New Roman" w:eastAsia="Times New Roman" w:hAnsi="Times New Roman" w:cs="Calibri"/>
          <w:b/>
          <w:szCs w:val="24"/>
        </w:rPr>
        <w:t>(……………………</w:t>
      </w:r>
      <w:r w:rsidRPr="00062046">
        <w:rPr>
          <w:rFonts w:ascii="Times New Roman" w:eastAsia="Times New Roman" w:hAnsi="Times New Roman" w:cs="Calibri"/>
          <w:b/>
          <w:szCs w:val="24"/>
          <w:lang w:val="ru-RU"/>
        </w:rPr>
        <w:t>)</w:t>
      </w:r>
    </w:p>
    <w:p w:rsidR="00062046" w:rsidRPr="00062046" w:rsidRDefault="00062046" w:rsidP="00062046">
      <w:pPr>
        <w:spacing w:line="240" w:lineRule="auto"/>
        <w:rPr>
          <w:rFonts w:ascii="Times New Roman" w:eastAsia="Times New Roman" w:hAnsi="Times New Roman" w:cs="Calibri"/>
          <w:sz w:val="20"/>
        </w:rPr>
      </w:pPr>
      <w:r w:rsidRPr="00062046">
        <w:rPr>
          <w:rFonts w:ascii="Times New Roman" w:eastAsia="Times New Roman" w:hAnsi="Times New Roman" w:cs="Calibri"/>
          <w:sz w:val="20"/>
        </w:rPr>
        <w:t xml:space="preserve">Съгласно Заповед № </w:t>
      </w:r>
      <w:r w:rsidR="00CC0A79" w:rsidRPr="00CC0A79">
        <w:rPr>
          <w:rFonts w:ascii="Times New Roman" w:eastAsia="Times New Roman" w:hAnsi="Times New Roman" w:cs="Calibri"/>
          <w:color w:val="000000"/>
          <w:sz w:val="20"/>
          <w:lang w:val="ru-RU"/>
        </w:rPr>
        <w:t>СОА17-РД09-78/17.01.2017 г.</w:t>
      </w:r>
    </w:p>
    <w:p w:rsidR="00062046" w:rsidRPr="00062046" w:rsidRDefault="00062046" w:rsidP="00062046">
      <w:pPr>
        <w:spacing w:line="240" w:lineRule="auto"/>
        <w:rPr>
          <w:rFonts w:ascii="Times New Roman" w:eastAsia="Times New Roman" w:hAnsi="Times New Roman" w:cs="Calibri"/>
          <w:sz w:val="20"/>
        </w:rPr>
      </w:pPr>
      <w:r w:rsidRPr="00062046">
        <w:rPr>
          <w:rFonts w:ascii="Times New Roman" w:eastAsia="Times New Roman" w:hAnsi="Times New Roman" w:cs="Calibri"/>
          <w:sz w:val="20"/>
        </w:rPr>
        <w:t>на Кмета на Столична община</w:t>
      </w:r>
    </w:p>
    <w:p w:rsidR="00062046" w:rsidRPr="00062046" w:rsidRDefault="00062046" w:rsidP="00062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ДИРЕКТОР НА ДИРЕКЦИЯ</w:t>
      </w:r>
    </w:p>
    <w:p w:rsidR="00062046" w:rsidRPr="00062046" w:rsidRDefault="00062046" w:rsidP="00062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62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СОЦИАЛНИ ДЕЙНОСТИ</w:t>
      </w:r>
      <w:r w:rsidRPr="000620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”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</w:t>
      </w:r>
      <w:r w:rsidRPr="0006204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</w:p>
    <w:p w:rsidR="00062046" w:rsidRPr="00062046" w:rsidRDefault="00062046" w:rsidP="00062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62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DE2DF1" w:rsidRDefault="00062046" w:rsidP="00062046">
      <w:r w:rsidRPr="000620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(Минка Йовчева)</w:t>
      </w:r>
    </w:p>
    <w:sectPr w:rsidR="00DE2D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2ADA"/>
    <w:multiLevelType w:val="hybridMultilevel"/>
    <w:tmpl w:val="0E6E027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90F8E"/>
    <w:multiLevelType w:val="hybridMultilevel"/>
    <w:tmpl w:val="63A4E948"/>
    <w:lvl w:ilvl="0" w:tplc="EC18D932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42D98"/>
    <w:multiLevelType w:val="multilevel"/>
    <w:tmpl w:val="C2FE33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46"/>
    <w:rsid w:val="00062046"/>
    <w:rsid w:val="000E6423"/>
    <w:rsid w:val="002C21D3"/>
    <w:rsid w:val="00441E39"/>
    <w:rsid w:val="0077770D"/>
    <w:rsid w:val="00931DCE"/>
    <w:rsid w:val="00B2151C"/>
    <w:rsid w:val="00B90570"/>
    <w:rsid w:val="00CC0A79"/>
    <w:rsid w:val="00DE2DF1"/>
    <w:rsid w:val="00E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rsid w:val="00CC0A79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ен текст + Удебелен2"/>
    <w:basedOn w:val="BodyTextChar"/>
    <w:uiPriority w:val="99"/>
    <w:rsid w:val="00CC0A79"/>
    <w:rPr>
      <w:rFonts w:ascii="Times New Roman" w:hAnsi="Times New Roman" w:cs="Times New Roman"/>
      <w:b/>
      <w:bCs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C0A79"/>
    <w:pPr>
      <w:shd w:val="clear" w:color="auto" w:fill="FFFFFF"/>
      <w:spacing w:after="0" w:line="216" w:lineRule="exact"/>
      <w:ind w:hanging="340"/>
      <w:jc w:val="center"/>
    </w:pPr>
    <w:rPr>
      <w:rFonts w:ascii="Times New Roman" w:hAnsi="Times New Roman" w:cs="Times New Roman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CC0A79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23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rsid w:val="00CC0A79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ен текст + Удебелен2"/>
    <w:basedOn w:val="BodyTextChar"/>
    <w:uiPriority w:val="99"/>
    <w:rsid w:val="00CC0A79"/>
    <w:rPr>
      <w:rFonts w:ascii="Times New Roman" w:hAnsi="Times New Roman" w:cs="Times New Roman"/>
      <w:b/>
      <w:bCs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CC0A79"/>
    <w:pPr>
      <w:shd w:val="clear" w:color="auto" w:fill="FFFFFF"/>
      <w:spacing w:after="0" w:line="216" w:lineRule="exact"/>
      <w:ind w:hanging="340"/>
      <w:jc w:val="center"/>
    </w:pPr>
    <w:rPr>
      <w:rFonts w:ascii="Times New Roman" w:hAnsi="Times New Roman" w:cs="Times New Roman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CC0A79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2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5</cp:revision>
  <cp:lastPrinted>2017-02-10T12:19:00Z</cp:lastPrinted>
  <dcterms:created xsi:type="dcterms:W3CDTF">2017-02-09T11:25:00Z</dcterms:created>
  <dcterms:modified xsi:type="dcterms:W3CDTF">2017-02-15T09:00:00Z</dcterms:modified>
</cp:coreProperties>
</file>