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7FB2" w14:textId="77777777" w:rsidR="002C3118" w:rsidRPr="00196187" w:rsidRDefault="00196187" w:rsidP="002C3118">
      <w:pPr>
        <w:rPr>
          <w:b/>
          <w:sz w:val="22"/>
        </w:rPr>
      </w:pPr>
      <w:r w:rsidRPr="00196187">
        <w:rPr>
          <w:b/>
          <w:sz w:val="22"/>
        </w:rPr>
        <w:t xml:space="preserve">Inkomensconsulent </w:t>
      </w:r>
      <w:r w:rsidR="002C3118" w:rsidRPr="00196187">
        <w:rPr>
          <w:b/>
          <w:sz w:val="22"/>
        </w:rPr>
        <w:t>Intake</w:t>
      </w:r>
    </w:p>
    <w:p w14:paraId="149C913B" w14:textId="77777777" w:rsidR="002C3118" w:rsidRPr="002C3118" w:rsidRDefault="002C3118" w:rsidP="002C3118">
      <w:pPr>
        <w:rPr>
          <w:b/>
        </w:rPr>
      </w:pPr>
    </w:p>
    <w:p w14:paraId="557C3570" w14:textId="77777777" w:rsidR="002C3118" w:rsidRPr="002C3118" w:rsidRDefault="002C3118" w:rsidP="002C3118">
      <w:pPr>
        <w:rPr>
          <w:b/>
        </w:rPr>
      </w:pPr>
      <w:r w:rsidRPr="002C3118">
        <w:rPr>
          <w:b/>
        </w:rPr>
        <w:t>Afdeling Toetsing &amp; Toezicht</w:t>
      </w:r>
    </w:p>
    <w:p w14:paraId="191ADB96" w14:textId="77777777" w:rsidR="002C3118" w:rsidRPr="002C3118" w:rsidRDefault="002C3118" w:rsidP="002C3118">
      <w:r w:rsidRPr="002C3118">
        <w:t>De afdeling Toetsing &amp; Toezicht richt zich op de inkomensintake, handhaving en terugvordering &amp;</w:t>
      </w:r>
      <w:r>
        <w:t xml:space="preserve"> </w:t>
      </w:r>
      <w:r w:rsidRPr="002C3118">
        <w:t>verhaal. De afdeling draagt daarmee nadrukkelijk bij aan de doelstelling om instroom in de uitkering te beperken en het verlagen van de gemiddelde uitkeringshoogte.</w:t>
      </w:r>
    </w:p>
    <w:p w14:paraId="3666D16D" w14:textId="77777777" w:rsidR="002C3118" w:rsidRPr="002C3118" w:rsidRDefault="002C3118" w:rsidP="002C3118"/>
    <w:p w14:paraId="217D0476" w14:textId="77777777" w:rsidR="002C3118" w:rsidRPr="002C3118" w:rsidRDefault="002C3118" w:rsidP="002C3118">
      <w:pPr>
        <w:rPr>
          <w:b/>
        </w:rPr>
      </w:pPr>
      <w:r w:rsidRPr="002C3118">
        <w:rPr>
          <w:b/>
        </w:rPr>
        <w:t>Positionering</w:t>
      </w:r>
    </w:p>
    <w:p w14:paraId="5420EFBE" w14:textId="77777777" w:rsidR="002C3118" w:rsidRPr="002C3118" w:rsidRDefault="002C3118" w:rsidP="002C3118">
      <w:r w:rsidRPr="002C3118">
        <w:t>Het voorbereiden en beoordelen of en tot welke hoogte en duur aanvragers in aanmerking kunnen</w:t>
      </w:r>
      <w:r>
        <w:t xml:space="preserve"> </w:t>
      </w:r>
      <w:r w:rsidRPr="002C3118">
        <w:t>komen voor een inkomensvoorziening in het kader van de WW</w:t>
      </w:r>
      <w:r>
        <w:t xml:space="preserve">B, IOAW of Bijzondere Bijstand, </w:t>
      </w:r>
      <w:r w:rsidRPr="002C3118">
        <w:t>alsmede het voorkomen van fraude binnen de kaders van relevante wet- en regelgeving teneinde de borging van tijdigheid en rechtmatigheid.</w:t>
      </w:r>
    </w:p>
    <w:p w14:paraId="0E9A33CD" w14:textId="77777777" w:rsidR="002C3118" w:rsidRPr="002C3118" w:rsidRDefault="002C3118" w:rsidP="002C3118"/>
    <w:p w14:paraId="4CC208E7" w14:textId="77777777" w:rsidR="002C3118" w:rsidRPr="002C3118" w:rsidRDefault="0099089B" w:rsidP="002C3118">
      <w:pPr>
        <w:rPr>
          <w:b/>
        </w:rPr>
      </w:pPr>
      <w:r>
        <w:rPr>
          <w:b/>
        </w:rPr>
        <w:t>Kerntaken</w:t>
      </w:r>
    </w:p>
    <w:p w14:paraId="4ADC600E" w14:textId="77777777" w:rsidR="002C3118" w:rsidRPr="002C3118" w:rsidRDefault="0099089B" w:rsidP="0099089B">
      <w:pPr>
        <w:pStyle w:val="Lijstalinea"/>
        <w:numPr>
          <w:ilvl w:val="0"/>
          <w:numId w:val="2"/>
        </w:numPr>
      </w:pPr>
      <w:r>
        <w:t>Je b</w:t>
      </w:r>
      <w:r w:rsidR="002C3118" w:rsidRPr="002C3118">
        <w:t xml:space="preserve">ehandelt zelfstandig aanvragen </w:t>
      </w:r>
      <w:r w:rsidR="002C3118">
        <w:t>Participatiewetgeving en</w:t>
      </w:r>
      <w:r w:rsidR="002C3118" w:rsidRPr="002C3118">
        <w:t xml:space="preserve"> </w:t>
      </w:r>
      <w:r w:rsidR="002C3118">
        <w:t>B</w:t>
      </w:r>
      <w:r w:rsidR="002C3118" w:rsidRPr="002C3118">
        <w:t>ijzondere Bijstand</w:t>
      </w:r>
      <w:r w:rsidR="002C3118">
        <w:t>.</w:t>
      </w:r>
      <w:r w:rsidR="002C3118" w:rsidRPr="002C3118">
        <w:t xml:space="preserve"> </w:t>
      </w:r>
      <w:r w:rsidR="002C3118">
        <w:t xml:space="preserve">Bespreekt eventuele </w:t>
      </w:r>
      <w:r w:rsidR="002C3118" w:rsidRPr="002C3118">
        <w:t xml:space="preserve">complexe of mogelijk fraudegevoelige </w:t>
      </w:r>
      <w:r w:rsidR="002C3118">
        <w:t>met een</w:t>
      </w:r>
      <w:r w:rsidR="002C3118" w:rsidRPr="002C3118">
        <w:t xml:space="preserve"> Senior Inkomensconsulent.</w:t>
      </w:r>
    </w:p>
    <w:p w14:paraId="035DE6A3" w14:textId="77777777" w:rsidR="002C3118" w:rsidRPr="002C3118" w:rsidRDefault="002C3118" w:rsidP="0099089B">
      <w:pPr>
        <w:pStyle w:val="Lijstalinea"/>
        <w:numPr>
          <w:ilvl w:val="0"/>
          <w:numId w:val="2"/>
        </w:numPr>
      </w:pPr>
      <w:r w:rsidRPr="002C3118">
        <w:t>Onder ‘behandelen’ valt: onderzoeken, toetsen, beoordelen, interpreteren, gegevens verzamelen</w:t>
      </w:r>
      <w:r>
        <w:t xml:space="preserve"> </w:t>
      </w:r>
      <w:r w:rsidR="00E74505">
        <w:t>en controleren (zon</w:t>
      </w:r>
      <w:r w:rsidRPr="002C3118">
        <w:t>dig met gesprekken of huisbezoeken), tijdig beslissen over toekenning of</w:t>
      </w:r>
      <w:r>
        <w:t xml:space="preserve"> </w:t>
      </w:r>
      <w:r w:rsidRPr="002C3118">
        <w:t>afwijzing van een aanvraag/voorziening/uitkering, de hoogte berekenen en de duur bepalen,</w:t>
      </w:r>
      <w:r>
        <w:t xml:space="preserve"> </w:t>
      </w:r>
      <w:r w:rsidRPr="002C3118">
        <w:t>gegevens verwerken in geautomatiseerde systemen en beschikkingen genereren, dossiers</w:t>
      </w:r>
      <w:r>
        <w:t xml:space="preserve"> </w:t>
      </w:r>
      <w:r w:rsidRPr="002C3118">
        <w:t>completeren.</w:t>
      </w:r>
    </w:p>
    <w:p w14:paraId="44659DC2" w14:textId="77777777" w:rsidR="002C3118" w:rsidRPr="002C3118" w:rsidRDefault="002C3118" w:rsidP="0099089B">
      <w:pPr>
        <w:pStyle w:val="Lijstalinea"/>
        <w:numPr>
          <w:ilvl w:val="0"/>
          <w:numId w:val="2"/>
        </w:numPr>
      </w:pPr>
      <w:r w:rsidRPr="002C3118">
        <w:t>Verstrekt voorschotten op basis van wet- en regelgeving en draagt zorg voor de verrekening met</w:t>
      </w:r>
      <w:r>
        <w:t xml:space="preserve"> </w:t>
      </w:r>
      <w:r w:rsidRPr="002C3118">
        <w:t>of terugvordering van de uitkering.</w:t>
      </w:r>
    </w:p>
    <w:p w14:paraId="0961EB34" w14:textId="77777777" w:rsidR="002C3118" w:rsidRPr="002C3118" w:rsidRDefault="002C3118" w:rsidP="0099089B">
      <w:pPr>
        <w:pStyle w:val="Lijstalinea"/>
        <w:numPr>
          <w:ilvl w:val="0"/>
          <w:numId w:val="2"/>
        </w:numPr>
      </w:pPr>
      <w:r w:rsidRPr="002C3118">
        <w:t>Signaleert verdachte situaties in het kader van rechtmatigheid, beslist of aanvullend onderzoek</w:t>
      </w:r>
      <w:r>
        <w:t xml:space="preserve"> </w:t>
      </w:r>
      <w:r w:rsidRPr="002C3118">
        <w:t>gewenst is en draagt zorg voor eventuele inschakeling van een Senior Inkomensconsulent.</w:t>
      </w:r>
    </w:p>
    <w:p w14:paraId="0C88E78F" w14:textId="77777777" w:rsidR="002C3118" w:rsidRPr="002C3118" w:rsidRDefault="002C3118" w:rsidP="0099089B">
      <w:pPr>
        <w:pStyle w:val="Lijstalinea"/>
        <w:numPr>
          <w:ilvl w:val="0"/>
          <w:numId w:val="2"/>
        </w:numPr>
      </w:pPr>
      <w:r w:rsidRPr="002C3118">
        <w:t>Rapporteert over onderzoeksbevindingen op basis van analyse van gegevens conform wet- en</w:t>
      </w:r>
      <w:r>
        <w:t xml:space="preserve"> </w:t>
      </w:r>
      <w:r w:rsidRPr="002C3118">
        <w:t>regelgeving.</w:t>
      </w:r>
    </w:p>
    <w:p w14:paraId="7B281F3B" w14:textId="77777777" w:rsidR="002C3118" w:rsidRPr="002C3118" w:rsidRDefault="002C3118" w:rsidP="0099089B">
      <w:pPr>
        <w:pStyle w:val="Lijstalinea"/>
        <w:numPr>
          <w:ilvl w:val="0"/>
          <w:numId w:val="2"/>
        </w:numPr>
      </w:pPr>
      <w:r w:rsidRPr="002C3118">
        <w:t>Legt boetes en maatregelen op en voert boete- of maatregelgesprekken samen met de Senior</w:t>
      </w:r>
      <w:r>
        <w:t xml:space="preserve"> </w:t>
      </w:r>
      <w:r w:rsidRPr="002C3118">
        <w:t>Inkomensconsulent.</w:t>
      </w:r>
    </w:p>
    <w:p w14:paraId="4D4302CF" w14:textId="77777777" w:rsidR="002C3118" w:rsidRPr="002C3118" w:rsidRDefault="002C3118" w:rsidP="002C3118">
      <w:pPr>
        <w:pStyle w:val="Lijstalinea"/>
        <w:numPr>
          <w:ilvl w:val="0"/>
          <w:numId w:val="2"/>
        </w:numPr>
      </w:pPr>
      <w:r w:rsidRPr="002C3118">
        <w:t>Haalt en geeft informatie aan doelgroepen, zo</w:t>
      </w:r>
      <w:r w:rsidR="0099089B">
        <w:t xml:space="preserve"> </w:t>
      </w:r>
      <w:r w:rsidRPr="002C3118">
        <w:t>nodig middels</w:t>
      </w:r>
      <w:r w:rsidR="0099089B">
        <w:t xml:space="preserve"> persoonlijk contact, inzake hun </w:t>
      </w:r>
      <w:r w:rsidRPr="002C3118">
        <w:t>persoonlijke inkomens-/woon-/vermogenssituatie, de voortgang, het al dan niet toekennen van</w:t>
      </w:r>
      <w:r w:rsidR="0099089B">
        <w:t xml:space="preserve"> </w:t>
      </w:r>
      <w:r w:rsidRPr="002C3118">
        <w:t>aanvragen of de beëindiging van de uitkering. Verstrekt informatie over voorliggende</w:t>
      </w:r>
      <w:r w:rsidR="0099089B">
        <w:t xml:space="preserve"> </w:t>
      </w:r>
      <w:r w:rsidRPr="002C3118">
        <w:t>voorzieningen.</w:t>
      </w:r>
    </w:p>
    <w:p w14:paraId="1ECF9A17" w14:textId="77777777" w:rsidR="002C3118" w:rsidRPr="002C3118" w:rsidRDefault="002C3118" w:rsidP="0099089B">
      <w:pPr>
        <w:pStyle w:val="Lijstalinea"/>
        <w:numPr>
          <w:ilvl w:val="0"/>
          <w:numId w:val="2"/>
        </w:numPr>
      </w:pPr>
      <w:r w:rsidRPr="002C3118">
        <w:t>Herkent crisissituaties van werkzoekenden en bepaalt passende interventie; zorgt waar nodig voor</w:t>
      </w:r>
      <w:r>
        <w:t xml:space="preserve"> </w:t>
      </w:r>
      <w:r w:rsidRPr="002C3118">
        <w:t>een adequate doorverwijzing naar relevante (externe) partijen of instanties.</w:t>
      </w:r>
    </w:p>
    <w:p w14:paraId="1D57247F" w14:textId="77777777" w:rsidR="002C3118" w:rsidRPr="002C3118" w:rsidRDefault="002C3118" w:rsidP="0099089B">
      <w:pPr>
        <w:pStyle w:val="Lijstalinea"/>
        <w:numPr>
          <w:ilvl w:val="0"/>
          <w:numId w:val="2"/>
        </w:numPr>
      </w:pPr>
      <w:r w:rsidRPr="002C3118">
        <w:t>Treedt op als vraagbaak voor collega’s.</w:t>
      </w:r>
    </w:p>
    <w:p w14:paraId="331FE232" w14:textId="77777777" w:rsidR="002C3118" w:rsidRPr="002C3118" w:rsidRDefault="002C3118" w:rsidP="002C3118"/>
    <w:p w14:paraId="69356BA2" w14:textId="77777777" w:rsidR="002C3118" w:rsidRPr="002C3118" w:rsidRDefault="002C3118" w:rsidP="002C3118">
      <w:pPr>
        <w:rPr>
          <w:b/>
        </w:rPr>
      </w:pPr>
      <w:r w:rsidRPr="002C3118">
        <w:rPr>
          <w:b/>
        </w:rPr>
        <w:t>Functie-eisen</w:t>
      </w:r>
    </w:p>
    <w:p w14:paraId="0D814D56" w14:textId="0B708B9A" w:rsidR="005137B1" w:rsidRPr="002C3118" w:rsidRDefault="002C3118" w:rsidP="005137B1">
      <w:r w:rsidRPr="002C3118">
        <w:t xml:space="preserve">• </w:t>
      </w:r>
      <w:r>
        <w:t>H</w:t>
      </w:r>
      <w:r w:rsidRPr="002C3118">
        <w:t xml:space="preserve">BO werk- en denkniveau </w:t>
      </w:r>
      <w:r>
        <w:t>met</w:t>
      </w:r>
      <w:r w:rsidRPr="002C3118">
        <w:t xml:space="preserve"> rele</w:t>
      </w:r>
      <w:r>
        <w:t>vante ervaring op het vakgebied</w:t>
      </w:r>
    </w:p>
    <w:p w14:paraId="0FC59C63" w14:textId="5D489567" w:rsidR="002C3118" w:rsidRPr="002C3118" w:rsidRDefault="002C3118" w:rsidP="002C3118">
      <w:r w:rsidRPr="002C3118">
        <w:t>• Kennis va</w:t>
      </w:r>
      <w:r w:rsidR="005F13C3">
        <w:t>n relevante wet- en regelgeving, namelijk de participatiewet</w:t>
      </w:r>
    </w:p>
    <w:p w14:paraId="5F6CEC24" w14:textId="00AA93A5" w:rsidR="005137B1" w:rsidRDefault="005137B1" w:rsidP="002C3118">
      <w:r>
        <w:t xml:space="preserve">• Basiskennis van Socrates </w:t>
      </w:r>
    </w:p>
    <w:p w14:paraId="28C4EE1F" w14:textId="529F6DBE" w:rsidR="00C46452" w:rsidRDefault="00C46452" w:rsidP="00C46452">
      <w:r>
        <w:t xml:space="preserve">• </w:t>
      </w:r>
      <w:r w:rsidRPr="002C3118">
        <w:t>Affiniteit met sociale zekerheid en voorzieningen en fraude-alertheid.</w:t>
      </w:r>
    </w:p>
    <w:p w14:paraId="2AEEDDEF" w14:textId="77777777" w:rsidR="00C46452" w:rsidRDefault="00C46452" w:rsidP="002C3118"/>
    <w:p w14:paraId="6885FDA5" w14:textId="77777777" w:rsidR="005137B1" w:rsidRPr="002C3118" w:rsidRDefault="005137B1" w:rsidP="002C3118"/>
    <w:p w14:paraId="374904E2" w14:textId="77777777" w:rsidR="002C3118" w:rsidRDefault="002C3118" w:rsidP="002C3118">
      <w:pPr>
        <w:rPr>
          <w:b/>
        </w:rPr>
      </w:pPr>
      <w:bookmarkStart w:id="0" w:name="_GoBack"/>
      <w:bookmarkEnd w:id="0"/>
    </w:p>
    <w:p w14:paraId="074D2D38" w14:textId="77777777" w:rsidR="00196187" w:rsidRDefault="00196187" w:rsidP="002C3118">
      <w:pPr>
        <w:rPr>
          <w:b/>
        </w:rPr>
      </w:pPr>
    </w:p>
    <w:p w14:paraId="0D7A30B8" w14:textId="72BD6891" w:rsidR="005137B1" w:rsidRDefault="005137B1" w:rsidP="002C3118">
      <w:pPr>
        <w:rPr>
          <w:b/>
        </w:rPr>
      </w:pPr>
      <w:r>
        <w:rPr>
          <w:b/>
        </w:rPr>
        <w:t xml:space="preserve">Wensen </w:t>
      </w:r>
    </w:p>
    <w:p w14:paraId="676186B3" w14:textId="655F5E03" w:rsidR="005137B1" w:rsidRPr="009D2147" w:rsidRDefault="005137B1" w:rsidP="005137B1">
      <w:pPr>
        <w:pStyle w:val="Lijstalinea"/>
        <w:numPr>
          <w:ilvl w:val="0"/>
          <w:numId w:val="5"/>
        </w:numPr>
        <w:rPr>
          <w:b/>
        </w:rPr>
      </w:pPr>
      <w:r>
        <w:t>Een succesvol afgeronde opleiding HBO Sociaal Juridische Dienstverlening is een pré</w:t>
      </w:r>
    </w:p>
    <w:p w14:paraId="667980FF" w14:textId="3383E119" w:rsidR="005F13C3" w:rsidRPr="005F13C3" w:rsidRDefault="005F13C3" w:rsidP="009D2147">
      <w:pPr>
        <w:pStyle w:val="Lijstalinea"/>
        <w:numPr>
          <w:ilvl w:val="0"/>
          <w:numId w:val="5"/>
        </w:numPr>
      </w:pPr>
      <w:r w:rsidRPr="002C3118">
        <w:t>Aanvullende functie</w:t>
      </w:r>
      <w:r w:rsidR="009D2147">
        <w:t xml:space="preserve"> specifieke (interne) opleiding</w:t>
      </w:r>
    </w:p>
    <w:p w14:paraId="1B36CF9B" w14:textId="77777777" w:rsidR="005137B1" w:rsidRPr="005137B1" w:rsidRDefault="005137B1" w:rsidP="005137B1">
      <w:pPr>
        <w:pStyle w:val="Lijstalinea"/>
        <w:rPr>
          <w:b/>
        </w:rPr>
      </w:pPr>
    </w:p>
    <w:p w14:paraId="36CC6C06" w14:textId="77A8455E" w:rsidR="002C3118" w:rsidRPr="002C3118" w:rsidRDefault="002C3118" w:rsidP="002C3118">
      <w:pPr>
        <w:rPr>
          <w:b/>
        </w:rPr>
      </w:pPr>
      <w:r w:rsidRPr="002C3118">
        <w:rPr>
          <w:b/>
        </w:rPr>
        <w:t>Competenties</w:t>
      </w:r>
    </w:p>
    <w:p w14:paraId="5B59023D" w14:textId="77777777" w:rsidR="002C3118" w:rsidRPr="002C3118" w:rsidRDefault="002C3118" w:rsidP="002C3118">
      <w:r w:rsidRPr="002C3118">
        <w:t>• Resultaatgerichtheid (concerncompetentie)</w:t>
      </w:r>
    </w:p>
    <w:p w14:paraId="00B7B2C2" w14:textId="77777777" w:rsidR="002C3118" w:rsidRPr="002C3118" w:rsidRDefault="002C3118" w:rsidP="002C3118">
      <w:r w:rsidRPr="002C3118">
        <w:t>• Stressbestendigheid</w:t>
      </w:r>
    </w:p>
    <w:p w14:paraId="225172BA" w14:textId="77777777" w:rsidR="002C3118" w:rsidRPr="002C3118" w:rsidRDefault="002C3118" w:rsidP="002C3118">
      <w:r w:rsidRPr="002C3118">
        <w:t>• Analytisch vermogen</w:t>
      </w:r>
    </w:p>
    <w:p w14:paraId="29AB1088" w14:textId="77777777" w:rsidR="002C3118" w:rsidRPr="002C3118" w:rsidRDefault="002C3118" w:rsidP="002C3118">
      <w:r w:rsidRPr="002C3118">
        <w:t>• Plannen en organiseren</w:t>
      </w:r>
    </w:p>
    <w:p w14:paraId="22A5F0E9" w14:textId="77777777" w:rsidR="002C3118" w:rsidRPr="002C3118" w:rsidRDefault="002C3118" w:rsidP="002C3118">
      <w:r w:rsidRPr="002C3118">
        <w:t>• Flexibiliteit</w:t>
      </w:r>
    </w:p>
    <w:p w14:paraId="5317DF04" w14:textId="77777777" w:rsidR="002C3118" w:rsidRPr="002C3118" w:rsidRDefault="002C3118" w:rsidP="002C3118">
      <w:r w:rsidRPr="002C3118">
        <w:t>• Communiceren</w:t>
      </w:r>
    </w:p>
    <w:p w14:paraId="55D37FC5" w14:textId="77777777" w:rsidR="002C3118" w:rsidRPr="002C3118" w:rsidRDefault="002C3118" w:rsidP="002C3118">
      <w:r w:rsidRPr="002C3118">
        <w:t>• Besluitvaardigheid</w:t>
      </w:r>
    </w:p>
    <w:p w14:paraId="2DD98C86" w14:textId="77777777" w:rsidR="002C3118" w:rsidRPr="002C3118" w:rsidRDefault="002C3118" w:rsidP="002C3118">
      <w:r w:rsidRPr="002C3118">
        <w:t>• Klantgerichtheid</w:t>
      </w:r>
    </w:p>
    <w:p w14:paraId="0DF0AFFF" w14:textId="77777777" w:rsidR="00196187" w:rsidRPr="002C3118" w:rsidRDefault="002C3118" w:rsidP="002C3118">
      <w:r w:rsidRPr="002C3118">
        <w:t>• Cijfermatig inzicht</w:t>
      </w:r>
    </w:p>
    <w:p w14:paraId="659C8FC5" w14:textId="77777777" w:rsidR="00EB6F01" w:rsidRDefault="002C3118" w:rsidP="002C3118">
      <w:r w:rsidRPr="002C3118">
        <w:t>• Accuratesse</w:t>
      </w:r>
    </w:p>
    <w:p w14:paraId="42445301" w14:textId="77777777" w:rsidR="00196187" w:rsidRPr="002C3118" w:rsidRDefault="00196187" w:rsidP="00196187"/>
    <w:sectPr w:rsidR="00196187" w:rsidRPr="002C3118" w:rsidSect="00057A4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1F0"/>
    <w:multiLevelType w:val="hybridMultilevel"/>
    <w:tmpl w:val="2C3ED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AE8"/>
    <w:multiLevelType w:val="hybridMultilevel"/>
    <w:tmpl w:val="431E2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18AC"/>
    <w:multiLevelType w:val="hybridMultilevel"/>
    <w:tmpl w:val="7B866764"/>
    <w:lvl w:ilvl="0" w:tplc="C4A459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3623"/>
    <w:multiLevelType w:val="hybridMultilevel"/>
    <w:tmpl w:val="D5A6D298"/>
    <w:lvl w:ilvl="0" w:tplc="C4A459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57DD"/>
    <w:multiLevelType w:val="hybridMultilevel"/>
    <w:tmpl w:val="1E96E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18"/>
    <w:rsid w:val="00057A44"/>
    <w:rsid w:val="000751BA"/>
    <w:rsid w:val="000F7506"/>
    <w:rsid w:val="00196187"/>
    <w:rsid w:val="001B7F60"/>
    <w:rsid w:val="0024651C"/>
    <w:rsid w:val="002A3440"/>
    <w:rsid w:val="002B2E98"/>
    <w:rsid w:val="002C3118"/>
    <w:rsid w:val="00343E3D"/>
    <w:rsid w:val="004A55A7"/>
    <w:rsid w:val="005137B1"/>
    <w:rsid w:val="005F13C3"/>
    <w:rsid w:val="00737FD8"/>
    <w:rsid w:val="00956A3C"/>
    <w:rsid w:val="0099089B"/>
    <w:rsid w:val="009D2147"/>
    <w:rsid w:val="00A25A3A"/>
    <w:rsid w:val="00C46452"/>
    <w:rsid w:val="00CE28E6"/>
    <w:rsid w:val="00D1149E"/>
    <w:rsid w:val="00DF7A6F"/>
    <w:rsid w:val="00E74505"/>
    <w:rsid w:val="00E858F6"/>
    <w:rsid w:val="00EB6F01"/>
    <w:rsid w:val="00F0070E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6099"/>
  <w15:chartTrackingRefBased/>
  <w15:docId w15:val="{0A8BD509-706C-48EB-9958-41A749A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89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908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089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089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08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089B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0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47947B50</Template>
  <TotalTime>3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Jaarsma H. (Harmen)</dc:creator>
  <cp:keywords/>
  <dc:description/>
  <cp:lastModifiedBy>Foe A Man S. (Sabrina)</cp:lastModifiedBy>
  <cp:revision>4</cp:revision>
  <dcterms:created xsi:type="dcterms:W3CDTF">2018-12-06T08:18:00Z</dcterms:created>
  <dcterms:modified xsi:type="dcterms:W3CDTF">2018-12-06T08:58:00Z</dcterms:modified>
</cp:coreProperties>
</file>