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B3AF9" w14:textId="602ED946" w:rsidR="007B6202" w:rsidRDefault="00B33981" w:rsidP="00B33981">
      <w:pPr>
        <w:pStyle w:val="Kop1"/>
        <w:rPr>
          <w:color w:val="339933"/>
        </w:rPr>
      </w:pPr>
      <w:r w:rsidRPr="004F2B94">
        <w:rPr>
          <w:color w:val="339933"/>
        </w:rPr>
        <w:t>Projec</w:t>
      </w:r>
      <w:r>
        <w:rPr>
          <w:color w:val="339933"/>
        </w:rPr>
        <w:t>tsecretaris</w:t>
      </w:r>
      <w:r w:rsidR="008263E1">
        <w:rPr>
          <w:color w:val="339933"/>
        </w:rPr>
        <w:t xml:space="preserve"> </w:t>
      </w:r>
      <w:r w:rsidR="00ED3D6E">
        <w:rPr>
          <w:color w:val="339933"/>
        </w:rPr>
        <w:t>financieel</w:t>
      </w:r>
      <w:r w:rsidR="00AE2F6B">
        <w:rPr>
          <w:color w:val="339933"/>
        </w:rPr>
        <w:t xml:space="preserve"> </w:t>
      </w:r>
      <w:r w:rsidR="00B80222">
        <w:rPr>
          <w:color w:val="339933"/>
        </w:rPr>
        <w:t>(Projectmanagementbureau)</w:t>
      </w:r>
      <w:bookmarkStart w:id="0" w:name="_GoBack"/>
      <w:bookmarkEnd w:id="0"/>
    </w:p>
    <w:p w14:paraId="4A9D2D30" w14:textId="3B54326E" w:rsidR="000B41BA" w:rsidRPr="00ED3D6E" w:rsidRDefault="00ED3D6E" w:rsidP="00B33981">
      <w:pPr>
        <w:pStyle w:val="Kop1"/>
        <w:rPr>
          <w:b w:val="0"/>
          <w:color w:val="auto"/>
          <w:sz w:val="20"/>
        </w:rPr>
      </w:pPr>
      <w:r w:rsidRPr="00ED3D6E">
        <w:rPr>
          <w:b w:val="0"/>
          <w:color w:val="auto"/>
          <w:sz w:val="20"/>
        </w:rPr>
        <w:t>Stadsontwikkeling</w:t>
      </w:r>
    </w:p>
    <w:p w14:paraId="1DAA6EFC" w14:textId="77777777" w:rsidR="00B33981" w:rsidRDefault="00B33981" w:rsidP="00B3398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33981" w:rsidRPr="00BB5ABD" w14:paraId="3BC156DC" w14:textId="77777777" w:rsidTr="00B2248C">
        <w:tc>
          <w:tcPr>
            <w:tcW w:w="3086" w:type="dxa"/>
          </w:tcPr>
          <w:p w14:paraId="2E707D49" w14:textId="77777777" w:rsidR="00B33981" w:rsidRDefault="00B33981" w:rsidP="00B2248C">
            <w:pPr>
              <w:rPr>
                <w:b/>
              </w:rPr>
            </w:pPr>
            <w:r>
              <w:rPr>
                <w:b/>
              </w:rPr>
              <w:t>Werklocatie:</w:t>
            </w:r>
          </w:p>
        </w:tc>
        <w:tc>
          <w:tcPr>
            <w:tcW w:w="5295" w:type="dxa"/>
          </w:tcPr>
          <w:p w14:paraId="2C8314CA" w14:textId="6437C9E9" w:rsidR="00B33981" w:rsidRPr="00BB5ABD" w:rsidRDefault="00B33981" w:rsidP="00B2248C">
            <w:r>
              <w:t>Wilhelminakade 179, Rotterdam</w:t>
            </w:r>
            <w:r w:rsidR="00ED3D6E">
              <w:t xml:space="preserve"> (op dit moment thuis i.v.m. corona-maatregelen)</w:t>
            </w:r>
          </w:p>
        </w:tc>
      </w:tr>
      <w:tr w:rsidR="00B33981" w:rsidRPr="00BB5ABD" w14:paraId="6A440242" w14:textId="77777777" w:rsidTr="00B2248C">
        <w:tc>
          <w:tcPr>
            <w:tcW w:w="3086" w:type="dxa"/>
          </w:tcPr>
          <w:p w14:paraId="032E08B9" w14:textId="77777777" w:rsidR="00B33981" w:rsidRDefault="00B33981" w:rsidP="00B2248C">
            <w:pPr>
              <w:rPr>
                <w:b/>
              </w:rPr>
            </w:pPr>
            <w:r>
              <w:rPr>
                <w:b/>
              </w:rPr>
              <w:t>Startdatum:</w:t>
            </w:r>
          </w:p>
        </w:tc>
        <w:tc>
          <w:tcPr>
            <w:tcW w:w="5295" w:type="dxa"/>
          </w:tcPr>
          <w:p w14:paraId="181149AC" w14:textId="15B59A20" w:rsidR="00B33981" w:rsidRPr="00BB5ABD" w:rsidRDefault="007B6202" w:rsidP="00B2248C">
            <w:r>
              <w:t>z.s.m.</w:t>
            </w:r>
            <w:r w:rsidR="00ED3D6E">
              <w:t>, naar verwachting begin mei 2020</w:t>
            </w:r>
          </w:p>
        </w:tc>
      </w:tr>
      <w:tr w:rsidR="00B33981" w:rsidRPr="00BB5ABD" w14:paraId="05022BC4" w14:textId="77777777" w:rsidTr="00B2248C">
        <w:tc>
          <w:tcPr>
            <w:tcW w:w="3086" w:type="dxa"/>
          </w:tcPr>
          <w:p w14:paraId="4E17865A" w14:textId="77777777" w:rsidR="00B33981" w:rsidRDefault="00B33981" w:rsidP="00B2248C">
            <w:pPr>
              <w:rPr>
                <w:b/>
              </w:rPr>
            </w:pPr>
            <w:r>
              <w:rPr>
                <w:b/>
              </w:rPr>
              <w:t>Aantal medewerkers:</w:t>
            </w:r>
          </w:p>
        </w:tc>
        <w:tc>
          <w:tcPr>
            <w:tcW w:w="5295" w:type="dxa"/>
          </w:tcPr>
          <w:p w14:paraId="778A0581" w14:textId="100B31FA" w:rsidR="00B33981" w:rsidRPr="00BB5ABD" w:rsidRDefault="000B41BA" w:rsidP="00B2248C">
            <w:r>
              <w:t>1</w:t>
            </w:r>
          </w:p>
        </w:tc>
      </w:tr>
      <w:tr w:rsidR="00B33981" w14:paraId="31E67B3C" w14:textId="77777777" w:rsidTr="00B2248C">
        <w:tc>
          <w:tcPr>
            <w:tcW w:w="3086" w:type="dxa"/>
          </w:tcPr>
          <w:p w14:paraId="3F55A218" w14:textId="77777777" w:rsidR="00B33981" w:rsidRDefault="00B33981" w:rsidP="00B2248C">
            <w:pPr>
              <w:rPr>
                <w:b/>
              </w:rPr>
            </w:pPr>
            <w:r>
              <w:rPr>
                <w:b/>
              </w:rPr>
              <w:t>Uren per week:</w:t>
            </w:r>
          </w:p>
        </w:tc>
        <w:tc>
          <w:tcPr>
            <w:tcW w:w="5295" w:type="dxa"/>
          </w:tcPr>
          <w:p w14:paraId="53384CC8" w14:textId="77777777" w:rsidR="00B33981" w:rsidRDefault="00B33981" w:rsidP="00B2248C">
            <w:pPr>
              <w:rPr>
                <w:b/>
              </w:rPr>
            </w:pPr>
            <w:r w:rsidRPr="00BF66E0">
              <w:t>36</w:t>
            </w:r>
          </w:p>
        </w:tc>
      </w:tr>
      <w:tr w:rsidR="00B33981" w:rsidRPr="00BB5ABD" w14:paraId="0D5ADEA1" w14:textId="77777777" w:rsidTr="00B2248C">
        <w:tc>
          <w:tcPr>
            <w:tcW w:w="3086" w:type="dxa"/>
          </w:tcPr>
          <w:p w14:paraId="721279D2" w14:textId="77777777" w:rsidR="00B33981" w:rsidRDefault="00B33981" w:rsidP="00B2248C">
            <w:pPr>
              <w:rPr>
                <w:b/>
              </w:rPr>
            </w:pPr>
            <w:r>
              <w:rPr>
                <w:b/>
              </w:rPr>
              <w:t>Duur opdracht:</w:t>
            </w:r>
          </w:p>
        </w:tc>
        <w:tc>
          <w:tcPr>
            <w:tcW w:w="5295" w:type="dxa"/>
          </w:tcPr>
          <w:p w14:paraId="49D86300" w14:textId="77777777" w:rsidR="00B33981" w:rsidRPr="00BB5ABD" w:rsidRDefault="00B33981" w:rsidP="00B2248C">
            <w:r>
              <w:t>12 maanden</w:t>
            </w:r>
          </w:p>
        </w:tc>
      </w:tr>
      <w:tr w:rsidR="00B33981" w:rsidRPr="00BB5ABD" w14:paraId="2029ED30" w14:textId="77777777" w:rsidTr="00B2248C">
        <w:tc>
          <w:tcPr>
            <w:tcW w:w="3086" w:type="dxa"/>
          </w:tcPr>
          <w:p w14:paraId="721B81FB" w14:textId="77777777" w:rsidR="00B33981" w:rsidRDefault="00B33981" w:rsidP="00B2248C">
            <w:pPr>
              <w:rPr>
                <w:b/>
              </w:rPr>
            </w:pPr>
            <w:r>
              <w:rPr>
                <w:b/>
              </w:rPr>
              <w:t>Verlengingsopties:</w:t>
            </w:r>
          </w:p>
        </w:tc>
        <w:tc>
          <w:tcPr>
            <w:tcW w:w="5295" w:type="dxa"/>
          </w:tcPr>
          <w:p w14:paraId="24565C91" w14:textId="6261E8CC" w:rsidR="00B33981" w:rsidRPr="00BB5ABD" w:rsidRDefault="007B6202" w:rsidP="00B2248C">
            <w:r>
              <w:rPr>
                <w:szCs w:val="20"/>
              </w:rPr>
              <w:t>2</w:t>
            </w:r>
            <w:r w:rsidR="0082420F" w:rsidRPr="007138A2">
              <w:rPr>
                <w:szCs w:val="20"/>
              </w:rPr>
              <w:t xml:space="preserve"> x 6 maanden</w:t>
            </w:r>
          </w:p>
        </w:tc>
      </w:tr>
      <w:tr w:rsidR="00B33981" w:rsidRPr="00BB5ABD" w14:paraId="634DB116" w14:textId="77777777" w:rsidTr="00B2248C">
        <w:tc>
          <w:tcPr>
            <w:tcW w:w="3086" w:type="dxa"/>
          </w:tcPr>
          <w:p w14:paraId="6CB5B0B9" w14:textId="0F9A8A03" w:rsidR="00A22697" w:rsidRDefault="00B33981" w:rsidP="000B41BA">
            <w:pPr>
              <w:rPr>
                <w:b/>
              </w:rPr>
            </w:pPr>
            <w:r>
              <w:rPr>
                <w:b/>
              </w:rPr>
              <w:t>FSK:</w:t>
            </w:r>
          </w:p>
        </w:tc>
        <w:tc>
          <w:tcPr>
            <w:tcW w:w="5295" w:type="dxa"/>
          </w:tcPr>
          <w:p w14:paraId="4D3AC969" w14:textId="7E48D1BF" w:rsidR="00A22697" w:rsidRPr="00BB5ABD" w:rsidRDefault="00463DBF" w:rsidP="00B2248C">
            <w:r>
              <w:t>10</w:t>
            </w:r>
          </w:p>
        </w:tc>
      </w:tr>
      <w:tr w:rsidR="00B33981" w:rsidRPr="00BB5ABD" w14:paraId="426A8E57" w14:textId="77777777" w:rsidTr="00B2248C">
        <w:tc>
          <w:tcPr>
            <w:tcW w:w="3086" w:type="dxa"/>
          </w:tcPr>
          <w:p w14:paraId="368F8112" w14:textId="77777777" w:rsidR="00B33981" w:rsidRPr="00243E05" w:rsidRDefault="00B33981" w:rsidP="00B2248C">
            <w:pPr>
              <w:rPr>
                <w:b/>
              </w:rPr>
            </w:pPr>
            <w:r w:rsidRPr="00243E05">
              <w:rPr>
                <w:b/>
              </w:rPr>
              <w:t>Tariefrange:</w:t>
            </w:r>
          </w:p>
        </w:tc>
        <w:tc>
          <w:tcPr>
            <w:tcW w:w="5295" w:type="dxa"/>
          </w:tcPr>
          <w:p w14:paraId="3A574E7B" w14:textId="77777777" w:rsidR="00B33981" w:rsidRPr="001C6FAE" w:rsidRDefault="00B33981" w:rsidP="00B2248C">
            <w:pPr>
              <w:rPr>
                <w:highlight w:val="yellow"/>
              </w:rPr>
            </w:pPr>
            <w:r w:rsidRPr="00D97624">
              <w:t>60-70 euro per uur</w:t>
            </w:r>
          </w:p>
        </w:tc>
      </w:tr>
      <w:tr w:rsidR="00B33981" w:rsidRPr="00BB5ABD" w14:paraId="1629586C" w14:textId="77777777" w:rsidTr="00B2248C">
        <w:tc>
          <w:tcPr>
            <w:tcW w:w="3086" w:type="dxa"/>
          </w:tcPr>
          <w:p w14:paraId="0CE3684A" w14:textId="77777777" w:rsidR="00E74ED7" w:rsidRPr="00243E05" w:rsidRDefault="00B33981" w:rsidP="00B2248C">
            <w:pPr>
              <w:rPr>
                <w:b/>
              </w:rPr>
            </w:pPr>
            <w:r w:rsidRPr="00243E05">
              <w:rPr>
                <w:b/>
              </w:rPr>
              <w:t>Verhouding prijs/kwaliteit:</w:t>
            </w:r>
          </w:p>
        </w:tc>
        <w:tc>
          <w:tcPr>
            <w:tcW w:w="5295" w:type="dxa"/>
          </w:tcPr>
          <w:p w14:paraId="0B2499B4" w14:textId="77777777" w:rsidR="00E74ED7" w:rsidRPr="00E74ED7" w:rsidRDefault="00771FC4" w:rsidP="00B2248C">
            <w:r w:rsidRPr="00771FC4">
              <w:t>25% - 75</w:t>
            </w:r>
            <w:r w:rsidR="00E74ED7">
              <w:t>%</w:t>
            </w:r>
          </w:p>
        </w:tc>
      </w:tr>
      <w:tr w:rsidR="00B33981" w:rsidRPr="00BB5ABD" w14:paraId="1760A103" w14:textId="77777777" w:rsidTr="00B2248C">
        <w:tc>
          <w:tcPr>
            <w:tcW w:w="3086" w:type="dxa"/>
          </w:tcPr>
          <w:p w14:paraId="09918D9F" w14:textId="77777777" w:rsidR="00B33981" w:rsidRDefault="00B33981" w:rsidP="00B2248C">
            <w:pPr>
              <w:rPr>
                <w:b/>
              </w:rPr>
            </w:pPr>
            <w:r>
              <w:rPr>
                <w:b/>
              </w:rPr>
              <w:t>Geschikt voor ZZP’ers:</w:t>
            </w:r>
          </w:p>
          <w:p w14:paraId="4B31EC65" w14:textId="1F052704" w:rsidR="0014286E" w:rsidRPr="001C6FAE" w:rsidRDefault="0014286E" w:rsidP="00B2248C">
            <w:pPr>
              <w:rPr>
                <w:b/>
              </w:rPr>
            </w:pPr>
            <w:r>
              <w:rPr>
                <w:b/>
              </w:rPr>
              <w:t>Data voor verificatie</w:t>
            </w:r>
            <w:r w:rsidR="00562413">
              <w:rPr>
                <w:b/>
              </w:rPr>
              <w:t>:</w:t>
            </w:r>
          </w:p>
        </w:tc>
        <w:tc>
          <w:tcPr>
            <w:tcW w:w="5295" w:type="dxa"/>
          </w:tcPr>
          <w:p w14:paraId="5546AB44" w14:textId="23B678FB" w:rsidR="00B33981" w:rsidRDefault="00B33981" w:rsidP="00B2248C">
            <w:r>
              <w:t>Nee</w:t>
            </w:r>
          </w:p>
          <w:p w14:paraId="132541F9" w14:textId="0EC06470" w:rsidR="00B33981" w:rsidRPr="001C6FAE" w:rsidRDefault="00ED3D6E" w:rsidP="000B41BA">
            <w:r>
              <w:t>Telefonisch in week 18</w:t>
            </w:r>
          </w:p>
        </w:tc>
      </w:tr>
    </w:tbl>
    <w:p w14:paraId="710DA25D" w14:textId="77777777" w:rsidR="00243E05" w:rsidRDefault="00243E05" w:rsidP="00243E05">
      <w:pPr>
        <w:pStyle w:val="Kop2"/>
      </w:pPr>
      <w:r>
        <w:t>Jouw functie</w:t>
      </w:r>
    </w:p>
    <w:p w14:paraId="62A6A0CF" w14:textId="77777777" w:rsidR="000B41BA" w:rsidRPr="001354ED" w:rsidRDefault="000B41BA" w:rsidP="000B41BA">
      <w:pPr>
        <w:spacing w:line="240" w:lineRule="auto"/>
        <w:rPr>
          <w:b/>
        </w:rPr>
      </w:pPr>
      <w:r w:rsidRPr="001354ED">
        <w:rPr>
          <w:b/>
        </w:rPr>
        <w:t>De functie</w:t>
      </w:r>
    </w:p>
    <w:p w14:paraId="5750C5B1" w14:textId="705ADC79" w:rsidR="000B41BA" w:rsidRPr="00ED3D6E" w:rsidRDefault="000B41BA" w:rsidP="000B41BA">
      <w:pPr>
        <w:spacing w:line="240" w:lineRule="auto"/>
        <w:rPr>
          <w:color w:val="000000"/>
          <w:szCs w:val="20"/>
        </w:rPr>
      </w:pPr>
      <w:r>
        <w:rPr>
          <w:color w:val="000000"/>
          <w:szCs w:val="20"/>
        </w:rPr>
        <w:t xml:space="preserve">Als </w:t>
      </w:r>
      <w:r w:rsidRPr="0039083A">
        <w:rPr>
          <w:color w:val="000000"/>
          <w:szCs w:val="20"/>
        </w:rPr>
        <w:t>projectsecretaris</w:t>
      </w:r>
      <w:r>
        <w:rPr>
          <w:color w:val="000000"/>
          <w:szCs w:val="20"/>
        </w:rPr>
        <w:t xml:space="preserve"> ben je in basis een </w:t>
      </w:r>
      <w:r w:rsidRPr="0039083A">
        <w:rPr>
          <w:color w:val="000000"/>
          <w:szCs w:val="20"/>
        </w:rPr>
        <w:t>generalist, die werkt naar het evenbeeld van de project- en</w:t>
      </w:r>
      <w:r w:rsidRPr="0039083A">
        <w:rPr>
          <w:rFonts w:ascii="Times New Roman" w:hAnsi="Times New Roman" w:cs="Times New Roman"/>
          <w:szCs w:val="20"/>
        </w:rPr>
        <w:t xml:space="preserve"> </w:t>
      </w:r>
      <w:r>
        <w:rPr>
          <w:color w:val="000000"/>
          <w:szCs w:val="20"/>
        </w:rPr>
        <w:t>programma</w:t>
      </w:r>
      <w:r w:rsidRPr="0039083A">
        <w:rPr>
          <w:color w:val="000000"/>
          <w:szCs w:val="20"/>
        </w:rPr>
        <w:t>manager als diens rechterhand.</w:t>
      </w:r>
      <w:r>
        <w:rPr>
          <w:color w:val="000000"/>
          <w:szCs w:val="20"/>
        </w:rPr>
        <w:t xml:space="preserve"> Je </w:t>
      </w:r>
      <w:r w:rsidRPr="0039083A">
        <w:rPr>
          <w:color w:val="000000"/>
          <w:szCs w:val="20"/>
        </w:rPr>
        <w:t>focus is net zoals die van de</w:t>
      </w:r>
      <w:r>
        <w:rPr>
          <w:color w:val="000000"/>
          <w:szCs w:val="20"/>
        </w:rPr>
        <w:t xml:space="preserve"> </w:t>
      </w:r>
      <w:r w:rsidRPr="0039083A">
        <w:rPr>
          <w:color w:val="000000"/>
          <w:szCs w:val="20"/>
        </w:rPr>
        <w:t>projectmanager gericht op de besturing van projecten</w:t>
      </w:r>
      <w:r>
        <w:rPr>
          <w:color w:val="000000"/>
          <w:szCs w:val="20"/>
        </w:rPr>
        <w:t xml:space="preserve"> zoals de </w:t>
      </w:r>
      <w:r w:rsidRPr="0039083A">
        <w:rPr>
          <w:color w:val="000000"/>
          <w:szCs w:val="20"/>
        </w:rPr>
        <w:t xml:space="preserve">beheers aspecten </w:t>
      </w:r>
      <w:r>
        <w:rPr>
          <w:color w:val="000000"/>
          <w:szCs w:val="20"/>
        </w:rPr>
        <w:t>G</w:t>
      </w:r>
      <w:r w:rsidRPr="0039083A">
        <w:rPr>
          <w:color w:val="000000"/>
          <w:szCs w:val="20"/>
        </w:rPr>
        <w:t xml:space="preserve">eld, Organisatie, Tijd, </w:t>
      </w:r>
      <w:r>
        <w:rPr>
          <w:color w:val="000000"/>
          <w:szCs w:val="20"/>
        </w:rPr>
        <w:t xml:space="preserve">Risico, </w:t>
      </w:r>
      <w:r w:rsidRPr="0039083A">
        <w:rPr>
          <w:color w:val="000000"/>
          <w:szCs w:val="20"/>
        </w:rPr>
        <w:t>Informatie, Communicatie</w:t>
      </w:r>
      <w:r>
        <w:rPr>
          <w:color w:val="000000"/>
          <w:szCs w:val="20"/>
        </w:rPr>
        <w:t xml:space="preserve"> </w:t>
      </w:r>
      <w:r w:rsidRPr="0039083A">
        <w:rPr>
          <w:color w:val="000000"/>
          <w:szCs w:val="20"/>
        </w:rPr>
        <w:t>en Kwaliteit</w:t>
      </w:r>
      <w:r>
        <w:rPr>
          <w:color w:val="000000"/>
          <w:szCs w:val="20"/>
        </w:rPr>
        <w:t xml:space="preserve"> (GOTRICK)</w:t>
      </w:r>
      <w:r w:rsidRPr="0039083A">
        <w:rPr>
          <w:color w:val="000000"/>
          <w:szCs w:val="20"/>
        </w:rPr>
        <w:t>. Waa</w:t>
      </w:r>
      <w:r>
        <w:rPr>
          <w:color w:val="000000"/>
          <w:szCs w:val="20"/>
        </w:rPr>
        <w:t>r de projectmanager zich</w:t>
      </w:r>
      <w:r w:rsidRPr="0039083A">
        <w:rPr>
          <w:color w:val="000000"/>
          <w:szCs w:val="20"/>
        </w:rPr>
        <w:t xml:space="preserve"> primair richt op de eerste lijn</w:t>
      </w:r>
      <w:r>
        <w:rPr>
          <w:color w:val="000000"/>
          <w:szCs w:val="20"/>
        </w:rPr>
        <w:t>,</w:t>
      </w:r>
      <w:r w:rsidRPr="0039083A">
        <w:rPr>
          <w:color w:val="000000"/>
          <w:szCs w:val="20"/>
        </w:rPr>
        <w:t xml:space="preserve"> het</w:t>
      </w:r>
      <w:r>
        <w:rPr>
          <w:color w:val="000000"/>
          <w:szCs w:val="20"/>
        </w:rPr>
        <w:t xml:space="preserve"> </w:t>
      </w:r>
      <w:r w:rsidRPr="0039083A">
        <w:rPr>
          <w:color w:val="000000"/>
          <w:szCs w:val="20"/>
        </w:rPr>
        <w:t>onderhouden van de contacten met de opdrachtgev</w:t>
      </w:r>
      <w:r>
        <w:rPr>
          <w:color w:val="000000"/>
          <w:szCs w:val="20"/>
        </w:rPr>
        <w:t xml:space="preserve">ers, de projectomgeving en het </w:t>
      </w:r>
      <w:r w:rsidRPr="0039083A">
        <w:rPr>
          <w:color w:val="000000"/>
          <w:szCs w:val="20"/>
        </w:rPr>
        <w:t>voor de</w:t>
      </w:r>
      <w:r>
        <w:rPr>
          <w:color w:val="000000"/>
          <w:szCs w:val="20"/>
        </w:rPr>
        <w:t xml:space="preserve"> troepen staan</w:t>
      </w:r>
      <w:r w:rsidR="00CF5ECF">
        <w:rPr>
          <w:color w:val="000000"/>
          <w:szCs w:val="20"/>
        </w:rPr>
        <w:t>, r</w:t>
      </w:r>
      <w:r>
        <w:rPr>
          <w:color w:val="000000"/>
          <w:szCs w:val="20"/>
        </w:rPr>
        <w:t>icht jij je op de tweede lijn,</w:t>
      </w:r>
      <w:r w:rsidRPr="0039083A">
        <w:rPr>
          <w:color w:val="000000"/>
          <w:szCs w:val="20"/>
        </w:rPr>
        <w:t xml:space="preserve"> de organisatie van de backoffice.</w:t>
      </w:r>
      <w:r>
        <w:rPr>
          <w:color w:val="000000"/>
          <w:szCs w:val="20"/>
        </w:rPr>
        <w:t xml:space="preserve"> Tevens draag je z</w:t>
      </w:r>
      <w:r w:rsidRPr="0039083A">
        <w:rPr>
          <w:color w:val="000000"/>
          <w:szCs w:val="20"/>
        </w:rPr>
        <w:t>org voor relevante projectdocumenten, zoals projectplannen,</w:t>
      </w:r>
      <w:r>
        <w:rPr>
          <w:color w:val="000000"/>
          <w:szCs w:val="20"/>
        </w:rPr>
        <w:t xml:space="preserve"> </w:t>
      </w:r>
      <w:r w:rsidRPr="0039083A">
        <w:rPr>
          <w:color w:val="000000"/>
          <w:szCs w:val="20"/>
        </w:rPr>
        <w:t>offertes, voortgangsrapportages, correspondentie, urenramingen, opdrachten,</w:t>
      </w:r>
      <w:r>
        <w:rPr>
          <w:color w:val="000000"/>
          <w:szCs w:val="20"/>
        </w:rPr>
        <w:t xml:space="preserve"> </w:t>
      </w:r>
      <w:r w:rsidRPr="0039083A">
        <w:rPr>
          <w:color w:val="000000"/>
          <w:szCs w:val="20"/>
        </w:rPr>
        <w:t xml:space="preserve">agendaposten en andere beslisdocumenten. </w:t>
      </w:r>
    </w:p>
    <w:p w14:paraId="2514689F" w14:textId="77777777" w:rsidR="00803F7B" w:rsidRPr="00243E05" w:rsidRDefault="00803F7B" w:rsidP="00243E05">
      <w:pPr>
        <w:pStyle w:val="Kop2"/>
        <w:rPr>
          <w:sz w:val="20"/>
          <w:szCs w:val="20"/>
        </w:rPr>
      </w:pPr>
      <w:r w:rsidRPr="00243E05">
        <w:rPr>
          <w:sz w:val="20"/>
          <w:szCs w:val="20"/>
        </w:rPr>
        <w:t>Kerntaken</w:t>
      </w:r>
    </w:p>
    <w:p w14:paraId="51646FC9" w14:textId="02C3FCFF" w:rsidR="007B6202" w:rsidRPr="008055F8" w:rsidRDefault="007B6202" w:rsidP="007B6202">
      <w:pPr>
        <w:spacing w:line="240" w:lineRule="atLeast"/>
        <w:rPr>
          <w:szCs w:val="20"/>
        </w:rPr>
      </w:pPr>
      <w:r w:rsidRPr="008055F8">
        <w:rPr>
          <w:szCs w:val="20"/>
        </w:rPr>
        <w:t>De projectsecretaris ondersteunt de projectmanager op het gebied van financieel-administratieve beheersing van projecten, zodat de projectmanager het project beheerst, binnen de financiële kaders, kan uitvoeren.</w:t>
      </w:r>
    </w:p>
    <w:p w14:paraId="15215D9F" w14:textId="6A19C0A6" w:rsidR="007B6202" w:rsidRPr="008055F8" w:rsidRDefault="00CF5ECF" w:rsidP="007B6202">
      <w:pPr>
        <w:spacing w:line="240" w:lineRule="atLeast"/>
        <w:rPr>
          <w:szCs w:val="20"/>
        </w:rPr>
      </w:pPr>
      <w:r w:rsidRPr="008055F8">
        <w:rPr>
          <w:szCs w:val="20"/>
        </w:rPr>
        <w:t xml:space="preserve">De projectsecretaris </w:t>
      </w:r>
      <w:r w:rsidR="007B6202" w:rsidRPr="008055F8">
        <w:rPr>
          <w:szCs w:val="20"/>
        </w:rPr>
        <w:t>adviseert en pakt zaken actief op ten aanzien van bijvoorbeeld inregelen van projecten, kostenramingen, bestellingen, facturatie, subsidies, het opstellen van prognoses, financiële rapportages voor opdrachtgever en/of bestuur, administratieve afwikkeling en accountantscontroles. Verder worden dagelijks de financiële overzichten bijgehouden en de secretaris heeft een signalerende functie op scope-, budgetafwijkingen en risico’s en adviseert de projectmanager hoe deze te beperken en af te handelen.</w:t>
      </w:r>
    </w:p>
    <w:p w14:paraId="613EABC6" w14:textId="71FF1725" w:rsidR="00803F7B" w:rsidRPr="00243E05" w:rsidRDefault="00803F7B" w:rsidP="00803F7B">
      <w:pPr>
        <w:spacing w:line="240" w:lineRule="auto"/>
        <w:rPr>
          <w:sz w:val="22"/>
        </w:rPr>
      </w:pPr>
    </w:p>
    <w:p w14:paraId="3C50AFEF" w14:textId="77777777" w:rsidR="00243E05" w:rsidRPr="00243E05" w:rsidRDefault="00243E05" w:rsidP="00243E05">
      <w:pPr>
        <w:pStyle w:val="Kop2"/>
      </w:pPr>
      <w:bookmarkStart w:id="1" w:name="_Hlk25313207"/>
      <w:r w:rsidRPr="00243E05">
        <w:t>Eisen</w:t>
      </w:r>
    </w:p>
    <w:p w14:paraId="7E4E90B1" w14:textId="26BE936A" w:rsidR="007B6202" w:rsidRDefault="00FE2B90" w:rsidP="00CC0277">
      <w:pPr>
        <w:numPr>
          <w:ilvl w:val="0"/>
          <w:numId w:val="1"/>
        </w:numPr>
        <w:spacing w:line="240" w:lineRule="auto"/>
        <w:rPr>
          <w:szCs w:val="20"/>
        </w:rPr>
      </w:pPr>
      <w:r>
        <w:rPr>
          <w:color w:val="000000"/>
          <w:szCs w:val="20"/>
        </w:rPr>
        <w:t>Minimaal h</w:t>
      </w:r>
      <w:r w:rsidR="008521DB">
        <w:rPr>
          <w:color w:val="000000"/>
          <w:szCs w:val="20"/>
        </w:rPr>
        <w:t>bo</w:t>
      </w:r>
      <w:r w:rsidR="000B41BA" w:rsidRPr="00CE5277">
        <w:rPr>
          <w:color w:val="000000"/>
          <w:szCs w:val="20"/>
        </w:rPr>
        <w:t xml:space="preserve"> werk- en denkniveau</w:t>
      </w:r>
      <w:r w:rsidR="000B41BA">
        <w:rPr>
          <w:szCs w:val="20"/>
        </w:rPr>
        <w:t xml:space="preserve"> </w:t>
      </w:r>
    </w:p>
    <w:p w14:paraId="6271327E" w14:textId="261829D9" w:rsidR="00B664ED" w:rsidRDefault="00B664ED" w:rsidP="00B664ED">
      <w:pPr>
        <w:pStyle w:val="Lijstalinea"/>
        <w:numPr>
          <w:ilvl w:val="0"/>
          <w:numId w:val="1"/>
        </w:numPr>
        <w:spacing w:line="240" w:lineRule="auto"/>
        <w:rPr>
          <w:rFonts w:eastAsia="Times New Roman"/>
          <w:szCs w:val="20"/>
        </w:rPr>
      </w:pPr>
      <w:r w:rsidRPr="00B664ED">
        <w:rPr>
          <w:rFonts w:eastAsia="Times New Roman"/>
          <w:szCs w:val="20"/>
          <w:lang w:eastAsia="nl-NL"/>
        </w:rPr>
        <w:t>Minimaal twee jaar r</w:t>
      </w:r>
      <w:r w:rsidR="00C213CE" w:rsidRPr="00B664ED">
        <w:rPr>
          <w:rFonts w:eastAsia="Times New Roman"/>
          <w:szCs w:val="20"/>
          <w:lang w:eastAsia="nl-NL"/>
        </w:rPr>
        <w:t>elevante werk</w:t>
      </w:r>
      <w:r w:rsidR="00A22697" w:rsidRPr="00B664ED">
        <w:rPr>
          <w:rFonts w:eastAsia="Times New Roman"/>
          <w:szCs w:val="20"/>
          <w:lang w:eastAsia="nl-NL"/>
        </w:rPr>
        <w:t>ervaring</w:t>
      </w:r>
      <w:r w:rsidR="0064516B" w:rsidRPr="00B664ED">
        <w:rPr>
          <w:rFonts w:eastAsia="Times New Roman"/>
          <w:szCs w:val="20"/>
          <w:lang w:eastAsia="nl-NL"/>
        </w:rPr>
        <w:t xml:space="preserve"> in een soortgelijke functie</w:t>
      </w:r>
      <w:r w:rsidR="00AE2F6B">
        <w:rPr>
          <w:rFonts w:eastAsia="Times New Roman"/>
          <w:szCs w:val="20"/>
          <w:lang w:eastAsia="nl-NL"/>
        </w:rPr>
        <w:t xml:space="preserve"> (financieel-administratieve beheersing van projecten)</w:t>
      </w:r>
    </w:p>
    <w:p w14:paraId="6FFCF05F" w14:textId="77777777" w:rsidR="0064516B" w:rsidRPr="00F204F0" w:rsidRDefault="0064516B" w:rsidP="0064516B">
      <w:pPr>
        <w:pStyle w:val="Lijstalinea"/>
        <w:numPr>
          <w:ilvl w:val="0"/>
          <w:numId w:val="1"/>
        </w:numPr>
        <w:tabs>
          <w:tab w:val="clear" w:pos="720"/>
        </w:tabs>
        <w:spacing w:before="100" w:beforeAutospacing="1" w:after="100" w:afterAutospacing="1" w:line="240" w:lineRule="atLeast"/>
        <w:ind w:left="709"/>
        <w:outlineLvl w:val="2"/>
        <w:rPr>
          <w:rFonts w:eastAsia="Times New Roman"/>
          <w:szCs w:val="20"/>
          <w:lang w:eastAsia="nl-NL"/>
        </w:rPr>
      </w:pPr>
      <w:r w:rsidRPr="00F204F0">
        <w:rPr>
          <w:rFonts w:eastAsia="Times New Roman"/>
          <w:szCs w:val="20"/>
          <w:lang w:eastAsia="nl-NL"/>
        </w:rPr>
        <w:t>Kennis van en ervaring met het werkveld van Stadsontwikkeling</w:t>
      </w:r>
    </w:p>
    <w:p w14:paraId="559E66A5" w14:textId="7B68AF23" w:rsidR="0064516B" w:rsidRDefault="0064516B" w:rsidP="0064516B">
      <w:pPr>
        <w:pStyle w:val="Geenafstand"/>
        <w:numPr>
          <w:ilvl w:val="0"/>
          <w:numId w:val="1"/>
        </w:numPr>
        <w:tabs>
          <w:tab w:val="clear" w:pos="720"/>
        </w:tabs>
        <w:spacing w:before="100" w:beforeAutospacing="1" w:after="100" w:afterAutospacing="1" w:line="240" w:lineRule="atLeast"/>
        <w:ind w:left="709"/>
        <w:rPr>
          <w:rFonts w:eastAsia="Times New Roman"/>
          <w:szCs w:val="20"/>
          <w:lang w:eastAsia="nl-NL"/>
        </w:rPr>
      </w:pPr>
      <w:r w:rsidRPr="00C213CE">
        <w:rPr>
          <w:rFonts w:eastAsia="Times New Roman"/>
          <w:szCs w:val="20"/>
          <w:lang w:eastAsia="nl-NL"/>
        </w:rPr>
        <w:t>Kennis van en ervaring met GOTRICK-aspecten</w:t>
      </w:r>
    </w:p>
    <w:bookmarkEnd w:id="1"/>
    <w:p w14:paraId="166A5246" w14:textId="77777777" w:rsidR="007B6202" w:rsidRDefault="007B6202" w:rsidP="002B5CA3">
      <w:pPr>
        <w:pStyle w:val="Kop2"/>
      </w:pPr>
    </w:p>
    <w:p w14:paraId="50C24228" w14:textId="65B9727F" w:rsidR="002B5CA3" w:rsidRPr="002B5CA3" w:rsidRDefault="00BE56B6" w:rsidP="002B5CA3">
      <w:pPr>
        <w:pStyle w:val="Kop2"/>
      </w:pPr>
      <w:r>
        <w:t>Wensen</w:t>
      </w:r>
    </w:p>
    <w:p w14:paraId="4770C688" w14:textId="18CCC0C1" w:rsidR="002B5CA3" w:rsidRDefault="002B5CA3" w:rsidP="00BE56B6">
      <w:pPr>
        <w:pStyle w:val="Lijstalinea"/>
        <w:numPr>
          <w:ilvl w:val="0"/>
          <w:numId w:val="10"/>
        </w:numPr>
        <w:autoSpaceDE w:val="0"/>
        <w:autoSpaceDN w:val="0"/>
        <w:adjustRightInd w:val="0"/>
        <w:spacing w:line="240" w:lineRule="auto"/>
        <w:rPr>
          <w:szCs w:val="20"/>
          <w:lang w:eastAsia="nl-NL"/>
        </w:rPr>
      </w:pPr>
      <w:r>
        <w:rPr>
          <w:szCs w:val="20"/>
          <w:lang w:eastAsia="nl-NL"/>
        </w:rPr>
        <w:t>Ervaring met werken b</w:t>
      </w:r>
      <w:r w:rsidR="00926B28">
        <w:rPr>
          <w:szCs w:val="20"/>
          <w:lang w:eastAsia="nl-NL"/>
        </w:rPr>
        <w:t>ij</w:t>
      </w:r>
      <w:r>
        <w:rPr>
          <w:szCs w:val="20"/>
          <w:lang w:eastAsia="nl-NL"/>
        </w:rPr>
        <w:t xml:space="preserve"> een gemeente met meer dan </w:t>
      </w:r>
      <w:r w:rsidR="00A22697">
        <w:rPr>
          <w:szCs w:val="20"/>
          <w:lang w:eastAsia="nl-NL"/>
        </w:rPr>
        <w:t>2</w:t>
      </w:r>
      <w:r>
        <w:rPr>
          <w:szCs w:val="20"/>
          <w:lang w:eastAsia="nl-NL"/>
        </w:rPr>
        <w:t>00.000 inwoners</w:t>
      </w:r>
    </w:p>
    <w:p w14:paraId="2121B7FA" w14:textId="77777777" w:rsidR="000D6968" w:rsidRPr="004032CF" w:rsidRDefault="000D6968" w:rsidP="000D6968">
      <w:pPr>
        <w:pStyle w:val="Lijstalinea"/>
        <w:numPr>
          <w:ilvl w:val="0"/>
          <w:numId w:val="10"/>
        </w:numPr>
        <w:spacing w:after="160"/>
        <w:rPr>
          <w:lang w:eastAsia="nl-NL"/>
        </w:rPr>
      </w:pPr>
      <w:r>
        <w:rPr>
          <w:rFonts w:eastAsia="Times New Roman"/>
        </w:rPr>
        <w:t>Kennis van de Rotterdamse Standaard Projectmatig Werken</w:t>
      </w:r>
    </w:p>
    <w:p w14:paraId="259BAE97" w14:textId="77777777" w:rsidR="000D6968" w:rsidRPr="004032CF" w:rsidRDefault="000D6968" w:rsidP="000D6968">
      <w:pPr>
        <w:pStyle w:val="Lijstalinea"/>
        <w:numPr>
          <w:ilvl w:val="0"/>
          <w:numId w:val="10"/>
        </w:numPr>
        <w:spacing w:after="160"/>
        <w:rPr>
          <w:lang w:eastAsia="nl-NL"/>
        </w:rPr>
      </w:pPr>
      <w:r>
        <w:rPr>
          <w:szCs w:val="20"/>
          <w:lang w:eastAsia="nl-NL"/>
        </w:rPr>
        <w:t xml:space="preserve">Ervaring met </w:t>
      </w:r>
      <w:r w:rsidRPr="00EF6C32">
        <w:rPr>
          <w:szCs w:val="20"/>
          <w:lang w:eastAsia="nl-NL"/>
        </w:rPr>
        <w:t>programmamanagement</w:t>
      </w:r>
    </w:p>
    <w:p w14:paraId="19BD3DDC" w14:textId="162FEA56" w:rsidR="007B6202" w:rsidRDefault="000D6968" w:rsidP="00BE56B6">
      <w:pPr>
        <w:pStyle w:val="Lijstalinea"/>
        <w:numPr>
          <w:ilvl w:val="0"/>
          <w:numId w:val="10"/>
        </w:numPr>
        <w:autoSpaceDE w:val="0"/>
        <w:autoSpaceDN w:val="0"/>
        <w:adjustRightInd w:val="0"/>
        <w:spacing w:line="240" w:lineRule="auto"/>
        <w:rPr>
          <w:szCs w:val="20"/>
          <w:lang w:eastAsia="nl-NL"/>
        </w:rPr>
      </w:pPr>
      <w:r>
        <w:rPr>
          <w:szCs w:val="20"/>
          <w:lang w:eastAsia="nl-NL"/>
        </w:rPr>
        <w:t xml:space="preserve">In het bezit van </w:t>
      </w:r>
      <w:r w:rsidR="007B6202">
        <w:rPr>
          <w:szCs w:val="20"/>
          <w:lang w:eastAsia="nl-NL"/>
        </w:rPr>
        <w:t>S</w:t>
      </w:r>
      <w:r w:rsidR="00ED3D6E">
        <w:rPr>
          <w:szCs w:val="20"/>
          <w:lang w:eastAsia="nl-NL"/>
        </w:rPr>
        <w:t>PD</w:t>
      </w:r>
      <w:r w:rsidR="007B6202">
        <w:rPr>
          <w:szCs w:val="20"/>
          <w:lang w:eastAsia="nl-NL"/>
        </w:rPr>
        <w:t xml:space="preserve"> certificaten</w:t>
      </w:r>
    </w:p>
    <w:p w14:paraId="47FEA1D8" w14:textId="77777777" w:rsidR="00B664ED" w:rsidRDefault="00B664ED" w:rsidP="00B664ED">
      <w:pPr>
        <w:pStyle w:val="Lijstalinea"/>
        <w:autoSpaceDE w:val="0"/>
        <w:autoSpaceDN w:val="0"/>
        <w:adjustRightInd w:val="0"/>
        <w:spacing w:line="240" w:lineRule="auto"/>
        <w:rPr>
          <w:szCs w:val="20"/>
          <w:lang w:eastAsia="nl-NL"/>
        </w:rPr>
      </w:pPr>
    </w:p>
    <w:p w14:paraId="792581BC" w14:textId="77777777" w:rsidR="00243E05" w:rsidRPr="00243E05" w:rsidRDefault="00243E05" w:rsidP="00243E05">
      <w:pPr>
        <w:pStyle w:val="Kop2"/>
      </w:pPr>
      <w:r w:rsidRPr="00243E05">
        <w:t>Competenties</w:t>
      </w:r>
    </w:p>
    <w:p w14:paraId="2EEF0F6B" w14:textId="77777777" w:rsidR="00243E05" w:rsidRPr="00243E05" w:rsidRDefault="00243E05" w:rsidP="00803F7B">
      <w:pPr>
        <w:pStyle w:val="Lijstalinea"/>
        <w:numPr>
          <w:ilvl w:val="0"/>
          <w:numId w:val="6"/>
        </w:numPr>
        <w:spacing w:line="240" w:lineRule="auto"/>
        <w:rPr>
          <w:szCs w:val="20"/>
        </w:rPr>
      </w:pPr>
      <w:r w:rsidRPr="00243E05">
        <w:rPr>
          <w:szCs w:val="20"/>
        </w:rPr>
        <w:t>Integriteit</w:t>
      </w:r>
    </w:p>
    <w:p w14:paraId="242F5B1B" w14:textId="77777777" w:rsidR="00243E05" w:rsidRPr="00243E05" w:rsidRDefault="00243E05" w:rsidP="00803F7B">
      <w:pPr>
        <w:pStyle w:val="Lijstalinea"/>
        <w:numPr>
          <w:ilvl w:val="0"/>
          <w:numId w:val="6"/>
        </w:numPr>
        <w:spacing w:line="240" w:lineRule="auto"/>
        <w:rPr>
          <w:szCs w:val="20"/>
        </w:rPr>
      </w:pPr>
      <w:r w:rsidRPr="00243E05">
        <w:rPr>
          <w:szCs w:val="20"/>
        </w:rPr>
        <w:t>Resultaatgerichtheid</w:t>
      </w:r>
    </w:p>
    <w:p w14:paraId="47C6EF7A" w14:textId="77777777" w:rsidR="00803F7B" w:rsidRPr="00243E05" w:rsidRDefault="00803F7B" w:rsidP="00803F7B">
      <w:pPr>
        <w:pStyle w:val="Lijstalinea"/>
        <w:numPr>
          <w:ilvl w:val="0"/>
          <w:numId w:val="6"/>
        </w:numPr>
        <w:spacing w:line="240" w:lineRule="auto"/>
        <w:rPr>
          <w:szCs w:val="20"/>
        </w:rPr>
      </w:pPr>
      <w:r w:rsidRPr="00243E05">
        <w:rPr>
          <w:szCs w:val="20"/>
        </w:rPr>
        <w:t>Samenwerken</w:t>
      </w:r>
    </w:p>
    <w:p w14:paraId="35DDFEE7" w14:textId="77777777" w:rsidR="00803F7B" w:rsidRPr="00243E05" w:rsidRDefault="00803F7B" w:rsidP="00803F7B">
      <w:pPr>
        <w:pStyle w:val="Lijstalinea"/>
        <w:numPr>
          <w:ilvl w:val="0"/>
          <w:numId w:val="6"/>
        </w:numPr>
        <w:spacing w:line="240" w:lineRule="auto"/>
        <w:rPr>
          <w:szCs w:val="20"/>
        </w:rPr>
      </w:pPr>
      <w:r w:rsidRPr="00243E05">
        <w:rPr>
          <w:szCs w:val="20"/>
        </w:rPr>
        <w:t xml:space="preserve">Klantgerichtheid </w:t>
      </w:r>
    </w:p>
    <w:p w14:paraId="2088A6C2" w14:textId="77777777" w:rsidR="00803F7B" w:rsidRPr="00243E05" w:rsidRDefault="00803F7B" w:rsidP="00803F7B">
      <w:pPr>
        <w:pStyle w:val="Lijstalinea"/>
        <w:numPr>
          <w:ilvl w:val="0"/>
          <w:numId w:val="6"/>
        </w:numPr>
        <w:spacing w:line="240" w:lineRule="auto"/>
        <w:rPr>
          <w:szCs w:val="20"/>
        </w:rPr>
      </w:pPr>
      <w:r w:rsidRPr="00243E05">
        <w:rPr>
          <w:szCs w:val="20"/>
        </w:rPr>
        <w:t>Voortgang bewaken</w:t>
      </w:r>
    </w:p>
    <w:p w14:paraId="357214DA" w14:textId="77777777" w:rsidR="00803F7B" w:rsidRPr="00243E05" w:rsidRDefault="00803F7B" w:rsidP="00803F7B">
      <w:pPr>
        <w:pStyle w:val="Lijstalinea"/>
        <w:numPr>
          <w:ilvl w:val="0"/>
          <w:numId w:val="6"/>
        </w:numPr>
        <w:spacing w:line="240" w:lineRule="auto"/>
        <w:rPr>
          <w:szCs w:val="20"/>
        </w:rPr>
      </w:pPr>
      <w:r w:rsidRPr="00243E05">
        <w:rPr>
          <w:szCs w:val="20"/>
        </w:rPr>
        <w:t>Communiceren</w:t>
      </w:r>
    </w:p>
    <w:p w14:paraId="7496C7C2" w14:textId="77777777" w:rsidR="00803F7B" w:rsidRPr="00243E05" w:rsidRDefault="00803F7B" w:rsidP="00803F7B">
      <w:pPr>
        <w:pStyle w:val="Lijstalinea"/>
        <w:numPr>
          <w:ilvl w:val="0"/>
          <w:numId w:val="6"/>
        </w:numPr>
        <w:spacing w:line="240" w:lineRule="auto"/>
        <w:rPr>
          <w:szCs w:val="20"/>
        </w:rPr>
      </w:pPr>
      <w:r w:rsidRPr="00243E05">
        <w:rPr>
          <w:szCs w:val="20"/>
        </w:rPr>
        <w:t>Probleemanalyse</w:t>
      </w:r>
    </w:p>
    <w:p w14:paraId="577A5224" w14:textId="77777777" w:rsidR="00803F7B" w:rsidRPr="00243E05" w:rsidRDefault="00803F7B" w:rsidP="00803F7B">
      <w:pPr>
        <w:pStyle w:val="Lijstalinea"/>
        <w:numPr>
          <w:ilvl w:val="0"/>
          <w:numId w:val="6"/>
        </w:numPr>
        <w:spacing w:line="240" w:lineRule="auto"/>
        <w:rPr>
          <w:szCs w:val="20"/>
        </w:rPr>
      </w:pPr>
      <w:r w:rsidRPr="00243E05">
        <w:rPr>
          <w:szCs w:val="20"/>
        </w:rPr>
        <w:t>Initiatiefrijk</w:t>
      </w:r>
    </w:p>
    <w:p w14:paraId="0AAE01E1" w14:textId="77777777" w:rsidR="00803F7B" w:rsidRPr="00243E05" w:rsidRDefault="00803F7B" w:rsidP="00803F7B">
      <w:pPr>
        <w:pStyle w:val="Lijstalinea"/>
        <w:numPr>
          <w:ilvl w:val="0"/>
          <w:numId w:val="6"/>
        </w:numPr>
        <w:spacing w:line="240" w:lineRule="auto"/>
        <w:rPr>
          <w:szCs w:val="20"/>
        </w:rPr>
      </w:pPr>
      <w:r w:rsidRPr="00243E05">
        <w:rPr>
          <w:szCs w:val="20"/>
        </w:rPr>
        <w:t>Conceptueel vermogen</w:t>
      </w:r>
    </w:p>
    <w:p w14:paraId="508ABD33" w14:textId="77777777" w:rsidR="00803F7B" w:rsidRPr="00243E05" w:rsidRDefault="00803F7B" w:rsidP="00803F7B">
      <w:pPr>
        <w:pStyle w:val="Lijstalinea"/>
        <w:numPr>
          <w:ilvl w:val="0"/>
          <w:numId w:val="6"/>
        </w:numPr>
        <w:spacing w:line="240" w:lineRule="auto"/>
        <w:rPr>
          <w:szCs w:val="20"/>
        </w:rPr>
      </w:pPr>
      <w:r w:rsidRPr="00243E05">
        <w:rPr>
          <w:szCs w:val="20"/>
        </w:rPr>
        <w:t>Adviesvaardigheid</w:t>
      </w:r>
    </w:p>
    <w:p w14:paraId="75892AA9" w14:textId="77777777" w:rsidR="00243E05" w:rsidRPr="00243E05" w:rsidRDefault="00243E05" w:rsidP="00243E05">
      <w:pPr>
        <w:pStyle w:val="Kop2"/>
      </w:pPr>
      <w:r w:rsidRPr="00243E05">
        <w:t>De afdeling</w:t>
      </w:r>
    </w:p>
    <w:p w14:paraId="2A368D22" w14:textId="77777777" w:rsidR="00243E05" w:rsidRPr="00243E05" w:rsidRDefault="00243E05" w:rsidP="00243E05">
      <w:pPr>
        <w:pStyle w:val="Geenafstand"/>
        <w:rPr>
          <w:szCs w:val="20"/>
        </w:rPr>
      </w:pPr>
      <w:r w:rsidRPr="00243E05">
        <w:rPr>
          <w:szCs w:val="20"/>
        </w:rPr>
        <w:t xml:space="preserve">Het projectmanagementbureau (PMB) maakt onderdeel deel uit van Stadsontwikkeling Rotterdam. PMB hanteert de volgende visie: “Het PMB-Rotterdam zorgt voor excellent </w:t>
      </w:r>
      <w:r w:rsidRPr="00243E05">
        <w:rPr>
          <w:szCs w:val="20"/>
        </w:rPr>
        <w:br/>
        <w:t xml:space="preserve">project-,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14:paraId="09D10F05" w14:textId="77777777" w:rsidR="00243E05" w:rsidRPr="00243E05" w:rsidRDefault="00243E05" w:rsidP="00243E05">
      <w:pPr>
        <w:pStyle w:val="Geenafstand"/>
        <w:rPr>
          <w:szCs w:val="20"/>
        </w:rPr>
      </w:pPr>
      <w:r w:rsidRPr="00243E05">
        <w:rPr>
          <w:szCs w:val="20"/>
        </w:rPr>
        <w:t xml:space="preserve">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PMB is actief in gebiedsontwikkelingen, betrokken bij vastgoedprojecten, trekt infrastructurele projecten en organiseert buitenruimteprojecten. </w:t>
      </w:r>
    </w:p>
    <w:p w14:paraId="3439F91A" w14:textId="77777777" w:rsidR="00FA32E9" w:rsidRPr="00243E05" w:rsidRDefault="00FA32E9" w:rsidP="00243E05">
      <w:pPr>
        <w:pStyle w:val="Kop2"/>
        <w:rPr>
          <w:sz w:val="22"/>
          <w:lang w:eastAsia="nl-NL"/>
        </w:rPr>
      </w:pPr>
    </w:p>
    <w:p w14:paraId="2F161C75" w14:textId="77777777" w:rsidR="00803F7B" w:rsidRPr="00243E05" w:rsidRDefault="00363270" w:rsidP="00803F7B">
      <w:pPr>
        <w:rPr>
          <w:sz w:val="22"/>
        </w:rPr>
      </w:pPr>
      <w:r w:rsidRPr="00243E05">
        <w:rPr>
          <w:rFonts w:eastAsia="Times New Roman"/>
          <w:color w:val="434D42"/>
          <w:sz w:val="22"/>
          <w:lang w:eastAsia="nl-NL"/>
        </w:rPr>
        <w:br/>
      </w:r>
    </w:p>
    <w:p w14:paraId="7E4E8F50" w14:textId="77777777" w:rsidR="00803F7B" w:rsidRPr="00243E05" w:rsidRDefault="00803F7B" w:rsidP="00803F7B">
      <w:pPr>
        <w:rPr>
          <w:b/>
          <w:szCs w:val="20"/>
        </w:rPr>
      </w:pPr>
    </w:p>
    <w:p w14:paraId="26DCF5F6" w14:textId="77777777" w:rsidR="00363270" w:rsidRPr="00243E05" w:rsidRDefault="00363270" w:rsidP="00363270">
      <w:pPr>
        <w:spacing w:line="240" w:lineRule="auto"/>
        <w:rPr>
          <w:sz w:val="22"/>
        </w:rPr>
      </w:pPr>
    </w:p>
    <w:sectPr w:rsidR="00363270" w:rsidRPr="00243E05" w:rsidSect="00704C11">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F58"/>
    <w:multiLevelType w:val="hybridMultilevel"/>
    <w:tmpl w:val="14880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16B98"/>
    <w:multiLevelType w:val="hybridMultilevel"/>
    <w:tmpl w:val="D5967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333080"/>
    <w:multiLevelType w:val="hybridMultilevel"/>
    <w:tmpl w:val="A7B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211E4"/>
    <w:multiLevelType w:val="hybridMultilevel"/>
    <w:tmpl w:val="2916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385495"/>
    <w:multiLevelType w:val="hybridMultilevel"/>
    <w:tmpl w:val="2DF0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8258C1"/>
    <w:multiLevelType w:val="hybridMultilevel"/>
    <w:tmpl w:val="330A874C"/>
    <w:lvl w:ilvl="0" w:tplc="625E240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B44322"/>
    <w:multiLevelType w:val="hybridMultilevel"/>
    <w:tmpl w:val="928EE430"/>
    <w:lvl w:ilvl="0" w:tplc="A4A00DCE">
      <w:start w:val="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5D552D"/>
    <w:multiLevelType w:val="multilevel"/>
    <w:tmpl w:val="C936B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F29DC"/>
    <w:multiLevelType w:val="hybridMultilevel"/>
    <w:tmpl w:val="0F24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53D9B"/>
    <w:multiLevelType w:val="hybridMultilevel"/>
    <w:tmpl w:val="43988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4"/>
  </w:num>
  <w:num w:numId="5">
    <w:abstractNumId w:val="7"/>
  </w:num>
  <w:num w:numId="6">
    <w:abstractNumId w:val="2"/>
  </w:num>
  <w:num w:numId="7">
    <w:abstractNumId w:val="10"/>
  </w:num>
  <w:num w:numId="8">
    <w:abstractNumId w:val="3"/>
  </w:num>
  <w:num w:numId="9">
    <w:abstractNumId w:val="8"/>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70"/>
    <w:rsid w:val="000751BA"/>
    <w:rsid w:val="000B41BA"/>
    <w:rsid w:val="000D6968"/>
    <w:rsid w:val="000F7506"/>
    <w:rsid w:val="00136226"/>
    <w:rsid w:val="0014286E"/>
    <w:rsid w:val="00172076"/>
    <w:rsid w:val="001B0D4A"/>
    <w:rsid w:val="001B7F60"/>
    <w:rsid w:val="00243E05"/>
    <w:rsid w:val="0024651C"/>
    <w:rsid w:val="002900AA"/>
    <w:rsid w:val="002A3440"/>
    <w:rsid w:val="002B5CA3"/>
    <w:rsid w:val="002B795D"/>
    <w:rsid w:val="002F36B8"/>
    <w:rsid w:val="00325B7E"/>
    <w:rsid w:val="00363270"/>
    <w:rsid w:val="003702B1"/>
    <w:rsid w:val="003D1881"/>
    <w:rsid w:val="003E08EF"/>
    <w:rsid w:val="00427A5B"/>
    <w:rsid w:val="00463DBF"/>
    <w:rsid w:val="004A55A7"/>
    <w:rsid w:val="004D7442"/>
    <w:rsid w:val="0051111D"/>
    <w:rsid w:val="00526B1C"/>
    <w:rsid w:val="00552A0C"/>
    <w:rsid w:val="00562413"/>
    <w:rsid w:val="005A6FE3"/>
    <w:rsid w:val="0064516B"/>
    <w:rsid w:val="006E1F9C"/>
    <w:rsid w:val="00704C11"/>
    <w:rsid w:val="0075547B"/>
    <w:rsid w:val="00761376"/>
    <w:rsid w:val="0076542D"/>
    <w:rsid w:val="00771FC4"/>
    <w:rsid w:val="007B6202"/>
    <w:rsid w:val="007D6C50"/>
    <w:rsid w:val="00803F7B"/>
    <w:rsid w:val="0082420F"/>
    <w:rsid w:val="008263E1"/>
    <w:rsid w:val="00847566"/>
    <w:rsid w:val="008521DB"/>
    <w:rsid w:val="00855439"/>
    <w:rsid w:val="00855DC6"/>
    <w:rsid w:val="00926B28"/>
    <w:rsid w:val="00956A3C"/>
    <w:rsid w:val="00964855"/>
    <w:rsid w:val="009E1FF9"/>
    <w:rsid w:val="00A22697"/>
    <w:rsid w:val="00A74EC5"/>
    <w:rsid w:val="00AB29D3"/>
    <w:rsid w:val="00AE2F6B"/>
    <w:rsid w:val="00B1391B"/>
    <w:rsid w:val="00B2493D"/>
    <w:rsid w:val="00B26EE4"/>
    <w:rsid w:val="00B33981"/>
    <w:rsid w:val="00B664ED"/>
    <w:rsid w:val="00B80222"/>
    <w:rsid w:val="00B854E1"/>
    <w:rsid w:val="00BE56B6"/>
    <w:rsid w:val="00C213CE"/>
    <w:rsid w:val="00C24661"/>
    <w:rsid w:val="00CC0277"/>
    <w:rsid w:val="00CF5ECF"/>
    <w:rsid w:val="00D1149E"/>
    <w:rsid w:val="00D4751B"/>
    <w:rsid w:val="00D639A3"/>
    <w:rsid w:val="00D77EC2"/>
    <w:rsid w:val="00D97624"/>
    <w:rsid w:val="00DA60F4"/>
    <w:rsid w:val="00DC440E"/>
    <w:rsid w:val="00DD5F08"/>
    <w:rsid w:val="00DF7A6F"/>
    <w:rsid w:val="00E25D4B"/>
    <w:rsid w:val="00E4313D"/>
    <w:rsid w:val="00E74ED7"/>
    <w:rsid w:val="00E778EC"/>
    <w:rsid w:val="00EB6F01"/>
    <w:rsid w:val="00ED3D6E"/>
    <w:rsid w:val="00F204F0"/>
    <w:rsid w:val="00F4433D"/>
    <w:rsid w:val="00FA32E9"/>
    <w:rsid w:val="00FD71C1"/>
    <w:rsid w:val="00FD7AFC"/>
    <w:rsid w:val="00FE2B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BD12"/>
  <w15:chartTrackingRefBased/>
  <w15:docId w15:val="{BC1CD6F0-6534-43C3-8D6E-E09F762D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6327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B3398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B3398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3270"/>
    <w:pPr>
      <w:spacing w:after="0" w:line="240" w:lineRule="auto"/>
    </w:pPr>
    <w:rPr>
      <w:rFonts w:ascii="Arial" w:eastAsia="Calibri" w:hAnsi="Arial" w:cs="Arial"/>
      <w:sz w:val="20"/>
    </w:rPr>
  </w:style>
  <w:style w:type="paragraph" w:styleId="Lijstalinea">
    <w:name w:val="List Paragraph"/>
    <w:basedOn w:val="Standaard"/>
    <w:uiPriority w:val="34"/>
    <w:qFormat/>
    <w:rsid w:val="00363270"/>
    <w:pPr>
      <w:ind w:left="720"/>
      <w:contextualSpacing/>
    </w:pPr>
  </w:style>
  <w:style w:type="paragraph" w:customStyle="1" w:styleId="Default">
    <w:name w:val="Default"/>
    <w:rsid w:val="0051111D"/>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B33981"/>
    <w:rPr>
      <w:rFonts w:ascii="Arial" w:hAnsi="Arial" w:cs="Arial"/>
      <w:b/>
      <w:color w:val="00B050"/>
      <w:sz w:val="36"/>
    </w:rPr>
  </w:style>
  <w:style w:type="character" w:customStyle="1" w:styleId="Kop2Char">
    <w:name w:val="Kop 2 Char"/>
    <w:basedOn w:val="Standaardalinea-lettertype"/>
    <w:link w:val="Kop2"/>
    <w:uiPriority w:val="9"/>
    <w:rsid w:val="00B33981"/>
    <w:rPr>
      <w:rFonts w:ascii="Arial" w:hAnsi="Arial" w:cs="Arial"/>
      <w:b/>
      <w:color w:val="008000"/>
      <w:sz w:val="24"/>
    </w:rPr>
  </w:style>
  <w:style w:type="table" w:styleId="Tabelraster">
    <w:name w:val="Table Grid"/>
    <w:basedOn w:val="Standaardtabel"/>
    <w:uiPriority w:val="39"/>
    <w:rsid w:val="00B3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33981"/>
    <w:rPr>
      <w:sz w:val="16"/>
      <w:szCs w:val="16"/>
    </w:rPr>
  </w:style>
  <w:style w:type="paragraph" w:styleId="Tekstopmerking">
    <w:name w:val="annotation text"/>
    <w:basedOn w:val="Standaard"/>
    <w:link w:val="TekstopmerkingChar"/>
    <w:uiPriority w:val="99"/>
    <w:semiHidden/>
    <w:unhideWhenUsed/>
    <w:rsid w:val="00B33981"/>
    <w:pPr>
      <w:spacing w:after="160" w:line="240" w:lineRule="auto"/>
    </w:pPr>
    <w:rPr>
      <w:rFonts w:eastAsia="Calibri"/>
      <w:szCs w:val="20"/>
    </w:rPr>
  </w:style>
  <w:style w:type="character" w:customStyle="1" w:styleId="TekstopmerkingChar">
    <w:name w:val="Tekst opmerking Char"/>
    <w:basedOn w:val="Standaardalinea-lettertype"/>
    <w:link w:val="Tekstopmerking"/>
    <w:uiPriority w:val="99"/>
    <w:semiHidden/>
    <w:rsid w:val="00B33981"/>
    <w:rPr>
      <w:rFonts w:ascii="Arial" w:eastAsia="Calibri" w:hAnsi="Arial" w:cs="Arial"/>
      <w:sz w:val="20"/>
      <w:szCs w:val="20"/>
    </w:rPr>
  </w:style>
  <w:style w:type="paragraph" w:styleId="Ballontekst">
    <w:name w:val="Balloon Text"/>
    <w:basedOn w:val="Standaard"/>
    <w:link w:val="BallontekstChar"/>
    <w:uiPriority w:val="99"/>
    <w:semiHidden/>
    <w:unhideWhenUsed/>
    <w:rsid w:val="00B3398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398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77EC2"/>
    <w:pPr>
      <w:spacing w:after="0"/>
    </w:pPr>
    <w:rPr>
      <w:rFonts w:eastAsiaTheme="minorHAnsi"/>
      <w:b/>
      <w:bCs/>
    </w:rPr>
  </w:style>
  <w:style w:type="character" w:customStyle="1" w:styleId="OnderwerpvanopmerkingChar">
    <w:name w:val="Onderwerp van opmerking Char"/>
    <w:basedOn w:val="TekstopmerkingChar"/>
    <w:link w:val="Onderwerpvanopmerking"/>
    <w:uiPriority w:val="99"/>
    <w:semiHidden/>
    <w:rsid w:val="00D77EC2"/>
    <w:rPr>
      <w:rFonts w:ascii="Arial" w:eastAsia="Calibri" w:hAnsi="Arial" w:cs="Arial"/>
      <w:b/>
      <w:bCs/>
      <w:sz w:val="20"/>
      <w:szCs w:val="20"/>
    </w:rPr>
  </w:style>
  <w:style w:type="character" w:styleId="Zwaar">
    <w:name w:val="Strong"/>
    <w:basedOn w:val="Standaardalinea-lettertype"/>
    <w:uiPriority w:val="22"/>
    <w:qFormat/>
    <w:rsid w:val="00E74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31271">
      <w:bodyDiv w:val="1"/>
      <w:marLeft w:val="0"/>
      <w:marRight w:val="0"/>
      <w:marTop w:val="0"/>
      <w:marBottom w:val="0"/>
      <w:divBdr>
        <w:top w:val="none" w:sz="0" w:space="0" w:color="auto"/>
        <w:left w:val="none" w:sz="0" w:space="0" w:color="auto"/>
        <w:bottom w:val="none" w:sz="0" w:space="0" w:color="auto"/>
        <w:right w:val="none" w:sz="0" w:space="0" w:color="auto"/>
      </w:divBdr>
    </w:div>
    <w:div w:id="696613830">
      <w:bodyDiv w:val="1"/>
      <w:marLeft w:val="0"/>
      <w:marRight w:val="0"/>
      <w:marTop w:val="0"/>
      <w:marBottom w:val="0"/>
      <w:divBdr>
        <w:top w:val="none" w:sz="0" w:space="0" w:color="auto"/>
        <w:left w:val="none" w:sz="0" w:space="0" w:color="auto"/>
        <w:bottom w:val="none" w:sz="0" w:space="0" w:color="auto"/>
        <w:right w:val="none" w:sz="0" w:space="0" w:color="auto"/>
      </w:divBdr>
    </w:div>
    <w:div w:id="20809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EDBD837F</Template>
  <TotalTime>8</TotalTime>
  <Pages>2</Pages>
  <Words>604</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Werkman M. (Miranda)</dc:creator>
  <cp:keywords/>
  <dc:description/>
  <cp:lastModifiedBy>Wijk Z.L. van (Zelda)</cp:lastModifiedBy>
  <cp:revision>4</cp:revision>
  <dcterms:created xsi:type="dcterms:W3CDTF">2020-04-20T09:34:00Z</dcterms:created>
  <dcterms:modified xsi:type="dcterms:W3CDTF">2020-04-20T09:38:00Z</dcterms:modified>
</cp:coreProperties>
</file>